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6D586" w14:textId="77777777" w:rsidR="00110BF5" w:rsidRPr="00110BF5" w:rsidRDefault="00110BF5" w:rsidP="00110BF5">
      <w:pPr>
        <w:keepNext/>
        <w:keepLines/>
        <w:spacing w:after="0" w:line="240" w:lineRule="auto"/>
        <w:jc w:val="center"/>
        <w:outlineLvl w:val="0"/>
        <w:rPr>
          <w:rFonts w:ascii="Century Gothic" w:eastAsia="Yu Gothic Light" w:hAnsi="Century Gothic" w:cs="Arial"/>
          <w:b/>
        </w:rPr>
      </w:pPr>
      <w:bookmarkStart w:id="0" w:name="_Toc508984023"/>
      <w:bookmarkStart w:id="1" w:name="_Toc509843853"/>
      <w:bookmarkStart w:id="2" w:name="_Toc511924762"/>
      <w:bookmarkStart w:id="3" w:name="_Toc32134264"/>
      <w:bookmarkStart w:id="4" w:name="_Toc32147283"/>
      <w:bookmarkStart w:id="5" w:name="_Toc32147298"/>
      <w:bookmarkStart w:id="6" w:name="_Toc86331177"/>
      <w:bookmarkStart w:id="7" w:name="_GoBack"/>
      <w:bookmarkEnd w:id="7"/>
      <w:r w:rsidRPr="00110BF5">
        <w:rPr>
          <w:rFonts w:ascii="Century Gothic" w:eastAsia="Yu Gothic Light" w:hAnsi="Century Gothic" w:cs="Arial"/>
          <w:b/>
        </w:rPr>
        <w:t>INTRODUCCIÓN</w:t>
      </w:r>
      <w:bookmarkEnd w:id="0"/>
      <w:bookmarkEnd w:id="1"/>
      <w:bookmarkEnd w:id="2"/>
      <w:bookmarkEnd w:id="3"/>
      <w:bookmarkEnd w:id="4"/>
      <w:bookmarkEnd w:id="5"/>
      <w:bookmarkEnd w:id="6"/>
    </w:p>
    <w:p w14:paraId="1F0A5B36" w14:textId="77777777" w:rsidR="00110BF5" w:rsidRPr="00110BF5" w:rsidRDefault="00110BF5" w:rsidP="00110BF5">
      <w:pPr>
        <w:spacing w:after="0" w:line="240" w:lineRule="auto"/>
        <w:rPr>
          <w:rFonts w:ascii="Century Gothic" w:eastAsia="Calibri" w:hAnsi="Century Gothic" w:cs="Times New Roman"/>
          <w:lang w:eastAsia="es-ES"/>
        </w:rPr>
      </w:pPr>
    </w:p>
    <w:p w14:paraId="6B59EA6D"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Calibri" w:hAnsi="Century Gothic" w:cs="Arial"/>
        </w:rPr>
        <w:t>La Secretaría de Tránsito y Transporte Municipal de Pasto</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adelante</w:t>
      </w:r>
      <w:r w:rsidRPr="00110BF5">
        <w:rPr>
          <w:rFonts w:ascii="Century Gothic" w:eastAsia="Arial" w:hAnsi="Century Gothic" w:cs="Arial"/>
        </w:rPr>
        <w:t xml:space="preserve"> </w:t>
      </w: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“entidad”,</w:t>
      </w:r>
      <w:r w:rsidRPr="00110BF5">
        <w:rPr>
          <w:rFonts w:ascii="Century Gothic" w:eastAsia="Arial" w:hAnsi="Century Gothic" w:cs="Arial"/>
        </w:rPr>
        <w:t xml:space="preserve"> </w:t>
      </w:r>
      <w:r w:rsidRPr="00110BF5">
        <w:rPr>
          <w:rFonts w:ascii="Century Gothic" w:eastAsia="Calibri" w:hAnsi="Century Gothic" w:cs="Arial"/>
        </w:rPr>
        <w:t>pone</w:t>
      </w:r>
      <w:r w:rsidRPr="00110BF5">
        <w:rPr>
          <w:rFonts w:ascii="Century Gothic" w:eastAsia="Arial" w:hAnsi="Century Gothic" w:cs="Arial"/>
        </w:rPr>
        <w:t xml:space="preserve"> </w:t>
      </w:r>
      <w:r w:rsidRPr="00110BF5">
        <w:rPr>
          <w:rFonts w:ascii="Century Gothic" w:eastAsia="Calibri" w:hAnsi="Century Gothic" w:cs="Arial"/>
        </w:rPr>
        <w:t>a</w:t>
      </w:r>
      <w:r w:rsidRPr="00110BF5">
        <w:rPr>
          <w:rFonts w:ascii="Century Gothic" w:eastAsia="Arial" w:hAnsi="Century Gothic" w:cs="Arial"/>
        </w:rPr>
        <w:t xml:space="preserve"> </w:t>
      </w:r>
      <w:r w:rsidRPr="00110BF5">
        <w:rPr>
          <w:rFonts w:ascii="Century Gothic" w:eastAsia="Calibri" w:hAnsi="Century Gothic" w:cs="Arial"/>
        </w:rPr>
        <w:t>disposición</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los</w:t>
      </w:r>
      <w:r w:rsidRPr="00110BF5">
        <w:rPr>
          <w:rFonts w:ascii="Century Gothic" w:eastAsia="Arial" w:hAnsi="Century Gothic" w:cs="Arial"/>
        </w:rPr>
        <w:t xml:space="preserve"> </w:t>
      </w:r>
      <w:r w:rsidRPr="00110BF5">
        <w:rPr>
          <w:rFonts w:ascii="Century Gothic" w:eastAsia="Calibri" w:hAnsi="Century Gothic" w:cs="Arial"/>
        </w:rPr>
        <w:t>interesados</w:t>
      </w:r>
      <w:r w:rsidRPr="00110BF5">
        <w:rPr>
          <w:rFonts w:ascii="Century Gothic" w:eastAsia="Arial" w:hAnsi="Century Gothic" w:cs="Arial"/>
        </w:rPr>
        <w:t xml:space="preserve"> </w:t>
      </w:r>
      <w:r w:rsidRPr="00110BF5">
        <w:rPr>
          <w:rFonts w:ascii="Century Gothic" w:eastAsia="Calibri" w:hAnsi="Century Gothic" w:cs="Arial"/>
        </w:rPr>
        <w:t>el</w:t>
      </w:r>
      <w:r w:rsidRPr="00110BF5">
        <w:rPr>
          <w:rFonts w:ascii="Century Gothic" w:eastAsia="Arial" w:hAnsi="Century Gothic" w:cs="Arial"/>
        </w:rPr>
        <w:t xml:space="preserve"> </w:t>
      </w:r>
      <w:r w:rsidRPr="00110BF5">
        <w:rPr>
          <w:rFonts w:ascii="Century Gothic" w:eastAsia="Calibri" w:hAnsi="Century Gothic" w:cs="Arial"/>
        </w:rPr>
        <w:t>pliego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condiciones</w:t>
      </w:r>
      <w:r w:rsidRPr="00110BF5">
        <w:rPr>
          <w:rFonts w:ascii="Century Gothic" w:eastAsia="Arial" w:hAnsi="Century Gothic" w:cs="Arial"/>
        </w:rPr>
        <w:t xml:space="preserve"> </w:t>
      </w:r>
      <w:r w:rsidRPr="00110BF5">
        <w:rPr>
          <w:rFonts w:ascii="Century Gothic" w:eastAsia="Calibri" w:hAnsi="Century Gothic" w:cs="Arial"/>
        </w:rPr>
        <w:t>para</w:t>
      </w:r>
      <w:r w:rsidRPr="00110BF5">
        <w:rPr>
          <w:rFonts w:ascii="Century Gothic" w:eastAsia="Arial" w:hAnsi="Century Gothic" w:cs="Arial"/>
        </w:rPr>
        <w:t xml:space="preserve"> </w:t>
      </w: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selección</w:t>
      </w:r>
      <w:r w:rsidRPr="00110BF5">
        <w:rPr>
          <w:rFonts w:ascii="Century Gothic" w:eastAsia="Arial" w:hAnsi="Century Gothic" w:cs="Arial"/>
        </w:rPr>
        <w:t xml:space="preserve"> </w:t>
      </w:r>
      <w:r w:rsidRPr="00110BF5">
        <w:rPr>
          <w:rFonts w:ascii="Century Gothic" w:eastAsia="Calibri" w:hAnsi="Century Gothic" w:cs="Arial"/>
        </w:rPr>
        <w:t>del</w:t>
      </w:r>
      <w:r w:rsidRPr="00110BF5">
        <w:rPr>
          <w:rFonts w:ascii="Century Gothic" w:eastAsia="Arial" w:hAnsi="Century Gothic" w:cs="Arial"/>
        </w:rPr>
        <w:t xml:space="preserve"> </w:t>
      </w:r>
      <w:r w:rsidRPr="00110BF5">
        <w:rPr>
          <w:rFonts w:ascii="Century Gothic" w:eastAsia="Calibri" w:hAnsi="Century Gothic" w:cs="Arial"/>
        </w:rPr>
        <w:t>contratista</w:t>
      </w:r>
      <w:r w:rsidRPr="00110BF5">
        <w:rPr>
          <w:rFonts w:ascii="Century Gothic" w:eastAsia="Arial" w:hAnsi="Century Gothic" w:cs="Arial"/>
        </w:rPr>
        <w:t xml:space="preserve"> </w:t>
      </w:r>
      <w:r w:rsidRPr="00110BF5">
        <w:rPr>
          <w:rFonts w:ascii="Century Gothic" w:eastAsia="Calibri" w:hAnsi="Century Gothic" w:cs="Arial"/>
        </w:rPr>
        <w:t>encargado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ejecutar</w:t>
      </w:r>
      <w:r w:rsidRPr="00110BF5">
        <w:rPr>
          <w:rFonts w:ascii="Century Gothic" w:eastAsia="Arial" w:hAnsi="Century Gothic" w:cs="Arial"/>
        </w:rPr>
        <w:t xml:space="preserve"> </w:t>
      </w:r>
      <w:r w:rsidRPr="00110BF5">
        <w:rPr>
          <w:rFonts w:ascii="Century Gothic" w:eastAsia="Calibri" w:hAnsi="Century Gothic" w:cs="Arial"/>
        </w:rPr>
        <w:t>el</w:t>
      </w:r>
      <w:r w:rsidRPr="00110BF5">
        <w:rPr>
          <w:rFonts w:ascii="Century Gothic" w:eastAsia="Arial" w:hAnsi="Century Gothic" w:cs="Arial"/>
        </w:rPr>
        <w:t xml:space="preserve"> </w:t>
      </w:r>
      <w:r w:rsidRPr="00110BF5">
        <w:rPr>
          <w:rFonts w:ascii="Century Gothic" w:eastAsia="Calibri" w:hAnsi="Century Gothic" w:cs="Arial"/>
        </w:rPr>
        <w:t>contrato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obra</w:t>
      </w:r>
      <w:r w:rsidRPr="00110BF5">
        <w:rPr>
          <w:rFonts w:ascii="Century Gothic" w:eastAsia="Arial" w:hAnsi="Century Gothic" w:cs="Arial"/>
        </w:rPr>
        <w:t xml:space="preserve"> </w:t>
      </w:r>
      <w:r w:rsidRPr="00110BF5">
        <w:rPr>
          <w:rFonts w:ascii="Century Gothic" w:eastAsia="Calibri" w:hAnsi="Century Gothic" w:cs="Arial"/>
        </w:rPr>
        <w:t>pública</w:t>
      </w:r>
      <w:r w:rsidRPr="00110BF5">
        <w:rPr>
          <w:rFonts w:ascii="Century Gothic" w:eastAsia="Arial" w:hAnsi="Century Gothic" w:cs="Arial"/>
        </w:rPr>
        <w:t xml:space="preserve"> que tiene por objeto: </w:t>
      </w:r>
      <w:r w:rsidRPr="00110BF5">
        <w:rPr>
          <w:rFonts w:ascii="Century Gothic" w:eastAsia="Calibri" w:hAnsi="Century Gothic" w:cs="Arial"/>
        </w:rPr>
        <w:t>“</w:t>
      </w:r>
      <w:bookmarkStart w:id="8" w:name="_Hlk86330592"/>
      <w:r w:rsidRPr="00110BF5">
        <w:rPr>
          <w:rFonts w:ascii="Century Gothic" w:eastAsia="Calibri" w:hAnsi="Century Gothic" w:cs="Arial"/>
          <w:b/>
        </w:rPr>
        <w:t>CONTRATAR</w:t>
      </w:r>
      <w:r w:rsidRPr="00110BF5">
        <w:rPr>
          <w:rFonts w:ascii="Century Gothic" w:eastAsia="Calibri" w:hAnsi="Century Gothic" w:cs="Arial"/>
        </w:rPr>
        <w:t xml:space="preserve"> </w:t>
      </w:r>
      <w:r w:rsidRPr="00110BF5">
        <w:rPr>
          <w:rFonts w:ascii="Century Gothic" w:eastAsia="Century Gothic" w:hAnsi="Century Gothic" w:cs="Century Gothic"/>
          <w:b/>
          <w:color w:val="3B3838"/>
        </w:rPr>
        <w:t>EN FORMA INTEGRAL EL DESARROLLO DE TODAS LAS ACTIVIDADES INHERENTES AL PROCESO DE SEÑALIZACIÓN HORIZONTAL EN LA RED VIAL URBANA DEL MUNICIPIO DE PASTO DE ACUERDO A LAS ESPECIFICACIONES Y CARACTERÍSTICAS TÉCNICAS, CANTIDADES Y CALIDADES ESPECIFICADAS EN LA FICHA TÉCNICA</w:t>
      </w:r>
      <w:bookmarkEnd w:id="8"/>
      <w:r w:rsidRPr="00110BF5">
        <w:rPr>
          <w:rFonts w:ascii="Century Gothic" w:eastAsia="Century Gothic" w:hAnsi="Century Gothic" w:cs="Century Gothic"/>
          <w:b/>
          <w:color w:val="3B3838"/>
        </w:rPr>
        <w:t>”</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adelante</w:t>
      </w:r>
      <w:r w:rsidRPr="00110BF5">
        <w:rPr>
          <w:rFonts w:ascii="Century Gothic" w:eastAsia="Arial" w:hAnsi="Century Gothic" w:cs="Arial"/>
        </w:rPr>
        <w:t xml:space="preserve"> </w:t>
      </w:r>
      <w:r w:rsidRPr="00110BF5">
        <w:rPr>
          <w:rFonts w:ascii="Century Gothic" w:eastAsia="Calibri" w:hAnsi="Century Gothic" w:cs="Arial"/>
        </w:rPr>
        <w:t>el</w:t>
      </w:r>
      <w:r w:rsidRPr="00110BF5">
        <w:rPr>
          <w:rFonts w:ascii="Century Gothic" w:eastAsia="Arial" w:hAnsi="Century Gothic" w:cs="Arial"/>
        </w:rPr>
        <w:t xml:space="preserve"> </w:t>
      </w:r>
      <w:r w:rsidRPr="00110BF5">
        <w:rPr>
          <w:rFonts w:ascii="Century Gothic" w:eastAsia="Calibri" w:hAnsi="Century Gothic" w:cs="Arial"/>
        </w:rPr>
        <w:t>“contrato”.</w:t>
      </w:r>
    </w:p>
    <w:p w14:paraId="73834032" w14:textId="77777777" w:rsidR="00110BF5" w:rsidRPr="00110BF5" w:rsidRDefault="00110BF5" w:rsidP="00110BF5">
      <w:pPr>
        <w:spacing w:after="0" w:line="240" w:lineRule="auto"/>
        <w:jc w:val="both"/>
        <w:rPr>
          <w:rFonts w:ascii="Century Gothic" w:eastAsia="Arial" w:hAnsi="Century Gothic" w:cs="Arial"/>
        </w:rPr>
      </w:pPr>
    </w:p>
    <w:p w14:paraId="0D42ADE3"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Los</w:t>
      </w:r>
      <w:r w:rsidRPr="00110BF5">
        <w:rPr>
          <w:rFonts w:ascii="Century Gothic" w:eastAsia="Arial" w:hAnsi="Century Gothic" w:cs="Arial"/>
        </w:rPr>
        <w:t xml:space="preserve"> </w:t>
      </w:r>
      <w:r w:rsidRPr="00110BF5">
        <w:rPr>
          <w:rFonts w:ascii="Century Gothic" w:eastAsia="Calibri" w:hAnsi="Century Gothic" w:cs="Arial"/>
        </w:rPr>
        <w:t>documentos del proceso</w:t>
      </w:r>
      <w:r w:rsidRPr="00110BF5">
        <w:rPr>
          <w:rFonts w:ascii="Century Gothic" w:eastAsia="Arial" w:hAnsi="Century Gothic" w:cs="Arial"/>
        </w:rPr>
        <w:t xml:space="preserve"> </w:t>
      </w:r>
      <w:r w:rsidRPr="00110BF5">
        <w:rPr>
          <w:rFonts w:ascii="Century Gothic" w:eastAsia="Calibri" w:hAnsi="Century Gothic" w:cs="Arial"/>
        </w:rPr>
        <w:t>que</w:t>
      </w:r>
      <w:r w:rsidRPr="00110BF5">
        <w:rPr>
          <w:rFonts w:ascii="Century Gothic" w:eastAsia="Arial" w:hAnsi="Century Gothic" w:cs="Arial"/>
        </w:rPr>
        <w:t xml:space="preserve"> </w:t>
      </w:r>
      <w:r w:rsidRPr="00110BF5">
        <w:rPr>
          <w:rFonts w:ascii="Century Gothic" w:eastAsia="Calibri" w:hAnsi="Century Gothic" w:cs="Arial"/>
        </w:rPr>
        <w:t>incluyen</w:t>
      </w:r>
      <w:r w:rsidRPr="00110BF5">
        <w:rPr>
          <w:rFonts w:ascii="Century Gothic" w:eastAsia="Arial" w:hAnsi="Century Gothic" w:cs="Arial"/>
        </w:rPr>
        <w:t xml:space="preserve"> </w:t>
      </w:r>
      <w:r w:rsidRPr="00110BF5">
        <w:rPr>
          <w:rFonts w:ascii="Century Gothic" w:eastAsia="Calibri" w:hAnsi="Century Gothic" w:cs="Arial"/>
        </w:rPr>
        <w:t>los</w:t>
      </w:r>
      <w:r w:rsidRPr="00110BF5">
        <w:rPr>
          <w:rFonts w:ascii="Century Gothic" w:eastAsia="Arial" w:hAnsi="Century Gothic" w:cs="Arial"/>
        </w:rPr>
        <w:t xml:space="preserve"> </w:t>
      </w:r>
      <w:r w:rsidRPr="00110BF5">
        <w:rPr>
          <w:rFonts w:ascii="Century Gothic" w:eastAsia="Calibri" w:hAnsi="Century Gothic" w:cs="Arial"/>
        </w:rPr>
        <w:t>estudios</w:t>
      </w:r>
      <w:r w:rsidRPr="00110BF5">
        <w:rPr>
          <w:rFonts w:ascii="Century Gothic" w:eastAsia="Arial" w:hAnsi="Century Gothic" w:cs="Arial"/>
        </w:rPr>
        <w:t xml:space="preserve"> </w:t>
      </w:r>
      <w:r w:rsidRPr="00110BF5">
        <w:rPr>
          <w:rFonts w:ascii="Century Gothic" w:eastAsia="Calibri" w:hAnsi="Century Gothic" w:cs="Arial"/>
        </w:rPr>
        <w:t>y</w:t>
      </w:r>
      <w:r w:rsidRPr="00110BF5">
        <w:rPr>
          <w:rFonts w:ascii="Century Gothic" w:eastAsia="Arial" w:hAnsi="Century Gothic" w:cs="Arial"/>
        </w:rPr>
        <w:t xml:space="preserve"> </w:t>
      </w:r>
      <w:r w:rsidRPr="00110BF5">
        <w:rPr>
          <w:rFonts w:ascii="Century Gothic" w:eastAsia="Calibri" w:hAnsi="Century Gothic" w:cs="Arial"/>
        </w:rPr>
        <w:t>documentos</w:t>
      </w:r>
      <w:r w:rsidRPr="00110BF5">
        <w:rPr>
          <w:rFonts w:ascii="Century Gothic" w:eastAsia="Arial" w:hAnsi="Century Gothic" w:cs="Arial"/>
        </w:rPr>
        <w:t xml:space="preserve"> </w:t>
      </w:r>
      <w:r w:rsidRPr="00110BF5">
        <w:rPr>
          <w:rFonts w:ascii="Century Gothic" w:eastAsia="Calibri" w:hAnsi="Century Gothic" w:cs="Arial"/>
        </w:rPr>
        <w:t>previos,</w:t>
      </w:r>
      <w:r w:rsidRPr="00110BF5">
        <w:rPr>
          <w:rFonts w:ascii="Century Gothic" w:eastAsia="Arial" w:hAnsi="Century Gothic" w:cs="Arial"/>
        </w:rPr>
        <w:t xml:space="preserve"> </w:t>
      </w:r>
      <w:r w:rsidRPr="00110BF5">
        <w:rPr>
          <w:rFonts w:ascii="Century Gothic" w:eastAsia="Calibri" w:hAnsi="Century Gothic" w:cs="Arial"/>
        </w:rPr>
        <w:t>el</w:t>
      </w:r>
      <w:r w:rsidRPr="00110BF5">
        <w:rPr>
          <w:rFonts w:ascii="Century Gothic" w:eastAsia="Arial" w:hAnsi="Century Gothic" w:cs="Arial"/>
        </w:rPr>
        <w:t xml:space="preserve"> </w:t>
      </w:r>
      <w:r w:rsidRPr="00110BF5">
        <w:rPr>
          <w:rFonts w:ascii="Century Gothic" w:eastAsia="Calibri" w:hAnsi="Century Gothic" w:cs="Arial"/>
        </w:rPr>
        <w:t>estudio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sector,</w:t>
      </w:r>
      <w:r w:rsidRPr="00110BF5">
        <w:rPr>
          <w:rFonts w:ascii="Century Gothic" w:eastAsia="Arial" w:hAnsi="Century Gothic" w:cs="Arial"/>
        </w:rPr>
        <w:t xml:space="preserve"> </w:t>
      </w:r>
      <w:r w:rsidRPr="00110BF5">
        <w:rPr>
          <w:rFonts w:ascii="Century Gothic" w:eastAsia="Calibri" w:hAnsi="Century Gothic" w:cs="Arial"/>
        </w:rPr>
        <w:t>así</w:t>
      </w:r>
      <w:r w:rsidRPr="00110BF5">
        <w:rPr>
          <w:rFonts w:ascii="Century Gothic" w:eastAsia="Arial" w:hAnsi="Century Gothic" w:cs="Arial"/>
        </w:rPr>
        <w:t xml:space="preserve"> </w:t>
      </w:r>
      <w:r w:rsidRPr="00110BF5">
        <w:rPr>
          <w:rFonts w:ascii="Century Gothic" w:eastAsia="Calibri" w:hAnsi="Century Gothic" w:cs="Arial"/>
        </w:rPr>
        <w:t>como</w:t>
      </w:r>
      <w:r w:rsidRPr="00110BF5">
        <w:rPr>
          <w:rFonts w:ascii="Century Gothic" w:eastAsia="Arial" w:hAnsi="Century Gothic" w:cs="Arial"/>
        </w:rPr>
        <w:t xml:space="preserve"> </w:t>
      </w:r>
      <w:r w:rsidRPr="00110BF5">
        <w:rPr>
          <w:rFonts w:ascii="Century Gothic" w:eastAsia="Calibri" w:hAnsi="Century Gothic" w:cs="Arial"/>
        </w:rPr>
        <w:t>cualquiera</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sus</w:t>
      </w:r>
      <w:r w:rsidRPr="00110BF5">
        <w:rPr>
          <w:rFonts w:ascii="Century Gothic" w:eastAsia="Arial" w:hAnsi="Century Gothic" w:cs="Arial"/>
        </w:rPr>
        <w:t xml:space="preserve"> </w:t>
      </w:r>
      <w:r w:rsidRPr="00110BF5">
        <w:rPr>
          <w:rFonts w:ascii="Century Gothic" w:eastAsia="Calibri" w:hAnsi="Century Gothic" w:cs="Arial"/>
        </w:rPr>
        <w:t>anexos</w:t>
      </w:r>
      <w:r w:rsidRPr="00110BF5">
        <w:rPr>
          <w:rFonts w:ascii="Century Gothic" w:eastAsia="Arial" w:hAnsi="Century Gothic" w:cs="Arial"/>
        </w:rPr>
        <w:t xml:space="preserve">, </w:t>
      </w:r>
      <w:r w:rsidRPr="00110BF5">
        <w:rPr>
          <w:rFonts w:ascii="Century Gothic" w:eastAsia="Calibri" w:hAnsi="Century Gothic" w:cs="Arial"/>
        </w:rPr>
        <w:t>están</w:t>
      </w:r>
      <w:r w:rsidRPr="00110BF5">
        <w:rPr>
          <w:rFonts w:ascii="Century Gothic" w:eastAsia="Arial" w:hAnsi="Century Gothic" w:cs="Arial"/>
        </w:rPr>
        <w:t xml:space="preserve"> </w:t>
      </w:r>
      <w:r w:rsidRPr="00110BF5">
        <w:rPr>
          <w:rFonts w:ascii="Century Gothic" w:eastAsia="Calibri" w:hAnsi="Century Gothic" w:cs="Arial"/>
        </w:rPr>
        <w:t>a</w:t>
      </w:r>
      <w:r w:rsidRPr="00110BF5">
        <w:rPr>
          <w:rFonts w:ascii="Century Gothic" w:eastAsia="Arial" w:hAnsi="Century Gothic" w:cs="Arial"/>
        </w:rPr>
        <w:t xml:space="preserve"> </w:t>
      </w:r>
      <w:r w:rsidRPr="00110BF5">
        <w:rPr>
          <w:rFonts w:ascii="Century Gothic" w:eastAsia="Calibri" w:hAnsi="Century Gothic" w:cs="Arial"/>
        </w:rPr>
        <w:t>disposición</w:t>
      </w:r>
      <w:r w:rsidRPr="00110BF5">
        <w:rPr>
          <w:rFonts w:ascii="Century Gothic" w:eastAsia="Arial" w:hAnsi="Century Gothic" w:cs="Arial"/>
        </w:rPr>
        <w:t xml:space="preserve"> </w:t>
      </w:r>
      <w:r w:rsidRPr="00110BF5">
        <w:rPr>
          <w:rFonts w:ascii="Century Gothic" w:eastAsia="Calibri" w:hAnsi="Century Gothic" w:cs="Arial"/>
        </w:rPr>
        <w:t>del</w:t>
      </w:r>
      <w:r w:rsidRPr="00110BF5">
        <w:rPr>
          <w:rFonts w:ascii="Century Gothic" w:eastAsia="Arial" w:hAnsi="Century Gothic" w:cs="Arial"/>
        </w:rPr>
        <w:t xml:space="preserve"> </w:t>
      </w:r>
      <w:r w:rsidRPr="00110BF5">
        <w:rPr>
          <w:rFonts w:ascii="Century Gothic" w:eastAsia="Calibri" w:hAnsi="Century Gothic" w:cs="Arial"/>
        </w:rPr>
        <w:t>público</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el</w:t>
      </w:r>
      <w:r w:rsidRPr="00110BF5">
        <w:rPr>
          <w:rFonts w:ascii="Century Gothic" w:eastAsia="Arial" w:hAnsi="Century Gothic" w:cs="Arial"/>
        </w:rPr>
        <w:t xml:space="preserve"> </w:t>
      </w:r>
      <w:r w:rsidRPr="00110BF5">
        <w:rPr>
          <w:rFonts w:ascii="Century Gothic" w:eastAsia="Calibri" w:hAnsi="Century Gothic" w:cs="Arial"/>
        </w:rPr>
        <w:t>Sistema</w:t>
      </w:r>
      <w:r w:rsidRPr="00110BF5">
        <w:rPr>
          <w:rFonts w:ascii="Century Gothic" w:eastAsia="Arial" w:hAnsi="Century Gothic" w:cs="Arial"/>
        </w:rPr>
        <w:t xml:space="preserve"> </w:t>
      </w:r>
      <w:r w:rsidRPr="00110BF5">
        <w:rPr>
          <w:rFonts w:ascii="Century Gothic" w:eastAsia="Calibri" w:hAnsi="Century Gothic" w:cs="Arial"/>
        </w:rPr>
        <w:t>Electrónico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Contratación</w:t>
      </w:r>
      <w:r w:rsidRPr="00110BF5">
        <w:rPr>
          <w:rFonts w:ascii="Century Gothic" w:eastAsia="Arial" w:hAnsi="Century Gothic" w:cs="Arial"/>
        </w:rPr>
        <w:t xml:space="preserve"> </w:t>
      </w:r>
      <w:r w:rsidRPr="00110BF5">
        <w:rPr>
          <w:rFonts w:ascii="Century Gothic" w:eastAsia="Calibri" w:hAnsi="Century Gothic" w:cs="Arial"/>
        </w:rPr>
        <w:t>Pública</w:t>
      </w:r>
      <w:r w:rsidRPr="00110BF5">
        <w:rPr>
          <w:rFonts w:ascii="Century Gothic" w:eastAsia="Arial" w:hAnsi="Century Gothic" w:cs="Arial"/>
        </w:rPr>
        <w:t xml:space="preserve"> </w:t>
      </w:r>
      <w:r w:rsidRPr="00110BF5">
        <w:rPr>
          <w:rFonts w:ascii="Century Gothic" w:eastAsia="Calibri" w:hAnsi="Century Gothic" w:cs="Arial"/>
        </w:rPr>
        <w:t>–SECOP II–.</w:t>
      </w:r>
    </w:p>
    <w:p w14:paraId="52158A59" w14:textId="77777777" w:rsidR="00110BF5" w:rsidRPr="00110BF5" w:rsidRDefault="00110BF5" w:rsidP="00110BF5">
      <w:pPr>
        <w:spacing w:after="0" w:line="240" w:lineRule="auto"/>
        <w:jc w:val="both"/>
        <w:rPr>
          <w:rFonts w:ascii="Century Gothic" w:eastAsia="Arial" w:hAnsi="Century Gothic" w:cs="Arial"/>
        </w:rPr>
      </w:pPr>
    </w:p>
    <w:p w14:paraId="1F694A9B" w14:textId="1F07AE46"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sele</w:t>
      </w:r>
      <w:r w:rsidRPr="004A62E7">
        <w:rPr>
          <w:rFonts w:ascii="Century Gothic" w:eastAsia="Calibri" w:hAnsi="Century Gothic" w:cs="Arial"/>
        </w:rPr>
        <w:t>cción</w:t>
      </w:r>
      <w:r w:rsidRPr="004A62E7">
        <w:rPr>
          <w:rFonts w:ascii="Century Gothic" w:eastAsia="Arial" w:hAnsi="Century Gothic" w:cs="Arial"/>
        </w:rPr>
        <w:t xml:space="preserve"> </w:t>
      </w:r>
      <w:r w:rsidRPr="004A62E7">
        <w:rPr>
          <w:rFonts w:ascii="Century Gothic" w:eastAsia="Calibri" w:hAnsi="Century Gothic" w:cs="Arial"/>
        </w:rPr>
        <w:t>del</w:t>
      </w:r>
      <w:r w:rsidRPr="004A62E7">
        <w:rPr>
          <w:rFonts w:ascii="Century Gothic" w:eastAsia="Arial" w:hAnsi="Century Gothic" w:cs="Arial"/>
        </w:rPr>
        <w:t xml:space="preserve"> </w:t>
      </w:r>
      <w:r w:rsidRPr="004A62E7">
        <w:rPr>
          <w:rFonts w:ascii="Century Gothic" w:eastAsia="Calibri" w:hAnsi="Century Gothic" w:cs="Arial"/>
        </w:rPr>
        <w:t>contratista</w:t>
      </w:r>
      <w:r w:rsidRPr="004A62E7">
        <w:rPr>
          <w:rFonts w:ascii="Century Gothic" w:eastAsia="Arial" w:hAnsi="Century Gothic" w:cs="Arial"/>
        </w:rPr>
        <w:t xml:space="preserve"> </w:t>
      </w:r>
      <w:r w:rsidRPr="004A62E7">
        <w:rPr>
          <w:rFonts w:ascii="Century Gothic" w:eastAsia="Calibri" w:hAnsi="Century Gothic" w:cs="Arial"/>
        </w:rPr>
        <w:t>se</w:t>
      </w:r>
      <w:r w:rsidRPr="004A62E7">
        <w:rPr>
          <w:rFonts w:ascii="Century Gothic" w:eastAsia="Arial" w:hAnsi="Century Gothic" w:cs="Arial"/>
        </w:rPr>
        <w:t xml:space="preserve"> </w:t>
      </w:r>
      <w:r w:rsidRPr="004A62E7">
        <w:rPr>
          <w:rFonts w:ascii="Century Gothic" w:eastAsia="Calibri" w:hAnsi="Century Gothic" w:cs="Arial"/>
        </w:rPr>
        <w:t>realizará</w:t>
      </w:r>
      <w:r w:rsidRPr="004A62E7">
        <w:rPr>
          <w:rFonts w:ascii="Century Gothic" w:eastAsia="Arial" w:hAnsi="Century Gothic" w:cs="Arial"/>
        </w:rPr>
        <w:t xml:space="preserve"> </w:t>
      </w:r>
      <w:r w:rsidRPr="004A62E7">
        <w:rPr>
          <w:rFonts w:ascii="Century Gothic" w:eastAsia="Calibri" w:hAnsi="Century Gothic" w:cs="Arial"/>
        </w:rPr>
        <w:t>a</w:t>
      </w:r>
      <w:r w:rsidRPr="004A62E7">
        <w:rPr>
          <w:rFonts w:ascii="Century Gothic" w:eastAsia="Arial" w:hAnsi="Century Gothic" w:cs="Arial"/>
        </w:rPr>
        <w:t xml:space="preserve"> </w:t>
      </w:r>
      <w:r w:rsidRPr="004A62E7">
        <w:rPr>
          <w:rFonts w:ascii="Century Gothic" w:eastAsia="Calibri" w:hAnsi="Century Gothic" w:cs="Arial"/>
        </w:rPr>
        <w:t>través</w:t>
      </w:r>
      <w:r w:rsidRPr="004A62E7">
        <w:rPr>
          <w:rFonts w:ascii="Century Gothic" w:eastAsia="Arial" w:hAnsi="Century Gothic" w:cs="Arial"/>
        </w:rPr>
        <w:t xml:space="preserve"> </w:t>
      </w:r>
      <w:r w:rsidRPr="004A62E7">
        <w:rPr>
          <w:rFonts w:ascii="Century Gothic" w:eastAsia="Calibri" w:hAnsi="Century Gothic" w:cs="Arial"/>
        </w:rPr>
        <w:t>de</w:t>
      </w:r>
      <w:r w:rsidRPr="004A62E7">
        <w:rPr>
          <w:rFonts w:ascii="Century Gothic" w:eastAsia="Arial" w:hAnsi="Century Gothic" w:cs="Arial"/>
        </w:rPr>
        <w:t xml:space="preserve">l proceso de contratación </w:t>
      </w:r>
      <w:r w:rsidRPr="004A62E7">
        <w:rPr>
          <w:rFonts w:ascii="Century Gothic" w:eastAsia="Calibri" w:hAnsi="Century Gothic" w:cs="Arial"/>
        </w:rPr>
        <w:t xml:space="preserve">No. </w:t>
      </w:r>
      <w:r w:rsidR="004A62E7" w:rsidRPr="004A62E7">
        <w:rPr>
          <w:rFonts w:ascii="Century Gothic" w:eastAsia="Calibri" w:hAnsi="Century Gothic" w:cs="Arial"/>
        </w:rPr>
        <w:t>SA-2021-23</w:t>
      </w:r>
    </w:p>
    <w:p w14:paraId="255FE0B8" w14:textId="77777777" w:rsidR="00110BF5" w:rsidRPr="00110BF5" w:rsidRDefault="00110BF5" w:rsidP="00110BF5">
      <w:pPr>
        <w:spacing w:after="0" w:line="240" w:lineRule="auto"/>
        <w:jc w:val="both"/>
        <w:rPr>
          <w:rFonts w:ascii="Century Gothic" w:eastAsia="Calibri" w:hAnsi="Century Gothic" w:cs="Arial"/>
        </w:rPr>
      </w:pPr>
    </w:p>
    <w:p w14:paraId="6A3CC676"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entidad</w:t>
      </w:r>
      <w:r w:rsidRPr="00110BF5">
        <w:rPr>
          <w:rFonts w:ascii="Century Gothic" w:eastAsia="Arial" w:hAnsi="Century Gothic" w:cs="Arial"/>
        </w:rPr>
        <w:t xml:space="preserve"> </w:t>
      </w:r>
      <w:r w:rsidRPr="00110BF5">
        <w:rPr>
          <w:rFonts w:ascii="Century Gothic" w:eastAsia="Calibri" w:hAnsi="Century Gothic" w:cs="Arial"/>
        </w:rPr>
        <w:t>evaluará</w:t>
      </w:r>
      <w:r w:rsidRPr="00110BF5">
        <w:rPr>
          <w:rFonts w:ascii="Century Gothic" w:eastAsia="Arial" w:hAnsi="Century Gothic" w:cs="Arial"/>
        </w:rPr>
        <w:t xml:space="preserve"> </w:t>
      </w:r>
      <w:r w:rsidRPr="00110BF5">
        <w:rPr>
          <w:rFonts w:ascii="Century Gothic" w:eastAsia="Calibri" w:hAnsi="Century Gothic" w:cs="Arial"/>
        </w:rPr>
        <w:t>las</w:t>
      </w:r>
      <w:r w:rsidRPr="00110BF5">
        <w:rPr>
          <w:rFonts w:ascii="Century Gothic" w:eastAsia="Arial" w:hAnsi="Century Gothic" w:cs="Arial"/>
        </w:rPr>
        <w:t xml:space="preserve"> </w:t>
      </w:r>
      <w:r w:rsidRPr="00110BF5">
        <w:rPr>
          <w:rFonts w:ascii="Century Gothic" w:eastAsia="Calibri" w:hAnsi="Century Gothic" w:cs="Arial"/>
        </w:rPr>
        <w:t>ofertas</w:t>
      </w:r>
      <w:r w:rsidRPr="00110BF5">
        <w:rPr>
          <w:rFonts w:ascii="Century Gothic" w:eastAsia="Arial" w:hAnsi="Century Gothic" w:cs="Arial"/>
        </w:rPr>
        <w:t xml:space="preserve"> </w:t>
      </w:r>
      <w:r w:rsidRPr="00110BF5">
        <w:rPr>
          <w:rFonts w:ascii="Century Gothic" w:eastAsia="Calibri" w:hAnsi="Century Gothic" w:cs="Arial"/>
        </w:rPr>
        <w:t>con</w:t>
      </w:r>
      <w:r w:rsidRPr="00110BF5">
        <w:rPr>
          <w:rFonts w:ascii="Century Gothic" w:eastAsia="Arial" w:hAnsi="Century Gothic" w:cs="Arial"/>
        </w:rPr>
        <w:t xml:space="preserve"> </w:t>
      </w:r>
      <w:r w:rsidRPr="00110BF5">
        <w:rPr>
          <w:rFonts w:ascii="Century Gothic" w:eastAsia="Calibri" w:hAnsi="Century Gothic" w:cs="Arial"/>
        </w:rPr>
        <w:t>base</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las</w:t>
      </w:r>
      <w:r w:rsidRPr="00110BF5">
        <w:rPr>
          <w:rFonts w:ascii="Century Gothic" w:eastAsia="Arial" w:hAnsi="Century Gothic" w:cs="Arial"/>
        </w:rPr>
        <w:t xml:space="preserve"> </w:t>
      </w:r>
      <w:r w:rsidRPr="00110BF5">
        <w:rPr>
          <w:rFonts w:ascii="Century Gothic" w:eastAsia="Calibri" w:hAnsi="Century Gothic" w:cs="Arial"/>
        </w:rPr>
        <w:t>reglas</w:t>
      </w:r>
      <w:r w:rsidRPr="00110BF5">
        <w:rPr>
          <w:rFonts w:ascii="Century Gothic" w:eastAsia="Arial" w:hAnsi="Century Gothic" w:cs="Arial"/>
        </w:rPr>
        <w:t xml:space="preserve"> </w:t>
      </w:r>
      <w:r w:rsidRPr="00110BF5">
        <w:rPr>
          <w:rFonts w:ascii="Century Gothic" w:eastAsia="Calibri" w:hAnsi="Century Gothic" w:cs="Arial"/>
        </w:rPr>
        <w:t>establecidas</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el</w:t>
      </w:r>
      <w:r w:rsidRPr="00110BF5">
        <w:rPr>
          <w:rFonts w:ascii="Century Gothic" w:eastAsia="Arial" w:hAnsi="Century Gothic" w:cs="Arial"/>
        </w:rPr>
        <w:t xml:space="preserve"> </w:t>
      </w:r>
      <w:r w:rsidRPr="00110BF5">
        <w:rPr>
          <w:rFonts w:ascii="Century Gothic" w:eastAsia="Calibri" w:hAnsi="Century Gothic" w:cs="Arial"/>
        </w:rPr>
        <w:t>pliego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condiciones</w:t>
      </w:r>
      <w:r w:rsidRPr="00110BF5">
        <w:rPr>
          <w:rFonts w:ascii="Century Gothic" w:eastAsia="Arial" w:hAnsi="Century Gothic" w:cs="Arial"/>
        </w:rPr>
        <w:t xml:space="preserve"> </w:t>
      </w:r>
      <w:r w:rsidRPr="00110BF5">
        <w:rPr>
          <w:rFonts w:ascii="Century Gothic" w:eastAsia="Calibri" w:hAnsi="Century Gothic" w:cs="Arial"/>
        </w:rPr>
        <w:t>y</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normativa aplicable</w:t>
      </w:r>
      <w:r w:rsidRPr="00110BF5">
        <w:rPr>
          <w:rFonts w:ascii="Century Gothic" w:eastAsia="Arial" w:hAnsi="Century Gothic" w:cs="Arial"/>
        </w:rPr>
        <w:t>.</w:t>
      </w:r>
    </w:p>
    <w:p w14:paraId="389691FB" w14:textId="77777777" w:rsidR="00110BF5" w:rsidRPr="00110BF5" w:rsidRDefault="00110BF5" w:rsidP="00110BF5">
      <w:pPr>
        <w:spacing w:after="0" w:line="240" w:lineRule="auto"/>
        <w:jc w:val="both"/>
        <w:rPr>
          <w:rFonts w:ascii="Century Gothic" w:eastAsia="Arial" w:hAnsi="Century Gothic" w:cs="Arial"/>
        </w:rPr>
      </w:pPr>
    </w:p>
    <w:p w14:paraId="036B205B"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Arial" w:hAnsi="Century Gothic" w:cs="Arial"/>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3FC4F230" w14:textId="77777777" w:rsidR="00110BF5" w:rsidRPr="00110BF5" w:rsidRDefault="00110BF5" w:rsidP="00110BF5">
      <w:pPr>
        <w:spacing w:after="0" w:line="240" w:lineRule="auto"/>
        <w:jc w:val="both"/>
        <w:rPr>
          <w:rFonts w:ascii="Century Gothic" w:eastAsia="Arial" w:hAnsi="Century Gothic" w:cs="Arial"/>
        </w:rPr>
      </w:pPr>
    </w:p>
    <w:p w14:paraId="018BFEF2"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110BF5">
        <w:rPr>
          <w:rFonts w:ascii="Century Gothic" w:eastAsia="Arial" w:hAnsi="Century Gothic" w:cs="Arial"/>
          <w:color w:val="000000"/>
        </w:rPr>
        <w:t xml:space="preserve">los términos previstos en el inciso 3 del artículo 66 de la Ley 80 de 1993 y el artículo 2.2.1.1.1.2.1 del Decreto 1082 de 2015. </w:t>
      </w:r>
    </w:p>
    <w:p w14:paraId="72C045C7" w14:textId="77777777" w:rsidR="00110BF5" w:rsidRPr="00110BF5" w:rsidRDefault="00110BF5" w:rsidP="00110BF5">
      <w:pPr>
        <w:spacing w:after="0" w:line="240" w:lineRule="auto"/>
        <w:jc w:val="both"/>
        <w:rPr>
          <w:rFonts w:ascii="Century Gothic" w:eastAsia="Arial" w:hAnsi="Century Gothic" w:cs="Arial"/>
          <w:color w:val="000000"/>
        </w:rPr>
      </w:pPr>
    </w:p>
    <w:p w14:paraId="5541E884"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Estos Documentos Tipo aplican a los procesos de selección abreviada de menor cuantía de obra pública de infraestructura de transporte (Versión 2),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C81F3AE" w14:textId="77777777" w:rsidR="00110BF5" w:rsidRPr="00110BF5" w:rsidRDefault="00110BF5" w:rsidP="00110BF5">
      <w:pPr>
        <w:spacing w:after="0" w:line="240" w:lineRule="auto"/>
        <w:rPr>
          <w:rFonts w:ascii="Century Gothic" w:eastAsia="Arial" w:hAnsi="Century Gothic" w:cs="Arial"/>
          <w:color w:val="000000"/>
        </w:rPr>
        <w:sectPr w:rsidR="00110BF5" w:rsidRPr="00110BF5" w:rsidSect="00762AD1">
          <w:headerReference w:type="default" r:id="rId8"/>
          <w:type w:val="continuous"/>
          <w:pgSz w:w="12242" w:h="18722" w:code="122"/>
          <w:pgMar w:top="2268" w:right="1134" w:bottom="1701" w:left="1701" w:header="567" w:footer="709" w:gutter="0"/>
          <w:cols w:space="708"/>
          <w:docGrid w:linePitch="360"/>
        </w:sectPr>
      </w:pPr>
    </w:p>
    <w:sdt>
      <w:sdtPr>
        <w:rPr>
          <w:rFonts w:ascii="Century Gothic" w:eastAsia="Calibri" w:hAnsi="Century Gothic" w:cs="Arial"/>
          <w:color w:val="000000"/>
        </w:rPr>
        <w:id w:val="-402061688"/>
        <w:docPartObj>
          <w:docPartGallery w:val="Table of Contents"/>
          <w:docPartUnique/>
        </w:docPartObj>
      </w:sdtPr>
      <w:sdtContent>
        <w:p w14:paraId="006E515A" w14:textId="77777777" w:rsidR="00110BF5" w:rsidRPr="00110BF5" w:rsidRDefault="00110BF5" w:rsidP="00110BF5">
          <w:pPr>
            <w:keepNext/>
            <w:keepLines/>
            <w:spacing w:after="0" w:line="240" w:lineRule="auto"/>
            <w:ind w:right="51"/>
            <w:jc w:val="center"/>
            <w:rPr>
              <w:rFonts w:ascii="Century Gothic" w:eastAsia="Calibri" w:hAnsi="Century Gothic" w:cs="Arial"/>
              <w:b/>
              <w:noProof/>
            </w:rPr>
          </w:pPr>
          <w:r w:rsidRPr="00110BF5">
            <w:rPr>
              <w:rFonts w:ascii="Century Gothic" w:eastAsia="Calibri" w:hAnsi="Century Gothic" w:cs="Arial"/>
              <w:b/>
              <w:noProof/>
            </w:rPr>
            <w:t>TABLA DE CONTENIDO</w:t>
          </w:r>
        </w:p>
        <w:p w14:paraId="458DC71E" w14:textId="3BC8E8B8" w:rsidR="00EC6F0A" w:rsidRDefault="00110BF5">
          <w:pPr>
            <w:pStyle w:val="TDC1"/>
            <w:rPr>
              <w:rFonts w:asciiTheme="minorHAnsi" w:eastAsiaTheme="minorEastAsia" w:hAnsiTheme="minorHAnsi"/>
              <w:b w:val="0"/>
              <w:sz w:val="22"/>
              <w:lang w:eastAsia="es-CO"/>
            </w:rPr>
          </w:pPr>
          <w:r w:rsidRPr="00110BF5">
            <w:rPr>
              <w:rFonts w:ascii="Century Gothic" w:eastAsia="Calibri" w:hAnsi="Century Gothic" w:cs="Arial"/>
              <w:bCs/>
            </w:rPr>
            <w:fldChar w:fldCharType="begin"/>
          </w:r>
          <w:r w:rsidRPr="00110BF5">
            <w:rPr>
              <w:rFonts w:ascii="Century Gothic" w:eastAsia="Calibri" w:hAnsi="Century Gothic" w:cs="Arial"/>
            </w:rPr>
            <w:instrText xml:space="preserve"> TOC \o "1-3" \h \z \u </w:instrText>
          </w:r>
          <w:r w:rsidRPr="00110BF5">
            <w:rPr>
              <w:rFonts w:ascii="Century Gothic" w:eastAsia="Calibri" w:hAnsi="Century Gothic" w:cs="Arial"/>
              <w:bCs/>
            </w:rPr>
            <w:fldChar w:fldCharType="separate"/>
          </w:r>
          <w:hyperlink w:anchor="_Toc86331177" w:history="1">
            <w:r w:rsidR="00EC6F0A" w:rsidRPr="00A60830">
              <w:rPr>
                <w:rStyle w:val="Hipervnculo"/>
                <w:rFonts w:ascii="Century Gothic" w:eastAsia="Yu Gothic Light" w:hAnsi="Century Gothic" w:cs="Arial"/>
              </w:rPr>
              <w:t>INTRODUCCIÓN</w:t>
            </w:r>
            <w:r w:rsidR="00EC6F0A">
              <w:rPr>
                <w:webHidden/>
              </w:rPr>
              <w:tab/>
            </w:r>
            <w:r w:rsidR="00EC6F0A">
              <w:rPr>
                <w:webHidden/>
              </w:rPr>
              <w:fldChar w:fldCharType="begin"/>
            </w:r>
            <w:r w:rsidR="00EC6F0A">
              <w:rPr>
                <w:webHidden/>
              </w:rPr>
              <w:instrText xml:space="preserve"> PAGEREF _Toc86331177 \h </w:instrText>
            </w:r>
            <w:r w:rsidR="00EC6F0A">
              <w:rPr>
                <w:webHidden/>
              </w:rPr>
            </w:r>
            <w:r w:rsidR="00EC6F0A">
              <w:rPr>
                <w:webHidden/>
              </w:rPr>
              <w:fldChar w:fldCharType="separate"/>
            </w:r>
            <w:r w:rsidR="00EC6F0A">
              <w:rPr>
                <w:webHidden/>
              </w:rPr>
              <w:t>1</w:t>
            </w:r>
            <w:r w:rsidR="00EC6F0A">
              <w:rPr>
                <w:webHidden/>
              </w:rPr>
              <w:fldChar w:fldCharType="end"/>
            </w:r>
          </w:hyperlink>
        </w:p>
        <w:p w14:paraId="6B1CB3FF" w14:textId="40890E71" w:rsidR="00EC6F0A" w:rsidRDefault="00EC6F0A">
          <w:pPr>
            <w:pStyle w:val="TDC1"/>
            <w:rPr>
              <w:rFonts w:asciiTheme="minorHAnsi" w:eastAsiaTheme="minorEastAsia" w:hAnsiTheme="minorHAnsi"/>
              <w:b w:val="0"/>
              <w:sz w:val="22"/>
              <w:lang w:eastAsia="es-CO"/>
            </w:rPr>
          </w:pPr>
          <w:hyperlink w:anchor="_Toc86331178" w:history="1">
            <w:r w:rsidRPr="00A60830">
              <w:rPr>
                <w:rStyle w:val="Hipervnculo"/>
                <w:rFonts w:ascii="Century Gothic" w:eastAsia="Times New Roman" w:hAnsi="Century Gothic" w:cs="Arial"/>
                <w:smallCaps/>
                <w:lang w:eastAsia="es-ES"/>
              </w:rPr>
              <w:t>CAPÍTULO I INFORMACIÓN GENERAL</w:t>
            </w:r>
            <w:r>
              <w:rPr>
                <w:webHidden/>
              </w:rPr>
              <w:tab/>
            </w:r>
            <w:r>
              <w:rPr>
                <w:webHidden/>
              </w:rPr>
              <w:fldChar w:fldCharType="begin"/>
            </w:r>
            <w:r>
              <w:rPr>
                <w:webHidden/>
              </w:rPr>
              <w:instrText xml:space="preserve"> PAGEREF _Toc86331178 \h </w:instrText>
            </w:r>
            <w:r>
              <w:rPr>
                <w:webHidden/>
              </w:rPr>
            </w:r>
            <w:r>
              <w:rPr>
                <w:webHidden/>
              </w:rPr>
              <w:fldChar w:fldCharType="separate"/>
            </w:r>
            <w:r>
              <w:rPr>
                <w:webHidden/>
              </w:rPr>
              <w:t>6</w:t>
            </w:r>
            <w:r>
              <w:rPr>
                <w:webHidden/>
              </w:rPr>
              <w:fldChar w:fldCharType="end"/>
            </w:r>
          </w:hyperlink>
        </w:p>
        <w:p w14:paraId="47321F45" w14:textId="0422138A" w:rsidR="00EC6F0A" w:rsidRDefault="00EC6F0A">
          <w:pPr>
            <w:pStyle w:val="TDC2"/>
            <w:rPr>
              <w:rFonts w:asciiTheme="minorHAnsi" w:eastAsiaTheme="minorEastAsia" w:hAnsiTheme="minorHAnsi"/>
              <w:bCs w:val="0"/>
              <w:color w:val="auto"/>
              <w:sz w:val="22"/>
              <w:lang w:eastAsia="es-CO"/>
            </w:rPr>
          </w:pPr>
          <w:hyperlink w:anchor="_Toc86331179" w:history="1">
            <w:r w:rsidRPr="00A60830">
              <w:rPr>
                <w:rStyle w:val="Hipervnculo"/>
                <w:rFonts w:ascii="Century Gothic" w:eastAsia="Times New Roman" w:hAnsi="Century Gothic" w:cs="Arial"/>
                <w:b/>
                <w:lang w:eastAsia="es-CO"/>
              </w:rPr>
              <w:t>OBJETO, PRESUPUESTO OFICIAL, PLAZO Y UBICACIÓN</w:t>
            </w:r>
            <w:r>
              <w:rPr>
                <w:webHidden/>
              </w:rPr>
              <w:tab/>
            </w:r>
            <w:r>
              <w:rPr>
                <w:webHidden/>
              </w:rPr>
              <w:fldChar w:fldCharType="begin"/>
            </w:r>
            <w:r>
              <w:rPr>
                <w:webHidden/>
              </w:rPr>
              <w:instrText xml:space="preserve"> PAGEREF _Toc86331179 \h </w:instrText>
            </w:r>
            <w:r>
              <w:rPr>
                <w:webHidden/>
              </w:rPr>
            </w:r>
            <w:r>
              <w:rPr>
                <w:webHidden/>
              </w:rPr>
              <w:fldChar w:fldCharType="separate"/>
            </w:r>
            <w:r>
              <w:rPr>
                <w:webHidden/>
              </w:rPr>
              <w:t>6</w:t>
            </w:r>
            <w:r>
              <w:rPr>
                <w:webHidden/>
              </w:rPr>
              <w:fldChar w:fldCharType="end"/>
            </w:r>
          </w:hyperlink>
        </w:p>
        <w:p w14:paraId="68E6679D" w14:textId="58E460F5" w:rsidR="00EC6F0A" w:rsidRDefault="00EC6F0A">
          <w:pPr>
            <w:pStyle w:val="TDC2"/>
            <w:rPr>
              <w:rFonts w:asciiTheme="minorHAnsi" w:eastAsiaTheme="minorEastAsia" w:hAnsiTheme="minorHAnsi"/>
              <w:bCs w:val="0"/>
              <w:color w:val="auto"/>
              <w:sz w:val="22"/>
              <w:lang w:eastAsia="es-CO"/>
            </w:rPr>
          </w:pPr>
          <w:hyperlink w:anchor="_Toc86331180" w:history="1">
            <w:r w:rsidRPr="00A60830">
              <w:rPr>
                <w:rStyle w:val="Hipervnculo"/>
                <w:rFonts w:ascii="Century Gothic" w:eastAsia="Times New Roman" w:hAnsi="Century Gothic" w:cs="Arial"/>
                <w:b/>
                <w:lang w:eastAsia="es-CO"/>
              </w:rPr>
              <w:t>DOCUMENTOS DEL PROCESO</w:t>
            </w:r>
            <w:r>
              <w:rPr>
                <w:webHidden/>
              </w:rPr>
              <w:tab/>
            </w:r>
            <w:r>
              <w:rPr>
                <w:webHidden/>
              </w:rPr>
              <w:fldChar w:fldCharType="begin"/>
            </w:r>
            <w:r>
              <w:rPr>
                <w:webHidden/>
              </w:rPr>
              <w:instrText xml:space="preserve"> PAGEREF _Toc86331180 \h </w:instrText>
            </w:r>
            <w:r>
              <w:rPr>
                <w:webHidden/>
              </w:rPr>
            </w:r>
            <w:r>
              <w:rPr>
                <w:webHidden/>
              </w:rPr>
              <w:fldChar w:fldCharType="separate"/>
            </w:r>
            <w:r>
              <w:rPr>
                <w:webHidden/>
              </w:rPr>
              <w:t>8</w:t>
            </w:r>
            <w:r>
              <w:rPr>
                <w:webHidden/>
              </w:rPr>
              <w:fldChar w:fldCharType="end"/>
            </w:r>
          </w:hyperlink>
        </w:p>
        <w:p w14:paraId="6A21F229" w14:textId="799794D9" w:rsidR="00EC6F0A" w:rsidRDefault="00EC6F0A">
          <w:pPr>
            <w:pStyle w:val="TDC2"/>
            <w:rPr>
              <w:rFonts w:asciiTheme="minorHAnsi" w:eastAsiaTheme="minorEastAsia" w:hAnsiTheme="minorHAnsi"/>
              <w:bCs w:val="0"/>
              <w:color w:val="auto"/>
              <w:sz w:val="22"/>
              <w:lang w:eastAsia="es-CO"/>
            </w:rPr>
          </w:pPr>
          <w:hyperlink w:anchor="_Toc86331181" w:history="1">
            <w:r w:rsidRPr="00A60830">
              <w:rPr>
                <w:rStyle w:val="Hipervnculo"/>
                <w:rFonts w:ascii="Century Gothic" w:eastAsia="Times New Roman" w:hAnsi="Century Gothic" w:cs="Arial"/>
                <w:b/>
                <w:lang w:eastAsia="es-CO"/>
              </w:rPr>
              <w:t>COMUNICACIONES Y OBSERVACIONES AL PROCESO</w:t>
            </w:r>
            <w:r>
              <w:rPr>
                <w:webHidden/>
              </w:rPr>
              <w:tab/>
            </w:r>
            <w:r>
              <w:rPr>
                <w:webHidden/>
              </w:rPr>
              <w:fldChar w:fldCharType="begin"/>
            </w:r>
            <w:r>
              <w:rPr>
                <w:webHidden/>
              </w:rPr>
              <w:instrText xml:space="preserve"> PAGEREF _Toc86331181 \h </w:instrText>
            </w:r>
            <w:r>
              <w:rPr>
                <w:webHidden/>
              </w:rPr>
            </w:r>
            <w:r>
              <w:rPr>
                <w:webHidden/>
              </w:rPr>
              <w:fldChar w:fldCharType="separate"/>
            </w:r>
            <w:r>
              <w:rPr>
                <w:webHidden/>
              </w:rPr>
              <w:t>8</w:t>
            </w:r>
            <w:r>
              <w:rPr>
                <w:webHidden/>
              </w:rPr>
              <w:fldChar w:fldCharType="end"/>
            </w:r>
          </w:hyperlink>
        </w:p>
        <w:p w14:paraId="3353FFF6" w14:textId="43B9EA76" w:rsidR="00EC6F0A" w:rsidRDefault="00EC6F0A">
          <w:pPr>
            <w:pStyle w:val="TDC2"/>
            <w:rPr>
              <w:rFonts w:asciiTheme="minorHAnsi" w:eastAsiaTheme="minorEastAsia" w:hAnsiTheme="minorHAnsi"/>
              <w:bCs w:val="0"/>
              <w:color w:val="auto"/>
              <w:sz w:val="22"/>
              <w:lang w:eastAsia="es-CO"/>
            </w:rPr>
          </w:pPr>
          <w:hyperlink w:anchor="_Toc86331182" w:history="1">
            <w:r w:rsidRPr="00A60830">
              <w:rPr>
                <w:rStyle w:val="Hipervnculo"/>
                <w:rFonts w:ascii="Century Gothic" w:eastAsia="Times New Roman" w:hAnsi="Century Gothic" w:cs="Arial"/>
                <w:b/>
                <w:lang w:eastAsia="es-CO"/>
              </w:rPr>
              <w:t>1.4</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CLASIFICADOR DE BIENES Y SERVICIOS DE NACIONES UNIDAS (UNSPSC)</w:t>
            </w:r>
            <w:r>
              <w:rPr>
                <w:webHidden/>
              </w:rPr>
              <w:tab/>
            </w:r>
            <w:r>
              <w:rPr>
                <w:webHidden/>
              </w:rPr>
              <w:fldChar w:fldCharType="begin"/>
            </w:r>
            <w:r>
              <w:rPr>
                <w:webHidden/>
              </w:rPr>
              <w:instrText xml:space="preserve"> PAGEREF _Toc86331182 \h </w:instrText>
            </w:r>
            <w:r>
              <w:rPr>
                <w:webHidden/>
              </w:rPr>
            </w:r>
            <w:r>
              <w:rPr>
                <w:webHidden/>
              </w:rPr>
              <w:fldChar w:fldCharType="separate"/>
            </w:r>
            <w:r>
              <w:rPr>
                <w:webHidden/>
              </w:rPr>
              <w:t>8</w:t>
            </w:r>
            <w:r>
              <w:rPr>
                <w:webHidden/>
              </w:rPr>
              <w:fldChar w:fldCharType="end"/>
            </w:r>
          </w:hyperlink>
        </w:p>
        <w:p w14:paraId="388F5DE1" w14:textId="09A406B9" w:rsidR="00EC6F0A" w:rsidRDefault="00EC6F0A">
          <w:pPr>
            <w:pStyle w:val="TDC2"/>
            <w:rPr>
              <w:rFonts w:asciiTheme="minorHAnsi" w:eastAsiaTheme="minorEastAsia" w:hAnsiTheme="minorHAnsi"/>
              <w:bCs w:val="0"/>
              <w:color w:val="auto"/>
              <w:sz w:val="22"/>
              <w:lang w:eastAsia="es-CO"/>
            </w:rPr>
          </w:pPr>
          <w:hyperlink w:anchor="_Toc86331183" w:history="1">
            <w:r w:rsidRPr="00A60830">
              <w:rPr>
                <w:rStyle w:val="Hipervnculo"/>
                <w:rFonts w:ascii="Century Gothic" w:eastAsia="Times New Roman" w:hAnsi="Century Gothic" w:cs="Arial"/>
                <w:b/>
                <w:lang w:eastAsia="es-CO"/>
              </w:rPr>
              <w:t>1.5</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RECURSOS QUE RESPALDAN LA PRESENTE CONTRATACIÓN</w:t>
            </w:r>
            <w:r>
              <w:rPr>
                <w:webHidden/>
              </w:rPr>
              <w:tab/>
            </w:r>
            <w:r>
              <w:rPr>
                <w:webHidden/>
              </w:rPr>
              <w:fldChar w:fldCharType="begin"/>
            </w:r>
            <w:r>
              <w:rPr>
                <w:webHidden/>
              </w:rPr>
              <w:instrText xml:space="preserve"> PAGEREF _Toc86331183 \h </w:instrText>
            </w:r>
            <w:r>
              <w:rPr>
                <w:webHidden/>
              </w:rPr>
            </w:r>
            <w:r>
              <w:rPr>
                <w:webHidden/>
              </w:rPr>
              <w:fldChar w:fldCharType="separate"/>
            </w:r>
            <w:r>
              <w:rPr>
                <w:webHidden/>
              </w:rPr>
              <w:t>9</w:t>
            </w:r>
            <w:r>
              <w:rPr>
                <w:webHidden/>
              </w:rPr>
              <w:fldChar w:fldCharType="end"/>
            </w:r>
          </w:hyperlink>
        </w:p>
        <w:p w14:paraId="6F114E96" w14:textId="20E587DE" w:rsidR="00EC6F0A" w:rsidRDefault="00EC6F0A">
          <w:pPr>
            <w:pStyle w:val="TDC2"/>
            <w:rPr>
              <w:rFonts w:asciiTheme="minorHAnsi" w:eastAsiaTheme="minorEastAsia" w:hAnsiTheme="minorHAnsi"/>
              <w:bCs w:val="0"/>
              <w:color w:val="auto"/>
              <w:sz w:val="22"/>
              <w:lang w:eastAsia="es-CO"/>
            </w:rPr>
          </w:pPr>
          <w:hyperlink w:anchor="_Toc86331184" w:history="1">
            <w:r w:rsidRPr="00A60830">
              <w:rPr>
                <w:rStyle w:val="Hipervnculo"/>
                <w:rFonts w:ascii="Century Gothic" w:eastAsia="Times New Roman" w:hAnsi="Century Gothic" w:cs="Arial"/>
                <w:b/>
                <w:lang w:eastAsia="es-CO"/>
              </w:rPr>
              <w:t>1.6</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REGLAS DE SUBSANABILIDAD, EXPLICACIONES Y ACLARACIONES</w:t>
            </w:r>
            <w:r>
              <w:rPr>
                <w:webHidden/>
              </w:rPr>
              <w:tab/>
            </w:r>
            <w:r>
              <w:rPr>
                <w:webHidden/>
              </w:rPr>
              <w:fldChar w:fldCharType="begin"/>
            </w:r>
            <w:r>
              <w:rPr>
                <w:webHidden/>
              </w:rPr>
              <w:instrText xml:space="preserve"> PAGEREF _Toc86331184 \h </w:instrText>
            </w:r>
            <w:r>
              <w:rPr>
                <w:webHidden/>
              </w:rPr>
            </w:r>
            <w:r>
              <w:rPr>
                <w:webHidden/>
              </w:rPr>
              <w:fldChar w:fldCharType="separate"/>
            </w:r>
            <w:r>
              <w:rPr>
                <w:webHidden/>
              </w:rPr>
              <w:t>9</w:t>
            </w:r>
            <w:r>
              <w:rPr>
                <w:webHidden/>
              </w:rPr>
              <w:fldChar w:fldCharType="end"/>
            </w:r>
          </w:hyperlink>
        </w:p>
        <w:p w14:paraId="0600C622" w14:textId="23CBC8B7" w:rsidR="00EC6F0A" w:rsidRDefault="00EC6F0A">
          <w:pPr>
            <w:pStyle w:val="TDC2"/>
            <w:rPr>
              <w:rFonts w:asciiTheme="minorHAnsi" w:eastAsiaTheme="minorEastAsia" w:hAnsiTheme="minorHAnsi"/>
              <w:bCs w:val="0"/>
              <w:color w:val="auto"/>
              <w:sz w:val="22"/>
              <w:lang w:eastAsia="es-CO"/>
            </w:rPr>
          </w:pPr>
          <w:hyperlink w:anchor="_Toc86331185" w:history="1">
            <w:r w:rsidRPr="00A60830">
              <w:rPr>
                <w:rStyle w:val="Hipervnculo"/>
                <w:rFonts w:ascii="Century Gothic" w:eastAsia="Times New Roman" w:hAnsi="Century Gothic" w:cs="Arial"/>
                <w:b/>
                <w:lang w:eastAsia="es-CO"/>
              </w:rPr>
              <w:t>1.7</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CRONOGRAMA DEL PROCESO</w:t>
            </w:r>
            <w:r>
              <w:rPr>
                <w:webHidden/>
              </w:rPr>
              <w:tab/>
            </w:r>
            <w:r>
              <w:rPr>
                <w:webHidden/>
              </w:rPr>
              <w:fldChar w:fldCharType="begin"/>
            </w:r>
            <w:r>
              <w:rPr>
                <w:webHidden/>
              </w:rPr>
              <w:instrText xml:space="preserve"> PAGEREF _Toc86331185 \h </w:instrText>
            </w:r>
            <w:r>
              <w:rPr>
                <w:webHidden/>
              </w:rPr>
            </w:r>
            <w:r>
              <w:rPr>
                <w:webHidden/>
              </w:rPr>
              <w:fldChar w:fldCharType="separate"/>
            </w:r>
            <w:r>
              <w:rPr>
                <w:webHidden/>
              </w:rPr>
              <w:t>10</w:t>
            </w:r>
            <w:r>
              <w:rPr>
                <w:webHidden/>
              </w:rPr>
              <w:fldChar w:fldCharType="end"/>
            </w:r>
          </w:hyperlink>
        </w:p>
        <w:p w14:paraId="66BDC0B8" w14:textId="139C6EFB" w:rsidR="00EC6F0A" w:rsidRDefault="00EC6F0A">
          <w:pPr>
            <w:pStyle w:val="TDC2"/>
            <w:rPr>
              <w:rFonts w:asciiTheme="minorHAnsi" w:eastAsiaTheme="minorEastAsia" w:hAnsiTheme="minorHAnsi"/>
              <w:bCs w:val="0"/>
              <w:color w:val="auto"/>
              <w:sz w:val="22"/>
              <w:lang w:eastAsia="es-CO"/>
            </w:rPr>
          </w:pPr>
          <w:hyperlink w:anchor="_Toc86331186" w:history="1">
            <w:r w:rsidRPr="00A60830">
              <w:rPr>
                <w:rStyle w:val="Hipervnculo"/>
                <w:rFonts w:ascii="Century Gothic" w:eastAsia="Times New Roman" w:hAnsi="Century Gothic" w:cs="Arial"/>
                <w:b/>
                <w:lang w:eastAsia="es-CO"/>
              </w:rPr>
              <w:t>1.8</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IDIOMA</w:t>
            </w:r>
            <w:r>
              <w:rPr>
                <w:webHidden/>
              </w:rPr>
              <w:tab/>
            </w:r>
            <w:r>
              <w:rPr>
                <w:webHidden/>
              </w:rPr>
              <w:fldChar w:fldCharType="begin"/>
            </w:r>
            <w:r>
              <w:rPr>
                <w:webHidden/>
              </w:rPr>
              <w:instrText xml:space="preserve"> PAGEREF _Toc86331186 \h </w:instrText>
            </w:r>
            <w:r>
              <w:rPr>
                <w:webHidden/>
              </w:rPr>
            </w:r>
            <w:r>
              <w:rPr>
                <w:webHidden/>
              </w:rPr>
              <w:fldChar w:fldCharType="separate"/>
            </w:r>
            <w:r>
              <w:rPr>
                <w:webHidden/>
              </w:rPr>
              <w:t>10</w:t>
            </w:r>
            <w:r>
              <w:rPr>
                <w:webHidden/>
              </w:rPr>
              <w:fldChar w:fldCharType="end"/>
            </w:r>
          </w:hyperlink>
        </w:p>
        <w:p w14:paraId="18973FCB" w14:textId="0FE61EFA" w:rsidR="00EC6F0A" w:rsidRDefault="00EC6F0A">
          <w:pPr>
            <w:pStyle w:val="TDC2"/>
            <w:rPr>
              <w:rFonts w:asciiTheme="minorHAnsi" w:eastAsiaTheme="minorEastAsia" w:hAnsiTheme="minorHAnsi"/>
              <w:bCs w:val="0"/>
              <w:color w:val="auto"/>
              <w:sz w:val="22"/>
              <w:lang w:eastAsia="es-CO"/>
            </w:rPr>
          </w:pPr>
          <w:hyperlink w:anchor="_Toc86331187" w:history="1">
            <w:r w:rsidRPr="00A60830">
              <w:rPr>
                <w:rStyle w:val="Hipervnculo"/>
                <w:rFonts w:ascii="Century Gothic" w:eastAsia="Times New Roman" w:hAnsi="Century Gothic" w:cs="Arial"/>
                <w:b/>
                <w:lang w:eastAsia="es-CO"/>
              </w:rPr>
              <w:t>1.9</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DOCUMENTOS OTORGADOS EN EL EXTERIOR</w:t>
            </w:r>
            <w:r>
              <w:rPr>
                <w:webHidden/>
              </w:rPr>
              <w:tab/>
            </w:r>
            <w:r>
              <w:rPr>
                <w:webHidden/>
              </w:rPr>
              <w:fldChar w:fldCharType="begin"/>
            </w:r>
            <w:r>
              <w:rPr>
                <w:webHidden/>
              </w:rPr>
              <w:instrText xml:space="preserve"> PAGEREF _Toc86331187 \h </w:instrText>
            </w:r>
            <w:r>
              <w:rPr>
                <w:webHidden/>
              </w:rPr>
            </w:r>
            <w:r>
              <w:rPr>
                <w:webHidden/>
              </w:rPr>
              <w:fldChar w:fldCharType="separate"/>
            </w:r>
            <w:r>
              <w:rPr>
                <w:webHidden/>
              </w:rPr>
              <w:t>10</w:t>
            </w:r>
            <w:r>
              <w:rPr>
                <w:webHidden/>
              </w:rPr>
              <w:fldChar w:fldCharType="end"/>
            </w:r>
          </w:hyperlink>
        </w:p>
        <w:p w14:paraId="7D770644" w14:textId="0EF96D14" w:rsidR="00EC6F0A" w:rsidRDefault="00EC6F0A">
          <w:pPr>
            <w:pStyle w:val="TDC2"/>
            <w:rPr>
              <w:rFonts w:asciiTheme="minorHAnsi" w:eastAsiaTheme="minorEastAsia" w:hAnsiTheme="minorHAnsi"/>
              <w:bCs w:val="0"/>
              <w:color w:val="auto"/>
              <w:sz w:val="22"/>
              <w:lang w:eastAsia="es-CO"/>
            </w:rPr>
          </w:pPr>
          <w:hyperlink w:anchor="_Toc86331188" w:history="1">
            <w:r w:rsidRPr="00A60830">
              <w:rPr>
                <w:rStyle w:val="Hipervnculo"/>
                <w:rFonts w:ascii="Century Gothic" w:eastAsia="Times New Roman" w:hAnsi="Century Gothic" w:cs="Arial"/>
                <w:b/>
                <w:lang w:eastAsia="es-CO"/>
              </w:rPr>
              <w:t>1.10</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GLOSARIO</w:t>
            </w:r>
            <w:r>
              <w:rPr>
                <w:webHidden/>
              </w:rPr>
              <w:tab/>
            </w:r>
            <w:r>
              <w:rPr>
                <w:webHidden/>
              </w:rPr>
              <w:fldChar w:fldCharType="begin"/>
            </w:r>
            <w:r>
              <w:rPr>
                <w:webHidden/>
              </w:rPr>
              <w:instrText xml:space="preserve"> PAGEREF _Toc86331188 \h </w:instrText>
            </w:r>
            <w:r>
              <w:rPr>
                <w:webHidden/>
              </w:rPr>
            </w:r>
            <w:r>
              <w:rPr>
                <w:webHidden/>
              </w:rPr>
              <w:fldChar w:fldCharType="separate"/>
            </w:r>
            <w:r>
              <w:rPr>
                <w:webHidden/>
              </w:rPr>
              <w:t>10</w:t>
            </w:r>
            <w:r>
              <w:rPr>
                <w:webHidden/>
              </w:rPr>
              <w:fldChar w:fldCharType="end"/>
            </w:r>
          </w:hyperlink>
        </w:p>
        <w:p w14:paraId="5A384F65" w14:textId="33594A11" w:rsidR="00EC6F0A" w:rsidRDefault="00EC6F0A">
          <w:pPr>
            <w:pStyle w:val="TDC2"/>
            <w:rPr>
              <w:rFonts w:asciiTheme="minorHAnsi" w:eastAsiaTheme="minorEastAsia" w:hAnsiTheme="minorHAnsi"/>
              <w:bCs w:val="0"/>
              <w:color w:val="auto"/>
              <w:sz w:val="22"/>
              <w:lang w:eastAsia="es-CO"/>
            </w:rPr>
          </w:pPr>
          <w:hyperlink w:anchor="_Toc86331189" w:history="1">
            <w:r w:rsidRPr="00A60830">
              <w:rPr>
                <w:rStyle w:val="Hipervnculo"/>
                <w:rFonts w:ascii="Century Gothic" w:eastAsia="Times New Roman" w:hAnsi="Century Gothic" w:cs="Arial"/>
                <w:b/>
                <w:lang w:eastAsia="es-CO"/>
              </w:rPr>
              <w:t>1.11</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INFORMACIÓN INEXACTA</w:t>
            </w:r>
            <w:r>
              <w:rPr>
                <w:webHidden/>
              </w:rPr>
              <w:tab/>
            </w:r>
            <w:r>
              <w:rPr>
                <w:webHidden/>
              </w:rPr>
              <w:fldChar w:fldCharType="begin"/>
            </w:r>
            <w:r>
              <w:rPr>
                <w:webHidden/>
              </w:rPr>
              <w:instrText xml:space="preserve"> PAGEREF _Toc86331189 \h </w:instrText>
            </w:r>
            <w:r>
              <w:rPr>
                <w:webHidden/>
              </w:rPr>
            </w:r>
            <w:r>
              <w:rPr>
                <w:webHidden/>
              </w:rPr>
              <w:fldChar w:fldCharType="separate"/>
            </w:r>
            <w:r>
              <w:rPr>
                <w:webHidden/>
              </w:rPr>
              <w:t>11</w:t>
            </w:r>
            <w:r>
              <w:rPr>
                <w:webHidden/>
              </w:rPr>
              <w:fldChar w:fldCharType="end"/>
            </w:r>
          </w:hyperlink>
        </w:p>
        <w:p w14:paraId="3D4AB6B9" w14:textId="2898DA1D" w:rsidR="00EC6F0A" w:rsidRDefault="00EC6F0A">
          <w:pPr>
            <w:pStyle w:val="TDC2"/>
            <w:rPr>
              <w:rFonts w:asciiTheme="minorHAnsi" w:eastAsiaTheme="minorEastAsia" w:hAnsiTheme="minorHAnsi"/>
              <w:bCs w:val="0"/>
              <w:color w:val="auto"/>
              <w:sz w:val="22"/>
              <w:lang w:eastAsia="es-CO"/>
            </w:rPr>
          </w:pPr>
          <w:hyperlink w:anchor="_Toc86331190" w:history="1">
            <w:r w:rsidRPr="00A60830">
              <w:rPr>
                <w:rStyle w:val="Hipervnculo"/>
                <w:rFonts w:ascii="Century Gothic" w:eastAsia="Times New Roman" w:hAnsi="Century Gothic" w:cs="Arial"/>
                <w:b/>
                <w:lang w:eastAsia="es-CO"/>
              </w:rPr>
              <w:t>1.12</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INFORMACIÓN RESERVADA</w:t>
            </w:r>
            <w:r>
              <w:rPr>
                <w:webHidden/>
              </w:rPr>
              <w:tab/>
            </w:r>
            <w:r>
              <w:rPr>
                <w:webHidden/>
              </w:rPr>
              <w:fldChar w:fldCharType="begin"/>
            </w:r>
            <w:r>
              <w:rPr>
                <w:webHidden/>
              </w:rPr>
              <w:instrText xml:space="preserve"> PAGEREF _Toc86331190 \h </w:instrText>
            </w:r>
            <w:r>
              <w:rPr>
                <w:webHidden/>
              </w:rPr>
            </w:r>
            <w:r>
              <w:rPr>
                <w:webHidden/>
              </w:rPr>
              <w:fldChar w:fldCharType="separate"/>
            </w:r>
            <w:r>
              <w:rPr>
                <w:webHidden/>
              </w:rPr>
              <w:t>11</w:t>
            </w:r>
            <w:r>
              <w:rPr>
                <w:webHidden/>
              </w:rPr>
              <w:fldChar w:fldCharType="end"/>
            </w:r>
          </w:hyperlink>
        </w:p>
        <w:p w14:paraId="7650B9A9" w14:textId="72849B48" w:rsidR="00EC6F0A" w:rsidRDefault="00EC6F0A">
          <w:pPr>
            <w:pStyle w:val="TDC2"/>
            <w:rPr>
              <w:rFonts w:asciiTheme="minorHAnsi" w:eastAsiaTheme="minorEastAsia" w:hAnsiTheme="minorHAnsi"/>
              <w:bCs w:val="0"/>
              <w:color w:val="auto"/>
              <w:sz w:val="22"/>
              <w:lang w:eastAsia="es-CO"/>
            </w:rPr>
          </w:pPr>
          <w:hyperlink w:anchor="_Toc86331191" w:history="1">
            <w:r w:rsidRPr="00A60830">
              <w:rPr>
                <w:rStyle w:val="Hipervnculo"/>
                <w:rFonts w:ascii="Century Gothic" w:eastAsia="Times New Roman" w:hAnsi="Century Gothic" w:cs="Arial"/>
                <w:b/>
                <w:lang w:eastAsia="es-CO"/>
              </w:rPr>
              <w:t>1.13</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MONEDA</w:t>
            </w:r>
            <w:r>
              <w:rPr>
                <w:webHidden/>
              </w:rPr>
              <w:tab/>
            </w:r>
            <w:r>
              <w:rPr>
                <w:webHidden/>
              </w:rPr>
              <w:fldChar w:fldCharType="begin"/>
            </w:r>
            <w:r>
              <w:rPr>
                <w:webHidden/>
              </w:rPr>
              <w:instrText xml:space="preserve"> PAGEREF _Toc86331191 \h </w:instrText>
            </w:r>
            <w:r>
              <w:rPr>
                <w:webHidden/>
              </w:rPr>
            </w:r>
            <w:r>
              <w:rPr>
                <w:webHidden/>
              </w:rPr>
              <w:fldChar w:fldCharType="separate"/>
            </w:r>
            <w:r>
              <w:rPr>
                <w:webHidden/>
              </w:rPr>
              <w:t>11</w:t>
            </w:r>
            <w:r>
              <w:rPr>
                <w:webHidden/>
              </w:rPr>
              <w:fldChar w:fldCharType="end"/>
            </w:r>
          </w:hyperlink>
        </w:p>
        <w:p w14:paraId="11EF7C29" w14:textId="441115B4" w:rsidR="00EC6F0A" w:rsidRDefault="00EC6F0A">
          <w:pPr>
            <w:pStyle w:val="TDC2"/>
            <w:rPr>
              <w:rFonts w:asciiTheme="minorHAnsi" w:eastAsiaTheme="minorEastAsia" w:hAnsiTheme="minorHAnsi"/>
              <w:bCs w:val="0"/>
              <w:color w:val="auto"/>
              <w:sz w:val="22"/>
              <w:lang w:eastAsia="es-CO"/>
            </w:rPr>
          </w:pPr>
          <w:hyperlink w:anchor="_Toc86331192" w:history="1">
            <w:r w:rsidRPr="00A60830">
              <w:rPr>
                <w:rStyle w:val="Hipervnculo"/>
                <w:rFonts w:ascii="Century Gothic" w:eastAsia="Times New Roman" w:hAnsi="Century Gothic" w:cs="Arial"/>
                <w:b/>
                <w:lang w:eastAsia="es-CO"/>
              </w:rPr>
              <w:t>1.14</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CONFLICTO DE INTERÉS DE ORIGEN CONSTITUCIONAL O LEGAL</w:t>
            </w:r>
            <w:r>
              <w:rPr>
                <w:webHidden/>
              </w:rPr>
              <w:tab/>
            </w:r>
            <w:r>
              <w:rPr>
                <w:webHidden/>
              </w:rPr>
              <w:fldChar w:fldCharType="begin"/>
            </w:r>
            <w:r>
              <w:rPr>
                <w:webHidden/>
              </w:rPr>
              <w:instrText xml:space="preserve"> PAGEREF _Toc86331192 \h </w:instrText>
            </w:r>
            <w:r>
              <w:rPr>
                <w:webHidden/>
              </w:rPr>
            </w:r>
            <w:r>
              <w:rPr>
                <w:webHidden/>
              </w:rPr>
              <w:fldChar w:fldCharType="separate"/>
            </w:r>
            <w:r>
              <w:rPr>
                <w:webHidden/>
              </w:rPr>
              <w:t>13</w:t>
            </w:r>
            <w:r>
              <w:rPr>
                <w:webHidden/>
              </w:rPr>
              <w:fldChar w:fldCharType="end"/>
            </w:r>
          </w:hyperlink>
        </w:p>
        <w:p w14:paraId="2B7AFCCC" w14:textId="162F2138" w:rsidR="00EC6F0A" w:rsidRDefault="00EC6F0A">
          <w:pPr>
            <w:pStyle w:val="TDC2"/>
            <w:rPr>
              <w:rFonts w:asciiTheme="minorHAnsi" w:eastAsiaTheme="minorEastAsia" w:hAnsiTheme="minorHAnsi"/>
              <w:bCs w:val="0"/>
              <w:color w:val="auto"/>
              <w:sz w:val="22"/>
              <w:lang w:eastAsia="es-CO"/>
            </w:rPr>
          </w:pPr>
          <w:hyperlink w:anchor="_Toc86331193" w:history="1">
            <w:r w:rsidRPr="00A60830">
              <w:rPr>
                <w:rStyle w:val="Hipervnculo"/>
                <w:rFonts w:ascii="Century Gothic" w:eastAsia="Times New Roman" w:hAnsi="Century Gothic" w:cs="Arial"/>
                <w:b/>
                <w:lang w:eastAsia="es-CO"/>
              </w:rPr>
              <w:t>1.15</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CAUSALES DE RECHAZO</w:t>
            </w:r>
            <w:r>
              <w:rPr>
                <w:webHidden/>
              </w:rPr>
              <w:tab/>
            </w:r>
            <w:r>
              <w:rPr>
                <w:webHidden/>
              </w:rPr>
              <w:fldChar w:fldCharType="begin"/>
            </w:r>
            <w:r>
              <w:rPr>
                <w:webHidden/>
              </w:rPr>
              <w:instrText xml:space="preserve"> PAGEREF _Toc86331193 \h </w:instrText>
            </w:r>
            <w:r>
              <w:rPr>
                <w:webHidden/>
              </w:rPr>
            </w:r>
            <w:r>
              <w:rPr>
                <w:webHidden/>
              </w:rPr>
              <w:fldChar w:fldCharType="separate"/>
            </w:r>
            <w:r>
              <w:rPr>
                <w:webHidden/>
              </w:rPr>
              <w:t>13</w:t>
            </w:r>
            <w:r>
              <w:rPr>
                <w:webHidden/>
              </w:rPr>
              <w:fldChar w:fldCharType="end"/>
            </w:r>
          </w:hyperlink>
        </w:p>
        <w:p w14:paraId="2840F806" w14:textId="557EECDF" w:rsidR="00EC6F0A" w:rsidRDefault="00EC6F0A">
          <w:pPr>
            <w:pStyle w:val="TDC2"/>
            <w:rPr>
              <w:rFonts w:asciiTheme="minorHAnsi" w:eastAsiaTheme="minorEastAsia" w:hAnsiTheme="minorHAnsi"/>
              <w:bCs w:val="0"/>
              <w:color w:val="auto"/>
              <w:sz w:val="22"/>
              <w:lang w:eastAsia="es-CO"/>
            </w:rPr>
          </w:pPr>
          <w:hyperlink w:anchor="_Toc86331194" w:history="1">
            <w:r w:rsidRPr="00A60830">
              <w:rPr>
                <w:rStyle w:val="Hipervnculo"/>
                <w:rFonts w:ascii="Century Gothic" w:eastAsia="Times New Roman" w:hAnsi="Century Gothic" w:cs="Arial"/>
                <w:b/>
                <w:lang w:eastAsia="es-CO"/>
              </w:rPr>
              <w:t>1.16</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CAUSALES PARA DECLARAR DESIERTO EL PROCESO DE SELECCIÓN</w:t>
            </w:r>
            <w:r>
              <w:rPr>
                <w:webHidden/>
              </w:rPr>
              <w:tab/>
            </w:r>
            <w:r>
              <w:rPr>
                <w:webHidden/>
              </w:rPr>
              <w:fldChar w:fldCharType="begin"/>
            </w:r>
            <w:r>
              <w:rPr>
                <w:webHidden/>
              </w:rPr>
              <w:instrText xml:space="preserve"> PAGEREF _Toc86331194 \h </w:instrText>
            </w:r>
            <w:r>
              <w:rPr>
                <w:webHidden/>
              </w:rPr>
            </w:r>
            <w:r>
              <w:rPr>
                <w:webHidden/>
              </w:rPr>
              <w:fldChar w:fldCharType="separate"/>
            </w:r>
            <w:r>
              <w:rPr>
                <w:webHidden/>
              </w:rPr>
              <w:t>14</w:t>
            </w:r>
            <w:r>
              <w:rPr>
                <w:webHidden/>
              </w:rPr>
              <w:fldChar w:fldCharType="end"/>
            </w:r>
          </w:hyperlink>
        </w:p>
        <w:p w14:paraId="5F77D6D1" w14:textId="0040A34C" w:rsidR="00EC6F0A" w:rsidRDefault="00EC6F0A">
          <w:pPr>
            <w:pStyle w:val="TDC2"/>
            <w:rPr>
              <w:rFonts w:asciiTheme="minorHAnsi" w:eastAsiaTheme="minorEastAsia" w:hAnsiTheme="minorHAnsi"/>
              <w:bCs w:val="0"/>
              <w:color w:val="auto"/>
              <w:sz w:val="22"/>
              <w:lang w:eastAsia="es-CO"/>
            </w:rPr>
          </w:pPr>
          <w:hyperlink w:anchor="_Toc86331195" w:history="1">
            <w:r w:rsidRPr="00A60830">
              <w:rPr>
                <w:rStyle w:val="Hipervnculo"/>
                <w:rFonts w:ascii="Century Gothic" w:eastAsia="Times New Roman" w:hAnsi="Century Gothic" w:cs="Arial"/>
                <w:b/>
                <w:lang w:eastAsia="es-CO"/>
              </w:rPr>
              <w:t>1.17</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NORMAS DE INTERPRETACIÓN DEL PLIEGO DE CONDICIONES</w:t>
            </w:r>
            <w:r>
              <w:rPr>
                <w:webHidden/>
              </w:rPr>
              <w:tab/>
            </w:r>
            <w:r>
              <w:rPr>
                <w:webHidden/>
              </w:rPr>
              <w:fldChar w:fldCharType="begin"/>
            </w:r>
            <w:r>
              <w:rPr>
                <w:webHidden/>
              </w:rPr>
              <w:instrText xml:space="preserve"> PAGEREF _Toc86331195 \h </w:instrText>
            </w:r>
            <w:r>
              <w:rPr>
                <w:webHidden/>
              </w:rPr>
            </w:r>
            <w:r>
              <w:rPr>
                <w:webHidden/>
              </w:rPr>
              <w:fldChar w:fldCharType="separate"/>
            </w:r>
            <w:r>
              <w:rPr>
                <w:webHidden/>
              </w:rPr>
              <w:t>15</w:t>
            </w:r>
            <w:r>
              <w:rPr>
                <w:webHidden/>
              </w:rPr>
              <w:fldChar w:fldCharType="end"/>
            </w:r>
          </w:hyperlink>
        </w:p>
        <w:p w14:paraId="13790B8F" w14:textId="5A6BAD8C" w:rsidR="00EC6F0A" w:rsidRDefault="00EC6F0A">
          <w:pPr>
            <w:pStyle w:val="TDC2"/>
            <w:rPr>
              <w:rFonts w:asciiTheme="minorHAnsi" w:eastAsiaTheme="minorEastAsia" w:hAnsiTheme="minorHAnsi"/>
              <w:bCs w:val="0"/>
              <w:color w:val="auto"/>
              <w:sz w:val="22"/>
              <w:lang w:eastAsia="es-CO"/>
            </w:rPr>
          </w:pPr>
          <w:hyperlink w:anchor="_Toc86331196" w:history="1">
            <w:r w:rsidRPr="00A60830">
              <w:rPr>
                <w:rStyle w:val="Hipervnculo"/>
                <w:rFonts w:ascii="Century Gothic" w:eastAsia="Times New Roman" w:hAnsi="Century Gothic" w:cs="Arial"/>
                <w:b/>
                <w:lang w:eastAsia="es-CO"/>
              </w:rPr>
              <w:t>1.18</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RETIRO DE LA PROPUESTA</w:t>
            </w:r>
            <w:r>
              <w:rPr>
                <w:webHidden/>
              </w:rPr>
              <w:tab/>
            </w:r>
            <w:r>
              <w:rPr>
                <w:webHidden/>
              </w:rPr>
              <w:fldChar w:fldCharType="begin"/>
            </w:r>
            <w:r>
              <w:rPr>
                <w:webHidden/>
              </w:rPr>
              <w:instrText xml:space="preserve"> PAGEREF _Toc86331196 \h </w:instrText>
            </w:r>
            <w:r>
              <w:rPr>
                <w:webHidden/>
              </w:rPr>
            </w:r>
            <w:r>
              <w:rPr>
                <w:webHidden/>
              </w:rPr>
              <w:fldChar w:fldCharType="separate"/>
            </w:r>
            <w:r>
              <w:rPr>
                <w:webHidden/>
              </w:rPr>
              <w:t>15</w:t>
            </w:r>
            <w:r>
              <w:rPr>
                <w:webHidden/>
              </w:rPr>
              <w:fldChar w:fldCharType="end"/>
            </w:r>
          </w:hyperlink>
        </w:p>
        <w:p w14:paraId="25BD3B8D" w14:textId="73D71880" w:rsidR="00EC6F0A" w:rsidRDefault="00EC6F0A">
          <w:pPr>
            <w:pStyle w:val="TDC2"/>
            <w:rPr>
              <w:rFonts w:asciiTheme="minorHAnsi" w:eastAsiaTheme="minorEastAsia" w:hAnsiTheme="minorHAnsi"/>
              <w:bCs w:val="0"/>
              <w:color w:val="auto"/>
              <w:sz w:val="22"/>
              <w:lang w:eastAsia="es-CO"/>
            </w:rPr>
          </w:pPr>
          <w:hyperlink w:anchor="_Toc86331197" w:history="1">
            <w:r w:rsidRPr="00A60830">
              <w:rPr>
                <w:rStyle w:val="Hipervnculo"/>
                <w:rFonts w:ascii="Century Gothic" w:eastAsia="Times New Roman" w:hAnsi="Century Gothic" w:cs="Arial"/>
                <w:b/>
                <w:lang w:eastAsia="es-CO"/>
              </w:rPr>
              <w:t>1.19</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VISITA AL SITIO DE LA OBRA</w:t>
            </w:r>
            <w:r>
              <w:rPr>
                <w:webHidden/>
              </w:rPr>
              <w:tab/>
            </w:r>
            <w:r>
              <w:rPr>
                <w:webHidden/>
              </w:rPr>
              <w:fldChar w:fldCharType="begin"/>
            </w:r>
            <w:r>
              <w:rPr>
                <w:webHidden/>
              </w:rPr>
              <w:instrText xml:space="preserve"> PAGEREF _Toc86331197 \h </w:instrText>
            </w:r>
            <w:r>
              <w:rPr>
                <w:webHidden/>
              </w:rPr>
            </w:r>
            <w:r>
              <w:rPr>
                <w:webHidden/>
              </w:rPr>
              <w:fldChar w:fldCharType="separate"/>
            </w:r>
            <w:r>
              <w:rPr>
                <w:webHidden/>
              </w:rPr>
              <w:t>16</w:t>
            </w:r>
            <w:r>
              <w:rPr>
                <w:webHidden/>
              </w:rPr>
              <w:fldChar w:fldCharType="end"/>
            </w:r>
          </w:hyperlink>
        </w:p>
        <w:p w14:paraId="67A25874" w14:textId="7097EE44" w:rsidR="00EC6F0A" w:rsidRDefault="00EC6F0A">
          <w:pPr>
            <w:pStyle w:val="TDC2"/>
            <w:rPr>
              <w:rFonts w:asciiTheme="minorHAnsi" w:eastAsiaTheme="minorEastAsia" w:hAnsiTheme="minorHAnsi"/>
              <w:bCs w:val="0"/>
              <w:color w:val="auto"/>
              <w:sz w:val="22"/>
              <w:lang w:eastAsia="es-CO"/>
            </w:rPr>
          </w:pPr>
          <w:hyperlink w:anchor="_Toc86331198" w:history="1">
            <w:r w:rsidRPr="00A60830">
              <w:rPr>
                <w:rStyle w:val="Hipervnculo"/>
                <w:rFonts w:ascii="Century Gothic" w:eastAsia="Times New Roman" w:hAnsi="Century Gothic" w:cs="Arial"/>
                <w:b/>
                <w:lang w:eastAsia="es-CO"/>
              </w:rPr>
              <w:t>1.20</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CONFIDENCIALIDAD DE LA INFORMACIÓN RELACIONADA CON DATOS SENSIBLES</w:t>
            </w:r>
            <w:r>
              <w:rPr>
                <w:webHidden/>
              </w:rPr>
              <w:tab/>
            </w:r>
            <w:r>
              <w:rPr>
                <w:webHidden/>
              </w:rPr>
              <w:fldChar w:fldCharType="begin"/>
            </w:r>
            <w:r>
              <w:rPr>
                <w:webHidden/>
              </w:rPr>
              <w:instrText xml:space="preserve"> PAGEREF _Toc86331198 \h </w:instrText>
            </w:r>
            <w:r>
              <w:rPr>
                <w:webHidden/>
              </w:rPr>
            </w:r>
            <w:r>
              <w:rPr>
                <w:webHidden/>
              </w:rPr>
              <w:fldChar w:fldCharType="separate"/>
            </w:r>
            <w:r>
              <w:rPr>
                <w:webHidden/>
              </w:rPr>
              <w:t>17</w:t>
            </w:r>
            <w:r>
              <w:rPr>
                <w:webHidden/>
              </w:rPr>
              <w:fldChar w:fldCharType="end"/>
            </w:r>
          </w:hyperlink>
        </w:p>
        <w:p w14:paraId="5A2837E0" w14:textId="18DED45D" w:rsidR="00EC6F0A" w:rsidRDefault="00EC6F0A">
          <w:pPr>
            <w:pStyle w:val="TDC1"/>
            <w:rPr>
              <w:rFonts w:asciiTheme="minorHAnsi" w:eastAsiaTheme="minorEastAsia" w:hAnsiTheme="minorHAnsi"/>
              <w:b w:val="0"/>
              <w:sz w:val="22"/>
              <w:lang w:eastAsia="es-CO"/>
            </w:rPr>
          </w:pPr>
          <w:hyperlink w:anchor="_Toc86331199" w:history="1">
            <w:r w:rsidRPr="00A60830">
              <w:rPr>
                <w:rStyle w:val="Hipervnculo"/>
                <w:rFonts w:ascii="Century Gothic" w:eastAsia="Times New Roman" w:hAnsi="Century Gothic" w:cs="Arial"/>
                <w:smallCaps/>
                <w:lang w:eastAsia="es-ES"/>
              </w:rPr>
              <w:t>CAPÍTULO II ELABORACIÓN Y PRESENTACIÓN DE LA OFERTA</w:t>
            </w:r>
            <w:r>
              <w:rPr>
                <w:webHidden/>
              </w:rPr>
              <w:tab/>
            </w:r>
            <w:r>
              <w:rPr>
                <w:webHidden/>
              </w:rPr>
              <w:fldChar w:fldCharType="begin"/>
            </w:r>
            <w:r>
              <w:rPr>
                <w:webHidden/>
              </w:rPr>
              <w:instrText xml:space="preserve"> PAGEREF _Toc86331199 \h </w:instrText>
            </w:r>
            <w:r>
              <w:rPr>
                <w:webHidden/>
              </w:rPr>
            </w:r>
            <w:r>
              <w:rPr>
                <w:webHidden/>
              </w:rPr>
              <w:fldChar w:fldCharType="separate"/>
            </w:r>
            <w:r>
              <w:rPr>
                <w:webHidden/>
              </w:rPr>
              <w:t>17</w:t>
            </w:r>
            <w:r>
              <w:rPr>
                <w:webHidden/>
              </w:rPr>
              <w:fldChar w:fldCharType="end"/>
            </w:r>
          </w:hyperlink>
        </w:p>
        <w:p w14:paraId="53F46F21" w14:textId="080CFE05" w:rsidR="00EC6F0A" w:rsidRDefault="00EC6F0A">
          <w:pPr>
            <w:pStyle w:val="TDC2"/>
            <w:rPr>
              <w:rFonts w:asciiTheme="minorHAnsi" w:eastAsiaTheme="minorEastAsia" w:hAnsiTheme="minorHAnsi"/>
              <w:bCs w:val="0"/>
              <w:color w:val="auto"/>
              <w:sz w:val="22"/>
              <w:lang w:eastAsia="es-CO"/>
            </w:rPr>
          </w:pPr>
          <w:hyperlink w:anchor="_Toc86331200" w:history="1">
            <w:r w:rsidRPr="00A60830">
              <w:rPr>
                <w:rStyle w:val="Hipervnculo"/>
                <w:rFonts w:ascii="Century Gothic" w:eastAsia="Times New Roman" w:hAnsi="Century Gothic" w:cs="Arial"/>
                <w:b/>
                <w:lang w:eastAsia="es-CO"/>
              </w:rPr>
              <w:t>CARTA DE PRESENTACIÓN DE LA OFERTA</w:t>
            </w:r>
            <w:r>
              <w:rPr>
                <w:webHidden/>
              </w:rPr>
              <w:tab/>
            </w:r>
            <w:r>
              <w:rPr>
                <w:webHidden/>
              </w:rPr>
              <w:fldChar w:fldCharType="begin"/>
            </w:r>
            <w:r>
              <w:rPr>
                <w:webHidden/>
              </w:rPr>
              <w:instrText xml:space="preserve"> PAGEREF _Toc86331200 \h </w:instrText>
            </w:r>
            <w:r>
              <w:rPr>
                <w:webHidden/>
              </w:rPr>
            </w:r>
            <w:r>
              <w:rPr>
                <w:webHidden/>
              </w:rPr>
              <w:fldChar w:fldCharType="separate"/>
            </w:r>
            <w:r>
              <w:rPr>
                <w:webHidden/>
              </w:rPr>
              <w:t>18</w:t>
            </w:r>
            <w:r>
              <w:rPr>
                <w:webHidden/>
              </w:rPr>
              <w:fldChar w:fldCharType="end"/>
            </w:r>
          </w:hyperlink>
        </w:p>
        <w:p w14:paraId="63582E43" w14:textId="53EC38C6" w:rsidR="00EC6F0A" w:rsidRDefault="00EC6F0A">
          <w:pPr>
            <w:pStyle w:val="TDC2"/>
            <w:rPr>
              <w:rFonts w:asciiTheme="minorHAnsi" w:eastAsiaTheme="minorEastAsia" w:hAnsiTheme="minorHAnsi"/>
              <w:bCs w:val="0"/>
              <w:color w:val="auto"/>
              <w:sz w:val="22"/>
              <w:lang w:eastAsia="es-CO"/>
            </w:rPr>
          </w:pPr>
          <w:hyperlink w:anchor="_Toc86331201" w:history="1">
            <w:r w:rsidRPr="00A60830">
              <w:rPr>
                <w:rStyle w:val="Hipervnculo"/>
                <w:rFonts w:ascii="Century Gothic" w:eastAsia="Times New Roman" w:hAnsi="Century Gothic" w:cs="Arial"/>
                <w:b/>
                <w:lang w:eastAsia="es-CO"/>
              </w:rPr>
              <w:t>APODERADO</w:t>
            </w:r>
            <w:r>
              <w:rPr>
                <w:webHidden/>
              </w:rPr>
              <w:tab/>
            </w:r>
            <w:r>
              <w:rPr>
                <w:webHidden/>
              </w:rPr>
              <w:fldChar w:fldCharType="begin"/>
            </w:r>
            <w:r>
              <w:rPr>
                <w:webHidden/>
              </w:rPr>
              <w:instrText xml:space="preserve"> PAGEREF _Toc86331201 \h </w:instrText>
            </w:r>
            <w:r>
              <w:rPr>
                <w:webHidden/>
              </w:rPr>
            </w:r>
            <w:r>
              <w:rPr>
                <w:webHidden/>
              </w:rPr>
              <w:fldChar w:fldCharType="separate"/>
            </w:r>
            <w:r>
              <w:rPr>
                <w:webHidden/>
              </w:rPr>
              <w:t>18</w:t>
            </w:r>
            <w:r>
              <w:rPr>
                <w:webHidden/>
              </w:rPr>
              <w:fldChar w:fldCharType="end"/>
            </w:r>
          </w:hyperlink>
        </w:p>
        <w:p w14:paraId="48F3A20C" w14:textId="14289B4C" w:rsidR="00EC6F0A" w:rsidRDefault="00EC6F0A">
          <w:pPr>
            <w:pStyle w:val="TDC2"/>
            <w:rPr>
              <w:rFonts w:asciiTheme="minorHAnsi" w:eastAsiaTheme="minorEastAsia" w:hAnsiTheme="minorHAnsi"/>
              <w:bCs w:val="0"/>
              <w:color w:val="auto"/>
              <w:sz w:val="22"/>
              <w:lang w:eastAsia="es-CO"/>
            </w:rPr>
          </w:pPr>
          <w:hyperlink w:anchor="_Toc86331202" w:history="1">
            <w:r w:rsidRPr="00A60830">
              <w:rPr>
                <w:rStyle w:val="Hipervnculo"/>
                <w:rFonts w:ascii="Century Gothic" w:eastAsia="Times New Roman" w:hAnsi="Century Gothic" w:cs="Arial"/>
                <w:b/>
                <w:lang w:eastAsia="es-CO"/>
              </w:rPr>
              <w:t>MANIFESTACIÓN DE INTERÉS</w:t>
            </w:r>
            <w:r>
              <w:rPr>
                <w:webHidden/>
              </w:rPr>
              <w:tab/>
            </w:r>
            <w:r>
              <w:rPr>
                <w:webHidden/>
              </w:rPr>
              <w:fldChar w:fldCharType="begin"/>
            </w:r>
            <w:r>
              <w:rPr>
                <w:webHidden/>
              </w:rPr>
              <w:instrText xml:space="preserve"> PAGEREF _Toc86331202 \h </w:instrText>
            </w:r>
            <w:r>
              <w:rPr>
                <w:webHidden/>
              </w:rPr>
            </w:r>
            <w:r>
              <w:rPr>
                <w:webHidden/>
              </w:rPr>
              <w:fldChar w:fldCharType="separate"/>
            </w:r>
            <w:r>
              <w:rPr>
                <w:webHidden/>
              </w:rPr>
              <w:t>19</w:t>
            </w:r>
            <w:r>
              <w:rPr>
                <w:webHidden/>
              </w:rPr>
              <w:fldChar w:fldCharType="end"/>
            </w:r>
          </w:hyperlink>
        </w:p>
        <w:p w14:paraId="459C7ACE" w14:textId="4B12BAB6" w:rsidR="00EC6F0A" w:rsidRDefault="00EC6F0A">
          <w:pPr>
            <w:pStyle w:val="TDC2"/>
            <w:rPr>
              <w:rFonts w:asciiTheme="minorHAnsi" w:eastAsiaTheme="minorEastAsia" w:hAnsiTheme="minorHAnsi"/>
              <w:bCs w:val="0"/>
              <w:color w:val="auto"/>
              <w:sz w:val="22"/>
              <w:lang w:eastAsia="es-CO"/>
            </w:rPr>
          </w:pPr>
          <w:hyperlink w:anchor="_Toc86331203" w:history="1">
            <w:r w:rsidRPr="00A60830">
              <w:rPr>
                <w:rStyle w:val="Hipervnculo"/>
                <w:rFonts w:ascii="Century Gothic" w:eastAsia="Times New Roman" w:hAnsi="Century Gothic" w:cs="Arial"/>
                <w:b/>
                <w:lang w:eastAsia="es-CO"/>
              </w:rPr>
              <w:t>AUDIENCIA PÚBLICA DE SORTEO</w:t>
            </w:r>
            <w:r>
              <w:rPr>
                <w:webHidden/>
              </w:rPr>
              <w:tab/>
            </w:r>
            <w:r>
              <w:rPr>
                <w:webHidden/>
              </w:rPr>
              <w:fldChar w:fldCharType="begin"/>
            </w:r>
            <w:r>
              <w:rPr>
                <w:webHidden/>
              </w:rPr>
              <w:instrText xml:space="preserve"> PAGEREF _Toc86331203 \h </w:instrText>
            </w:r>
            <w:r>
              <w:rPr>
                <w:webHidden/>
              </w:rPr>
            </w:r>
            <w:r>
              <w:rPr>
                <w:webHidden/>
              </w:rPr>
              <w:fldChar w:fldCharType="separate"/>
            </w:r>
            <w:r>
              <w:rPr>
                <w:webHidden/>
              </w:rPr>
              <w:t>20</w:t>
            </w:r>
            <w:r>
              <w:rPr>
                <w:webHidden/>
              </w:rPr>
              <w:fldChar w:fldCharType="end"/>
            </w:r>
          </w:hyperlink>
        </w:p>
        <w:p w14:paraId="1F1FFF83" w14:textId="01509087" w:rsidR="00EC6F0A" w:rsidRDefault="00EC6F0A">
          <w:pPr>
            <w:pStyle w:val="TDC2"/>
            <w:rPr>
              <w:rFonts w:asciiTheme="minorHAnsi" w:eastAsiaTheme="minorEastAsia" w:hAnsiTheme="minorHAnsi"/>
              <w:bCs w:val="0"/>
              <w:color w:val="auto"/>
              <w:sz w:val="22"/>
              <w:lang w:eastAsia="es-CO"/>
            </w:rPr>
          </w:pPr>
          <w:hyperlink w:anchor="_Toc86331204" w:history="1">
            <w:r w:rsidRPr="00A60830">
              <w:rPr>
                <w:rStyle w:val="Hipervnculo"/>
                <w:rFonts w:ascii="Century Gothic" w:eastAsia="Times New Roman" w:hAnsi="Century Gothic" w:cs="Arial"/>
                <w:b/>
                <w:lang w:eastAsia="es-CO"/>
              </w:rPr>
              <w:t>ELABORACIÓN Y PRESENTACIÓN DE LA OFERTA</w:t>
            </w:r>
            <w:r>
              <w:rPr>
                <w:webHidden/>
              </w:rPr>
              <w:tab/>
            </w:r>
            <w:r>
              <w:rPr>
                <w:webHidden/>
              </w:rPr>
              <w:fldChar w:fldCharType="begin"/>
            </w:r>
            <w:r>
              <w:rPr>
                <w:webHidden/>
              </w:rPr>
              <w:instrText xml:space="preserve"> PAGEREF _Toc86331204 \h </w:instrText>
            </w:r>
            <w:r>
              <w:rPr>
                <w:webHidden/>
              </w:rPr>
            </w:r>
            <w:r>
              <w:rPr>
                <w:webHidden/>
              </w:rPr>
              <w:fldChar w:fldCharType="separate"/>
            </w:r>
            <w:r>
              <w:rPr>
                <w:webHidden/>
              </w:rPr>
              <w:t>20</w:t>
            </w:r>
            <w:r>
              <w:rPr>
                <w:webHidden/>
              </w:rPr>
              <w:fldChar w:fldCharType="end"/>
            </w:r>
          </w:hyperlink>
        </w:p>
        <w:p w14:paraId="299A13CA" w14:textId="2460D620" w:rsidR="00EC6F0A" w:rsidRDefault="00EC6F0A">
          <w:pPr>
            <w:pStyle w:val="TDC2"/>
            <w:rPr>
              <w:rFonts w:asciiTheme="minorHAnsi" w:eastAsiaTheme="minorEastAsia" w:hAnsiTheme="minorHAnsi"/>
              <w:bCs w:val="0"/>
              <w:color w:val="auto"/>
              <w:sz w:val="22"/>
              <w:lang w:eastAsia="es-CO"/>
            </w:rPr>
          </w:pPr>
          <w:hyperlink w:anchor="_Toc86331205" w:history="1">
            <w:r w:rsidRPr="00A60830">
              <w:rPr>
                <w:rStyle w:val="Hipervnculo"/>
                <w:rFonts w:ascii="Century Gothic" w:eastAsia="Times New Roman" w:hAnsi="Century Gothic" w:cs="Arial"/>
                <w:b/>
                <w:lang w:eastAsia="es-CO"/>
              </w:rPr>
              <w:t>CIERRE DEL PROCESO Y APERTURA DE LAS OFERTAS</w:t>
            </w:r>
            <w:r>
              <w:rPr>
                <w:webHidden/>
              </w:rPr>
              <w:tab/>
            </w:r>
            <w:r>
              <w:rPr>
                <w:webHidden/>
              </w:rPr>
              <w:fldChar w:fldCharType="begin"/>
            </w:r>
            <w:r>
              <w:rPr>
                <w:webHidden/>
              </w:rPr>
              <w:instrText xml:space="preserve"> PAGEREF _Toc86331205 \h </w:instrText>
            </w:r>
            <w:r>
              <w:rPr>
                <w:webHidden/>
              </w:rPr>
            </w:r>
            <w:r>
              <w:rPr>
                <w:webHidden/>
              </w:rPr>
              <w:fldChar w:fldCharType="separate"/>
            </w:r>
            <w:r>
              <w:rPr>
                <w:webHidden/>
              </w:rPr>
              <w:t>21</w:t>
            </w:r>
            <w:r>
              <w:rPr>
                <w:webHidden/>
              </w:rPr>
              <w:fldChar w:fldCharType="end"/>
            </w:r>
          </w:hyperlink>
        </w:p>
        <w:p w14:paraId="16F60600" w14:textId="6AC1E092" w:rsidR="00EC6F0A" w:rsidRDefault="00EC6F0A">
          <w:pPr>
            <w:pStyle w:val="TDC2"/>
            <w:rPr>
              <w:rFonts w:asciiTheme="minorHAnsi" w:eastAsiaTheme="minorEastAsia" w:hAnsiTheme="minorHAnsi"/>
              <w:bCs w:val="0"/>
              <w:color w:val="auto"/>
              <w:sz w:val="22"/>
              <w:lang w:eastAsia="es-CO"/>
            </w:rPr>
          </w:pPr>
          <w:hyperlink w:anchor="_Toc86331206" w:history="1">
            <w:r w:rsidRPr="00A60830">
              <w:rPr>
                <w:rStyle w:val="Hipervnculo"/>
                <w:rFonts w:ascii="Century Gothic" w:eastAsia="Arial" w:hAnsi="Century Gothic" w:cs="Arial"/>
                <w:b/>
                <w:lang w:eastAsia="es-CO"/>
              </w:rPr>
              <w:t>INFORME DE EVALUACIÓN</w:t>
            </w:r>
            <w:r>
              <w:rPr>
                <w:webHidden/>
              </w:rPr>
              <w:tab/>
            </w:r>
            <w:r>
              <w:rPr>
                <w:webHidden/>
              </w:rPr>
              <w:fldChar w:fldCharType="begin"/>
            </w:r>
            <w:r>
              <w:rPr>
                <w:webHidden/>
              </w:rPr>
              <w:instrText xml:space="preserve"> PAGEREF _Toc86331206 \h </w:instrText>
            </w:r>
            <w:r>
              <w:rPr>
                <w:webHidden/>
              </w:rPr>
            </w:r>
            <w:r>
              <w:rPr>
                <w:webHidden/>
              </w:rPr>
              <w:fldChar w:fldCharType="separate"/>
            </w:r>
            <w:r>
              <w:rPr>
                <w:webHidden/>
              </w:rPr>
              <w:t>21</w:t>
            </w:r>
            <w:r>
              <w:rPr>
                <w:webHidden/>
              </w:rPr>
              <w:fldChar w:fldCharType="end"/>
            </w:r>
          </w:hyperlink>
        </w:p>
        <w:p w14:paraId="7750EAC4" w14:textId="0F3FA48D" w:rsidR="00EC6F0A" w:rsidRDefault="00EC6F0A">
          <w:pPr>
            <w:pStyle w:val="TDC2"/>
            <w:rPr>
              <w:rFonts w:asciiTheme="minorHAnsi" w:eastAsiaTheme="minorEastAsia" w:hAnsiTheme="minorHAnsi"/>
              <w:bCs w:val="0"/>
              <w:color w:val="auto"/>
              <w:sz w:val="22"/>
              <w:lang w:eastAsia="es-CO"/>
            </w:rPr>
          </w:pPr>
          <w:hyperlink w:anchor="_Toc86331207" w:history="1">
            <w:r w:rsidRPr="00A60830">
              <w:rPr>
                <w:rStyle w:val="Hipervnculo"/>
                <w:rFonts w:ascii="Century Gothic" w:eastAsia="Times New Roman" w:hAnsi="Century Gothic" w:cs="Arial"/>
                <w:b/>
                <w:lang w:eastAsia="es-CO"/>
              </w:rPr>
              <w:t>ADJUDICACIÓN</w:t>
            </w:r>
            <w:r>
              <w:rPr>
                <w:webHidden/>
              </w:rPr>
              <w:tab/>
            </w:r>
            <w:r>
              <w:rPr>
                <w:webHidden/>
              </w:rPr>
              <w:fldChar w:fldCharType="begin"/>
            </w:r>
            <w:r>
              <w:rPr>
                <w:webHidden/>
              </w:rPr>
              <w:instrText xml:space="preserve"> PAGEREF _Toc86331207 \h </w:instrText>
            </w:r>
            <w:r>
              <w:rPr>
                <w:webHidden/>
              </w:rPr>
            </w:r>
            <w:r>
              <w:rPr>
                <w:webHidden/>
              </w:rPr>
              <w:fldChar w:fldCharType="separate"/>
            </w:r>
            <w:r>
              <w:rPr>
                <w:webHidden/>
              </w:rPr>
              <w:t>22</w:t>
            </w:r>
            <w:r>
              <w:rPr>
                <w:webHidden/>
              </w:rPr>
              <w:fldChar w:fldCharType="end"/>
            </w:r>
          </w:hyperlink>
        </w:p>
        <w:p w14:paraId="764B46F4" w14:textId="302E2C8C" w:rsidR="00EC6F0A" w:rsidRDefault="00EC6F0A">
          <w:pPr>
            <w:pStyle w:val="TDC2"/>
            <w:rPr>
              <w:rFonts w:asciiTheme="minorHAnsi" w:eastAsiaTheme="minorEastAsia" w:hAnsiTheme="minorHAnsi"/>
              <w:bCs w:val="0"/>
              <w:color w:val="auto"/>
              <w:sz w:val="22"/>
              <w:lang w:eastAsia="es-CO"/>
            </w:rPr>
          </w:pPr>
          <w:hyperlink w:anchor="_Toc86331208" w:history="1">
            <w:r w:rsidRPr="00A60830">
              <w:rPr>
                <w:rStyle w:val="Hipervnculo"/>
                <w:rFonts w:ascii="Century Gothic" w:eastAsia="Times New Roman" w:hAnsi="Century Gothic" w:cs="Arial"/>
                <w:b/>
                <w:lang w:eastAsia="es-CO"/>
              </w:rPr>
              <w:t>PROPUESTAS PARCIALES</w:t>
            </w:r>
            <w:r>
              <w:rPr>
                <w:webHidden/>
              </w:rPr>
              <w:tab/>
            </w:r>
            <w:r>
              <w:rPr>
                <w:webHidden/>
              </w:rPr>
              <w:fldChar w:fldCharType="begin"/>
            </w:r>
            <w:r>
              <w:rPr>
                <w:webHidden/>
              </w:rPr>
              <w:instrText xml:space="preserve"> PAGEREF _Toc86331208 \h </w:instrText>
            </w:r>
            <w:r>
              <w:rPr>
                <w:webHidden/>
              </w:rPr>
            </w:r>
            <w:r>
              <w:rPr>
                <w:webHidden/>
              </w:rPr>
              <w:fldChar w:fldCharType="separate"/>
            </w:r>
            <w:r>
              <w:rPr>
                <w:webHidden/>
              </w:rPr>
              <w:t>22</w:t>
            </w:r>
            <w:r>
              <w:rPr>
                <w:webHidden/>
              </w:rPr>
              <w:fldChar w:fldCharType="end"/>
            </w:r>
          </w:hyperlink>
        </w:p>
        <w:p w14:paraId="40EDF241" w14:textId="418887BC" w:rsidR="00EC6F0A" w:rsidRDefault="00EC6F0A">
          <w:pPr>
            <w:pStyle w:val="TDC2"/>
            <w:rPr>
              <w:rFonts w:asciiTheme="minorHAnsi" w:eastAsiaTheme="minorEastAsia" w:hAnsiTheme="minorHAnsi"/>
              <w:bCs w:val="0"/>
              <w:color w:val="auto"/>
              <w:sz w:val="22"/>
              <w:lang w:eastAsia="es-CO"/>
            </w:rPr>
          </w:pPr>
          <w:hyperlink w:anchor="_Toc86331209" w:history="1">
            <w:r w:rsidRPr="00A60830">
              <w:rPr>
                <w:rStyle w:val="Hipervnculo"/>
                <w:rFonts w:ascii="Century Gothic" w:eastAsia="Times New Roman" w:hAnsi="Century Gothic" w:cs="Arial"/>
                <w:b/>
                <w:lang w:eastAsia="es-CO"/>
              </w:rPr>
              <w:t>PROPUESTAS ALTERNATIVAS</w:t>
            </w:r>
            <w:r>
              <w:rPr>
                <w:webHidden/>
              </w:rPr>
              <w:tab/>
            </w:r>
            <w:r>
              <w:rPr>
                <w:webHidden/>
              </w:rPr>
              <w:fldChar w:fldCharType="begin"/>
            </w:r>
            <w:r>
              <w:rPr>
                <w:webHidden/>
              </w:rPr>
              <w:instrText xml:space="preserve"> PAGEREF _Toc86331209 \h </w:instrText>
            </w:r>
            <w:r>
              <w:rPr>
                <w:webHidden/>
              </w:rPr>
            </w:r>
            <w:r>
              <w:rPr>
                <w:webHidden/>
              </w:rPr>
              <w:fldChar w:fldCharType="separate"/>
            </w:r>
            <w:r>
              <w:rPr>
                <w:webHidden/>
              </w:rPr>
              <w:t>22</w:t>
            </w:r>
            <w:r>
              <w:rPr>
                <w:webHidden/>
              </w:rPr>
              <w:fldChar w:fldCharType="end"/>
            </w:r>
          </w:hyperlink>
        </w:p>
        <w:p w14:paraId="03738BF2" w14:textId="1A3291E2" w:rsidR="00EC6F0A" w:rsidRDefault="00EC6F0A">
          <w:pPr>
            <w:pStyle w:val="TDC2"/>
            <w:rPr>
              <w:rFonts w:asciiTheme="minorHAnsi" w:eastAsiaTheme="minorEastAsia" w:hAnsiTheme="minorHAnsi"/>
              <w:bCs w:val="0"/>
              <w:color w:val="auto"/>
              <w:sz w:val="22"/>
              <w:lang w:eastAsia="es-CO"/>
            </w:rPr>
          </w:pPr>
          <w:hyperlink w:anchor="_Toc86331210" w:history="1">
            <w:r w:rsidRPr="00A60830">
              <w:rPr>
                <w:rStyle w:val="Hipervnculo"/>
                <w:rFonts w:ascii="Century Gothic" w:eastAsia="Times New Roman" w:hAnsi="Century Gothic" w:cs="Arial"/>
                <w:b/>
                <w:lang w:eastAsia="es-CO"/>
              </w:rPr>
              <w:t>REGLAS PARA LOS PROCESOS ESTRUCTURADOS POR LOTES O GRUPOS</w:t>
            </w:r>
            <w:r>
              <w:rPr>
                <w:webHidden/>
              </w:rPr>
              <w:tab/>
            </w:r>
            <w:r>
              <w:rPr>
                <w:webHidden/>
              </w:rPr>
              <w:fldChar w:fldCharType="begin"/>
            </w:r>
            <w:r>
              <w:rPr>
                <w:webHidden/>
              </w:rPr>
              <w:instrText xml:space="preserve"> PAGEREF _Toc86331210 \h </w:instrText>
            </w:r>
            <w:r>
              <w:rPr>
                <w:webHidden/>
              </w:rPr>
            </w:r>
            <w:r>
              <w:rPr>
                <w:webHidden/>
              </w:rPr>
              <w:fldChar w:fldCharType="separate"/>
            </w:r>
            <w:r>
              <w:rPr>
                <w:webHidden/>
              </w:rPr>
              <w:t>23</w:t>
            </w:r>
            <w:r>
              <w:rPr>
                <w:webHidden/>
              </w:rPr>
              <w:fldChar w:fldCharType="end"/>
            </w:r>
          </w:hyperlink>
        </w:p>
        <w:p w14:paraId="02CC7EB6" w14:textId="20373419" w:rsidR="00EC6F0A" w:rsidRDefault="00EC6F0A">
          <w:pPr>
            <w:pStyle w:val="TDC1"/>
            <w:rPr>
              <w:rFonts w:asciiTheme="minorHAnsi" w:eastAsiaTheme="minorEastAsia" w:hAnsiTheme="minorHAnsi"/>
              <w:b w:val="0"/>
              <w:sz w:val="22"/>
              <w:lang w:eastAsia="es-CO"/>
            </w:rPr>
          </w:pPr>
          <w:hyperlink w:anchor="_Toc86331211" w:history="1">
            <w:r w:rsidRPr="00A60830">
              <w:rPr>
                <w:rStyle w:val="Hipervnculo"/>
                <w:rFonts w:ascii="Century Gothic" w:eastAsia="Times New Roman" w:hAnsi="Century Gothic" w:cs="Arial"/>
                <w:smallCaps/>
                <w:lang w:eastAsia="es-ES"/>
              </w:rPr>
              <w:t>CAPÍTULO III REQUISITOS HABILITANTES Y SU VERIFICACIÓN</w:t>
            </w:r>
            <w:r>
              <w:rPr>
                <w:webHidden/>
              </w:rPr>
              <w:tab/>
            </w:r>
            <w:r>
              <w:rPr>
                <w:webHidden/>
              </w:rPr>
              <w:fldChar w:fldCharType="begin"/>
            </w:r>
            <w:r>
              <w:rPr>
                <w:webHidden/>
              </w:rPr>
              <w:instrText xml:space="preserve"> PAGEREF _Toc86331211 \h </w:instrText>
            </w:r>
            <w:r>
              <w:rPr>
                <w:webHidden/>
              </w:rPr>
            </w:r>
            <w:r>
              <w:rPr>
                <w:webHidden/>
              </w:rPr>
              <w:fldChar w:fldCharType="separate"/>
            </w:r>
            <w:r>
              <w:rPr>
                <w:webHidden/>
              </w:rPr>
              <w:t>23</w:t>
            </w:r>
            <w:r>
              <w:rPr>
                <w:webHidden/>
              </w:rPr>
              <w:fldChar w:fldCharType="end"/>
            </w:r>
          </w:hyperlink>
        </w:p>
        <w:p w14:paraId="7A25BDA4" w14:textId="5767EE02" w:rsidR="00EC6F0A" w:rsidRDefault="00EC6F0A">
          <w:pPr>
            <w:pStyle w:val="TDC2"/>
            <w:rPr>
              <w:rFonts w:asciiTheme="minorHAnsi" w:eastAsiaTheme="minorEastAsia" w:hAnsiTheme="minorHAnsi"/>
              <w:bCs w:val="0"/>
              <w:color w:val="auto"/>
              <w:sz w:val="22"/>
              <w:lang w:eastAsia="es-CO"/>
            </w:rPr>
          </w:pPr>
          <w:hyperlink w:anchor="_Toc86331212" w:history="1">
            <w:r w:rsidRPr="00A60830">
              <w:rPr>
                <w:rStyle w:val="Hipervnculo"/>
                <w:rFonts w:ascii="Century Gothic" w:eastAsia="Times New Roman" w:hAnsi="Century Gothic" w:cs="Arial"/>
                <w:b/>
                <w:lang w:eastAsia="es-CO"/>
              </w:rPr>
              <w:t>3.1</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GENERALIDADES</w:t>
            </w:r>
            <w:r>
              <w:rPr>
                <w:webHidden/>
              </w:rPr>
              <w:tab/>
            </w:r>
            <w:r>
              <w:rPr>
                <w:webHidden/>
              </w:rPr>
              <w:fldChar w:fldCharType="begin"/>
            </w:r>
            <w:r>
              <w:rPr>
                <w:webHidden/>
              </w:rPr>
              <w:instrText xml:space="preserve"> PAGEREF _Toc86331212 \h </w:instrText>
            </w:r>
            <w:r>
              <w:rPr>
                <w:webHidden/>
              </w:rPr>
            </w:r>
            <w:r>
              <w:rPr>
                <w:webHidden/>
              </w:rPr>
              <w:fldChar w:fldCharType="separate"/>
            </w:r>
            <w:r>
              <w:rPr>
                <w:webHidden/>
              </w:rPr>
              <w:t>23</w:t>
            </w:r>
            <w:r>
              <w:rPr>
                <w:webHidden/>
              </w:rPr>
              <w:fldChar w:fldCharType="end"/>
            </w:r>
          </w:hyperlink>
        </w:p>
        <w:p w14:paraId="14E93F42" w14:textId="4625638A" w:rsidR="00EC6F0A" w:rsidRDefault="00EC6F0A">
          <w:pPr>
            <w:pStyle w:val="TDC2"/>
            <w:rPr>
              <w:rFonts w:asciiTheme="minorHAnsi" w:eastAsiaTheme="minorEastAsia" w:hAnsiTheme="minorHAnsi"/>
              <w:bCs w:val="0"/>
              <w:color w:val="auto"/>
              <w:sz w:val="22"/>
              <w:lang w:eastAsia="es-CO"/>
            </w:rPr>
          </w:pPr>
          <w:hyperlink w:anchor="_Toc86331213" w:history="1">
            <w:r w:rsidRPr="00A60830">
              <w:rPr>
                <w:rStyle w:val="Hipervnculo"/>
                <w:rFonts w:ascii="Century Gothic" w:eastAsia="Times New Roman" w:hAnsi="Century Gothic" w:cs="Arial"/>
                <w:b/>
                <w:lang w:eastAsia="es-CO"/>
              </w:rPr>
              <w:t>3.2</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CAPACIDAD JURÍDICA</w:t>
            </w:r>
            <w:r>
              <w:rPr>
                <w:webHidden/>
              </w:rPr>
              <w:tab/>
            </w:r>
            <w:r>
              <w:rPr>
                <w:webHidden/>
              </w:rPr>
              <w:fldChar w:fldCharType="begin"/>
            </w:r>
            <w:r>
              <w:rPr>
                <w:webHidden/>
              </w:rPr>
              <w:instrText xml:space="preserve"> PAGEREF _Toc86331213 \h </w:instrText>
            </w:r>
            <w:r>
              <w:rPr>
                <w:webHidden/>
              </w:rPr>
            </w:r>
            <w:r>
              <w:rPr>
                <w:webHidden/>
              </w:rPr>
              <w:fldChar w:fldCharType="separate"/>
            </w:r>
            <w:r>
              <w:rPr>
                <w:webHidden/>
              </w:rPr>
              <w:t>23</w:t>
            </w:r>
            <w:r>
              <w:rPr>
                <w:webHidden/>
              </w:rPr>
              <w:fldChar w:fldCharType="end"/>
            </w:r>
          </w:hyperlink>
        </w:p>
        <w:p w14:paraId="532C8923" w14:textId="4DB107EA" w:rsidR="00EC6F0A" w:rsidRDefault="00EC6F0A">
          <w:pPr>
            <w:pStyle w:val="TDC2"/>
            <w:rPr>
              <w:rFonts w:asciiTheme="minorHAnsi" w:eastAsiaTheme="minorEastAsia" w:hAnsiTheme="minorHAnsi"/>
              <w:bCs w:val="0"/>
              <w:color w:val="auto"/>
              <w:sz w:val="22"/>
              <w:lang w:eastAsia="es-CO"/>
            </w:rPr>
          </w:pPr>
          <w:hyperlink w:anchor="_Toc86331214" w:history="1">
            <w:r w:rsidRPr="00A60830">
              <w:rPr>
                <w:rStyle w:val="Hipervnculo"/>
                <w:rFonts w:ascii="Century Gothic" w:eastAsia="Times New Roman" w:hAnsi="Century Gothic" w:cs="Arial"/>
                <w:b/>
                <w:lang w:eastAsia="es-CO"/>
              </w:rPr>
              <w:t>3.3</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EXISTENCIA Y REPRESENTACIÓN LEGAL</w:t>
            </w:r>
            <w:r>
              <w:rPr>
                <w:webHidden/>
              </w:rPr>
              <w:tab/>
            </w:r>
            <w:r>
              <w:rPr>
                <w:webHidden/>
              </w:rPr>
              <w:fldChar w:fldCharType="begin"/>
            </w:r>
            <w:r>
              <w:rPr>
                <w:webHidden/>
              </w:rPr>
              <w:instrText xml:space="preserve"> PAGEREF _Toc86331214 \h </w:instrText>
            </w:r>
            <w:r>
              <w:rPr>
                <w:webHidden/>
              </w:rPr>
            </w:r>
            <w:r>
              <w:rPr>
                <w:webHidden/>
              </w:rPr>
              <w:fldChar w:fldCharType="separate"/>
            </w:r>
            <w:r>
              <w:rPr>
                <w:webHidden/>
              </w:rPr>
              <w:t>24</w:t>
            </w:r>
            <w:r>
              <w:rPr>
                <w:webHidden/>
              </w:rPr>
              <w:fldChar w:fldCharType="end"/>
            </w:r>
          </w:hyperlink>
        </w:p>
        <w:p w14:paraId="6E95EC76" w14:textId="33D37720" w:rsidR="00EC6F0A" w:rsidRDefault="00EC6F0A">
          <w:pPr>
            <w:pStyle w:val="TDC3"/>
            <w:tabs>
              <w:tab w:val="left" w:pos="1320"/>
              <w:tab w:val="right" w:leader="dot" w:pos="9397"/>
            </w:tabs>
            <w:rPr>
              <w:rFonts w:eastAsiaTheme="minorEastAsia"/>
              <w:noProof/>
              <w:lang w:eastAsia="es-CO"/>
            </w:rPr>
          </w:pPr>
          <w:hyperlink w:anchor="_Toc86331215" w:history="1">
            <w:r w:rsidRPr="00A60830">
              <w:rPr>
                <w:rStyle w:val="Hipervnculo"/>
                <w:rFonts w:ascii="Century Gothic" w:eastAsia="Arial" w:hAnsi="Century Gothic" w:cs="Arial"/>
                <w:b/>
                <w:noProof/>
                <w:lang w:eastAsia="es-ES"/>
              </w:rPr>
              <w:t>3.3.1.</w:t>
            </w:r>
            <w:r>
              <w:rPr>
                <w:rFonts w:eastAsiaTheme="minorEastAsia"/>
                <w:noProof/>
                <w:lang w:eastAsia="es-CO"/>
              </w:rPr>
              <w:tab/>
            </w:r>
            <w:r w:rsidRPr="00A60830">
              <w:rPr>
                <w:rStyle w:val="Hipervnculo"/>
                <w:rFonts w:ascii="Century Gothic" w:eastAsia="Arial" w:hAnsi="Century Gothic" w:cs="Arial"/>
                <w:b/>
                <w:noProof/>
                <w:lang w:eastAsia="es-ES"/>
              </w:rPr>
              <w:t>PERSONAS NATURALES</w:t>
            </w:r>
            <w:r>
              <w:rPr>
                <w:noProof/>
                <w:webHidden/>
              </w:rPr>
              <w:tab/>
            </w:r>
            <w:r>
              <w:rPr>
                <w:noProof/>
                <w:webHidden/>
              </w:rPr>
              <w:fldChar w:fldCharType="begin"/>
            </w:r>
            <w:r>
              <w:rPr>
                <w:noProof/>
                <w:webHidden/>
              </w:rPr>
              <w:instrText xml:space="preserve"> PAGEREF _Toc86331215 \h </w:instrText>
            </w:r>
            <w:r>
              <w:rPr>
                <w:noProof/>
                <w:webHidden/>
              </w:rPr>
            </w:r>
            <w:r>
              <w:rPr>
                <w:noProof/>
                <w:webHidden/>
              </w:rPr>
              <w:fldChar w:fldCharType="separate"/>
            </w:r>
            <w:r>
              <w:rPr>
                <w:noProof/>
                <w:webHidden/>
              </w:rPr>
              <w:t>24</w:t>
            </w:r>
            <w:r>
              <w:rPr>
                <w:noProof/>
                <w:webHidden/>
              </w:rPr>
              <w:fldChar w:fldCharType="end"/>
            </w:r>
          </w:hyperlink>
        </w:p>
        <w:p w14:paraId="089D6887" w14:textId="6C1F7B95" w:rsidR="00EC6F0A" w:rsidRDefault="00EC6F0A">
          <w:pPr>
            <w:pStyle w:val="TDC3"/>
            <w:tabs>
              <w:tab w:val="left" w:pos="1320"/>
              <w:tab w:val="right" w:leader="dot" w:pos="9397"/>
            </w:tabs>
            <w:rPr>
              <w:rFonts w:eastAsiaTheme="minorEastAsia"/>
              <w:noProof/>
              <w:lang w:eastAsia="es-CO"/>
            </w:rPr>
          </w:pPr>
          <w:hyperlink w:anchor="_Toc86331216" w:history="1">
            <w:r w:rsidRPr="00A60830">
              <w:rPr>
                <w:rStyle w:val="Hipervnculo"/>
                <w:rFonts w:ascii="Century Gothic" w:eastAsia="Arial" w:hAnsi="Century Gothic" w:cs="Arial"/>
                <w:b/>
                <w:noProof/>
                <w:lang w:eastAsia="es-ES"/>
              </w:rPr>
              <w:t>3.3.2.</w:t>
            </w:r>
            <w:r>
              <w:rPr>
                <w:rFonts w:eastAsiaTheme="minorEastAsia"/>
                <w:noProof/>
                <w:lang w:eastAsia="es-CO"/>
              </w:rPr>
              <w:tab/>
            </w:r>
            <w:r w:rsidRPr="00A60830">
              <w:rPr>
                <w:rStyle w:val="Hipervnculo"/>
                <w:rFonts w:ascii="Century Gothic" w:eastAsia="Arial" w:hAnsi="Century Gothic" w:cs="Arial"/>
                <w:b/>
                <w:noProof/>
                <w:lang w:eastAsia="es-ES"/>
              </w:rPr>
              <w:t>PERSONAS JURÍDICAS</w:t>
            </w:r>
            <w:r>
              <w:rPr>
                <w:noProof/>
                <w:webHidden/>
              </w:rPr>
              <w:tab/>
            </w:r>
            <w:r>
              <w:rPr>
                <w:noProof/>
                <w:webHidden/>
              </w:rPr>
              <w:fldChar w:fldCharType="begin"/>
            </w:r>
            <w:r>
              <w:rPr>
                <w:noProof/>
                <w:webHidden/>
              </w:rPr>
              <w:instrText xml:space="preserve"> PAGEREF _Toc86331216 \h </w:instrText>
            </w:r>
            <w:r>
              <w:rPr>
                <w:noProof/>
                <w:webHidden/>
              </w:rPr>
            </w:r>
            <w:r>
              <w:rPr>
                <w:noProof/>
                <w:webHidden/>
              </w:rPr>
              <w:fldChar w:fldCharType="separate"/>
            </w:r>
            <w:r>
              <w:rPr>
                <w:noProof/>
                <w:webHidden/>
              </w:rPr>
              <w:t>24</w:t>
            </w:r>
            <w:r>
              <w:rPr>
                <w:noProof/>
                <w:webHidden/>
              </w:rPr>
              <w:fldChar w:fldCharType="end"/>
            </w:r>
          </w:hyperlink>
        </w:p>
        <w:p w14:paraId="19BFA7B0" w14:textId="233C1656" w:rsidR="00EC6F0A" w:rsidRDefault="00EC6F0A">
          <w:pPr>
            <w:pStyle w:val="TDC3"/>
            <w:tabs>
              <w:tab w:val="left" w:pos="1320"/>
              <w:tab w:val="right" w:leader="dot" w:pos="9397"/>
            </w:tabs>
            <w:rPr>
              <w:rFonts w:eastAsiaTheme="minorEastAsia"/>
              <w:noProof/>
              <w:lang w:eastAsia="es-CO"/>
            </w:rPr>
          </w:pPr>
          <w:hyperlink w:anchor="_Toc86331217" w:history="1">
            <w:r w:rsidRPr="00A60830">
              <w:rPr>
                <w:rStyle w:val="Hipervnculo"/>
                <w:rFonts w:ascii="Century Gothic" w:eastAsia="Arial" w:hAnsi="Century Gothic" w:cs="Arial"/>
                <w:b/>
                <w:noProof/>
                <w:lang w:eastAsia="es-ES"/>
              </w:rPr>
              <w:t>3.3.3.</w:t>
            </w:r>
            <w:r>
              <w:rPr>
                <w:rFonts w:eastAsiaTheme="minorEastAsia"/>
                <w:noProof/>
                <w:lang w:eastAsia="es-CO"/>
              </w:rPr>
              <w:tab/>
            </w:r>
            <w:r w:rsidRPr="00A60830">
              <w:rPr>
                <w:rStyle w:val="Hipervnculo"/>
                <w:rFonts w:ascii="Century Gothic" w:eastAsia="Arial" w:hAnsi="Century Gothic" w:cs="Arial"/>
                <w:b/>
                <w:noProof/>
                <w:lang w:eastAsia="es-ES"/>
              </w:rPr>
              <w:t>PROPONENTES PLURALES</w:t>
            </w:r>
            <w:r>
              <w:rPr>
                <w:noProof/>
                <w:webHidden/>
              </w:rPr>
              <w:tab/>
            </w:r>
            <w:r>
              <w:rPr>
                <w:noProof/>
                <w:webHidden/>
              </w:rPr>
              <w:fldChar w:fldCharType="begin"/>
            </w:r>
            <w:r>
              <w:rPr>
                <w:noProof/>
                <w:webHidden/>
              </w:rPr>
              <w:instrText xml:space="preserve"> PAGEREF _Toc86331217 \h </w:instrText>
            </w:r>
            <w:r>
              <w:rPr>
                <w:noProof/>
                <w:webHidden/>
              </w:rPr>
            </w:r>
            <w:r>
              <w:rPr>
                <w:noProof/>
                <w:webHidden/>
              </w:rPr>
              <w:fldChar w:fldCharType="separate"/>
            </w:r>
            <w:r>
              <w:rPr>
                <w:noProof/>
                <w:webHidden/>
              </w:rPr>
              <w:t>27</w:t>
            </w:r>
            <w:r>
              <w:rPr>
                <w:noProof/>
                <w:webHidden/>
              </w:rPr>
              <w:fldChar w:fldCharType="end"/>
            </w:r>
          </w:hyperlink>
        </w:p>
        <w:p w14:paraId="6890B798" w14:textId="3C899549" w:rsidR="00EC6F0A" w:rsidRDefault="00EC6F0A">
          <w:pPr>
            <w:pStyle w:val="TDC2"/>
            <w:rPr>
              <w:rFonts w:asciiTheme="minorHAnsi" w:eastAsiaTheme="minorEastAsia" w:hAnsiTheme="minorHAnsi"/>
              <w:bCs w:val="0"/>
              <w:color w:val="auto"/>
              <w:sz w:val="22"/>
              <w:lang w:eastAsia="es-CO"/>
            </w:rPr>
          </w:pPr>
          <w:hyperlink w:anchor="_Toc86331218" w:history="1">
            <w:r w:rsidRPr="00A60830">
              <w:rPr>
                <w:rStyle w:val="Hipervnculo"/>
                <w:rFonts w:ascii="Century Gothic" w:eastAsia="Times New Roman" w:hAnsi="Century Gothic" w:cs="Arial"/>
                <w:b/>
                <w:lang w:eastAsia="es-CO"/>
              </w:rPr>
              <w:t>3.4</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CERTIFICACIÓN DE PAGOS DE SEGURIDAD SOCIAL Y APORTES LEGALES</w:t>
            </w:r>
            <w:r>
              <w:rPr>
                <w:webHidden/>
              </w:rPr>
              <w:tab/>
            </w:r>
            <w:r>
              <w:rPr>
                <w:webHidden/>
              </w:rPr>
              <w:fldChar w:fldCharType="begin"/>
            </w:r>
            <w:r>
              <w:rPr>
                <w:webHidden/>
              </w:rPr>
              <w:instrText xml:space="preserve"> PAGEREF _Toc86331218 \h </w:instrText>
            </w:r>
            <w:r>
              <w:rPr>
                <w:webHidden/>
              </w:rPr>
            </w:r>
            <w:r>
              <w:rPr>
                <w:webHidden/>
              </w:rPr>
              <w:fldChar w:fldCharType="separate"/>
            </w:r>
            <w:r>
              <w:rPr>
                <w:webHidden/>
              </w:rPr>
              <w:t>28</w:t>
            </w:r>
            <w:r>
              <w:rPr>
                <w:webHidden/>
              </w:rPr>
              <w:fldChar w:fldCharType="end"/>
            </w:r>
          </w:hyperlink>
        </w:p>
        <w:p w14:paraId="12E025F4" w14:textId="3D1273D5" w:rsidR="00EC6F0A" w:rsidRDefault="00EC6F0A">
          <w:pPr>
            <w:pStyle w:val="TDC3"/>
            <w:tabs>
              <w:tab w:val="left" w:pos="1320"/>
              <w:tab w:val="right" w:leader="dot" w:pos="9397"/>
            </w:tabs>
            <w:rPr>
              <w:rFonts w:eastAsiaTheme="minorEastAsia"/>
              <w:noProof/>
              <w:lang w:eastAsia="es-CO"/>
            </w:rPr>
          </w:pPr>
          <w:hyperlink w:anchor="_Toc86331219" w:history="1">
            <w:r w:rsidRPr="00A60830">
              <w:rPr>
                <w:rStyle w:val="Hipervnculo"/>
                <w:rFonts w:ascii="Century Gothic" w:eastAsia="Arial" w:hAnsi="Century Gothic" w:cs="Arial"/>
                <w:b/>
                <w:noProof/>
                <w:lang w:eastAsia="es-ES"/>
              </w:rPr>
              <w:t>3.4.1.</w:t>
            </w:r>
            <w:r>
              <w:rPr>
                <w:rFonts w:eastAsiaTheme="minorEastAsia"/>
                <w:noProof/>
                <w:lang w:eastAsia="es-CO"/>
              </w:rPr>
              <w:tab/>
            </w:r>
            <w:r w:rsidRPr="00A60830">
              <w:rPr>
                <w:rStyle w:val="Hipervnculo"/>
                <w:rFonts w:ascii="Century Gothic" w:eastAsia="Arial" w:hAnsi="Century Gothic" w:cs="Arial"/>
                <w:b/>
                <w:noProof/>
                <w:lang w:eastAsia="es-ES"/>
              </w:rPr>
              <w:t>PERSONAS JURÍDICAS</w:t>
            </w:r>
            <w:r>
              <w:rPr>
                <w:noProof/>
                <w:webHidden/>
              </w:rPr>
              <w:tab/>
            </w:r>
            <w:r>
              <w:rPr>
                <w:noProof/>
                <w:webHidden/>
              </w:rPr>
              <w:fldChar w:fldCharType="begin"/>
            </w:r>
            <w:r>
              <w:rPr>
                <w:noProof/>
                <w:webHidden/>
              </w:rPr>
              <w:instrText xml:space="preserve"> PAGEREF _Toc86331219 \h </w:instrText>
            </w:r>
            <w:r>
              <w:rPr>
                <w:noProof/>
                <w:webHidden/>
              </w:rPr>
            </w:r>
            <w:r>
              <w:rPr>
                <w:noProof/>
                <w:webHidden/>
              </w:rPr>
              <w:fldChar w:fldCharType="separate"/>
            </w:r>
            <w:r>
              <w:rPr>
                <w:noProof/>
                <w:webHidden/>
              </w:rPr>
              <w:t>28</w:t>
            </w:r>
            <w:r>
              <w:rPr>
                <w:noProof/>
                <w:webHidden/>
              </w:rPr>
              <w:fldChar w:fldCharType="end"/>
            </w:r>
          </w:hyperlink>
        </w:p>
        <w:p w14:paraId="3C1CAC0D" w14:textId="4AEB546F" w:rsidR="00EC6F0A" w:rsidRDefault="00EC6F0A">
          <w:pPr>
            <w:pStyle w:val="TDC3"/>
            <w:tabs>
              <w:tab w:val="left" w:pos="1320"/>
              <w:tab w:val="right" w:leader="dot" w:pos="9397"/>
            </w:tabs>
            <w:rPr>
              <w:rFonts w:eastAsiaTheme="minorEastAsia"/>
              <w:noProof/>
              <w:lang w:eastAsia="es-CO"/>
            </w:rPr>
          </w:pPr>
          <w:hyperlink w:anchor="_Toc86331220" w:history="1">
            <w:r w:rsidRPr="00A60830">
              <w:rPr>
                <w:rStyle w:val="Hipervnculo"/>
                <w:rFonts w:ascii="Century Gothic" w:eastAsia="Arial" w:hAnsi="Century Gothic" w:cs="Arial"/>
                <w:b/>
                <w:noProof/>
                <w:lang w:eastAsia="es-ES"/>
              </w:rPr>
              <w:t>3.4.2.</w:t>
            </w:r>
            <w:r>
              <w:rPr>
                <w:rFonts w:eastAsiaTheme="minorEastAsia"/>
                <w:noProof/>
                <w:lang w:eastAsia="es-CO"/>
              </w:rPr>
              <w:tab/>
            </w:r>
            <w:r w:rsidRPr="00A60830">
              <w:rPr>
                <w:rStyle w:val="Hipervnculo"/>
                <w:rFonts w:ascii="Century Gothic" w:eastAsia="Arial" w:hAnsi="Century Gothic" w:cs="Arial"/>
                <w:b/>
                <w:noProof/>
                <w:lang w:eastAsia="es-ES"/>
              </w:rPr>
              <w:t>PERSONAS NATURALES</w:t>
            </w:r>
            <w:r>
              <w:rPr>
                <w:noProof/>
                <w:webHidden/>
              </w:rPr>
              <w:tab/>
            </w:r>
            <w:r>
              <w:rPr>
                <w:noProof/>
                <w:webHidden/>
              </w:rPr>
              <w:fldChar w:fldCharType="begin"/>
            </w:r>
            <w:r>
              <w:rPr>
                <w:noProof/>
                <w:webHidden/>
              </w:rPr>
              <w:instrText xml:space="preserve"> PAGEREF _Toc86331220 \h </w:instrText>
            </w:r>
            <w:r>
              <w:rPr>
                <w:noProof/>
                <w:webHidden/>
              </w:rPr>
            </w:r>
            <w:r>
              <w:rPr>
                <w:noProof/>
                <w:webHidden/>
              </w:rPr>
              <w:fldChar w:fldCharType="separate"/>
            </w:r>
            <w:r>
              <w:rPr>
                <w:noProof/>
                <w:webHidden/>
              </w:rPr>
              <w:t>28</w:t>
            </w:r>
            <w:r>
              <w:rPr>
                <w:noProof/>
                <w:webHidden/>
              </w:rPr>
              <w:fldChar w:fldCharType="end"/>
            </w:r>
          </w:hyperlink>
        </w:p>
        <w:p w14:paraId="33014138" w14:textId="159088D5" w:rsidR="00EC6F0A" w:rsidRDefault="00EC6F0A">
          <w:pPr>
            <w:pStyle w:val="TDC3"/>
            <w:tabs>
              <w:tab w:val="left" w:pos="1320"/>
              <w:tab w:val="right" w:leader="dot" w:pos="9397"/>
            </w:tabs>
            <w:rPr>
              <w:rFonts w:eastAsiaTheme="minorEastAsia"/>
              <w:noProof/>
              <w:lang w:eastAsia="es-CO"/>
            </w:rPr>
          </w:pPr>
          <w:hyperlink w:anchor="_Toc86331221" w:history="1">
            <w:r w:rsidRPr="00A60830">
              <w:rPr>
                <w:rStyle w:val="Hipervnculo"/>
                <w:rFonts w:ascii="Century Gothic" w:eastAsia="Arial" w:hAnsi="Century Gothic" w:cs="Arial"/>
                <w:b/>
                <w:noProof/>
                <w:lang w:eastAsia="es-ES"/>
              </w:rPr>
              <w:t>3.4.3.</w:t>
            </w:r>
            <w:r>
              <w:rPr>
                <w:rFonts w:eastAsiaTheme="minorEastAsia"/>
                <w:noProof/>
                <w:lang w:eastAsia="es-CO"/>
              </w:rPr>
              <w:tab/>
            </w:r>
            <w:r w:rsidRPr="00A60830">
              <w:rPr>
                <w:rStyle w:val="Hipervnculo"/>
                <w:rFonts w:ascii="Century Gothic" w:eastAsia="Arial" w:hAnsi="Century Gothic" w:cs="Arial"/>
                <w:b/>
                <w:noProof/>
                <w:lang w:eastAsia="es-ES"/>
              </w:rPr>
              <w:t>PROPONENTES PLURALES</w:t>
            </w:r>
            <w:r>
              <w:rPr>
                <w:noProof/>
                <w:webHidden/>
              </w:rPr>
              <w:tab/>
            </w:r>
            <w:r>
              <w:rPr>
                <w:noProof/>
                <w:webHidden/>
              </w:rPr>
              <w:fldChar w:fldCharType="begin"/>
            </w:r>
            <w:r>
              <w:rPr>
                <w:noProof/>
                <w:webHidden/>
              </w:rPr>
              <w:instrText xml:space="preserve"> PAGEREF _Toc86331221 \h </w:instrText>
            </w:r>
            <w:r>
              <w:rPr>
                <w:noProof/>
                <w:webHidden/>
              </w:rPr>
            </w:r>
            <w:r>
              <w:rPr>
                <w:noProof/>
                <w:webHidden/>
              </w:rPr>
              <w:fldChar w:fldCharType="separate"/>
            </w:r>
            <w:r>
              <w:rPr>
                <w:noProof/>
                <w:webHidden/>
              </w:rPr>
              <w:t>28</w:t>
            </w:r>
            <w:r>
              <w:rPr>
                <w:noProof/>
                <w:webHidden/>
              </w:rPr>
              <w:fldChar w:fldCharType="end"/>
            </w:r>
          </w:hyperlink>
        </w:p>
        <w:p w14:paraId="522FDAA8" w14:textId="60C4CC65" w:rsidR="00EC6F0A" w:rsidRDefault="00EC6F0A">
          <w:pPr>
            <w:pStyle w:val="TDC3"/>
            <w:tabs>
              <w:tab w:val="left" w:pos="1320"/>
              <w:tab w:val="right" w:leader="dot" w:pos="9397"/>
            </w:tabs>
            <w:rPr>
              <w:rFonts w:eastAsiaTheme="minorEastAsia"/>
              <w:noProof/>
              <w:lang w:eastAsia="es-CO"/>
            </w:rPr>
          </w:pPr>
          <w:hyperlink w:anchor="_Toc86331222" w:history="1">
            <w:r w:rsidRPr="00A60830">
              <w:rPr>
                <w:rStyle w:val="Hipervnculo"/>
                <w:rFonts w:ascii="Century Gothic" w:eastAsia="Arial" w:hAnsi="Century Gothic" w:cs="Arial"/>
                <w:b/>
                <w:noProof/>
                <w:lang w:eastAsia="es-ES"/>
              </w:rPr>
              <w:t>3.4.4.</w:t>
            </w:r>
            <w:r>
              <w:rPr>
                <w:rFonts w:eastAsiaTheme="minorEastAsia"/>
                <w:noProof/>
                <w:lang w:eastAsia="es-CO"/>
              </w:rPr>
              <w:tab/>
            </w:r>
            <w:r w:rsidRPr="00A60830">
              <w:rPr>
                <w:rStyle w:val="Hipervnculo"/>
                <w:rFonts w:ascii="Century Gothic" w:eastAsia="Arial" w:hAnsi="Century Gothic" w:cs="Arial"/>
                <w:b/>
                <w:noProof/>
                <w:lang w:eastAsia="es-ES"/>
              </w:rPr>
              <w:t>SEGURIDAD SOCIAL PARA LA SUSCRIPCIÓN DEL CONTRATO</w:t>
            </w:r>
            <w:r>
              <w:rPr>
                <w:noProof/>
                <w:webHidden/>
              </w:rPr>
              <w:tab/>
            </w:r>
            <w:r>
              <w:rPr>
                <w:noProof/>
                <w:webHidden/>
              </w:rPr>
              <w:fldChar w:fldCharType="begin"/>
            </w:r>
            <w:r>
              <w:rPr>
                <w:noProof/>
                <w:webHidden/>
              </w:rPr>
              <w:instrText xml:space="preserve"> PAGEREF _Toc86331222 \h </w:instrText>
            </w:r>
            <w:r>
              <w:rPr>
                <w:noProof/>
                <w:webHidden/>
              </w:rPr>
            </w:r>
            <w:r>
              <w:rPr>
                <w:noProof/>
                <w:webHidden/>
              </w:rPr>
              <w:fldChar w:fldCharType="separate"/>
            </w:r>
            <w:r>
              <w:rPr>
                <w:noProof/>
                <w:webHidden/>
              </w:rPr>
              <w:t>29</w:t>
            </w:r>
            <w:r>
              <w:rPr>
                <w:noProof/>
                <w:webHidden/>
              </w:rPr>
              <w:fldChar w:fldCharType="end"/>
            </w:r>
          </w:hyperlink>
        </w:p>
        <w:p w14:paraId="10E44CA8" w14:textId="648DDA1E" w:rsidR="00EC6F0A" w:rsidRDefault="00EC6F0A">
          <w:pPr>
            <w:pStyle w:val="TDC3"/>
            <w:tabs>
              <w:tab w:val="left" w:pos="1320"/>
              <w:tab w:val="right" w:leader="dot" w:pos="9397"/>
            </w:tabs>
            <w:rPr>
              <w:rFonts w:eastAsiaTheme="minorEastAsia"/>
              <w:noProof/>
              <w:lang w:eastAsia="es-CO"/>
            </w:rPr>
          </w:pPr>
          <w:hyperlink w:anchor="_Toc86331223" w:history="1">
            <w:r w:rsidRPr="00A60830">
              <w:rPr>
                <w:rStyle w:val="Hipervnculo"/>
                <w:rFonts w:ascii="Century Gothic" w:eastAsia="Arial" w:hAnsi="Century Gothic" w:cs="Arial"/>
                <w:b/>
                <w:bCs/>
                <w:noProof/>
                <w:lang w:eastAsia="es-ES"/>
              </w:rPr>
              <w:t>3.4.5.</w:t>
            </w:r>
            <w:r>
              <w:rPr>
                <w:rFonts w:eastAsiaTheme="minorEastAsia"/>
                <w:noProof/>
                <w:lang w:eastAsia="es-CO"/>
              </w:rPr>
              <w:tab/>
            </w:r>
            <w:r w:rsidRPr="00A60830">
              <w:rPr>
                <w:rStyle w:val="Hipervnculo"/>
                <w:rFonts w:ascii="Century Gothic" w:eastAsia="Arial" w:hAnsi="Century Gothic" w:cs="Arial"/>
                <w:b/>
                <w:noProof/>
                <w:lang w:eastAsia="es-ES"/>
              </w:rPr>
              <w:t>ACREDITACIÓN DEL PAGO AL SISTEMA DE SEGURIDAD SOCIAL DURANTE LA EJECUCIÓN DEL CONTRATO</w:t>
            </w:r>
            <w:r>
              <w:rPr>
                <w:noProof/>
                <w:webHidden/>
              </w:rPr>
              <w:tab/>
            </w:r>
            <w:r>
              <w:rPr>
                <w:noProof/>
                <w:webHidden/>
              </w:rPr>
              <w:fldChar w:fldCharType="begin"/>
            </w:r>
            <w:r>
              <w:rPr>
                <w:noProof/>
                <w:webHidden/>
              </w:rPr>
              <w:instrText xml:space="preserve"> PAGEREF _Toc86331223 \h </w:instrText>
            </w:r>
            <w:r>
              <w:rPr>
                <w:noProof/>
                <w:webHidden/>
              </w:rPr>
            </w:r>
            <w:r>
              <w:rPr>
                <w:noProof/>
                <w:webHidden/>
              </w:rPr>
              <w:fldChar w:fldCharType="separate"/>
            </w:r>
            <w:r>
              <w:rPr>
                <w:noProof/>
                <w:webHidden/>
              </w:rPr>
              <w:t>29</w:t>
            </w:r>
            <w:r>
              <w:rPr>
                <w:noProof/>
                <w:webHidden/>
              </w:rPr>
              <w:fldChar w:fldCharType="end"/>
            </w:r>
          </w:hyperlink>
        </w:p>
        <w:p w14:paraId="215D728B" w14:textId="21B781D5" w:rsidR="00EC6F0A" w:rsidRDefault="00EC6F0A">
          <w:pPr>
            <w:pStyle w:val="TDC2"/>
            <w:rPr>
              <w:rFonts w:asciiTheme="minorHAnsi" w:eastAsiaTheme="minorEastAsia" w:hAnsiTheme="minorHAnsi"/>
              <w:bCs w:val="0"/>
              <w:color w:val="auto"/>
              <w:sz w:val="22"/>
              <w:lang w:eastAsia="es-CO"/>
            </w:rPr>
          </w:pPr>
          <w:hyperlink w:anchor="_Toc86331224" w:history="1">
            <w:r w:rsidRPr="00A60830">
              <w:rPr>
                <w:rStyle w:val="Hipervnculo"/>
                <w:rFonts w:ascii="Century Gothic" w:eastAsia="Times New Roman" w:hAnsi="Century Gothic" w:cs="Arial"/>
                <w:b/>
                <w:lang w:eastAsia="es-CO"/>
              </w:rPr>
              <w:t>3.5</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EXPERIENCIA</w:t>
            </w:r>
            <w:r>
              <w:rPr>
                <w:webHidden/>
              </w:rPr>
              <w:tab/>
            </w:r>
            <w:r>
              <w:rPr>
                <w:webHidden/>
              </w:rPr>
              <w:fldChar w:fldCharType="begin"/>
            </w:r>
            <w:r>
              <w:rPr>
                <w:webHidden/>
              </w:rPr>
              <w:instrText xml:space="preserve"> PAGEREF _Toc86331224 \h </w:instrText>
            </w:r>
            <w:r>
              <w:rPr>
                <w:webHidden/>
              </w:rPr>
            </w:r>
            <w:r>
              <w:rPr>
                <w:webHidden/>
              </w:rPr>
              <w:fldChar w:fldCharType="separate"/>
            </w:r>
            <w:r>
              <w:rPr>
                <w:webHidden/>
              </w:rPr>
              <w:t>29</w:t>
            </w:r>
            <w:r>
              <w:rPr>
                <w:webHidden/>
              </w:rPr>
              <w:fldChar w:fldCharType="end"/>
            </w:r>
          </w:hyperlink>
        </w:p>
        <w:p w14:paraId="19000A1A" w14:textId="475C343D" w:rsidR="00EC6F0A" w:rsidRDefault="00EC6F0A">
          <w:pPr>
            <w:pStyle w:val="TDC3"/>
            <w:tabs>
              <w:tab w:val="left" w:pos="1320"/>
              <w:tab w:val="right" w:leader="dot" w:pos="9397"/>
            </w:tabs>
            <w:rPr>
              <w:rFonts w:eastAsiaTheme="minorEastAsia"/>
              <w:noProof/>
              <w:lang w:eastAsia="es-CO"/>
            </w:rPr>
          </w:pPr>
          <w:hyperlink w:anchor="_Toc86331225" w:history="1">
            <w:r w:rsidRPr="00A60830">
              <w:rPr>
                <w:rStyle w:val="Hipervnculo"/>
                <w:rFonts w:ascii="Century Gothic" w:eastAsia="Arial" w:hAnsi="Century Gothic" w:cs="Arial"/>
                <w:b/>
                <w:noProof/>
                <w:lang w:eastAsia="es-ES"/>
              </w:rPr>
              <w:t>3.5.1.</w:t>
            </w:r>
            <w:r>
              <w:rPr>
                <w:rFonts w:eastAsiaTheme="minorEastAsia"/>
                <w:noProof/>
                <w:lang w:eastAsia="es-CO"/>
              </w:rPr>
              <w:tab/>
            </w:r>
            <w:r w:rsidRPr="00A60830">
              <w:rPr>
                <w:rStyle w:val="Hipervnculo"/>
                <w:rFonts w:ascii="Century Gothic" w:eastAsia="Arial" w:hAnsi="Century Gothic" w:cs="Arial"/>
                <w:b/>
                <w:bCs/>
                <w:noProof/>
                <w:lang w:eastAsia="es-ES"/>
              </w:rPr>
              <w:t>DETERMINACIÓN DE LOS REQUISITOS MÍNIMOS DE EXPERIENCIA SEGÚN LA MATRIZ</w:t>
            </w:r>
            <w:r>
              <w:rPr>
                <w:noProof/>
                <w:webHidden/>
              </w:rPr>
              <w:tab/>
            </w:r>
            <w:r>
              <w:rPr>
                <w:noProof/>
                <w:webHidden/>
              </w:rPr>
              <w:fldChar w:fldCharType="begin"/>
            </w:r>
            <w:r>
              <w:rPr>
                <w:noProof/>
                <w:webHidden/>
              </w:rPr>
              <w:instrText xml:space="preserve"> PAGEREF _Toc86331225 \h </w:instrText>
            </w:r>
            <w:r>
              <w:rPr>
                <w:noProof/>
                <w:webHidden/>
              </w:rPr>
            </w:r>
            <w:r>
              <w:rPr>
                <w:noProof/>
                <w:webHidden/>
              </w:rPr>
              <w:fldChar w:fldCharType="separate"/>
            </w:r>
            <w:r>
              <w:rPr>
                <w:noProof/>
                <w:webHidden/>
              </w:rPr>
              <w:t>29</w:t>
            </w:r>
            <w:r>
              <w:rPr>
                <w:noProof/>
                <w:webHidden/>
              </w:rPr>
              <w:fldChar w:fldCharType="end"/>
            </w:r>
          </w:hyperlink>
        </w:p>
        <w:p w14:paraId="3190457D" w14:textId="38A19C98" w:rsidR="00EC6F0A" w:rsidRDefault="00EC6F0A">
          <w:pPr>
            <w:pStyle w:val="TDC3"/>
            <w:tabs>
              <w:tab w:val="right" w:leader="dot" w:pos="9397"/>
            </w:tabs>
            <w:rPr>
              <w:rFonts w:eastAsiaTheme="minorEastAsia"/>
              <w:noProof/>
              <w:lang w:eastAsia="es-CO"/>
            </w:rPr>
          </w:pPr>
          <w:hyperlink w:anchor="_Toc86331226" w:history="1">
            <w:r w:rsidRPr="00A60830">
              <w:rPr>
                <w:rStyle w:val="Hipervnculo"/>
                <w:rFonts w:ascii="Century Gothic" w:eastAsia="Arial" w:hAnsi="Century Gothic" w:cs="Arial"/>
                <w:b/>
                <w:bCs/>
                <w:noProof/>
                <w:lang w:eastAsia="es-ES"/>
              </w:rPr>
              <w:t>1 – EXPERIENCIA</w:t>
            </w:r>
            <w:r>
              <w:rPr>
                <w:noProof/>
                <w:webHidden/>
              </w:rPr>
              <w:tab/>
            </w:r>
            <w:r>
              <w:rPr>
                <w:noProof/>
                <w:webHidden/>
              </w:rPr>
              <w:fldChar w:fldCharType="begin"/>
            </w:r>
            <w:r>
              <w:rPr>
                <w:noProof/>
                <w:webHidden/>
              </w:rPr>
              <w:instrText xml:space="preserve"> PAGEREF _Toc86331226 \h </w:instrText>
            </w:r>
            <w:r>
              <w:rPr>
                <w:noProof/>
                <w:webHidden/>
              </w:rPr>
            </w:r>
            <w:r>
              <w:rPr>
                <w:noProof/>
                <w:webHidden/>
              </w:rPr>
              <w:fldChar w:fldCharType="separate"/>
            </w:r>
            <w:r>
              <w:rPr>
                <w:noProof/>
                <w:webHidden/>
              </w:rPr>
              <w:t>29</w:t>
            </w:r>
            <w:r>
              <w:rPr>
                <w:noProof/>
                <w:webHidden/>
              </w:rPr>
              <w:fldChar w:fldCharType="end"/>
            </w:r>
          </w:hyperlink>
        </w:p>
        <w:p w14:paraId="06C68F2D" w14:textId="50D3A627" w:rsidR="00EC6F0A" w:rsidRDefault="00EC6F0A">
          <w:pPr>
            <w:pStyle w:val="TDC3"/>
            <w:tabs>
              <w:tab w:val="left" w:pos="1320"/>
              <w:tab w:val="right" w:leader="dot" w:pos="9397"/>
            </w:tabs>
            <w:rPr>
              <w:rFonts w:eastAsiaTheme="minorEastAsia"/>
              <w:noProof/>
              <w:lang w:eastAsia="es-CO"/>
            </w:rPr>
          </w:pPr>
          <w:hyperlink w:anchor="_Toc86331227" w:history="1">
            <w:r w:rsidRPr="00A60830">
              <w:rPr>
                <w:rStyle w:val="Hipervnculo"/>
                <w:rFonts w:ascii="Century Gothic" w:eastAsia="Arial" w:hAnsi="Century Gothic" w:cs="Arial"/>
                <w:b/>
                <w:noProof/>
                <w:lang w:eastAsia="es-ES"/>
              </w:rPr>
              <w:t>3.5.2.</w:t>
            </w:r>
            <w:r>
              <w:rPr>
                <w:rFonts w:eastAsiaTheme="minorEastAsia"/>
                <w:noProof/>
                <w:lang w:eastAsia="es-CO"/>
              </w:rPr>
              <w:tab/>
            </w:r>
            <w:r w:rsidRPr="00A60830">
              <w:rPr>
                <w:rStyle w:val="Hipervnculo"/>
                <w:rFonts w:ascii="Century Gothic" w:eastAsia="Arial" w:hAnsi="Century Gothic" w:cs="Arial"/>
                <w:b/>
                <w:noProof/>
                <w:lang w:eastAsia="es-ES"/>
              </w:rPr>
              <w:t>CARACTERÍSTICAS DE LOS CONTRATOS PRESENTADOS PARA ACREDITAR LA EXPERIENCIA EXIGIDA</w:t>
            </w:r>
            <w:r>
              <w:rPr>
                <w:noProof/>
                <w:webHidden/>
              </w:rPr>
              <w:tab/>
            </w:r>
            <w:r>
              <w:rPr>
                <w:noProof/>
                <w:webHidden/>
              </w:rPr>
              <w:fldChar w:fldCharType="begin"/>
            </w:r>
            <w:r>
              <w:rPr>
                <w:noProof/>
                <w:webHidden/>
              </w:rPr>
              <w:instrText xml:space="preserve"> PAGEREF _Toc86331227 \h </w:instrText>
            </w:r>
            <w:r>
              <w:rPr>
                <w:noProof/>
                <w:webHidden/>
              </w:rPr>
            </w:r>
            <w:r>
              <w:rPr>
                <w:noProof/>
                <w:webHidden/>
              </w:rPr>
              <w:fldChar w:fldCharType="separate"/>
            </w:r>
            <w:r>
              <w:rPr>
                <w:noProof/>
                <w:webHidden/>
              </w:rPr>
              <w:t>30</w:t>
            </w:r>
            <w:r>
              <w:rPr>
                <w:noProof/>
                <w:webHidden/>
              </w:rPr>
              <w:fldChar w:fldCharType="end"/>
            </w:r>
          </w:hyperlink>
        </w:p>
        <w:p w14:paraId="0A6F5EC2" w14:textId="4F1E62E2" w:rsidR="00EC6F0A" w:rsidRDefault="00EC6F0A">
          <w:pPr>
            <w:pStyle w:val="TDC3"/>
            <w:tabs>
              <w:tab w:val="left" w:pos="1320"/>
              <w:tab w:val="right" w:leader="dot" w:pos="9397"/>
            </w:tabs>
            <w:rPr>
              <w:rFonts w:eastAsiaTheme="minorEastAsia"/>
              <w:noProof/>
              <w:lang w:eastAsia="es-CO"/>
            </w:rPr>
          </w:pPr>
          <w:hyperlink w:anchor="_Toc86331228" w:history="1">
            <w:r w:rsidRPr="00A60830">
              <w:rPr>
                <w:rStyle w:val="Hipervnculo"/>
                <w:rFonts w:ascii="Century Gothic" w:eastAsia="Arial" w:hAnsi="Century Gothic" w:cs="Arial"/>
                <w:b/>
                <w:noProof/>
                <w:lang w:eastAsia="es-ES"/>
              </w:rPr>
              <w:t>3.5.3.</w:t>
            </w:r>
            <w:r>
              <w:rPr>
                <w:rFonts w:eastAsiaTheme="minorEastAsia"/>
                <w:noProof/>
                <w:lang w:eastAsia="es-CO"/>
              </w:rPr>
              <w:tab/>
            </w:r>
            <w:r w:rsidRPr="00A60830">
              <w:rPr>
                <w:rStyle w:val="Hipervnculo"/>
                <w:rFonts w:ascii="Century Gothic" w:eastAsia="Arial" w:hAnsi="Century Gothic" w:cs="Arial"/>
                <w:b/>
                <w:noProof/>
                <w:lang w:eastAsia="es-ES"/>
              </w:rPr>
              <w:t>CONSIDERACIONES PARA LA VALIDEZ DE LA EXPERIENCIA REQUERIDA</w:t>
            </w:r>
            <w:r>
              <w:rPr>
                <w:noProof/>
                <w:webHidden/>
              </w:rPr>
              <w:tab/>
            </w:r>
            <w:r>
              <w:rPr>
                <w:noProof/>
                <w:webHidden/>
              </w:rPr>
              <w:fldChar w:fldCharType="begin"/>
            </w:r>
            <w:r>
              <w:rPr>
                <w:noProof/>
                <w:webHidden/>
              </w:rPr>
              <w:instrText xml:space="preserve"> PAGEREF _Toc86331228 \h </w:instrText>
            </w:r>
            <w:r>
              <w:rPr>
                <w:noProof/>
                <w:webHidden/>
              </w:rPr>
            </w:r>
            <w:r>
              <w:rPr>
                <w:noProof/>
                <w:webHidden/>
              </w:rPr>
              <w:fldChar w:fldCharType="separate"/>
            </w:r>
            <w:r>
              <w:rPr>
                <w:noProof/>
                <w:webHidden/>
              </w:rPr>
              <w:t>31</w:t>
            </w:r>
            <w:r>
              <w:rPr>
                <w:noProof/>
                <w:webHidden/>
              </w:rPr>
              <w:fldChar w:fldCharType="end"/>
            </w:r>
          </w:hyperlink>
        </w:p>
        <w:p w14:paraId="6D92EECC" w14:textId="787B5577" w:rsidR="00EC6F0A" w:rsidRDefault="00EC6F0A">
          <w:pPr>
            <w:pStyle w:val="TDC3"/>
            <w:tabs>
              <w:tab w:val="left" w:pos="1320"/>
              <w:tab w:val="right" w:leader="dot" w:pos="9397"/>
            </w:tabs>
            <w:rPr>
              <w:rFonts w:eastAsiaTheme="minorEastAsia"/>
              <w:noProof/>
              <w:lang w:eastAsia="es-CO"/>
            </w:rPr>
          </w:pPr>
          <w:hyperlink w:anchor="_Toc86331229" w:history="1">
            <w:r w:rsidRPr="00A60830">
              <w:rPr>
                <w:rStyle w:val="Hipervnculo"/>
                <w:rFonts w:ascii="Century Gothic" w:eastAsia="Arial" w:hAnsi="Century Gothic" w:cs="Arial"/>
                <w:b/>
                <w:noProof/>
                <w:lang w:eastAsia="es-ES"/>
              </w:rPr>
              <w:t>3.5.4.</w:t>
            </w:r>
            <w:r>
              <w:rPr>
                <w:rFonts w:eastAsiaTheme="minorEastAsia"/>
                <w:noProof/>
                <w:lang w:eastAsia="es-CO"/>
              </w:rPr>
              <w:tab/>
            </w:r>
            <w:r w:rsidRPr="00A60830">
              <w:rPr>
                <w:rStyle w:val="Hipervnculo"/>
                <w:rFonts w:ascii="Century Gothic" w:eastAsia="Arial" w:hAnsi="Century Gothic" w:cs="Arial"/>
                <w:b/>
                <w:noProof/>
                <w:lang w:eastAsia="es-ES"/>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_Toc86331229 \h </w:instrText>
            </w:r>
            <w:r>
              <w:rPr>
                <w:noProof/>
                <w:webHidden/>
              </w:rPr>
            </w:r>
            <w:r>
              <w:rPr>
                <w:noProof/>
                <w:webHidden/>
              </w:rPr>
              <w:fldChar w:fldCharType="separate"/>
            </w:r>
            <w:r>
              <w:rPr>
                <w:noProof/>
                <w:webHidden/>
              </w:rPr>
              <w:t>33</w:t>
            </w:r>
            <w:r>
              <w:rPr>
                <w:noProof/>
                <w:webHidden/>
              </w:rPr>
              <w:fldChar w:fldCharType="end"/>
            </w:r>
          </w:hyperlink>
        </w:p>
        <w:p w14:paraId="38DFFC66" w14:textId="43BA62D9" w:rsidR="00EC6F0A" w:rsidRDefault="00EC6F0A">
          <w:pPr>
            <w:pStyle w:val="TDC3"/>
            <w:tabs>
              <w:tab w:val="left" w:pos="1320"/>
              <w:tab w:val="right" w:leader="dot" w:pos="9397"/>
            </w:tabs>
            <w:rPr>
              <w:rFonts w:eastAsiaTheme="minorEastAsia"/>
              <w:noProof/>
              <w:lang w:eastAsia="es-CO"/>
            </w:rPr>
          </w:pPr>
          <w:hyperlink w:anchor="_Toc86331230" w:history="1">
            <w:r w:rsidRPr="00A60830">
              <w:rPr>
                <w:rStyle w:val="Hipervnculo"/>
                <w:rFonts w:ascii="Century Gothic" w:eastAsia="Arial" w:hAnsi="Century Gothic" w:cs="Arial"/>
                <w:b/>
                <w:noProof/>
                <w:lang w:eastAsia="es-ES"/>
              </w:rPr>
              <w:t>3.5.5.</w:t>
            </w:r>
            <w:r>
              <w:rPr>
                <w:rFonts w:eastAsiaTheme="minorEastAsia"/>
                <w:noProof/>
                <w:lang w:eastAsia="es-CO"/>
              </w:rPr>
              <w:tab/>
            </w:r>
            <w:r w:rsidRPr="00A60830">
              <w:rPr>
                <w:rStyle w:val="Hipervnculo"/>
                <w:rFonts w:ascii="Century Gothic" w:eastAsia="Arial" w:hAnsi="Century Gothic" w:cs="Arial"/>
                <w:b/>
                <w:noProof/>
                <w:lang w:eastAsia="es-ES"/>
              </w:rPr>
              <w:t>ACREDITACIÓN DE LA EXPERIENCIA REQUERIDA</w:t>
            </w:r>
            <w:r>
              <w:rPr>
                <w:noProof/>
                <w:webHidden/>
              </w:rPr>
              <w:tab/>
            </w:r>
            <w:r>
              <w:rPr>
                <w:noProof/>
                <w:webHidden/>
              </w:rPr>
              <w:fldChar w:fldCharType="begin"/>
            </w:r>
            <w:r>
              <w:rPr>
                <w:noProof/>
                <w:webHidden/>
              </w:rPr>
              <w:instrText xml:space="preserve"> PAGEREF _Toc86331230 \h </w:instrText>
            </w:r>
            <w:r>
              <w:rPr>
                <w:noProof/>
                <w:webHidden/>
              </w:rPr>
            </w:r>
            <w:r>
              <w:rPr>
                <w:noProof/>
                <w:webHidden/>
              </w:rPr>
              <w:fldChar w:fldCharType="separate"/>
            </w:r>
            <w:r>
              <w:rPr>
                <w:noProof/>
                <w:webHidden/>
              </w:rPr>
              <w:t>33</w:t>
            </w:r>
            <w:r>
              <w:rPr>
                <w:noProof/>
                <w:webHidden/>
              </w:rPr>
              <w:fldChar w:fldCharType="end"/>
            </w:r>
          </w:hyperlink>
        </w:p>
        <w:p w14:paraId="03E2AB4D" w14:textId="31012229" w:rsidR="00EC6F0A" w:rsidRDefault="00EC6F0A">
          <w:pPr>
            <w:pStyle w:val="TDC3"/>
            <w:tabs>
              <w:tab w:val="left" w:pos="1320"/>
              <w:tab w:val="right" w:leader="dot" w:pos="9397"/>
            </w:tabs>
            <w:rPr>
              <w:rFonts w:eastAsiaTheme="minorEastAsia"/>
              <w:noProof/>
              <w:lang w:eastAsia="es-CO"/>
            </w:rPr>
          </w:pPr>
          <w:hyperlink w:anchor="_Toc86331231" w:history="1">
            <w:r w:rsidRPr="00A60830">
              <w:rPr>
                <w:rStyle w:val="Hipervnculo"/>
                <w:rFonts w:ascii="Century Gothic" w:eastAsia="Arial" w:hAnsi="Century Gothic" w:cs="Arial"/>
                <w:b/>
                <w:noProof/>
                <w:lang w:eastAsia="es-ES"/>
              </w:rPr>
              <w:t>3.5.6.</w:t>
            </w:r>
            <w:r>
              <w:rPr>
                <w:rFonts w:eastAsiaTheme="minorEastAsia"/>
                <w:noProof/>
                <w:lang w:eastAsia="es-CO"/>
              </w:rPr>
              <w:tab/>
            </w:r>
            <w:r w:rsidRPr="00A60830">
              <w:rPr>
                <w:rStyle w:val="Hipervnculo"/>
                <w:rFonts w:ascii="Century Gothic" w:eastAsia="Arial" w:hAnsi="Century Gothic" w:cs="Arial"/>
                <w:b/>
                <w:noProof/>
                <w:lang w:eastAsia="es-ES"/>
              </w:rPr>
              <w:t>DOCUMENTOS VÁLIDOS PARA LA ACREDITACIÓN DE LA EXPERIENCIA REQUERIDA</w:t>
            </w:r>
            <w:r>
              <w:rPr>
                <w:noProof/>
                <w:webHidden/>
              </w:rPr>
              <w:tab/>
            </w:r>
            <w:r>
              <w:rPr>
                <w:noProof/>
                <w:webHidden/>
              </w:rPr>
              <w:fldChar w:fldCharType="begin"/>
            </w:r>
            <w:r>
              <w:rPr>
                <w:noProof/>
                <w:webHidden/>
              </w:rPr>
              <w:instrText xml:space="preserve"> PAGEREF _Toc86331231 \h </w:instrText>
            </w:r>
            <w:r>
              <w:rPr>
                <w:noProof/>
                <w:webHidden/>
              </w:rPr>
            </w:r>
            <w:r>
              <w:rPr>
                <w:noProof/>
                <w:webHidden/>
              </w:rPr>
              <w:fldChar w:fldCharType="separate"/>
            </w:r>
            <w:r>
              <w:rPr>
                <w:noProof/>
                <w:webHidden/>
              </w:rPr>
              <w:t>34</w:t>
            </w:r>
            <w:r>
              <w:rPr>
                <w:noProof/>
                <w:webHidden/>
              </w:rPr>
              <w:fldChar w:fldCharType="end"/>
            </w:r>
          </w:hyperlink>
        </w:p>
        <w:p w14:paraId="29D25F13" w14:textId="65FE715E" w:rsidR="00EC6F0A" w:rsidRDefault="00EC6F0A">
          <w:pPr>
            <w:pStyle w:val="TDC3"/>
            <w:tabs>
              <w:tab w:val="left" w:pos="1320"/>
              <w:tab w:val="right" w:leader="dot" w:pos="9397"/>
            </w:tabs>
            <w:rPr>
              <w:rFonts w:eastAsiaTheme="minorEastAsia"/>
              <w:noProof/>
              <w:lang w:eastAsia="es-CO"/>
            </w:rPr>
          </w:pPr>
          <w:hyperlink w:anchor="_Toc86331232" w:history="1">
            <w:r w:rsidRPr="00A60830">
              <w:rPr>
                <w:rStyle w:val="Hipervnculo"/>
                <w:rFonts w:ascii="Century Gothic" w:eastAsia="Arial" w:hAnsi="Century Gothic" w:cs="Arial"/>
                <w:b/>
                <w:bCs/>
                <w:noProof/>
                <w:lang w:eastAsia="es-ES"/>
              </w:rPr>
              <w:t>3.5.7.</w:t>
            </w:r>
            <w:r>
              <w:rPr>
                <w:rFonts w:eastAsiaTheme="minorEastAsia"/>
                <w:noProof/>
                <w:lang w:eastAsia="es-CO"/>
              </w:rPr>
              <w:tab/>
            </w:r>
            <w:r w:rsidRPr="00A60830">
              <w:rPr>
                <w:rStyle w:val="Hipervnculo"/>
                <w:rFonts w:ascii="Century Gothic" w:eastAsia="Arial" w:hAnsi="Century Gothic" w:cs="Arial"/>
                <w:b/>
                <w:noProof/>
                <w:lang w:eastAsia="es-ES"/>
              </w:rPr>
              <w:t>PARA SUBCONTRATOS</w:t>
            </w:r>
            <w:r>
              <w:rPr>
                <w:noProof/>
                <w:webHidden/>
              </w:rPr>
              <w:tab/>
            </w:r>
            <w:r>
              <w:rPr>
                <w:noProof/>
                <w:webHidden/>
              </w:rPr>
              <w:fldChar w:fldCharType="begin"/>
            </w:r>
            <w:r>
              <w:rPr>
                <w:noProof/>
                <w:webHidden/>
              </w:rPr>
              <w:instrText xml:space="preserve"> PAGEREF _Toc86331232 \h </w:instrText>
            </w:r>
            <w:r>
              <w:rPr>
                <w:noProof/>
                <w:webHidden/>
              </w:rPr>
            </w:r>
            <w:r>
              <w:rPr>
                <w:noProof/>
                <w:webHidden/>
              </w:rPr>
              <w:fldChar w:fldCharType="separate"/>
            </w:r>
            <w:r>
              <w:rPr>
                <w:noProof/>
                <w:webHidden/>
              </w:rPr>
              <w:t>34</w:t>
            </w:r>
            <w:r>
              <w:rPr>
                <w:noProof/>
                <w:webHidden/>
              </w:rPr>
              <w:fldChar w:fldCharType="end"/>
            </w:r>
          </w:hyperlink>
        </w:p>
        <w:p w14:paraId="069614ED" w14:textId="3F4CF340" w:rsidR="00EC6F0A" w:rsidRDefault="00EC6F0A">
          <w:pPr>
            <w:pStyle w:val="TDC3"/>
            <w:tabs>
              <w:tab w:val="left" w:pos="1320"/>
              <w:tab w:val="right" w:leader="dot" w:pos="9397"/>
            </w:tabs>
            <w:rPr>
              <w:rFonts w:eastAsiaTheme="minorEastAsia"/>
              <w:noProof/>
              <w:lang w:eastAsia="es-CO"/>
            </w:rPr>
          </w:pPr>
          <w:hyperlink w:anchor="_Toc86331233" w:history="1">
            <w:r w:rsidRPr="00A60830">
              <w:rPr>
                <w:rStyle w:val="Hipervnculo"/>
                <w:rFonts w:ascii="Century Gothic" w:eastAsia="Arial" w:hAnsi="Century Gothic" w:cs="Arial"/>
                <w:b/>
                <w:noProof/>
                <w:lang w:eastAsia="es-ES"/>
              </w:rPr>
              <w:t>3.5.8.</w:t>
            </w:r>
            <w:r>
              <w:rPr>
                <w:rFonts w:eastAsiaTheme="minorEastAsia"/>
                <w:noProof/>
                <w:lang w:eastAsia="es-CO"/>
              </w:rPr>
              <w:tab/>
            </w:r>
            <w:r w:rsidRPr="00A60830">
              <w:rPr>
                <w:rStyle w:val="Hipervnculo"/>
                <w:rFonts w:ascii="Century Gothic" w:eastAsia="Arial" w:hAnsi="Century Gothic" w:cs="Arial"/>
                <w:b/>
                <w:noProof/>
                <w:lang w:eastAsia="es-ES"/>
              </w:rPr>
              <w:t>RELACIÓN DE LOS CONTRATOS FRENTE AL PRESUPUESTO OFICIAL</w:t>
            </w:r>
            <w:r>
              <w:rPr>
                <w:noProof/>
                <w:webHidden/>
              </w:rPr>
              <w:tab/>
            </w:r>
            <w:r>
              <w:rPr>
                <w:noProof/>
                <w:webHidden/>
              </w:rPr>
              <w:fldChar w:fldCharType="begin"/>
            </w:r>
            <w:r>
              <w:rPr>
                <w:noProof/>
                <w:webHidden/>
              </w:rPr>
              <w:instrText xml:space="preserve"> PAGEREF _Toc86331233 \h </w:instrText>
            </w:r>
            <w:r>
              <w:rPr>
                <w:noProof/>
                <w:webHidden/>
              </w:rPr>
            </w:r>
            <w:r>
              <w:rPr>
                <w:noProof/>
                <w:webHidden/>
              </w:rPr>
              <w:fldChar w:fldCharType="separate"/>
            </w:r>
            <w:r>
              <w:rPr>
                <w:noProof/>
                <w:webHidden/>
              </w:rPr>
              <w:t>35</w:t>
            </w:r>
            <w:r>
              <w:rPr>
                <w:noProof/>
                <w:webHidden/>
              </w:rPr>
              <w:fldChar w:fldCharType="end"/>
            </w:r>
          </w:hyperlink>
        </w:p>
        <w:p w14:paraId="46AD8457" w14:textId="253DE5F3" w:rsidR="00EC6F0A" w:rsidRDefault="00EC6F0A">
          <w:pPr>
            <w:pStyle w:val="TDC2"/>
            <w:rPr>
              <w:rFonts w:asciiTheme="minorHAnsi" w:eastAsiaTheme="minorEastAsia" w:hAnsiTheme="minorHAnsi"/>
              <w:bCs w:val="0"/>
              <w:color w:val="auto"/>
              <w:sz w:val="22"/>
              <w:lang w:eastAsia="es-CO"/>
            </w:rPr>
          </w:pPr>
          <w:hyperlink w:anchor="_Toc86331234" w:history="1">
            <w:r w:rsidRPr="00A60830">
              <w:rPr>
                <w:rStyle w:val="Hipervnculo"/>
                <w:rFonts w:ascii="Century Gothic" w:eastAsia="Times New Roman" w:hAnsi="Century Gothic" w:cs="Arial"/>
                <w:b/>
                <w:lang w:eastAsia="es-CO"/>
              </w:rPr>
              <w:t>3.6</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CAPACIDAD FINANCIERA</w:t>
            </w:r>
            <w:r>
              <w:rPr>
                <w:webHidden/>
              </w:rPr>
              <w:tab/>
            </w:r>
            <w:r>
              <w:rPr>
                <w:webHidden/>
              </w:rPr>
              <w:fldChar w:fldCharType="begin"/>
            </w:r>
            <w:r>
              <w:rPr>
                <w:webHidden/>
              </w:rPr>
              <w:instrText xml:space="preserve"> PAGEREF _Toc86331234 \h </w:instrText>
            </w:r>
            <w:r>
              <w:rPr>
                <w:webHidden/>
              </w:rPr>
            </w:r>
            <w:r>
              <w:rPr>
                <w:webHidden/>
              </w:rPr>
              <w:fldChar w:fldCharType="separate"/>
            </w:r>
            <w:r>
              <w:rPr>
                <w:webHidden/>
              </w:rPr>
              <w:t>36</w:t>
            </w:r>
            <w:r>
              <w:rPr>
                <w:webHidden/>
              </w:rPr>
              <w:fldChar w:fldCharType="end"/>
            </w:r>
          </w:hyperlink>
        </w:p>
        <w:p w14:paraId="09BAD8F2" w14:textId="2E8FB4E8" w:rsidR="00EC6F0A" w:rsidRDefault="00EC6F0A">
          <w:pPr>
            <w:pStyle w:val="TDC2"/>
            <w:rPr>
              <w:rFonts w:asciiTheme="minorHAnsi" w:eastAsiaTheme="minorEastAsia" w:hAnsiTheme="minorHAnsi"/>
              <w:bCs w:val="0"/>
              <w:color w:val="auto"/>
              <w:sz w:val="22"/>
              <w:lang w:eastAsia="es-CO"/>
            </w:rPr>
          </w:pPr>
          <w:hyperlink w:anchor="_Toc86331235" w:history="1">
            <w:r w:rsidRPr="00A60830">
              <w:rPr>
                <w:rStyle w:val="Hipervnculo"/>
                <w:rFonts w:ascii="Century Gothic" w:eastAsia="Times New Roman" w:hAnsi="Century Gothic" w:cs="Arial"/>
                <w:b/>
                <w:lang w:eastAsia="es-CO"/>
              </w:rPr>
              <w:t>3.7</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CAPITAL DE TRABAJO</w:t>
            </w:r>
            <w:r>
              <w:rPr>
                <w:webHidden/>
              </w:rPr>
              <w:tab/>
            </w:r>
            <w:r>
              <w:rPr>
                <w:webHidden/>
              </w:rPr>
              <w:fldChar w:fldCharType="begin"/>
            </w:r>
            <w:r>
              <w:rPr>
                <w:webHidden/>
              </w:rPr>
              <w:instrText xml:space="preserve"> PAGEREF _Toc86331235 \h </w:instrText>
            </w:r>
            <w:r>
              <w:rPr>
                <w:webHidden/>
              </w:rPr>
            </w:r>
            <w:r>
              <w:rPr>
                <w:webHidden/>
              </w:rPr>
              <w:fldChar w:fldCharType="separate"/>
            </w:r>
            <w:r>
              <w:rPr>
                <w:webHidden/>
              </w:rPr>
              <w:t>37</w:t>
            </w:r>
            <w:r>
              <w:rPr>
                <w:webHidden/>
              </w:rPr>
              <w:fldChar w:fldCharType="end"/>
            </w:r>
          </w:hyperlink>
        </w:p>
        <w:p w14:paraId="60217F7F" w14:textId="5B419335" w:rsidR="00EC6F0A" w:rsidRDefault="00EC6F0A">
          <w:pPr>
            <w:pStyle w:val="TDC2"/>
            <w:rPr>
              <w:rFonts w:asciiTheme="minorHAnsi" w:eastAsiaTheme="minorEastAsia" w:hAnsiTheme="minorHAnsi"/>
              <w:bCs w:val="0"/>
              <w:color w:val="auto"/>
              <w:sz w:val="22"/>
              <w:lang w:eastAsia="es-CO"/>
            </w:rPr>
          </w:pPr>
          <w:hyperlink w:anchor="_Toc86331236" w:history="1">
            <w:r w:rsidRPr="00A60830">
              <w:rPr>
                <w:rStyle w:val="Hipervnculo"/>
                <w:rFonts w:ascii="Century Gothic" w:eastAsia="Times New Roman" w:hAnsi="Century Gothic" w:cs="Arial"/>
                <w:b/>
                <w:lang w:eastAsia="es-CO"/>
              </w:rPr>
              <w:t>3.8</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CAPACIDAD ORGANIZACIONAL</w:t>
            </w:r>
            <w:r>
              <w:rPr>
                <w:webHidden/>
              </w:rPr>
              <w:tab/>
            </w:r>
            <w:r>
              <w:rPr>
                <w:webHidden/>
              </w:rPr>
              <w:fldChar w:fldCharType="begin"/>
            </w:r>
            <w:r>
              <w:rPr>
                <w:webHidden/>
              </w:rPr>
              <w:instrText xml:space="preserve"> PAGEREF _Toc86331236 \h </w:instrText>
            </w:r>
            <w:r>
              <w:rPr>
                <w:webHidden/>
              </w:rPr>
            </w:r>
            <w:r>
              <w:rPr>
                <w:webHidden/>
              </w:rPr>
              <w:fldChar w:fldCharType="separate"/>
            </w:r>
            <w:r>
              <w:rPr>
                <w:webHidden/>
              </w:rPr>
              <w:t>37</w:t>
            </w:r>
            <w:r>
              <w:rPr>
                <w:webHidden/>
              </w:rPr>
              <w:fldChar w:fldCharType="end"/>
            </w:r>
          </w:hyperlink>
        </w:p>
        <w:p w14:paraId="00252533" w14:textId="7543FBC5" w:rsidR="00EC6F0A" w:rsidRDefault="00EC6F0A">
          <w:pPr>
            <w:pStyle w:val="TDC2"/>
            <w:rPr>
              <w:rFonts w:asciiTheme="minorHAnsi" w:eastAsiaTheme="minorEastAsia" w:hAnsiTheme="minorHAnsi"/>
              <w:bCs w:val="0"/>
              <w:color w:val="auto"/>
              <w:sz w:val="22"/>
              <w:lang w:eastAsia="es-CO"/>
            </w:rPr>
          </w:pPr>
          <w:hyperlink w:anchor="_Toc86331237" w:history="1">
            <w:r w:rsidRPr="00A60830">
              <w:rPr>
                <w:rStyle w:val="Hipervnculo"/>
                <w:rFonts w:ascii="Century Gothic" w:eastAsia="Times New Roman" w:hAnsi="Century Gothic" w:cs="Arial"/>
                <w:b/>
                <w:lang w:eastAsia="es-CO"/>
              </w:rPr>
              <w:t>3.9</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ACREDITACIÓN DE LA CAPACIDAD FINANCIERA Y ORGANIZACIONAL</w:t>
            </w:r>
            <w:r>
              <w:rPr>
                <w:webHidden/>
              </w:rPr>
              <w:tab/>
            </w:r>
            <w:r>
              <w:rPr>
                <w:webHidden/>
              </w:rPr>
              <w:fldChar w:fldCharType="begin"/>
            </w:r>
            <w:r>
              <w:rPr>
                <w:webHidden/>
              </w:rPr>
              <w:instrText xml:space="preserve"> PAGEREF _Toc86331237 \h </w:instrText>
            </w:r>
            <w:r>
              <w:rPr>
                <w:webHidden/>
              </w:rPr>
            </w:r>
            <w:r>
              <w:rPr>
                <w:webHidden/>
              </w:rPr>
              <w:fldChar w:fldCharType="separate"/>
            </w:r>
            <w:r>
              <w:rPr>
                <w:webHidden/>
              </w:rPr>
              <w:t>38</w:t>
            </w:r>
            <w:r>
              <w:rPr>
                <w:webHidden/>
              </w:rPr>
              <w:fldChar w:fldCharType="end"/>
            </w:r>
          </w:hyperlink>
        </w:p>
        <w:p w14:paraId="2C10C4E2" w14:textId="25D14A6F" w:rsidR="00EC6F0A" w:rsidRDefault="00EC6F0A">
          <w:pPr>
            <w:pStyle w:val="TDC3"/>
            <w:tabs>
              <w:tab w:val="left" w:pos="1320"/>
              <w:tab w:val="right" w:leader="dot" w:pos="9397"/>
            </w:tabs>
            <w:rPr>
              <w:rFonts w:eastAsiaTheme="minorEastAsia"/>
              <w:noProof/>
              <w:lang w:eastAsia="es-CO"/>
            </w:rPr>
          </w:pPr>
          <w:hyperlink w:anchor="_Toc86331238" w:history="1">
            <w:r w:rsidRPr="00A60830">
              <w:rPr>
                <w:rStyle w:val="Hipervnculo"/>
                <w:rFonts w:ascii="Century Gothic" w:eastAsia="Arial" w:hAnsi="Century Gothic" w:cs="Arial"/>
                <w:b/>
                <w:noProof/>
                <w:lang w:eastAsia="es-ES"/>
              </w:rPr>
              <w:t>3.9.1</w:t>
            </w:r>
            <w:r>
              <w:rPr>
                <w:rFonts w:eastAsiaTheme="minorEastAsia"/>
                <w:noProof/>
                <w:lang w:eastAsia="es-CO"/>
              </w:rPr>
              <w:tab/>
            </w:r>
            <w:r w:rsidRPr="00A60830">
              <w:rPr>
                <w:rStyle w:val="Hipervnculo"/>
                <w:rFonts w:ascii="Century Gothic" w:eastAsia="Arial" w:hAnsi="Century Gothic" w:cs="Arial"/>
                <w:b/>
                <w:noProof/>
                <w:lang w:eastAsia="es-ES"/>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_Toc86331238 \h </w:instrText>
            </w:r>
            <w:r>
              <w:rPr>
                <w:noProof/>
                <w:webHidden/>
              </w:rPr>
            </w:r>
            <w:r>
              <w:rPr>
                <w:noProof/>
                <w:webHidden/>
              </w:rPr>
              <w:fldChar w:fldCharType="separate"/>
            </w:r>
            <w:r>
              <w:rPr>
                <w:noProof/>
                <w:webHidden/>
              </w:rPr>
              <w:t>38</w:t>
            </w:r>
            <w:r>
              <w:rPr>
                <w:noProof/>
                <w:webHidden/>
              </w:rPr>
              <w:fldChar w:fldCharType="end"/>
            </w:r>
          </w:hyperlink>
        </w:p>
        <w:p w14:paraId="1A5DE427" w14:textId="55D6FB92" w:rsidR="00EC6F0A" w:rsidRDefault="00EC6F0A">
          <w:pPr>
            <w:pStyle w:val="TDC3"/>
            <w:tabs>
              <w:tab w:val="left" w:pos="1320"/>
              <w:tab w:val="right" w:leader="dot" w:pos="9397"/>
            </w:tabs>
            <w:rPr>
              <w:rFonts w:eastAsiaTheme="minorEastAsia"/>
              <w:noProof/>
              <w:lang w:eastAsia="es-CO"/>
            </w:rPr>
          </w:pPr>
          <w:hyperlink w:anchor="_Toc86331239" w:history="1">
            <w:r w:rsidRPr="00A60830">
              <w:rPr>
                <w:rStyle w:val="Hipervnculo"/>
                <w:rFonts w:ascii="Century Gothic" w:eastAsia="Arial" w:hAnsi="Century Gothic" w:cs="Arial"/>
                <w:b/>
                <w:noProof/>
                <w:lang w:eastAsia="es-ES"/>
              </w:rPr>
              <w:t>3.9.2</w:t>
            </w:r>
            <w:r>
              <w:rPr>
                <w:rFonts w:eastAsiaTheme="minorEastAsia"/>
                <w:noProof/>
                <w:lang w:eastAsia="es-CO"/>
              </w:rPr>
              <w:tab/>
            </w:r>
            <w:r w:rsidRPr="00A60830">
              <w:rPr>
                <w:rStyle w:val="Hipervnculo"/>
                <w:rFonts w:ascii="Century Gothic" w:eastAsia="Arial" w:hAnsi="Century Gothic" w:cs="Arial"/>
                <w:b/>
                <w:noProof/>
                <w:lang w:eastAsia="es-ES"/>
              </w:rPr>
              <w:t>PERSONAS NATURALES O JURÍDICAS EXTRANJERAS SIN DOMICILIO O SUCURSAL EN COLOMBIA</w:t>
            </w:r>
            <w:r>
              <w:rPr>
                <w:noProof/>
                <w:webHidden/>
              </w:rPr>
              <w:tab/>
            </w:r>
            <w:r>
              <w:rPr>
                <w:noProof/>
                <w:webHidden/>
              </w:rPr>
              <w:fldChar w:fldCharType="begin"/>
            </w:r>
            <w:r>
              <w:rPr>
                <w:noProof/>
                <w:webHidden/>
              </w:rPr>
              <w:instrText xml:space="preserve"> PAGEREF _Toc86331239 \h </w:instrText>
            </w:r>
            <w:r>
              <w:rPr>
                <w:noProof/>
                <w:webHidden/>
              </w:rPr>
            </w:r>
            <w:r>
              <w:rPr>
                <w:noProof/>
                <w:webHidden/>
              </w:rPr>
              <w:fldChar w:fldCharType="separate"/>
            </w:r>
            <w:r>
              <w:rPr>
                <w:noProof/>
                <w:webHidden/>
              </w:rPr>
              <w:t>38</w:t>
            </w:r>
            <w:r>
              <w:rPr>
                <w:noProof/>
                <w:webHidden/>
              </w:rPr>
              <w:fldChar w:fldCharType="end"/>
            </w:r>
          </w:hyperlink>
        </w:p>
        <w:p w14:paraId="1F066A10" w14:textId="5DF578AD" w:rsidR="00EC6F0A" w:rsidRDefault="00EC6F0A">
          <w:pPr>
            <w:pStyle w:val="TDC2"/>
            <w:rPr>
              <w:rFonts w:asciiTheme="minorHAnsi" w:eastAsiaTheme="minorEastAsia" w:hAnsiTheme="minorHAnsi"/>
              <w:bCs w:val="0"/>
              <w:color w:val="auto"/>
              <w:sz w:val="22"/>
              <w:lang w:eastAsia="es-CO"/>
            </w:rPr>
          </w:pPr>
          <w:hyperlink w:anchor="_Toc86331240" w:history="1">
            <w:r w:rsidRPr="00A60830">
              <w:rPr>
                <w:rStyle w:val="Hipervnculo"/>
                <w:rFonts w:ascii="Century Gothic" w:eastAsia="Times New Roman" w:hAnsi="Century Gothic" w:cs="Arial"/>
                <w:b/>
                <w:lang w:eastAsia="es-CO"/>
              </w:rPr>
              <w:t>3.10</w:t>
            </w:r>
            <w:r>
              <w:rPr>
                <w:rFonts w:asciiTheme="minorHAnsi" w:eastAsiaTheme="minorEastAsia" w:hAnsiTheme="minorHAnsi"/>
                <w:bCs w:val="0"/>
                <w:color w:val="auto"/>
                <w:sz w:val="22"/>
                <w:lang w:eastAsia="es-CO"/>
              </w:rPr>
              <w:tab/>
            </w:r>
            <w:r w:rsidRPr="00A60830">
              <w:rPr>
                <w:rStyle w:val="Hipervnculo"/>
                <w:rFonts w:ascii="Century Gothic" w:eastAsia="Times New Roman" w:hAnsi="Century Gothic" w:cs="Arial"/>
                <w:b/>
                <w:lang w:eastAsia="es-CO"/>
              </w:rPr>
              <w:t>CAPACIDAD RESIDUAL</w:t>
            </w:r>
            <w:r>
              <w:rPr>
                <w:webHidden/>
              </w:rPr>
              <w:tab/>
            </w:r>
            <w:r>
              <w:rPr>
                <w:webHidden/>
              </w:rPr>
              <w:fldChar w:fldCharType="begin"/>
            </w:r>
            <w:r>
              <w:rPr>
                <w:webHidden/>
              </w:rPr>
              <w:instrText xml:space="preserve"> PAGEREF _Toc86331240 \h </w:instrText>
            </w:r>
            <w:r>
              <w:rPr>
                <w:webHidden/>
              </w:rPr>
            </w:r>
            <w:r>
              <w:rPr>
                <w:webHidden/>
              </w:rPr>
              <w:fldChar w:fldCharType="separate"/>
            </w:r>
            <w:r>
              <w:rPr>
                <w:webHidden/>
              </w:rPr>
              <w:t>39</w:t>
            </w:r>
            <w:r>
              <w:rPr>
                <w:webHidden/>
              </w:rPr>
              <w:fldChar w:fldCharType="end"/>
            </w:r>
          </w:hyperlink>
        </w:p>
        <w:p w14:paraId="541F9CA3" w14:textId="32FB79D6" w:rsidR="00EC6F0A" w:rsidRDefault="00EC6F0A">
          <w:pPr>
            <w:pStyle w:val="TDC3"/>
            <w:tabs>
              <w:tab w:val="left" w:pos="1320"/>
              <w:tab w:val="right" w:leader="dot" w:pos="9397"/>
            </w:tabs>
            <w:rPr>
              <w:rFonts w:eastAsiaTheme="minorEastAsia"/>
              <w:noProof/>
              <w:lang w:eastAsia="es-CO"/>
            </w:rPr>
          </w:pPr>
          <w:hyperlink w:anchor="_Toc86331241" w:history="1">
            <w:r w:rsidRPr="00A60830">
              <w:rPr>
                <w:rStyle w:val="Hipervnculo"/>
                <w:rFonts w:ascii="Century Gothic" w:eastAsia="Arial" w:hAnsi="Century Gothic" w:cs="Arial"/>
                <w:b/>
                <w:noProof/>
                <w:lang w:eastAsia="es-ES"/>
              </w:rPr>
              <w:t>3.10.1</w:t>
            </w:r>
            <w:r>
              <w:rPr>
                <w:rFonts w:eastAsiaTheme="minorEastAsia"/>
                <w:noProof/>
                <w:lang w:eastAsia="es-CO"/>
              </w:rPr>
              <w:tab/>
            </w:r>
            <w:r w:rsidRPr="00A60830">
              <w:rPr>
                <w:rStyle w:val="Hipervnculo"/>
                <w:rFonts w:ascii="Century Gothic" w:eastAsia="Arial" w:hAnsi="Century Gothic" w:cs="Arial"/>
                <w:b/>
                <w:noProof/>
                <w:lang w:eastAsia="es-ES"/>
              </w:rPr>
              <w:t>CÁLCULO DE LA CAPACIDAD RESIDUAL DEL PROCESO DE CONTRATACIÓN (CRPC)</w:t>
            </w:r>
            <w:r>
              <w:rPr>
                <w:noProof/>
                <w:webHidden/>
              </w:rPr>
              <w:tab/>
            </w:r>
            <w:r>
              <w:rPr>
                <w:noProof/>
                <w:webHidden/>
              </w:rPr>
              <w:fldChar w:fldCharType="begin"/>
            </w:r>
            <w:r>
              <w:rPr>
                <w:noProof/>
                <w:webHidden/>
              </w:rPr>
              <w:instrText xml:space="preserve"> PAGEREF _Toc86331241 \h </w:instrText>
            </w:r>
            <w:r>
              <w:rPr>
                <w:noProof/>
                <w:webHidden/>
              </w:rPr>
            </w:r>
            <w:r>
              <w:rPr>
                <w:noProof/>
                <w:webHidden/>
              </w:rPr>
              <w:fldChar w:fldCharType="separate"/>
            </w:r>
            <w:r>
              <w:rPr>
                <w:noProof/>
                <w:webHidden/>
              </w:rPr>
              <w:t>39</w:t>
            </w:r>
            <w:r>
              <w:rPr>
                <w:noProof/>
                <w:webHidden/>
              </w:rPr>
              <w:fldChar w:fldCharType="end"/>
            </w:r>
          </w:hyperlink>
        </w:p>
        <w:p w14:paraId="5BC8F53A" w14:textId="51544900" w:rsidR="00EC6F0A" w:rsidRDefault="00EC6F0A">
          <w:pPr>
            <w:pStyle w:val="TDC3"/>
            <w:tabs>
              <w:tab w:val="left" w:pos="1320"/>
              <w:tab w:val="right" w:leader="dot" w:pos="9397"/>
            </w:tabs>
            <w:rPr>
              <w:rFonts w:eastAsiaTheme="minorEastAsia"/>
              <w:noProof/>
              <w:lang w:eastAsia="es-CO"/>
            </w:rPr>
          </w:pPr>
          <w:hyperlink w:anchor="_Toc86331242" w:history="1">
            <w:r w:rsidRPr="00A60830">
              <w:rPr>
                <w:rStyle w:val="Hipervnculo"/>
                <w:rFonts w:ascii="Century Gothic" w:eastAsia="Arial" w:hAnsi="Century Gothic" w:cs="Arial"/>
                <w:b/>
                <w:noProof/>
                <w:lang w:eastAsia="es-ES"/>
              </w:rPr>
              <w:t>3.10.2</w:t>
            </w:r>
            <w:r>
              <w:rPr>
                <w:rFonts w:eastAsiaTheme="minorEastAsia"/>
                <w:noProof/>
                <w:lang w:eastAsia="es-CO"/>
              </w:rPr>
              <w:tab/>
            </w:r>
            <w:r w:rsidRPr="00A60830">
              <w:rPr>
                <w:rStyle w:val="Hipervnculo"/>
                <w:rFonts w:ascii="Century Gothic" w:eastAsia="Arial" w:hAnsi="Century Gothic" w:cs="Arial"/>
                <w:b/>
                <w:noProof/>
                <w:lang w:eastAsia="es-ES"/>
              </w:rPr>
              <w:t>CÁLCULO DE LA CAPACIDAD RESIDUAL DEL PROPONENTE (CRP)</w:t>
            </w:r>
            <w:r>
              <w:rPr>
                <w:noProof/>
                <w:webHidden/>
              </w:rPr>
              <w:tab/>
            </w:r>
            <w:r>
              <w:rPr>
                <w:noProof/>
                <w:webHidden/>
              </w:rPr>
              <w:fldChar w:fldCharType="begin"/>
            </w:r>
            <w:r>
              <w:rPr>
                <w:noProof/>
                <w:webHidden/>
              </w:rPr>
              <w:instrText xml:space="preserve"> PAGEREF _Toc86331242 \h </w:instrText>
            </w:r>
            <w:r>
              <w:rPr>
                <w:noProof/>
                <w:webHidden/>
              </w:rPr>
            </w:r>
            <w:r>
              <w:rPr>
                <w:noProof/>
                <w:webHidden/>
              </w:rPr>
              <w:fldChar w:fldCharType="separate"/>
            </w:r>
            <w:r>
              <w:rPr>
                <w:noProof/>
                <w:webHidden/>
              </w:rPr>
              <w:t>40</w:t>
            </w:r>
            <w:r>
              <w:rPr>
                <w:noProof/>
                <w:webHidden/>
              </w:rPr>
              <w:fldChar w:fldCharType="end"/>
            </w:r>
          </w:hyperlink>
        </w:p>
        <w:p w14:paraId="47748E02" w14:textId="34D45A62" w:rsidR="00EC6F0A" w:rsidRDefault="00EC6F0A">
          <w:pPr>
            <w:pStyle w:val="TDC1"/>
            <w:rPr>
              <w:rFonts w:asciiTheme="minorHAnsi" w:eastAsiaTheme="minorEastAsia" w:hAnsiTheme="minorHAnsi"/>
              <w:b w:val="0"/>
              <w:sz w:val="22"/>
              <w:lang w:eastAsia="es-CO"/>
            </w:rPr>
          </w:pPr>
          <w:hyperlink w:anchor="_Toc86331243" w:history="1">
            <w:r w:rsidRPr="00A60830">
              <w:rPr>
                <w:rStyle w:val="Hipervnculo"/>
                <w:rFonts w:ascii="Century Gothic" w:eastAsia="Times New Roman" w:hAnsi="Century Gothic" w:cs="Arial"/>
                <w:smallCaps/>
                <w:lang w:eastAsia="es-ES"/>
              </w:rPr>
              <w:t>CAPÍTULO IV CRITERIOS DE EVALUACIÓN, ASIGNACIÓN DE PUNTAJE Y CRITERIOS DE DESEMPATE</w:t>
            </w:r>
            <w:r>
              <w:rPr>
                <w:webHidden/>
              </w:rPr>
              <w:tab/>
            </w:r>
            <w:r>
              <w:rPr>
                <w:webHidden/>
              </w:rPr>
              <w:fldChar w:fldCharType="begin"/>
            </w:r>
            <w:r>
              <w:rPr>
                <w:webHidden/>
              </w:rPr>
              <w:instrText xml:space="preserve"> PAGEREF _Toc86331243 \h </w:instrText>
            </w:r>
            <w:r>
              <w:rPr>
                <w:webHidden/>
              </w:rPr>
            </w:r>
            <w:r>
              <w:rPr>
                <w:webHidden/>
              </w:rPr>
              <w:fldChar w:fldCharType="separate"/>
            </w:r>
            <w:r>
              <w:rPr>
                <w:webHidden/>
              </w:rPr>
              <w:t>45</w:t>
            </w:r>
            <w:r>
              <w:rPr>
                <w:webHidden/>
              </w:rPr>
              <w:fldChar w:fldCharType="end"/>
            </w:r>
          </w:hyperlink>
        </w:p>
        <w:p w14:paraId="5D78B7B2" w14:textId="545F69EC" w:rsidR="00EC6F0A" w:rsidRDefault="00EC6F0A">
          <w:pPr>
            <w:pStyle w:val="TDC2"/>
            <w:rPr>
              <w:rFonts w:asciiTheme="minorHAnsi" w:eastAsiaTheme="minorEastAsia" w:hAnsiTheme="minorHAnsi"/>
              <w:bCs w:val="0"/>
              <w:color w:val="auto"/>
              <w:sz w:val="22"/>
              <w:lang w:eastAsia="es-CO"/>
            </w:rPr>
          </w:pPr>
          <w:hyperlink w:anchor="_Toc86331244" w:history="1">
            <w:r w:rsidRPr="00A60830">
              <w:rPr>
                <w:rStyle w:val="Hipervnculo"/>
                <w:rFonts w:ascii="Century Gothic" w:eastAsia="Calibri" w:hAnsi="Century Gothic" w:cs="Arial"/>
                <w:b/>
              </w:rPr>
              <w:t>OFERTA ECONÓMICA</w:t>
            </w:r>
            <w:r>
              <w:rPr>
                <w:webHidden/>
              </w:rPr>
              <w:tab/>
            </w:r>
            <w:r>
              <w:rPr>
                <w:webHidden/>
              </w:rPr>
              <w:fldChar w:fldCharType="begin"/>
            </w:r>
            <w:r>
              <w:rPr>
                <w:webHidden/>
              </w:rPr>
              <w:instrText xml:space="preserve"> PAGEREF _Toc86331244 \h </w:instrText>
            </w:r>
            <w:r>
              <w:rPr>
                <w:webHidden/>
              </w:rPr>
            </w:r>
            <w:r>
              <w:rPr>
                <w:webHidden/>
              </w:rPr>
              <w:fldChar w:fldCharType="separate"/>
            </w:r>
            <w:r>
              <w:rPr>
                <w:webHidden/>
              </w:rPr>
              <w:t>45</w:t>
            </w:r>
            <w:r>
              <w:rPr>
                <w:webHidden/>
              </w:rPr>
              <w:fldChar w:fldCharType="end"/>
            </w:r>
          </w:hyperlink>
        </w:p>
        <w:p w14:paraId="7B2C00C0" w14:textId="48CED31C" w:rsidR="00EC6F0A" w:rsidRDefault="00EC6F0A">
          <w:pPr>
            <w:pStyle w:val="TDC3"/>
            <w:tabs>
              <w:tab w:val="left" w:pos="1320"/>
              <w:tab w:val="right" w:leader="dot" w:pos="9397"/>
            </w:tabs>
            <w:rPr>
              <w:rFonts w:eastAsiaTheme="minorEastAsia"/>
              <w:noProof/>
              <w:lang w:eastAsia="es-CO"/>
            </w:rPr>
          </w:pPr>
          <w:hyperlink w:anchor="_Toc86331245" w:history="1">
            <w:r w:rsidRPr="00A60830">
              <w:rPr>
                <w:rStyle w:val="Hipervnculo"/>
                <w:rFonts w:ascii="Century Gothic" w:eastAsia="Arial" w:hAnsi="Century Gothic" w:cs="Arial"/>
                <w:b/>
                <w:noProof/>
                <w:lang w:eastAsia="es-ES"/>
              </w:rPr>
              <w:t>4.1.1.</w:t>
            </w:r>
            <w:r>
              <w:rPr>
                <w:rFonts w:eastAsiaTheme="minorEastAsia"/>
                <w:noProof/>
                <w:lang w:eastAsia="es-CO"/>
              </w:rPr>
              <w:tab/>
            </w:r>
            <w:r w:rsidRPr="00A60830">
              <w:rPr>
                <w:rStyle w:val="Hipervnculo"/>
                <w:rFonts w:ascii="Century Gothic" w:eastAsia="Arial" w:hAnsi="Century Gothic" w:cs="Arial"/>
                <w:b/>
                <w:noProof/>
                <w:lang w:eastAsia="es-ES"/>
              </w:rPr>
              <w:t>AIU</w:t>
            </w:r>
            <w:r>
              <w:rPr>
                <w:noProof/>
                <w:webHidden/>
              </w:rPr>
              <w:tab/>
            </w:r>
            <w:r>
              <w:rPr>
                <w:noProof/>
                <w:webHidden/>
              </w:rPr>
              <w:fldChar w:fldCharType="begin"/>
            </w:r>
            <w:r>
              <w:rPr>
                <w:noProof/>
                <w:webHidden/>
              </w:rPr>
              <w:instrText xml:space="preserve"> PAGEREF _Toc86331245 \h </w:instrText>
            </w:r>
            <w:r>
              <w:rPr>
                <w:noProof/>
                <w:webHidden/>
              </w:rPr>
            </w:r>
            <w:r>
              <w:rPr>
                <w:noProof/>
                <w:webHidden/>
              </w:rPr>
              <w:fldChar w:fldCharType="separate"/>
            </w:r>
            <w:r>
              <w:rPr>
                <w:noProof/>
                <w:webHidden/>
              </w:rPr>
              <w:t>46</w:t>
            </w:r>
            <w:r>
              <w:rPr>
                <w:noProof/>
                <w:webHidden/>
              </w:rPr>
              <w:fldChar w:fldCharType="end"/>
            </w:r>
          </w:hyperlink>
        </w:p>
        <w:p w14:paraId="6225C4D4" w14:textId="05D32408" w:rsidR="00EC6F0A" w:rsidRDefault="00EC6F0A">
          <w:pPr>
            <w:pStyle w:val="TDC3"/>
            <w:tabs>
              <w:tab w:val="left" w:pos="1320"/>
              <w:tab w:val="right" w:leader="dot" w:pos="9397"/>
            </w:tabs>
            <w:rPr>
              <w:rFonts w:eastAsiaTheme="minorEastAsia"/>
              <w:noProof/>
              <w:lang w:eastAsia="es-CO"/>
            </w:rPr>
          </w:pPr>
          <w:hyperlink w:anchor="_Toc86331246" w:history="1">
            <w:r w:rsidRPr="00A60830">
              <w:rPr>
                <w:rStyle w:val="Hipervnculo"/>
                <w:rFonts w:ascii="Century Gothic" w:eastAsia="Arial" w:hAnsi="Century Gothic" w:cs="Arial"/>
                <w:b/>
                <w:noProof/>
                <w:lang w:eastAsia="es-ES"/>
              </w:rPr>
              <w:t>4.1.2.</w:t>
            </w:r>
            <w:r>
              <w:rPr>
                <w:rFonts w:eastAsiaTheme="minorEastAsia"/>
                <w:noProof/>
                <w:lang w:eastAsia="es-CO"/>
              </w:rPr>
              <w:tab/>
            </w:r>
            <w:r w:rsidRPr="00A60830">
              <w:rPr>
                <w:rStyle w:val="Hipervnculo"/>
                <w:rFonts w:ascii="Century Gothic" w:eastAsia="Arial" w:hAnsi="Century Gothic" w:cs="Arial"/>
                <w:b/>
                <w:noProof/>
                <w:lang w:eastAsia="es-ES"/>
              </w:rPr>
              <w:t>CORRECCIONES ARITMÉTICAS</w:t>
            </w:r>
            <w:r>
              <w:rPr>
                <w:noProof/>
                <w:webHidden/>
              </w:rPr>
              <w:tab/>
            </w:r>
            <w:r>
              <w:rPr>
                <w:noProof/>
                <w:webHidden/>
              </w:rPr>
              <w:fldChar w:fldCharType="begin"/>
            </w:r>
            <w:r>
              <w:rPr>
                <w:noProof/>
                <w:webHidden/>
              </w:rPr>
              <w:instrText xml:space="preserve"> PAGEREF _Toc86331246 \h </w:instrText>
            </w:r>
            <w:r>
              <w:rPr>
                <w:noProof/>
                <w:webHidden/>
              </w:rPr>
            </w:r>
            <w:r>
              <w:rPr>
                <w:noProof/>
                <w:webHidden/>
              </w:rPr>
              <w:fldChar w:fldCharType="separate"/>
            </w:r>
            <w:r>
              <w:rPr>
                <w:noProof/>
                <w:webHidden/>
              </w:rPr>
              <w:t>46</w:t>
            </w:r>
            <w:r>
              <w:rPr>
                <w:noProof/>
                <w:webHidden/>
              </w:rPr>
              <w:fldChar w:fldCharType="end"/>
            </w:r>
          </w:hyperlink>
        </w:p>
        <w:p w14:paraId="5DFCD540" w14:textId="0DDB6785" w:rsidR="00EC6F0A" w:rsidRDefault="00EC6F0A">
          <w:pPr>
            <w:pStyle w:val="TDC3"/>
            <w:tabs>
              <w:tab w:val="left" w:pos="1320"/>
              <w:tab w:val="right" w:leader="dot" w:pos="9397"/>
            </w:tabs>
            <w:rPr>
              <w:rFonts w:eastAsiaTheme="minorEastAsia"/>
              <w:noProof/>
              <w:lang w:eastAsia="es-CO"/>
            </w:rPr>
          </w:pPr>
          <w:hyperlink w:anchor="_Toc86331247" w:history="1">
            <w:r w:rsidRPr="00A60830">
              <w:rPr>
                <w:rStyle w:val="Hipervnculo"/>
                <w:rFonts w:ascii="Century Gothic" w:eastAsia="Arial" w:hAnsi="Century Gothic" w:cs="Arial"/>
                <w:b/>
                <w:noProof/>
                <w:lang w:eastAsia="es-ES"/>
              </w:rPr>
              <w:t>4.1.3.</w:t>
            </w:r>
            <w:r>
              <w:rPr>
                <w:rFonts w:eastAsiaTheme="minorEastAsia"/>
                <w:noProof/>
                <w:lang w:eastAsia="es-CO"/>
              </w:rPr>
              <w:tab/>
            </w:r>
            <w:r w:rsidRPr="00A60830">
              <w:rPr>
                <w:rStyle w:val="Hipervnculo"/>
                <w:rFonts w:ascii="Century Gothic" w:eastAsia="Arial" w:hAnsi="Century Gothic" w:cs="Arial"/>
                <w:b/>
                <w:noProof/>
                <w:lang w:eastAsia="es-ES"/>
              </w:rPr>
              <w:t>PRECIO ARTIFICIALMENTE BAJO</w:t>
            </w:r>
            <w:r>
              <w:rPr>
                <w:noProof/>
                <w:webHidden/>
              </w:rPr>
              <w:tab/>
            </w:r>
            <w:r>
              <w:rPr>
                <w:noProof/>
                <w:webHidden/>
              </w:rPr>
              <w:fldChar w:fldCharType="begin"/>
            </w:r>
            <w:r>
              <w:rPr>
                <w:noProof/>
                <w:webHidden/>
              </w:rPr>
              <w:instrText xml:space="preserve"> PAGEREF _Toc86331247 \h </w:instrText>
            </w:r>
            <w:r>
              <w:rPr>
                <w:noProof/>
                <w:webHidden/>
              </w:rPr>
            </w:r>
            <w:r>
              <w:rPr>
                <w:noProof/>
                <w:webHidden/>
              </w:rPr>
              <w:fldChar w:fldCharType="separate"/>
            </w:r>
            <w:r>
              <w:rPr>
                <w:noProof/>
                <w:webHidden/>
              </w:rPr>
              <w:t>46</w:t>
            </w:r>
            <w:r>
              <w:rPr>
                <w:noProof/>
                <w:webHidden/>
              </w:rPr>
              <w:fldChar w:fldCharType="end"/>
            </w:r>
          </w:hyperlink>
        </w:p>
        <w:p w14:paraId="478DE918" w14:textId="0C883DCF" w:rsidR="00EC6F0A" w:rsidRDefault="00EC6F0A">
          <w:pPr>
            <w:pStyle w:val="TDC3"/>
            <w:tabs>
              <w:tab w:val="left" w:pos="1320"/>
              <w:tab w:val="right" w:leader="dot" w:pos="9397"/>
            </w:tabs>
            <w:rPr>
              <w:rFonts w:eastAsiaTheme="minorEastAsia"/>
              <w:noProof/>
              <w:lang w:eastAsia="es-CO"/>
            </w:rPr>
          </w:pPr>
          <w:hyperlink w:anchor="_Toc86331248" w:history="1">
            <w:r w:rsidRPr="00A60830">
              <w:rPr>
                <w:rStyle w:val="Hipervnculo"/>
                <w:rFonts w:ascii="Century Gothic" w:eastAsia="Arial" w:hAnsi="Century Gothic" w:cs="Arial"/>
                <w:b/>
                <w:noProof/>
                <w:lang w:eastAsia="es-ES"/>
              </w:rPr>
              <w:t>4.1.4.</w:t>
            </w:r>
            <w:r>
              <w:rPr>
                <w:rFonts w:eastAsiaTheme="minorEastAsia"/>
                <w:noProof/>
                <w:lang w:eastAsia="es-CO"/>
              </w:rPr>
              <w:tab/>
            </w:r>
            <w:r w:rsidRPr="00A60830">
              <w:rPr>
                <w:rStyle w:val="Hipervnculo"/>
                <w:rFonts w:ascii="Century Gothic" w:eastAsia="Arial" w:hAnsi="Century Gothic" w:cs="Arial"/>
                <w:b/>
                <w:noProof/>
                <w:lang w:eastAsia="es-ES"/>
              </w:rPr>
              <w:t>DETERMINACIÓN DEL MÉTODO PARA LA PONDERACIÓN DE LA PROPUESTA ECONÓMICA</w:t>
            </w:r>
            <w:r>
              <w:rPr>
                <w:noProof/>
                <w:webHidden/>
              </w:rPr>
              <w:tab/>
            </w:r>
            <w:r>
              <w:rPr>
                <w:noProof/>
                <w:webHidden/>
              </w:rPr>
              <w:fldChar w:fldCharType="begin"/>
            </w:r>
            <w:r>
              <w:rPr>
                <w:noProof/>
                <w:webHidden/>
              </w:rPr>
              <w:instrText xml:space="preserve"> PAGEREF _Toc86331248 \h </w:instrText>
            </w:r>
            <w:r>
              <w:rPr>
                <w:noProof/>
                <w:webHidden/>
              </w:rPr>
            </w:r>
            <w:r>
              <w:rPr>
                <w:noProof/>
                <w:webHidden/>
              </w:rPr>
              <w:fldChar w:fldCharType="separate"/>
            </w:r>
            <w:r>
              <w:rPr>
                <w:noProof/>
                <w:webHidden/>
              </w:rPr>
              <w:t>47</w:t>
            </w:r>
            <w:r>
              <w:rPr>
                <w:noProof/>
                <w:webHidden/>
              </w:rPr>
              <w:fldChar w:fldCharType="end"/>
            </w:r>
          </w:hyperlink>
        </w:p>
        <w:p w14:paraId="2A340653" w14:textId="35F438E1" w:rsidR="00EC6F0A" w:rsidRDefault="00EC6F0A">
          <w:pPr>
            <w:pStyle w:val="TDC2"/>
            <w:rPr>
              <w:rFonts w:asciiTheme="minorHAnsi" w:eastAsiaTheme="minorEastAsia" w:hAnsiTheme="minorHAnsi"/>
              <w:bCs w:val="0"/>
              <w:color w:val="auto"/>
              <w:sz w:val="22"/>
              <w:lang w:eastAsia="es-CO"/>
            </w:rPr>
          </w:pPr>
          <w:hyperlink w:anchor="_Toc86331249" w:history="1">
            <w:r w:rsidRPr="00A60830">
              <w:rPr>
                <w:rStyle w:val="Hipervnculo"/>
                <w:rFonts w:ascii="Century Gothic" w:eastAsia="Calibri" w:hAnsi="Century Gothic" w:cs="Arial"/>
                <w:b/>
              </w:rPr>
              <w:t>FACTOR DE CALIDAD</w:t>
            </w:r>
            <w:r>
              <w:rPr>
                <w:webHidden/>
              </w:rPr>
              <w:tab/>
            </w:r>
            <w:r>
              <w:rPr>
                <w:webHidden/>
              </w:rPr>
              <w:fldChar w:fldCharType="begin"/>
            </w:r>
            <w:r>
              <w:rPr>
                <w:webHidden/>
              </w:rPr>
              <w:instrText xml:space="preserve"> PAGEREF _Toc86331249 \h </w:instrText>
            </w:r>
            <w:r>
              <w:rPr>
                <w:webHidden/>
              </w:rPr>
            </w:r>
            <w:r>
              <w:rPr>
                <w:webHidden/>
              </w:rPr>
              <w:fldChar w:fldCharType="separate"/>
            </w:r>
            <w:r>
              <w:rPr>
                <w:webHidden/>
              </w:rPr>
              <w:t>50</w:t>
            </w:r>
            <w:r>
              <w:rPr>
                <w:webHidden/>
              </w:rPr>
              <w:fldChar w:fldCharType="end"/>
            </w:r>
          </w:hyperlink>
        </w:p>
        <w:p w14:paraId="28E3785E" w14:textId="21783BB7" w:rsidR="00EC6F0A" w:rsidRDefault="00EC6F0A">
          <w:pPr>
            <w:pStyle w:val="TDC3"/>
            <w:tabs>
              <w:tab w:val="left" w:pos="1320"/>
              <w:tab w:val="right" w:leader="dot" w:pos="9397"/>
            </w:tabs>
            <w:rPr>
              <w:rFonts w:eastAsiaTheme="minorEastAsia"/>
              <w:noProof/>
              <w:lang w:eastAsia="es-CO"/>
            </w:rPr>
          </w:pPr>
          <w:hyperlink w:anchor="_Toc86331250" w:history="1">
            <w:r w:rsidRPr="00A60830">
              <w:rPr>
                <w:rStyle w:val="Hipervnculo"/>
                <w:rFonts w:ascii="Century Gothic" w:eastAsia="Arial" w:hAnsi="Century Gothic" w:cs="Arial"/>
                <w:b/>
                <w:noProof/>
                <w:lang w:eastAsia="es-ES"/>
              </w:rPr>
              <w:t>4.2.1.</w:t>
            </w:r>
            <w:r>
              <w:rPr>
                <w:rFonts w:eastAsiaTheme="minorEastAsia"/>
                <w:noProof/>
                <w:lang w:eastAsia="es-CO"/>
              </w:rPr>
              <w:tab/>
            </w:r>
            <w:r w:rsidRPr="00A60830">
              <w:rPr>
                <w:rStyle w:val="Hipervnculo"/>
                <w:rFonts w:ascii="Century Gothic" w:eastAsia="Arial" w:hAnsi="Century Gothic" w:cs="Arial"/>
                <w:b/>
                <w:noProof/>
                <w:lang w:eastAsia="es-ES"/>
              </w:rPr>
              <w:t>IMPLEMENTACIÓN DEL PROGRAMA DE GERENCIA DE PROYECTOS</w:t>
            </w:r>
            <w:r>
              <w:rPr>
                <w:noProof/>
                <w:webHidden/>
              </w:rPr>
              <w:tab/>
            </w:r>
            <w:r>
              <w:rPr>
                <w:noProof/>
                <w:webHidden/>
              </w:rPr>
              <w:fldChar w:fldCharType="begin"/>
            </w:r>
            <w:r>
              <w:rPr>
                <w:noProof/>
                <w:webHidden/>
              </w:rPr>
              <w:instrText xml:space="preserve"> PAGEREF _Toc86331250 \h </w:instrText>
            </w:r>
            <w:r>
              <w:rPr>
                <w:noProof/>
                <w:webHidden/>
              </w:rPr>
            </w:r>
            <w:r>
              <w:rPr>
                <w:noProof/>
                <w:webHidden/>
              </w:rPr>
              <w:fldChar w:fldCharType="separate"/>
            </w:r>
            <w:r>
              <w:rPr>
                <w:noProof/>
                <w:webHidden/>
              </w:rPr>
              <w:t>50</w:t>
            </w:r>
            <w:r>
              <w:rPr>
                <w:noProof/>
                <w:webHidden/>
              </w:rPr>
              <w:fldChar w:fldCharType="end"/>
            </w:r>
          </w:hyperlink>
        </w:p>
        <w:p w14:paraId="398D7C4D" w14:textId="3042DD03" w:rsidR="00EC6F0A" w:rsidRDefault="00EC6F0A">
          <w:pPr>
            <w:pStyle w:val="TDC3"/>
            <w:tabs>
              <w:tab w:val="left" w:pos="1320"/>
              <w:tab w:val="right" w:leader="dot" w:pos="9397"/>
            </w:tabs>
            <w:rPr>
              <w:rFonts w:eastAsiaTheme="minorEastAsia"/>
              <w:noProof/>
              <w:lang w:eastAsia="es-CO"/>
            </w:rPr>
          </w:pPr>
          <w:hyperlink w:anchor="_Toc86331251" w:history="1">
            <w:r w:rsidRPr="00A60830">
              <w:rPr>
                <w:rStyle w:val="Hipervnculo"/>
                <w:rFonts w:ascii="Century Gothic" w:eastAsia="Arial" w:hAnsi="Century Gothic" w:cs="Arial"/>
                <w:b/>
                <w:noProof/>
                <w:lang w:eastAsia="es-ES"/>
              </w:rPr>
              <w:t>4.2.2.</w:t>
            </w:r>
            <w:r>
              <w:rPr>
                <w:rFonts w:eastAsiaTheme="minorEastAsia"/>
                <w:noProof/>
                <w:lang w:eastAsia="es-CO"/>
              </w:rPr>
              <w:tab/>
            </w:r>
            <w:r w:rsidRPr="00A60830">
              <w:rPr>
                <w:rStyle w:val="Hipervnculo"/>
                <w:rFonts w:ascii="Century Gothic" w:eastAsia="Arial" w:hAnsi="Century Gothic" w:cs="Arial"/>
                <w:b/>
                <w:noProof/>
                <w:lang w:eastAsia="es-ES"/>
              </w:rPr>
              <w:t>DISPONIBILIDAD Y CONDICIONES FUNCIONALES DE LA MAQUINARIA DE OBRA</w:t>
            </w:r>
            <w:r>
              <w:rPr>
                <w:noProof/>
                <w:webHidden/>
              </w:rPr>
              <w:tab/>
            </w:r>
            <w:r>
              <w:rPr>
                <w:noProof/>
                <w:webHidden/>
              </w:rPr>
              <w:fldChar w:fldCharType="begin"/>
            </w:r>
            <w:r>
              <w:rPr>
                <w:noProof/>
                <w:webHidden/>
              </w:rPr>
              <w:instrText xml:space="preserve"> PAGEREF _Toc86331251 \h </w:instrText>
            </w:r>
            <w:r>
              <w:rPr>
                <w:noProof/>
                <w:webHidden/>
              </w:rPr>
            </w:r>
            <w:r>
              <w:rPr>
                <w:noProof/>
                <w:webHidden/>
              </w:rPr>
              <w:fldChar w:fldCharType="separate"/>
            </w:r>
            <w:r>
              <w:rPr>
                <w:noProof/>
                <w:webHidden/>
              </w:rPr>
              <w:t>52</w:t>
            </w:r>
            <w:r>
              <w:rPr>
                <w:noProof/>
                <w:webHidden/>
              </w:rPr>
              <w:fldChar w:fldCharType="end"/>
            </w:r>
          </w:hyperlink>
        </w:p>
        <w:p w14:paraId="03E65AC3" w14:textId="3E808874" w:rsidR="00EC6F0A" w:rsidRDefault="00EC6F0A">
          <w:pPr>
            <w:pStyle w:val="TDC3"/>
            <w:tabs>
              <w:tab w:val="left" w:pos="1320"/>
              <w:tab w:val="right" w:leader="dot" w:pos="9397"/>
            </w:tabs>
            <w:rPr>
              <w:rFonts w:eastAsiaTheme="minorEastAsia"/>
              <w:noProof/>
              <w:lang w:eastAsia="es-CO"/>
            </w:rPr>
          </w:pPr>
          <w:hyperlink w:anchor="_Toc86331252" w:history="1">
            <w:r w:rsidRPr="00A60830">
              <w:rPr>
                <w:rStyle w:val="Hipervnculo"/>
                <w:rFonts w:ascii="Century Gothic" w:eastAsia="Arial" w:hAnsi="Century Gothic" w:cs="Arial"/>
                <w:b/>
                <w:bCs/>
                <w:noProof/>
                <w:lang w:eastAsia="es-ES"/>
              </w:rPr>
              <w:t>4.2.3.</w:t>
            </w:r>
            <w:r>
              <w:rPr>
                <w:rFonts w:eastAsiaTheme="minorEastAsia"/>
                <w:noProof/>
                <w:lang w:eastAsia="es-CO"/>
              </w:rPr>
              <w:tab/>
            </w:r>
            <w:r w:rsidRPr="00A60830">
              <w:rPr>
                <w:rStyle w:val="Hipervnculo"/>
                <w:rFonts w:ascii="Century Gothic" w:eastAsia="Arial" w:hAnsi="Century Gothic" w:cs="Arial"/>
                <w:b/>
                <w:bCs/>
                <w:noProof/>
                <w:lang w:eastAsia="es-ES"/>
              </w:rPr>
              <w:t>PRESENTACIÓN DE UN PLAN DE CALIDAD</w:t>
            </w:r>
            <w:r>
              <w:rPr>
                <w:noProof/>
                <w:webHidden/>
              </w:rPr>
              <w:tab/>
            </w:r>
            <w:r>
              <w:rPr>
                <w:noProof/>
                <w:webHidden/>
              </w:rPr>
              <w:fldChar w:fldCharType="begin"/>
            </w:r>
            <w:r>
              <w:rPr>
                <w:noProof/>
                <w:webHidden/>
              </w:rPr>
              <w:instrText xml:space="preserve"> PAGEREF _Toc86331252 \h </w:instrText>
            </w:r>
            <w:r>
              <w:rPr>
                <w:noProof/>
                <w:webHidden/>
              </w:rPr>
            </w:r>
            <w:r>
              <w:rPr>
                <w:noProof/>
                <w:webHidden/>
              </w:rPr>
              <w:fldChar w:fldCharType="separate"/>
            </w:r>
            <w:r>
              <w:rPr>
                <w:noProof/>
                <w:webHidden/>
              </w:rPr>
              <w:t>52</w:t>
            </w:r>
            <w:r>
              <w:rPr>
                <w:noProof/>
                <w:webHidden/>
              </w:rPr>
              <w:fldChar w:fldCharType="end"/>
            </w:r>
          </w:hyperlink>
        </w:p>
        <w:p w14:paraId="37349493" w14:textId="4425C9A8" w:rsidR="00EC6F0A" w:rsidRDefault="00EC6F0A">
          <w:pPr>
            <w:pStyle w:val="TDC2"/>
            <w:rPr>
              <w:rFonts w:asciiTheme="minorHAnsi" w:eastAsiaTheme="minorEastAsia" w:hAnsiTheme="minorHAnsi"/>
              <w:bCs w:val="0"/>
              <w:color w:val="auto"/>
              <w:sz w:val="22"/>
              <w:lang w:eastAsia="es-CO"/>
            </w:rPr>
          </w:pPr>
          <w:hyperlink w:anchor="_Toc86331253" w:history="1">
            <w:r w:rsidRPr="00A60830">
              <w:rPr>
                <w:rStyle w:val="Hipervnculo"/>
                <w:rFonts w:ascii="Century Gothic" w:eastAsia="Calibri" w:hAnsi="Century Gothic" w:cs="Arial"/>
                <w:b/>
              </w:rPr>
              <w:t>APOYO A LA INDUSTRIA NACIONAL</w:t>
            </w:r>
            <w:r>
              <w:rPr>
                <w:webHidden/>
              </w:rPr>
              <w:tab/>
            </w:r>
            <w:r>
              <w:rPr>
                <w:webHidden/>
              </w:rPr>
              <w:fldChar w:fldCharType="begin"/>
            </w:r>
            <w:r>
              <w:rPr>
                <w:webHidden/>
              </w:rPr>
              <w:instrText xml:space="preserve"> PAGEREF _Toc86331253 \h </w:instrText>
            </w:r>
            <w:r>
              <w:rPr>
                <w:webHidden/>
              </w:rPr>
            </w:r>
            <w:r>
              <w:rPr>
                <w:webHidden/>
              </w:rPr>
              <w:fldChar w:fldCharType="separate"/>
            </w:r>
            <w:r>
              <w:rPr>
                <w:webHidden/>
              </w:rPr>
              <w:t>52</w:t>
            </w:r>
            <w:r>
              <w:rPr>
                <w:webHidden/>
              </w:rPr>
              <w:fldChar w:fldCharType="end"/>
            </w:r>
          </w:hyperlink>
        </w:p>
        <w:p w14:paraId="7734ABE8" w14:textId="024DAA3E" w:rsidR="00EC6F0A" w:rsidRDefault="00EC6F0A">
          <w:pPr>
            <w:pStyle w:val="TDC3"/>
            <w:tabs>
              <w:tab w:val="left" w:pos="1320"/>
              <w:tab w:val="right" w:leader="dot" w:pos="9397"/>
            </w:tabs>
            <w:rPr>
              <w:rFonts w:eastAsiaTheme="minorEastAsia"/>
              <w:noProof/>
              <w:lang w:eastAsia="es-CO"/>
            </w:rPr>
          </w:pPr>
          <w:hyperlink w:anchor="_Toc86331254" w:history="1">
            <w:r w:rsidRPr="00A60830">
              <w:rPr>
                <w:rStyle w:val="Hipervnculo"/>
                <w:rFonts w:ascii="Century Gothic" w:eastAsia="Arial" w:hAnsi="Century Gothic" w:cs="Arial"/>
                <w:b/>
                <w:noProof/>
                <w:lang w:eastAsia="es-ES"/>
              </w:rPr>
              <w:t>4.3.1</w:t>
            </w:r>
            <w:r>
              <w:rPr>
                <w:rFonts w:eastAsiaTheme="minorEastAsia"/>
                <w:noProof/>
                <w:lang w:eastAsia="es-CO"/>
              </w:rPr>
              <w:tab/>
            </w:r>
            <w:r w:rsidRPr="00A60830">
              <w:rPr>
                <w:rStyle w:val="Hipervnculo"/>
                <w:rFonts w:ascii="Century Gothic" w:eastAsia="Arial" w:hAnsi="Century Gothic" w:cs="Arial"/>
                <w:b/>
                <w:noProof/>
                <w:lang w:eastAsia="es-ES"/>
              </w:rPr>
              <w:t>PROMOCIÓN DE SERVICIOS NACIONALES O CON TRATO NACIONAL</w:t>
            </w:r>
            <w:r>
              <w:rPr>
                <w:noProof/>
                <w:webHidden/>
              </w:rPr>
              <w:tab/>
            </w:r>
            <w:r>
              <w:rPr>
                <w:noProof/>
                <w:webHidden/>
              </w:rPr>
              <w:fldChar w:fldCharType="begin"/>
            </w:r>
            <w:r>
              <w:rPr>
                <w:noProof/>
                <w:webHidden/>
              </w:rPr>
              <w:instrText xml:space="preserve"> PAGEREF _Toc86331254 \h </w:instrText>
            </w:r>
            <w:r>
              <w:rPr>
                <w:noProof/>
                <w:webHidden/>
              </w:rPr>
            </w:r>
            <w:r>
              <w:rPr>
                <w:noProof/>
                <w:webHidden/>
              </w:rPr>
              <w:fldChar w:fldCharType="separate"/>
            </w:r>
            <w:r>
              <w:rPr>
                <w:noProof/>
                <w:webHidden/>
              </w:rPr>
              <w:t>53</w:t>
            </w:r>
            <w:r>
              <w:rPr>
                <w:noProof/>
                <w:webHidden/>
              </w:rPr>
              <w:fldChar w:fldCharType="end"/>
            </w:r>
          </w:hyperlink>
        </w:p>
        <w:p w14:paraId="3AB3E1B0" w14:textId="3E107D00" w:rsidR="00EC6F0A" w:rsidRDefault="00EC6F0A">
          <w:pPr>
            <w:pStyle w:val="TDC3"/>
            <w:tabs>
              <w:tab w:val="left" w:pos="1320"/>
              <w:tab w:val="right" w:leader="dot" w:pos="9397"/>
            </w:tabs>
            <w:rPr>
              <w:rFonts w:eastAsiaTheme="minorEastAsia"/>
              <w:noProof/>
              <w:lang w:eastAsia="es-CO"/>
            </w:rPr>
          </w:pPr>
          <w:hyperlink w:anchor="_Toc86331255" w:history="1">
            <w:r w:rsidRPr="00A60830">
              <w:rPr>
                <w:rStyle w:val="Hipervnculo"/>
                <w:rFonts w:ascii="Century Gothic" w:eastAsia="Arial" w:hAnsi="Century Gothic" w:cs="Arial"/>
                <w:b/>
                <w:noProof/>
                <w:lang w:eastAsia="es-ES"/>
              </w:rPr>
              <w:t>4.3.2</w:t>
            </w:r>
            <w:r>
              <w:rPr>
                <w:rFonts w:eastAsiaTheme="minorEastAsia"/>
                <w:noProof/>
                <w:lang w:eastAsia="es-CO"/>
              </w:rPr>
              <w:tab/>
            </w:r>
            <w:r w:rsidRPr="00A60830">
              <w:rPr>
                <w:rStyle w:val="Hipervnculo"/>
                <w:rFonts w:ascii="Century Gothic" w:eastAsia="Arial" w:hAnsi="Century Gothic" w:cs="Arial"/>
                <w:b/>
                <w:noProof/>
                <w:lang w:eastAsia="es-ES"/>
              </w:rPr>
              <w:t>INCORPORACIÓN DE COMPONENTE NACIONAL</w:t>
            </w:r>
            <w:r>
              <w:rPr>
                <w:noProof/>
                <w:webHidden/>
              </w:rPr>
              <w:tab/>
            </w:r>
            <w:r>
              <w:rPr>
                <w:noProof/>
                <w:webHidden/>
              </w:rPr>
              <w:fldChar w:fldCharType="begin"/>
            </w:r>
            <w:r>
              <w:rPr>
                <w:noProof/>
                <w:webHidden/>
              </w:rPr>
              <w:instrText xml:space="preserve"> PAGEREF _Toc86331255 \h </w:instrText>
            </w:r>
            <w:r>
              <w:rPr>
                <w:noProof/>
                <w:webHidden/>
              </w:rPr>
            </w:r>
            <w:r>
              <w:rPr>
                <w:noProof/>
                <w:webHidden/>
              </w:rPr>
              <w:fldChar w:fldCharType="separate"/>
            </w:r>
            <w:r>
              <w:rPr>
                <w:noProof/>
                <w:webHidden/>
              </w:rPr>
              <w:t>53</w:t>
            </w:r>
            <w:r>
              <w:rPr>
                <w:noProof/>
                <w:webHidden/>
              </w:rPr>
              <w:fldChar w:fldCharType="end"/>
            </w:r>
          </w:hyperlink>
        </w:p>
        <w:p w14:paraId="21E5E0E6" w14:textId="771FD263" w:rsidR="00EC6F0A" w:rsidRDefault="00EC6F0A">
          <w:pPr>
            <w:pStyle w:val="TDC2"/>
            <w:rPr>
              <w:rFonts w:asciiTheme="minorHAnsi" w:eastAsiaTheme="minorEastAsia" w:hAnsiTheme="minorHAnsi"/>
              <w:bCs w:val="0"/>
              <w:color w:val="auto"/>
              <w:sz w:val="22"/>
              <w:lang w:eastAsia="es-CO"/>
            </w:rPr>
          </w:pPr>
          <w:hyperlink w:anchor="_Toc86331256" w:history="1">
            <w:r w:rsidRPr="00A60830">
              <w:rPr>
                <w:rStyle w:val="Hipervnculo"/>
                <w:rFonts w:ascii="Century Gothic" w:eastAsia="Calibri" w:hAnsi="Century Gothic" w:cs="Arial"/>
                <w:b/>
              </w:rPr>
              <w:t>CRITERIOS DE DESEMPATE</w:t>
            </w:r>
            <w:r>
              <w:rPr>
                <w:webHidden/>
              </w:rPr>
              <w:tab/>
            </w:r>
            <w:r>
              <w:rPr>
                <w:webHidden/>
              </w:rPr>
              <w:fldChar w:fldCharType="begin"/>
            </w:r>
            <w:r>
              <w:rPr>
                <w:webHidden/>
              </w:rPr>
              <w:instrText xml:space="preserve"> PAGEREF _Toc86331256 \h </w:instrText>
            </w:r>
            <w:r>
              <w:rPr>
                <w:webHidden/>
              </w:rPr>
            </w:r>
            <w:r>
              <w:rPr>
                <w:webHidden/>
              </w:rPr>
              <w:fldChar w:fldCharType="separate"/>
            </w:r>
            <w:r>
              <w:rPr>
                <w:webHidden/>
              </w:rPr>
              <w:t>54</w:t>
            </w:r>
            <w:r>
              <w:rPr>
                <w:webHidden/>
              </w:rPr>
              <w:fldChar w:fldCharType="end"/>
            </w:r>
          </w:hyperlink>
        </w:p>
        <w:p w14:paraId="0AF1A7BB" w14:textId="49A7C621" w:rsidR="00EC6F0A" w:rsidRDefault="00EC6F0A">
          <w:pPr>
            <w:pStyle w:val="TDC1"/>
            <w:rPr>
              <w:rFonts w:asciiTheme="minorHAnsi" w:eastAsiaTheme="minorEastAsia" w:hAnsiTheme="minorHAnsi"/>
              <w:b w:val="0"/>
              <w:sz w:val="22"/>
              <w:lang w:eastAsia="es-CO"/>
            </w:rPr>
          </w:pPr>
          <w:hyperlink w:anchor="_Toc86331257" w:history="1">
            <w:r w:rsidRPr="00A60830">
              <w:rPr>
                <w:rStyle w:val="Hipervnculo"/>
                <w:rFonts w:ascii="Century Gothic" w:eastAsia="Times New Roman" w:hAnsi="Century Gothic" w:cs="Arial"/>
                <w:smallCaps/>
                <w:lang w:eastAsia="es-ES"/>
              </w:rPr>
              <w:t>CAPÍTULO V RIESGOS ASOCIADOS AL CONTRATO, FORMA DE MITIGARLOS Y ASIGNACIÓN DE RIESGOS</w:t>
            </w:r>
            <w:r>
              <w:rPr>
                <w:webHidden/>
              </w:rPr>
              <w:tab/>
            </w:r>
            <w:r>
              <w:rPr>
                <w:webHidden/>
              </w:rPr>
              <w:fldChar w:fldCharType="begin"/>
            </w:r>
            <w:r>
              <w:rPr>
                <w:webHidden/>
              </w:rPr>
              <w:instrText xml:space="preserve"> PAGEREF _Toc86331257 \h </w:instrText>
            </w:r>
            <w:r>
              <w:rPr>
                <w:webHidden/>
              </w:rPr>
            </w:r>
            <w:r>
              <w:rPr>
                <w:webHidden/>
              </w:rPr>
              <w:fldChar w:fldCharType="separate"/>
            </w:r>
            <w:r>
              <w:rPr>
                <w:webHidden/>
              </w:rPr>
              <w:t>61</w:t>
            </w:r>
            <w:r>
              <w:rPr>
                <w:webHidden/>
              </w:rPr>
              <w:fldChar w:fldCharType="end"/>
            </w:r>
          </w:hyperlink>
        </w:p>
        <w:p w14:paraId="73BC720B" w14:textId="17F6B868" w:rsidR="00EC6F0A" w:rsidRDefault="00EC6F0A">
          <w:pPr>
            <w:pStyle w:val="TDC2"/>
            <w:rPr>
              <w:rFonts w:asciiTheme="minorHAnsi" w:eastAsiaTheme="minorEastAsia" w:hAnsiTheme="minorHAnsi"/>
              <w:bCs w:val="0"/>
              <w:color w:val="auto"/>
              <w:sz w:val="22"/>
              <w:lang w:eastAsia="es-CO"/>
            </w:rPr>
          </w:pPr>
          <w:hyperlink w:anchor="_Toc86331258" w:history="1">
            <w:r w:rsidRPr="00A60830">
              <w:rPr>
                <w:rStyle w:val="Hipervnculo"/>
                <w:rFonts w:ascii="Century Gothic" w:eastAsia="Calibri" w:hAnsi="Century Gothic" w:cs="Arial"/>
                <w:b/>
              </w:rPr>
              <w:t>ASIGNACIÓN DE RIESGOS</w:t>
            </w:r>
            <w:r>
              <w:rPr>
                <w:webHidden/>
              </w:rPr>
              <w:tab/>
            </w:r>
            <w:r>
              <w:rPr>
                <w:webHidden/>
              </w:rPr>
              <w:fldChar w:fldCharType="begin"/>
            </w:r>
            <w:r>
              <w:rPr>
                <w:webHidden/>
              </w:rPr>
              <w:instrText xml:space="preserve"> PAGEREF _Toc86331258 \h </w:instrText>
            </w:r>
            <w:r>
              <w:rPr>
                <w:webHidden/>
              </w:rPr>
            </w:r>
            <w:r>
              <w:rPr>
                <w:webHidden/>
              </w:rPr>
              <w:fldChar w:fldCharType="separate"/>
            </w:r>
            <w:r>
              <w:rPr>
                <w:webHidden/>
              </w:rPr>
              <w:t>62</w:t>
            </w:r>
            <w:r>
              <w:rPr>
                <w:webHidden/>
              </w:rPr>
              <w:fldChar w:fldCharType="end"/>
            </w:r>
          </w:hyperlink>
        </w:p>
        <w:p w14:paraId="1F700A48" w14:textId="73539619" w:rsidR="00EC6F0A" w:rsidRDefault="00EC6F0A">
          <w:pPr>
            <w:pStyle w:val="TDC1"/>
            <w:rPr>
              <w:rFonts w:asciiTheme="minorHAnsi" w:eastAsiaTheme="minorEastAsia" w:hAnsiTheme="minorHAnsi"/>
              <w:b w:val="0"/>
              <w:sz w:val="22"/>
              <w:lang w:eastAsia="es-CO"/>
            </w:rPr>
          </w:pPr>
          <w:hyperlink w:anchor="_Toc86331259" w:history="1">
            <w:r w:rsidRPr="00A60830">
              <w:rPr>
                <w:rStyle w:val="Hipervnculo"/>
                <w:rFonts w:ascii="Century Gothic" w:eastAsia="Times New Roman" w:hAnsi="Century Gothic" w:cs="Arial"/>
                <w:smallCaps/>
                <w:lang w:eastAsia="es-ES"/>
              </w:rPr>
              <w:t>CAPÍTULO VI ACUERDOS COMERCIALES</w:t>
            </w:r>
            <w:r>
              <w:rPr>
                <w:webHidden/>
              </w:rPr>
              <w:tab/>
            </w:r>
            <w:r>
              <w:rPr>
                <w:webHidden/>
              </w:rPr>
              <w:fldChar w:fldCharType="begin"/>
            </w:r>
            <w:r>
              <w:rPr>
                <w:webHidden/>
              </w:rPr>
              <w:instrText xml:space="preserve"> PAGEREF _Toc86331259 \h </w:instrText>
            </w:r>
            <w:r>
              <w:rPr>
                <w:webHidden/>
              </w:rPr>
            </w:r>
            <w:r>
              <w:rPr>
                <w:webHidden/>
              </w:rPr>
              <w:fldChar w:fldCharType="separate"/>
            </w:r>
            <w:r>
              <w:rPr>
                <w:webHidden/>
              </w:rPr>
              <w:t>62</w:t>
            </w:r>
            <w:r>
              <w:rPr>
                <w:webHidden/>
              </w:rPr>
              <w:fldChar w:fldCharType="end"/>
            </w:r>
          </w:hyperlink>
        </w:p>
        <w:p w14:paraId="2847306B" w14:textId="726942C1" w:rsidR="00EC6F0A" w:rsidRDefault="00EC6F0A">
          <w:pPr>
            <w:pStyle w:val="TDC1"/>
            <w:rPr>
              <w:rFonts w:asciiTheme="minorHAnsi" w:eastAsiaTheme="minorEastAsia" w:hAnsiTheme="minorHAnsi"/>
              <w:b w:val="0"/>
              <w:sz w:val="22"/>
              <w:lang w:eastAsia="es-CO"/>
            </w:rPr>
          </w:pPr>
          <w:hyperlink w:anchor="_Toc86331260" w:history="1">
            <w:r w:rsidRPr="00A60830">
              <w:rPr>
                <w:rStyle w:val="Hipervnculo"/>
                <w:rFonts w:ascii="Century Gothic" w:eastAsia="Times New Roman" w:hAnsi="Century Gothic" w:cs="Arial"/>
                <w:smallCaps/>
                <w:lang w:eastAsia="es-ES"/>
              </w:rPr>
              <w:t>CAPÍTULO VII GARANTÍAS</w:t>
            </w:r>
            <w:r>
              <w:rPr>
                <w:webHidden/>
              </w:rPr>
              <w:tab/>
            </w:r>
            <w:r>
              <w:rPr>
                <w:webHidden/>
              </w:rPr>
              <w:fldChar w:fldCharType="begin"/>
            </w:r>
            <w:r>
              <w:rPr>
                <w:webHidden/>
              </w:rPr>
              <w:instrText xml:space="preserve"> PAGEREF _Toc86331260 \h </w:instrText>
            </w:r>
            <w:r>
              <w:rPr>
                <w:webHidden/>
              </w:rPr>
            </w:r>
            <w:r>
              <w:rPr>
                <w:webHidden/>
              </w:rPr>
              <w:fldChar w:fldCharType="separate"/>
            </w:r>
            <w:r>
              <w:rPr>
                <w:webHidden/>
              </w:rPr>
              <w:t>63</w:t>
            </w:r>
            <w:r>
              <w:rPr>
                <w:webHidden/>
              </w:rPr>
              <w:fldChar w:fldCharType="end"/>
            </w:r>
          </w:hyperlink>
        </w:p>
        <w:p w14:paraId="4E193E8E" w14:textId="7E095605" w:rsidR="00EC6F0A" w:rsidRDefault="00EC6F0A">
          <w:pPr>
            <w:pStyle w:val="TDC2"/>
            <w:rPr>
              <w:rFonts w:asciiTheme="minorHAnsi" w:eastAsiaTheme="minorEastAsia" w:hAnsiTheme="minorHAnsi"/>
              <w:bCs w:val="0"/>
              <w:color w:val="auto"/>
              <w:sz w:val="22"/>
              <w:lang w:eastAsia="es-CO"/>
            </w:rPr>
          </w:pPr>
          <w:hyperlink w:anchor="_Toc86331261" w:history="1">
            <w:r w:rsidRPr="00A60830">
              <w:rPr>
                <w:rStyle w:val="Hipervnculo"/>
                <w:rFonts w:ascii="Century Gothic" w:eastAsia="Calibri" w:hAnsi="Century Gothic" w:cs="Arial"/>
                <w:b/>
              </w:rPr>
              <w:t>GARANTÍA DE SERIEDAD DE LA OFERTA</w:t>
            </w:r>
            <w:r>
              <w:rPr>
                <w:webHidden/>
              </w:rPr>
              <w:tab/>
            </w:r>
            <w:r>
              <w:rPr>
                <w:webHidden/>
              </w:rPr>
              <w:fldChar w:fldCharType="begin"/>
            </w:r>
            <w:r>
              <w:rPr>
                <w:webHidden/>
              </w:rPr>
              <w:instrText xml:space="preserve"> PAGEREF _Toc86331261 \h </w:instrText>
            </w:r>
            <w:r>
              <w:rPr>
                <w:webHidden/>
              </w:rPr>
            </w:r>
            <w:r>
              <w:rPr>
                <w:webHidden/>
              </w:rPr>
              <w:fldChar w:fldCharType="separate"/>
            </w:r>
            <w:r>
              <w:rPr>
                <w:webHidden/>
              </w:rPr>
              <w:t>63</w:t>
            </w:r>
            <w:r>
              <w:rPr>
                <w:webHidden/>
              </w:rPr>
              <w:fldChar w:fldCharType="end"/>
            </w:r>
          </w:hyperlink>
        </w:p>
        <w:p w14:paraId="3981A494" w14:textId="75115DB7" w:rsidR="00EC6F0A" w:rsidRDefault="00EC6F0A">
          <w:pPr>
            <w:pStyle w:val="TDC2"/>
            <w:rPr>
              <w:rFonts w:asciiTheme="minorHAnsi" w:eastAsiaTheme="minorEastAsia" w:hAnsiTheme="minorHAnsi"/>
              <w:bCs w:val="0"/>
              <w:color w:val="auto"/>
              <w:sz w:val="22"/>
              <w:lang w:eastAsia="es-CO"/>
            </w:rPr>
          </w:pPr>
          <w:hyperlink w:anchor="_Toc86331262" w:history="1">
            <w:r w:rsidRPr="00A60830">
              <w:rPr>
                <w:rStyle w:val="Hipervnculo"/>
                <w:rFonts w:ascii="Century Gothic" w:eastAsia="Calibri" w:hAnsi="Century Gothic" w:cs="Arial"/>
                <w:b/>
              </w:rPr>
              <w:t>GARANTÍAS DEL CONTRATO</w:t>
            </w:r>
            <w:r>
              <w:rPr>
                <w:webHidden/>
              </w:rPr>
              <w:tab/>
            </w:r>
            <w:r>
              <w:rPr>
                <w:webHidden/>
              </w:rPr>
              <w:fldChar w:fldCharType="begin"/>
            </w:r>
            <w:r>
              <w:rPr>
                <w:webHidden/>
              </w:rPr>
              <w:instrText xml:space="preserve"> PAGEREF _Toc86331262 \h </w:instrText>
            </w:r>
            <w:r>
              <w:rPr>
                <w:webHidden/>
              </w:rPr>
            </w:r>
            <w:r>
              <w:rPr>
                <w:webHidden/>
              </w:rPr>
              <w:fldChar w:fldCharType="separate"/>
            </w:r>
            <w:r>
              <w:rPr>
                <w:webHidden/>
              </w:rPr>
              <w:t>64</w:t>
            </w:r>
            <w:r>
              <w:rPr>
                <w:webHidden/>
              </w:rPr>
              <w:fldChar w:fldCharType="end"/>
            </w:r>
          </w:hyperlink>
        </w:p>
        <w:p w14:paraId="3D93972F" w14:textId="34C53C01" w:rsidR="00EC6F0A" w:rsidRDefault="00EC6F0A">
          <w:pPr>
            <w:pStyle w:val="TDC3"/>
            <w:tabs>
              <w:tab w:val="left" w:pos="1320"/>
              <w:tab w:val="right" w:leader="dot" w:pos="9397"/>
            </w:tabs>
            <w:rPr>
              <w:rFonts w:eastAsiaTheme="minorEastAsia"/>
              <w:noProof/>
              <w:lang w:eastAsia="es-CO"/>
            </w:rPr>
          </w:pPr>
          <w:hyperlink w:anchor="_Toc86331263" w:history="1">
            <w:r w:rsidRPr="00A60830">
              <w:rPr>
                <w:rStyle w:val="Hipervnculo"/>
                <w:rFonts w:ascii="Century Gothic" w:eastAsia="Arial" w:hAnsi="Century Gothic" w:cs="Arial"/>
                <w:b/>
                <w:bCs/>
                <w:noProof/>
              </w:rPr>
              <w:t>7.2.1.</w:t>
            </w:r>
            <w:r>
              <w:rPr>
                <w:rFonts w:eastAsiaTheme="minorEastAsia"/>
                <w:noProof/>
                <w:lang w:eastAsia="es-CO"/>
              </w:rPr>
              <w:tab/>
            </w:r>
            <w:r w:rsidRPr="00A60830">
              <w:rPr>
                <w:rStyle w:val="Hipervnculo"/>
                <w:rFonts w:ascii="Century Gothic" w:eastAsia="Calibri" w:hAnsi="Century Gothic" w:cs="Arial"/>
                <w:b/>
                <w:bCs/>
                <w:noProof/>
              </w:rPr>
              <w:t>GARANTÍA DE CUMPLIMIENTO</w:t>
            </w:r>
            <w:r>
              <w:rPr>
                <w:noProof/>
                <w:webHidden/>
              </w:rPr>
              <w:tab/>
            </w:r>
            <w:r>
              <w:rPr>
                <w:noProof/>
                <w:webHidden/>
              </w:rPr>
              <w:fldChar w:fldCharType="begin"/>
            </w:r>
            <w:r>
              <w:rPr>
                <w:noProof/>
                <w:webHidden/>
              </w:rPr>
              <w:instrText xml:space="preserve"> PAGEREF _Toc86331263 \h </w:instrText>
            </w:r>
            <w:r>
              <w:rPr>
                <w:noProof/>
                <w:webHidden/>
              </w:rPr>
            </w:r>
            <w:r>
              <w:rPr>
                <w:noProof/>
                <w:webHidden/>
              </w:rPr>
              <w:fldChar w:fldCharType="separate"/>
            </w:r>
            <w:r>
              <w:rPr>
                <w:noProof/>
                <w:webHidden/>
              </w:rPr>
              <w:t>64</w:t>
            </w:r>
            <w:r>
              <w:rPr>
                <w:noProof/>
                <w:webHidden/>
              </w:rPr>
              <w:fldChar w:fldCharType="end"/>
            </w:r>
          </w:hyperlink>
        </w:p>
        <w:p w14:paraId="621BC29C" w14:textId="2D95C40A" w:rsidR="00EC6F0A" w:rsidRDefault="00EC6F0A">
          <w:pPr>
            <w:pStyle w:val="TDC3"/>
            <w:tabs>
              <w:tab w:val="left" w:pos="1320"/>
              <w:tab w:val="right" w:leader="dot" w:pos="9397"/>
            </w:tabs>
            <w:rPr>
              <w:rFonts w:eastAsiaTheme="minorEastAsia"/>
              <w:noProof/>
              <w:lang w:eastAsia="es-CO"/>
            </w:rPr>
          </w:pPr>
          <w:hyperlink w:anchor="_Toc86331264" w:history="1">
            <w:r w:rsidRPr="00A60830">
              <w:rPr>
                <w:rStyle w:val="Hipervnculo"/>
                <w:rFonts w:ascii="Century Gothic" w:eastAsia="Arial" w:hAnsi="Century Gothic" w:cs="Arial"/>
                <w:b/>
                <w:bCs/>
                <w:noProof/>
              </w:rPr>
              <w:t>7.2.2.</w:t>
            </w:r>
            <w:r>
              <w:rPr>
                <w:rFonts w:eastAsiaTheme="minorEastAsia"/>
                <w:noProof/>
                <w:lang w:eastAsia="es-CO"/>
              </w:rPr>
              <w:tab/>
            </w:r>
            <w:r w:rsidRPr="00A60830">
              <w:rPr>
                <w:rStyle w:val="Hipervnculo"/>
                <w:rFonts w:ascii="Century Gothic" w:eastAsia="Arial" w:hAnsi="Century Gothic" w:cs="Arial"/>
                <w:b/>
                <w:bCs/>
                <w:noProof/>
              </w:rPr>
              <w:t>ESTABILIDAD DE LA OBRA Y PERIODO DE GARANTÍA</w:t>
            </w:r>
            <w:r>
              <w:rPr>
                <w:noProof/>
                <w:webHidden/>
              </w:rPr>
              <w:tab/>
            </w:r>
            <w:r>
              <w:rPr>
                <w:noProof/>
                <w:webHidden/>
              </w:rPr>
              <w:fldChar w:fldCharType="begin"/>
            </w:r>
            <w:r>
              <w:rPr>
                <w:noProof/>
                <w:webHidden/>
              </w:rPr>
              <w:instrText xml:space="preserve"> PAGEREF _Toc86331264 \h </w:instrText>
            </w:r>
            <w:r>
              <w:rPr>
                <w:noProof/>
                <w:webHidden/>
              </w:rPr>
            </w:r>
            <w:r>
              <w:rPr>
                <w:noProof/>
                <w:webHidden/>
              </w:rPr>
              <w:fldChar w:fldCharType="separate"/>
            </w:r>
            <w:r>
              <w:rPr>
                <w:noProof/>
                <w:webHidden/>
              </w:rPr>
              <w:t>66</w:t>
            </w:r>
            <w:r>
              <w:rPr>
                <w:noProof/>
                <w:webHidden/>
              </w:rPr>
              <w:fldChar w:fldCharType="end"/>
            </w:r>
          </w:hyperlink>
        </w:p>
        <w:p w14:paraId="5E05C106" w14:textId="7CA93FAB" w:rsidR="00EC6F0A" w:rsidRDefault="00EC6F0A">
          <w:pPr>
            <w:pStyle w:val="TDC3"/>
            <w:tabs>
              <w:tab w:val="left" w:pos="1320"/>
              <w:tab w:val="right" w:leader="dot" w:pos="9397"/>
            </w:tabs>
            <w:rPr>
              <w:rFonts w:eastAsiaTheme="minorEastAsia"/>
              <w:noProof/>
              <w:lang w:eastAsia="es-CO"/>
            </w:rPr>
          </w:pPr>
          <w:hyperlink w:anchor="_Toc86331265" w:history="1">
            <w:r w:rsidRPr="00A60830">
              <w:rPr>
                <w:rStyle w:val="Hipervnculo"/>
                <w:rFonts w:ascii="Century Gothic" w:eastAsia="Arial" w:hAnsi="Century Gothic" w:cs="Arial"/>
                <w:b/>
                <w:bCs/>
                <w:noProof/>
              </w:rPr>
              <w:t>7.2.3.</w:t>
            </w:r>
            <w:r>
              <w:rPr>
                <w:rFonts w:eastAsiaTheme="minorEastAsia"/>
                <w:noProof/>
                <w:lang w:eastAsia="es-CO"/>
              </w:rPr>
              <w:tab/>
            </w:r>
            <w:r w:rsidRPr="00A60830">
              <w:rPr>
                <w:rStyle w:val="Hipervnculo"/>
                <w:rFonts w:ascii="Century Gothic" w:eastAsia="Arial" w:hAnsi="Century Gothic" w:cs="Arial"/>
                <w:b/>
                <w:bCs/>
                <w:noProof/>
              </w:rPr>
              <w:t>GARANTÍA DE RESPONSABILIDAD CIVIL EXTRACONTRACTUAL</w:t>
            </w:r>
            <w:r>
              <w:rPr>
                <w:noProof/>
                <w:webHidden/>
              </w:rPr>
              <w:tab/>
            </w:r>
            <w:r>
              <w:rPr>
                <w:noProof/>
                <w:webHidden/>
              </w:rPr>
              <w:fldChar w:fldCharType="begin"/>
            </w:r>
            <w:r>
              <w:rPr>
                <w:noProof/>
                <w:webHidden/>
              </w:rPr>
              <w:instrText xml:space="preserve"> PAGEREF _Toc86331265 \h </w:instrText>
            </w:r>
            <w:r>
              <w:rPr>
                <w:noProof/>
                <w:webHidden/>
              </w:rPr>
            </w:r>
            <w:r>
              <w:rPr>
                <w:noProof/>
                <w:webHidden/>
              </w:rPr>
              <w:fldChar w:fldCharType="separate"/>
            </w:r>
            <w:r>
              <w:rPr>
                <w:noProof/>
                <w:webHidden/>
              </w:rPr>
              <w:t>66</w:t>
            </w:r>
            <w:r>
              <w:rPr>
                <w:noProof/>
                <w:webHidden/>
              </w:rPr>
              <w:fldChar w:fldCharType="end"/>
            </w:r>
          </w:hyperlink>
        </w:p>
        <w:p w14:paraId="1DCAE1AB" w14:textId="5EF0A4D8" w:rsidR="00EC6F0A" w:rsidRDefault="00EC6F0A">
          <w:pPr>
            <w:pStyle w:val="TDC1"/>
            <w:rPr>
              <w:rFonts w:asciiTheme="minorHAnsi" w:eastAsiaTheme="minorEastAsia" w:hAnsiTheme="minorHAnsi"/>
              <w:b w:val="0"/>
              <w:sz w:val="22"/>
              <w:lang w:eastAsia="es-CO"/>
            </w:rPr>
          </w:pPr>
          <w:hyperlink w:anchor="_Toc86331266" w:history="1">
            <w:r w:rsidRPr="00A60830">
              <w:rPr>
                <w:rStyle w:val="Hipervnculo"/>
                <w:rFonts w:ascii="Century Gothic" w:eastAsia="Times New Roman" w:hAnsi="Century Gothic" w:cs="Arial"/>
                <w:smallCaps/>
                <w:lang w:eastAsia="es-ES"/>
              </w:rPr>
              <w:t>CAPÍTULO VIII MINUTA Y CONDICIONES DEL CONTRATO</w:t>
            </w:r>
            <w:r>
              <w:rPr>
                <w:webHidden/>
              </w:rPr>
              <w:tab/>
            </w:r>
            <w:r>
              <w:rPr>
                <w:webHidden/>
              </w:rPr>
              <w:fldChar w:fldCharType="begin"/>
            </w:r>
            <w:r>
              <w:rPr>
                <w:webHidden/>
              </w:rPr>
              <w:instrText xml:space="preserve"> PAGEREF _Toc86331266 \h </w:instrText>
            </w:r>
            <w:r>
              <w:rPr>
                <w:webHidden/>
              </w:rPr>
            </w:r>
            <w:r>
              <w:rPr>
                <w:webHidden/>
              </w:rPr>
              <w:fldChar w:fldCharType="separate"/>
            </w:r>
            <w:r>
              <w:rPr>
                <w:webHidden/>
              </w:rPr>
              <w:t>67</w:t>
            </w:r>
            <w:r>
              <w:rPr>
                <w:webHidden/>
              </w:rPr>
              <w:fldChar w:fldCharType="end"/>
            </w:r>
          </w:hyperlink>
        </w:p>
        <w:p w14:paraId="0B401279" w14:textId="49F231C1" w:rsidR="00EC6F0A" w:rsidRDefault="00EC6F0A">
          <w:pPr>
            <w:pStyle w:val="TDC2"/>
            <w:rPr>
              <w:rFonts w:asciiTheme="minorHAnsi" w:eastAsiaTheme="minorEastAsia" w:hAnsiTheme="minorHAnsi"/>
              <w:bCs w:val="0"/>
              <w:color w:val="auto"/>
              <w:sz w:val="22"/>
              <w:lang w:eastAsia="es-CO"/>
            </w:rPr>
          </w:pPr>
          <w:hyperlink w:anchor="_Toc86331267" w:history="1">
            <w:r w:rsidRPr="00A60830">
              <w:rPr>
                <w:rStyle w:val="Hipervnculo"/>
                <w:rFonts w:ascii="Century Gothic" w:eastAsia="Calibri" w:hAnsi="Century Gothic" w:cs="Arial"/>
                <w:b/>
              </w:rPr>
              <w:t>INFORMACIÓN PARA EL CONTROL DE LA EJECUCIÓN DE LA OBRA</w:t>
            </w:r>
            <w:r>
              <w:rPr>
                <w:webHidden/>
              </w:rPr>
              <w:tab/>
            </w:r>
            <w:r>
              <w:rPr>
                <w:webHidden/>
              </w:rPr>
              <w:fldChar w:fldCharType="begin"/>
            </w:r>
            <w:r>
              <w:rPr>
                <w:webHidden/>
              </w:rPr>
              <w:instrText xml:space="preserve"> PAGEREF _Toc86331267 \h </w:instrText>
            </w:r>
            <w:r>
              <w:rPr>
                <w:webHidden/>
              </w:rPr>
            </w:r>
            <w:r>
              <w:rPr>
                <w:webHidden/>
              </w:rPr>
              <w:fldChar w:fldCharType="separate"/>
            </w:r>
            <w:r>
              <w:rPr>
                <w:webHidden/>
              </w:rPr>
              <w:t>68</w:t>
            </w:r>
            <w:r>
              <w:rPr>
                <w:webHidden/>
              </w:rPr>
              <w:fldChar w:fldCharType="end"/>
            </w:r>
          </w:hyperlink>
        </w:p>
        <w:p w14:paraId="34116C06" w14:textId="68A47CD1" w:rsidR="00EC6F0A" w:rsidRDefault="00EC6F0A">
          <w:pPr>
            <w:pStyle w:val="TDC2"/>
            <w:rPr>
              <w:rFonts w:asciiTheme="minorHAnsi" w:eastAsiaTheme="minorEastAsia" w:hAnsiTheme="minorHAnsi"/>
              <w:bCs w:val="0"/>
              <w:color w:val="auto"/>
              <w:sz w:val="22"/>
              <w:lang w:eastAsia="es-CO"/>
            </w:rPr>
          </w:pPr>
          <w:hyperlink w:anchor="_Toc86331268" w:history="1">
            <w:r w:rsidRPr="00A60830">
              <w:rPr>
                <w:rStyle w:val="Hipervnculo"/>
                <w:rFonts w:ascii="Century Gothic" w:eastAsia="Calibri" w:hAnsi="Century Gothic" w:cs="Arial"/>
                <w:b/>
              </w:rPr>
              <w:t>ANÁLISIS DE PRECIOS UNITARIOS</w:t>
            </w:r>
            <w:r>
              <w:rPr>
                <w:webHidden/>
              </w:rPr>
              <w:tab/>
            </w:r>
            <w:r>
              <w:rPr>
                <w:webHidden/>
              </w:rPr>
              <w:fldChar w:fldCharType="begin"/>
            </w:r>
            <w:r>
              <w:rPr>
                <w:webHidden/>
              </w:rPr>
              <w:instrText xml:space="preserve"> PAGEREF _Toc86331268 \h </w:instrText>
            </w:r>
            <w:r>
              <w:rPr>
                <w:webHidden/>
              </w:rPr>
            </w:r>
            <w:r>
              <w:rPr>
                <w:webHidden/>
              </w:rPr>
              <w:fldChar w:fldCharType="separate"/>
            </w:r>
            <w:r>
              <w:rPr>
                <w:webHidden/>
              </w:rPr>
              <w:t>68</w:t>
            </w:r>
            <w:r>
              <w:rPr>
                <w:webHidden/>
              </w:rPr>
              <w:fldChar w:fldCharType="end"/>
            </w:r>
          </w:hyperlink>
        </w:p>
        <w:p w14:paraId="1B69E146" w14:textId="678141C5" w:rsidR="00EC6F0A" w:rsidRDefault="00EC6F0A">
          <w:pPr>
            <w:pStyle w:val="TDC2"/>
            <w:rPr>
              <w:rFonts w:asciiTheme="minorHAnsi" w:eastAsiaTheme="minorEastAsia" w:hAnsiTheme="minorHAnsi"/>
              <w:bCs w:val="0"/>
              <w:color w:val="auto"/>
              <w:sz w:val="22"/>
              <w:lang w:eastAsia="es-CO"/>
            </w:rPr>
          </w:pPr>
          <w:hyperlink w:anchor="_Toc86331269" w:history="1">
            <w:r w:rsidRPr="00A60830">
              <w:rPr>
                <w:rStyle w:val="Hipervnculo"/>
                <w:rFonts w:ascii="Century Gothic" w:eastAsia="Calibri" w:hAnsi="Century Gothic" w:cs="Arial"/>
                <w:b/>
              </w:rPr>
              <w:t>ANTICIPO Y/O PAGO ANTICIPADO</w:t>
            </w:r>
            <w:r>
              <w:rPr>
                <w:webHidden/>
              </w:rPr>
              <w:tab/>
            </w:r>
            <w:r>
              <w:rPr>
                <w:webHidden/>
              </w:rPr>
              <w:fldChar w:fldCharType="begin"/>
            </w:r>
            <w:r>
              <w:rPr>
                <w:webHidden/>
              </w:rPr>
              <w:instrText xml:space="preserve"> PAGEREF _Toc86331269 \h </w:instrText>
            </w:r>
            <w:r>
              <w:rPr>
                <w:webHidden/>
              </w:rPr>
            </w:r>
            <w:r>
              <w:rPr>
                <w:webHidden/>
              </w:rPr>
              <w:fldChar w:fldCharType="separate"/>
            </w:r>
            <w:r>
              <w:rPr>
                <w:webHidden/>
              </w:rPr>
              <w:t>69</w:t>
            </w:r>
            <w:r>
              <w:rPr>
                <w:webHidden/>
              </w:rPr>
              <w:fldChar w:fldCharType="end"/>
            </w:r>
          </w:hyperlink>
        </w:p>
        <w:p w14:paraId="47F3EBA8" w14:textId="63F36A37" w:rsidR="00EC6F0A" w:rsidRDefault="00EC6F0A">
          <w:pPr>
            <w:pStyle w:val="TDC1"/>
            <w:rPr>
              <w:rFonts w:asciiTheme="minorHAnsi" w:eastAsiaTheme="minorEastAsia" w:hAnsiTheme="minorHAnsi"/>
              <w:b w:val="0"/>
              <w:sz w:val="22"/>
              <w:lang w:eastAsia="es-CO"/>
            </w:rPr>
          </w:pPr>
          <w:hyperlink w:anchor="_Toc86331270" w:history="1">
            <w:r w:rsidRPr="00A60830">
              <w:rPr>
                <w:rStyle w:val="Hipervnculo"/>
                <w:rFonts w:ascii="Century Gothic" w:eastAsia="Times New Roman" w:hAnsi="Century Gothic" w:cs="Arial"/>
                <w:smallCaps/>
                <w:lang w:eastAsia="es-ES"/>
              </w:rPr>
              <w:t>CAPITULO IX LISTA DE ANEXOS, FORMATOS, MATRICES Y FORMULARIOS</w:t>
            </w:r>
            <w:r>
              <w:rPr>
                <w:webHidden/>
              </w:rPr>
              <w:tab/>
            </w:r>
            <w:r>
              <w:rPr>
                <w:webHidden/>
              </w:rPr>
              <w:fldChar w:fldCharType="begin"/>
            </w:r>
            <w:r>
              <w:rPr>
                <w:webHidden/>
              </w:rPr>
              <w:instrText xml:space="preserve"> PAGEREF _Toc86331270 \h </w:instrText>
            </w:r>
            <w:r>
              <w:rPr>
                <w:webHidden/>
              </w:rPr>
            </w:r>
            <w:r>
              <w:rPr>
                <w:webHidden/>
              </w:rPr>
              <w:fldChar w:fldCharType="separate"/>
            </w:r>
            <w:r>
              <w:rPr>
                <w:webHidden/>
              </w:rPr>
              <w:t>69</w:t>
            </w:r>
            <w:r>
              <w:rPr>
                <w:webHidden/>
              </w:rPr>
              <w:fldChar w:fldCharType="end"/>
            </w:r>
          </w:hyperlink>
        </w:p>
        <w:p w14:paraId="73A472D4" w14:textId="4C8C665E" w:rsidR="00EC6F0A" w:rsidRDefault="00EC6F0A">
          <w:pPr>
            <w:pStyle w:val="TDC2"/>
            <w:rPr>
              <w:rFonts w:asciiTheme="minorHAnsi" w:eastAsiaTheme="minorEastAsia" w:hAnsiTheme="minorHAnsi"/>
              <w:bCs w:val="0"/>
              <w:color w:val="auto"/>
              <w:sz w:val="22"/>
              <w:lang w:eastAsia="es-CO"/>
            </w:rPr>
          </w:pPr>
          <w:hyperlink w:anchor="_Toc86331271" w:history="1">
            <w:r w:rsidRPr="00A60830">
              <w:rPr>
                <w:rStyle w:val="Hipervnculo"/>
                <w:rFonts w:ascii="Century Gothic" w:eastAsia="Calibri" w:hAnsi="Century Gothic" w:cs="Arial"/>
                <w:b/>
              </w:rPr>
              <w:t>9.1</w:t>
            </w:r>
            <w:r>
              <w:rPr>
                <w:rFonts w:asciiTheme="minorHAnsi" w:eastAsiaTheme="minorEastAsia" w:hAnsiTheme="minorHAnsi"/>
                <w:bCs w:val="0"/>
                <w:color w:val="auto"/>
                <w:sz w:val="22"/>
                <w:lang w:eastAsia="es-CO"/>
              </w:rPr>
              <w:tab/>
            </w:r>
            <w:r w:rsidRPr="00A60830">
              <w:rPr>
                <w:rStyle w:val="Hipervnculo"/>
                <w:rFonts w:ascii="Century Gothic" w:eastAsia="Calibri" w:hAnsi="Century Gothic" w:cs="Arial"/>
                <w:b/>
              </w:rPr>
              <w:t>ANEXOS</w:t>
            </w:r>
            <w:r>
              <w:rPr>
                <w:webHidden/>
              </w:rPr>
              <w:tab/>
            </w:r>
            <w:r>
              <w:rPr>
                <w:webHidden/>
              </w:rPr>
              <w:fldChar w:fldCharType="begin"/>
            </w:r>
            <w:r>
              <w:rPr>
                <w:webHidden/>
              </w:rPr>
              <w:instrText xml:space="preserve"> PAGEREF _Toc86331271 \h </w:instrText>
            </w:r>
            <w:r>
              <w:rPr>
                <w:webHidden/>
              </w:rPr>
            </w:r>
            <w:r>
              <w:rPr>
                <w:webHidden/>
              </w:rPr>
              <w:fldChar w:fldCharType="separate"/>
            </w:r>
            <w:r>
              <w:rPr>
                <w:webHidden/>
              </w:rPr>
              <w:t>69</w:t>
            </w:r>
            <w:r>
              <w:rPr>
                <w:webHidden/>
              </w:rPr>
              <w:fldChar w:fldCharType="end"/>
            </w:r>
          </w:hyperlink>
        </w:p>
        <w:p w14:paraId="06D63750" w14:textId="0C4F644F" w:rsidR="00EC6F0A" w:rsidRDefault="00EC6F0A">
          <w:pPr>
            <w:pStyle w:val="TDC2"/>
            <w:rPr>
              <w:rFonts w:asciiTheme="minorHAnsi" w:eastAsiaTheme="minorEastAsia" w:hAnsiTheme="minorHAnsi"/>
              <w:bCs w:val="0"/>
              <w:color w:val="auto"/>
              <w:sz w:val="22"/>
              <w:lang w:eastAsia="es-CO"/>
            </w:rPr>
          </w:pPr>
          <w:hyperlink w:anchor="_Toc86331272" w:history="1">
            <w:r w:rsidRPr="00A60830">
              <w:rPr>
                <w:rStyle w:val="Hipervnculo"/>
                <w:rFonts w:ascii="Century Gothic" w:eastAsia="Calibri" w:hAnsi="Century Gothic" w:cs="Arial"/>
                <w:b/>
              </w:rPr>
              <w:t>9.2</w:t>
            </w:r>
            <w:r>
              <w:rPr>
                <w:rFonts w:asciiTheme="minorHAnsi" w:eastAsiaTheme="minorEastAsia" w:hAnsiTheme="minorHAnsi"/>
                <w:bCs w:val="0"/>
                <w:color w:val="auto"/>
                <w:sz w:val="22"/>
                <w:lang w:eastAsia="es-CO"/>
              </w:rPr>
              <w:tab/>
            </w:r>
            <w:r w:rsidRPr="00A60830">
              <w:rPr>
                <w:rStyle w:val="Hipervnculo"/>
                <w:rFonts w:ascii="Century Gothic" w:eastAsia="Calibri" w:hAnsi="Century Gothic" w:cs="Arial"/>
                <w:b/>
              </w:rPr>
              <w:t>FORMATOS</w:t>
            </w:r>
            <w:r>
              <w:rPr>
                <w:webHidden/>
              </w:rPr>
              <w:tab/>
            </w:r>
            <w:r>
              <w:rPr>
                <w:webHidden/>
              </w:rPr>
              <w:fldChar w:fldCharType="begin"/>
            </w:r>
            <w:r>
              <w:rPr>
                <w:webHidden/>
              </w:rPr>
              <w:instrText xml:space="preserve"> PAGEREF _Toc86331272 \h </w:instrText>
            </w:r>
            <w:r>
              <w:rPr>
                <w:webHidden/>
              </w:rPr>
            </w:r>
            <w:r>
              <w:rPr>
                <w:webHidden/>
              </w:rPr>
              <w:fldChar w:fldCharType="separate"/>
            </w:r>
            <w:r>
              <w:rPr>
                <w:webHidden/>
              </w:rPr>
              <w:t>69</w:t>
            </w:r>
            <w:r>
              <w:rPr>
                <w:webHidden/>
              </w:rPr>
              <w:fldChar w:fldCharType="end"/>
            </w:r>
          </w:hyperlink>
        </w:p>
        <w:p w14:paraId="6314BB1F" w14:textId="1EADFD8B" w:rsidR="00EC6F0A" w:rsidRDefault="00EC6F0A">
          <w:pPr>
            <w:pStyle w:val="TDC2"/>
            <w:rPr>
              <w:rFonts w:asciiTheme="minorHAnsi" w:eastAsiaTheme="minorEastAsia" w:hAnsiTheme="minorHAnsi"/>
              <w:bCs w:val="0"/>
              <w:color w:val="auto"/>
              <w:sz w:val="22"/>
              <w:lang w:eastAsia="es-CO"/>
            </w:rPr>
          </w:pPr>
          <w:hyperlink w:anchor="_Toc86331273" w:history="1">
            <w:r w:rsidRPr="00A60830">
              <w:rPr>
                <w:rStyle w:val="Hipervnculo"/>
                <w:rFonts w:ascii="Century Gothic" w:eastAsia="Calibri" w:hAnsi="Century Gothic" w:cs="Arial"/>
                <w:b/>
              </w:rPr>
              <w:t>9.3</w:t>
            </w:r>
            <w:r>
              <w:rPr>
                <w:rFonts w:asciiTheme="minorHAnsi" w:eastAsiaTheme="minorEastAsia" w:hAnsiTheme="minorHAnsi"/>
                <w:bCs w:val="0"/>
                <w:color w:val="auto"/>
                <w:sz w:val="22"/>
                <w:lang w:eastAsia="es-CO"/>
              </w:rPr>
              <w:tab/>
            </w:r>
            <w:r w:rsidRPr="00A60830">
              <w:rPr>
                <w:rStyle w:val="Hipervnculo"/>
                <w:rFonts w:ascii="Century Gothic" w:eastAsia="Calibri" w:hAnsi="Century Gothic" w:cs="Arial"/>
                <w:b/>
              </w:rPr>
              <w:t>MATRICES</w:t>
            </w:r>
            <w:r>
              <w:rPr>
                <w:webHidden/>
              </w:rPr>
              <w:tab/>
            </w:r>
            <w:r>
              <w:rPr>
                <w:webHidden/>
              </w:rPr>
              <w:fldChar w:fldCharType="begin"/>
            </w:r>
            <w:r>
              <w:rPr>
                <w:webHidden/>
              </w:rPr>
              <w:instrText xml:space="preserve"> PAGEREF _Toc86331273 \h </w:instrText>
            </w:r>
            <w:r>
              <w:rPr>
                <w:webHidden/>
              </w:rPr>
            </w:r>
            <w:r>
              <w:rPr>
                <w:webHidden/>
              </w:rPr>
              <w:fldChar w:fldCharType="separate"/>
            </w:r>
            <w:r>
              <w:rPr>
                <w:webHidden/>
              </w:rPr>
              <w:t>69</w:t>
            </w:r>
            <w:r>
              <w:rPr>
                <w:webHidden/>
              </w:rPr>
              <w:fldChar w:fldCharType="end"/>
            </w:r>
          </w:hyperlink>
        </w:p>
        <w:p w14:paraId="2D5B83E8" w14:textId="0A02062A" w:rsidR="00EC6F0A" w:rsidRDefault="00EC6F0A">
          <w:pPr>
            <w:pStyle w:val="TDC2"/>
            <w:rPr>
              <w:rFonts w:asciiTheme="minorHAnsi" w:eastAsiaTheme="minorEastAsia" w:hAnsiTheme="minorHAnsi"/>
              <w:bCs w:val="0"/>
              <w:color w:val="auto"/>
              <w:sz w:val="22"/>
              <w:lang w:eastAsia="es-CO"/>
            </w:rPr>
          </w:pPr>
          <w:hyperlink w:anchor="_Toc86331274" w:history="1">
            <w:r w:rsidRPr="00A60830">
              <w:rPr>
                <w:rStyle w:val="Hipervnculo"/>
                <w:rFonts w:ascii="Century Gothic" w:eastAsia="Calibri" w:hAnsi="Century Gothic" w:cs="Arial"/>
                <w:b/>
              </w:rPr>
              <w:t>9.4</w:t>
            </w:r>
            <w:r>
              <w:rPr>
                <w:rFonts w:asciiTheme="minorHAnsi" w:eastAsiaTheme="minorEastAsia" w:hAnsiTheme="minorHAnsi"/>
                <w:bCs w:val="0"/>
                <w:color w:val="auto"/>
                <w:sz w:val="22"/>
                <w:lang w:eastAsia="es-CO"/>
              </w:rPr>
              <w:tab/>
            </w:r>
            <w:r w:rsidRPr="00A60830">
              <w:rPr>
                <w:rStyle w:val="Hipervnculo"/>
                <w:rFonts w:ascii="Century Gothic" w:eastAsia="Calibri" w:hAnsi="Century Gothic" w:cs="Arial"/>
                <w:b/>
              </w:rPr>
              <w:t>FORMULARIOS</w:t>
            </w:r>
            <w:r>
              <w:rPr>
                <w:webHidden/>
              </w:rPr>
              <w:tab/>
            </w:r>
            <w:r>
              <w:rPr>
                <w:webHidden/>
              </w:rPr>
              <w:fldChar w:fldCharType="begin"/>
            </w:r>
            <w:r>
              <w:rPr>
                <w:webHidden/>
              </w:rPr>
              <w:instrText xml:space="preserve"> PAGEREF _Toc86331274 \h </w:instrText>
            </w:r>
            <w:r>
              <w:rPr>
                <w:webHidden/>
              </w:rPr>
            </w:r>
            <w:r>
              <w:rPr>
                <w:webHidden/>
              </w:rPr>
              <w:fldChar w:fldCharType="separate"/>
            </w:r>
            <w:r>
              <w:rPr>
                <w:webHidden/>
              </w:rPr>
              <w:t>69</w:t>
            </w:r>
            <w:r>
              <w:rPr>
                <w:webHidden/>
              </w:rPr>
              <w:fldChar w:fldCharType="end"/>
            </w:r>
          </w:hyperlink>
        </w:p>
        <w:p w14:paraId="6D9E7ECB" w14:textId="52093046" w:rsidR="00110BF5" w:rsidRPr="00110BF5" w:rsidRDefault="00110BF5" w:rsidP="00110BF5">
          <w:pPr>
            <w:spacing w:after="0" w:line="240" w:lineRule="auto"/>
            <w:ind w:right="51"/>
            <w:rPr>
              <w:rFonts w:ascii="Century Gothic" w:eastAsia="Calibri" w:hAnsi="Century Gothic" w:cs="Arial"/>
              <w:color w:val="000000"/>
            </w:rPr>
          </w:pPr>
          <w:r w:rsidRPr="00110BF5">
            <w:rPr>
              <w:rFonts w:ascii="Century Gothic" w:eastAsia="Calibri" w:hAnsi="Century Gothic" w:cs="Arial"/>
              <w:b/>
            </w:rPr>
            <w:fldChar w:fldCharType="end"/>
          </w:r>
        </w:p>
        <w:bookmarkStart w:id="9" w:name="_Toc424219421" w:displacedByCustomXml="next"/>
        <w:bookmarkStart w:id="10" w:name="_Toc504145573" w:displacedByCustomXml="next"/>
        <w:bookmarkStart w:id="11" w:name="_Toc504124480" w:displacedByCustomXml="next"/>
      </w:sdtContent>
    </w:sdt>
    <w:p w14:paraId="74732189" w14:textId="77777777" w:rsidR="00110BF5" w:rsidRPr="00110BF5" w:rsidRDefault="00110BF5" w:rsidP="00110BF5">
      <w:pPr>
        <w:spacing w:after="0" w:line="240" w:lineRule="auto"/>
        <w:jc w:val="center"/>
        <w:rPr>
          <w:rFonts w:ascii="Century Gothic" w:eastAsia="Times New Roman" w:hAnsi="Century Gothic" w:cs="Arial"/>
          <w:b/>
          <w:color w:val="000000"/>
          <w:lang w:eastAsia="es-ES"/>
        </w:rPr>
        <w:sectPr w:rsidR="00110BF5" w:rsidRPr="00110BF5" w:rsidSect="004A62E7">
          <w:pgSz w:w="12242" w:h="18722" w:code="122"/>
          <w:pgMar w:top="2268" w:right="1134" w:bottom="1701" w:left="1701" w:header="709" w:footer="709" w:gutter="0"/>
          <w:cols w:space="708"/>
          <w:docGrid w:linePitch="360"/>
        </w:sectPr>
      </w:pPr>
    </w:p>
    <w:p w14:paraId="7FDA8545" w14:textId="77777777" w:rsidR="00110BF5" w:rsidRPr="00110BF5" w:rsidRDefault="00110BF5" w:rsidP="00110BF5">
      <w:pPr>
        <w:spacing w:after="0" w:line="240" w:lineRule="auto"/>
        <w:jc w:val="center"/>
        <w:rPr>
          <w:rFonts w:ascii="Century Gothic" w:eastAsia="Calibri" w:hAnsi="Century Gothic" w:cs="Arial"/>
          <w:b/>
          <w:bCs/>
          <w:color w:val="000000"/>
          <w:lang w:eastAsia="es-ES"/>
        </w:rPr>
      </w:pPr>
      <w:r w:rsidRPr="00110BF5">
        <w:rPr>
          <w:rFonts w:ascii="Century Gothic" w:eastAsia="Times New Roman" w:hAnsi="Century Gothic" w:cs="Arial"/>
          <w:b/>
          <w:color w:val="000000"/>
          <w:lang w:eastAsia="es-ES"/>
        </w:rPr>
        <w:lastRenderedPageBreak/>
        <w:t>DOCUMENTOS TIPO SELECCIÓN ABREVIADA DE MENOR CUANTÍA DE OBRA DE INFRAESTRUCTURA DE TRANSPORTE</w:t>
      </w:r>
      <w:r w:rsidRPr="00110BF5">
        <w:rPr>
          <w:rFonts w:ascii="Century Gothic" w:eastAsia="Calibri" w:hAnsi="Century Gothic" w:cs="Arial"/>
          <w:bCs/>
          <w:color w:val="000000"/>
        </w:rPr>
        <w:t xml:space="preserve"> </w:t>
      </w:r>
      <w:r w:rsidRPr="00110BF5">
        <w:rPr>
          <w:rFonts w:ascii="Century Gothic" w:eastAsia="Calibri" w:hAnsi="Century Gothic" w:cs="Arial"/>
          <w:b/>
          <w:color w:val="000000"/>
        </w:rPr>
        <w:t>(VERSIÓN 2)</w:t>
      </w:r>
    </w:p>
    <w:p w14:paraId="7D3795AF"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12" w:name="_Toc508648240"/>
      <w:bookmarkStart w:id="13" w:name="_Toc508984024"/>
      <w:bookmarkStart w:id="14" w:name="_Toc509843854"/>
      <w:bookmarkStart w:id="15" w:name="_Toc511924763"/>
      <w:bookmarkStart w:id="16" w:name="_Toc32134265"/>
      <w:bookmarkStart w:id="17" w:name="_Toc32147284"/>
      <w:bookmarkStart w:id="18" w:name="_Toc32147299"/>
    </w:p>
    <w:p w14:paraId="587650E3"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19" w:name="_Toc86331178"/>
      <w:r w:rsidRPr="00110BF5">
        <w:rPr>
          <w:rFonts w:ascii="Century Gothic" w:eastAsia="Times New Roman" w:hAnsi="Century Gothic" w:cs="Arial"/>
          <w:b/>
          <w:smallCaps/>
          <w:color w:val="000000"/>
          <w:lang w:eastAsia="es-ES"/>
        </w:rPr>
        <w:t>CAPÍTULO I INFORMACIÓN GENERAL</w:t>
      </w:r>
      <w:bookmarkEnd w:id="10"/>
      <w:bookmarkEnd w:id="9"/>
      <w:bookmarkEnd w:id="12"/>
      <w:bookmarkEnd w:id="13"/>
      <w:bookmarkEnd w:id="14"/>
      <w:bookmarkEnd w:id="15"/>
      <w:bookmarkEnd w:id="16"/>
      <w:bookmarkEnd w:id="17"/>
      <w:bookmarkEnd w:id="18"/>
      <w:bookmarkEnd w:id="19"/>
    </w:p>
    <w:p w14:paraId="4E09E71C" w14:textId="77777777" w:rsidR="00110BF5" w:rsidRPr="00110BF5" w:rsidRDefault="00110BF5" w:rsidP="00110BF5">
      <w:pPr>
        <w:keepNext/>
        <w:spacing w:after="0" w:line="240" w:lineRule="auto"/>
        <w:outlineLvl w:val="1"/>
        <w:rPr>
          <w:rFonts w:ascii="Century Gothic" w:eastAsia="Times New Roman" w:hAnsi="Century Gothic" w:cs="Arial"/>
          <w:b/>
          <w:color w:val="000000"/>
          <w:lang w:eastAsia="es-CO"/>
        </w:rPr>
      </w:pPr>
      <w:bookmarkStart w:id="20" w:name="_Toc508648241"/>
      <w:bookmarkStart w:id="21" w:name="_Toc508984025"/>
      <w:bookmarkStart w:id="22" w:name="_Toc509843855"/>
      <w:bookmarkStart w:id="23" w:name="_Toc511924764"/>
      <w:bookmarkStart w:id="24" w:name="_Toc518641640"/>
      <w:bookmarkStart w:id="25" w:name="_Toc32147300"/>
    </w:p>
    <w:p w14:paraId="6CF4046C" w14:textId="77777777" w:rsidR="00110BF5" w:rsidRPr="00110BF5" w:rsidRDefault="00110BF5" w:rsidP="00110BF5">
      <w:pPr>
        <w:keepNext/>
        <w:spacing w:after="0" w:line="240" w:lineRule="auto"/>
        <w:ind w:left="964" w:hanging="680"/>
        <w:outlineLvl w:val="1"/>
        <w:rPr>
          <w:rFonts w:ascii="Century Gothic" w:eastAsia="Times New Roman" w:hAnsi="Century Gothic" w:cs="Arial"/>
          <w:b/>
          <w:color w:val="000000"/>
          <w:lang w:eastAsia="es-CO"/>
        </w:rPr>
      </w:pPr>
      <w:bookmarkStart w:id="26" w:name="_Toc86331179"/>
      <w:r w:rsidRPr="00110BF5">
        <w:rPr>
          <w:rFonts w:ascii="Century Gothic" w:eastAsia="Times New Roman" w:hAnsi="Century Gothic" w:cs="Arial"/>
          <w:b/>
          <w:color w:val="000000"/>
          <w:lang w:eastAsia="es-CO"/>
        </w:rPr>
        <w:t>OBJETO, PRESUPUESTO OFICIAL, PLAZO Y UBICACIÓN</w:t>
      </w:r>
      <w:bookmarkEnd w:id="11"/>
      <w:bookmarkEnd w:id="20"/>
      <w:bookmarkEnd w:id="21"/>
      <w:bookmarkEnd w:id="22"/>
      <w:bookmarkEnd w:id="23"/>
      <w:bookmarkEnd w:id="24"/>
      <w:bookmarkEnd w:id="25"/>
      <w:bookmarkEnd w:id="26"/>
    </w:p>
    <w:p w14:paraId="685A889C" w14:textId="77777777" w:rsidR="00110BF5" w:rsidRPr="00110BF5" w:rsidRDefault="00110BF5" w:rsidP="00110BF5">
      <w:pPr>
        <w:spacing w:after="0" w:line="240" w:lineRule="auto"/>
        <w:jc w:val="both"/>
        <w:rPr>
          <w:rFonts w:ascii="Century Gothic" w:eastAsia="Calibri" w:hAnsi="Century Gothic" w:cs="Arial"/>
        </w:rPr>
      </w:pPr>
    </w:p>
    <w:p w14:paraId="7437BFBB" w14:textId="77777777" w:rsidR="00110BF5" w:rsidRPr="00110BF5" w:rsidRDefault="00110BF5" w:rsidP="00110BF5">
      <w:pPr>
        <w:spacing w:after="0" w:line="240" w:lineRule="auto"/>
        <w:jc w:val="both"/>
        <w:rPr>
          <w:rFonts w:ascii="Century Gothic" w:eastAsia="Arial" w:hAnsi="Century Gothic" w:cs="Arial"/>
          <w:color w:val="3B3838"/>
        </w:rPr>
      </w:pPr>
      <w:r w:rsidRPr="00110BF5">
        <w:rPr>
          <w:rFonts w:ascii="Century Gothic" w:eastAsia="Calibri" w:hAnsi="Century Gothic" w:cs="Arial"/>
        </w:rPr>
        <w:t>El</w:t>
      </w:r>
      <w:r w:rsidRPr="00110BF5">
        <w:rPr>
          <w:rFonts w:ascii="Century Gothic" w:eastAsia="Arial" w:hAnsi="Century Gothic" w:cs="Arial"/>
        </w:rPr>
        <w:t xml:space="preserve"> </w:t>
      </w:r>
      <w:r w:rsidRPr="00110BF5">
        <w:rPr>
          <w:rFonts w:ascii="Century Gothic" w:eastAsia="Calibri" w:hAnsi="Century Gothic" w:cs="Arial"/>
        </w:rPr>
        <w:t>objeto,</w:t>
      </w:r>
      <w:r w:rsidRPr="00110BF5">
        <w:rPr>
          <w:rFonts w:ascii="Century Gothic" w:eastAsia="Arial" w:hAnsi="Century Gothic" w:cs="Arial"/>
        </w:rPr>
        <w:t xml:space="preserve"> </w:t>
      </w:r>
      <w:r w:rsidRPr="00110BF5">
        <w:rPr>
          <w:rFonts w:ascii="Century Gothic" w:eastAsia="Calibri" w:hAnsi="Century Gothic" w:cs="Arial"/>
        </w:rPr>
        <w:t>presupuesto</w:t>
      </w:r>
      <w:r w:rsidRPr="00110BF5">
        <w:rPr>
          <w:rFonts w:ascii="Century Gothic" w:eastAsia="Arial" w:hAnsi="Century Gothic" w:cs="Arial"/>
        </w:rPr>
        <w:t xml:space="preserve"> </w:t>
      </w:r>
      <w:r w:rsidRPr="00110BF5">
        <w:rPr>
          <w:rFonts w:ascii="Century Gothic" w:eastAsia="Calibri" w:hAnsi="Century Gothic" w:cs="Arial"/>
        </w:rPr>
        <w:t>oficial estimado</w:t>
      </w:r>
      <w:r w:rsidRPr="00110BF5">
        <w:rPr>
          <w:rFonts w:ascii="Century Gothic" w:eastAsia="Arial" w:hAnsi="Century Gothic" w:cs="Arial"/>
        </w:rPr>
        <w:t xml:space="preserve">, </w:t>
      </w:r>
      <w:r w:rsidRPr="00110BF5">
        <w:rPr>
          <w:rFonts w:ascii="Century Gothic" w:eastAsia="Calibri" w:hAnsi="Century Gothic" w:cs="Arial"/>
        </w:rPr>
        <w:t>plazo</w:t>
      </w:r>
      <w:r w:rsidRPr="00110BF5">
        <w:rPr>
          <w:rFonts w:ascii="Century Gothic" w:eastAsia="Arial" w:hAnsi="Century Gothic" w:cs="Arial"/>
        </w:rPr>
        <w:t xml:space="preserve"> </w:t>
      </w:r>
      <w:r w:rsidRPr="00110BF5">
        <w:rPr>
          <w:rFonts w:ascii="Century Gothic" w:eastAsia="Calibri" w:hAnsi="Century Gothic" w:cs="Arial"/>
        </w:rPr>
        <w:t>y</w:t>
      </w:r>
      <w:r w:rsidRPr="00110BF5">
        <w:rPr>
          <w:rFonts w:ascii="Century Gothic" w:eastAsia="Arial" w:hAnsi="Century Gothic" w:cs="Arial"/>
        </w:rPr>
        <w:t xml:space="preserve"> </w:t>
      </w:r>
      <w:r w:rsidRPr="00110BF5">
        <w:rPr>
          <w:rFonts w:ascii="Century Gothic" w:eastAsia="Calibri" w:hAnsi="Century Gothic" w:cs="Arial"/>
        </w:rPr>
        <w:t>ubicación</w:t>
      </w:r>
      <w:r w:rsidRPr="00110BF5">
        <w:rPr>
          <w:rFonts w:ascii="Century Gothic" w:eastAsia="Arial" w:hAnsi="Century Gothic" w:cs="Arial"/>
        </w:rPr>
        <w:t xml:space="preserve"> </w:t>
      </w:r>
      <w:r w:rsidRPr="00110BF5">
        <w:rPr>
          <w:rFonts w:ascii="Century Gothic" w:eastAsia="Calibri" w:hAnsi="Century Gothic" w:cs="Arial"/>
        </w:rPr>
        <w:t>del</w:t>
      </w:r>
      <w:r w:rsidRPr="00110BF5">
        <w:rPr>
          <w:rFonts w:ascii="Century Gothic" w:eastAsia="Arial" w:hAnsi="Century Gothic" w:cs="Arial"/>
        </w:rPr>
        <w:t xml:space="preserve"> </w:t>
      </w:r>
      <w:r w:rsidRPr="00110BF5">
        <w:rPr>
          <w:rFonts w:ascii="Century Gothic" w:eastAsia="Calibri" w:hAnsi="Century Gothic" w:cs="Arial"/>
        </w:rPr>
        <w:t>proyecto objeto del presente proceso de contratación</w:t>
      </w:r>
      <w:r w:rsidRPr="00110BF5">
        <w:rPr>
          <w:rFonts w:ascii="Century Gothic" w:eastAsia="Arial" w:hAnsi="Century Gothic" w:cs="Arial"/>
        </w:rPr>
        <w:t xml:space="preserve"> </w:t>
      </w:r>
      <w:r w:rsidRPr="00110BF5">
        <w:rPr>
          <w:rFonts w:ascii="Century Gothic" w:eastAsia="Calibri" w:hAnsi="Century Gothic" w:cs="Arial"/>
        </w:rPr>
        <w:t>se</w:t>
      </w:r>
      <w:r w:rsidRPr="00110BF5">
        <w:rPr>
          <w:rFonts w:ascii="Century Gothic" w:eastAsia="Arial" w:hAnsi="Century Gothic" w:cs="Arial"/>
        </w:rPr>
        <w:t xml:space="preserve"> </w:t>
      </w:r>
      <w:r w:rsidRPr="00110BF5">
        <w:rPr>
          <w:rFonts w:ascii="Century Gothic" w:eastAsia="Calibri" w:hAnsi="Century Gothic" w:cs="Arial"/>
        </w:rPr>
        <w:t>identifican</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siguiente</w:t>
      </w:r>
      <w:r w:rsidRPr="00110BF5">
        <w:rPr>
          <w:rFonts w:ascii="Century Gothic" w:eastAsia="Arial" w:hAnsi="Century Gothic" w:cs="Arial"/>
        </w:rPr>
        <w:t xml:space="preserve"> </w:t>
      </w:r>
      <w:r w:rsidRPr="00110BF5">
        <w:rPr>
          <w:rFonts w:ascii="Century Gothic" w:eastAsia="Calibri" w:hAnsi="Century Gothic" w:cs="Arial"/>
        </w:rPr>
        <w:t>tabla</w:t>
      </w:r>
      <w:r w:rsidRPr="00110BF5">
        <w:rPr>
          <w:rFonts w:ascii="Century Gothic" w:eastAsia="Calibri" w:hAnsi="Century Gothic" w:cs="Arial"/>
          <w:color w:val="3B3838"/>
        </w:rPr>
        <w:t>:</w:t>
      </w:r>
      <w:r w:rsidRPr="00110BF5">
        <w:rPr>
          <w:rFonts w:ascii="Century Gothic" w:eastAsia="Arial" w:hAnsi="Century Gothic" w:cs="Arial"/>
          <w:color w:val="3B3838"/>
        </w:rPr>
        <w:t xml:space="preserve"> </w:t>
      </w:r>
    </w:p>
    <w:p w14:paraId="19C35AD4" w14:textId="77777777" w:rsidR="00110BF5" w:rsidRPr="00110BF5" w:rsidRDefault="00110BF5" w:rsidP="00110BF5">
      <w:pPr>
        <w:spacing w:after="0" w:line="240" w:lineRule="auto"/>
        <w:jc w:val="both"/>
        <w:rPr>
          <w:rFonts w:ascii="Century Gothic" w:eastAsia="Arial" w:hAnsi="Century Gothic" w:cs="Arial"/>
          <w:color w:val="3B3838"/>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89"/>
        <w:gridCol w:w="1667"/>
        <w:gridCol w:w="2121"/>
      </w:tblGrid>
      <w:tr w:rsidR="00110BF5" w:rsidRPr="00110BF5" w14:paraId="540F4989" w14:textId="77777777" w:rsidTr="00110BF5">
        <w:trPr>
          <w:trHeight w:val="750"/>
          <w:tblHeader/>
          <w:jc w:val="center"/>
        </w:trPr>
        <w:tc>
          <w:tcPr>
            <w:tcW w:w="2980" w:type="pct"/>
            <w:tcBorders>
              <w:top w:val="double" w:sz="4" w:space="0" w:color="auto"/>
              <w:bottom w:val="single" w:sz="6" w:space="0" w:color="auto"/>
            </w:tcBorders>
            <w:shd w:val="clear" w:color="auto" w:fill="404040"/>
            <w:vAlign w:val="center"/>
          </w:tcPr>
          <w:p w14:paraId="76802E16" w14:textId="77777777" w:rsidR="00110BF5" w:rsidRPr="00110BF5" w:rsidRDefault="00110BF5" w:rsidP="00110BF5">
            <w:pPr>
              <w:spacing w:after="0" w:line="240" w:lineRule="auto"/>
              <w:jc w:val="center"/>
              <w:rPr>
                <w:rFonts w:ascii="Century Gothic" w:eastAsia="Arial,Times New Roman" w:hAnsi="Century Gothic" w:cs="Arial"/>
                <w:b/>
                <w:bCs/>
                <w:color w:val="FFFFFF"/>
                <w:lang w:eastAsia="es-CO"/>
              </w:rPr>
            </w:pPr>
            <w:r w:rsidRPr="00110BF5">
              <w:rPr>
                <w:rFonts w:ascii="Century Gothic" w:eastAsia="Calibri" w:hAnsi="Century Gothic" w:cs="Arial"/>
                <w:b/>
                <w:bCs/>
                <w:color w:val="FFFFFF"/>
                <w:lang w:eastAsia="es-CO"/>
              </w:rPr>
              <w:t xml:space="preserve">Objeto del proyecto </w:t>
            </w:r>
          </w:p>
        </w:tc>
        <w:tc>
          <w:tcPr>
            <w:tcW w:w="889" w:type="pct"/>
            <w:tcBorders>
              <w:top w:val="double" w:sz="4" w:space="0" w:color="auto"/>
              <w:bottom w:val="single" w:sz="6" w:space="0" w:color="auto"/>
            </w:tcBorders>
            <w:shd w:val="clear" w:color="auto" w:fill="404040"/>
            <w:vAlign w:val="center"/>
          </w:tcPr>
          <w:p w14:paraId="2E74EF3D" w14:textId="77777777" w:rsidR="00110BF5" w:rsidRPr="00110BF5" w:rsidRDefault="00110BF5" w:rsidP="00110BF5">
            <w:pPr>
              <w:spacing w:after="0" w:line="240" w:lineRule="auto"/>
              <w:jc w:val="center"/>
              <w:rPr>
                <w:rFonts w:ascii="Century Gothic" w:eastAsia="Arial,Times New Roman" w:hAnsi="Century Gothic" w:cs="Arial"/>
                <w:b/>
                <w:bCs/>
                <w:color w:val="FFFFFF"/>
                <w:lang w:eastAsia="es-CO"/>
              </w:rPr>
            </w:pPr>
            <w:r w:rsidRPr="00110BF5">
              <w:rPr>
                <w:rFonts w:ascii="Century Gothic" w:eastAsia="Calibri" w:hAnsi="Century Gothic" w:cs="Arial"/>
                <w:b/>
                <w:bCs/>
                <w:color w:val="FFFFFF"/>
                <w:lang w:eastAsia="es-CO"/>
              </w:rPr>
              <w:t xml:space="preserve">Plazo del contrato </w:t>
            </w:r>
          </w:p>
        </w:tc>
        <w:tc>
          <w:tcPr>
            <w:tcW w:w="1131" w:type="pct"/>
            <w:tcBorders>
              <w:top w:val="double" w:sz="4" w:space="0" w:color="auto"/>
              <w:bottom w:val="single" w:sz="6" w:space="0" w:color="auto"/>
            </w:tcBorders>
            <w:shd w:val="clear" w:color="auto" w:fill="404040"/>
            <w:vAlign w:val="center"/>
          </w:tcPr>
          <w:p w14:paraId="570ACAB4" w14:textId="77777777" w:rsidR="00110BF5" w:rsidRPr="00110BF5" w:rsidRDefault="00110BF5" w:rsidP="00110BF5">
            <w:pPr>
              <w:spacing w:after="0" w:line="240" w:lineRule="auto"/>
              <w:jc w:val="center"/>
              <w:rPr>
                <w:rFonts w:ascii="Century Gothic" w:eastAsia="Arial,Times New Roman" w:hAnsi="Century Gothic" w:cs="Arial"/>
                <w:b/>
                <w:bCs/>
                <w:color w:val="FFFFFF"/>
                <w:lang w:eastAsia="es-CO"/>
              </w:rPr>
            </w:pPr>
            <w:r w:rsidRPr="00110BF5">
              <w:rPr>
                <w:rFonts w:ascii="Century Gothic" w:eastAsia="Calibri" w:hAnsi="Century Gothic" w:cs="Arial"/>
                <w:b/>
                <w:bCs/>
                <w:color w:val="FFFFFF"/>
                <w:lang w:eastAsia="es-CO"/>
              </w:rPr>
              <w:t>Valor presupuesto oficial (pesos incluido IVA)</w:t>
            </w:r>
          </w:p>
        </w:tc>
      </w:tr>
      <w:tr w:rsidR="00110BF5" w:rsidRPr="00110BF5" w14:paraId="304D7DDD" w14:textId="77777777" w:rsidTr="004A62E7">
        <w:trPr>
          <w:trHeight w:val="765"/>
          <w:jc w:val="center"/>
        </w:trPr>
        <w:tc>
          <w:tcPr>
            <w:tcW w:w="2980" w:type="pct"/>
            <w:tcBorders>
              <w:top w:val="single" w:sz="6" w:space="0" w:color="auto"/>
              <w:bottom w:val="double" w:sz="4" w:space="0" w:color="auto"/>
            </w:tcBorders>
            <w:vAlign w:val="center"/>
          </w:tcPr>
          <w:p w14:paraId="6984E70E"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w:t>
            </w:r>
            <w:r w:rsidRPr="00110BF5">
              <w:rPr>
                <w:rFonts w:ascii="Century Gothic" w:eastAsia="Century Gothic" w:hAnsi="Century Gothic" w:cs="Century Gothic"/>
                <w:color w:val="3B3838"/>
              </w:rPr>
              <w:t>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w:t>
            </w:r>
          </w:p>
        </w:tc>
        <w:tc>
          <w:tcPr>
            <w:tcW w:w="889" w:type="pct"/>
            <w:tcBorders>
              <w:top w:val="single" w:sz="6" w:space="0" w:color="auto"/>
              <w:bottom w:val="double" w:sz="4" w:space="0" w:color="auto"/>
            </w:tcBorders>
            <w:vAlign w:val="center"/>
          </w:tcPr>
          <w:p w14:paraId="2AA0FF92" w14:textId="77777777" w:rsidR="00110BF5" w:rsidRPr="00110BF5" w:rsidRDefault="00110BF5" w:rsidP="00110BF5">
            <w:pPr>
              <w:spacing w:after="0" w:line="240" w:lineRule="auto"/>
              <w:jc w:val="center"/>
              <w:rPr>
                <w:rFonts w:ascii="Century Gothic" w:eastAsia="Calibri" w:hAnsi="Century Gothic" w:cs="Arial"/>
              </w:rPr>
            </w:pPr>
            <w:r w:rsidRPr="00110BF5">
              <w:rPr>
                <w:rFonts w:ascii="Century Gothic" w:eastAsia="Calibri" w:hAnsi="Century Gothic" w:cs="Arial"/>
              </w:rPr>
              <w:t>Desde la suscripción del Acta de Inicio y hasta el 30 de diciembre de 2021</w:t>
            </w:r>
          </w:p>
        </w:tc>
        <w:tc>
          <w:tcPr>
            <w:tcW w:w="1131" w:type="pct"/>
            <w:tcBorders>
              <w:top w:val="single" w:sz="6" w:space="0" w:color="auto"/>
              <w:bottom w:val="double" w:sz="4" w:space="0" w:color="auto"/>
            </w:tcBorders>
            <w:vAlign w:val="center"/>
          </w:tcPr>
          <w:p w14:paraId="7D7944B3" w14:textId="77777777" w:rsidR="00110BF5" w:rsidRPr="00110BF5" w:rsidRDefault="00110BF5" w:rsidP="00110BF5">
            <w:pPr>
              <w:spacing w:after="0" w:line="240" w:lineRule="auto"/>
              <w:jc w:val="center"/>
              <w:rPr>
                <w:rFonts w:ascii="Century Gothic" w:eastAsia="Calibri" w:hAnsi="Century Gothic" w:cs="Arial"/>
              </w:rPr>
            </w:pPr>
            <w:r w:rsidRPr="00110BF5">
              <w:rPr>
                <w:rFonts w:ascii="Century Gothic" w:eastAsia="Calibri" w:hAnsi="Century Gothic" w:cs="Arial"/>
              </w:rPr>
              <w:t>$ 760.151.600</w:t>
            </w:r>
          </w:p>
        </w:tc>
      </w:tr>
    </w:tbl>
    <w:p w14:paraId="27E2646C" w14:textId="77777777" w:rsidR="00110BF5" w:rsidRPr="00110BF5" w:rsidRDefault="00110BF5" w:rsidP="00110BF5">
      <w:pPr>
        <w:spacing w:after="0" w:line="240" w:lineRule="auto"/>
        <w:jc w:val="both"/>
        <w:rPr>
          <w:rFonts w:ascii="Century Gothic" w:eastAsia="Arial" w:hAnsi="Century Gothic" w:cs="Arial"/>
          <w:color w:val="3B3838"/>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9377"/>
      </w:tblGrid>
      <w:tr w:rsidR="00110BF5" w:rsidRPr="00110BF5" w14:paraId="5341A230" w14:textId="77777777" w:rsidTr="00110BF5">
        <w:trPr>
          <w:trHeight w:val="750"/>
          <w:tblHeader/>
          <w:jc w:val="center"/>
        </w:trPr>
        <w:tc>
          <w:tcPr>
            <w:tcW w:w="5000" w:type="pct"/>
            <w:tcBorders>
              <w:top w:val="double" w:sz="4" w:space="0" w:color="auto"/>
              <w:bottom w:val="single" w:sz="6" w:space="0" w:color="auto"/>
            </w:tcBorders>
            <w:shd w:val="clear" w:color="auto" w:fill="404040"/>
            <w:vAlign w:val="center"/>
          </w:tcPr>
          <w:p w14:paraId="3333549C" w14:textId="77777777" w:rsidR="00110BF5" w:rsidRPr="00110BF5" w:rsidRDefault="00110BF5" w:rsidP="00110BF5">
            <w:pPr>
              <w:spacing w:after="0" w:line="240" w:lineRule="auto"/>
              <w:jc w:val="center"/>
              <w:rPr>
                <w:rFonts w:ascii="Century Gothic" w:eastAsia="Arial,Times New Roman" w:hAnsi="Century Gothic" w:cs="Arial"/>
                <w:b/>
                <w:bCs/>
                <w:color w:val="FFFFFF"/>
                <w:lang w:eastAsia="es-CO"/>
              </w:rPr>
            </w:pPr>
            <w:r w:rsidRPr="00110BF5">
              <w:rPr>
                <w:rFonts w:ascii="Century Gothic" w:eastAsia="Calibri" w:hAnsi="Century Gothic" w:cs="Arial"/>
                <w:b/>
                <w:bCs/>
                <w:color w:val="FFFFFF"/>
                <w:lang w:eastAsia="es-CO"/>
              </w:rPr>
              <w:t>Lugar(es) de ejecución del contrato</w:t>
            </w:r>
          </w:p>
        </w:tc>
      </w:tr>
      <w:tr w:rsidR="00110BF5" w:rsidRPr="00110BF5" w14:paraId="230637C3" w14:textId="77777777" w:rsidTr="004A62E7">
        <w:trPr>
          <w:trHeight w:val="765"/>
          <w:jc w:val="center"/>
        </w:trPr>
        <w:tc>
          <w:tcPr>
            <w:tcW w:w="5000" w:type="pct"/>
            <w:tcBorders>
              <w:top w:val="single" w:sz="6" w:space="0" w:color="auto"/>
              <w:bottom w:val="double" w:sz="4" w:space="0" w:color="auto"/>
            </w:tcBorders>
            <w:vAlign w:val="center"/>
          </w:tcPr>
          <w:p w14:paraId="17F7EA26" w14:textId="77777777" w:rsidR="00110BF5" w:rsidRPr="00110BF5" w:rsidRDefault="00110BF5" w:rsidP="00110BF5">
            <w:pPr>
              <w:spacing w:after="0" w:line="240" w:lineRule="auto"/>
              <w:jc w:val="center"/>
              <w:rPr>
                <w:rFonts w:ascii="Century Gothic" w:eastAsia="Calibri" w:hAnsi="Century Gothic" w:cs="Arial"/>
              </w:rPr>
            </w:pPr>
          </w:p>
          <w:p w14:paraId="1CDE7E10" w14:textId="77777777" w:rsidR="00110BF5" w:rsidRPr="00110BF5" w:rsidRDefault="00110BF5" w:rsidP="00110BF5">
            <w:pPr>
              <w:spacing w:after="0" w:line="240" w:lineRule="auto"/>
              <w:jc w:val="center"/>
              <w:rPr>
                <w:rFonts w:ascii="Century Gothic" w:eastAsia="Calibri" w:hAnsi="Century Gothic" w:cs="Arial"/>
              </w:rPr>
            </w:pPr>
            <w:r w:rsidRPr="00110BF5">
              <w:rPr>
                <w:rFonts w:ascii="Century Gothic" w:eastAsia="Calibri" w:hAnsi="Century Gothic" w:cs="Arial"/>
              </w:rPr>
              <w:t>En la ciudad de San Juan de Pasto (N), se definen los siguientes corredores para su intervención, de acuerdo al objeto del contrato</w:t>
            </w:r>
          </w:p>
          <w:p w14:paraId="1E96DF84" w14:textId="77777777" w:rsidR="00110BF5" w:rsidRPr="00110BF5" w:rsidRDefault="00110BF5" w:rsidP="00110BF5">
            <w:pPr>
              <w:spacing w:after="0" w:line="240" w:lineRule="auto"/>
              <w:rPr>
                <w:rFonts w:ascii="Century Gothic" w:eastAsia="Calibri" w:hAnsi="Century Gothic"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1"/>
              <w:gridCol w:w="2742"/>
              <w:gridCol w:w="2857"/>
              <w:gridCol w:w="2857"/>
            </w:tblGrid>
            <w:tr w:rsidR="00110BF5" w:rsidRPr="00110BF5" w14:paraId="6281CD3B" w14:textId="77777777" w:rsidTr="004A62E7">
              <w:trPr>
                <w:trHeight w:val="20"/>
              </w:trPr>
              <w:tc>
                <w:tcPr>
                  <w:tcW w:w="418" w:type="pct"/>
                  <w:shd w:val="clear" w:color="000000" w:fill="808080"/>
                  <w:vAlign w:val="center"/>
                  <w:hideMark/>
                </w:tcPr>
                <w:p w14:paraId="1D098B2B" w14:textId="77777777" w:rsidR="00110BF5" w:rsidRPr="00110BF5" w:rsidRDefault="00110BF5" w:rsidP="00110BF5">
                  <w:pPr>
                    <w:spacing w:after="0" w:line="240" w:lineRule="auto"/>
                    <w:jc w:val="center"/>
                    <w:rPr>
                      <w:rFonts w:ascii="Century Gothic" w:eastAsia="Times New Roman" w:hAnsi="Century Gothic" w:cs="Times New Roman"/>
                      <w:b/>
                      <w:bCs/>
                      <w:color w:val="FFFFFF"/>
                      <w:sz w:val="18"/>
                      <w:szCs w:val="18"/>
                      <w:lang w:eastAsia="es-CO"/>
                    </w:rPr>
                  </w:pPr>
                  <w:r w:rsidRPr="00110BF5">
                    <w:rPr>
                      <w:rFonts w:ascii="Century Gothic" w:eastAsia="Times New Roman" w:hAnsi="Century Gothic" w:cs="Times New Roman"/>
                      <w:b/>
                      <w:bCs/>
                      <w:color w:val="FFFFFF"/>
                      <w:sz w:val="18"/>
                      <w:szCs w:val="18"/>
                      <w:lang w:eastAsia="es-CO"/>
                    </w:rPr>
                    <w:t>ÍTEM</w:t>
                  </w:r>
                </w:p>
              </w:tc>
              <w:tc>
                <w:tcPr>
                  <w:tcW w:w="1486" w:type="pct"/>
                  <w:shd w:val="clear" w:color="000000" w:fill="808080"/>
                  <w:vAlign w:val="center"/>
                  <w:hideMark/>
                </w:tcPr>
                <w:p w14:paraId="122CBDA7" w14:textId="77777777" w:rsidR="00110BF5" w:rsidRPr="00110BF5" w:rsidRDefault="00110BF5" w:rsidP="00110BF5">
                  <w:pPr>
                    <w:spacing w:after="0" w:line="240" w:lineRule="auto"/>
                    <w:jc w:val="center"/>
                    <w:rPr>
                      <w:rFonts w:ascii="Century Gothic" w:eastAsia="Times New Roman" w:hAnsi="Century Gothic" w:cs="Times New Roman"/>
                      <w:b/>
                      <w:bCs/>
                      <w:color w:val="FFFFFF"/>
                      <w:sz w:val="18"/>
                      <w:szCs w:val="18"/>
                      <w:lang w:eastAsia="es-CO"/>
                    </w:rPr>
                  </w:pPr>
                  <w:r w:rsidRPr="00110BF5">
                    <w:rPr>
                      <w:rFonts w:ascii="Century Gothic" w:eastAsia="Times New Roman" w:hAnsi="Century Gothic" w:cs="Times New Roman"/>
                      <w:b/>
                      <w:bCs/>
                      <w:color w:val="FFFFFF"/>
                      <w:sz w:val="18"/>
                      <w:szCs w:val="18"/>
                      <w:lang w:eastAsia="es-CO"/>
                    </w:rPr>
                    <w:t>ZONA</w:t>
                  </w:r>
                </w:p>
              </w:tc>
              <w:tc>
                <w:tcPr>
                  <w:tcW w:w="1548" w:type="pct"/>
                  <w:shd w:val="clear" w:color="000000" w:fill="808080"/>
                  <w:vAlign w:val="center"/>
                  <w:hideMark/>
                </w:tcPr>
                <w:p w14:paraId="597458A7" w14:textId="77777777" w:rsidR="00110BF5" w:rsidRPr="00110BF5" w:rsidRDefault="00110BF5" w:rsidP="00110BF5">
                  <w:pPr>
                    <w:spacing w:after="0" w:line="240" w:lineRule="auto"/>
                    <w:jc w:val="center"/>
                    <w:rPr>
                      <w:rFonts w:ascii="Century Gothic" w:eastAsia="Times New Roman" w:hAnsi="Century Gothic" w:cs="Times New Roman"/>
                      <w:b/>
                      <w:bCs/>
                      <w:color w:val="FFFFFF"/>
                      <w:sz w:val="18"/>
                      <w:szCs w:val="18"/>
                      <w:lang w:eastAsia="es-CO"/>
                    </w:rPr>
                  </w:pPr>
                  <w:r w:rsidRPr="00110BF5">
                    <w:rPr>
                      <w:rFonts w:ascii="Century Gothic" w:eastAsia="Times New Roman" w:hAnsi="Century Gothic" w:cs="Times New Roman"/>
                      <w:b/>
                      <w:bCs/>
                      <w:color w:val="FFFFFF"/>
                      <w:sz w:val="18"/>
                      <w:szCs w:val="18"/>
                      <w:lang w:eastAsia="es-CO"/>
                    </w:rPr>
                    <w:t>DESDE</w:t>
                  </w:r>
                </w:p>
              </w:tc>
              <w:tc>
                <w:tcPr>
                  <w:tcW w:w="1548" w:type="pct"/>
                  <w:shd w:val="clear" w:color="000000" w:fill="808080"/>
                  <w:vAlign w:val="center"/>
                  <w:hideMark/>
                </w:tcPr>
                <w:p w14:paraId="5F79E638" w14:textId="77777777" w:rsidR="00110BF5" w:rsidRPr="00110BF5" w:rsidRDefault="00110BF5" w:rsidP="00110BF5">
                  <w:pPr>
                    <w:spacing w:after="0" w:line="240" w:lineRule="auto"/>
                    <w:jc w:val="center"/>
                    <w:rPr>
                      <w:rFonts w:ascii="Century Gothic" w:eastAsia="Times New Roman" w:hAnsi="Century Gothic" w:cs="Times New Roman"/>
                      <w:b/>
                      <w:bCs/>
                      <w:color w:val="FFFFFF"/>
                      <w:sz w:val="18"/>
                      <w:szCs w:val="18"/>
                      <w:lang w:eastAsia="es-CO"/>
                    </w:rPr>
                  </w:pPr>
                  <w:r w:rsidRPr="00110BF5">
                    <w:rPr>
                      <w:rFonts w:ascii="Century Gothic" w:eastAsia="Times New Roman" w:hAnsi="Century Gothic" w:cs="Times New Roman"/>
                      <w:b/>
                      <w:bCs/>
                      <w:color w:val="FFFFFF"/>
                      <w:sz w:val="18"/>
                      <w:szCs w:val="18"/>
                      <w:lang w:eastAsia="es-CO"/>
                    </w:rPr>
                    <w:t>HASTA</w:t>
                  </w:r>
                </w:p>
              </w:tc>
            </w:tr>
            <w:tr w:rsidR="00110BF5" w:rsidRPr="00110BF5" w14:paraId="0E022936" w14:textId="77777777" w:rsidTr="004A62E7">
              <w:trPr>
                <w:trHeight w:val="20"/>
              </w:trPr>
              <w:tc>
                <w:tcPr>
                  <w:tcW w:w="418" w:type="pct"/>
                  <w:shd w:val="clear" w:color="A6A6A6" w:fill="A6A6A6"/>
                  <w:vAlign w:val="center"/>
                  <w:hideMark/>
                </w:tcPr>
                <w:p w14:paraId="28AB36F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w:t>
                  </w:r>
                </w:p>
              </w:tc>
              <w:tc>
                <w:tcPr>
                  <w:tcW w:w="1486" w:type="pct"/>
                  <w:shd w:val="clear" w:color="A6A6A6" w:fill="A6A6A6"/>
                  <w:vAlign w:val="center"/>
                  <w:hideMark/>
                </w:tcPr>
                <w:p w14:paraId="4B675B3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AVENIDA PANAMERICANA</w:t>
                  </w:r>
                </w:p>
              </w:tc>
              <w:tc>
                <w:tcPr>
                  <w:tcW w:w="1548" w:type="pct"/>
                  <w:shd w:val="clear" w:color="A6A6A6" w:fill="A6A6A6"/>
                  <w:vAlign w:val="center"/>
                  <w:hideMark/>
                </w:tcPr>
                <w:p w14:paraId="5724535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GLORIETA VILLA DEL RIO (</w:t>
                  </w: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9)</w:t>
                  </w:r>
                </w:p>
              </w:tc>
              <w:tc>
                <w:tcPr>
                  <w:tcW w:w="1548" w:type="pct"/>
                  <w:shd w:val="clear" w:color="A6A6A6" w:fill="A6A6A6"/>
                  <w:vAlign w:val="center"/>
                  <w:hideMark/>
                </w:tcPr>
                <w:p w14:paraId="279EB13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ACCESO GLORIETA FUENTE DE LA TRANSPARENCIA (CL. 19C)</w:t>
                  </w:r>
                </w:p>
              </w:tc>
            </w:tr>
            <w:tr w:rsidR="00110BF5" w:rsidRPr="00110BF5" w14:paraId="72678532" w14:textId="77777777" w:rsidTr="004A62E7">
              <w:trPr>
                <w:trHeight w:val="20"/>
              </w:trPr>
              <w:tc>
                <w:tcPr>
                  <w:tcW w:w="418" w:type="pct"/>
                  <w:shd w:val="clear" w:color="D9D9D9" w:fill="D9D9D9"/>
                  <w:vAlign w:val="center"/>
                  <w:hideMark/>
                </w:tcPr>
                <w:p w14:paraId="03F3AB0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w:t>
                  </w:r>
                </w:p>
              </w:tc>
              <w:tc>
                <w:tcPr>
                  <w:tcW w:w="1486" w:type="pct"/>
                  <w:shd w:val="clear" w:color="D9D9D9" w:fill="D9D9D9"/>
                  <w:vAlign w:val="center"/>
                  <w:hideMark/>
                </w:tcPr>
                <w:p w14:paraId="35F3E33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SALIDA NORTE</w:t>
                  </w:r>
                </w:p>
              </w:tc>
              <w:tc>
                <w:tcPr>
                  <w:tcW w:w="1548" w:type="pct"/>
                  <w:shd w:val="clear" w:color="D9D9D9" w:fill="D9D9D9"/>
                  <w:vAlign w:val="center"/>
                  <w:hideMark/>
                </w:tcPr>
                <w:p w14:paraId="685F672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GLORIETA FUENTE DE LA TRANSPARENCIA</w:t>
                  </w:r>
                </w:p>
              </w:tc>
              <w:tc>
                <w:tcPr>
                  <w:tcW w:w="1548" w:type="pct"/>
                  <w:shd w:val="clear" w:color="D9D9D9" w:fill="D9D9D9"/>
                  <w:vAlign w:val="center"/>
                  <w:hideMark/>
                </w:tcPr>
                <w:p w14:paraId="2F051E4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SALIDA NORTE (</w:t>
                  </w: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45)</w:t>
                  </w:r>
                </w:p>
              </w:tc>
            </w:tr>
            <w:tr w:rsidR="00110BF5" w:rsidRPr="00110BF5" w14:paraId="47EDA037" w14:textId="77777777" w:rsidTr="004A62E7">
              <w:trPr>
                <w:trHeight w:val="20"/>
              </w:trPr>
              <w:tc>
                <w:tcPr>
                  <w:tcW w:w="418" w:type="pct"/>
                  <w:shd w:val="clear" w:color="A6A6A6" w:fill="A6A6A6"/>
                  <w:vAlign w:val="center"/>
                  <w:hideMark/>
                </w:tcPr>
                <w:p w14:paraId="086DD597"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w:t>
                  </w:r>
                </w:p>
              </w:tc>
              <w:tc>
                <w:tcPr>
                  <w:tcW w:w="1486" w:type="pct"/>
                  <w:shd w:val="clear" w:color="A6A6A6" w:fill="A6A6A6"/>
                  <w:vAlign w:val="center"/>
                  <w:hideMark/>
                </w:tcPr>
                <w:p w14:paraId="78A7B03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44</w:t>
                  </w:r>
                </w:p>
              </w:tc>
              <w:tc>
                <w:tcPr>
                  <w:tcW w:w="1548" w:type="pct"/>
                  <w:shd w:val="clear" w:color="A6A6A6" w:fill="A6A6A6"/>
                  <w:vAlign w:val="center"/>
                  <w:hideMark/>
                </w:tcPr>
                <w:p w14:paraId="5420D85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19 A</w:t>
                  </w:r>
                </w:p>
              </w:tc>
              <w:tc>
                <w:tcPr>
                  <w:tcW w:w="1548" w:type="pct"/>
                  <w:shd w:val="clear" w:color="A6A6A6" w:fill="A6A6A6"/>
                  <w:vAlign w:val="center"/>
                  <w:hideMark/>
                </w:tcPr>
                <w:p w14:paraId="0B188D3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20 (AV ESTUDIANTES)</w:t>
                  </w:r>
                </w:p>
              </w:tc>
            </w:tr>
            <w:tr w:rsidR="00110BF5" w:rsidRPr="00110BF5" w14:paraId="26FF753D" w14:textId="77777777" w:rsidTr="004A62E7">
              <w:trPr>
                <w:trHeight w:val="20"/>
              </w:trPr>
              <w:tc>
                <w:tcPr>
                  <w:tcW w:w="418" w:type="pct"/>
                  <w:shd w:val="clear" w:color="D9D9D9" w:fill="D9D9D9"/>
                  <w:vAlign w:val="center"/>
                  <w:hideMark/>
                </w:tcPr>
                <w:p w14:paraId="02282AC9"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w:t>
                  </w:r>
                </w:p>
              </w:tc>
              <w:tc>
                <w:tcPr>
                  <w:tcW w:w="1486" w:type="pct"/>
                  <w:shd w:val="clear" w:color="D9D9D9" w:fill="D9D9D9"/>
                  <w:vAlign w:val="center"/>
                  <w:hideMark/>
                </w:tcPr>
                <w:p w14:paraId="59FE1B7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40</w:t>
                  </w:r>
                </w:p>
              </w:tc>
              <w:tc>
                <w:tcPr>
                  <w:tcW w:w="1548" w:type="pct"/>
                  <w:shd w:val="clear" w:color="D9D9D9" w:fill="D9D9D9"/>
                  <w:vAlign w:val="center"/>
                  <w:hideMark/>
                </w:tcPr>
                <w:p w14:paraId="047071C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68C9F66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20 (AV ESTUDIANTES)</w:t>
                  </w:r>
                </w:p>
              </w:tc>
            </w:tr>
            <w:tr w:rsidR="00110BF5" w:rsidRPr="00110BF5" w14:paraId="5CE9BAE9" w14:textId="77777777" w:rsidTr="004A62E7">
              <w:trPr>
                <w:trHeight w:val="20"/>
              </w:trPr>
              <w:tc>
                <w:tcPr>
                  <w:tcW w:w="418" w:type="pct"/>
                  <w:shd w:val="clear" w:color="A6A6A6" w:fill="A6A6A6"/>
                  <w:vAlign w:val="center"/>
                  <w:hideMark/>
                </w:tcPr>
                <w:p w14:paraId="31415D22"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w:t>
                  </w:r>
                </w:p>
              </w:tc>
              <w:tc>
                <w:tcPr>
                  <w:tcW w:w="1486" w:type="pct"/>
                  <w:shd w:val="clear" w:color="A6A6A6" w:fill="A6A6A6"/>
                  <w:vAlign w:val="center"/>
                  <w:hideMark/>
                </w:tcPr>
                <w:p w14:paraId="339EAF2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DE LOS ESTUDIANTES (CALLE 20)</w:t>
                  </w:r>
                </w:p>
              </w:tc>
              <w:tc>
                <w:tcPr>
                  <w:tcW w:w="1548" w:type="pct"/>
                  <w:shd w:val="clear" w:color="A6A6A6" w:fill="A6A6A6"/>
                  <w:vAlign w:val="center"/>
                  <w:hideMark/>
                </w:tcPr>
                <w:p w14:paraId="69B14D4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32</w:t>
                  </w:r>
                </w:p>
              </w:tc>
              <w:tc>
                <w:tcPr>
                  <w:tcW w:w="1548" w:type="pct"/>
                  <w:shd w:val="clear" w:color="A6A6A6" w:fill="A6A6A6"/>
                  <w:vAlign w:val="center"/>
                  <w:hideMark/>
                </w:tcPr>
                <w:p w14:paraId="51EF1AF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42</w:t>
                  </w:r>
                </w:p>
              </w:tc>
            </w:tr>
            <w:tr w:rsidR="00110BF5" w:rsidRPr="00110BF5" w14:paraId="036C50CB" w14:textId="77777777" w:rsidTr="004A62E7">
              <w:trPr>
                <w:trHeight w:val="20"/>
              </w:trPr>
              <w:tc>
                <w:tcPr>
                  <w:tcW w:w="418" w:type="pct"/>
                  <w:shd w:val="clear" w:color="D9D9D9" w:fill="D9D9D9"/>
                  <w:vAlign w:val="center"/>
                  <w:hideMark/>
                </w:tcPr>
                <w:p w14:paraId="0DB4664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w:t>
                  </w:r>
                </w:p>
              </w:tc>
              <w:tc>
                <w:tcPr>
                  <w:tcW w:w="1486" w:type="pct"/>
                  <w:shd w:val="clear" w:color="D9D9D9" w:fill="D9D9D9"/>
                  <w:vAlign w:val="center"/>
                  <w:hideMark/>
                </w:tcPr>
                <w:p w14:paraId="5CC5296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21A</w:t>
                  </w:r>
                </w:p>
              </w:tc>
              <w:tc>
                <w:tcPr>
                  <w:tcW w:w="1548" w:type="pct"/>
                  <w:shd w:val="clear" w:color="D9D9D9" w:fill="D9D9D9"/>
                  <w:vAlign w:val="center"/>
                  <w:hideMark/>
                </w:tcPr>
                <w:p w14:paraId="12D3472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24</w:t>
                  </w:r>
                </w:p>
              </w:tc>
              <w:tc>
                <w:tcPr>
                  <w:tcW w:w="1548" w:type="pct"/>
                  <w:shd w:val="clear" w:color="D9D9D9" w:fill="D9D9D9"/>
                  <w:vAlign w:val="center"/>
                  <w:hideMark/>
                </w:tcPr>
                <w:p w14:paraId="4E5DE6C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44 </w:t>
                  </w:r>
                </w:p>
              </w:tc>
            </w:tr>
            <w:tr w:rsidR="00110BF5" w:rsidRPr="00110BF5" w14:paraId="3103B789" w14:textId="77777777" w:rsidTr="004A62E7">
              <w:trPr>
                <w:trHeight w:val="20"/>
              </w:trPr>
              <w:tc>
                <w:tcPr>
                  <w:tcW w:w="418" w:type="pct"/>
                  <w:shd w:val="clear" w:color="A6A6A6" w:fill="A6A6A6"/>
                  <w:vAlign w:val="center"/>
                  <w:hideMark/>
                </w:tcPr>
                <w:p w14:paraId="6D643B0F"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w:t>
                  </w:r>
                </w:p>
              </w:tc>
              <w:tc>
                <w:tcPr>
                  <w:tcW w:w="1486" w:type="pct"/>
                  <w:shd w:val="clear" w:color="A6A6A6" w:fill="A6A6A6"/>
                  <w:vAlign w:val="center"/>
                  <w:hideMark/>
                </w:tcPr>
                <w:p w14:paraId="393A9AF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20</w:t>
                  </w:r>
                </w:p>
              </w:tc>
              <w:tc>
                <w:tcPr>
                  <w:tcW w:w="1548" w:type="pct"/>
                  <w:shd w:val="clear" w:color="A6A6A6" w:fill="A6A6A6"/>
                  <w:vAlign w:val="center"/>
                  <w:hideMark/>
                </w:tcPr>
                <w:p w14:paraId="1857105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20</w:t>
                  </w:r>
                </w:p>
              </w:tc>
              <w:tc>
                <w:tcPr>
                  <w:tcW w:w="1548" w:type="pct"/>
                  <w:shd w:val="clear" w:color="A6A6A6" w:fill="A6A6A6"/>
                  <w:vAlign w:val="center"/>
                  <w:hideMark/>
                </w:tcPr>
                <w:p w14:paraId="5F1B2FC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32</w:t>
                  </w:r>
                </w:p>
              </w:tc>
            </w:tr>
            <w:tr w:rsidR="00110BF5" w:rsidRPr="00110BF5" w14:paraId="4734D883" w14:textId="77777777" w:rsidTr="004A62E7">
              <w:trPr>
                <w:trHeight w:val="20"/>
              </w:trPr>
              <w:tc>
                <w:tcPr>
                  <w:tcW w:w="418" w:type="pct"/>
                  <w:shd w:val="clear" w:color="D9D9D9" w:fill="D9D9D9"/>
                  <w:vAlign w:val="center"/>
                  <w:hideMark/>
                </w:tcPr>
                <w:p w14:paraId="76A4D3F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8</w:t>
                  </w:r>
                </w:p>
              </w:tc>
              <w:tc>
                <w:tcPr>
                  <w:tcW w:w="1486" w:type="pct"/>
                  <w:shd w:val="clear" w:color="D9D9D9" w:fill="D9D9D9"/>
                  <w:vAlign w:val="center"/>
                  <w:hideMark/>
                </w:tcPr>
                <w:p w14:paraId="2C658D3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19</w:t>
                  </w:r>
                </w:p>
              </w:tc>
              <w:tc>
                <w:tcPr>
                  <w:tcW w:w="1548" w:type="pct"/>
                  <w:shd w:val="clear" w:color="D9D9D9" w:fill="D9D9D9"/>
                  <w:vAlign w:val="center"/>
                  <w:hideMark/>
                </w:tcPr>
                <w:p w14:paraId="4EE75E0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w:t>
                  </w:r>
                </w:p>
              </w:tc>
              <w:tc>
                <w:tcPr>
                  <w:tcW w:w="1548" w:type="pct"/>
                  <w:shd w:val="clear" w:color="D9D9D9" w:fill="D9D9D9"/>
                  <w:vAlign w:val="center"/>
                  <w:hideMark/>
                </w:tcPr>
                <w:p w14:paraId="1D0E433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5AA17F19" w14:textId="77777777" w:rsidTr="004A62E7">
              <w:trPr>
                <w:trHeight w:val="20"/>
              </w:trPr>
              <w:tc>
                <w:tcPr>
                  <w:tcW w:w="418" w:type="pct"/>
                  <w:shd w:val="clear" w:color="A6A6A6" w:fill="A6A6A6"/>
                  <w:vAlign w:val="center"/>
                  <w:hideMark/>
                </w:tcPr>
                <w:p w14:paraId="5163036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9</w:t>
                  </w:r>
                </w:p>
              </w:tc>
              <w:tc>
                <w:tcPr>
                  <w:tcW w:w="1486" w:type="pct"/>
                  <w:shd w:val="clear" w:color="A6A6A6" w:fill="A6A6A6"/>
                  <w:vAlign w:val="center"/>
                  <w:hideMark/>
                </w:tcPr>
                <w:p w14:paraId="5E85D91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32</w:t>
                  </w:r>
                </w:p>
              </w:tc>
              <w:tc>
                <w:tcPr>
                  <w:tcW w:w="1548" w:type="pct"/>
                  <w:shd w:val="clear" w:color="A6A6A6" w:fill="A6A6A6"/>
                  <w:vAlign w:val="center"/>
                  <w:hideMark/>
                </w:tcPr>
                <w:p w14:paraId="4FE5FEF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10</w:t>
                  </w:r>
                </w:p>
              </w:tc>
              <w:tc>
                <w:tcPr>
                  <w:tcW w:w="1548" w:type="pct"/>
                  <w:shd w:val="clear" w:color="A6A6A6" w:fill="A6A6A6"/>
                  <w:vAlign w:val="center"/>
                  <w:hideMark/>
                </w:tcPr>
                <w:p w14:paraId="4572A7F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21A</w:t>
                  </w:r>
                </w:p>
              </w:tc>
            </w:tr>
            <w:tr w:rsidR="00110BF5" w:rsidRPr="00110BF5" w14:paraId="09CCDEC4" w14:textId="77777777" w:rsidTr="004A62E7">
              <w:trPr>
                <w:trHeight w:val="20"/>
              </w:trPr>
              <w:tc>
                <w:tcPr>
                  <w:tcW w:w="418" w:type="pct"/>
                  <w:shd w:val="clear" w:color="D9D9D9" w:fill="D9D9D9"/>
                  <w:vAlign w:val="center"/>
                  <w:hideMark/>
                </w:tcPr>
                <w:p w14:paraId="0095C4EB"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10</w:t>
                  </w:r>
                </w:p>
              </w:tc>
              <w:tc>
                <w:tcPr>
                  <w:tcW w:w="1486" w:type="pct"/>
                  <w:shd w:val="clear" w:color="D9D9D9" w:fill="D9D9D9"/>
                  <w:vAlign w:val="center"/>
                  <w:hideMark/>
                </w:tcPr>
                <w:p w14:paraId="0CB00EE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5937F80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UDENAR</w:t>
                  </w:r>
                  <w:proofErr w:type="spellEnd"/>
                </w:p>
              </w:tc>
              <w:tc>
                <w:tcPr>
                  <w:tcW w:w="1548" w:type="pct"/>
                  <w:shd w:val="clear" w:color="D9D9D9" w:fill="D9D9D9"/>
                  <w:vAlign w:val="center"/>
                  <w:hideMark/>
                </w:tcPr>
                <w:p w14:paraId="5333EB0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BRICEÑO</w:t>
                  </w:r>
                </w:p>
              </w:tc>
            </w:tr>
            <w:tr w:rsidR="00110BF5" w:rsidRPr="00110BF5" w14:paraId="66B92637" w14:textId="77777777" w:rsidTr="004A62E7">
              <w:trPr>
                <w:trHeight w:val="20"/>
              </w:trPr>
              <w:tc>
                <w:tcPr>
                  <w:tcW w:w="418" w:type="pct"/>
                  <w:shd w:val="clear" w:color="A6A6A6" w:fill="A6A6A6"/>
                  <w:vAlign w:val="center"/>
                  <w:hideMark/>
                </w:tcPr>
                <w:p w14:paraId="138AA98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11</w:t>
                  </w:r>
                </w:p>
              </w:tc>
              <w:tc>
                <w:tcPr>
                  <w:tcW w:w="1486" w:type="pct"/>
                  <w:shd w:val="clear" w:color="A6A6A6" w:fill="A6A6A6"/>
                  <w:vAlign w:val="center"/>
                  <w:hideMark/>
                </w:tcPr>
                <w:p w14:paraId="4997170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c>
                <w:tcPr>
                  <w:tcW w:w="1548" w:type="pct"/>
                  <w:shd w:val="clear" w:color="A6A6A6" w:fill="A6A6A6"/>
                  <w:vAlign w:val="center"/>
                  <w:hideMark/>
                </w:tcPr>
                <w:p w14:paraId="445A759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INTERCAMBIADOR VIAL</w:t>
                  </w:r>
                </w:p>
              </w:tc>
              <w:tc>
                <w:tcPr>
                  <w:tcW w:w="1548" w:type="pct"/>
                  <w:shd w:val="clear" w:color="A6A6A6" w:fill="A6A6A6"/>
                  <w:vAlign w:val="center"/>
                  <w:hideMark/>
                </w:tcPr>
                <w:p w14:paraId="5D5D7E0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UDENAR</w:t>
                  </w:r>
                  <w:proofErr w:type="spellEnd"/>
                </w:p>
              </w:tc>
            </w:tr>
            <w:tr w:rsidR="00110BF5" w:rsidRPr="00110BF5" w14:paraId="7B0C799A" w14:textId="77777777" w:rsidTr="004A62E7">
              <w:trPr>
                <w:trHeight w:val="20"/>
              </w:trPr>
              <w:tc>
                <w:tcPr>
                  <w:tcW w:w="418" w:type="pct"/>
                  <w:shd w:val="clear" w:color="D9D9D9" w:fill="D9D9D9"/>
                  <w:vAlign w:val="center"/>
                  <w:hideMark/>
                </w:tcPr>
                <w:p w14:paraId="67FBEAF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12</w:t>
                  </w:r>
                </w:p>
              </w:tc>
              <w:tc>
                <w:tcPr>
                  <w:tcW w:w="1486" w:type="pct"/>
                  <w:shd w:val="clear" w:color="D9D9D9" w:fill="D9D9D9"/>
                  <w:vAlign w:val="center"/>
                  <w:hideMark/>
                </w:tcPr>
                <w:p w14:paraId="4672D20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3DF0933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30</w:t>
                  </w:r>
                </w:p>
              </w:tc>
              <w:tc>
                <w:tcPr>
                  <w:tcW w:w="1548" w:type="pct"/>
                  <w:shd w:val="clear" w:color="D9D9D9" w:fill="D9D9D9"/>
                  <w:vAlign w:val="center"/>
                  <w:hideMark/>
                </w:tcPr>
                <w:p w14:paraId="514C66B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INTERCAMBIADOR VIAL</w:t>
                  </w:r>
                </w:p>
              </w:tc>
            </w:tr>
            <w:tr w:rsidR="00110BF5" w:rsidRPr="00110BF5" w14:paraId="31A2A939" w14:textId="77777777" w:rsidTr="004A62E7">
              <w:trPr>
                <w:trHeight w:val="20"/>
              </w:trPr>
              <w:tc>
                <w:tcPr>
                  <w:tcW w:w="418" w:type="pct"/>
                  <w:shd w:val="clear" w:color="A6A6A6" w:fill="A6A6A6"/>
                  <w:vAlign w:val="center"/>
                  <w:hideMark/>
                </w:tcPr>
                <w:p w14:paraId="28A1F8F7"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13</w:t>
                  </w:r>
                </w:p>
              </w:tc>
              <w:tc>
                <w:tcPr>
                  <w:tcW w:w="1486" w:type="pct"/>
                  <w:shd w:val="clear" w:color="A6A6A6" w:fill="A6A6A6"/>
                  <w:vAlign w:val="center"/>
                  <w:hideMark/>
                </w:tcPr>
                <w:p w14:paraId="68D8E47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c>
                <w:tcPr>
                  <w:tcW w:w="1548" w:type="pct"/>
                  <w:shd w:val="clear" w:color="A6A6A6" w:fill="A6A6A6"/>
                  <w:vAlign w:val="center"/>
                  <w:hideMark/>
                </w:tcPr>
                <w:p w14:paraId="63C2513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20</w:t>
                  </w:r>
                </w:p>
              </w:tc>
              <w:tc>
                <w:tcPr>
                  <w:tcW w:w="1548" w:type="pct"/>
                  <w:shd w:val="clear" w:color="A6A6A6" w:fill="A6A6A6"/>
                  <w:vAlign w:val="center"/>
                  <w:hideMark/>
                </w:tcPr>
                <w:p w14:paraId="30B1D77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30</w:t>
                  </w:r>
                </w:p>
              </w:tc>
            </w:tr>
            <w:tr w:rsidR="00110BF5" w:rsidRPr="00110BF5" w14:paraId="48B5BB57" w14:textId="77777777" w:rsidTr="004A62E7">
              <w:trPr>
                <w:trHeight w:val="20"/>
              </w:trPr>
              <w:tc>
                <w:tcPr>
                  <w:tcW w:w="418" w:type="pct"/>
                  <w:shd w:val="clear" w:color="D9D9D9" w:fill="D9D9D9"/>
                  <w:vAlign w:val="center"/>
                  <w:hideMark/>
                </w:tcPr>
                <w:p w14:paraId="4842B8C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14</w:t>
                  </w:r>
                </w:p>
              </w:tc>
              <w:tc>
                <w:tcPr>
                  <w:tcW w:w="1486" w:type="pct"/>
                  <w:shd w:val="clear" w:color="D9D9D9" w:fill="D9D9D9"/>
                  <w:vAlign w:val="center"/>
                  <w:hideMark/>
                </w:tcPr>
                <w:p w14:paraId="42B6EE8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c>
                <w:tcPr>
                  <w:tcW w:w="1548" w:type="pct"/>
                  <w:shd w:val="clear" w:color="D9D9D9" w:fill="D9D9D9"/>
                  <w:vAlign w:val="center"/>
                  <w:hideMark/>
                </w:tcPr>
                <w:p w14:paraId="7EE8804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w:t>
                  </w:r>
                </w:p>
              </w:tc>
              <w:tc>
                <w:tcPr>
                  <w:tcW w:w="1548" w:type="pct"/>
                  <w:shd w:val="clear" w:color="D9D9D9" w:fill="D9D9D9"/>
                  <w:vAlign w:val="center"/>
                  <w:hideMark/>
                </w:tcPr>
                <w:p w14:paraId="388E5DE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20</w:t>
                  </w:r>
                </w:p>
              </w:tc>
            </w:tr>
            <w:tr w:rsidR="00110BF5" w:rsidRPr="00110BF5" w14:paraId="2A5D5D70" w14:textId="77777777" w:rsidTr="004A62E7">
              <w:trPr>
                <w:trHeight w:val="20"/>
              </w:trPr>
              <w:tc>
                <w:tcPr>
                  <w:tcW w:w="418" w:type="pct"/>
                  <w:shd w:val="clear" w:color="A6A6A6" w:fill="A6A6A6"/>
                  <w:vAlign w:val="center"/>
                  <w:hideMark/>
                </w:tcPr>
                <w:p w14:paraId="7EE0D091"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15</w:t>
                  </w:r>
                </w:p>
              </w:tc>
              <w:tc>
                <w:tcPr>
                  <w:tcW w:w="1486" w:type="pct"/>
                  <w:shd w:val="clear" w:color="A6A6A6" w:fill="A6A6A6"/>
                  <w:vAlign w:val="center"/>
                  <w:hideMark/>
                </w:tcPr>
                <w:p w14:paraId="11AE545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c>
                <w:tcPr>
                  <w:tcW w:w="1548" w:type="pct"/>
                  <w:shd w:val="clear" w:color="A6A6A6" w:fill="A6A6A6"/>
                  <w:vAlign w:val="center"/>
                  <w:hideMark/>
                </w:tcPr>
                <w:p w14:paraId="67E59B3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11</w:t>
                  </w:r>
                </w:p>
              </w:tc>
              <w:tc>
                <w:tcPr>
                  <w:tcW w:w="1548" w:type="pct"/>
                  <w:shd w:val="clear" w:color="A6A6A6" w:fill="A6A6A6"/>
                  <w:vAlign w:val="center"/>
                  <w:hideMark/>
                </w:tcPr>
                <w:p w14:paraId="6E7F72A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w:t>
                  </w:r>
                </w:p>
              </w:tc>
            </w:tr>
            <w:tr w:rsidR="00110BF5" w:rsidRPr="00110BF5" w14:paraId="327852C0" w14:textId="77777777" w:rsidTr="004A62E7">
              <w:trPr>
                <w:trHeight w:val="20"/>
              </w:trPr>
              <w:tc>
                <w:tcPr>
                  <w:tcW w:w="418" w:type="pct"/>
                  <w:shd w:val="clear" w:color="D9D9D9" w:fill="D9D9D9"/>
                  <w:vAlign w:val="center"/>
                  <w:hideMark/>
                </w:tcPr>
                <w:p w14:paraId="5AD64829"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16</w:t>
                  </w:r>
                </w:p>
              </w:tc>
              <w:tc>
                <w:tcPr>
                  <w:tcW w:w="1486" w:type="pct"/>
                  <w:shd w:val="clear" w:color="D9D9D9" w:fill="D9D9D9"/>
                  <w:vAlign w:val="center"/>
                  <w:hideMark/>
                </w:tcPr>
                <w:p w14:paraId="699B28C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17</w:t>
                  </w:r>
                </w:p>
              </w:tc>
              <w:tc>
                <w:tcPr>
                  <w:tcW w:w="1548" w:type="pct"/>
                  <w:shd w:val="clear" w:color="D9D9D9" w:fill="D9D9D9"/>
                  <w:vAlign w:val="center"/>
                  <w:hideMark/>
                </w:tcPr>
                <w:p w14:paraId="0077687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w:t>
                  </w:r>
                </w:p>
              </w:tc>
              <w:tc>
                <w:tcPr>
                  <w:tcW w:w="1548" w:type="pct"/>
                  <w:shd w:val="clear" w:color="D9D9D9" w:fill="D9D9D9"/>
                  <w:vAlign w:val="center"/>
                  <w:hideMark/>
                </w:tcPr>
                <w:p w14:paraId="7FEFED8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30</w:t>
                  </w:r>
                </w:p>
              </w:tc>
            </w:tr>
            <w:tr w:rsidR="00110BF5" w:rsidRPr="00110BF5" w14:paraId="11D76366" w14:textId="77777777" w:rsidTr="004A62E7">
              <w:trPr>
                <w:trHeight w:val="20"/>
              </w:trPr>
              <w:tc>
                <w:tcPr>
                  <w:tcW w:w="418" w:type="pct"/>
                  <w:shd w:val="clear" w:color="A6A6A6" w:fill="A6A6A6"/>
                  <w:vAlign w:val="center"/>
                  <w:hideMark/>
                </w:tcPr>
                <w:p w14:paraId="4D0B54C2"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17</w:t>
                  </w:r>
                </w:p>
              </w:tc>
              <w:tc>
                <w:tcPr>
                  <w:tcW w:w="1486" w:type="pct"/>
                  <w:shd w:val="clear" w:color="A6A6A6" w:fill="A6A6A6"/>
                  <w:vAlign w:val="center"/>
                  <w:hideMark/>
                </w:tcPr>
                <w:p w14:paraId="46BF7B7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17</w:t>
                  </w:r>
                </w:p>
              </w:tc>
              <w:tc>
                <w:tcPr>
                  <w:tcW w:w="1548" w:type="pct"/>
                  <w:shd w:val="clear" w:color="A6A6A6" w:fill="A6A6A6"/>
                  <w:vAlign w:val="center"/>
                  <w:hideMark/>
                </w:tcPr>
                <w:p w14:paraId="3AF0F1D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12</w:t>
                  </w:r>
                </w:p>
              </w:tc>
              <w:tc>
                <w:tcPr>
                  <w:tcW w:w="1548" w:type="pct"/>
                  <w:shd w:val="clear" w:color="A6A6A6" w:fill="A6A6A6"/>
                  <w:vAlign w:val="center"/>
                  <w:hideMark/>
                </w:tcPr>
                <w:p w14:paraId="487A2B2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w:t>
                  </w:r>
                </w:p>
              </w:tc>
            </w:tr>
            <w:tr w:rsidR="00110BF5" w:rsidRPr="00110BF5" w14:paraId="7C753EFB" w14:textId="77777777" w:rsidTr="004A62E7">
              <w:trPr>
                <w:trHeight w:val="20"/>
              </w:trPr>
              <w:tc>
                <w:tcPr>
                  <w:tcW w:w="418" w:type="pct"/>
                  <w:shd w:val="clear" w:color="D9D9D9" w:fill="D9D9D9"/>
                  <w:vAlign w:val="center"/>
                  <w:hideMark/>
                </w:tcPr>
                <w:p w14:paraId="0F0CF1CF"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18</w:t>
                  </w:r>
                </w:p>
              </w:tc>
              <w:tc>
                <w:tcPr>
                  <w:tcW w:w="1486" w:type="pct"/>
                  <w:shd w:val="clear" w:color="D9D9D9" w:fill="D9D9D9"/>
                  <w:vAlign w:val="center"/>
                  <w:hideMark/>
                </w:tcPr>
                <w:p w14:paraId="7EA55D0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16</w:t>
                  </w:r>
                </w:p>
              </w:tc>
              <w:tc>
                <w:tcPr>
                  <w:tcW w:w="1548" w:type="pct"/>
                  <w:shd w:val="clear" w:color="D9D9D9" w:fill="D9D9D9"/>
                  <w:vAlign w:val="center"/>
                  <w:hideMark/>
                </w:tcPr>
                <w:p w14:paraId="28EFA72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21A</w:t>
                  </w:r>
                </w:p>
              </w:tc>
              <w:tc>
                <w:tcPr>
                  <w:tcW w:w="1548" w:type="pct"/>
                  <w:shd w:val="clear" w:color="D9D9D9" w:fill="D9D9D9"/>
                  <w:vAlign w:val="center"/>
                  <w:hideMark/>
                </w:tcPr>
                <w:p w14:paraId="0CED08B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5D986FBC" w14:textId="77777777" w:rsidTr="004A62E7">
              <w:trPr>
                <w:trHeight w:val="20"/>
              </w:trPr>
              <w:tc>
                <w:tcPr>
                  <w:tcW w:w="418" w:type="pct"/>
                  <w:shd w:val="clear" w:color="A6A6A6" w:fill="A6A6A6"/>
                  <w:vAlign w:val="center"/>
                  <w:hideMark/>
                </w:tcPr>
                <w:p w14:paraId="38FE1AD8"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19</w:t>
                  </w:r>
                </w:p>
              </w:tc>
              <w:tc>
                <w:tcPr>
                  <w:tcW w:w="1486" w:type="pct"/>
                  <w:shd w:val="clear" w:color="A6A6A6" w:fill="A6A6A6"/>
                  <w:vAlign w:val="center"/>
                  <w:hideMark/>
                </w:tcPr>
                <w:p w14:paraId="0758AD7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16</w:t>
                  </w:r>
                </w:p>
              </w:tc>
              <w:tc>
                <w:tcPr>
                  <w:tcW w:w="1548" w:type="pct"/>
                  <w:shd w:val="clear" w:color="A6A6A6" w:fill="A6A6A6"/>
                  <w:vAlign w:val="center"/>
                  <w:hideMark/>
                </w:tcPr>
                <w:p w14:paraId="700324F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c>
                <w:tcPr>
                  <w:tcW w:w="1548" w:type="pct"/>
                  <w:shd w:val="clear" w:color="A6A6A6" w:fill="A6A6A6"/>
                  <w:vAlign w:val="center"/>
                  <w:hideMark/>
                </w:tcPr>
                <w:p w14:paraId="43ACF74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43</w:t>
                  </w:r>
                </w:p>
              </w:tc>
            </w:tr>
            <w:tr w:rsidR="00110BF5" w:rsidRPr="00110BF5" w14:paraId="6A9B7E85" w14:textId="77777777" w:rsidTr="004A62E7">
              <w:trPr>
                <w:trHeight w:val="20"/>
              </w:trPr>
              <w:tc>
                <w:tcPr>
                  <w:tcW w:w="418" w:type="pct"/>
                  <w:shd w:val="clear" w:color="D9D9D9" w:fill="D9D9D9"/>
                  <w:vAlign w:val="center"/>
                  <w:hideMark/>
                </w:tcPr>
                <w:p w14:paraId="3C03579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20</w:t>
                  </w:r>
                </w:p>
              </w:tc>
              <w:tc>
                <w:tcPr>
                  <w:tcW w:w="1486" w:type="pct"/>
                  <w:shd w:val="clear" w:color="D9D9D9" w:fill="D9D9D9"/>
                  <w:vAlign w:val="center"/>
                  <w:hideMark/>
                </w:tcPr>
                <w:p w14:paraId="6743081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16</w:t>
                  </w:r>
                </w:p>
              </w:tc>
              <w:tc>
                <w:tcPr>
                  <w:tcW w:w="1548" w:type="pct"/>
                  <w:shd w:val="clear" w:color="D9D9D9" w:fill="D9D9D9"/>
                  <w:vAlign w:val="center"/>
                  <w:hideMark/>
                </w:tcPr>
                <w:p w14:paraId="119AB0A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w:t>
                  </w:r>
                </w:p>
              </w:tc>
              <w:tc>
                <w:tcPr>
                  <w:tcW w:w="1548" w:type="pct"/>
                  <w:shd w:val="clear" w:color="D9D9D9" w:fill="D9D9D9"/>
                  <w:vAlign w:val="center"/>
                  <w:hideMark/>
                </w:tcPr>
                <w:p w14:paraId="7677BD0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w:t>
                  </w:r>
                </w:p>
              </w:tc>
            </w:tr>
            <w:tr w:rsidR="00110BF5" w:rsidRPr="00110BF5" w14:paraId="0EA88B86" w14:textId="77777777" w:rsidTr="004A62E7">
              <w:trPr>
                <w:trHeight w:val="20"/>
              </w:trPr>
              <w:tc>
                <w:tcPr>
                  <w:tcW w:w="418" w:type="pct"/>
                  <w:shd w:val="clear" w:color="A6A6A6" w:fill="A6A6A6"/>
                  <w:vAlign w:val="center"/>
                  <w:hideMark/>
                </w:tcPr>
                <w:p w14:paraId="6A51B185"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21</w:t>
                  </w:r>
                </w:p>
              </w:tc>
              <w:tc>
                <w:tcPr>
                  <w:tcW w:w="1486" w:type="pct"/>
                  <w:shd w:val="clear" w:color="A6A6A6" w:fill="A6A6A6"/>
                  <w:vAlign w:val="center"/>
                  <w:hideMark/>
                </w:tcPr>
                <w:p w14:paraId="5B14292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14</w:t>
                  </w:r>
                </w:p>
              </w:tc>
              <w:tc>
                <w:tcPr>
                  <w:tcW w:w="1548" w:type="pct"/>
                  <w:shd w:val="clear" w:color="A6A6A6" w:fill="A6A6A6"/>
                  <w:vAlign w:val="center"/>
                  <w:hideMark/>
                </w:tcPr>
                <w:p w14:paraId="2F7BEEA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H. SAN PEDRO</w:t>
                  </w:r>
                </w:p>
              </w:tc>
              <w:tc>
                <w:tcPr>
                  <w:tcW w:w="1548" w:type="pct"/>
                  <w:shd w:val="clear" w:color="A6A6A6" w:fill="A6A6A6"/>
                  <w:vAlign w:val="center"/>
                  <w:hideMark/>
                </w:tcPr>
                <w:p w14:paraId="4080221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319AC85D" w14:textId="77777777" w:rsidTr="004A62E7">
              <w:trPr>
                <w:trHeight w:val="20"/>
              </w:trPr>
              <w:tc>
                <w:tcPr>
                  <w:tcW w:w="418" w:type="pct"/>
                  <w:shd w:val="clear" w:color="D9D9D9" w:fill="D9D9D9"/>
                  <w:vAlign w:val="center"/>
                  <w:hideMark/>
                </w:tcPr>
                <w:p w14:paraId="72FD4BE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lastRenderedPageBreak/>
                    <w:t>22</w:t>
                  </w:r>
                </w:p>
              </w:tc>
              <w:tc>
                <w:tcPr>
                  <w:tcW w:w="1486" w:type="pct"/>
                  <w:shd w:val="clear" w:color="D9D9D9" w:fill="D9D9D9"/>
                  <w:vAlign w:val="center"/>
                  <w:hideMark/>
                </w:tcPr>
                <w:p w14:paraId="7A54B30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11</w:t>
                  </w:r>
                </w:p>
              </w:tc>
              <w:tc>
                <w:tcPr>
                  <w:tcW w:w="1548" w:type="pct"/>
                  <w:shd w:val="clear" w:color="D9D9D9" w:fill="D9D9D9"/>
                  <w:vAlign w:val="center"/>
                  <w:hideMark/>
                </w:tcPr>
                <w:p w14:paraId="1E66027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w:t>
                  </w:r>
                </w:p>
              </w:tc>
              <w:tc>
                <w:tcPr>
                  <w:tcW w:w="1548" w:type="pct"/>
                  <w:shd w:val="clear" w:color="D9D9D9" w:fill="D9D9D9"/>
                  <w:vAlign w:val="center"/>
                  <w:hideMark/>
                </w:tcPr>
                <w:p w14:paraId="4A797C1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23FD923D" w14:textId="77777777" w:rsidTr="004A62E7">
              <w:trPr>
                <w:trHeight w:val="20"/>
              </w:trPr>
              <w:tc>
                <w:tcPr>
                  <w:tcW w:w="418" w:type="pct"/>
                  <w:shd w:val="clear" w:color="A6A6A6" w:fill="A6A6A6"/>
                  <w:vAlign w:val="center"/>
                  <w:hideMark/>
                </w:tcPr>
                <w:p w14:paraId="1A05663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23</w:t>
                  </w:r>
                </w:p>
              </w:tc>
              <w:tc>
                <w:tcPr>
                  <w:tcW w:w="1486" w:type="pct"/>
                  <w:shd w:val="clear" w:color="A6A6A6" w:fill="A6A6A6"/>
                  <w:vAlign w:val="center"/>
                  <w:hideMark/>
                </w:tcPr>
                <w:p w14:paraId="5C2FEC7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11</w:t>
                  </w:r>
                </w:p>
              </w:tc>
              <w:tc>
                <w:tcPr>
                  <w:tcW w:w="1548" w:type="pct"/>
                  <w:shd w:val="clear" w:color="A6A6A6" w:fill="A6A6A6"/>
                  <w:vAlign w:val="center"/>
                  <w:hideMark/>
                </w:tcPr>
                <w:p w14:paraId="358F041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w:t>
                  </w:r>
                </w:p>
              </w:tc>
              <w:tc>
                <w:tcPr>
                  <w:tcW w:w="1548" w:type="pct"/>
                  <w:shd w:val="clear" w:color="A6A6A6" w:fill="A6A6A6"/>
                  <w:vAlign w:val="center"/>
                  <w:hideMark/>
                </w:tcPr>
                <w:p w14:paraId="4A9DD4E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22F</w:t>
                  </w:r>
                </w:p>
              </w:tc>
            </w:tr>
            <w:tr w:rsidR="00110BF5" w:rsidRPr="00110BF5" w14:paraId="0D9C678B" w14:textId="77777777" w:rsidTr="004A62E7">
              <w:trPr>
                <w:trHeight w:val="20"/>
              </w:trPr>
              <w:tc>
                <w:tcPr>
                  <w:tcW w:w="418" w:type="pct"/>
                  <w:shd w:val="clear" w:color="D9D9D9" w:fill="D9D9D9"/>
                  <w:vAlign w:val="center"/>
                  <w:hideMark/>
                </w:tcPr>
                <w:p w14:paraId="51DFEC5A"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24</w:t>
                  </w:r>
                </w:p>
              </w:tc>
              <w:tc>
                <w:tcPr>
                  <w:tcW w:w="1486" w:type="pct"/>
                  <w:shd w:val="clear" w:color="D9D9D9" w:fill="D9D9D9"/>
                  <w:vAlign w:val="center"/>
                  <w:hideMark/>
                </w:tcPr>
                <w:p w14:paraId="167B096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10</w:t>
                  </w:r>
                </w:p>
              </w:tc>
              <w:tc>
                <w:tcPr>
                  <w:tcW w:w="1548" w:type="pct"/>
                  <w:shd w:val="clear" w:color="D9D9D9" w:fill="D9D9D9"/>
                  <w:vAlign w:val="center"/>
                  <w:hideMark/>
                </w:tcPr>
                <w:p w14:paraId="0924333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w:t>
                  </w:r>
                </w:p>
              </w:tc>
              <w:tc>
                <w:tcPr>
                  <w:tcW w:w="1548" w:type="pct"/>
                  <w:shd w:val="clear" w:color="D9D9D9" w:fill="D9D9D9"/>
                  <w:vAlign w:val="center"/>
                  <w:hideMark/>
                </w:tcPr>
                <w:p w14:paraId="4CCDC8C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5573611F" w14:textId="77777777" w:rsidTr="004A62E7">
              <w:trPr>
                <w:trHeight w:val="20"/>
              </w:trPr>
              <w:tc>
                <w:tcPr>
                  <w:tcW w:w="418" w:type="pct"/>
                  <w:shd w:val="clear" w:color="A6A6A6" w:fill="A6A6A6"/>
                  <w:vAlign w:val="center"/>
                  <w:hideMark/>
                </w:tcPr>
                <w:p w14:paraId="443CEC87"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25</w:t>
                  </w:r>
                </w:p>
              </w:tc>
              <w:tc>
                <w:tcPr>
                  <w:tcW w:w="1486" w:type="pct"/>
                  <w:shd w:val="clear" w:color="A6A6A6" w:fill="A6A6A6"/>
                  <w:vAlign w:val="center"/>
                  <w:hideMark/>
                </w:tcPr>
                <w:p w14:paraId="704AD74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 xml:space="preserve">CALLE 10 </w:t>
                  </w:r>
                </w:p>
              </w:tc>
              <w:tc>
                <w:tcPr>
                  <w:tcW w:w="1548" w:type="pct"/>
                  <w:shd w:val="clear" w:color="A6A6A6" w:fill="A6A6A6"/>
                  <w:vAlign w:val="center"/>
                  <w:hideMark/>
                </w:tcPr>
                <w:p w14:paraId="023094C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22B</w:t>
                  </w:r>
                </w:p>
              </w:tc>
              <w:tc>
                <w:tcPr>
                  <w:tcW w:w="1548" w:type="pct"/>
                  <w:shd w:val="clear" w:color="A6A6A6" w:fill="A6A6A6"/>
                  <w:vAlign w:val="center"/>
                  <w:hideMark/>
                </w:tcPr>
                <w:p w14:paraId="1CC8911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w:t>
                  </w:r>
                </w:p>
              </w:tc>
            </w:tr>
            <w:tr w:rsidR="00110BF5" w:rsidRPr="00110BF5" w14:paraId="2EB825CF" w14:textId="77777777" w:rsidTr="004A62E7">
              <w:trPr>
                <w:trHeight w:val="20"/>
              </w:trPr>
              <w:tc>
                <w:tcPr>
                  <w:tcW w:w="418" w:type="pct"/>
                  <w:shd w:val="clear" w:color="D9D9D9" w:fill="D9D9D9"/>
                  <w:vAlign w:val="center"/>
                  <w:hideMark/>
                </w:tcPr>
                <w:p w14:paraId="4661C877"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26</w:t>
                  </w:r>
                </w:p>
              </w:tc>
              <w:tc>
                <w:tcPr>
                  <w:tcW w:w="1486" w:type="pct"/>
                  <w:shd w:val="clear" w:color="D9D9D9" w:fill="D9D9D9"/>
                  <w:vAlign w:val="center"/>
                  <w:hideMark/>
                </w:tcPr>
                <w:p w14:paraId="30544DC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33</w:t>
                  </w:r>
                </w:p>
              </w:tc>
              <w:tc>
                <w:tcPr>
                  <w:tcW w:w="1548" w:type="pct"/>
                  <w:shd w:val="clear" w:color="D9D9D9" w:fill="D9D9D9"/>
                  <w:vAlign w:val="center"/>
                  <w:hideMark/>
                </w:tcPr>
                <w:p w14:paraId="2D38AF4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 xml:space="preserve">AV. PANAMERICANA </w:t>
                  </w:r>
                </w:p>
              </w:tc>
              <w:tc>
                <w:tcPr>
                  <w:tcW w:w="1548" w:type="pct"/>
                  <w:shd w:val="clear" w:color="D9D9D9" w:fill="D9D9D9"/>
                  <w:vAlign w:val="center"/>
                  <w:hideMark/>
                </w:tcPr>
                <w:p w14:paraId="72A7E99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10</w:t>
                  </w:r>
                </w:p>
              </w:tc>
            </w:tr>
            <w:tr w:rsidR="00110BF5" w:rsidRPr="00110BF5" w14:paraId="22CF67D1" w14:textId="77777777" w:rsidTr="004A62E7">
              <w:trPr>
                <w:trHeight w:val="20"/>
              </w:trPr>
              <w:tc>
                <w:tcPr>
                  <w:tcW w:w="418" w:type="pct"/>
                  <w:shd w:val="clear" w:color="A6A6A6" w:fill="A6A6A6"/>
                  <w:vAlign w:val="center"/>
                  <w:hideMark/>
                </w:tcPr>
                <w:p w14:paraId="698F50A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27</w:t>
                  </w:r>
                </w:p>
              </w:tc>
              <w:tc>
                <w:tcPr>
                  <w:tcW w:w="1486" w:type="pct"/>
                  <w:shd w:val="clear" w:color="A6A6A6" w:fill="A6A6A6"/>
                  <w:vAlign w:val="center"/>
                  <w:hideMark/>
                </w:tcPr>
                <w:p w14:paraId="3A15604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33</w:t>
                  </w:r>
                </w:p>
              </w:tc>
              <w:tc>
                <w:tcPr>
                  <w:tcW w:w="1548" w:type="pct"/>
                  <w:shd w:val="clear" w:color="A6A6A6" w:fill="A6A6A6"/>
                  <w:vAlign w:val="center"/>
                  <w:hideMark/>
                </w:tcPr>
                <w:p w14:paraId="611B15D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10</w:t>
                  </w:r>
                </w:p>
              </w:tc>
              <w:tc>
                <w:tcPr>
                  <w:tcW w:w="1548" w:type="pct"/>
                  <w:shd w:val="clear" w:color="A6A6A6" w:fill="A6A6A6"/>
                  <w:vAlign w:val="center"/>
                  <w:hideMark/>
                </w:tcPr>
                <w:p w14:paraId="67221D6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17</w:t>
                  </w:r>
                </w:p>
              </w:tc>
            </w:tr>
            <w:tr w:rsidR="00110BF5" w:rsidRPr="00110BF5" w14:paraId="216ABD5D" w14:textId="77777777" w:rsidTr="004A62E7">
              <w:trPr>
                <w:trHeight w:val="20"/>
              </w:trPr>
              <w:tc>
                <w:tcPr>
                  <w:tcW w:w="418" w:type="pct"/>
                  <w:shd w:val="clear" w:color="D9D9D9" w:fill="D9D9D9"/>
                  <w:vAlign w:val="center"/>
                  <w:hideMark/>
                </w:tcPr>
                <w:p w14:paraId="09CE7D85"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28</w:t>
                  </w:r>
                </w:p>
              </w:tc>
              <w:tc>
                <w:tcPr>
                  <w:tcW w:w="1486" w:type="pct"/>
                  <w:shd w:val="clear" w:color="D9D9D9" w:fill="D9D9D9"/>
                  <w:vAlign w:val="center"/>
                  <w:hideMark/>
                </w:tcPr>
                <w:p w14:paraId="51B1FA7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42A</w:t>
                  </w:r>
                </w:p>
              </w:tc>
              <w:tc>
                <w:tcPr>
                  <w:tcW w:w="1548" w:type="pct"/>
                  <w:shd w:val="clear" w:color="D9D9D9" w:fill="D9D9D9"/>
                  <w:vAlign w:val="center"/>
                  <w:hideMark/>
                </w:tcPr>
                <w:p w14:paraId="33E23B9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DIAGONAL 16</w:t>
                  </w:r>
                </w:p>
              </w:tc>
              <w:tc>
                <w:tcPr>
                  <w:tcW w:w="1548" w:type="pct"/>
                  <w:shd w:val="clear" w:color="D9D9D9" w:fill="D9D9D9"/>
                  <w:vAlign w:val="center"/>
                  <w:hideMark/>
                </w:tcPr>
                <w:p w14:paraId="0915B91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w:t>
                  </w:r>
                </w:p>
              </w:tc>
            </w:tr>
            <w:tr w:rsidR="00110BF5" w:rsidRPr="00110BF5" w14:paraId="1E99060A" w14:textId="77777777" w:rsidTr="004A62E7">
              <w:trPr>
                <w:trHeight w:val="20"/>
              </w:trPr>
              <w:tc>
                <w:tcPr>
                  <w:tcW w:w="418" w:type="pct"/>
                  <w:shd w:val="clear" w:color="A6A6A6" w:fill="A6A6A6"/>
                  <w:vAlign w:val="center"/>
                  <w:hideMark/>
                </w:tcPr>
                <w:p w14:paraId="16EF64F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29</w:t>
                  </w:r>
                </w:p>
              </w:tc>
              <w:tc>
                <w:tcPr>
                  <w:tcW w:w="1486" w:type="pct"/>
                  <w:shd w:val="clear" w:color="A6A6A6" w:fill="A6A6A6"/>
                  <w:vAlign w:val="center"/>
                  <w:hideMark/>
                </w:tcPr>
                <w:p w14:paraId="79020D5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43</w:t>
                  </w:r>
                </w:p>
              </w:tc>
              <w:tc>
                <w:tcPr>
                  <w:tcW w:w="1548" w:type="pct"/>
                  <w:shd w:val="clear" w:color="A6A6A6" w:fill="A6A6A6"/>
                  <w:vAlign w:val="center"/>
                  <w:hideMark/>
                </w:tcPr>
                <w:p w14:paraId="5EC6646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17</w:t>
                  </w:r>
                </w:p>
              </w:tc>
              <w:tc>
                <w:tcPr>
                  <w:tcW w:w="1548" w:type="pct"/>
                  <w:shd w:val="clear" w:color="A6A6A6" w:fill="A6A6A6"/>
                  <w:vAlign w:val="center"/>
                  <w:hideMark/>
                </w:tcPr>
                <w:p w14:paraId="7C0673E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16</w:t>
                  </w:r>
                </w:p>
              </w:tc>
            </w:tr>
            <w:tr w:rsidR="00110BF5" w:rsidRPr="00110BF5" w14:paraId="789830F2" w14:textId="77777777" w:rsidTr="004A62E7">
              <w:trPr>
                <w:trHeight w:val="20"/>
              </w:trPr>
              <w:tc>
                <w:tcPr>
                  <w:tcW w:w="418" w:type="pct"/>
                  <w:shd w:val="clear" w:color="D9D9D9" w:fill="D9D9D9"/>
                  <w:vAlign w:val="center"/>
                  <w:hideMark/>
                </w:tcPr>
                <w:p w14:paraId="6F896C32"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30</w:t>
                  </w:r>
                </w:p>
              </w:tc>
              <w:tc>
                <w:tcPr>
                  <w:tcW w:w="1486" w:type="pct"/>
                  <w:shd w:val="clear" w:color="D9D9D9" w:fill="D9D9D9"/>
                  <w:vAlign w:val="center"/>
                  <w:hideMark/>
                </w:tcPr>
                <w:p w14:paraId="0608ADB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43</w:t>
                  </w:r>
                </w:p>
              </w:tc>
              <w:tc>
                <w:tcPr>
                  <w:tcW w:w="1548" w:type="pct"/>
                  <w:shd w:val="clear" w:color="D9D9D9" w:fill="D9D9D9"/>
                  <w:vAlign w:val="center"/>
                  <w:hideMark/>
                </w:tcPr>
                <w:p w14:paraId="15FCAFD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H. SAN PEDRO</w:t>
                  </w:r>
                </w:p>
              </w:tc>
              <w:tc>
                <w:tcPr>
                  <w:tcW w:w="1548" w:type="pct"/>
                  <w:shd w:val="clear" w:color="D9D9D9" w:fill="D9D9D9"/>
                  <w:vAlign w:val="center"/>
                  <w:hideMark/>
                </w:tcPr>
                <w:p w14:paraId="19F21EE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46</w:t>
                  </w:r>
                </w:p>
              </w:tc>
            </w:tr>
            <w:tr w:rsidR="00110BF5" w:rsidRPr="00110BF5" w14:paraId="45FA2BBE" w14:textId="77777777" w:rsidTr="004A62E7">
              <w:trPr>
                <w:trHeight w:val="20"/>
              </w:trPr>
              <w:tc>
                <w:tcPr>
                  <w:tcW w:w="418" w:type="pct"/>
                  <w:shd w:val="clear" w:color="A6A6A6" w:fill="A6A6A6"/>
                  <w:vAlign w:val="center"/>
                  <w:hideMark/>
                </w:tcPr>
                <w:p w14:paraId="019ABA7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31</w:t>
                  </w:r>
                </w:p>
              </w:tc>
              <w:tc>
                <w:tcPr>
                  <w:tcW w:w="1486" w:type="pct"/>
                  <w:shd w:val="clear" w:color="A6A6A6" w:fill="A6A6A6"/>
                  <w:vAlign w:val="center"/>
                  <w:hideMark/>
                </w:tcPr>
                <w:p w14:paraId="27F1099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DIAGONAL 16</w:t>
                  </w:r>
                </w:p>
              </w:tc>
              <w:tc>
                <w:tcPr>
                  <w:tcW w:w="1548" w:type="pct"/>
                  <w:shd w:val="clear" w:color="A6A6A6" w:fill="A6A6A6"/>
                  <w:vAlign w:val="center"/>
                  <w:hideMark/>
                </w:tcPr>
                <w:p w14:paraId="6509472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16</w:t>
                  </w:r>
                </w:p>
              </w:tc>
              <w:tc>
                <w:tcPr>
                  <w:tcW w:w="1548" w:type="pct"/>
                  <w:shd w:val="clear" w:color="A6A6A6" w:fill="A6A6A6"/>
                  <w:vAlign w:val="center"/>
                  <w:hideMark/>
                </w:tcPr>
                <w:p w14:paraId="2FFADCE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13</w:t>
                  </w:r>
                </w:p>
              </w:tc>
            </w:tr>
            <w:tr w:rsidR="00110BF5" w:rsidRPr="00110BF5" w14:paraId="2C8354E6" w14:textId="77777777" w:rsidTr="004A62E7">
              <w:trPr>
                <w:trHeight w:val="20"/>
              </w:trPr>
              <w:tc>
                <w:tcPr>
                  <w:tcW w:w="418" w:type="pct"/>
                  <w:shd w:val="clear" w:color="D9D9D9" w:fill="D9D9D9"/>
                  <w:vAlign w:val="center"/>
                  <w:hideMark/>
                </w:tcPr>
                <w:p w14:paraId="296CE1FB"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32</w:t>
                  </w:r>
                </w:p>
              </w:tc>
              <w:tc>
                <w:tcPr>
                  <w:tcW w:w="1486" w:type="pct"/>
                  <w:shd w:val="clear" w:color="D9D9D9" w:fill="D9D9D9"/>
                  <w:vAlign w:val="center"/>
                  <w:hideMark/>
                </w:tcPr>
                <w:p w14:paraId="5126186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13</w:t>
                  </w:r>
                </w:p>
              </w:tc>
              <w:tc>
                <w:tcPr>
                  <w:tcW w:w="1548" w:type="pct"/>
                  <w:shd w:val="clear" w:color="D9D9D9" w:fill="D9D9D9"/>
                  <w:vAlign w:val="center"/>
                  <w:hideMark/>
                </w:tcPr>
                <w:p w14:paraId="3D81EB9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DIAGONAL 16</w:t>
                  </w:r>
                </w:p>
              </w:tc>
              <w:tc>
                <w:tcPr>
                  <w:tcW w:w="1548" w:type="pct"/>
                  <w:shd w:val="clear" w:color="D9D9D9" w:fill="D9D9D9"/>
                  <w:vAlign w:val="center"/>
                  <w:hideMark/>
                </w:tcPr>
                <w:p w14:paraId="3C3731E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BOSQUE DE LA COLINA 2</w:t>
                  </w:r>
                </w:p>
              </w:tc>
            </w:tr>
            <w:tr w:rsidR="00110BF5" w:rsidRPr="00110BF5" w14:paraId="652550CC" w14:textId="77777777" w:rsidTr="004A62E7">
              <w:trPr>
                <w:trHeight w:val="20"/>
              </w:trPr>
              <w:tc>
                <w:tcPr>
                  <w:tcW w:w="418" w:type="pct"/>
                  <w:shd w:val="clear" w:color="A6A6A6" w:fill="A6A6A6"/>
                  <w:vAlign w:val="center"/>
                  <w:hideMark/>
                </w:tcPr>
                <w:p w14:paraId="455CC27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33</w:t>
                  </w:r>
                </w:p>
              </w:tc>
              <w:tc>
                <w:tcPr>
                  <w:tcW w:w="1486" w:type="pct"/>
                  <w:shd w:val="clear" w:color="A6A6A6" w:fill="A6A6A6"/>
                  <w:vAlign w:val="center"/>
                  <w:hideMark/>
                </w:tcPr>
                <w:p w14:paraId="129C161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33/36</w:t>
                  </w:r>
                </w:p>
              </w:tc>
              <w:tc>
                <w:tcPr>
                  <w:tcW w:w="1548" w:type="pct"/>
                  <w:shd w:val="clear" w:color="A6A6A6" w:fill="A6A6A6"/>
                  <w:vAlign w:val="center"/>
                  <w:hideMark/>
                </w:tcPr>
                <w:p w14:paraId="090803D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8 OESTE</w:t>
                  </w:r>
                </w:p>
              </w:tc>
              <w:tc>
                <w:tcPr>
                  <w:tcW w:w="1548" w:type="pct"/>
                  <w:shd w:val="clear" w:color="A6A6A6" w:fill="A6A6A6"/>
                  <w:vAlign w:val="center"/>
                  <w:hideMark/>
                </w:tcPr>
                <w:p w14:paraId="13880B4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6F046AB6" w14:textId="77777777" w:rsidTr="004A62E7">
              <w:trPr>
                <w:trHeight w:val="20"/>
              </w:trPr>
              <w:tc>
                <w:tcPr>
                  <w:tcW w:w="418" w:type="pct"/>
                  <w:shd w:val="clear" w:color="D9D9D9" w:fill="D9D9D9"/>
                  <w:vAlign w:val="center"/>
                  <w:hideMark/>
                </w:tcPr>
                <w:p w14:paraId="6399902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34</w:t>
                  </w:r>
                </w:p>
              </w:tc>
              <w:tc>
                <w:tcPr>
                  <w:tcW w:w="1486" w:type="pct"/>
                  <w:shd w:val="clear" w:color="D9D9D9" w:fill="D9D9D9"/>
                  <w:vAlign w:val="center"/>
                  <w:hideMark/>
                </w:tcPr>
                <w:p w14:paraId="153D080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36B</w:t>
                  </w:r>
                </w:p>
              </w:tc>
              <w:tc>
                <w:tcPr>
                  <w:tcW w:w="1548" w:type="pct"/>
                  <w:shd w:val="clear" w:color="D9D9D9" w:fill="D9D9D9"/>
                  <w:vAlign w:val="center"/>
                  <w:hideMark/>
                </w:tcPr>
                <w:p w14:paraId="6169F42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6 OESTE</w:t>
                  </w:r>
                </w:p>
              </w:tc>
              <w:tc>
                <w:tcPr>
                  <w:tcW w:w="1548" w:type="pct"/>
                  <w:shd w:val="clear" w:color="D9D9D9" w:fill="D9D9D9"/>
                  <w:vAlign w:val="center"/>
                  <w:hideMark/>
                </w:tcPr>
                <w:p w14:paraId="38C8161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33</w:t>
                  </w:r>
                </w:p>
              </w:tc>
            </w:tr>
            <w:tr w:rsidR="00110BF5" w:rsidRPr="00110BF5" w14:paraId="28308A82" w14:textId="77777777" w:rsidTr="004A62E7">
              <w:trPr>
                <w:trHeight w:val="20"/>
              </w:trPr>
              <w:tc>
                <w:tcPr>
                  <w:tcW w:w="418" w:type="pct"/>
                  <w:shd w:val="clear" w:color="A6A6A6" w:fill="A6A6A6"/>
                  <w:vAlign w:val="center"/>
                  <w:hideMark/>
                </w:tcPr>
                <w:p w14:paraId="177EB9B6"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35</w:t>
                  </w:r>
                </w:p>
              </w:tc>
              <w:tc>
                <w:tcPr>
                  <w:tcW w:w="1486" w:type="pct"/>
                  <w:shd w:val="clear" w:color="A6A6A6" w:fill="A6A6A6"/>
                  <w:vAlign w:val="center"/>
                  <w:hideMark/>
                </w:tcPr>
                <w:p w14:paraId="73A73CA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6 OESTE</w:t>
                  </w:r>
                </w:p>
              </w:tc>
              <w:tc>
                <w:tcPr>
                  <w:tcW w:w="1548" w:type="pct"/>
                  <w:shd w:val="clear" w:color="A6A6A6" w:fill="A6A6A6"/>
                  <w:vAlign w:val="center"/>
                  <w:hideMark/>
                </w:tcPr>
                <w:p w14:paraId="71CFB69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36</w:t>
                  </w:r>
                </w:p>
              </w:tc>
              <w:tc>
                <w:tcPr>
                  <w:tcW w:w="1548" w:type="pct"/>
                  <w:shd w:val="clear" w:color="A6A6A6" w:fill="A6A6A6"/>
                  <w:vAlign w:val="center"/>
                  <w:hideMark/>
                </w:tcPr>
                <w:p w14:paraId="489C1DD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37</w:t>
                  </w:r>
                </w:p>
              </w:tc>
            </w:tr>
            <w:tr w:rsidR="00110BF5" w:rsidRPr="00110BF5" w14:paraId="771FD739" w14:textId="77777777" w:rsidTr="004A62E7">
              <w:trPr>
                <w:trHeight w:val="20"/>
              </w:trPr>
              <w:tc>
                <w:tcPr>
                  <w:tcW w:w="418" w:type="pct"/>
                  <w:shd w:val="clear" w:color="D9D9D9" w:fill="D9D9D9"/>
                  <w:vAlign w:val="center"/>
                  <w:hideMark/>
                </w:tcPr>
                <w:p w14:paraId="693E5DD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36</w:t>
                  </w:r>
                </w:p>
              </w:tc>
              <w:tc>
                <w:tcPr>
                  <w:tcW w:w="1486" w:type="pct"/>
                  <w:shd w:val="clear" w:color="D9D9D9" w:fill="D9D9D9"/>
                  <w:vAlign w:val="center"/>
                  <w:hideMark/>
                </w:tcPr>
                <w:p w14:paraId="18A1E46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37</w:t>
                  </w:r>
                </w:p>
              </w:tc>
              <w:tc>
                <w:tcPr>
                  <w:tcW w:w="1548" w:type="pct"/>
                  <w:shd w:val="clear" w:color="D9D9D9" w:fill="D9D9D9"/>
                  <w:vAlign w:val="center"/>
                  <w:hideMark/>
                </w:tcPr>
                <w:p w14:paraId="15C5311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10 OESTE</w:t>
                  </w:r>
                </w:p>
              </w:tc>
              <w:tc>
                <w:tcPr>
                  <w:tcW w:w="1548" w:type="pct"/>
                  <w:shd w:val="clear" w:color="D9D9D9" w:fill="D9D9D9"/>
                  <w:vAlign w:val="center"/>
                  <w:hideMark/>
                </w:tcPr>
                <w:p w14:paraId="48F8429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13A</w:t>
                  </w:r>
                </w:p>
              </w:tc>
            </w:tr>
            <w:tr w:rsidR="00110BF5" w:rsidRPr="00110BF5" w14:paraId="2ABFB3F8" w14:textId="77777777" w:rsidTr="004A62E7">
              <w:trPr>
                <w:trHeight w:val="20"/>
              </w:trPr>
              <w:tc>
                <w:tcPr>
                  <w:tcW w:w="418" w:type="pct"/>
                  <w:shd w:val="clear" w:color="A6A6A6" w:fill="A6A6A6"/>
                  <w:vAlign w:val="center"/>
                  <w:hideMark/>
                </w:tcPr>
                <w:p w14:paraId="1B909846"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37</w:t>
                  </w:r>
                </w:p>
              </w:tc>
              <w:tc>
                <w:tcPr>
                  <w:tcW w:w="1486" w:type="pct"/>
                  <w:shd w:val="clear" w:color="A6A6A6" w:fill="A6A6A6"/>
                  <w:vAlign w:val="center"/>
                  <w:hideMark/>
                </w:tcPr>
                <w:p w14:paraId="152E84E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8 OESTE</w:t>
                  </w:r>
                </w:p>
              </w:tc>
              <w:tc>
                <w:tcPr>
                  <w:tcW w:w="1548" w:type="pct"/>
                  <w:shd w:val="clear" w:color="A6A6A6" w:fill="A6A6A6"/>
                  <w:vAlign w:val="center"/>
                  <w:hideMark/>
                </w:tcPr>
                <w:p w14:paraId="34AE6D9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26</w:t>
                  </w:r>
                </w:p>
              </w:tc>
              <w:tc>
                <w:tcPr>
                  <w:tcW w:w="1548" w:type="pct"/>
                  <w:shd w:val="clear" w:color="A6A6A6" w:fill="A6A6A6"/>
                  <w:vAlign w:val="center"/>
                  <w:hideMark/>
                </w:tcPr>
                <w:p w14:paraId="22AEE62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36</w:t>
                  </w:r>
                </w:p>
              </w:tc>
            </w:tr>
            <w:tr w:rsidR="00110BF5" w:rsidRPr="00110BF5" w14:paraId="111E36B9" w14:textId="77777777" w:rsidTr="004A62E7">
              <w:trPr>
                <w:trHeight w:val="20"/>
              </w:trPr>
              <w:tc>
                <w:tcPr>
                  <w:tcW w:w="418" w:type="pct"/>
                  <w:shd w:val="clear" w:color="D9D9D9" w:fill="D9D9D9"/>
                  <w:vAlign w:val="center"/>
                  <w:hideMark/>
                </w:tcPr>
                <w:p w14:paraId="1767F01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38</w:t>
                  </w:r>
                </w:p>
              </w:tc>
              <w:tc>
                <w:tcPr>
                  <w:tcW w:w="1486" w:type="pct"/>
                  <w:shd w:val="clear" w:color="D9D9D9" w:fill="D9D9D9"/>
                  <w:vAlign w:val="center"/>
                  <w:hideMark/>
                </w:tcPr>
                <w:p w14:paraId="097332C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 xml:space="preserve">PARQUE </w:t>
                  </w:r>
                  <w:proofErr w:type="spellStart"/>
                  <w:r w:rsidRPr="00110BF5">
                    <w:rPr>
                      <w:rFonts w:ascii="Century Gothic" w:eastAsia="Times New Roman" w:hAnsi="Century Gothic" w:cs="Times New Roman"/>
                      <w:color w:val="000000"/>
                      <w:sz w:val="18"/>
                      <w:szCs w:val="18"/>
                      <w:lang w:eastAsia="es-CO"/>
                    </w:rPr>
                    <w:t>ANGANOY</w:t>
                  </w:r>
                  <w:proofErr w:type="spellEnd"/>
                </w:p>
              </w:tc>
              <w:tc>
                <w:tcPr>
                  <w:tcW w:w="1548" w:type="pct"/>
                  <w:shd w:val="clear" w:color="D9D9D9" w:fill="D9D9D9"/>
                  <w:vAlign w:val="center"/>
                  <w:hideMark/>
                </w:tcPr>
                <w:p w14:paraId="237080A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 </w:t>
                  </w:r>
                </w:p>
              </w:tc>
              <w:tc>
                <w:tcPr>
                  <w:tcW w:w="1548" w:type="pct"/>
                  <w:shd w:val="clear" w:color="D9D9D9" w:fill="D9D9D9"/>
                  <w:vAlign w:val="center"/>
                  <w:hideMark/>
                </w:tcPr>
                <w:p w14:paraId="2E0501A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 </w:t>
                  </w:r>
                </w:p>
              </w:tc>
            </w:tr>
            <w:tr w:rsidR="00110BF5" w:rsidRPr="00110BF5" w14:paraId="1F8EACAF" w14:textId="77777777" w:rsidTr="004A62E7">
              <w:trPr>
                <w:trHeight w:val="20"/>
              </w:trPr>
              <w:tc>
                <w:tcPr>
                  <w:tcW w:w="418" w:type="pct"/>
                  <w:shd w:val="clear" w:color="A6A6A6" w:fill="A6A6A6"/>
                  <w:vAlign w:val="center"/>
                  <w:hideMark/>
                </w:tcPr>
                <w:p w14:paraId="4F2607C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39</w:t>
                  </w:r>
                </w:p>
              </w:tc>
              <w:tc>
                <w:tcPr>
                  <w:tcW w:w="1486" w:type="pct"/>
                  <w:shd w:val="clear" w:color="A6A6A6" w:fill="A6A6A6"/>
                  <w:vAlign w:val="center"/>
                  <w:hideMark/>
                </w:tcPr>
                <w:p w14:paraId="0104924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 </w:t>
                  </w:r>
                  <w:proofErr w:type="spellStart"/>
                  <w:r w:rsidRPr="00110BF5">
                    <w:rPr>
                      <w:rFonts w:ascii="Century Gothic" w:eastAsia="Times New Roman" w:hAnsi="Century Gothic" w:cs="Times New Roman"/>
                      <w:color w:val="000000"/>
                      <w:sz w:val="18"/>
                      <w:szCs w:val="18"/>
                      <w:lang w:eastAsia="es-CO"/>
                    </w:rPr>
                    <w:t>MIJITAYO</w:t>
                  </w:r>
                  <w:proofErr w:type="spellEnd"/>
                </w:p>
              </w:tc>
              <w:tc>
                <w:tcPr>
                  <w:tcW w:w="1548" w:type="pct"/>
                  <w:shd w:val="clear" w:color="A6A6A6" w:fill="A6A6A6"/>
                  <w:vAlign w:val="center"/>
                  <w:hideMark/>
                </w:tcPr>
                <w:p w14:paraId="276D018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8 OESTE</w:t>
                  </w:r>
                </w:p>
              </w:tc>
              <w:tc>
                <w:tcPr>
                  <w:tcW w:w="1548" w:type="pct"/>
                  <w:shd w:val="clear" w:color="A6A6A6" w:fill="A6A6A6"/>
                  <w:vAlign w:val="center"/>
                  <w:hideMark/>
                </w:tcPr>
                <w:p w14:paraId="1BE0F11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158036C8" w14:textId="77777777" w:rsidTr="004A62E7">
              <w:trPr>
                <w:trHeight w:val="20"/>
              </w:trPr>
              <w:tc>
                <w:tcPr>
                  <w:tcW w:w="418" w:type="pct"/>
                  <w:shd w:val="clear" w:color="D9D9D9" w:fill="D9D9D9"/>
                  <w:vAlign w:val="center"/>
                  <w:hideMark/>
                </w:tcPr>
                <w:p w14:paraId="3F8367D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40</w:t>
                  </w:r>
                </w:p>
              </w:tc>
              <w:tc>
                <w:tcPr>
                  <w:tcW w:w="1486" w:type="pct"/>
                  <w:shd w:val="clear" w:color="D9D9D9" w:fill="D9D9D9"/>
                  <w:vAlign w:val="center"/>
                  <w:hideMark/>
                </w:tcPr>
                <w:p w14:paraId="2F327B8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6 SUR</w:t>
                  </w:r>
                </w:p>
              </w:tc>
              <w:tc>
                <w:tcPr>
                  <w:tcW w:w="1548" w:type="pct"/>
                  <w:shd w:val="clear" w:color="D9D9D9" w:fill="D9D9D9"/>
                  <w:vAlign w:val="center"/>
                  <w:hideMark/>
                </w:tcPr>
                <w:p w14:paraId="3EB9CDD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22A</w:t>
                  </w:r>
                </w:p>
              </w:tc>
              <w:tc>
                <w:tcPr>
                  <w:tcW w:w="1548" w:type="pct"/>
                  <w:shd w:val="clear" w:color="D9D9D9" w:fill="D9D9D9"/>
                  <w:vAlign w:val="center"/>
                  <w:hideMark/>
                </w:tcPr>
                <w:p w14:paraId="791AD59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 </w:t>
                  </w:r>
                  <w:proofErr w:type="spellStart"/>
                  <w:r w:rsidRPr="00110BF5">
                    <w:rPr>
                      <w:rFonts w:ascii="Century Gothic" w:eastAsia="Times New Roman" w:hAnsi="Century Gothic" w:cs="Times New Roman"/>
                      <w:color w:val="000000"/>
                      <w:sz w:val="18"/>
                      <w:szCs w:val="18"/>
                      <w:lang w:eastAsia="es-CO"/>
                    </w:rPr>
                    <w:t>MIJITAYO</w:t>
                  </w:r>
                  <w:proofErr w:type="spellEnd"/>
                </w:p>
              </w:tc>
            </w:tr>
            <w:tr w:rsidR="00110BF5" w:rsidRPr="00110BF5" w14:paraId="5E93563C" w14:textId="77777777" w:rsidTr="004A62E7">
              <w:trPr>
                <w:trHeight w:val="20"/>
              </w:trPr>
              <w:tc>
                <w:tcPr>
                  <w:tcW w:w="418" w:type="pct"/>
                  <w:shd w:val="clear" w:color="A6A6A6" w:fill="A6A6A6"/>
                  <w:vAlign w:val="center"/>
                  <w:hideMark/>
                </w:tcPr>
                <w:p w14:paraId="72C24A21"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41</w:t>
                  </w:r>
                </w:p>
              </w:tc>
              <w:tc>
                <w:tcPr>
                  <w:tcW w:w="1486" w:type="pct"/>
                  <w:shd w:val="clear" w:color="A6A6A6" w:fill="A6A6A6"/>
                  <w:vAlign w:val="center"/>
                  <w:hideMark/>
                </w:tcPr>
                <w:p w14:paraId="22A2CC0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3 SUR</w:t>
                  </w:r>
                </w:p>
              </w:tc>
              <w:tc>
                <w:tcPr>
                  <w:tcW w:w="1548" w:type="pct"/>
                  <w:shd w:val="clear" w:color="A6A6A6" w:fill="A6A6A6"/>
                  <w:vAlign w:val="center"/>
                  <w:hideMark/>
                </w:tcPr>
                <w:p w14:paraId="5A79DBB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 B</w:t>
                  </w:r>
                </w:p>
              </w:tc>
              <w:tc>
                <w:tcPr>
                  <w:tcW w:w="1548" w:type="pct"/>
                  <w:shd w:val="clear" w:color="A6A6A6" w:fill="A6A6A6"/>
                  <w:vAlign w:val="center"/>
                  <w:hideMark/>
                </w:tcPr>
                <w:p w14:paraId="0FEEFE0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 </w:t>
                  </w:r>
                  <w:proofErr w:type="spellStart"/>
                  <w:r w:rsidRPr="00110BF5">
                    <w:rPr>
                      <w:rFonts w:ascii="Century Gothic" w:eastAsia="Times New Roman" w:hAnsi="Century Gothic" w:cs="Times New Roman"/>
                      <w:color w:val="000000"/>
                      <w:sz w:val="18"/>
                      <w:szCs w:val="18"/>
                      <w:lang w:eastAsia="es-CO"/>
                    </w:rPr>
                    <w:t>MIJITAYO</w:t>
                  </w:r>
                  <w:proofErr w:type="spellEnd"/>
                </w:p>
              </w:tc>
            </w:tr>
            <w:tr w:rsidR="00110BF5" w:rsidRPr="00110BF5" w14:paraId="04161121" w14:textId="77777777" w:rsidTr="004A62E7">
              <w:trPr>
                <w:trHeight w:val="20"/>
              </w:trPr>
              <w:tc>
                <w:tcPr>
                  <w:tcW w:w="418" w:type="pct"/>
                  <w:shd w:val="clear" w:color="D9D9D9" w:fill="D9D9D9"/>
                  <w:vAlign w:val="center"/>
                  <w:hideMark/>
                </w:tcPr>
                <w:p w14:paraId="55602EE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42</w:t>
                  </w:r>
                </w:p>
              </w:tc>
              <w:tc>
                <w:tcPr>
                  <w:tcW w:w="1486" w:type="pct"/>
                  <w:shd w:val="clear" w:color="D9D9D9" w:fill="D9D9D9"/>
                  <w:vAlign w:val="center"/>
                  <w:hideMark/>
                </w:tcPr>
                <w:p w14:paraId="65F3944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5 SUR</w:t>
                  </w:r>
                </w:p>
              </w:tc>
              <w:tc>
                <w:tcPr>
                  <w:tcW w:w="1548" w:type="pct"/>
                  <w:shd w:val="clear" w:color="D9D9D9" w:fill="D9D9D9"/>
                  <w:vAlign w:val="center"/>
                  <w:hideMark/>
                </w:tcPr>
                <w:p w14:paraId="4C8D460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 B</w:t>
                  </w:r>
                </w:p>
              </w:tc>
              <w:tc>
                <w:tcPr>
                  <w:tcW w:w="1548" w:type="pct"/>
                  <w:shd w:val="clear" w:color="D9D9D9" w:fill="D9D9D9"/>
                  <w:vAlign w:val="center"/>
                  <w:hideMark/>
                </w:tcPr>
                <w:p w14:paraId="62C3941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27 </w:t>
                  </w:r>
                  <w:proofErr w:type="spellStart"/>
                  <w:r w:rsidRPr="00110BF5">
                    <w:rPr>
                      <w:rFonts w:ascii="Century Gothic" w:eastAsia="Times New Roman" w:hAnsi="Century Gothic" w:cs="Times New Roman"/>
                      <w:color w:val="000000"/>
                      <w:sz w:val="18"/>
                      <w:szCs w:val="18"/>
                      <w:lang w:eastAsia="es-CO"/>
                    </w:rPr>
                    <w:t>MIJITAYO</w:t>
                  </w:r>
                  <w:proofErr w:type="spellEnd"/>
                </w:p>
              </w:tc>
            </w:tr>
            <w:tr w:rsidR="00110BF5" w:rsidRPr="00110BF5" w14:paraId="127AD97B" w14:textId="77777777" w:rsidTr="004A62E7">
              <w:trPr>
                <w:trHeight w:val="20"/>
              </w:trPr>
              <w:tc>
                <w:tcPr>
                  <w:tcW w:w="418" w:type="pct"/>
                  <w:shd w:val="clear" w:color="A6A6A6" w:fill="A6A6A6"/>
                  <w:vAlign w:val="center"/>
                  <w:hideMark/>
                </w:tcPr>
                <w:p w14:paraId="5D9BC46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43</w:t>
                  </w:r>
                </w:p>
              </w:tc>
              <w:tc>
                <w:tcPr>
                  <w:tcW w:w="1486" w:type="pct"/>
                  <w:shd w:val="clear" w:color="A6A6A6" w:fill="A6A6A6"/>
                  <w:vAlign w:val="center"/>
                  <w:hideMark/>
                </w:tcPr>
                <w:p w14:paraId="3BC9893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22A/</w:t>
                  </w: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22B</w:t>
                  </w:r>
                </w:p>
              </w:tc>
              <w:tc>
                <w:tcPr>
                  <w:tcW w:w="1548" w:type="pct"/>
                  <w:shd w:val="clear" w:color="A6A6A6" w:fill="A6A6A6"/>
                  <w:vAlign w:val="center"/>
                  <w:hideMark/>
                </w:tcPr>
                <w:p w14:paraId="3DA1E3D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PASTUSIDAD</w:t>
                  </w:r>
                  <w:proofErr w:type="spellEnd"/>
                </w:p>
              </w:tc>
              <w:tc>
                <w:tcPr>
                  <w:tcW w:w="1548" w:type="pct"/>
                  <w:shd w:val="clear" w:color="A6A6A6" w:fill="A6A6A6"/>
                  <w:vAlign w:val="center"/>
                  <w:hideMark/>
                </w:tcPr>
                <w:p w14:paraId="06AF69C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761D9767" w14:textId="77777777" w:rsidTr="004A62E7">
              <w:trPr>
                <w:trHeight w:val="20"/>
              </w:trPr>
              <w:tc>
                <w:tcPr>
                  <w:tcW w:w="418" w:type="pct"/>
                  <w:shd w:val="clear" w:color="D9D9D9" w:fill="D9D9D9"/>
                  <w:vAlign w:val="center"/>
                  <w:hideMark/>
                </w:tcPr>
                <w:p w14:paraId="0DF60EC4"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44</w:t>
                  </w:r>
                </w:p>
              </w:tc>
              <w:tc>
                <w:tcPr>
                  <w:tcW w:w="1486" w:type="pct"/>
                  <w:shd w:val="clear" w:color="D9D9D9" w:fill="D9D9D9"/>
                  <w:vAlign w:val="center"/>
                  <w:hideMark/>
                </w:tcPr>
                <w:p w14:paraId="33A128D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22B</w:t>
                  </w:r>
                </w:p>
              </w:tc>
              <w:tc>
                <w:tcPr>
                  <w:tcW w:w="1548" w:type="pct"/>
                  <w:shd w:val="clear" w:color="D9D9D9" w:fill="D9D9D9"/>
                  <w:vAlign w:val="center"/>
                  <w:hideMark/>
                </w:tcPr>
                <w:p w14:paraId="48A82CA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c>
                <w:tcPr>
                  <w:tcW w:w="1548" w:type="pct"/>
                  <w:shd w:val="clear" w:color="D9D9D9" w:fill="D9D9D9"/>
                  <w:vAlign w:val="center"/>
                  <w:hideMark/>
                </w:tcPr>
                <w:p w14:paraId="76C4C74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12 (AV. BOYACÁ)</w:t>
                  </w:r>
                </w:p>
              </w:tc>
            </w:tr>
            <w:tr w:rsidR="00110BF5" w:rsidRPr="00110BF5" w14:paraId="587DF464" w14:textId="77777777" w:rsidTr="004A62E7">
              <w:trPr>
                <w:trHeight w:val="20"/>
              </w:trPr>
              <w:tc>
                <w:tcPr>
                  <w:tcW w:w="418" w:type="pct"/>
                  <w:shd w:val="clear" w:color="A6A6A6" w:fill="A6A6A6"/>
                  <w:vAlign w:val="center"/>
                  <w:hideMark/>
                </w:tcPr>
                <w:p w14:paraId="684635A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45</w:t>
                  </w:r>
                </w:p>
              </w:tc>
              <w:tc>
                <w:tcPr>
                  <w:tcW w:w="1486" w:type="pct"/>
                  <w:shd w:val="clear" w:color="A6A6A6" w:fill="A6A6A6"/>
                  <w:vAlign w:val="center"/>
                  <w:hideMark/>
                </w:tcPr>
                <w:p w14:paraId="6884ABB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24</w:t>
                  </w:r>
                </w:p>
              </w:tc>
              <w:tc>
                <w:tcPr>
                  <w:tcW w:w="1548" w:type="pct"/>
                  <w:shd w:val="clear" w:color="A6A6A6" w:fill="A6A6A6"/>
                  <w:vAlign w:val="center"/>
                  <w:hideMark/>
                </w:tcPr>
                <w:p w14:paraId="44BC953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5</w:t>
                  </w:r>
                </w:p>
              </w:tc>
              <w:tc>
                <w:tcPr>
                  <w:tcW w:w="1548" w:type="pct"/>
                  <w:shd w:val="clear" w:color="A6A6A6" w:fill="A6A6A6"/>
                  <w:vAlign w:val="center"/>
                  <w:hideMark/>
                </w:tcPr>
                <w:p w14:paraId="11B499D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SANTANDER</w:t>
                  </w:r>
                </w:p>
              </w:tc>
            </w:tr>
            <w:tr w:rsidR="00110BF5" w:rsidRPr="00110BF5" w14:paraId="245640C7" w14:textId="77777777" w:rsidTr="004A62E7">
              <w:trPr>
                <w:trHeight w:val="20"/>
              </w:trPr>
              <w:tc>
                <w:tcPr>
                  <w:tcW w:w="418" w:type="pct"/>
                  <w:shd w:val="clear" w:color="D9D9D9" w:fill="D9D9D9"/>
                  <w:vAlign w:val="center"/>
                  <w:hideMark/>
                </w:tcPr>
                <w:p w14:paraId="731577C4"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46</w:t>
                  </w:r>
                </w:p>
              </w:tc>
              <w:tc>
                <w:tcPr>
                  <w:tcW w:w="1486" w:type="pct"/>
                  <w:shd w:val="clear" w:color="D9D9D9" w:fill="D9D9D9"/>
                  <w:vAlign w:val="center"/>
                  <w:hideMark/>
                </w:tcPr>
                <w:p w14:paraId="19A0996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24</w:t>
                  </w:r>
                </w:p>
              </w:tc>
              <w:tc>
                <w:tcPr>
                  <w:tcW w:w="1548" w:type="pct"/>
                  <w:shd w:val="clear" w:color="D9D9D9" w:fill="D9D9D9"/>
                  <w:vAlign w:val="center"/>
                  <w:hideMark/>
                </w:tcPr>
                <w:p w14:paraId="412AFB4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SANTANDER</w:t>
                  </w:r>
                </w:p>
              </w:tc>
              <w:tc>
                <w:tcPr>
                  <w:tcW w:w="1548" w:type="pct"/>
                  <w:shd w:val="clear" w:color="D9D9D9" w:fill="D9D9D9"/>
                  <w:vAlign w:val="center"/>
                  <w:hideMark/>
                </w:tcPr>
                <w:p w14:paraId="28F6EFB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19 (SALIDA NORTE)</w:t>
                  </w:r>
                </w:p>
              </w:tc>
            </w:tr>
            <w:tr w:rsidR="00110BF5" w:rsidRPr="00110BF5" w14:paraId="2DE34E4E" w14:textId="77777777" w:rsidTr="004A62E7">
              <w:trPr>
                <w:trHeight w:val="20"/>
              </w:trPr>
              <w:tc>
                <w:tcPr>
                  <w:tcW w:w="418" w:type="pct"/>
                  <w:shd w:val="clear" w:color="A6A6A6" w:fill="A6A6A6"/>
                  <w:vAlign w:val="center"/>
                  <w:hideMark/>
                </w:tcPr>
                <w:p w14:paraId="1BFFE637"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47</w:t>
                  </w:r>
                </w:p>
              </w:tc>
              <w:tc>
                <w:tcPr>
                  <w:tcW w:w="1486" w:type="pct"/>
                  <w:shd w:val="clear" w:color="A6A6A6" w:fill="A6A6A6"/>
                  <w:vAlign w:val="center"/>
                  <w:hideMark/>
                </w:tcPr>
                <w:p w14:paraId="432F903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22 BIS</w:t>
                  </w:r>
                </w:p>
              </w:tc>
              <w:tc>
                <w:tcPr>
                  <w:tcW w:w="1548" w:type="pct"/>
                  <w:shd w:val="clear" w:color="A6A6A6" w:fill="A6A6A6"/>
                  <w:vAlign w:val="center"/>
                  <w:hideMark/>
                </w:tcPr>
                <w:p w14:paraId="12BD603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PARQUE TOLEDO</w:t>
                  </w:r>
                </w:p>
              </w:tc>
              <w:tc>
                <w:tcPr>
                  <w:tcW w:w="1548" w:type="pct"/>
                  <w:shd w:val="clear" w:color="A6A6A6" w:fill="A6A6A6"/>
                  <w:vAlign w:val="center"/>
                  <w:hideMark/>
                </w:tcPr>
                <w:p w14:paraId="0620A84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30</w:t>
                  </w:r>
                </w:p>
              </w:tc>
            </w:tr>
            <w:tr w:rsidR="00110BF5" w:rsidRPr="00110BF5" w14:paraId="0E6AB7B9" w14:textId="77777777" w:rsidTr="004A62E7">
              <w:trPr>
                <w:trHeight w:val="20"/>
              </w:trPr>
              <w:tc>
                <w:tcPr>
                  <w:tcW w:w="418" w:type="pct"/>
                  <w:shd w:val="clear" w:color="D9D9D9" w:fill="D9D9D9"/>
                  <w:vAlign w:val="center"/>
                  <w:hideMark/>
                </w:tcPr>
                <w:p w14:paraId="043FE2E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48</w:t>
                  </w:r>
                </w:p>
              </w:tc>
              <w:tc>
                <w:tcPr>
                  <w:tcW w:w="1486" w:type="pct"/>
                  <w:shd w:val="clear" w:color="D9D9D9" w:fill="D9D9D9"/>
                  <w:vAlign w:val="center"/>
                  <w:hideMark/>
                </w:tcPr>
                <w:p w14:paraId="21EF6B5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VÍA RIO BLANCO</w:t>
                  </w:r>
                </w:p>
              </w:tc>
              <w:tc>
                <w:tcPr>
                  <w:tcW w:w="1548" w:type="pct"/>
                  <w:shd w:val="clear" w:color="D9D9D9" w:fill="D9D9D9"/>
                  <w:vAlign w:val="center"/>
                  <w:hideMark/>
                </w:tcPr>
                <w:p w14:paraId="78F6AD4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24</w:t>
                  </w:r>
                </w:p>
              </w:tc>
              <w:tc>
                <w:tcPr>
                  <w:tcW w:w="1548" w:type="pct"/>
                  <w:shd w:val="clear" w:color="D9D9D9" w:fill="D9D9D9"/>
                  <w:vAlign w:val="center"/>
                  <w:hideMark/>
                </w:tcPr>
                <w:p w14:paraId="2A620BC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29</w:t>
                  </w:r>
                </w:p>
              </w:tc>
            </w:tr>
            <w:tr w:rsidR="00110BF5" w:rsidRPr="00110BF5" w14:paraId="020143C4" w14:textId="77777777" w:rsidTr="004A62E7">
              <w:trPr>
                <w:trHeight w:val="20"/>
              </w:trPr>
              <w:tc>
                <w:tcPr>
                  <w:tcW w:w="418" w:type="pct"/>
                  <w:shd w:val="clear" w:color="A6A6A6" w:fill="A6A6A6"/>
                  <w:vAlign w:val="center"/>
                  <w:hideMark/>
                </w:tcPr>
                <w:p w14:paraId="2F16F34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49</w:t>
                  </w:r>
                </w:p>
              </w:tc>
              <w:tc>
                <w:tcPr>
                  <w:tcW w:w="1486" w:type="pct"/>
                  <w:shd w:val="clear" w:color="A6A6A6" w:fill="A6A6A6"/>
                  <w:vAlign w:val="center"/>
                  <w:hideMark/>
                </w:tcPr>
                <w:p w14:paraId="1E80823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VÍA RIO BLANCO</w:t>
                  </w:r>
                </w:p>
              </w:tc>
              <w:tc>
                <w:tcPr>
                  <w:tcW w:w="1548" w:type="pct"/>
                  <w:shd w:val="clear" w:color="A6A6A6" w:fill="A6A6A6"/>
                  <w:vAlign w:val="center"/>
                  <w:hideMark/>
                </w:tcPr>
                <w:p w14:paraId="430FC55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29</w:t>
                  </w:r>
                </w:p>
              </w:tc>
              <w:tc>
                <w:tcPr>
                  <w:tcW w:w="1548" w:type="pct"/>
                  <w:shd w:val="clear" w:color="A6A6A6" w:fill="A6A6A6"/>
                  <w:vAlign w:val="center"/>
                  <w:hideMark/>
                </w:tcPr>
                <w:p w14:paraId="4F12097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31C</w:t>
                  </w:r>
                </w:p>
              </w:tc>
            </w:tr>
            <w:tr w:rsidR="00110BF5" w:rsidRPr="00110BF5" w14:paraId="5B5E460F" w14:textId="77777777" w:rsidTr="004A62E7">
              <w:trPr>
                <w:trHeight w:val="20"/>
              </w:trPr>
              <w:tc>
                <w:tcPr>
                  <w:tcW w:w="418" w:type="pct"/>
                  <w:shd w:val="clear" w:color="D9D9D9" w:fill="D9D9D9"/>
                  <w:vAlign w:val="center"/>
                  <w:hideMark/>
                </w:tcPr>
                <w:p w14:paraId="05917885"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50</w:t>
                  </w:r>
                </w:p>
              </w:tc>
              <w:tc>
                <w:tcPr>
                  <w:tcW w:w="1486" w:type="pct"/>
                  <w:shd w:val="clear" w:color="D9D9D9" w:fill="D9D9D9"/>
                  <w:vAlign w:val="center"/>
                  <w:hideMark/>
                </w:tcPr>
                <w:p w14:paraId="38C9304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29</w:t>
                  </w:r>
                </w:p>
              </w:tc>
              <w:tc>
                <w:tcPr>
                  <w:tcW w:w="1548" w:type="pct"/>
                  <w:shd w:val="clear" w:color="D9D9D9" w:fill="D9D9D9"/>
                  <w:vAlign w:val="center"/>
                  <w:hideMark/>
                </w:tcPr>
                <w:p w14:paraId="194DF9D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24</w:t>
                  </w:r>
                </w:p>
              </w:tc>
              <w:tc>
                <w:tcPr>
                  <w:tcW w:w="1548" w:type="pct"/>
                  <w:shd w:val="clear" w:color="D9D9D9" w:fill="D9D9D9"/>
                  <w:vAlign w:val="center"/>
                  <w:hideMark/>
                </w:tcPr>
                <w:p w14:paraId="5F76606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VÍA RIO BLANCO</w:t>
                  </w:r>
                </w:p>
              </w:tc>
            </w:tr>
            <w:tr w:rsidR="00110BF5" w:rsidRPr="00110BF5" w14:paraId="201B067D" w14:textId="77777777" w:rsidTr="004A62E7">
              <w:trPr>
                <w:trHeight w:val="20"/>
              </w:trPr>
              <w:tc>
                <w:tcPr>
                  <w:tcW w:w="418" w:type="pct"/>
                  <w:shd w:val="clear" w:color="A6A6A6" w:fill="A6A6A6"/>
                  <w:vAlign w:val="center"/>
                  <w:hideMark/>
                </w:tcPr>
                <w:p w14:paraId="4AB28F15"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51</w:t>
                  </w:r>
                </w:p>
              </w:tc>
              <w:tc>
                <w:tcPr>
                  <w:tcW w:w="1486" w:type="pct"/>
                  <w:shd w:val="clear" w:color="A6A6A6" w:fill="A6A6A6"/>
                  <w:vAlign w:val="center"/>
                  <w:hideMark/>
                </w:tcPr>
                <w:p w14:paraId="3F27E61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25</w:t>
                  </w:r>
                </w:p>
              </w:tc>
              <w:tc>
                <w:tcPr>
                  <w:tcW w:w="1548" w:type="pct"/>
                  <w:shd w:val="clear" w:color="A6A6A6" w:fill="A6A6A6"/>
                  <w:vAlign w:val="center"/>
                  <w:hideMark/>
                </w:tcPr>
                <w:p w14:paraId="78B36C9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28</w:t>
                  </w:r>
                </w:p>
              </w:tc>
              <w:tc>
                <w:tcPr>
                  <w:tcW w:w="1548" w:type="pct"/>
                  <w:shd w:val="clear" w:color="A6A6A6" w:fill="A6A6A6"/>
                  <w:vAlign w:val="center"/>
                  <w:hideMark/>
                </w:tcPr>
                <w:p w14:paraId="165A452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30B</w:t>
                  </w:r>
                </w:p>
              </w:tc>
            </w:tr>
            <w:tr w:rsidR="00110BF5" w:rsidRPr="00110BF5" w14:paraId="7A976540" w14:textId="77777777" w:rsidTr="004A62E7">
              <w:trPr>
                <w:trHeight w:val="20"/>
              </w:trPr>
              <w:tc>
                <w:tcPr>
                  <w:tcW w:w="418" w:type="pct"/>
                  <w:shd w:val="clear" w:color="D9D9D9" w:fill="D9D9D9"/>
                  <w:vAlign w:val="center"/>
                  <w:hideMark/>
                </w:tcPr>
                <w:p w14:paraId="47D4BAC8"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52</w:t>
                  </w:r>
                </w:p>
              </w:tc>
              <w:tc>
                <w:tcPr>
                  <w:tcW w:w="1486" w:type="pct"/>
                  <w:shd w:val="clear" w:color="D9D9D9" w:fill="D9D9D9"/>
                  <w:vAlign w:val="center"/>
                  <w:hideMark/>
                </w:tcPr>
                <w:p w14:paraId="470E6E8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28</w:t>
                  </w:r>
                </w:p>
              </w:tc>
              <w:tc>
                <w:tcPr>
                  <w:tcW w:w="1548" w:type="pct"/>
                  <w:shd w:val="clear" w:color="D9D9D9" w:fill="D9D9D9"/>
                  <w:vAlign w:val="center"/>
                  <w:hideMark/>
                </w:tcPr>
                <w:p w14:paraId="0FB35C7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24</w:t>
                  </w:r>
                </w:p>
              </w:tc>
              <w:tc>
                <w:tcPr>
                  <w:tcW w:w="1548" w:type="pct"/>
                  <w:shd w:val="clear" w:color="D9D9D9" w:fill="D9D9D9"/>
                  <w:vAlign w:val="center"/>
                  <w:hideMark/>
                </w:tcPr>
                <w:p w14:paraId="6EEFA4E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25</w:t>
                  </w:r>
                </w:p>
              </w:tc>
            </w:tr>
            <w:tr w:rsidR="00110BF5" w:rsidRPr="00110BF5" w14:paraId="65386825" w14:textId="77777777" w:rsidTr="004A62E7">
              <w:trPr>
                <w:trHeight w:val="20"/>
              </w:trPr>
              <w:tc>
                <w:tcPr>
                  <w:tcW w:w="418" w:type="pct"/>
                  <w:shd w:val="clear" w:color="A6A6A6" w:fill="A6A6A6"/>
                  <w:vAlign w:val="center"/>
                  <w:hideMark/>
                </w:tcPr>
                <w:p w14:paraId="1D142EFB"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53</w:t>
                  </w:r>
                </w:p>
              </w:tc>
              <w:tc>
                <w:tcPr>
                  <w:tcW w:w="1486" w:type="pct"/>
                  <w:shd w:val="clear" w:color="A6A6A6" w:fill="A6A6A6"/>
                  <w:vAlign w:val="center"/>
                  <w:hideMark/>
                </w:tcPr>
                <w:p w14:paraId="2A5B07D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26</w:t>
                  </w:r>
                </w:p>
              </w:tc>
              <w:tc>
                <w:tcPr>
                  <w:tcW w:w="1548" w:type="pct"/>
                  <w:shd w:val="clear" w:color="A6A6A6" w:fill="A6A6A6"/>
                  <w:vAlign w:val="center"/>
                  <w:hideMark/>
                </w:tcPr>
                <w:p w14:paraId="0149510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12</w:t>
                  </w:r>
                </w:p>
              </w:tc>
              <w:tc>
                <w:tcPr>
                  <w:tcW w:w="1548" w:type="pct"/>
                  <w:shd w:val="clear" w:color="A6A6A6" w:fill="A6A6A6"/>
                  <w:vAlign w:val="center"/>
                  <w:hideMark/>
                </w:tcPr>
                <w:p w14:paraId="74B52AD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PARQUE TOLEDO</w:t>
                  </w:r>
                </w:p>
              </w:tc>
            </w:tr>
            <w:tr w:rsidR="00110BF5" w:rsidRPr="00110BF5" w14:paraId="29397874" w14:textId="77777777" w:rsidTr="004A62E7">
              <w:trPr>
                <w:trHeight w:val="20"/>
              </w:trPr>
              <w:tc>
                <w:tcPr>
                  <w:tcW w:w="418" w:type="pct"/>
                  <w:shd w:val="clear" w:color="D9D9D9" w:fill="D9D9D9"/>
                  <w:vAlign w:val="center"/>
                  <w:hideMark/>
                </w:tcPr>
                <w:p w14:paraId="40003F1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54</w:t>
                  </w:r>
                </w:p>
              </w:tc>
              <w:tc>
                <w:tcPr>
                  <w:tcW w:w="1486" w:type="pct"/>
                  <w:shd w:val="clear" w:color="D9D9D9" w:fill="D9D9D9"/>
                  <w:vAlign w:val="center"/>
                  <w:hideMark/>
                </w:tcPr>
                <w:p w14:paraId="6482160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25</w:t>
                  </w:r>
                </w:p>
              </w:tc>
              <w:tc>
                <w:tcPr>
                  <w:tcW w:w="1548" w:type="pct"/>
                  <w:shd w:val="clear" w:color="D9D9D9" w:fill="D9D9D9"/>
                  <w:vAlign w:val="center"/>
                  <w:hideMark/>
                </w:tcPr>
                <w:p w14:paraId="6D94B46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10</w:t>
                  </w:r>
                </w:p>
              </w:tc>
              <w:tc>
                <w:tcPr>
                  <w:tcW w:w="1548" w:type="pct"/>
                  <w:shd w:val="clear" w:color="D9D9D9" w:fill="D9D9D9"/>
                  <w:vAlign w:val="center"/>
                  <w:hideMark/>
                </w:tcPr>
                <w:p w14:paraId="7CD8EE4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23</w:t>
                  </w:r>
                </w:p>
              </w:tc>
            </w:tr>
            <w:tr w:rsidR="00110BF5" w:rsidRPr="00110BF5" w14:paraId="66F4A729" w14:textId="77777777" w:rsidTr="004A62E7">
              <w:trPr>
                <w:trHeight w:val="20"/>
              </w:trPr>
              <w:tc>
                <w:tcPr>
                  <w:tcW w:w="418" w:type="pct"/>
                  <w:shd w:val="clear" w:color="A6A6A6" w:fill="A6A6A6"/>
                  <w:vAlign w:val="center"/>
                  <w:hideMark/>
                </w:tcPr>
                <w:p w14:paraId="1CCEB436"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55</w:t>
                  </w:r>
                </w:p>
              </w:tc>
              <w:tc>
                <w:tcPr>
                  <w:tcW w:w="1486" w:type="pct"/>
                  <w:shd w:val="clear" w:color="A6A6A6" w:fill="A6A6A6"/>
                  <w:vAlign w:val="center"/>
                  <w:hideMark/>
                </w:tcPr>
                <w:p w14:paraId="40E44CB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23</w:t>
                  </w:r>
                </w:p>
              </w:tc>
              <w:tc>
                <w:tcPr>
                  <w:tcW w:w="1548" w:type="pct"/>
                  <w:shd w:val="clear" w:color="A6A6A6" w:fill="A6A6A6"/>
                  <w:vAlign w:val="center"/>
                  <w:hideMark/>
                </w:tcPr>
                <w:p w14:paraId="115EEA4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10</w:t>
                  </w:r>
                </w:p>
              </w:tc>
              <w:tc>
                <w:tcPr>
                  <w:tcW w:w="1548" w:type="pct"/>
                  <w:shd w:val="clear" w:color="A6A6A6" w:fill="A6A6A6"/>
                  <w:vAlign w:val="center"/>
                  <w:hideMark/>
                </w:tcPr>
                <w:p w14:paraId="014FA18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22A</w:t>
                  </w:r>
                </w:p>
              </w:tc>
            </w:tr>
            <w:tr w:rsidR="00110BF5" w:rsidRPr="00110BF5" w14:paraId="1C9323B0" w14:textId="77777777" w:rsidTr="004A62E7">
              <w:trPr>
                <w:trHeight w:val="20"/>
              </w:trPr>
              <w:tc>
                <w:tcPr>
                  <w:tcW w:w="418" w:type="pct"/>
                  <w:shd w:val="clear" w:color="D9D9D9" w:fill="D9D9D9"/>
                  <w:vAlign w:val="center"/>
                  <w:hideMark/>
                </w:tcPr>
                <w:p w14:paraId="52BDB80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56</w:t>
                  </w:r>
                </w:p>
              </w:tc>
              <w:tc>
                <w:tcPr>
                  <w:tcW w:w="1486" w:type="pct"/>
                  <w:shd w:val="clear" w:color="D9D9D9" w:fill="D9D9D9"/>
                  <w:vAlign w:val="center"/>
                  <w:hideMark/>
                </w:tcPr>
                <w:p w14:paraId="534A75B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12 AV. BOYACÁ</w:t>
                  </w:r>
                </w:p>
              </w:tc>
              <w:tc>
                <w:tcPr>
                  <w:tcW w:w="1548" w:type="pct"/>
                  <w:shd w:val="clear" w:color="D9D9D9" w:fill="D9D9D9"/>
                  <w:vAlign w:val="center"/>
                  <w:hideMark/>
                </w:tcPr>
                <w:p w14:paraId="6A936AD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26</w:t>
                  </w:r>
                </w:p>
              </w:tc>
              <w:tc>
                <w:tcPr>
                  <w:tcW w:w="1548" w:type="pct"/>
                  <w:shd w:val="clear" w:color="D9D9D9" w:fill="D9D9D9"/>
                  <w:vAlign w:val="center"/>
                  <w:hideMark/>
                </w:tcPr>
                <w:p w14:paraId="34758C4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GLORIETA JULIAN BUCHELI</w:t>
                  </w:r>
                </w:p>
              </w:tc>
            </w:tr>
            <w:tr w:rsidR="00110BF5" w:rsidRPr="00110BF5" w14:paraId="7618BB57" w14:textId="77777777" w:rsidTr="004A62E7">
              <w:trPr>
                <w:trHeight w:val="20"/>
              </w:trPr>
              <w:tc>
                <w:tcPr>
                  <w:tcW w:w="418" w:type="pct"/>
                  <w:shd w:val="clear" w:color="A6A6A6" w:fill="A6A6A6"/>
                  <w:vAlign w:val="center"/>
                  <w:hideMark/>
                </w:tcPr>
                <w:p w14:paraId="53CCCAA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57</w:t>
                  </w:r>
                </w:p>
              </w:tc>
              <w:tc>
                <w:tcPr>
                  <w:tcW w:w="1486" w:type="pct"/>
                  <w:shd w:val="clear" w:color="A6A6A6" w:fill="A6A6A6"/>
                  <w:vAlign w:val="center"/>
                  <w:hideMark/>
                </w:tcPr>
                <w:p w14:paraId="7286B5C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18</w:t>
                  </w:r>
                </w:p>
              </w:tc>
              <w:tc>
                <w:tcPr>
                  <w:tcW w:w="1548" w:type="pct"/>
                  <w:shd w:val="clear" w:color="A6A6A6" w:fill="A6A6A6"/>
                  <w:vAlign w:val="center"/>
                  <w:hideMark/>
                </w:tcPr>
                <w:p w14:paraId="34F8F9C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BOYACÁ</w:t>
                  </w:r>
                </w:p>
              </w:tc>
              <w:tc>
                <w:tcPr>
                  <w:tcW w:w="1548" w:type="pct"/>
                  <w:shd w:val="clear" w:color="A6A6A6" w:fill="A6A6A6"/>
                  <w:vAlign w:val="center"/>
                  <w:hideMark/>
                </w:tcPr>
                <w:p w14:paraId="4E92F04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r>
            <w:tr w:rsidR="00110BF5" w:rsidRPr="00110BF5" w14:paraId="3C39D023" w14:textId="77777777" w:rsidTr="004A62E7">
              <w:trPr>
                <w:trHeight w:val="20"/>
              </w:trPr>
              <w:tc>
                <w:tcPr>
                  <w:tcW w:w="418" w:type="pct"/>
                  <w:shd w:val="clear" w:color="D9D9D9" w:fill="D9D9D9"/>
                  <w:vAlign w:val="center"/>
                  <w:hideMark/>
                </w:tcPr>
                <w:p w14:paraId="2DD7F9D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58</w:t>
                  </w:r>
                </w:p>
              </w:tc>
              <w:tc>
                <w:tcPr>
                  <w:tcW w:w="1486" w:type="pct"/>
                  <w:shd w:val="clear" w:color="D9D9D9" w:fill="D9D9D9"/>
                  <w:vAlign w:val="center"/>
                  <w:hideMark/>
                </w:tcPr>
                <w:p w14:paraId="51992D2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w:t>
                  </w:r>
                </w:p>
              </w:tc>
              <w:tc>
                <w:tcPr>
                  <w:tcW w:w="1548" w:type="pct"/>
                  <w:shd w:val="clear" w:color="D9D9D9" w:fill="D9D9D9"/>
                  <w:vAlign w:val="center"/>
                  <w:hideMark/>
                </w:tcPr>
                <w:p w14:paraId="7C6564B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8</w:t>
                  </w:r>
                </w:p>
              </w:tc>
              <w:tc>
                <w:tcPr>
                  <w:tcW w:w="1548" w:type="pct"/>
                  <w:shd w:val="clear" w:color="D9D9D9" w:fill="D9D9D9"/>
                  <w:vAlign w:val="center"/>
                  <w:hideMark/>
                </w:tcPr>
                <w:p w14:paraId="58D69C5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SANTANDER</w:t>
                  </w:r>
                </w:p>
              </w:tc>
            </w:tr>
            <w:tr w:rsidR="00110BF5" w:rsidRPr="00110BF5" w14:paraId="063B111D" w14:textId="77777777" w:rsidTr="004A62E7">
              <w:trPr>
                <w:trHeight w:val="20"/>
              </w:trPr>
              <w:tc>
                <w:tcPr>
                  <w:tcW w:w="418" w:type="pct"/>
                  <w:shd w:val="clear" w:color="A6A6A6" w:fill="A6A6A6"/>
                  <w:vAlign w:val="center"/>
                  <w:hideMark/>
                </w:tcPr>
                <w:p w14:paraId="10F2B09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59</w:t>
                  </w:r>
                </w:p>
              </w:tc>
              <w:tc>
                <w:tcPr>
                  <w:tcW w:w="1486" w:type="pct"/>
                  <w:shd w:val="clear" w:color="A6A6A6" w:fill="A6A6A6"/>
                  <w:vAlign w:val="center"/>
                  <w:hideMark/>
                </w:tcPr>
                <w:p w14:paraId="496CB36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19 AV LAS AMÉRICAS</w:t>
                  </w:r>
                </w:p>
              </w:tc>
              <w:tc>
                <w:tcPr>
                  <w:tcW w:w="1548" w:type="pct"/>
                  <w:shd w:val="clear" w:color="A6A6A6" w:fill="A6A6A6"/>
                  <w:vAlign w:val="center"/>
                  <w:hideMark/>
                </w:tcPr>
                <w:p w14:paraId="6A2BFCA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BOYACÁ</w:t>
                  </w:r>
                </w:p>
              </w:tc>
              <w:tc>
                <w:tcPr>
                  <w:tcW w:w="1548" w:type="pct"/>
                  <w:shd w:val="clear" w:color="A6A6A6" w:fill="A6A6A6"/>
                  <w:vAlign w:val="center"/>
                  <w:hideMark/>
                </w:tcPr>
                <w:p w14:paraId="3488FC1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23A</w:t>
                  </w:r>
                </w:p>
              </w:tc>
            </w:tr>
            <w:tr w:rsidR="00110BF5" w:rsidRPr="00110BF5" w14:paraId="4C2768E1" w14:textId="77777777" w:rsidTr="004A62E7">
              <w:trPr>
                <w:trHeight w:val="20"/>
              </w:trPr>
              <w:tc>
                <w:tcPr>
                  <w:tcW w:w="418" w:type="pct"/>
                  <w:shd w:val="clear" w:color="D9D9D9" w:fill="D9D9D9"/>
                  <w:vAlign w:val="center"/>
                  <w:hideMark/>
                </w:tcPr>
                <w:p w14:paraId="230C3F75"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60</w:t>
                  </w:r>
                </w:p>
              </w:tc>
              <w:tc>
                <w:tcPr>
                  <w:tcW w:w="1486" w:type="pct"/>
                  <w:shd w:val="clear" w:color="D9D9D9" w:fill="D9D9D9"/>
                  <w:vAlign w:val="center"/>
                  <w:hideMark/>
                </w:tcPr>
                <w:p w14:paraId="27EB2EA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JULIAN BUCHELI</w:t>
                  </w:r>
                </w:p>
              </w:tc>
              <w:tc>
                <w:tcPr>
                  <w:tcW w:w="1548" w:type="pct"/>
                  <w:shd w:val="clear" w:color="D9D9D9" w:fill="D9D9D9"/>
                  <w:vAlign w:val="center"/>
                  <w:hideMark/>
                </w:tcPr>
                <w:p w14:paraId="046919D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 AV. CHAMPAGNAT</w:t>
                  </w:r>
                </w:p>
              </w:tc>
              <w:tc>
                <w:tcPr>
                  <w:tcW w:w="1548" w:type="pct"/>
                  <w:shd w:val="clear" w:color="D9D9D9" w:fill="D9D9D9"/>
                  <w:vAlign w:val="center"/>
                  <w:hideMark/>
                </w:tcPr>
                <w:p w14:paraId="4F10A21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19</w:t>
                  </w:r>
                </w:p>
              </w:tc>
            </w:tr>
            <w:tr w:rsidR="00110BF5" w:rsidRPr="00110BF5" w14:paraId="7927A406" w14:textId="77777777" w:rsidTr="004A62E7">
              <w:trPr>
                <w:trHeight w:val="20"/>
              </w:trPr>
              <w:tc>
                <w:tcPr>
                  <w:tcW w:w="418" w:type="pct"/>
                  <w:shd w:val="clear" w:color="A6A6A6" w:fill="A6A6A6"/>
                  <w:vAlign w:val="center"/>
                  <w:hideMark/>
                </w:tcPr>
                <w:p w14:paraId="1EEF6AB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61</w:t>
                  </w:r>
                </w:p>
              </w:tc>
              <w:tc>
                <w:tcPr>
                  <w:tcW w:w="1486" w:type="pct"/>
                  <w:shd w:val="clear" w:color="A6A6A6" w:fill="A6A6A6"/>
                  <w:vAlign w:val="center"/>
                  <w:hideMark/>
                </w:tcPr>
                <w:p w14:paraId="61DE96D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 AV. CHAMPAGNAT</w:t>
                  </w:r>
                </w:p>
              </w:tc>
              <w:tc>
                <w:tcPr>
                  <w:tcW w:w="1548" w:type="pct"/>
                  <w:shd w:val="clear" w:color="A6A6A6" w:fill="A6A6A6"/>
                  <w:vAlign w:val="center"/>
                  <w:hideMark/>
                </w:tcPr>
                <w:p w14:paraId="334CDF0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12</w:t>
                  </w:r>
                </w:p>
              </w:tc>
              <w:tc>
                <w:tcPr>
                  <w:tcW w:w="1548" w:type="pct"/>
                  <w:shd w:val="clear" w:color="A6A6A6" w:fill="A6A6A6"/>
                  <w:vAlign w:val="center"/>
                  <w:hideMark/>
                </w:tcPr>
                <w:p w14:paraId="271559E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22A</w:t>
                  </w:r>
                </w:p>
              </w:tc>
            </w:tr>
            <w:tr w:rsidR="00110BF5" w:rsidRPr="00110BF5" w14:paraId="7B2AF739" w14:textId="77777777" w:rsidTr="004A62E7">
              <w:trPr>
                <w:trHeight w:val="20"/>
              </w:trPr>
              <w:tc>
                <w:tcPr>
                  <w:tcW w:w="418" w:type="pct"/>
                  <w:shd w:val="clear" w:color="D9D9D9" w:fill="D9D9D9"/>
                  <w:vAlign w:val="center"/>
                  <w:hideMark/>
                </w:tcPr>
                <w:p w14:paraId="00CC6C99"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62</w:t>
                  </w:r>
                </w:p>
              </w:tc>
              <w:tc>
                <w:tcPr>
                  <w:tcW w:w="1486" w:type="pct"/>
                  <w:shd w:val="clear" w:color="D9D9D9" w:fill="D9D9D9"/>
                  <w:vAlign w:val="center"/>
                  <w:hideMark/>
                </w:tcPr>
                <w:p w14:paraId="3D6EEB2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23A</w:t>
                  </w:r>
                </w:p>
              </w:tc>
              <w:tc>
                <w:tcPr>
                  <w:tcW w:w="1548" w:type="pct"/>
                  <w:shd w:val="clear" w:color="D9D9D9" w:fill="D9D9D9"/>
                  <w:vAlign w:val="center"/>
                  <w:hideMark/>
                </w:tcPr>
                <w:p w14:paraId="633FC1C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CRA19</w:t>
                  </w:r>
                </w:p>
              </w:tc>
              <w:tc>
                <w:tcPr>
                  <w:tcW w:w="1548" w:type="pct"/>
                  <w:shd w:val="clear" w:color="D9D9D9" w:fill="D9D9D9"/>
                  <w:vAlign w:val="center"/>
                  <w:hideMark/>
                </w:tcPr>
                <w:p w14:paraId="1FFAFF9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24</w:t>
                  </w:r>
                </w:p>
              </w:tc>
            </w:tr>
            <w:tr w:rsidR="00110BF5" w:rsidRPr="00110BF5" w14:paraId="3A1F0C7B" w14:textId="77777777" w:rsidTr="004A62E7">
              <w:trPr>
                <w:trHeight w:val="20"/>
              </w:trPr>
              <w:tc>
                <w:tcPr>
                  <w:tcW w:w="418" w:type="pct"/>
                  <w:shd w:val="clear" w:color="A6A6A6" w:fill="A6A6A6"/>
                  <w:vAlign w:val="center"/>
                  <w:hideMark/>
                </w:tcPr>
                <w:p w14:paraId="3A5B4396"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63</w:t>
                  </w:r>
                </w:p>
              </w:tc>
              <w:tc>
                <w:tcPr>
                  <w:tcW w:w="1486" w:type="pct"/>
                  <w:shd w:val="clear" w:color="A6A6A6" w:fill="A6A6A6"/>
                  <w:vAlign w:val="center"/>
                  <w:hideMark/>
                </w:tcPr>
                <w:p w14:paraId="5A3CB15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22</w:t>
                  </w:r>
                </w:p>
              </w:tc>
              <w:tc>
                <w:tcPr>
                  <w:tcW w:w="1548" w:type="pct"/>
                  <w:shd w:val="clear" w:color="A6A6A6" w:fill="A6A6A6"/>
                  <w:vAlign w:val="center"/>
                  <w:hideMark/>
                </w:tcPr>
                <w:p w14:paraId="656BA33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 PARQUE DE BAVIERA</w:t>
                  </w:r>
                </w:p>
              </w:tc>
              <w:tc>
                <w:tcPr>
                  <w:tcW w:w="1548" w:type="pct"/>
                  <w:shd w:val="clear" w:color="A6A6A6" w:fill="A6A6A6"/>
                  <w:vAlign w:val="center"/>
                  <w:hideMark/>
                </w:tcPr>
                <w:p w14:paraId="6D60EAD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23</w:t>
                  </w:r>
                </w:p>
              </w:tc>
            </w:tr>
            <w:tr w:rsidR="00110BF5" w:rsidRPr="00110BF5" w14:paraId="57570CB5" w14:textId="77777777" w:rsidTr="004A62E7">
              <w:trPr>
                <w:trHeight w:val="20"/>
              </w:trPr>
              <w:tc>
                <w:tcPr>
                  <w:tcW w:w="418" w:type="pct"/>
                  <w:shd w:val="clear" w:color="D9D9D9" w:fill="D9D9D9"/>
                  <w:vAlign w:val="center"/>
                  <w:hideMark/>
                </w:tcPr>
                <w:p w14:paraId="542EAF9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64</w:t>
                  </w:r>
                </w:p>
              </w:tc>
              <w:tc>
                <w:tcPr>
                  <w:tcW w:w="1486" w:type="pct"/>
                  <w:shd w:val="clear" w:color="D9D9D9" w:fill="D9D9D9"/>
                  <w:vAlign w:val="center"/>
                  <w:hideMark/>
                </w:tcPr>
                <w:p w14:paraId="1E13E73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11</w:t>
                  </w:r>
                </w:p>
              </w:tc>
              <w:tc>
                <w:tcPr>
                  <w:tcW w:w="1548" w:type="pct"/>
                  <w:shd w:val="clear" w:color="D9D9D9" w:fill="D9D9D9"/>
                  <w:vAlign w:val="center"/>
                  <w:hideMark/>
                </w:tcPr>
                <w:p w14:paraId="7C99DFE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c>
                <w:tcPr>
                  <w:tcW w:w="1548" w:type="pct"/>
                  <w:shd w:val="clear" w:color="D9D9D9" w:fill="D9D9D9"/>
                  <w:vAlign w:val="center"/>
                  <w:hideMark/>
                </w:tcPr>
                <w:p w14:paraId="362F803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16</w:t>
                  </w:r>
                </w:p>
              </w:tc>
            </w:tr>
            <w:tr w:rsidR="00110BF5" w:rsidRPr="00110BF5" w14:paraId="01E87078" w14:textId="77777777" w:rsidTr="004A62E7">
              <w:trPr>
                <w:trHeight w:val="20"/>
              </w:trPr>
              <w:tc>
                <w:tcPr>
                  <w:tcW w:w="418" w:type="pct"/>
                  <w:shd w:val="clear" w:color="A6A6A6" w:fill="A6A6A6"/>
                  <w:vAlign w:val="center"/>
                  <w:hideMark/>
                </w:tcPr>
                <w:p w14:paraId="418F5B36"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65</w:t>
                  </w:r>
                </w:p>
              </w:tc>
              <w:tc>
                <w:tcPr>
                  <w:tcW w:w="1486" w:type="pct"/>
                  <w:shd w:val="clear" w:color="A6A6A6" w:fill="A6A6A6"/>
                  <w:vAlign w:val="center"/>
                  <w:hideMark/>
                </w:tcPr>
                <w:p w14:paraId="33AB103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 xml:space="preserve">CALLE 21 </w:t>
                  </w:r>
                </w:p>
              </w:tc>
              <w:tc>
                <w:tcPr>
                  <w:tcW w:w="1548" w:type="pct"/>
                  <w:shd w:val="clear" w:color="A6A6A6" w:fill="A6A6A6"/>
                  <w:vAlign w:val="center"/>
                  <w:hideMark/>
                </w:tcPr>
                <w:p w14:paraId="4498FF0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8E</w:t>
                  </w:r>
                </w:p>
              </w:tc>
              <w:tc>
                <w:tcPr>
                  <w:tcW w:w="1548" w:type="pct"/>
                  <w:shd w:val="clear" w:color="A6A6A6" w:fill="A6A6A6"/>
                  <w:vAlign w:val="center"/>
                  <w:hideMark/>
                </w:tcPr>
                <w:p w14:paraId="3C7C26C7"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7</w:t>
                  </w:r>
                </w:p>
              </w:tc>
            </w:tr>
            <w:tr w:rsidR="00110BF5" w:rsidRPr="00110BF5" w14:paraId="434B43FC" w14:textId="77777777" w:rsidTr="004A62E7">
              <w:trPr>
                <w:trHeight w:val="20"/>
              </w:trPr>
              <w:tc>
                <w:tcPr>
                  <w:tcW w:w="418" w:type="pct"/>
                  <w:shd w:val="clear" w:color="D9D9D9" w:fill="D9D9D9"/>
                  <w:vAlign w:val="center"/>
                  <w:hideMark/>
                </w:tcPr>
                <w:p w14:paraId="4D2F6CB5"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66</w:t>
                  </w:r>
                </w:p>
              </w:tc>
              <w:tc>
                <w:tcPr>
                  <w:tcW w:w="1486" w:type="pct"/>
                  <w:shd w:val="clear" w:color="D9D9D9" w:fill="D9D9D9"/>
                  <w:vAlign w:val="center"/>
                  <w:hideMark/>
                </w:tcPr>
                <w:p w14:paraId="2F6A2FA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21</w:t>
                  </w:r>
                </w:p>
              </w:tc>
              <w:tc>
                <w:tcPr>
                  <w:tcW w:w="1548" w:type="pct"/>
                  <w:shd w:val="clear" w:color="D9D9D9" w:fill="D9D9D9"/>
                  <w:vAlign w:val="center"/>
                  <w:hideMark/>
                </w:tcPr>
                <w:p w14:paraId="17B3DB1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7</w:t>
                  </w:r>
                </w:p>
              </w:tc>
              <w:tc>
                <w:tcPr>
                  <w:tcW w:w="1548" w:type="pct"/>
                  <w:shd w:val="clear" w:color="D9D9D9" w:fill="D9D9D9"/>
                  <w:vAlign w:val="center"/>
                  <w:hideMark/>
                </w:tcPr>
                <w:p w14:paraId="69E9A42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14</w:t>
                  </w:r>
                </w:p>
              </w:tc>
            </w:tr>
            <w:tr w:rsidR="00110BF5" w:rsidRPr="00110BF5" w14:paraId="66082E61" w14:textId="77777777" w:rsidTr="004A62E7">
              <w:trPr>
                <w:trHeight w:val="20"/>
              </w:trPr>
              <w:tc>
                <w:tcPr>
                  <w:tcW w:w="418" w:type="pct"/>
                  <w:shd w:val="clear" w:color="A6A6A6" w:fill="A6A6A6"/>
                  <w:vAlign w:val="center"/>
                  <w:hideMark/>
                </w:tcPr>
                <w:p w14:paraId="397BEFE4"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67</w:t>
                  </w:r>
                </w:p>
              </w:tc>
              <w:tc>
                <w:tcPr>
                  <w:tcW w:w="1486" w:type="pct"/>
                  <w:shd w:val="clear" w:color="A6A6A6" w:fill="A6A6A6"/>
                  <w:vAlign w:val="center"/>
                  <w:hideMark/>
                </w:tcPr>
                <w:p w14:paraId="62AED36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CARRERA 9</w:t>
                  </w:r>
                </w:p>
              </w:tc>
              <w:tc>
                <w:tcPr>
                  <w:tcW w:w="1548" w:type="pct"/>
                  <w:shd w:val="clear" w:color="A6A6A6" w:fill="A6A6A6"/>
                  <w:vAlign w:val="center"/>
                  <w:hideMark/>
                </w:tcPr>
                <w:p w14:paraId="67F0B42A"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18A</w:t>
                  </w:r>
                </w:p>
              </w:tc>
              <w:tc>
                <w:tcPr>
                  <w:tcW w:w="1548" w:type="pct"/>
                  <w:shd w:val="clear" w:color="A6A6A6" w:fill="A6A6A6"/>
                  <w:vAlign w:val="center"/>
                  <w:hideMark/>
                </w:tcPr>
                <w:p w14:paraId="183C8D5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22</w:t>
                  </w:r>
                </w:p>
              </w:tc>
            </w:tr>
            <w:tr w:rsidR="00110BF5" w:rsidRPr="00110BF5" w14:paraId="46BC9B7E" w14:textId="77777777" w:rsidTr="004A62E7">
              <w:trPr>
                <w:trHeight w:val="20"/>
              </w:trPr>
              <w:tc>
                <w:tcPr>
                  <w:tcW w:w="418" w:type="pct"/>
                  <w:shd w:val="clear" w:color="D9D9D9" w:fill="D9D9D9"/>
                  <w:vAlign w:val="center"/>
                  <w:hideMark/>
                </w:tcPr>
                <w:p w14:paraId="62E83A45"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68</w:t>
                  </w:r>
                </w:p>
              </w:tc>
              <w:tc>
                <w:tcPr>
                  <w:tcW w:w="1486" w:type="pct"/>
                  <w:shd w:val="clear" w:color="D9D9D9" w:fill="D9D9D9"/>
                  <w:vAlign w:val="center"/>
                  <w:hideMark/>
                </w:tcPr>
                <w:p w14:paraId="02104CA6"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18A</w:t>
                  </w:r>
                </w:p>
              </w:tc>
              <w:tc>
                <w:tcPr>
                  <w:tcW w:w="1548" w:type="pct"/>
                  <w:shd w:val="clear" w:color="D9D9D9" w:fill="D9D9D9"/>
                  <w:vAlign w:val="center"/>
                  <w:hideMark/>
                </w:tcPr>
                <w:p w14:paraId="46593F2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w:t>
                  </w:r>
                </w:p>
              </w:tc>
              <w:tc>
                <w:tcPr>
                  <w:tcW w:w="1548" w:type="pct"/>
                  <w:shd w:val="clear" w:color="D9D9D9" w:fill="D9D9D9"/>
                  <w:vAlign w:val="center"/>
                  <w:hideMark/>
                </w:tcPr>
                <w:p w14:paraId="68D822D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11</w:t>
                  </w:r>
                </w:p>
              </w:tc>
            </w:tr>
            <w:tr w:rsidR="00110BF5" w:rsidRPr="00110BF5" w14:paraId="7F2F8652" w14:textId="77777777" w:rsidTr="004A62E7">
              <w:trPr>
                <w:trHeight w:val="20"/>
              </w:trPr>
              <w:tc>
                <w:tcPr>
                  <w:tcW w:w="418" w:type="pct"/>
                  <w:shd w:val="clear" w:color="A6A6A6" w:fill="A6A6A6"/>
                  <w:vAlign w:val="center"/>
                  <w:hideMark/>
                </w:tcPr>
                <w:p w14:paraId="4CA61C5F"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69</w:t>
                  </w:r>
                </w:p>
              </w:tc>
              <w:tc>
                <w:tcPr>
                  <w:tcW w:w="1486" w:type="pct"/>
                  <w:shd w:val="clear" w:color="A6A6A6" w:fill="A6A6A6"/>
                  <w:vAlign w:val="center"/>
                  <w:hideMark/>
                </w:tcPr>
                <w:p w14:paraId="1B9B3C0F"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18A</w:t>
                  </w:r>
                </w:p>
              </w:tc>
              <w:tc>
                <w:tcPr>
                  <w:tcW w:w="1548" w:type="pct"/>
                  <w:shd w:val="clear" w:color="A6A6A6" w:fill="A6A6A6"/>
                  <w:vAlign w:val="center"/>
                  <w:hideMark/>
                </w:tcPr>
                <w:p w14:paraId="2D5BD33B"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w:t>
                  </w:r>
                </w:p>
              </w:tc>
              <w:tc>
                <w:tcPr>
                  <w:tcW w:w="1548" w:type="pct"/>
                  <w:shd w:val="clear" w:color="A6A6A6" w:fill="A6A6A6"/>
                  <w:vAlign w:val="center"/>
                  <w:hideMark/>
                </w:tcPr>
                <w:p w14:paraId="36C358B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8 ESTE A</w:t>
                  </w:r>
                </w:p>
              </w:tc>
            </w:tr>
            <w:tr w:rsidR="00110BF5" w:rsidRPr="00110BF5" w14:paraId="46C65836" w14:textId="77777777" w:rsidTr="004A62E7">
              <w:trPr>
                <w:trHeight w:val="20"/>
              </w:trPr>
              <w:tc>
                <w:tcPr>
                  <w:tcW w:w="418" w:type="pct"/>
                  <w:shd w:val="clear" w:color="D9D9D9" w:fill="D9D9D9"/>
                  <w:vAlign w:val="center"/>
                  <w:hideMark/>
                </w:tcPr>
                <w:p w14:paraId="5D41052D"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70</w:t>
                  </w:r>
                </w:p>
              </w:tc>
              <w:tc>
                <w:tcPr>
                  <w:tcW w:w="1486" w:type="pct"/>
                  <w:shd w:val="clear" w:color="D9D9D9" w:fill="D9D9D9"/>
                  <w:vAlign w:val="center"/>
                  <w:hideMark/>
                </w:tcPr>
                <w:p w14:paraId="2270864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19</w:t>
                  </w:r>
                </w:p>
              </w:tc>
              <w:tc>
                <w:tcPr>
                  <w:tcW w:w="1548" w:type="pct"/>
                  <w:shd w:val="clear" w:color="D9D9D9" w:fill="D9D9D9"/>
                  <w:vAlign w:val="center"/>
                  <w:hideMark/>
                </w:tcPr>
                <w:p w14:paraId="51DB75E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9</w:t>
                  </w:r>
                </w:p>
              </w:tc>
              <w:tc>
                <w:tcPr>
                  <w:tcW w:w="1548" w:type="pct"/>
                  <w:shd w:val="clear" w:color="D9D9D9" w:fill="D9D9D9"/>
                  <w:vAlign w:val="center"/>
                  <w:hideMark/>
                </w:tcPr>
                <w:p w14:paraId="6B48112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2E</w:t>
                  </w:r>
                </w:p>
              </w:tc>
            </w:tr>
            <w:tr w:rsidR="00110BF5" w:rsidRPr="00110BF5" w14:paraId="3DF9B52B" w14:textId="77777777" w:rsidTr="004A62E7">
              <w:trPr>
                <w:trHeight w:val="20"/>
              </w:trPr>
              <w:tc>
                <w:tcPr>
                  <w:tcW w:w="418" w:type="pct"/>
                  <w:shd w:val="clear" w:color="A6A6A6" w:fill="A6A6A6"/>
                  <w:vAlign w:val="center"/>
                  <w:hideMark/>
                </w:tcPr>
                <w:p w14:paraId="4232EA0E"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71</w:t>
                  </w:r>
                </w:p>
              </w:tc>
              <w:tc>
                <w:tcPr>
                  <w:tcW w:w="1486" w:type="pct"/>
                  <w:shd w:val="clear" w:color="A6A6A6" w:fill="A6A6A6"/>
                  <w:vAlign w:val="center"/>
                  <w:hideMark/>
                </w:tcPr>
                <w:p w14:paraId="3649FE2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21C</w:t>
                  </w:r>
                </w:p>
              </w:tc>
              <w:tc>
                <w:tcPr>
                  <w:tcW w:w="1548" w:type="pct"/>
                  <w:shd w:val="clear" w:color="A6A6A6" w:fill="A6A6A6"/>
                  <w:vAlign w:val="center"/>
                  <w:hideMark/>
                </w:tcPr>
                <w:p w14:paraId="4FA789D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8E</w:t>
                  </w:r>
                </w:p>
              </w:tc>
              <w:tc>
                <w:tcPr>
                  <w:tcW w:w="1548" w:type="pct"/>
                  <w:shd w:val="clear" w:color="A6A6A6" w:fill="A6A6A6"/>
                  <w:vAlign w:val="center"/>
                  <w:hideMark/>
                </w:tcPr>
                <w:p w14:paraId="6960B48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21</w:t>
                  </w:r>
                </w:p>
              </w:tc>
            </w:tr>
            <w:tr w:rsidR="00110BF5" w:rsidRPr="00110BF5" w14:paraId="073D2E9D" w14:textId="77777777" w:rsidTr="004A62E7">
              <w:trPr>
                <w:trHeight w:val="20"/>
              </w:trPr>
              <w:tc>
                <w:tcPr>
                  <w:tcW w:w="418" w:type="pct"/>
                  <w:shd w:val="clear" w:color="D9D9D9" w:fill="D9D9D9"/>
                  <w:vAlign w:val="center"/>
                  <w:hideMark/>
                </w:tcPr>
                <w:p w14:paraId="2FA81993"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72</w:t>
                  </w:r>
                </w:p>
              </w:tc>
              <w:tc>
                <w:tcPr>
                  <w:tcW w:w="1486" w:type="pct"/>
                  <w:shd w:val="clear" w:color="D9D9D9" w:fill="D9D9D9"/>
                  <w:vAlign w:val="center"/>
                  <w:hideMark/>
                </w:tcPr>
                <w:p w14:paraId="5EE9E5E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PERIMETRAL SAN DIEGO</w:t>
                  </w:r>
                </w:p>
              </w:tc>
              <w:tc>
                <w:tcPr>
                  <w:tcW w:w="1548" w:type="pct"/>
                  <w:shd w:val="clear" w:color="D9D9D9" w:fill="D9D9D9"/>
                  <w:vAlign w:val="center"/>
                  <w:hideMark/>
                </w:tcPr>
                <w:p w14:paraId="4E25D663"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22</w:t>
                  </w:r>
                </w:p>
              </w:tc>
              <w:tc>
                <w:tcPr>
                  <w:tcW w:w="1548" w:type="pct"/>
                  <w:shd w:val="clear" w:color="D9D9D9" w:fill="D9D9D9"/>
                  <w:vAlign w:val="center"/>
                  <w:hideMark/>
                </w:tcPr>
                <w:p w14:paraId="1C9E7D6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19</w:t>
                  </w:r>
                </w:p>
              </w:tc>
            </w:tr>
            <w:tr w:rsidR="00110BF5" w:rsidRPr="00110BF5" w14:paraId="6565587E" w14:textId="77777777" w:rsidTr="004A62E7">
              <w:trPr>
                <w:trHeight w:val="20"/>
              </w:trPr>
              <w:tc>
                <w:tcPr>
                  <w:tcW w:w="418" w:type="pct"/>
                  <w:shd w:val="clear" w:color="A6A6A6" w:fill="A6A6A6"/>
                  <w:vAlign w:val="center"/>
                  <w:hideMark/>
                </w:tcPr>
                <w:p w14:paraId="5131E2E0"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73</w:t>
                  </w:r>
                </w:p>
              </w:tc>
              <w:tc>
                <w:tcPr>
                  <w:tcW w:w="1486" w:type="pct"/>
                  <w:shd w:val="clear" w:color="A6A6A6" w:fill="A6A6A6"/>
                  <w:vAlign w:val="center"/>
                  <w:hideMark/>
                </w:tcPr>
                <w:p w14:paraId="01D97ACE"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 ESTE</w:t>
                  </w:r>
                </w:p>
              </w:tc>
              <w:tc>
                <w:tcPr>
                  <w:tcW w:w="1548" w:type="pct"/>
                  <w:shd w:val="clear" w:color="A6A6A6" w:fill="A6A6A6"/>
                  <w:vAlign w:val="center"/>
                  <w:hideMark/>
                </w:tcPr>
                <w:p w14:paraId="0F48D2A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CL. 21</w:t>
                  </w:r>
                </w:p>
              </w:tc>
              <w:tc>
                <w:tcPr>
                  <w:tcW w:w="1548" w:type="pct"/>
                  <w:shd w:val="clear" w:color="A6A6A6" w:fill="A6A6A6"/>
                  <w:vAlign w:val="center"/>
                  <w:hideMark/>
                </w:tcPr>
                <w:p w14:paraId="77C5414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25</w:t>
                  </w:r>
                </w:p>
              </w:tc>
            </w:tr>
            <w:tr w:rsidR="00110BF5" w:rsidRPr="00110BF5" w14:paraId="0E1B3E2E" w14:textId="77777777" w:rsidTr="004A62E7">
              <w:trPr>
                <w:trHeight w:val="20"/>
              </w:trPr>
              <w:tc>
                <w:tcPr>
                  <w:tcW w:w="418" w:type="pct"/>
                  <w:shd w:val="clear" w:color="D9D9D9" w:fill="D9D9D9"/>
                  <w:vAlign w:val="center"/>
                  <w:hideMark/>
                </w:tcPr>
                <w:p w14:paraId="7C00B99A"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74</w:t>
                  </w:r>
                </w:p>
              </w:tc>
              <w:tc>
                <w:tcPr>
                  <w:tcW w:w="1486" w:type="pct"/>
                  <w:shd w:val="clear" w:color="D9D9D9" w:fill="D9D9D9"/>
                  <w:vAlign w:val="center"/>
                  <w:hideMark/>
                </w:tcPr>
                <w:p w14:paraId="42DD555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13</w:t>
                  </w:r>
                </w:p>
              </w:tc>
              <w:tc>
                <w:tcPr>
                  <w:tcW w:w="1548" w:type="pct"/>
                  <w:shd w:val="clear" w:color="D9D9D9" w:fill="D9D9D9"/>
                  <w:vAlign w:val="center"/>
                  <w:hideMark/>
                </w:tcPr>
                <w:p w14:paraId="4020938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AV. PANAMERICANA</w:t>
                  </w:r>
                </w:p>
              </w:tc>
              <w:tc>
                <w:tcPr>
                  <w:tcW w:w="1548" w:type="pct"/>
                  <w:shd w:val="clear" w:color="D9D9D9" w:fill="D9D9D9"/>
                  <w:vAlign w:val="center"/>
                  <w:hideMark/>
                </w:tcPr>
                <w:p w14:paraId="3CC935A1"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 SUR</w:t>
                  </w:r>
                </w:p>
              </w:tc>
            </w:tr>
            <w:tr w:rsidR="00110BF5" w:rsidRPr="00110BF5" w14:paraId="52698037" w14:textId="77777777" w:rsidTr="004A62E7">
              <w:trPr>
                <w:trHeight w:val="20"/>
              </w:trPr>
              <w:tc>
                <w:tcPr>
                  <w:tcW w:w="418" w:type="pct"/>
                  <w:shd w:val="clear" w:color="A6A6A6" w:fill="A6A6A6"/>
                  <w:vAlign w:val="center"/>
                  <w:hideMark/>
                </w:tcPr>
                <w:p w14:paraId="462D1246"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75</w:t>
                  </w:r>
                </w:p>
              </w:tc>
              <w:tc>
                <w:tcPr>
                  <w:tcW w:w="1486" w:type="pct"/>
                  <w:shd w:val="clear" w:color="A6A6A6" w:fill="A6A6A6"/>
                  <w:vAlign w:val="center"/>
                  <w:hideMark/>
                </w:tcPr>
                <w:p w14:paraId="4A22DDA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 SUR</w:t>
                  </w:r>
                </w:p>
              </w:tc>
              <w:tc>
                <w:tcPr>
                  <w:tcW w:w="1548" w:type="pct"/>
                  <w:shd w:val="clear" w:color="A6A6A6" w:fill="A6A6A6"/>
                  <w:vAlign w:val="center"/>
                  <w:hideMark/>
                </w:tcPr>
                <w:p w14:paraId="369EEBF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13</w:t>
                  </w:r>
                </w:p>
              </w:tc>
              <w:tc>
                <w:tcPr>
                  <w:tcW w:w="1548" w:type="pct"/>
                  <w:shd w:val="clear" w:color="A6A6A6" w:fill="A6A6A6"/>
                  <w:vAlign w:val="center"/>
                  <w:hideMark/>
                </w:tcPr>
                <w:p w14:paraId="09CE824D"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22B</w:t>
                  </w:r>
                </w:p>
              </w:tc>
            </w:tr>
            <w:tr w:rsidR="00110BF5" w:rsidRPr="00110BF5" w14:paraId="169E9287" w14:textId="77777777" w:rsidTr="004A62E7">
              <w:trPr>
                <w:trHeight w:val="20"/>
              </w:trPr>
              <w:tc>
                <w:tcPr>
                  <w:tcW w:w="418" w:type="pct"/>
                  <w:shd w:val="clear" w:color="D9D9D9" w:fill="D9D9D9"/>
                  <w:vAlign w:val="center"/>
                  <w:hideMark/>
                </w:tcPr>
                <w:p w14:paraId="34689952"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lastRenderedPageBreak/>
                    <w:t>76</w:t>
                  </w:r>
                </w:p>
              </w:tc>
              <w:tc>
                <w:tcPr>
                  <w:tcW w:w="1486" w:type="pct"/>
                  <w:shd w:val="clear" w:color="D9D9D9" w:fill="D9D9D9"/>
                  <w:vAlign w:val="center"/>
                  <w:hideMark/>
                </w:tcPr>
                <w:p w14:paraId="2BCEA260"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12G</w:t>
                  </w:r>
                </w:p>
              </w:tc>
              <w:tc>
                <w:tcPr>
                  <w:tcW w:w="1548" w:type="pct"/>
                  <w:shd w:val="clear" w:color="D9D9D9" w:fill="D9D9D9"/>
                  <w:vAlign w:val="center"/>
                  <w:hideMark/>
                </w:tcPr>
                <w:p w14:paraId="3138109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GLORIETA VILLA DEL RIO (</w:t>
                  </w: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9)</w:t>
                  </w:r>
                </w:p>
              </w:tc>
              <w:tc>
                <w:tcPr>
                  <w:tcW w:w="1548" w:type="pct"/>
                  <w:shd w:val="clear" w:color="D9D9D9" w:fill="D9D9D9"/>
                  <w:vAlign w:val="center"/>
                  <w:hideMark/>
                </w:tcPr>
                <w:p w14:paraId="4EE086C2"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4</w:t>
                  </w:r>
                </w:p>
              </w:tc>
            </w:tr>
            <w:tr w:rsidR="00110BF5" w:rsidRPr="00110BF5" w14:paraId="52071FB9" w14:textId="77777777" w:rsidTr="004A62E7">
              <w:trPr>
                <w:trHeight w:val="20"/>
              </w:trPr>
              <w:tc>
                <w:tcPr>
                  <w:tcW w:w="418" w:type="pct"/>
                  <w:shd w:val="clear" w:color="A6A6A6" w:fill="A6A6A6"/>
                  <w:vAlign w:val="center"/>
                  <w:hideMark/>
                </w:tcPr>
                <w:p w14:paraId="5C67F48C"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77</w:t>
                  </w:r>
                </w:p>
              </w:tc>
              <w:tc>
                <w:tcPr>
                  <w:tcW w:w="1486" w:type="pct"/>
                  <w:shd w:val="clear" w:color="A6A6A6" w:fill="A6A6A6"/>
                  <w:vAlign w:val="center"/>
                  <w:hideMark/>
                </w:tcPr>
                <w:p w14:paraId="1B1D7ED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proofErr w:type="spellStart"/>
                  <w:r w:rsidRPr="00110BF5">
                    <w:rPr>
                      <w:rFonts w:ascii="Century Gothic" w:eastAsia="Times New Roman" w:hAnsi="Century Gothic" w:cs="Times New Roman"/>
                      <w:color w:val="000000"/>
                      <w:sz w:val="18"/>
                      <w:szCs w:val="18"/>
                      <w:lang w:eastAsia="es-CO"/>
                    </w:rPr>
                    <w:t>CRA</w:t>
                  </w:r>
                  <w:proofErr w:type="spellEnd"/>
                  <w:r w:rsidRPr="00110BF5">
                    <w:rPr>
                      <w:rFonts w:ascii="Century Gothic" w:eastAsia="Times New Roman" w:hAnsi="Century Gothic" w:cs="Times New Roman"/>
                      <w:color w:val="000000"/>
                      <w:sz w:val="18"/>
                      <w:szCs w:val="18"/>
                      <w:lang w:eastAsia="es-CO"/>
                    </w:rPr>
                    <w:t xml:space="preserve"> 6</w:t>
                  </w:r>
                </w:p>
              </w:tc>
              <w:tc>
                <w:tcPr>
                  <w:tcW w:w="1548" w:type="pct"/>
                  <w:shd w:val="clear" w:color="A6A6A6" w:fill="A6A6A6"/>
                  <w:vAlign w:val="center"/>
                  <w:hideMark/>
                </w:tcPr>
                <w:p w14:paraId="5597F218"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12</w:t>
                  </w:r>
                </w:p>
              </w:tc>
              <w:tc>
                <w:tcPr>
                  <w:tcW w:w="1548" w:type="pct"/>
                  <w:shd w:val="clear" w:color="A6A6A6" w:fill="A6A6A6"/>
                  <w:vAlign w:val="center"/>
                  <w:hideMark/>
                </w:tcPr>
                <w:p w14:paraId="412F6374"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12G</w:t>
                  </w:r>
                </w:p>
              </w:tc>
            </w:tr>
            <w:tr w:rsidR="00110BF5" w:rsidRPr="00110BF5" w14:paraId="4A67506C" w14:textId="77777777" w:rsidTr="004A62E7">
              <w:trPr>
                <w:trHeight w:val="20"/>
              </w:trPr>
              <w:tc>
                <w:tcPr>
                  <w:tcW w:w="418" w:type="pct"/>
                  <w:shd w:val="clear" w:color="D9D9D9" w:fill="D9D9D9"/>
                  <w:vAlign w:val="center"/>
                  <w:hideMark/>
                </w:tcPr>
                <w:p w14:paraId="7658DA17" w14:textId="77777777" w:rsidR="00110BF5" w:rsidRPr="00110BF5" w:rsidRDefault="00110BF5" w:rsidP="00110BF5">
                  <w:pPr>
                    <w:spacing w:after="0" w:line="240" w:lineRule="auto"/>
                    <w:jc w:val="center"/>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78</w:t>
                  </w:r>
                </w:p>
              </w:tc>
              <w:tc>
                <w:tcPr>
                  <w:tcW w:w="1486" w:type="pct"/>
                  <w:shd w:val="clear" w:color="D9D9D9" w:fill="D9D9D9"/>
                  <w:vAlign w:val="center"/>
                  <w:hideMark/>
                </w:tcPr>
                <w:p w14:paraId="49B3950C"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PANORÁMICO</w:t>
                  </w:r>
                </w:p>
              </w:tc>
              <w:tc>
                <w:tcPr>
                  <w:tcW w:w="1548" w:type="pct"/>
                  <w:shd w:val="clear" w:color="D9D9D9" w:fill="D9D9D9"/>
                  <w:vAlign w:val="center"/>
                  <w:hideMark/>
                </w:tcPr>
                <w:p w14:paraId="0969CE65"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GLORIETA EL VERGEL</w:t>
                  </w:r>
                </w:p>
              </w:tc>
              <w:tc>
                <w:tcPr>
                  <w:tcW w:w="1548" w:type="pct"/>
                  <w:shd w:val="clear" w:color="D9D9D9" w:fill="D9D9D9"/>
                  <w:vAlign w:val="center"/>
                  <w:hideMark/>
                </w:tcPr>
                <w:p w14:paraId="3B1FB4C9" w14:textId="77777777" w:rsidR="00110BF5" w:rsidRPr="00110BF5" w:rsidRDefault="00110BF5" w:rsidP="00110BF5">
                  <w:pPr>
                    <w:spacing w:after="0" w:line="240" w:lineRule="auto"/>
                    <w:rPr>
                      <w:rFonts w:ascii="Century Gothic" w:eastAsia="Times New Roman" w:hAnsi="Century Gothic" w:cs="Times New Roman"/>
                      <w:color w:val="000000"/>
                      <w:sz w:val="18"/>
                      <w:szCs w:val="18"/>
                      <w:lang w:eastAsia="es-CO"/>
                    </w:rPr>
                  </w:pPr>
                  <w:r w:rsidRPr="00110BF5">
                    <w:rPr>
                      <w:rFonts w:ascii="Century Gothic" w:eastAsia="Times New Roman" w:hAnsi="Century Gothic" w:cs="Times New Roman"/>
                      <w:color w:val="000000"/>
                      <w:sz w:val="18"/>
                      <w:szCs w:val="18"/>
                      <w:lang w:eastAsia="es-CO"/>
                    </w:rPr>
                    <w:t>CALLE 14</w:t>
                  </w:r>
                </w:p>
              </w:tc>
            </w:tr>
          </w:tbl>
          <w:p w14:paraId="0E535EFD" w14:textId="77777777" w:rsidR="00110BF5" w:rsidRDefault="00110BF5" w:rsidP="00110BF5">
            <w:pPr>
              <w:spacing w:after="0" w:line="240" w:lineRule="auto"/>
              <w:rPr>
                <w:rFonts w:ascii="Century Gothic" w:eastAsia="Calibri" w:hAnsi="Century Gothic" w:cs="Arial"/>
              </w:rPr>
            </w:pPr>
          </w:p>
          <w:p w14:paraId="78850B0F" w14:textId="61FBA770" w:rsidR="00C16616" w:rsidRPr="00110BF5" w:rsidRDefault="00C16616" w:rsidP="00110BF5">
            <w:pPr>
              <w:spacing w:after="0" w:line="240" w:lineRule="auto"/>
              <w:rPr>
                <w:rFonts w:ascii="Century Gothic" w:eastAsia="Calibri" w:hAnsi="Century Gothic" w:cs="Arial"/>
              </w:rPr>
            </w:pPr>
          </w:p>
        </w:tc>
      </w:tr>
    </w:tbl>
    <w:p w14:paraId="4095EA50" w14:textId="77777777" w:rsidR="00110BF5" w:rsidRPr="00110BF5" w:rsidRDefault="00110BF5" w:rsidP="00110BF5">
      <w:pPr>
        <w:spacing w:after="0" w:line="240" w:lineRule="auto"/>
        <w:jc w:val="both"/>
        <w:rPr>
          <w:rFonts w:ascii="Century Gothic" w:eastAsia="Calibri" w:hAnsi="Century Gothic" w:cs="Arial"/>
        </w:rPr>
      </w:pPr>
    </w:p>
    <w:p w14:paraId="524ADAEC"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obra</w:t>
      </w:r>
      <w:r w:rsidRPr="00110BF5">
        <w:rPr>
          <w:rFonts w:ascii="Century Gothic" w:eastAsia="Arial" w:hAnsi="Century Gothic" w:cs="Arial"/>
        </w:rPr>
        <w:t xml:space="preserve"> </w:t>
      </w:r>
      <w:r w:rsidRPr="00110BF5">
        <w:rPr>
          <w:rFonts w:ascii="Century Gothic" w:eastAsia="Calibri" w:hAnsi="Century Gothic" w:cs="Arial"/>
        </w:rPr>
        <w:t>pública</w:t>
      </w:r>
      <w:r w:rsidRPr="00110BF5">
        <w:rPr>
          <w:rFonts w:ascii="Century Gothic" w:eastAsia="Arial" w:hAnsi="Century Gothic" w:cs="Arial"/>
        </w:rPr>
        <w:t xml:space="preserve"> </w:t>
      </w:r>
      <w:r w:rsidRPr="00110BF5">
        <w:rPr>
          <w:rFonts w:ascii="Century Gothic" w:eastAsia="Calibri" w:hAnsi="Century Gothic" w:cs="Arial"/>
        </w:rPr>
        <w:t>tiene</w:t>
      </w:r>
      <w:r w:rsidRPr="00110BF5">
        <w:rPr>
          <w:rFonts w:ascii="Century Gothic" w:eastAsia="Arial" w:hAnsi="Century Gothic" w:cs="Arial"/>
        </w:rPr>
        <w:t xml:space="preserve"> </w:t>
      </w:r>
      <w:r w:rsidRPr="00110BF5">
        <w:rPr>
          <w:rFonts w:ascii="Century Gothic" w:eastAsia="Calibri" w:hAnsi="Century Gothic" w:cs="Arial"/>
        </w:rPr>
        <w:t>las especificaciones</w:t>
      </w:r>
      <w:r w:rsidRPr="00110BF5">
        <w:rPr>
          <w:rFonts w:ascii="Century Gothic" w:eastAsia="Arial" w:hAnsi="Century Gothic" w:cs="Arial"/>
        </w:rPr>
        <w:t xml:space="preserve"> </w:t>
      </w:r>
      <w:r w:rsidRPr="00110BF5">
        <w:rPr>
          <w:rFonts w:ascii="Century Gothic" w:eastAsia="Calibri" w:hAnsi="Century Gothic" w:cs="Arial"/>
        </w:rPr>
        <w:t>técnicas</w:t>
      </w:r>
      <w:r w:rsidRPr="00110BF5">
        <w:rPr>
          <w:rFonts w:ascii="Century Gothic" w:eastAsia="Arial" w:hAnsi="Century Gothic" w:cs="Arial"/>
        </w:rPr>
        <w:t xml:space="preserve"> </w:t>
      </w:r>
      <w:r w:rsidRPr="00110BF5">
        <w:rPr>
          <w:rFonts w:ascii="Century Gothic" w:eastAsia="Calibri" w:hAnsi="Century Gothic" w:cs="Arial"/>
        </w:rPr>
        <w:t>descritas</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el</w:t>
      </w:r>
      <w:r w:rsidRPr="00110BF5">
        <w:rPr>
          <w:rFonts w:ascii="Century Gothic" w:eastAsia="Arial" w:hAnsi="Century Gothic" w:cs="Arial"/>
        </w:rPr>
        <w:t xml:space="preserve"> Anexo 1 – Anexo Técnico </w:t>
      </w:r>
      <w:r w:rsidRPr="00110BF5">
        <w:rPr>
          <w:rFonts w:ascii="Century Gothic" w:eastAsia="Calibri" w:hAnsi="Century Gothic" w:cs="Arial"/>
        </w:rPr>
        <w:t>y el estudio previo, los cuales incluyen la descripción de las obras e información técnica (localización, obras a ejecutar, especificaciones particulares, etc.) objeto del presente proceso de selección.</w:t>
      </w:r>
    </w:p>
    <w:p w14:paraId="1CBD841A" w14:textId="77777777" w:rsidR="00110BF5" w:rsidRPr="00110BF5" w:rsidRDefault="00110BF5" w:rsidP="00110BF5">
      <w:pPr>
        <w:spacing w:after="0" w:line="240" w:lineRule="auto"/>
        <w:jc w:val="both"/>
        <w:rPr>
          <w:rFonts w:ascii="Century Gothic" w:eastAsia="Calibri" w:hAnsi="Century Gothic" w:cs="Arial"/>
        </w:rPr>
      </w:pPr>
    </w:p>
    <w:p w14:paraId="2D81904B"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Las obras se ejecutarán en la zona urbana del municipio de Pasto, según lo establecido en cada Plan de Ordenamiento Territorial “Plan de Ordenamiento Territorial del Municipio de Pasto 2015-2027 Pasto territorio Con-Sentido”</w:t>
      </w:r>
    </w:p>
    <w:p w14:paraId="5E896596" w14:textId="77777777" w:rsidR="00110BF5" w:rsidRPr="00110BF5" w:rsidRDefault="00110BF5" w:rsidP="00110BF5">
      <w:pPr>
        <w:spacing w:after="0" w:line="240" w:lineRule="auto"/>
        <w:jc w:val="both"/>
        <w:rPr>
          <w:rFonts w:ascii="Century Gothic" w:eastAsia="Calibri" w:hAnsi="Century Gothic" w:cs="Arial"/>
        </w:rPr>
      </w:pPr>
    </w:p>
    <w:p w14:paraId="580B0B40" w14:textId="77777777" w:rsidR="00110BF5" w:rsidRPr="00110BF5" w:rsidRDefault="00110BF5" w:rsidP="00110BF5">
      <w:pPr>
        <w:keepNext/>
        <w:spacing w:after="0" w:line="240" w:lineRule="auto"/>
        <w:ind w:left="964" w:hanging="680"/>
        <w:outlineLvl w:val="1"/>
        <w:rPr>
          <w:rFonts w:ascii="Century Gothic" w:eastAsia="Times New Roman" w:hAnsi="Century Gothic" w:cs="Arial"/>
          <w:b/>
          <w:color w:val="000000"/>
          <w:lang w:eastAsia="es-CO"/>
        </w:rPr>
      </w:pPr>
      <w:bookmarkStart w:id="27" w:name="_Toc52222332"/>
      <w:bookmarkStart w:id="28" w:name="_Toc52222333"/>
      <w:bookmarkStart w:id="29" w:name="_Toc52222334"/>
      <w:bookmarkStart w:id="30" w:name="_Toc508648242"/>
      <w:bookmarkStart w:id="31" w:name="_Toc509843856"/>
      <w:bookmarkStart w:id="32" w:name="_Toc511924765"/>
      <w:bookmarkStart w:id="33" w:name="_Toc508984026"/>
      <w:bookmarkStart w:id="34" w:name="_Toc424219435"/>
      <w:bookmarkStart w:id="35" w:name="_Toc504124481"/>
      <w:bookmarkStart w:id="36" w:name="_Toc86331180"/>
      <w:bookmarkEnd w:id="27"/>
      <w:bookmarkEnd w:id="28"/>
      <w:bookmarkEnd w:id="29"/>
      <w:r w:rsidRPr="00110BF5">
        <w:rPr>
          <w:rFonts w:ascii="Century Gothic" w:eastAsia="Times New Roman" w:hAnsi="Century Gothic" w:cs="Arial"/>
          <w:b/>
          <w:color w:val="000000"/>
          <w:lang w:eastAsia="es-CO"/>
        </w:rPr>
        <w:t>DOCUMENTOS DEL PROCESO</w:t>
      </w:r>
      <w:bookmarkEnd w:id="36"/>
      <w:r w:rsidRPr="00110BF5">
        <w:rPr>
          <w:rFonts w:ascii="Century Gothic" w:eastAsia="Times New Roman" w:hAnsi="Century Gothic" w:cs="Arial"/>
          <w:b/>
          <w:color w:val="000000"/>
          <w:lang w:eastAsia="es-CO"/>
        </w:rPr>
        <w:t xml:space="preserve"> </w:t>
      </w:r>
    </w:p>
    <w:p w14:paraId="3ABB7556"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Times New Roman" w:hAnsi="Century Gothic" w:cs="Arial"/>
          <w:lang w:eastAsia="es-ES"/>
        </w:rPr>
      </w:pPr>
    </w:p>
    <w:p w14:paraId="44912AF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Times New Roman" w:hAnsi="Century Gothic" w:cs="Arial"/>
          <w:lang w:eastAsia="es-ES"/>
        </w:rPr>
      </w:pPr>
      <w:r w:rsidRPr="00110BF5">
        <w:rPr>
          <w:rFonts w:ascii="Century Gothic" w:eastAsia="Times New Roman" w:hAnsi="Century Gothic" w:cs="Arial"/>
          <w:lang w:eastAsia="es-ES"/>
        </w:rPr>
        <w:t>Los documentos del proceso son los señalados en el capítulo IX, así como todos los señalados en el artículo 1º de la resolución que adopta los documentos tipo de licitación de obra pública de infraestructura de transporte.</w:t>
      </w:r>
    </w:p>
    <w:p w14:paraId="102A7E4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Times New Roman" w:hAnsi="Century Gothic" w:cs="Arial"/>
          <w:lang w:eastAsia="es-ES"/>
        </w:rPr>
      </w:pPr>
    </w:p>
    <w:p w14:paraId="493B523E" w14:textId="77777777" w:rsidR="00110BF5" w:rsidRPr="00110BF5" w:rsidRDefault="00110BF5" w:rsidP="00110BF5">
      <w:pPr>
        <w:keepNext/>
        <w:spacing w:after="0" w:line="240" w:lineRule="auto"/>
        <w:ind w:left="964" w:hanging="680"/>
        <w:outlineLvl w:val="1"/>
        <w:rPr>
          <w:rFonts w:ascii="Century Gothic" w:eastAsia="Times New Roman" w:hAnsi="Century Gothic" w:cs="Arial"/>
          <w:b/>
          <w:color w:val="000000"/>
          <w:lang w:eastAsia="es-CO"/>
        </w:rPr>
      </w:pPr>
      <w:bookmarkStart w:id="37" w:name="_Toc518641642"/>
      <w:bookmarkStart w:id="38" w:name="_Ref25305833"/>
      <w:bookmarkStart w:id="39" w:name="_Toc32147302"/>
      <w:bookmarkStart w:id="40" w:name="_Toc86331181"/>
      <w:r w:rsidRPr="00110BF5">
        <w:rPr>
          <w:rFonts w:ascii="Century Gothic" w:eastAsia="Times New Roman" w:hAnsi="Century Gothic" w:cs="Arial"/>
          <w:b/>
          <w:color w:val="000000"/>
          <w:lang w:eastAsia="es-CO"/>
        </w:rPr>
        <w:t>COMUNICACIONES</w:t>
      </w:r>
      <w:bookmarkEnd w:id="30"/>
      <w:bookmarkEnd w:id="31"/>
      <w:bookmarkEnd w:id="32"/>
      <w:r w:rsidRPr="00110BF5">
        <w:rPr>
          <w:rFonts w:ascii="Century Gothic" w:eastAsia="Times New Roman" w:hAnsi="Century Gothic" w:cs="Arial"/>
          <w:b/>
          <w:color w:val="000000"/>
          <w:lang w:eastAsia="es-CO"/>
        </w:rPr>
        <w:t xml:space="preserve"> </w:t>
      </w:r>
      <w:bookmarkEnd w:id="33"/>
      <w:r w:rsidRPr="00110BF5">
        <w:rPr>
          <w:rFonts w:ascii="Century Gothic" w:eastAsia="Times New Roman" w:hAnsi="Century Gothic" w:cs="Arial"/>
          <w:b/>
          <w:color w:val="000000"/>
          <w:lang w:eastAsia="es-CO"/>
        </w:rPr>
        <w:t>Y OBSERVACIONES AL PROCESO</w:t>
      </w:r>
      <w:bookmarkEnd w:id="37"/>
      <w:bookmarkEnd w:id="38"/>
      <w:bookmarkEnd w:id="39"/>
      <w:bookmarkEnd w:id="40"/>
    </w:p>
    <w:p w14:paraId="03CEF64F" w14:textId="77777777" w:rsidR="00110BF5" w:rsidRPr="00110BF5" w:rsidRDefault="00110BF5" w:rsidP="00110BF5">
      <w:pPr>
        <w:spacing w:after="0" w:line="240" w:lineRule="auto"/>
        <w:jc w:val="both"/>
        <w:rPr>
          <w:rFonts w:ascii="Century Gothic" w:eastAsia="Calibri" w:hAnsi="Century Gothic" w:cs="Arial"/>
          <w:lang w:eastAsia="es-CO"/>
        </w:rPr>
      </w:pPr>
    </w:p>
    <w:p w14:paraId="35CBE9C0"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lang w:eastAsia="es-CO"/>
        </w:rPr>
        <w:t xml:space="preserve">Los interesados deben enviar las observaciones al proceso de contratación </w:t>
      </w:r>
      <w:r w:rsidRPr="00110BF5">
        <w:rPr>
          <w:rFonts w:ascii="Century Gothic" w:eastAsia="Calibri" w:hAnsi="Century Gothic" w:cs="Arial"/>
        </w:rPr>
        <w:t>por medio electrónico a través de SECOP II.</w:t>
      </w:r>
    </w:p>
    <w:p w14:paraId="6AD3354D" w14:textId="77777777" w:rsidR="00110BF5" w:rsidRPr="00110BF5" w:rsidDel="78D9E3E6" w:rsidRDefault="00110BF5" w:rsidP="00110BF5">
      <w:pPr>
        <w:spacing w:after="0" w:line="240" w:lineRule="auto"/>
        <w:jc w:val="both"/>
        <w:rPr>
          <w:rFonts w:ascii="Century Gothic" w:eastAsia="Calibri" w:hAnsi="Century Gothic" w:cs="Arial"/>
        </w:rPr>
      </w:pPr>
    </w:p>
    <w:p w14:paraId="43B0C0E9" w14:textId="77777777" w:rsidR="00110BF5" w:rsidRPr="00110BF5" w:rsidRDefault="00110BF5" w:rsidP="00110BF5">
      <w:pPr>
        <w:spacing w:after="0" w:line="240" w:lineRule="auto"/>
        <w:jc w:val="both"/>
        <w:rPr>
          <w:rFonts w:ascii="Century Gothic" w:eastAsia="Calibri" w:hAnsi="Century Gothic" w:cs="Arial"/>
          <w:color w:val="3B3838"/>
        </w:rPr>
      </w:pPr>
      <w:r w:rsidRPr="00110BF5">
        <w:rPr>
          <w:rFonts w:ascii="Century Gothic" w:eastAsia="Calibri" w:hAnsi="Century Gothic" w:cs="Arial"/>
        </w:rPr>
        <w:t>Dicha solicitud debe</w:t>
      </w:r>
      <w:r w:rsidRPr="00110BF5">
        <w:rPr>
          <w:rFonts w:ascii="Century Gothic" w:eastAsia="Calibri" w:hAnsi="Century Gothic" w:cs="Arial"/>
          <w:color w:val="3B3838"/>
        </w:rPr>
        <w:t>:</w:t>
      </w:r>
    </w:p>
    <w:p w14:paraId="6EE580E2" w14:textId="77777777" w:rsidR="00110BF5" w:rsidRPr="00110BF5" w:rsidRDefault="00110BF5" w:rsidP="00110BF5">
      <w:pPr>
        <w:spacing w:after="0" w:line="240" w:lineRule="auto"/>
        <w:jc w:val="both"/>
        <w:rPr>
          <w:rFonts w:ascii="Century Gothic" w:eastAsia="Calibri" w:hAnsi="Century Gothic" w:cs="Arial"/>
          <w:color w:val="3B3838"/>
        </w:rPr>
      </w:pPr>
    </w:p>
    <w:p w14:paraId="758E60EC" w14:textId="77777777" w:rsidR="00110BF5" w:rsidRPr="00110BF5" w:rsidRDefault="00110BF5" w:rsidP="00C716D9">
      <w:pPr>
        <w:numPr>
          <w:ilvl w:val="0"/>
          <w:numId w:val="1"/>
        </w:numPr>
        <w:tabs>
          <w:tab w:val="left" w:pos="426"/>
        </w:tabs>
        <w:spacing w:after="0" w:line="240" w:lineRule="auto"/>
        <w:jc w:val="both"/>
        <w:rPr>
          <w:rFonts w:ascii="Century Gothic" w:eastAsia="Times New Roman" w:hAnsi="Century Gothic" w:cs="Arial"/>
          <w:lang w:eastAsia="es-ES"/>
        </w:rPr>
      </w:pPr>
      <w:r w:rsidRPr="00110BF5">
        <w:rPr>
          <w:rFonts w:ascii="Century Gothic" w:eastAsia="Arial" w:hAnsi="Century Gothic" w:cs="Arial"/>
          <w:lang w:eastAsia="es-ES"/>
        </w:rPr>
        <w:t xml:space="preserve">Contener el número del proceso de contratación </w:t>
      </w:r>
    </w:p>
    <w:p w14:paraId="722943A1" w14:textId="77777777" w:rsidR="00110BF5" w:rsidRPr="00110BF5" w:rsidRDefault="00110BF5" w:rsidP="00C716D9">
      <w:pPr>
        <w:numPr>
          <w:ilvl w:val="0"/>
          <w:numId w:val="1"/>
        </w:numPr>
        <w:tabs>
          <w:tab w:val="left" w:pos="426"/>
        </w:tabs>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Dirigirse a Alcaldía de Pasto – Secretaría de Tránsito y Transporte</w:t>
      </w:r>
    </w:p>
    <w:p w14:paraId="3414681B" w14:textId="77777777" w:rsidR="00110BF5" w:rsidRPr="00110BF5" w:rsidRDefault="00110BF5" w:rsidP="00C716D9">
      <w:pPr>
        <w:numPr>
          <w:ilvl w:val="0"/>
          <w:numId w:val="1"/>
        </w:numPr>
        <w:tabs>
          <w:tab w:val="left" w:pos="426"/>
        </w:tabs>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Enviarse dentro del plazo establecido en el cronograma del presente Proceso</w:t>
      </w:r>
    </w:p>
    <w:p w14:paraId="0DEAADF3" w14:textId="77777777" w:rsidR="00110BF5" w:rsidRPr="00110BF5" w:rsidRDefault="00110BF5" w:rsidP="00C716D9">
      <w:pPr>
        <w:numPr>
          <w:ilvl w:val="0"/>
          <w:numId w:val="1"/>
        </w:numPr>
        <w:tabs>
          <w:tab w:val="left" w:pos="426"/>
        </w:tabs>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Indicar los datos de contacto del remitente tales como el correo electrónico, la dirección y número telefónico</w:t>
      </w:r>
    </w:p>
    <w:p w14:paraId="7F200A75" w14:textId="77777777" w:rsidR="00110BF5" w:rsidRPr="00110BF5" w:rsidRDefault="00110BF5" w:rsidP="00110BF5">
      <w:pPr>
        <w:spacing w:after="0" w:line="240" w:lineRule="auto"/>
        <w:jc w:val="both"/>
        <w:rPr>
          <w:rFonts w:ascii="Century Gothic" w:eastAsia="Arial" w:hAnsi="Century Gothic" w:cs="Arial"/>
          <w:lang w:eastAsia="es-ES"/>
        </w:rPr>
      </w:pPr>
    </w:p>
    <w:p w14:paraId="0B3E19C7"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Las respuestas se comunicarán a través de la plataforma del SECOP II, de acuerdo con el Manual de Uso y Condiciones de la plataforma del SECOP II.</w:t>
      </w:r>
    </w:p>
    <w:p w14:paraId="686F90BA"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1B101A92" w14:textId="77777777" w:rsidR="00110BF5" w:rsidRPr="00110BF5" w:rsidRDefault="00110BF5" w:rsidP="00110BF5">
      <w:p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ES"/>
        </w:rPr>
        <w:t xml:space="preserve">Cuando el proponente registre el certificado de indisponibilidad de la plataforma, la entidad pone a disposición el siguiente correo: </w:t>
      </w:r>
      <w:hyperlink r:id="rId9" w:history="1">
        <w:r w:rsidRPr="00110BF5">
          <w:rPr>
            <w:rFonts w:ascii="Century Gothic" w:eastAsia="Calibri" w:hAnsi="Century Gothic" w:cs="Arial"/>
            <w:color w:val="0000FF"/>
            <w:u w:val="single"/>
          </w:rPr>
          <w:t>contratacion@sttmpasto.gov.co</w:t>
        </w:r>
      </w:hyperlink>
      <w:r w:rsidRPr="00110BF5">
        <w:rPr>
          <w:rFonts w:ascii="Century Gothic" w:eastAsia="Calibri" w:hAnsi="Century Gothic" w:cs="Arial"/>
          <w:color w:val="000000"/>
        </w:rPr>
        <w:t>.</w:t>
      </w:r>
      <w:r w:rsidRPr="00110BF5">
        <w:rPr>
          <w:rFonts w:ascii="Century Gothic" w:eastAsia="Calibri" w:hAnsi="Century Gothic" w:cs="Arial"/>
          <w:color w:val="000000"/>
          <w:lang w:eastAsia="es-CO"/>
        </w:rPr>
        <w:t xml:space="preserve"> </w:t>
      </w:r>
    </w:p>
    <w:p w14:paraId="53D81533" w14:textId="77777777" w:rsidR="00110BF5" w:rsidRPr="00110BF5" w:rsidRDefault="00110BF5" w:rsidP="00110BF5">
      <w:pPr>
        <w:spacing w:after="0" w:line="240" w:lineRule="auto"/>
        <w:jc w:val="both"/>
        <w:rPr>
          <w:rFonts w:ascii="Century Gothic" w:eastAsia="Arial" w:hAnsi="Century Gothic" w:cs="Arial"/>
          <w:color w:val="000000"/>
          <w:lang w:eastAsia="es-ES"/>
        </w:rPr>
      </w:pPr>
    </w:p>
    <w:p w14:paraId="23B22E47"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41" w:name="_Toc504124483"/>
      <w:bookmarkStart w:id="42" w:name="_Toc508648244"/>
      <w:bookmarkStart w:id="43" w:name="_Toc508984028"/>
      <w:bookmarkStart w:id="44" w:name="_Toc509843858"/>
      <w:bookmarkStart w:id="45" w:name="_Toc511924766"/>
      <w:bookmarkStart w:id="46" w:name="_Toc518641643"/>
      <w:bookmarkStart w:id="47" w:name="_Toc32147303"/>
      <w:bookmarkStart w:id="48" w:name="_Toc86331182"/>
      <w:bookmarkEnd w:id="34"/>
      <w:bookmarkEnd w:id="35"/>
      <w:r w:rsidRPr="00110BF5">
        <w:rPr>
          <w:rFonts w:ascii="Century Gothic" w:eastAsia="Times New Roman" w:hAnsi="Century Gothic" w:cs="Arial"/>
          <w:b/>
          <w:color w:val="000000"/>
          <w:lang w:eastAsia="es-CO"/>
        </w:rPr>
        <w:t>CLASIFICADOR DE BIENES Y SERVICIOS DE NACIONES UNIDAS (</w:t>
      </w:r>
      <w:proofErr w:type="spellStart"/>
      <w:r w:rsidRPr="00110BF5">
        <w:rPr>
          <w:rFonts w:ascii="Century Gothic" w:eastAsia="Times New Roman" w:hAnsi="Century Gothic" w:cs="Arial"/>
          <w:b/>
          <w:color w:val="000000"/>
          <w:lang w:eastAsia="es-CO"/>
        </w:rPr>
        <w:t>UNSPSC</w:t>
      </w:r>
      <w:proofErr w:type="spellEnd"/>
      <w:r w:rsidRPr="00110BF5">
        <w:rPr>
          <w:rFonts w:ascii="Century Gothic" w:eastAsia="Times New Roman" w:hAnsi="Century Gothic" w:cs="Arial"/>
          <w:b/>
          <w:color w:val="000000"/>
          <w:lang w:eastAsia="es-CO"/>
        </w:rPr>
        <w:t>)</w:t>
      </w:r>
      <w:bookmarkEnd w:id="41"/>
      <w:bookmarkEnd w:id="42"/>
      <w:bookmarkEnd w:id="43"/>
      <w:bookmarkEnd w:id="44"/>
      <w:bookmarkEnd w:id="45"/>
      <w:bookmarkEnd w:id="46"/>
      <w:bookmarkEnd w:id="47"/>
      <w:bookmarkEnd w:id="48"/>
    </w:p>
    <w:p w14:paraId="05A63117" w14:textId="77777777" w:rsidR="00110BF5" w:rsidRPr="00110BF5" w:rsidRDefault="00110BF5" w:rsidP="00110BF5">
      <w:pPr>
        <w:spacing w:after="0" w:line="240" w:lineRule="auto"/>
        <w:jc w:val="both"/>
        <w:rPr>
          <w:rFonts w:ascii="Century Gothic" w:eastAsia="Calibri" w:hAnsi="Century Gothic" w:cs="Arial"/>
          <w:color w:val="000000"/>
        </w:rPr>
      </w:pPr>
    </w:p>
    <w:p w14:paraId="53B5E3EB"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pública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objeto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presente</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roceso de contratación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codificada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Clasificador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Bienes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Naciones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Unidas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UNSPSC</w:t>
      </w:r>
      <w:proofErr w:type="spellEnd"/>
      <w:r w:rsidRPr="00110BF5">
        <w:rPr>
          <w:rFonts w:ascii="Century Gothic" w:eastAsia="Calibri" w:hAnsi="Century Gothic" w:cs="Arial"/>
          <w:color w:val="000000"/>
        </w:rPr>
        <w:t>) bajo el segmento 72 SERVICIOS DE EDIFICACIÓN, CONSTRUCCIÓN DE INSTALACIONES Y MANTENIMIENTO,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indica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tabla:</w:t>
      </w:r>
    </w:p>
    <w:p w14:paraId="03F5A0CA" w14:textId="77777777" w:rsidR="00110BF5" w:rsidRPr="00110BF5" w:rsidRDefault="00110BF5" w:rsidP="00110BF5">
      <w:pPr>
        <w:spacing w:after="0" w:line="240" w:lineRule="auto"/>
        <w:jc w:val="both"/>
        <w:rPr>
          <w:rFonts w:ascii="Century Gothic" w:eastAsia="Arial" w:hAnsi="Century Gothic" w:cs="Arial"/>
          <w:color w:val="00000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01"/>
        <w:gridCol w:w="614"/>
        <w:gridCol w:w="5679"/>
      </w:tblGrid>
      <w:tr w:rsidR="00110BF5" w:rsidRPr="00110BF5" w14:paraId="42ABD72A" w14:textId="77777777" w:rsidTr="00110BF5">
        <w:trPr>
          <w:trHeight w:val="397"/>
          <w:jc w:val="center"/>
        </w:trPr>
        <w:tc>
          <w:tcPr>
            <w:tcW w:w="0" w:type="auto"/>
            <w:gridSpan w:val="2"/>
            <w:tcBorders>
              <w:top w:val="double" w:sz="4" w:space="0" w:color="auto"/>
              <w:bottom w:val="single" w:sz="6" w:space="0" w:color="auto"/>
            </w:tcBorders>
            <w:shd w:val="clear" w:color="auto" w:fill="404040"/>
            <w:vAlign w:val="center"/>
          </w:tcPr>
          <w:p w14:paraId="012626E0" w14:textId="77777777" w:rsidR="00110BF5" w:rsidRPr="00110BF5" w:rsidRDefault="00110BF5" w:rsidP="00110BF5">
            <w:pPr>
              <w:spacing w:after="0" w:line="240" w:lineRule="auto"/>
              <w:jc w:val="center"/>
              <w:rPr>
                <w:rFonts w:ascii="Century Gothic" w:eastAsia="Arial,Times New Roman" w:hAnsi="Century Gothic" w:cs="Arial"/>
                <w:b/>
                <w:color w:val="FFFFFF"/>
                <w:lang w:eastAsia="es-CO"/>
              </w:rPr>
            </w:pPr>
            <w:r w:rsidRPr="00110BF5">
              <w:rPr>
                <w:rFonts w:ascii="Century Gothic" w:eastAsia="Calibri" w:hAnsi="Century Gothic" w:cs="Arial"/>
                <w:b/>
                <w:color w:val="FFFFFF"/>
                <w:lang w:eastAsia="es-CO"/>
              </w:rPr>
              <w:t>Clasificación</w:t>
            </w:r>
            <w:r w:rsidRPr="00110BF5">
              <w:rPr>
                <w:rFonts w:ascii="Century Gothic" w:eastAsia="Arial,Times New Roman" w:hAnsi="Century Gothic" w:cs="Arial"/>
                <w:b/>
                <w:color w:val="FFFFFF"/>
                <w:lang w:eastAsia="es-CO"/>
              </w:rPr>
              <w:t xml:space="preserve"> </w:t>
            </w:r>
            <w:proofErr w:type="spellStart"/>
            <w:r w:rsidRPr="00110BF5">
              <w:rPr>
                <w:rFonts w:ascii="Century Gothic" w:eastAsia="Calibri" w:hAnsi="Century Gothic" w:cs="Arial"/>
                <w:b/>
                <w:color w:val="FFFFFF"/>
                <w:lang w:eastAsia="es-CO"/>
              </w:rPr>
              <w:t>UNSPSC</w:t>
            </w:r>
            <w:proofErr w:type="spellEnd"/>
          </w:p>
        </w:tc>
        <w:tc>
          <w:tcPr>
            <w:tcW w:w="0" w:type="auto"/>
            <w:tcBorders>
              <w:top w:val="double" w:sz="4" w:space="0" w:color="auto"/>
              <w:bottom w:val="single" w:sz="6" w:space="0" w:color="auto"/>
            </w:tcBorders>
            <w:shd w:val="clear" w:color="auto" w:fill="404040"/>
            <w:vAlign w:val="center"/>
          </w:tcPr>
          <w:p w14:paraId="2FAE0969" w14:textId="77777777" w:rsidR="00110BF5" w:rsidRPr="00110BF5" w:rsidRDefault="00110BF5" w:rsidP="00110BF5">
            <w:pPr>
              <w:spacing w:after="0" w:line="240" w:lineRule="auto"/>
              <w:jc w:val="center"/>
              <w:rPr>
                <w:rFonts w:ascii="Century Gothic" w:eastAsia="Arial,Times New Roman" w:hAnsi="Century Gothic" w:cs="Arial"/>
                <w:b/>
                <w:color w:val="FFFFFF"/>
                <w:lang w:eastAsia="es-CO"/>
              </w:rPr>
            </w:pPr>
            <w:r w:rsidRPr="00110BF5">
              <w:rPr>
                <w:rFonts w:ascii="Century Gothic" w:eastAsia="Calibri" w:hAnsi="Century Gothic" w:cs="Arial"/>
                <w:b/>
                <w:color w:val="FFFFFF"/>
                <w:lang w:eastAsia="es-CO"/>
              </w:rPr>
              <w:t>Descripción</w:t>
            </w:r>
          </w:p>
        </w:tc>
      </w:tr>
      <w:tr w:rsidR="00110BF5" w:rsidRPr="00110BF5" w14:paraId="5097DEAF" w14:textId="77777777" w:rsidTr="004A62E7">
        <w:trPr>
          <w:trHeight w:val="283"/>
          <w:jc w:val="center"/>
        </w:trPr>
        <w:tc>
          <w:tcPr>
            <w:tcW w:w="0" w:type="auto"/>
            <w:tcBorders>
              <w:top w:val="single" w:sz="6" w:space="0" w:color="auto"/>
              <w:bottom w:val="single" w:sz="6" w:space="0" w:color="auto"/>
            </w:tcBorders>
            <w:vAlign w:val="center"/>
          </w:tcPr>
          <w:p w14:paraId="556A3951" w14:textId="77777777" w:rsidR="00110BF5" w:rsidRPr="00110BF5" w:rsidRDefault="00110BF5" w:rsidP="00110BF5">
            <w:pPr>
              <w:spacing w:after="0" w:line="240" w:lineRule="auto"/>
              <w:rPr>
                <w:rFonts w:ascii="Century Gothic" w:eastAsia="Arial,Times New Roman" w:hAnsi="Century Gothic" w:cs="Arial"/>
                <w:color w:val="000000"/>
                <w:lang w:eastAsia="es-CO"/>
              </w:rPr>
            </w:pPr>
            <w:r w:rsidRPr="00110BF5">
              <w:rPr>
                <w:rFonts w:ascii="Century Gothic" w:eastAsia="Arial,Times New Roman" w:hAnsi="Century Gothic" w:cs="Arial"/>
                <w:color w:val="000000"/>
                <w:lang w:eastAsia="es-CO"/>
              </w:rPr>
              <w:t>Familia</w:t>
            </w:r>
          </w:p>
        </w:tc>
        <w:tc>
          <w:tcPr>
            <w:tcW w:w="0" w:type="auto"/>
            <w:tcBorders>
              <w:top w:val="single" w:sz="6" w:space="0" w:color="auto"/>
              <w:bottom w:val="single" w:sz="6" w:space="0" w:color="auto"/>
            </w:tcBorders>
            <w:vAlign w:val="center"/>
          </w:tcPr>
          <w:p w14:paraId="6725AC7E" w14:textId="77777777" w:rsidR="00110BF5" w:rsidRPr="00110BF5" w:rsidRDefault="00110BF5" w:rsidP="00110BF5">
            <w:pPr>
              <w:spacing w:after="0" w:line="240" w:lineRule="auto"/>
              <w:jc w:val="center"/>
              <w:rPr>
                <w:rFonts w:ascii="Century Gothic" w:eastAsia="Arial,Times New Roman" w:hAnsi="Century Gothic" w:cs="Arial"/>
                <w:color w:val="000000"/>
                <w:lang w:eastAsia="es-CO"/>
              </w:rPr>
            </w:pPr>
            <w:r w:rsidRPr="00110BF5">
              <w:rPr>
                <w:rFonts w:ascii="Century Gothic" w:eastAsia="Arial,Times New Roman" w:hAnsi="Century Gothic" w:cs="Arial"/>
                <w:color w:val="000000"/>
                <w:lang w:eastAsia="es-CO"/>
              </w:rPr>
              <w:t>14</w:t>
            </w:r>
          </w:p>
        </w:tc>
        <w:tc>
          <w:tcPr>
            <w:tcW w:w="0" w:type="auto"/>
            <w:tcBorders>
              <w:top w:val="single" w:sz="6" w:space="0" w:color="auto"/>
              <w:bottom w:val="single" w:sz="6" w:space="0" w:color="auto"/>
            </w:tcBorders>
            <w:vAlign w:val="center"/>
          </w:tcPr>
          <w:p w14:paraId="2B575656" w14:textId="77777777" w:rsidR="00110BF5" w:rsidRPr="00110BF5" w:rsidRDefault="00110BF5" w:rsidP="00110BF5">
            <w:pPr>
              <w:spacing w:after="0" w:line="240" w:lineRule="auto"/>
              <w:rPr>
                <w:rFonts w:ascii="Century Gothic" w:eastAsia="Calibri" w:hAnsi="Century Gothic" w:cs="Arial"/>
                <w:color w:val="000000"/>
                <w:lang w:eastAsia="es-CO"/>
              </w:rPr>
            </w:pPr>
            <w:r w:rsidRPr="00110BF5">
              <w:rPr>
                <w:rFonts w:ascii="Century Gothic" w:eastAsia="Arial,Times New Roman" w:hAnsi="Century Gothic" w:cs="Arial"/>
                <w:color w:val="000000"/>
                <w:lang w:eastAsia="es-CO"/>
              </w:rPr>
              <w:t>Servicios de construcción pesada</w:t>
            </w:r>
          </w:p>
        </w:tc>
      </w:tr>
      <w:tr w:rsidR="00110BF5" w:rsidRPr="00110BF5" w14:paraId="2774A4BC" w14:textId="77777777" w:rsidTr="004A62E7">
        <w:trPr>
          <w:trHeight w:val="283"/>
          <w:jc w:val="center"/>
        </w:trPr>
        <w:tc>
          <w:tcPr>
            <w:tcW w:w="0" w:type="auto"/>
            <w:tcBorders>
              <w:top w:val="single" w:sz="6" w:space="0" w:color="auto"/>
              <w:bottom w:val="single" w:sz="6" w:space="0" w:color="auto"/>
            </w:tcBorders>
            <w:vAlign w:val="center"/>
          </w:tcPr>
          <w:p w14:paraId="6D46B750" w14:textId="77777777" w:rsidR="00110BF5" w:rsidRPr="00110BF5" w:rsidRDefault="00110BF5" w:rsidP="00110BF5">
            <w:pPr>
              <w:spacing w:after="0" w:line="240" w:lineRule="auto"/>
              <w:rPr>
                <w:rFonts w:ascii="Century Gothic" w:eastAsia="Arial,Times New Roman" w:hAnsi="Century Gothic" w:cs="Arial"/>
                <w:color w:val="000000"/>
                <w:lang w:eastAsia="es-CO"/>
              </w:rPr>
            </w:pPr>
            <w:r w:rsidRPr="00110BF5">
              <w:rPr>
                <w:rFonts w:ascii="Century Gothic" w:eastAsia="Arial,Times New Roman" w:hAnsi="Century Gothic" w:cs="Arial"/>
                <w:color w:val="000000"/>
                <w:lang w:eastAsia="es-CO"/>
              </w:rPr>
              <w:t>Clase</w:t>
            </w:r>
          </w:p>
        </w:tc>
        <w:tc>
          <w:tcPr>
            <w:tcW w:w="0" w:type="auto"/>
            <w:tcBorders>
              <w:top w:val="single" w:sz="6" w:space="0" w:color="auto"/>
              <w:bottom w:val="single" w:sz="6" w:space="0" w:color="auto"/>
            </w:tcBorders>
            <w:vAlign w:val="center"/>
          </w:tcPr>
          <w:p w14:paraId="4CF36CCD" w14:textId="77777777" w:rsidR="00110BF5" w:rsidRPr="00110BF5" w:rsidRDefault="00110BF5" w:rsidP="00110BF5">
            <w:pPr>
              <w:spacing w:after="0" w:line="240" w:lineRule="auto"/>
              <w:jc w:val="center"/>
              <w:rPr>
                <w:rFonts w:ascii="Century Gothic" w:eastAsia="Arial,Times New Roman" w:hAnsi="Century Gothic" w:cs="Arial"/>
                <w:color w:val="000000"/>
                <w:lang w:eastAsia="es-CO"/>
              </w:rPr>
            </w:pPr>
            <w:r w:rsidRPr="00110BF5">
              <w:rPr>
                <w:rFonts w:ascii="Century Gothic" w:eastAsia="Arial,Times New Roman" w:hAnsi="Century Gothic" w:cs="Arial"/>
                <w:color w:val="000000"/>
                <w:lang w:eastAsia="es-CO"/>
              </w:rPr>
              <w:t>10</w:t>
            </w:r>
          </w:p>
        </w:tc>
        <w:tc>
          <w:tcPr>
            <w:tcW w:w="0" w:type="auto"/>
            <w:tcBorders>
              <w:top w:val="single" w:sz="6" w:space="0" w:color="auto"/>
              <w:bottom w:val="single" w:sz="6" w:space="0" w:color="auto"/>
            </w:tcBorders>
            <w:vAlign w:val="center"/>
          </w:tcPr>
          <w:p w14:paraId="31A1CE50" w14:textId="77777777" w:rsidR="00110BF5" w:rsidRPr="00110BF5" w:rsidRDefault="00110BF5" w:rsidP="00110BF5">
            <w:pPr>
              <w:spacing w:after="0" w:line="240" w:lineRule="auto"/>
              <w:rPr>
                <w:rFonts w:ascii="Century Gothic" w:eastAsia="Calibri" w:hAnsi="Century Gothic" w:cs="Arial"/>
                <w:color w:val="000000"/>
                <w:lang w:eastAsia="es-CO"/>
              </w:rPr>
            </w:pPr>
            <w:r w:rsidRPr="00110BF5">
              <w:rPr>
                <w:rFonts w:ascii="Century Gothic" w:eastAsia="Arial,Times New Roman" w:hAnsi="Century Gothic" w:cs="Arial"/>
                <w:color w:val="000000"/>
                <w:lang w:eastAsia="es-CO"/>
              </w:rPr>
              <w:t>Servicios de construcción de autopistas y carreteras</w:t>
            </w:r>
          </w:p>
        </w:tc>
      </w:tr>
      <w:tr w:rsidR="00110BF5" w:rsidRPr="00110BF5" w14:paraId="2E0AB512" w14:textId="77777777" w:rsidTr="004A62E7">
        <w:trPr>
          <w:trHeight w:val="283"/>
          <w:jc w:val="center"/>
        </w:trPr>
        <w:tc>
          <w:tcPr>
            <w:tcW w:w="0" w:type="auto"/>
            <w:tcBorders>
              <w:top w:val="single" w:sz="6" w:space="0" w:color="auto"/>
              <w:bottom w:val="single" w:sz="6" w:space="0" w:color="auto"/>
            </w:tcBorders>
            <w:vAlign w:val="center"/>
          </w:tcPr>
          <w:p w14:paraId="40E099B0" w14:textId="77777777" w:rsidR="00110BF5" w:rsidRPr="00110BF5" w:rsidRDefault="00110BF5" w:rsidP="00110BF5">
            <w:pPr>
              <w:spacing w:after="0" w:line="240" w:lineRule="auto"/>
              <w:rPr>
                <w:rFonts w:ascii="Century Gothic" w:eastAsia="Arial,Times New Roman" w:hAnsi="Century Gothic" w:cs="Arial"/>
                <w:color w:val="000000"/>
                <w:lang w:eastAsia="es-CO"/>
              </w:rPr>
            </w:pPr>
            <w:r w:rsidRPr="00110BF5">
              <w:rPr>
                <w:rFonts w:ascii="Century Gothic" w:eastAsia="Arial,Times New Roman" w:hAnsi="Century Gothic" w:cs="Arial"/>
                <w:color w:val="000000"/>
                <w:lang w:eastAsia="es-CO"/>
              </w:rPr>
              <w:t>Producto</w:t>
            </w:r>
          </w:p>
        </w:tc>
        <w:tc>
          <w:tcPr>
            <w:tcW w:w="0" w:type="auto"/>
            <w:tcBorders>
              <w:top w:val="single" w:sz="6" w:space="0" w:color="auto"/>
              <w:bottom w:val="single" w:sz="6" w:space="0" w:color="auto"/>
            </w:tcBorders>
            <w:vAlign w:val="center"/>
          </w:tcPr>
          <w:p w14:paraId="0374C32B" w14:textId="77777777" w:rsidR="00110BF5" w:rsidRPr="00110BF5" w:rsidRDefault="00110BF5" w:rsidP="00110BF5">
            <w:pPr>
              <w:spacing w:after="0" w:line="240" w:lineRule="auto"/>
              <w:jc w:val="center"/>
              <w:rPr>
                <w:rFonts w:ascii="Century Gothic" w:eastAsia="Arial,Times New Roman" w:hAnsi="Century Gothic" w:cs="Arial"/>
                <w:color w:val="000000"/>
                <w:lang w:eastAsia="es-CO"/>
              </w:rPr>
            </w:pPr>
            <w:r w:rsidRPr="00110BF5">
              <w:rPr>
                <w:rFonts w:ascii="Century Gothic" w:eastAsia="Arial,Times New Roman" w:hAnsi="Century Gothic" w:cs="Arial"/>
                <w:color w:val="000000"/>
                <w:lang w:eastAsia="es-CO"/>
              </w:rPr>
              <w:t>03</w:t>
            </w:r>
          </w:p>
        </w:tc>
        <w:tc>
          <w:tcPr>
            <w:tcW w:w="0" w:type="auto"/>
            <w:tcBorders>
              <w:top w:val="single" w:sz="6" w:space="0" w:color="auto"/>
              <w:bottom w:val="single" w:sz="6" w:space="0" w:color="auto"/>
            </w:tcBorders>
            <w:vAlign w:val="center"/>
          </w:tcPr>
          <w:p w14:paraId="316FEE03" w14:textId="77777777" w:rsidR="00110BF5" w:rsidRPr="00110BF5" w:rsidRDefault="00110BF5" w:rsidP="00110BF5">
            <w:pPr>
              <w:spacing w:after="0" w:line="240" w:lineRule="auto"/>
              <w:rPr>
                <w:rFonts w:ascii="Century Gothic" w:eastAsia="Calibri" w:hAnsi="Century Gothic" w:cs="Arial"/>
                <w:color w:val="000000"/>
                <w:lang w:eastAsia="es-CO"/>
              </w:rPr>
            </w:pPr>
            <w:r w:rsidRPr="00110BF5">
              <w:rPr>
                <w:rFonts w:ascii="Century Gothic" w:eastAsia="Arial,Times New Roman" w:hAnsi="Century Gothic" w:cs="Arial"/>
                <w:color w:val="000000"/>
                <w:lang w:eastAsia="es-CO"/>
              </w:rPr>
              <w:t>Servicio de mantenimiento de calles y carreteras</w:t>
            </w:r>
          </w:p>
        </w:tc>
      </w:tr>
    </w:tbl>
    <w:p w14:paraId="6BD12E0E" w14:textId="77777777" w:rsidR="00110BF5" w:rsidRPr="00110BF5" w:rsidRDefault="00110BF5" w:rsidP="00110BF5">
      <w:pPr>
        <w:spacing w:after="0" w:line="240" w:lineRule="auto"/>
        <w:jc w:val="both"/>
        <w:rPr>
          <w:rFonts w:ascii="Century Gothic" w:eastAsia="Calibri" w:hAnsi="Century Gothic" w:cs="Arial"/>
          <w:color w:val="3B3838"/>
        </w:rPr>
      </w:pPr>
    </w:p>
    <w:p w14:paraId="52E0C9F8"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86331183"/>
      <w:r w:rsidRPr="00110BF5">
        <w:rPr>
          <w:rFonts w:ascii="Century Gothic" w:eastAsia="Times New Roman" w:hAnsi="Century Gothic" w:cs="Arial"/>
          <w:b/>
          <w:color w:val="000000"/>
          <w:lang w:eastAsia="es-CO"/>
        </w:rPr>
        <w:t>RECURSOS QUE RESPALDAN LA PRESENTE CONTRATACIÓN</w:t>
      </w:r>
      <w:bookmarkEnd w:id="49"/>
      <w:bookmarkEnd w:id="50"/>
      <w:bookmarkEnd w:id="51"/>
      <w:bookmarkEnd w:id="52"/>
      <w:bookmarkEnd w:id="53"/>
      <w:bookmarkEnd w:id="54"/>
      <w:bookmarkEnd w:id="55"/>
      <w:bookmarkEnd w:id="56"/>
      <w:bookmarkEnd w:id="57"/>
      <w:bookmarkEnd w:id="58"/>
    </w:p>
    <w:p w14:paraId="14B104BD" w14:textId="77777777" w:rsidR="00110BF5" w:rsidRPr="00110BF5" w:rsidRDefault="00110BF5" w:rsidP="00110BF5">
      <w:pPr>
        <w:spacing w:after="0" w:line="240" w:lineRule="auto"/>
        <w:jc w:val="both"/>
        <w:rPr>
          <w:rFonts w:ascii="Century Gothic" w:eastAsia="Calibri" w:hAnsi="Century Gothic" w:cs="Arial"/>
          <w:color w:val="000000"/>
        </w:rPr>
      </w:pPr>
    </w:p>
    <w:p w14:paraId="660F91BC"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respaldar el compromiso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derivado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proceso de contratación,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certificado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disponibilidad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presupuestal:</w:t>
      </w:r>
    </w:p>
    <w:p w14:paraId="7E56D9A5" w14:textId="77777777" w:rsidR="00110BF5" w:rsidRPr="00110BF5" w:rsidRDefault="00110BF5" w:rsidP="00110BF5">
      <w:pPr>
        <w:spacing w:after="0" w:line="240" w:lineRule="auto"/>
        <w:jc w:val="both"/>
        <w:rPr>
          <w:rFonts w:ascii="Century Gothic" w:eastAsia="Arial" w:hAnsi="Century Gothic" w:cs="Arial"/>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3"/>
        <w:gridCol w:w="1248"/>
        <w:gridCol w:w="1558"/>
        <w:gridCol w:w="3443"/>
        <w:gridCol w:w="1855"/>
      </w:tblGrid>
      <w:tr w:rsidR="00110BF5" w:rsidRPr="00110BF5" w14:paraId="08B2A5EE" w14:textId="77777777" w:rsidTr="004A62E7">
        <w:trPr>
          <w:trHeight w:val="257"/>
          <w:jc w:val="center"/>
        </w:trPr>
        <w:tc>
          <w:tcPr>
            <w:tcW w:w="688" w:type="pct"/>
            <w:shd w:val="clear" w:color="auto" w:fill="BFBFBF"/>
            <w:vAlign w:val="center"/>
          </w:tcPr>
          <w:p w14:paraId="64E894E9" w14:textId="77777777" w:rsidR="00110BF5" w:rsidRPr="00110BF5" w:rsidRDefault="00110BF5" w:rsidP="00110BF5">
            <w:pPr>
              <w:spacing w:after="0" w:line="240" w:lineRule="auto"/>
              <w:jc w:val="center"/>
              <w:rPr>
                <w:rFonts w:ascii="Century Gothic" w:eastAsia="Times New Roman" w:hAnsi="Century Gothic" w:cs="Times New Roman"/>
                <w:b/>
                <w:sz w:val="18"/>
                <w:szCs w:val="20"/>
                <w:lang w:eastAsia="es-ES"/>
              </w:rPr>
            </w:pPr>
            <w:proofErr w:type="spellStart"/>
            <w:r w:rsidRPr="00110BF5">
              <w:rPr>
                <w:rFonts w:ascii="Century Gothic" w:eastAsia="Times New Roman" w:hAnsi="Century Gothic" w:cs="Times New Roman"/>
                <w:b/>
                <w:sz w:val="18"/>
                <w:szCs w:val="20"/>
                <w:lang w:eastAsia="es-ES"/>
              </w:rPr>
              <w:t>CDP</w:t>
            </w:r>
            <w:proofErr w:type="spellEnd"/>
            <w:r w:rsidRPr="00110BF5">
              <w:rPr>
                <w:rFonts w:ascii="Century Gothic" w:eastAsia="Times New Roman" w:hAnsi="Century Gothic" w:cs="Times New Roman"/>
                <w:b/>
                <w:sz w:val="18"/>
                <w:szCs w:val="20"/>
                <w:lang w:eastAsia="es-ES"/>
              </w:rPr>
              <w:t xml:space="preserve"> No.</w:t>
            </w:r>
          </w:p>
        </w:tc>
        <w:tc>
          <w:tcPr>
            <w:tcW w:w="664" w:type="pct"/>
            <w:shd w:val="clear" w:color="auto" w:fill="BFBFBF"/>
            <w:vAlign w:val="center"/>
          </w:tcPr>
          <w:p w14:paraId="49A5A628" w14:textId="77777777" w:rsidR="00110BF5" w:rsidRPr="00110BF5" w:rsidRDefault="00110BF5" w:rsidP="00110BF5">
            <w:pPr>
              <w:spacing w:after="0" w:line="240" w:lineRule="auto"/>
              <w:jc w:val="center"/>
              <w:rPr>
                <w:rFonts w:ascii="Century Gothic" w:eastAsia="Times New Roman" w:hAnsi="Century Gothic" w:cs="Times New Roman"/>
                <w:b/>
                <w:sz w:val="18"/>
                <w:szCs w:val="20"/>
                <w:lang w:eastAsia="es-ES"/>
              </w:rPr>
            </w:pPr>
            <w:r w:rsidRPr="00110BF5">
              <w:rPr>
                <w:rFonts w:ascii="Century Gothic" w:eastAsia="Times New Roman" w:hAnsi="Century Gothic" w:cs="Times New Roman"/>
                <w:b/>
                <w:sz w:val="18"/>
                <w:szCs w:val="20"/>
                <w:lang w:eastAsia="es-ES"/>
              </w:rPr>
              <w:t>Fecha</w:t>
            </w:r>
          </w:p>
        </w:tc>
        <w:tc>
          <w:tcPr>
            <w:tcW w:w="829" w:type="pct"/>
            <w:shd w:val="clear" w:color="auto" w:fill="BFBFBF"/>
            <w:vAlign w:val="center"/>
          </w:tcPr>
          <w:p w14:paraId="72E41B81" w14:textId="77777777" w:rsidR="00110BF5" w:rsidRPr="00110BF5" w:rsidRDefault="00110BF5" w:rsidP="00110BF5">
            <w:pPr>
              <w:spacing w:after="0" w:line="240" w:lineRule="auto"/>
              <w:jc w:val="center"/>
              <w:rPr>
                <w:rFonts w:ascii="Century Gothic" w:eastAsia="Times New Roman" w:hAnsi="Century Gothic" w:cs="Times New Roman"/>
                <w:b/>
                <w:sz w:val="18"/>
                <w:szCs w:val="20"/>
                <w:lang w:eastAsia="es-ES"/>
              </w:rPr>
            </w:pPr>
            <w:r w:rsidRPr="00110BF5">
              <w:rPr>
                <w:rFonts w:ascii="Century Gothic" w:eastAsia="Times New Roman" w:hAnsi="Century Gothic" w:cs="Times New Roman"/>
                <w:b/>
                <w:sz w:val="18"/>
                <w:szCs w:val="20"/>
                <w:lang w:eastAsia="es-ES"/>
              </w:rPr>
              <w:t>Cuenta No.</w:t>
            </w:r>
          </w:p>
        </w:tc>
        <w:tc>
          <w:tcPr>
            <w:tcW w:w="1832" w:type="pct"/>
            <w:shd w:val="clear" w:color="auto" w:fill="BFBFBF"/>
            <w:vAlign w:val="center"/>
          </w:tcPr>
          <w:p w14:paraId="34000EF0" w14:textId="77777777" w:rsidR="00110BF5" w:rsidRPr="00110BF5" w:rsidRDefault="00110BF5" w:rsidP="00110BF5">
            <w:pPr>
              <w:spacing w:after="0" w:line="240" w:lineRule="auto"/>
              <w:jc w:val="center"/>
              <w:rPr>
                <w:rFonts w:ascii="Century Gothic" w:eastAsia="Times New Roman" w:hAnsi="Century Gothic" w:cs="Times New Roman"/>
                <w:b/>
                <w:sz w:val="18"/>
                <w:szCs w:val="20"/>
                <w:lang w:eastAsia="es-ES"/>
              </w:rPr>
            </w:pPr>
            <w:r w:rsidRPr="00110BF5">
              <w:rPr>
                <w:rFonts w:ascii="Century Gothic" w:eastAsia="Times New Roman" w:hAnsi="Century Gothic" w:cs="Times New Roman"/>
                <w:b/>
                <w:sz w:val="18"/>
                <w:szCs w:val="20"/>
                <w:lang w:eastAsia="es-ES"/>
              </w:rPr>
              <w:t>Denominación</w:t>
            </w:r>
          </w:p>
        </w:tc>
        <w:tc>
          <w:tcPr>
            <w:tcW w:w="988" w:type="pct"/>
            <w:shd w:val="clear" w:color="auto" w:fill="BFBFBF"/>
            <w:vAlign w:val="center"/>
          </w:tcPr>
          <w:p w14:paraId="0149D666" w14:textId="77777777" w:rsidR="00110BF5" w:rsidRPr="00110BF5" w:rsidRDefault="00110BF5" w:rsidP="00110BF5">
            <w:pPr>
              <w:spacing w:after="0" w:line="240" w:lineRule="auto"/>
              <w:jc w:val="center"/>
              <w:rPr>
                <w:rFonts w:ascii="Century Gothic" w:eastAsia="Times New Roman" w:hAnsi="Century Gothic" w:cs="Times New Roman"/>
                <w:b/>
                <w:sz w:val="18"/>
                <w:szCs w:val="20"/>
                <w:lang w:eastAsia="es-ES"/>
              </w:rPr>
            </w:pPr>
            <w:r w:rsidRPr="00110BF5">
              <w:rPr>
                <w:rFonts w:ascii="Century Gothic" w:eastAsia="Times New Roman" w:hAnsi="Century Gothic" w:cs="Times New Roman"/>
                <w:b/>
                <w:sz w:val="18"/>
                <w:szCs w:val="20"/>
                <w:lang w:eastAsia="es-ES"/>
              </w:rPr>
              <w:t>Valor</w:t>
            </w:r>
          </w:p>
        </w:tc>
      </w:tr>
      <w:tr w:rsidR="00110BF5" w:rsidRPr="00110BF5" w14:paraId="05FE503F" w14:textId="77777777" w:rsidTr="004A62E7">
        <w:trPr>
          <w:trHeight w:val="274"/>
          <w:jc w:val="center"/>
        </w:trPr>
        <w:tc>
          <w:tcPr>
            <w:tcW w:w="688" w:type="pct"/>
            <w:vMerge w:val="restart"/>
            <w:vAlign w:val="center"/>
          </w:tcPr>
          <w:p w14:paraId="489448A5"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2021000443</w:t>
            </w:r>
          </w:p>
        </w:tc>
        <w:tc>
          <w:tcPr>
            <w:tcW w:w="664" w:type="pct"/>
            <w:vMerge w:val="restart"/>
            <w:vAlign w:val="center"/>
          </w:tcPr>
          <w:p w14:paraId="7BB3B539"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27/10/2021</w:t>
            </w:r>
          </w:p>
        </w:tc>
        <w:tc>
          <w:tcPr>
            <w:tcW w:w="829" w:type="pct"/>
            <w:vAlign w:val="center"/>
          </w:tcPr>
          <w:p w14:paraId="383C349C"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2.3.2.02.01.004</w:t>
            </w:r>
          </w:p>
        </w:tc>
        <w:tc>
          <w:tcPr>
            <w:tcW w:w="1832" w:type="pct"/>
            <w:vAlign w:val="center"/>
          </w:tcPr>
          <w:p w14:paraId="78BB0389"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Productos metálicos y paquetes de software</w:t>
            </w:r>
          </w:p>
        </w:tc>
        <w:tc>
          <w:tcPr>
            <w:tcW w:w="988" w:type="pct"/>
            <w:vAlign w:val="center"/>
          </w:tcPr>
          <w:p w14:paraId="398387D2"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$ 170.151.600</w:t>
            </w:r>
          </w:p>
        </w:tc>
      </w:tr>
      <w:tr w:rsidR="00110BF5" w:rsidRPr="00110BF5" w14:paraId="6988D5E6" w14:textId="77777777" w:rsidTr="004A62E7">
        <w:trPr>
          <w:trHeight w:val="274"/>
          <w:jc w:val="center"/>
        </w:trPr>
        <w:tc>
          <w:tcPr>
            <w:tcW w:w="688" w:type="pct"/>
            <w:vMerge/>
            <w:tcBorders>
              <w:bottom w:val="single" w:sz="4" w:space="0" w:color="auto"/>
            </w:tcBorders>
            <w:vAlign w:val="center"/>
          </w:tcPr>
          <w:p w14:paraId="085922E8"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p>
        </w:tc>
        <w:tc>
          <w:tcPr>
            <w:tcW w:w="664" w:type="pct"/>
            <w:vMerge/>
            <w:tcBorders>
              <w:bottom w:val="single" w:sz="4" w:space="0" w:color="auto"/>
            </w:tcBorders>
            <w:vAlign w:val="center"/>
          </w:tcPr>
          <w:p w14:paraId="5E9CE397"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p>
        </w:tc>
        <w:tc>
          <w:tcPr>
            <w:tcW w:w="829" w:type="pct"/>
            <w:tcBorders>
              <w:bottom w:val="single" w:sz="4" w:space="0" w:color="auto"/>
            </w:tcBorders>
            <w:vAlign w:val="center"/>
          </w:tcPr>
          <w:p w14:paraId="43D3F25E"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2.3.2.02.02.008</w:t>
            </w:r>
          </w:p>
        </w:tc>
        <w:tc>
          <w:tcPr>
            <w:tcW w:w="1832" w:type="pct"/>
            <w:vAlign w:val="center"/>
          </w:tcPr>
          <w:p w14:paraId="3505EA2C"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Servicios prestados a las empresas y servicios de producción</w:t>
            </w:r>
          </w:p>
        </w:tc>
        <w:tc>
          <w:tcPr>
            <w:tcW w:w="988" w:type="pct"/>
            <w:vAlign w:val="center"/>
          </w:tcPr>
          <w:p w14:paraId="3EF574A6"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$ 590.000.000</w:t>
            </w:r>
          </w:p>
        </w:tc>
      </w:tr>
      <w:tr w:rsidR="00110BF5" w:rsidRPr="00110BF5" w14:paraId="30FD38DF" w14:textId="77777777" w:rsidTr="004A62E7">
        <w:trPr>
          <w:trHeight w:val="274"/>
          <w:jc w:val="center"/>
        </w:trPr>
        <w:tc>
          <w:tcPr>
            <w:tcW w:w="688" w:type="pct"/>
            <w:tcBorders>
              <w:left w:val="nil"/>
              <w:bottom w:val="nil"/>
              <w:right w:val="nil"/>
            </w:tcBorders>
            <w:vAlign w:val="center"/>
          </w:tcPr>
          <w:p w14:paraId="4182D157"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p>
        </w:tc>
        <w:tc>
          <w:tcPr>
            <w:tcW w:w="664" w:type="pct"/>
            <w:tcBorders>
              <w:left w:val="nil"/>
              <w:bottom w:val="nil"/>
              <w:right w:val="nil"/>
            </w:tcBorders>
            <w:vAlign w:val="center"/>
          </w:tcPr>
          <w:p w14:paraId="52A5C8F3"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p>
        </w:tc>
        <w:tc>
          <w:tcPr>
            <w:tcW w:w="829" w:type="pct"/>
            <w:tcBorders>
              <w:left w:val="nil"/>
              <w:bottom w:val="nil"/>
            </w:tcBorders>
            <w:vAlign w:val="center"/>
          </w:tcPr>
          <w:p w14:paraId="3D1B0405"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p>
        </w:tc>
        <w:tc>
          <w:tcPr>
            <w:tcW w:w="1832" w:type="pct"/>
            <w:vAlign w:val="center"/>
          </w:tcPr>
          <w:p w14:paraId="50760351"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TOTAL</w:t>
            </w:r>
          </w:p>
        </w:tc>
        <w:tc>
          <w:tcPr>
            <w:tcW w:w="988" w:type="pct"/>
            <w:vAlign w:val="center"/>
          </w:tcPr>
          <w:p w14:paraId="5A6A098C" w14:textId="77777777" w:rsidR="00110BF5" w:rsidRPr="00110BF5" w:rsidRDefault="00110BF5" w:rsidP="00110BF5">
            <w:pPr>
              <w:spacing w:after="0" w:line="240" w:lineRule="auto"/>
              <w:jc w:val="center"/>
              <w:rPr>
                <w:rFonts w:ascii="Century Gothic" w:eastAsia="Times New Roman" w:hAnsi="Century Gothic" w:cs="Times New Roman"/>
                <w:sz w:val="18"/>
                <w:szCs w:val="20"/>
                <w:lang w:eastAsia="es-ES"/>
              </w:rPr>
            </w:pPr>
            <w:r w:rsidRPr="00110BF5">
              <w:rPr>
                <w:rFonts w:ascii="Century Gothic" w:eastAsia="Times New Roman" w:hAnsi="Century Gothic" w:cs="Times New Roman"/>
                <w:sz w:val="18"/>
                <w:szCs w:val="20"/>
                <w:lang w:eastAsia="es-ES"/>
              </w:rPr>
              <w:t>$ 760.151.600</w:t>
            </w:r>
          </w:p>
        </w:tc>
      </w:tr>
    </w:tbl>
    <w:p w14:paraId="7D7B83E5" w14:textId="77777777" w:rsidR="00110BF5" w:rsidRPr="00110BF5" w:rsidRDefault="00110BF5" w:rsidP="00110BF5">
      <w:pPr>
        <w:spacing w:after="0" w:line="240" w:lineRule="auto"/>
        <w:jc w:val="both"/>
        <w:rPr>
          <w:rFonts w:ascii="Century Gothic" w:eastAsia="Calibri" w:hAnsi="Century Gothic" w:cs="Arial"/>
          <w:color w:val="3B3838"/>
        </w:rPr>
      </w:pPr>
    </w:p>
    <w:p w14:paraId="067FF3F0"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necesidad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encuentra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incluida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Anual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Adquisiciones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entidad.</w:t>
      </w:r>
    </w:p>
    <w:p w14:paraId="75BDE885" w14:textId="77777777" w:rsidR="00110BF5" w:rsidRPr="00110BF5" w:rsidRDefault="00110BF5" w:rsidP="00110BF5">
      <w:pPr>
        <w:spacing w:after="0" w:line="240" w:lineRule="auto"/>
        <w:jc w:val="both"/>
        <w:rPr>
          <w:rFonts w:ascii="Century Gothic" w:eastAsia="Arial" w:hAnsi="Century Gothic" w:cs="Arial"/>
          <w:color w:val="000000"/>
        </w:rPr>
      </w:pPr>
    </w:p>
    <w:p w14:paraId="118E2836"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86331184"/>
      <w:r w:rsidRPr="00110BF5">
        <w:rPr>
          <w:rFonts w:ascii="Century Gothic" w:eastAsia="Times New Roman" w:hAnsi="Century Gothic" w:cs="Arial"/>
          <w:b/>
          <w:color w:val="000000"/>
          <w:lang w:eastAsia="es-CO"/>
        </w:rPr>
        <w:t xml:space="preserve">REGLAS DE </w:t>
      </w:r>
      <w:proofErr w:type="spellStart"/>
      <w:r w:rsidRPr="00110BF5">
        <w:rPr>
          <w:rFonts w:ascii="Century Gothic" w:eastAsia="Times New Roman" w:hAnsi="Century Gothic" w:cs="Arial"/>
          <w:b/>
          <w:color w:val="000000"/>
          <w:lang w:eastAsia="es-CO"/>
        </w:rPr>
        <w:t>SUBSANABILIDAD</w:t>
      </w:r>
      <w:proofErr w:type="spellEnd"/>
      <w:r w:rsidRPr="00110BF5">
        <w:rPr>
          <w:rFonts w:ascii="Century Gothic" w:eastAsia="Times New Roman" w:hAnsi="Century Gothic" w:cs="Arial"/>
          <w:b/>
          <w:color w:val="000000"/>
          <w:lang w:eastAsia="es-CO"/>
        </w:rPr>
        <w:t>, EXPLICACIONES Y ACLARACIONES</w:t>
      </w:r>
      <w:bookmarkEnd w:id="59"/>
      <w:bookmarkEnd w:id="60"/>
      <w:bookmarkEnd w:id="61"/>
      <w:bookmarkEnd w:id="62"/>
      <w:bookmarkEnd w:id="63"/>
      <w:bookmarkEnd w:id="64"/>
      <w:bookmarkEnd w:id="65"/>
      <w:bookmarkEnd w:id="66"/>
      <w:bookmarkEnd w:id="67"/>
    </w:p>
    <w:p w14:paraId="15A956B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CO"/>
        </w:rPr>
      </w:pPr>
    </w:p>
    <w:p w14:paraId="1C6F8B2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CO"/>
        </w:rPr>
      </w:pPr>
      <w:r w:rsidRPr="00110BF5">
        <w:rPr>
          <w:rFonts w:ascii="Century Gothic" w:eastAsia="Calibri" w:hAnsi="Century Gothic" w:cs="Arial"/>
          <w:color w:val="000000"/>
          <w:lang w:eastAsia="es-CO"/>
        </w:rPr>
        <w:t>El proponente tiene 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responsabilidad 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carga de presentar su oferta en forma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completa 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íntegra, esto es, respondiendo todos los puntos del pliego de condiciones y adjuntando todos los documentos de soporte o prueba de las condiciones que pretenda hacer valer en el proceso.</w:t>
      </w:r>
    </w:p>
    <w:p w14:paraId="7E3B5D7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467DA4C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En caso de ser necesario,</w:t>
      </w:r>
      <w:r w:rsidRPr="00110BF5">
        <w:rPr>
          <w:rFonts w:ascii="Century Gothic" w:eastAsia="Calibri" w:hAnsi="Century Gothic" w:cs="Arial"/>
          <w:color w:val="000000"/>
          <w:lang w:eastAsia="es-CO"/>
        </w:rPr>
        <w:t xml:space="preserve"> 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rPr>
        <w:t>entidad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solicitar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proponentes durante el proceso de evaluación y a más tardar en el informe de evaluación,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aclaraciones,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precisiones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solicitud de documentos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puedan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5D282F0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69A00DB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3C3BAD0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5868D2AF"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Los adelantados en el SECOP II se subsanarán por medio de mensajes, en la forma prevista en la plataforma.</w:t>
      </w:r>
    </w:p>
    <w:p w14:paraId="48675CD0" w14:textId="77777777" w:rsidR="00110BF5" w:rsidRPr="00110BF5" w:rsidRDefault="00110BF5" w:rsidP="00110BF5">
      <w:pPr>
        <w:spacing w:after="0" w:line="240" w:lineRule="auto"/>
        <w:jc w:val="both"/>
        <w:rPr>
          <w:rFonts w:ascii="Century Gothic" w:eastAsia="Calibri" w:hAnsi="Century Gothic" w:cs="Arial"/>
          <w:color w:val="000000"/>
        </w:rPr>
      </w:pPr>
    </w:p>
    <w:p w14:paraId="40607E37"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lastRenderedPageBreak/>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50D6D7F9" w14:textId="77777777" w:rsidR="00110BF5" w:rsidRPr="00110BF5" w:rsidRDefault="00110BF5" w:rsidP="00110BF5">
      <w:pPr>
        <w:spacing w:after="0" w:line="240" w:lineRule="auto"/>
        <w:jc w:val="both"/>
        <w:rPr>
          <w:rFonts w:ascii="Century Gothic" w:eastAsia="Arial" w:hAnsi="Century Gothic" w:cs="Arial"/>
          <w:color w:val="000000"/>
        </w:rPr>
      </w:pPr>
    </w:p>
    <w:p w14:paraId="5D285D0C" w14:textId="77777777" w:rsidR="00110BF5" w:rsidRPr="00110BF5" w:rsidRDefault="00110BF5" w:rsidP="00110BF5">
      <w:pPr>
        <w:spacing w:after="0" w:line="240" w:lineRule="auto"/>
        <w:jc w:val="both"/>
        <w:rPr>
          <w:rFonts w:ascii="Century Gothic" w:eastAsia="Calibri" w:hAnsi="Century Gothic" w:cs="Arial"/>
          <w:color w:val="000000"/>
          <w:lang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110BF5">
        <w:rPr>
          <w:rFonts w:ascii="Century Gothic" w:eastAsia="Calibri" w:hAnsi="Century Gothic" w:cs="Arial"/>
          <w:color w:val="000000"/>
          <w:lang w:eastAsia="es-ES"/>
        </w:rPr>
        <w:t>En virtud del principio de buena fe, los proponentes que presenten observaciones al Proceso o a las ofertas y conductas de los demás oferentes deberán justificar y demostrar su procedencia y oportunidad.</w:t>
      </w:r>
    </w:p>
    <w:p w14:paraId="70867D48"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728130E2"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81" w:name="_Toc32147306"/>
      <w:bookmarkStart w:id="82" w:name="_Toc86331185"/>
      <w:r w:rsidRPr="00110BF5">
        <w:rPr>
          <w:rFonts w:ascii="Century Gothic" w:eastAsia="Times New Roman" w:hAnsi="Century Gothic" w:cs="Arial"/>
          <w:b/>
          <w:color w:val="000000"/>
          <w:lang w:eastAsia="es-CO"/>
        </w:rPr>
        <w:t>CRONOGRAMA DEL PROCESO</w:t>
      </w:r>
      <w:bookmarkEnd w:id="81"/>
      <w:bookmarkEnd w:id="82"/>
    </w:p>
    <w:bookmarkEnd w:id="77"/>
    <w:bookmarkEnd w:id="78"/>
    <w:bookmarkEnd w:id="79"/>
    <w:bookmarkEnd w:id="80"/>
    <w:p w14:paraId="613D4682" w14:textId="77777777" w:rsidR="00110BF5" w:rsidRPr="00110BF5" w:rsidRDefault="00110BF5" w:rsidP="00110BF5">
      <w:pPr>
        <w:spacing w:after="0" w:line="240" w:lineRule="auto"/>
        <w:jc w:val="both"/>
        <w:rPr>
          <w:rFonts w:ascii="Century Gothic" w:eastAsia="Arial" w:hAnsi="Century Gothic" w:cs="Arial"/>
          <w:color w:val="000000"/>
        </w:rPr>
      </w:pPr>
    </w:p>
    <w:p w14:paraId="06C6E589"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 xml:space="preserve">El cronograma del proceso es el contenido en el Anexo 2 – Cronograma. </w:t>
      </w:r>
    </w:p>
    <w:p w14:paraId="1760795C" w14:textId="77777777" w:rsidR="00110BF5" w:rsidRPr="00110BF5" w:rsidRDefault="00110BF5" w:rsidP="00110BF5">
      <w:pPr>
        <w:spacing w:after="0" w:line="240" w:lineRule="auto"/>
        <w:jc w:val="both"/>
        <w:rPr>
          <w:rFonts w:ascii="Century Gothic" w:eastAsia="Arial" w:hAnsi="Century Gothic" w:cs="Arial"/>
          <w:color w:val="000000"/>
        </w:rPr>
      </w:pPr>
    </w:p>
    <w:p w14:paraId="6B1C87ED"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86331186"/>
      <w:r w:rsidRPr="00110BF5">
        <w:rPr>
          <w:rFonts w:ascii="Century Gothic" w:eastAsia="Times New Roman" w:hAnsi="Century Gothic" w:cs="Arial"/>
          <w:b/>
          <w:color w:val="000000"/>
          <w:lang w:eastAsia="es-CO"/>
        </w:rPr>
        <w:t>IDIOMA</w:t>
      </w:r>
      <w:bookmarkEnd w:id="83"/>
      <w:bookmarkEnd w:id="84"/>
      <w:bookmarkEnd w:id="85"/>
      <w:bookmarkEnd w:id="86"/>
      <w:bookmarkEnd w:id="87"/>
      <w:bookmarkEnd w:id="88"/>
      <w:bookmarkEnd w:id="89"/>
      <w:bookmarkEnd w:id="90"/>
    </w:p>
    <w:p w14:paraId="40977034" w14:textId="77777777" w:rsidR="00110BF5" w:rsidRPr="00110BF5" w:rsidRDefault="00110BF5" w:rsidP="00110BF5">
      <w:pPr>
        <w:spacing w:after="0" w:line="240" w:lineRule="auto"/>
        <w:jc w:val="both"/>
        <w:rPr>
          <w:rFonts w:ascii="Century Gothic" w:eastAsia="Calibri" w:hAnsi="Century Gothic" w:cs="Arial"/>
          <w:lang w:eastAsia="es-ES"/>
        </w:rPr>
      </w:pPr>
    </w:p>
    <w:p w14:paraId="0CB86451" w14:textId="77777777" w:rsidR="00110BF5" w:rsidRPr="00110BF5" w:rsidRDefault="00110BF5" w:rsidP="00110BF5">
      <w:pPr>
        <w:spacing w:after="0" w:line="240" w:lineRule="auto"/>
        <w:jc w:val="both"/>
        <w:rPr>
          <w:rFonts w:ascii="Century Gothic" w:eastAsia="Calibri" w:hAnsi="Century Gothic" w:cs="Arial"/>
          <w:lang w:eastAsia="es-ES"/>
        </w:rPr>
      </w:pPr>
      <w:r w:rsidRPr="00110BF5">
        <w:rPr>
          <w:rFonts w:ascii="Century Gothic" w:eastAsia="Calibri" w:hAnsi="Century Gothic" w:cs="Arial"/>
          <w:lang w:eastAsia="es-ES"/>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18ED40B5" w14:textId="77777777" w:rsidR="00110BF5" w:rsidRPr="00110BF5" w:rsidRDefault="00110BF5" w:rsidP="00110BF5">
      <w:pPr>
        <w:spacing w:after="0" w:line="240" w:lineRule="auto"/>
        <w:jc w:val="both"/>
        <w:rPr>
          <w:rFonts w:ascii="Century Gothic" w:eastAsia="Calibri" w:hAnsi="Century Gothic" w:cs="Arial"/>
          <w:highlight w:val="yellow"/>
          <w:lang w:eastAsia="es-ES"/>
        </w:rPr>
      </w:pPr>
    </w:p>
    <w:p w14:paraId="60D82BF4" w14:textId="77777777" w:rsidR="00110BF5" w:rsidRPr="00110BF5" w:rsidRDefault="00110BF5" w:rsidP="00110BF5">
      <w:pPr>
        <w:spacing w:after="0" w:line="240" w:lineRule="auto"/>
        <w:jc w:val="both"/>
        <w:rPr>
          <w:rFonts w:ascii="Century Gothic" w:eastAsia="Calibri" w:hAnsi="Century Gothic" w:cs="Arial"/>
          <w:lang w:eastAsia="es-ES"/>
        </w:rPr>
      </w:pPr>
      <w:r w:rsidRPr="00110BF5">
        <w:rPr>
          <w:rFonts w:ascii="Century Gothic" w:eastAsia="Calibri" w:hAnsi="Century Gothic" w:cs="Arial"/>
          <w:lang w:eastAsia="es-ES"/>
        </w:rPr>
        <w:t>Para que la traducción oficial de los documentos en idioma extranjero sea válida, la traducción se realizará en los términos del Decreto 382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601B256D" w14:textId="77777777" w:rsidR="00110BF5" w:rsidRPr="00110BF5" w:rsidRDefault="00110BF5" w:rsidP="00110BF5">
      <w:pPr>
        <w:spacing w:after="0" w:line="240" w:lineRule="auto"/>
        <w:jc w:val="both"/>
        <w:rPr>
          <w:rFonts w:ascii="Century Gothic" w:eastAsia="Calibri" w:hAnsi="Century Gothic" w:cs="Arial"/>
          <w:lang w:eastAsia="es-ES"/>
        </w:rPr>
      </w:pPr>
    </w:p>
    <w:p w14:paraId="0C77B51F"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91" w:name="_Toc52222342"/>
      <w:bookmarkStart w:id="92" w:name="_Toc424219461"/>
      <w:bookmarkStart w:id="93" w:name="_Toc504124492"/>
      <w:bookmarkStart w:id="94" w:name="_Toc508648249"/>
      <w:bookmarkStart w:id="95" w:name="_Ref508650432"/>
      <w:bookmarkStart w:id="96" w:name="_Toc508984033"/>
      <w:bookmarkStart w:id="97" w:name="_Toc509843863"/>
      <w:bookmarkStart w:id="98" w:name="_Toc511924771"/>
      <w:bookmarkStart w:id="99" w:name="_Toc518641648"/>
      <w:bookmarkStart w:id="100" w:name="_Toc32147308"/>
      <w:bookmarkStart w:id="101" w:name="_Hlk508012961"/>
      <w:bookmarkStart w:id="102" w:name="_Toc86331187"/>
      <w:bookmarkEnd w:id="91"/>
      <w:r w:rsidRPr="00110BF5">
        <w:rPr>
          <w:rFonts w:ascii="Century Gothic" w:eastAsia="Times New Roman" w:hAnsi="Century Gothic" w:cs="Arial"/>
          <w:b/>
          <w:color w:val="000000"/>
          <w:lang w:eastAsia="es-CO"/>
        </w:rPr>
        <w:t>DOCUMENTOS OTORGADOS EN EL EXTERIOR</w:t>
      </w:r>
      <w:bookmarkEnd w:id="92"/>
      <w:bookmarkEnd w:id="93"/>
      <w:bookmarkEnd w:id="94"/>
      <w:bookmarkEnd w:id="95"/>
      <w:bookmarkEnd w:id="96"/>
      <w:bookmarkEnd w:id="97"/>
      <w:bookmarkEnd w:id="98"/>
      <w:bookmarkEnd w:id="99"/>
      <w:bookmarkEnd w:id="100"/>
      <w:bookmarkEnd w:id="102"/>
    </w:p>
    <w:p w14:paraId="676C16AA"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38AE5EA3"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147155C1" w14:textId="77777777" w:rsidR="00110BF5" w:rsidRPr="00110BF5" w:rsidRDefault="00110BF5" w:rsidP="00110BF5">
      <w:pPr>
        <w:spacing w:after="0" w:line="240" w:lineRule="auto"/>
        <w:jc w:val="both"/>
        <w:rPr>
          <w:rFonts w:ascii="Century Gothic" w:eastAsia="Arial" w:hAnsi="Century Gothic" w:cs="Arial"/>
          <w:color w:val="000000"/>
        </w:rPr>
      </w:pPr>
    </w:p>
    <w:p w14:paraId="5AF38BFA"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Para efectos del trámite de Apostilla o Legalización de documentos otorgados en el exterior y la acreditación de la formación académica obtenida en el exterior, las entidades deberán aplicar los parámetros establecidos en las normas que regulen la materia. </w:t>
      </w:r>
    </w:p>
    <w:p w14:paraId="4C4DDEDF" w14:textId="77777777" w:rsidR="00110BF5" w:rsidRPr="00110BF5" w:rsidRDefault="00110BF5" w:rsidP="00110BF5">
      <w:pPr>
        <w:spacing w:after="0" w:line="240" w:lineRule="auto"/>
        <w:jc w:val="both"/>
        <w:rPr>
          <w:rFonts w:ascii="Century Gothic" w:eastAsia="Arial" w:hAnsi="Century Gothic" w:cs="Arial"/>
          <w:color w:val="000000"/>
        </w:rPr>
      </w:pPr>
    </w:p>
    <w:p w14:paraId="626BDDD0" w14:textId="77777777" w:rsidR="00110BF5" w:rsidRPr="00110BF5" w:rsidRDefault="00110BF5" w:rsidP="00C716D9">
      <w:pPr>
        <w:keepNext/>
        <w:numPr>
          <w:ilvl w:val="1"/>
          <w:numId w:val="65"/>
        </w:numPr>
        <w:tabs>
          <w:tab w:val="left" w:pos="567"/>
          <w:tab w:val="left" w:pos="709"/>
          <w:tab w:val="left" w:pos="993"/>
        </w:tabs>
        <w:spacing w:after="0" w:line="240" w:lineRule="auto"/>
        <w:outlineLvl w:val="1"/>
        <w:rPr>
          <w:rFonts w:ascii="Century Gothic" w:eastAsia="Times New Roman" w:hAnsi="Century Gothic" w:cs="Arial"/>
          <w:b/>
          <w:color w:val="000000"/>
          <w:lang w:eastAsia="es-CO"/>
        </w:rPr>
      </w:pPr>
      <w:bookmarkStart w:id="103" w:name="_Toc424219444"/>
      <w:bookmarkStart w:id="104" w:name="_Toc504124496"/>
      <w:bookmarkStart w:id="105" w:name="_Toc508648250"/>
      <w:bookmarkStart w:id="106" w:name="_Toc508984034"/>
      <w:bookmarkStart w:id="107" w:name="_Toc509843864"/>
      <w:bookmarkStart w:id="108" w:name="_Toc511924772"/>
      <w:bookmarkStart w:id="109" w:name="_Toc518641649"/>
      <w:bookmarkStart w:id="110" w:name="_Toc32147309"/>
      <w:bookmarkStart w:id="111" w:name="_Toc86331188"/>
      <w:bookmarkEnd w:id="101"/>
      <w:r w:rsidRPr="00110BF5">
        <w:rPr>
          <w:rFonts w:ascii="Century Gothic" w:eastAsia="Times New Roman" w:hAnsi="Century Gothic" w:cs="Arial"/>
          <w:b/>
          <w:color w:val="000000"/>
          <w:lang w:eastAsia="es-CO"/>
        </w:rPr>
        <w:t>GLOSARIO</w:t>
      </w:r>
      <w:bookmarkEnd w:id="103"/>
      <w:bookmarkEnd w:id="104"/>
      <w:bookmarkEnd w:id="105"/>
      <w:bookmarkEnd w:id="106"/>
      <w:bookmarkEnd w:id="107"/>
      <w:bookmarkEnd w:id="108"/>
      <w:bookmarkEnd w:id="109"/>
      <w:bookmarkEnd w:id="110"/>
      <w:bookmarkEnd w:id="111"/>
    </w:p>
    <w:p w14:paraId="5F29555E" w14:textId="77777777" w:rsidR="00110BF5" w:rsidRPr="00110BF5" w:rsidRDefault="00110BF5" w:rsidP="00110BF5">
      <w:pPr>
        <w:spacing w:after="0" w:line="240" w:lineRule="auto"/>
        <w:jc w:val="both"/>
        <w:rPr>
          <w:rFonts w:ascii="Century Gothic" w:eastAsia="Arial" w:hAnsi="Century Gothic" w:cs="Arial"/>
        </w:rPr>
      </w:pPr>
    </w:p>
    <w:p w14:paraId="4FBCEB10" w14:textId="77777777" w:rsidR="00110BF5" w:rsidRPr="00110BF5" w:rsidRDefault="00110BF5" w:rsidP="00110BF5">
      <w:pPr>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Pr="00110BF5">
        <w:rPr>
          <w:rFonts w:ascii="Century Gothic" w:eastAsia="Arial" w:hAnsi="Century Gothic" w:cs="Arial"/>
          <w:color w:val="000000"/>
          <w:lang w:eastAsia="es-ES"/>
        </w:rPr>
        <w:t xml:space="preserve"> </w:t>
      </w:r>
    </w:p>
    <w:p w14:paraId="1D929E94" w14:textId="77777777" w:rsidR="00110BF5" w:rsidRPr="00110BF5" w:rsidRDefault="00110BF5" w:rsidP="00110BF5">
      <w:pPr>
        <w:spacing w:after="0" w:line="240" w:lineRule="auto"/>
        <w:jc w:val="both"/>
        <w:rPr>
          <w:rFonts w:ascii="Century Gothic" w:eastAsia="Arial" w:hAnsi="Century Gothic" w:cs="Arial"/>
          <w:color w:val="000000"/>
          <w:lang w:eastAsia="es-ES"/>
        </w:rPr>
      </w:pPr>
    </w:p>
    <w:p w14:paraId="1CDA5E79" w14:textId="77777777" w:rsidR="00110BF5" w:rsidRPr="00110BF5" w:rsidRDefault="00110BF5" w:rsidP="00C716D9">
      <w:pPr>
        <w:keepNext/>
        <w:numPr>
          <w:ilvl w:val="1"/>
          <w:numId w:val="65"/>
        </w:numPr>
        <w:tabs>
          <w:tab w:val="left" w:pos="993"/>
        </w:tabs>
        <w:spacing w:after="0" w:line="240" w:lineRule="auto"/>
        <w:outlineLvl w:val="1"/>
        <w:rPr>
          <w:rFonts w:ascii="Century Gothic" w:eastAsia="Times New Roman" w:hAnsi="Century Gothic" w:cs="Arial"/>
          <w:b/>
          <w:color w:val="000000"/>
          <w:lang w:eastAsia="es-CO"/>
        </w:rPr>
      </w:pPr>
      <w:bookmarkStart w:id="112" w:name="_Toc508648251"/>
      <w:bookmarkStart w:id="113" w:name="_Toc508984035"/>
      <w:bookmarkStart w:id="114" w:name="_Toc509843865"/>
      <w:bookmarkStart w:id="115" w:name="_Toc511924773"/>
      <w:bookmarkStart w:id="116" w:name="_Toc518641650"/>
      <w:bookmarkStart w:id="117" w:name="_Ref25305448"/>
      <w:bookmarkStart w:id="118" w:name="_Toc32147310"/>
      <w:bookmarkStart w:id="119" w:name="_Toc86331189"/>
      <w:r w:rsidRPr="00110BF5">
        <w:rPr>
          <w:rFonts w:ascii="Century Gothic" w:eastAsia="Times New Roman" w:hAnsi="Century Gothic" w:cs="Arial"/>
          <w:b/>
          <w:color w:val="000000"/>
          <w:lang w:eastAsia="es-CO"/>
        </w:rPr>
        <w:t>INFORMACIÓN INEXACTA</w:t>
      </w:r>
      <w:bookmarkEnd w:id="112"/>
      <w:bookmarkEnd w:id="113"/>
      <w:bookmarkEnd w:id="114"/>
      <w:bookmarkEnd w:id="115"/>
      <w:bookmarkEnd w:id="116"/>
      <w:bookmarkEnd w:id="117"/>
      <w:bookmarkEnd w:id="118"/>
      <w:bookmarkEnd w:id="119"/>
    </w:p>
    <w:p w14:paraId="0066FF1C" w14:textId="77777777" w:rsidR="00110BF5" w:rsidRPr="00110BF5" w:rsidRDefault="00110BF5" w:rsidP="00110BF5">
      <w:pPr>
        <w:spacing w:after="0" w:line="240" w:lineRule="auto"/>
        <w:jc w:val="both"/>
        <w:rPr>
          <w:rFonts w:ascii="Century Gothic" w:eastAsia="Calibri" w:hAnsi="Century Gothic" w:cs="Arial"/>
          <w:lang w:eastAsia="es-ES"/>
        </w:rPr>
      </w:pPr>
    </w:p>
    <w:p w14:paraId="0A557CAA" w14:textId="77777777" w:rsidR="00110BF5" w:rsidRPr="00110BF5" w:rsidRDefault="00110BF5" w:rsidP="00110BF5">
      <w:pPr>
        <w:spacing w:after="0" w:line="240" w:lineRule="auto"/>
        <w:jc w:val="both"/>
        <w:rPr>
          <w:rFonts w:ascii="Century Gothic" w:eastAsia="Arial" w:hAnsi="Century Gothic" w:cs="Arial"/>
          <w:lang w:eastAsia="es-ES"/>
        </w:rPr>
      </w:pPr>
      <w:r w:rsidRPr="00110BF5">
        <w:rPr>
          <w:rFonts w:ascii="Century Gothic" w:eastAsia="Calibri" w:hAnsi="Century Gothic" w:cs="Arial"/>
          <w:lang w:eastAsia="es-ES"/>
        </w:rPr>
        <w:t>La</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entidad se</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reserva</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el</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derecho</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de</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verificar</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integralmente</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la</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información</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aportada</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por</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el</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proponente. Para esto, puede acudir</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a</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las</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autoridades,</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personas,</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empresas</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o</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entidades</w:t>
      </w:r>
      <w:r w:rsidRPr="00110BF5">
        <w:rPr>
          <w:rFonts w:ascii="Century Gothic" w:eastAsia="Arial" w:hAnsi="Century Gothic" w:cs="Arial"/>
          <w:lang w:eastAsia="es-ES"/>
        </w:rPr>
        <w:t xml:space="preserve"> </w:t>
      </w:r>
      <w:r w:rsidRPr="00110BF5">
        <w:rPr>
          <w:rFonts w:ascii="Century Gothic" w:eastAsia="Calibri" w:hAnsi="Century Gothic" w:cs="Arial"/>
          <w:lang w:eastAsia="es-ES"/>
        </w:rPr>
        <w:t>respectivas</w:t>
      </w:r>
      <w:r w:rsidRPr="00110BF5">
        <w:rPr>
          <w:rFonts w:ascii="Century Gothic" w:eastAsia="Arial" w:hAnsi="Century Gothic" w:cs="Arial"/>
          <w:lang w:eastAsia="es-ES"/>
        </w:rPr>
        <w:t xml:space="preserve">. </w:t>
      </w:r>
    </w:p>
    <w:p w14:paraId="0C9C2EAC" w14:textId="77777777" w:rsidR="00110BF5" w:rsidRPr="00110BF5" w:rsidRDefault="00110BF5" w:rsidP="00110BF5">
      <w:pPr>
        <w:spacing w:after="0" w:line="240" w:lineRule="auto"/>
        <w:jc w:val="both"/>
        <w:rPr>
          <w:rFonts w:ascii="Century Gothic" w:eastAsia="Calibri" w:hAnsi="Century Gothic" w:cs="Arial"/>
          <w:lang w:eastAsia="es-ES"/>
        </w:rPr>
      </w:pPr>
    </w:p>
    <w:p w14:paraId="5EB74514" w14:textId="77777777" w:rsidR="00110BF5" w:rsidRPr="00110BF5" w:rsidRDefault="00110BF5" w:rsidP="00110BF5">
      <w:pPr>
        <w:spacing w:after="0" w:line="240" w:lineRule="auto"/>
        <w:jc w:val="both"/>
        <w:rPr>
          <w:rFonts w:ascii="Century Gothic" w:eastAsia="Calibri" w:hAnsi="Century Gothic" w:cs="Arial"/>
          <w:color w:val="3B3838"/>
          <w:lang w:eastAsia="es-ES"/>
        </w:rPr>
      </w:pPr>
      <w:r w:rsidRPr="00110BF5">
        <w:rPr>
          <w:rFonts w:ascii="Century Gothic" w:eastAsia="Calibri" w:hAnsi="Century Gothic" w:cs="Arial"/>
          <w:lang w:eastAsia="es-ES"/>
        </w:rPr>
        <w:t>Cuando exista inconsistencia entre la información suministrada por el proponente y la verificada por la entidad, la información que pretende demostrar el proponente se tendrá por no acreditada</w:t>
      </w:r>
      <w:r w:rsidRPr="00110BF5">
        <w:rPr>
          <w:rFonts w:ascii="Century Gothic" w:eastAsia="Calibri" w:hAnsi="Century Gothic" w:cs="Arial"/>
          <w:color w:val="3B3838"/>
          <w:lang w:eastAsia="es-ES"/>
        </w:rPr>
        <w:t xml:space="preserve">. </w:t>
      </w:r>
    </w:p>
    <w:p w14:paraId="37E20196" w14:textId="77777777" w:rsidR="00110BF5" w:rsidRPr="00110BF5" w:rsidRDefault="00110BF5" w:rsidP="00110BF5">
      <w:pPr>
        <w:spacing w:after="0" w:line="240" w:lineRule="auto"/>
        <w:jc w:val="both"/>
        <w:rPr>
          <w:rFonts w:ascii="Century Gothic" w:eastAsia="Calibri" w:hAnsi="Century Gothic" w:cs="Arial"/>
          <w:color w:val="3B3838"/>
          <w:lang w:eastAsia="es-ES"/>
        </w:rPr>
      </w:pPr>
    </w:p>
    <w:p w14:paraId="7463AAF6" w14:textId="77777777" w:rsidR="00110BF5" w:rsidRPr="00110BF5" w:rsidRDefault="00110BF5" w:rsidP="00110BF5">
      <w:pPr>
        <w:spacing w:after="0" w:line="240" w:lineRule="auto"/>
        <w:jc w:val="both"/>
        <w:rPr>
          <w:rFonts w:ascii="Century Gothic" w:eastAsia="Calibri" w:hAnsi="Century Gothic" w:cs="Arial"/>
          <w:lang w:eastAsia="es-ES"/>
        </w:rPr>
      </w:pPr>
      <w:r w:rsidRPr="00110BF5">
        <w:rPr>
          <w:rFonts w:ascii="Century Gothic" w:eastAsia="Calibri" w:hAnsi="Century Gothic" w:cs="Arial"/>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2EA2868B" w14:textId="77777777" w:rsidR="00110BF5" w:rsidRPr="00110BF5" w:rsidRDefault="00110BF5" w:rsidP="00110BF5">
      <w:pPr>
        <w:spacing w:after="0" w:line="240" w:lineRule="auto"/>
        <w:jc w:val="both"/>
        <w:rPr>
          <w:rFonts w:ascii="Century Gothic" w:eastAsia="Calibri" w:hAnsi="Century Gothic" w:cs="Arial"/>
          <w:lang w:eastAsia="es-ES"/>
        </w:rPr>
      </w:pPr>
    </w:p>
    <w:p w14:paraId="2C1060FB" w14:textId="77777777" w:rsidR="00110BF5" w:rsidRPr="00110BF5" w:rsidRDefault="00110BF5" w:rsidP="00110BF5">
      <w:pPr>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No se configura este supuesto cuando a pesar de que las personas jurídicas están exentas de los aportes a seguridad social, en el “Formato 6- Pago de Seguridad Social” acreditan el pago.</w:t>
      </w:r>
    </w:p>
    <w:p w14:paraId="0B6558E6"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4A102F9E" w14:textId="77777777" w:rsidR="00110BF5" w:rsidRPr="00110BF5" w:rsidRDefault="00110BF5" w:rsidP="00C716D9">
      <w:pPr>
        <w:keepNext/>
        <w:numPr>
          <w:ilvl w:val="1"/>
          <w:numId w:val="65"/>
        </w:numPr>
        <w:tabs>
          <w:tab w:val="left" w:pos="993"/>
        </w:tabs>
        <w:spacing w:after="0" w:line="240" w:lineRule="auto"/>
        <w:outlineLvl w:val="1"/>
        <w:rPr>
          <w:rFonts w:ascii="Century Gothic" w:eastAsia="Times New Roman" w:hAnsi="Century Gothic" w:cs="Arial"/>
          <w:b/>
          <w:color w:val="000000"/>
          <w:lang w:eastAsia="es-CO"/>
        </w:rPr>
      </w:pPr>
      <w:bookmarkStart w:id="120" w:name="_Toc424219466"/>
      <w:bookmarkStart w:id="121" w:name="_Toc504124509"/>
      <w:bookmarkStart w:id="122" w:name="_Toc508648252"/>
      <w:bookmarkStart w:id="123" w:name="_Toc508984036"/>
      <w:bookmarkStart w:id="124" w:name="_Toc509843866"/>
      <w:bookmarkStart w:id="125" w:name="_Toc511924774"/>
      <w:bookmarkStart w:id="126" w:name="_Toc518641651"/>
      <w:bookmarkStart w:id="127" w:name="_Toc32147311"/>
      <w:bookmarkStart w:id="128" w:name="_Toc86331190"/>
      <w:r w:rsidRPr="00110BF5">
        <w:rPr>
          <w:rFonts w:ascii="Century Gothic" w:eastAsia="Times New Roman" w:hAnsi="Century Gothic" w:cs="Arial"/>
          <w:b/>
          <w:color w:val="000000"/>
          <w:lang w:eastAsia="es-CO"/>
        </w:rPr>
        <w:t>INFORMACIÓN RESERVADA</w:t>
      </w:r>
      <w:bookmarkEnd w:id="120"/>
      <w:bookmarkEnd w:id="121"/>
      <w:bookmarkEnd w:id="122"/>
      <w:bookmarkEnd w:id="123"/>
      <w:bookmarkEnd w:id="124"/>
      <w:bookmarkEnd w:id="125"/>
      <w:bookmarkEnd w:id="126"/>
      <w:bookmarkEnd w:id="127"/>
      <w:bookmarkEnd w:id="128"/>
    </w:p>
    <w:p w14:paraId="69FFA5D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0F8A73C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color w:val="000000"/>
          <w:lang w:eastAsia="es-ES"/>
        </w:rPr>
        <w:t xml:space="preserve">Si dentro de la propuesta </w:t>
      </w:r>
      <w:r w:rsidRPr="00110BF5">
        <w:rPr>
          <w:rFonts w:ascii="Century Gothic" w:eastAsia="Arial" w:hAnsi="Century Gothic" w:cs="Arial"/>
          <w:lang w:eastAsia="es-ES"/>
        </w:rPr>
        <w:t>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D88CCD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1426763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lang w:eastAsia="es-ES"/>
        </w:rPr>
        <w:t>En todo caso, la entidad, sus funcionarios, sus empleados, contratistas, agentes y asesores están obligados a mantener la reserva de la información que, por disposición legal, tenga dicha calidad y que haya sido identificada por el proponente</w:t>
      </w:r>
      <w:r w:rsidRPr="00110BF5">
        <w:rPr>
          <w:rFonts w:ascii="Century Gothic" w:eastAsia="Arial" w:hAnsi="Century Gothic" w:cs="Arial"/>
          <w:color w:val="000000"/>
          <w:lang w:eastAsia="es-ES"/>
        </w:rPr>
        <w:t xml:space="preserve"> </w:t>
      </w:r>
    </w:p>
    <w:p w14:paraId="22922BB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5CA30DF9" w14:textId="77777777" w:rsidR="00110BF5" w:rsidRPr="00110BF5" w:rsidRDefault="00110BF5" w:rsidP="00C716D9">
      <w:pPr>
        <w:keepNext/>
        <w:numPr>
          <w:ilvl w:val="1"/>
          <w:numId w:val="65"/>
        </w:numPr>
        <w:tabs>
          <w:tab w:val="left" w:pos="993"/>
        </w:tabs>
        <w:spacing w:after="0" w:line="240" w:lineRule="auto"/>
        <w:outlineLvl w:val="1"/>
        <w:rPr>
          <w:rFonts w:ascii="Century Gothic" w:eastAsia="Times New Roman" w:hAnsi="Century Gothic" w:cs="Arial"/>
          <w:b/>
          <w:color w:val="000000"/>
          <w:lang w:eastAsia="es-CO"/>
        </w:rPr>
      </w:pPr>
      <w:bookmarkStart w:id="129" w:name="_Toc32147312"/>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bookmarkStart w:id="139" w:name="_Toc86331191"/>
      <w:r w:rsidRPr="00110BF5">
        <w:rPr>
          <w:rFonts w:ascii="Century Gothic" w:eastAsia="Times New Roman" w:hAnsi="Century Gothic" w:cs="Arial"/>
          <w:b/>
          <w:color w:val="000000"/>
          <w:lang w:eastAsia="es-CO"/>
        </w:rPr>
        <w:t>MONEDA</w:t>
      </w:r>
      <w:bookmarkEnd w:id="129"/>
      <w:bookmarkEnd w:id="139"/>
      <w:r w:rsidRPr="00110BF5">
        <w:rPr>
          <w:rFonts w:ascii="Century Gothic" w:eastAsia="Times New Roman" w:hAnsi="Century Gothic" w:cs="Arial"/>
          <w:b/>
          <w:color w:val="000000"/>
          <w:lang w:eastAsia="es-CO"/>
        </w:rPr>
        <w:t xml:space="preserve"> </w:t>
      </w:r>
      <w:bookmarkEnd w:id="130"/>
      <w:bookmarkEnd w:id="131"/>
      <w:bookmarkEnd w:id="132"/>
      <w:bookmarkEnd w:id="133"/>
      <w:bookmarkEnd w:id="134"/>
      <w:bookmarkEnd w:id="135"/>
      <w:bookmarkEnd w:id="136"/>
    </w:p>
    <w:p w14:paraId="765C0024" w14:textId="77777777" w:rsidR="00110BF5" w:rsidRPr="00110BF5" w:rsidRDefault="00110BF5" w:rsidP="00110BF5">
      <w:pPr>
        <w:keepNext/>
        <w:tabs>
          <w:tab w:val="left" w:pos="993"/>
        </w:tabs>
        <w:spacing w:after="0" w:line="240" w:lineRule="auto"/>
        <w:outlineLvl w:val="1"/>
        <w:rPr>
          <w:rFonts w:ascii="Century Gothic" w:eastAsia="Times New Roman" w:hAnsi="Century Gothic" w:cs="Arial"/>
          <w:b/>
          <w:color w:val="000000"/>
          <w:lang w:eastAsia="es-CO"/>
        </w:rPr>
      </w:pPr>
    </w:p>
    <w:p w14:paraId="427E5A7E" w14:textId="77777777" w:rsidR="00110BF5" w:rsidRPr="00110BF5" w:rsidRDefault="00110BF5" w:rsidP="00C716D9">
      <w:pPr>
        <w:numPr>
          <w:ilvl w:val="0"/>
          <w:numId w:val="42"/>
        </w:numPr>
        <w:tabs>
          <w:tab w:val="left" w:pos="-142"/>
        </w:tabs>
        <w:autoSpaceDE w:val="0"/>
        <w:autoSpaceDN w:val="0"/>
        <w:adjustRightInd w:val="0"/>
        <w:spacing w:after="0" w:line="240" w:lineRule="auto"/>
        <w:jc w:val="both"/>
        <w:rPr>
          <w:rFonts w:ascii="Century Gothic" w:eastAsia="Arial" w:hAnsi="Century Gothic" w:cs="Arial"/>
          <w:b/>
          <w:color w:val="000000"/>
          <w:lang w:eastAsia="es-ES"/>
        </w:rPr>
      </w:pPr>
      <w:r w:rsidRPr="00110BF5">
        <w:rPr>
          <w:rFonts w:ascii="Century Gothic" w:eastAsia="Arial" w:hAnsi="Century Gothic" w:cs="Arial"/>
          <w:b/>
          <w:color w:val="000000"/>
          <w:lang w:eastAsia="es-ES"/>
        </w:rPr>
        <w:t xml:space="preserve">Monedas Extranjeras </w:t>
      </w:r>
    </w:p>
    <w:p w14:paraId="04625F8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4CF78A0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Los valores de los documentos aportados en la propuesta deben presentarse en pesos colombianos. Cuando un valor se exprese en moneda extranjera debe convertirse a pesos colombianos teniendo en cuenta lo siguiente:</w:t>
      </w:r>
    </w:p>
    <w:p w14:paraId="4F76C2B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1A18218D" w14:textId="77777777" w:rsidR="00110BF5" w:rsidRPr="00110BF5" w:rsidRDefault="00110BF5" w:rsidP="00C716D9">
      <w:pPr>
        <w:numPr>
          <w:ilvl w:val="0"/>
          <w:numId w:val="43"/>
        </w:numPr>
        <w:spacing w:after="0" w:line="240" w:lineRule="auto"/>
        <w:ind w:left="567" w:hanging="283"/>
        <w:contextualSpacing/>
        <w:jc w:val="both"/>
        <w:rPr>
          <w:rFonts w:ascii="Century Gothic" w:eastAsia="Arial,Calibri" w:hAnsi="Century Gothic" w:cs="Arial"/>
          <w:lang w:eastAsia="es-CO"/>
        </w:rPr>
      </w:pPr>
      <w:r w:rsidRPr="00110BF5">
        <w:rPr>
          <w:rFonts w:ascii="Century Gothic" w:eastAsia="Arial" w:hAnsi="Century Gothic" w:cs="Arial"/>
          <w:lang w:eastAsia="es-CO"/>
        </w:rPr>
        <w:t>Si</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los valores de un contrato están</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expresados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originalmente</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en</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Dólares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de</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los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Estados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Unidos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de</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América,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los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valores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se</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convertirán</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Pesos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Colombianos,</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 xml:space="preserve">utilizando el valor correspondiente al promedio entre la </w:t>
      </w:r>
      <w:proofErr w:type="spellStart"/>
      <w:r w:rsidRPr="00110BF5">
        <w:rPr>
          <w:rFonts w:ascii="Century Gothic" w:eastAsia="Arial" w:hAnsi="Century Gothic" w:cs="Arial"/>
          <w:lang w:eastAsia="es-CO"/>
        </w:rPr>
        <w:t>TRM</w:t>
      </w:r>
      <w:proofErr w:type="spellEnd"/>
      <w:r w:rsidRPr="00110BF5">
        <w:rPr>
          <w:rFonts w:ascii="Century Gothic" w:eastAsia="Arial" w:hAnsi="Century Gothic" w:cs="Arial"/>
          <w:lang w:eastAsia="es-CO"/>
        </w:rPr>
        <w:t xml:space="preserve"> de la fecha de inicio del contrato y la </w:t>
      </w:r>
      <w:proofErr w:type="spellStart"/>
      <w:r w:rsidRPr="00110BF5">
        <w:rPr>
          <w:rFonts w:ascii="Century Gothic" w:eastAsia="Arial" w:hAnsi="Century Gothic" w:cs="Arial"/>
          <w:lang w:eastAsia="es-CO"/>
        </w:rPr>
        <w:t>TRM</w:t>
      </w:r>
      <w:proofErr w:type="spellEnd"/>
      <w:r w:rsidRPr="00110BF5">
        <w:rPr>
          <w:rFonts w:ascii="Century Gothic" w:eastAsia="Arial" w:hAnsi="Century Gothic" w:cs="Arial"/>
          <w:lang w:eastAsia="es-CO"/>
        </w:rPr>
        <w:t xml:space="preserve"> de la fecha de terminación del contrato. Para esto, el proponente deberá</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indicar</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tasa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representativa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del</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mercado</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utilizada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para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conversión de cada contrato en el Formato 3 – Experiencia</w:t>
      </w:r>
      <w:r w:rsidRPr="00110BF5">
        <w:rPr>
          <w:rFonts w:ascii="Century Gothic" w:eastAsia="Arial,Calibri" w:hAnsi="Century Gothic" w:cs="Arial"/>
          <w:lang w:eastAsia="es-CO"/>
        </w:rPr>
        <w:t xml:space="preserve">; la </w:t>
      </w:r>
      <w:proofErr w:type="spellStart"/>
      <w:r w:rsidRPr="00110BF5">
        <w:rPr>
          <w:rFonts w:ascii="Century Gothic" w:eastAsia="Arial,Calibri" w:hAnsi="Century Gothic" w:cs="Arial"/>
          <w:lang w:eastAsia="es-CO"/>
        </w:rPr>
        <w:t>TRM</w:t>
      </w:r>
      <w:proofErr w:type="spellEnd"/>
      <w:r w:rsidRPr="00110BF5">
        <w:rPr>
          <w:rFonts w:ascii="Century Gothic" w:eastAsia="Arial,Calibri" w:hAnsi="Century Gothic" w:cs="Arial"/>
          <w:lang w:eastAsia="es-CO"/>
        </w:rPr>
        <w:t xml:space="preserve"> utilizada será la </w:t>
      </w:r>
      <w:r w:rsidRPr="00110BF5">
        <w:rPr>
          <w:rFonts w:ascii="Century Gothic" w:eastAsia="Arial" w:hAnsi="Century Gothic" w:cs="Arial"/>
          <w:lang w:eastAsia="es-CO"/>
        </w:rPr>
        <w:t>certificada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por</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 xml:space="preserve">la Superintendencia Financiera de Colombia. </w:t>
      </w:r>
    </w:p>
    <w:p w14:paraId="2ACBCD81" w14:textId="77777777" w:rsidR="00110BF5" w:rsidRPr="00110BF5" w:rsidRDefault="00110BF5" w:rsidP="00110BF5">
      <w:pPr>
        <w:spacing w:after="0" w:line="240" w:lineRule="auto"/>
        <w:ind w:left="567" w:hanging="283"/>
        <w:contextualSpacing/>
        <w:jc w:val="both"/>
        <w:rPr>
          <w:rFonts w:ascii="Century Gothic" w:eastAsia="Arial,Calibri" w:hAnsi="Century Gothic" w:cs="Arial"/>
          <w:lang w:eastAsia="es-CO"/>
        </w:rPr>
      </w:pPr>
    </w:p>
    <w:p w14:paraId="679798F0" w14:textId="77777777" w:rsidR="00110BF5" w:rsidRPr="00110BF5" w:rsidRDefault="00110BF5" w:rsidP="00C716D9">
      <w:pPr>
        <w:numPr>
          <w:ilvl w:val="0"/>
          <w:numId w:val="43"/>
        </w:numPr>
        <w:spacing w:after="0" w:line="240" w:lineRule="auto"/>
        <w:ind w:left="567" w:hanging="283"/>
        <w:contextualSpacing/>
        <w:jc w:val="both"/>
        <w:rPr>
          <w:rFonts w:ascii="Century Gothic" w:eastAsia="Arial,Calibri" w:hAnsi="Century Gothic" w:cs="Arial"/>
          <w:lang w:eastAsia="es-CO"/>
        </w:rPr>
      </w:pPr>
      <w:r w:rsidRPr="00110BF5">
        <w:rPr>
          <w:rFonts w:ascii="Century Gothic" w:eastAsia="Arial" w:hAnsi="Century Gothic" w:cs="Arial"/>
          <w:lang w:eastAsia="es-CO"/>
        </w:rPr>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Hecho esto, se procederá en la forma señalada en el numeral anterior.</w:t>
      </w:r>
      <w:r w:rsidRPr="00110BF5">
        <w:rPr>
          <w:rFonts w:ascii="Century Gothic" w:eastAsia="Arial,Calibri" w:hAnsi="Century Gothic" w:cs="Arial"/>
          <w:lang w:eastAsia="es-CO"/>
        </w:rPr>
        <w:t xml:space="preserve"> </w:t>
      </w:r>
    </w:p>
    <w:p w14:paraId="3DD32F8A" w14:textId="77777777" w:rsidR="00110BF5" w:rsidRPr="00110BF5" w:rsidRDefault="00110BF5" w:rsidP="00110BF5">
      <w:pPr>
        <w:spacing w:after="0" w:line="240" w:lineRule="auto"/>
        <w:ind w:left="567" w:hanging="283"/>
        <w:contextualSpacing/>
        <w:rPr>
          <w:rFonts w:ascii="Century Gothic" w:eastAsia="Arial,Calibri" w:hAnsi="Century Gothic" w:cs="Arial"/>
          <w:lang w:eastAsia="es-CO"/>
        </w:rPr>
      </w:pPr>
    </w:p>
    <w:p w14:paraId="69D3A0BD" w14:textId="77777777" w:rsidR="00110BF5" w:rsidRPr="00110BF5" w:rsidRDefault="00110BF5" w:rsidP="00C716D9">
      <w:pPr>
        <w:numPr>
          <w:ilvl w:val="0"/>
          <w:numId w:val="43"/>
        </w:numPr>
        <w:spacing w:after="0" w:line="240" w:lineRule="auto"/>
        <w:ind w:left="567" w:hanging="283"/>
        <w:contextualSpacing/>
        <w:jc w:val="both"/>
        <w:rPr>
          <w:rFonts w:ascii="Century Gothic" w:eastAsia="Arial" w:hAnsi="Century Gothic" w:cs="Arial"/>
          <w:lang w:eastAsia="es-CO"/>
        </w:rPr>
      </w:pPr>
      <w:r w:rsidRPr="00110BF5">
        <w:rPr>
          <w:rFonts w:ascii="Century Gothic" w:eastAsia="Arial" w:hAnsi="Century Gothic" w:cs="Arial"/>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76CA6A2B" w14:textId="77777777" w:rsidR="00110BF5" w:rsidRPr="00110BF5" w:rsidRDefault="00110BF5" w:rsidP="00110BF5">
      <w:pPr>
        <w:spacing w:after="0" w:line="240" w:lineRule="auto"/>
        <w:ind w:left="567" w:hanging="283"/>
        <w:contextualSpacing/>
        <w:jc w:val="both"/>
        <w:rPr>
          <w:rFonts w:ascii="Century Gothic" w:eastAsia="Arial" w:hAnsi="Century Gothic" w:cs="Arial"/>
          <w:lang w:eastAsia="es-CO"/>
        </w:rPr>
      </w:pPr>
    </w:p>
    <w:p w14:paraId="4E57E8F5" w14:textId="77777777" w:rsidR="00110BF5" w:rsidRPr="00110BF5" w:rsidRDefault="00110BF5" w:rsidP="00C716D9">
      <w:pPr>
        <w:numPr>
          <w:ilvl w:val="0"/>
          <w:numId w:val="43"/>
        </w:numPr>
        <w:spacing w:after="0" w:line="240" w:lineRule="auto"/>
        <w:ind w:left="567" w:hanging="283"/>
        <w:contextualSpacing/>
        <w:jc w:val="both"/>
        <w:rPr>
          <w:rFonts w:ascii="Century Gothic" w:eastAsia="Arial,Calibri" w:hAnsi="Century Gothic" w:cs="Arial"/>
          <w:lang w:eastAsia="es-CO"/>
        </w:rPr>
      </w:pPr>
      <w:r w:rsidRPr="00110BF5">
        <w:rPr>
          <w:rFonts w:ascii="Century Gothic" w:eastAsia="Arial" w:hAnsi="Century Gothic" w:cs="Arial"/>
          <w:lang w:eastAsia="es-CO"/>
        </w:rPr>
        <w:t>Si los valores de los estados financieros están expresados originalmente en una moneda diferente a Dólares de los Estados Unidos de América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estos deben convertirse inicialmente a Dólares de los Estados Unidos de América utilizando para ello el valor correspondiente a la fecha de expedición de los estados financieros. Para verificar la tasa de cambio entre la moneda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 xml:space="preserve">y los Dólares de los Estados Unidos de América, el proponente podrá utilizar la página web </w:t>
      </w:r>
      <w:hyperlink r:id="rId10" w:history="1">
        <w:r w:rsidRPr="00110BF5">
          <w:rPr>
            <w:rFonts w:ascii="Century Gothic" w:eastAsia="Calibri" w:hAnsi="Century Gothic" w:cs="Arial"/>
            <w:u w:val="single"/>
          </w:rPr>
          <w:t>https://www.oanda.com/lang/es/currency/converter/</w:t>
        </w:r>
      </w:hyperlink>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Hecho esto se procederá en la forma señalada en el numeral III.</w:t>
      </w:r>
    </w:p>
    <w:p w14:paraId="1D90EA3B" w14:textId="77777777" w:rsidR="00110BF5" w:rsidRPr="00110BF5" w:rsidRDefault="00110BF5" w:rsidP="00110BF5">
      <w:pPr>
        <w:spacing w:after="0" w:line="240" w:lineRule="auto"/>
        <w:jc w:val="both"/>
        <w:rPr>
          <w:rFonts w:ascii="Century Gothic" w:eastAsia="Arial,Calibri" w:hAnsi="Century Gothic" w:cs="Arial"/>
          <w:color w:val="3B3838"/>
          <w:sz w:val="20"/>
          <w:lang w:eastAsia="es-CO"/>
        </w:rPr>
      </w:pPr>
    </w:p>
    <w:p w14:paraId="5B768A23" w14:textId="77777777" w:rsidR="00110BF5" w:rsidRPr="00110BF5" w:rsidRDefault="00110BF5" w:rsidP="00C716D9">
      <w:pPr>
        <w:numPr>
          <w:ilvl w:val="0"/>
          <w:numId w:val="42"/>
        </w:numPr>
        <w:tabs>
          <w:tab w:val="left" w:pos="-142"/>
        </w:tabs>
        <w:autoSpaceDE w:val="0"/>
        <w:autoSpaceDN w:val="0"/>
        <w:adjustRightInd w:val="0"/>
        <w:spacing w:after="0" w:line="240" w:lineRule="auto"/>
        <w:jc w:val="both"/>
        <w:rPr>
          <w:rFonts w:ascii="Century Gothic" w:eastAsia="Arial" w:hAnsi="Century Gothic" w:cs="Arial"/>
          <w:b/>
          <w:color w:val="000000"/>
          <w:lang w:eastAsia="es-ES"/>
        </w:rPr>
      </w:pPr>
      <w:r w:rsidRPr="00110BF5">
        <w:rPr>
          <w:rFonts w:ascii="Century Gothic" w:eastAsia="Arial" w:hAnsi="Century Gothic" w:cs="Arial"/>
          <w:b/>
          <w:color w:val="000000"/>
          <w:lang w:eastAsia="es-ES"/>
        </w:rPr>
        <w:t>Conversión a Salarios Mínimos Mensuales Legales Vigentes (</w:t>
      </w:r>
      <w:proofErr w:type="spellStart"/>
      <w:r w:rsidRPr="00110BF5">
        <w:rPr>
          <w:rFonts w:ascii="Century Gothic" w:eastAsia="Arial" w:hAnsi="Century Gothic" w:cs="Arial"/>
          <w:b/>
          <w:color w:val="000000"/>
          <w:lang w:eastAsia="es-ES"/>
        </w:rPr>
        <w:t>SMMLV</w:t>
      </w:r>
      <w:proofErr w:type="spellEnd"/>
      <w:r w:rsidRPr="00110BF5">
        <w:rPr>
          <w:rFonts w:ascii="Century Gothic" w:eastAsia="Arial" w:hAnsi="Century Gothic" w:cs="Arial"/>
          <w:b/>
          <w:color w:val="000000"/>
          <w:lang w:eastAsia="es-ES"/>
        </w:rPr>
        <w:t>):</w:t>
      </w:r>
    </w:p>
    <w:p w14:paraId="6D9E3D1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6A9AE6D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3B3838"/>
          <w:lang w:eastAsia="es-ES"/>
        </w:rPr>
      </w:pPr>
      <w:r w:rsidRPr="00110BF5">
        <w:rPr>
          <w:rFonts w:ascii="Century Gothic" w:eastAsia="Arial" w:hAnsi="Century Gothic" w:cs="Arial"/>
          <w:color w:val="000000"/>
          <w:lang w:eastAsia="es-ES"/>
        </w:rPr>
        <w:t>Cuando</w:t>
      </w:r>
      <w:r w:rsidRPr="00110BF5">
        <w:rPr>
          <w:rFonts w:ascii="Century Gothic" w:eastAsia="Arial" w:hAnsi="Century Gothic" w:cs="Arial"/>
          <w:lang w:eastAsia="es-ES"/>
        </w:rPr>
        <w:t xml:space="preserve"> los Documentos del proceso señalen que un valor debe expresarse en Salarios Mínimos Mensuales Legales Vigentes (</w:t>
      </w:r>
      <w:proofErr w:type="spellStart"/>
      <w:r w:rsidRPr="00110BF5">
        <w:rPr>
          <w:rFonts w:ascii="Century Gothic" w:eastAsia="Arial" w:hAnsi="Century Gothic" w:cs="Arial"/>
          <w:lang w:eastAsia="es-ES"/>
        </w:rPr>
        <w:t>SMMLV</w:t>
      </w:r>
      <w:proofErr w:type="spellEnd"/>
      <w:r w:rsidRPr="00110BF5">
        <w:rPr>
          <w:rFonts w:ascii="Century Gothic" w:eastAsia="Arial" w:hAnsi="Century Gothic" w:cs="Arial"/>
          <w:lang w:eastAsia="es-ES"/>
        </w:rPr>
        <w:t>) se seguirá el siguiente proceso</w:t>
      </w:r>
      <w:r w:rsidRPr="00110BF5">
        <w:rPr>
          <w:rFonts w:ascii="Century Gothic" w:eastAsia="Arial" w:hAnsi="Century Gothic" w:cs="Arial"/>
          <w:color w:val="3B3838"/>
          <w:lang w:eastAsia="es-ES"/>
        </w:rPr>
        <w:t xml:space="preserve">: </w:t>
      </w:r>
    </w:p>
    <w:p w14:paraId="53976CA6"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3B3838"/>
          <w:lang w:eastAsia="es-ES"/>
        </w:rPr>
      </w:pPr>
    </w:p>
    <w:p w14:paraId="732FF744" w14:textId="77777777" w:rsidR="00110BF5" w:rsidRPr="00110BF5" w:rsidRDefault="00110BF5" w:rsidP="00C716D9">
      <w:pPr>
        <w:numPr>
          <w:ilvl w:val="0"/>
          <w:numId w:val="44"/>
        </w:numPr>
        <w:tabs>
          <w:tab w:val="left" w:pos="-142"/>
        </w:tabs>
        <w:autoSpaceDE w:val="0"/>
        <w:autoSpaceDN w:val="0"/>
        <w:adjustRightInd w:val="0"/>
        <w:spacing w:after="0" w:line="240" w:lineRule="auto"/>
        <w:jc w:val="both"/>
        <w:rPr>
          <w:rFonts w:ascii="Century Gothic" w:eastAsia="Arial" w:hAnsi="Century Gothic" w:cs="Arial"/>
          <w:color w:val="3B3838"/>
          <w:lang w:eastAsia="es-ES"/>
        </w:rPr>
      </w:pPr>
      <w:r w:rsidRPr="00110BF5">
        <w:rPr>
          <w:rFonts w:ascii="Century Gothic" w:eastAsia="Arial" w:hAnsi="Century Gothic" w:cs="Arial"/>
          <w:lang w:eastAsia="es-ES"/>
        </w:rPr>
        <w:t xml:space="preserve">Los valores convertidos a Pesos Colombianos, aplicando el proceso descrito en el literal anterior, o cuya moneda de origen sea el peso colombiano, deben convertirse a </w:t>
      </w:r>
      <w:proofErr w:type="spellStart"/>
      <w:r w:rsidRPr="00110BF5">
        <w:rPr>
          <w:rFonts w:ascii="Century Gothic" w:eastAsia="Arial" w:hAnsi="Century Gothic" w:cs="Arial"/>
          <w:lang w:eastAsia="es-ES"/>
        </w:rPr>
        <w:t>SMMLV</w:t>
      </w:r>
      <w:proofErr w:type="spellEnd"/>
      <w:r w:rsidRPr="00110BF5">
        <w:rPr>
          <w:rFonts w:ascii="Century Gothic" w:eastAsia="Arial" w:hAnsi="Century Gothic" w:cs="Arial"/>
          <w:lang w:eastAsia="es-ES"/>
        </w:rPr>
        <w:t xml:space="preserve">, para lo cual se emplearán los valores históricos de </w:t>
      </w:r>
      <w:proofErr w:type="spellStart"/>
      <w:r w:rsidRPr="00110BF5">
        <w:rPr>
          <w:rFonts w:ascii="Century Gothic" w:eastAsia="Arial" w:hAnsi="Century Gothic" w:cs="Arial"/>
          <w:lang w:eastAsia="es-ES"/>
        </w:rPr>
        <w:t>SMMLV</w:t>
      </w:r>
      <w:proofErr w:type="spellEnd"/>
      <w:r w:rsidRPr="00110BF5">
        <w:rPr>
          <w:rFonts w:ascii="Century Gothic" w:eastAsia="Arial" w:hAnsi="Century Gothic" w:cs="Arial"/>
          <w:lang w:eastAsia="es-ES"/>
        </w:rPr>
        <w:t xml:space="preserve"> señalados por el Banco de la República (</w:t>
      </w:r>
      <w:hyperlink r:id="rId11" w:history="1">
        <w:r w:rsidRPr="00110BF5">
          <w:rPr>
            <w:rFonts w:ascii="Century Gothic" w:eastAsia="Arial" w:hAnsi="Century Gothic" w:cs="Arial"/>
            <w:u w:val="single"/>
            <w:lang w:eastAsia="es-ES"/>
          </w:rPr>
          <w:t>http://www.banrep.gov.co/es/mercado-laboral/salarios</w:t>
        </w:r>
      </w:hyperlink>
      <w:r w:rsidRPr="00110BF5">
        <w:rPr>
          <w:rFonts w:ascii="Century Gothic" w:eastAsia="Arial" w:hAnsi="Century Gothic" w:cs="Arial"/>
          <w:u w:val="single"/>
          <w:lang w:eastAsia="es-ES"/>
        </w:rPr>
        <w:t>),</w:t>
      </w:r>
      <w:r w:rsidRPr="00110BF5">
        <w:rPr>
          <w:rFonts w:ascii="Century Gothic" w:eastAsia="Arial" w:hAnsi="Century Gothic" w:cs="Arial"/>
          <w:lang w:eastAsia="es-ES"/>
        </w:rPr>
        <w:t xml:space="preserve"> del año correspondiente a la fecha de terminación del contrato</w:t>
      </w:r>
      <w:r w:rsidRPr="00110BF5">
        <w:rPr>
          <w:rFonts w:ascii="Century Gothic" w:eastAsia="Arial" w:hAnsi="Century Gothic" w:cs="Arial"/>
          <w:color w:val="3B3838"/>
          <w:lang w:eastAsia="es-ES"/>
        </w:rPr>
        <w:t>.</w:t>
      </w:r>
    </w:p>
    <w:p w14:paraId="122DD92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3B3838"/>
          <w:lang w:eastAsia="es-ES"/>
        </w:rPr>
      </w:pPr>
    </w:p>
    <w:p w14:paraId="03F1555D" w14:textId="77777777" w:rsidR="00110BF5" w:rsidRPr="00110BF5" w:rsidRDefault="00110BF5" w:rsidP="00C716D9">
      <w:pPr>
        <w:numPr>
          <w:ilvl w:val="0"/>
          <w:numId w:val="44"/>
        </w:num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 xml:space="preserve">Los valores convertidos a </w:t>
      </w:r>
      <w:proofErr w:type="spellStart"/>
      <w:r w:rsidRPr="00110BF5">
        <w:rPr>
          <w:rFonts w:ascii="Century Gothic" w:eastAsia="Arial" w:hAnsi="Century Gothic" w:cs="Arial"/>
          <w:lang w:eastAsia="es-ES"/>
        </w:rPr>
        <w:t>SMMLV</w:t>
      </w:r>
      <w:proofErr w:type="spellEnd"/>
      <w:r w:rsidRPr="00110BF5">
        <w:rPr>
          <w:rFonts w:ascii="Century Gothic" w:eastAsia="Arial" w:hAnsi="Century Gothic" w:cs="Arial"/>
          <w:lang w:eastAsia="es-ES"/>
        </w:rPr>
        <w:t>, se deben ajustar a la unidad más próxima de la siguiente forma: hacia arriba para valores mayores o iguales a cero punto cinco (0.5) y hacia abajo para valores menores a cero punto cinco (0.5).</w:t>
      </w:r>
    </w:p>
    <w:p w14:paraId="5C64853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17582E5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 xml:space="preserve">Si el proponente aporta certificaciones en las que no indican el día, sino solamente el mes y el año, se procederá así: </w:t>
      </w:r>
    </w:p>
    <w:p w14:paraId="2CF63D0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7D913B8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3B3838"/>
          <w:lang w:eastAsia="es-ES"/>
        </w:rPr>
      </w:pPr>
      <w:r w:rsidRPr="00110BF5">
        <w:rPr>
          <w:rFonts w:ascii="Century Gothic" w:eastAsia="Arial" w:hAnsi="Century Gothic" w:cs="Arial"/>
          <w:lang w:eastAsia="es-ES"/>
        </w:rPr>
        <w:t>Fecha (mes, año) de suscripción y/o inicio del contrato: se tendrá en cuenta el último día del mes señalado en la certificación</w:t>
      </w:r>
      <w:r w:rsidRPr="00110BF5">
        <w:rPr>
          <w:rFonts w:ascii="Century Gothic" w:eastAsia="Arial" w:hAnsi="Century Gothic" w:cs="Arial"/>
          <w:color w:val="3B3838"/>
          <w:lang w:eastAsia="es-ES"/>
        </w:rPr>
        <w:t xml:space="preserve">. </w:t>
      </w:r>
    </w:p>
    <w:p w14:paraId="47A62E3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4D4700D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Fecha (mes, año) de terminación del contrato: se tendrá en cuenta el primer día del mes señalado en la certificación. </w:t>
      </w:r>
    </w:p>
    <w:p w14:paraId="37F724CC" w14:textId="2F6FC795" w:rsid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6E487764" w14:textId="77777777" w:rsidR="00C16616" w:rsidRPr="00110BF5" w:rsidRDefault="00C16616"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1F4B7BE8" w14:textId="77777777" w:rsidR="00110BF5" w:rsidRPr="00110BF5" w:rsidRDefault="00110BF5" w:rsidP="00C716D9">
      <w:pPr>
        <w:keepNext/>
        <w:numPr>
          <w:ilvl w:val="1"/>
          <w:numId w:val="65"/>
        </w:numPr>
        <w:tabs>
          <w:tab w:val="left" w:pos="993"/>
        </w:tabs>
        <w:spacing w:after="0" w:line="240" w:lineRule="auto"/>
        <w:outlineLvl w:val="1"/>
        <w:rPr>
          <w:rFonts w:ascii="Century Gothic" w:eastAsia="Times New Roman" w:hAnsi="Century Gothic" w:cs="Arial"/>
          <w:b/>
          <w:color w:val="000000"/>
          <w:lang w:eastAsia="es-CO"/>
        </w:rPr>
      </w:pPr>
      <w:bookmarkStart w:id="140" w:name="_Toc511924776"/>
      <w:bookmarkStart w:id="141" w:name="_Toc518641653"/>
      <w:bookmarkStart w:id="142" w:name="_Toc508648254"/>
      <w:bookmarkStart w:id="143" w:name="_Toc508984038"/>
      <w:bookmarkStart w:id="144" w:name="_Toc509843868"/>
      <w:bookmarkStart w:id="145" w:name="_Toc32147313"/>
      <w:bookmarkStart w:id="146" w:name="_Toc86331192"/>
      <w:r w:rsidRPr="00110BF5">
        <w:rPr>
          <w:rFonts w:ascii="Century Gothic" w:eastAsia="Times New Roman" w:hAnsi="Century Gothic" w:cs="Arial"/>
          <w:b/>
          <w:color w:val="000000"/>
          <w:lang w:eastAsia="es-CO"/>
        </w:rPr>
        <w:lastRenderedPageBreak/>
        <w:t>CONFLICTO DE INTERÉS DE ORIGEN CONSTITUCIONAL O LEGAL</w:t>
      </w:r>
      <w:bookmarkEnd w:id="137"/>
      <w:bookmarkEnd w:id="138"/>
      <w:bookmarkEnd w:id="140"/>
      <w:bookmarkEnd w:id="141"/>
      <w:bookmarkEnd w:id="142"/>
      <w:bookmarkEnd w:id="143"/>
      <w:bookmarkEnd w:id="144"/>
      <w:bookmarkEnd w:id="145"/>
      <w:bookmarkEnd w:id="146"/>
    </w:p>
    <w:p w14:paraId="2DDD25EF" w14:textId="77777777" w:rsidR="00110BF5" w:rsidRPr="00110BF5" w:rsidRDefault="00110BF5" w:rsidP="00110BF5">
      <w:pPr>
        <w:spacing w:after="0" w:line="240" w:lineRule="auto"/>
        <w:jc w:val="both"/>
        <w:rPr>
          <w:rFonts w:ascii="Century Gothic" w:eastAsia="Calibri" w:hAnsi="Century Gothic" w:cs="Arial"/>
        </w:rPr>
      </w:pPr>
    </w:p>
    <w:p w14:paraId="18051393"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Calibri" w:hAnsi="Century Gothic" w:cs="Arial"/>
        </w:rPr>
        <w:t>No</w:t>
      </w:r>
      <w:r w:rsidRPr="00110BF5">
        <w:rPr>
          <w:rFonts w:ascii="Century Gothic" w:eastAsia="Arial" w:hAnsi="Century Gothic" w:cs="Arial"/>
        </w:rPr>
        <w:t xml:space="preserve"> </w:t>
      </w:r>
      <w:r w:rsidRPr="00110BF5">
        <w:rPr>
          <w:rFonts w:ascii="Century Gothic" w:eastAsia="Calibri" w:hAnsi="Century Gothic" w:cs="Arial"/>
        </w:rPr>
        <w:t>podrán</w:t>
      </w:r>
      <w:r w:rsidRPr="00110BF5">
        <w:rPr>
          <w:rFonts w:ascii="Century Gothic" w:eastAsia="Arial" w:hAnsi="Century Gothic" w:cs="Arial"/>
        </w:rPr>
        <w:t xml:space="preserve"> </w:t>
      </w:r>
      <w:r w:rsidRPr="00110BF5">
        <w:rPr>
          <w:rFonts w:ascii="Century Gothic" w:eastAsia="Calibri" w:hAnsi="Century Gothic" w:cs="Arial"/>
        </w:rPr>
        <w:t>participar</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el procedimiento de selección y, por tanto, no serán objeto de evaluación, ni podrán ser adjudicatarios, quienes</w:t>
      </w:r>
      <w:r w:rsidRPr="00110BF5">
        <w:rPr>
          <w:rFonts w:ascii="Century Gothic" w:eastAsia="Arial" w:hAnsi="Century Gothic" w:cs="Arial"/>
        </w:rPr>
        <w:t xml:space="preserve"> </w:t>
      </w:r>
      <w:r w:rsidRPr="00110BF5">
        <w:rPr>
          <w:rFonts w:ascii="Century Gothic" w:eastAsia="Calibri" w:hAnsi="Century Gothic" w:cs="Arial"/>
        </w:rPr>
        <w:t>bajo</w:t>
      </w:r>
      <w:r w:rsidRPr="00110BF5">
        <w:rPr>
          <w:rFonts w:ascii="Century Gothic" w:eastAsia="Arial" w:hAnsi="Century Gothic" w:cs="Arial"/>
        </w:rPr>
        <w:t xml:space="preserve"> </w:t>
      </w:r>
      <w:r w:rsidRPr="00110BF5">
        <w:rPr>
          <w:rFonts w:ascii="Century Gothic" w:eastAsia="Calibri" w:hAnsi="Century Gothic" w:cs="Arial"/>
        </w:rPr>
        <w:t>cualquier</w:t>
      </w:r>
      <w:r w:rsidRPr="00110BF5">
        <w:rPr>
          <w:rFonts w:ascii="Century Gothic" w:eastAsia="Arial" w:hAnsi="Century Gothic" w:cs="Arial"/>
        </w:rPr>
        <w:t xml:space="preserve"> </w:t>
      </w:r>
      <w:r w:rsidRPr="00110BF5">
        <w:rPr>
          <w:rFonts w:ascii="Century Gothic" w:eastAsia="Calibri" w:hAnsi="Century Gothic" w:cs="Arial"/>
        </w:rPr>
        <w:t>circunstancia</w:t>
      </w:r>
      <w:r w:rsidRPr="00110BF5">
        <w:rPr>
          <w:rFonts w:ascii="Century Gothic" w:eastAsia="Arial" w:hAnsi="Century Gothic" w:cs="Arial"/>
        </w:rPr>
        <w:t xml:space="preserve"> </w:t>
      </w:r>
      <w:r w:rsidRPr="00110BF5">
        <w:rPr>
          <w:rFonts w:ascii="Century Gothic" w:eastAsia="Calibri" w:hAnsi="Century Gothic" w:cs="Arial"/>
        </w:rPr>
        <w:t>se</w:t>
      </w:r>
      <w:r w:rsidRPr="00110BF5">
        <w:rPr>
          <w:rFonts w:ascii="Century Gothic" w:eastAsia="Arial" w:hAnsi="Century Gothic" w:cs="Arial"/>
        </w:rPr>
        <w:t xml:space="preserve"> </w:t>
      </w:r>
      <w:r w:rsidRPr="00110BF5">
        <w:rPr>
          <w:rFonts w:ascii="Century Gothic" w:eastAsia="Calibri" w:hAnsi="Century Gothic" w:cs="Arial"/>
        </w:rPr>
        <w:t>encuentren</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situaciones</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conflicto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interés,</w:t>
      </w:r>
      <w:r w:rsidRPr="00110BF5">
        <w:rPr>
          <w:rFonts w:ascii="Century Gothic" w:eastAsia="Arial" w:hAnsi="Century Gothic" w:cs="Arial"/>
        </w:rPr>
        <w:t xml:space="preserve"> </w:t>
      </w:r>
      <w:r w:rsidRPr="00110BF5">
        <w:rPr>
          <w:rFonts w:ascii="Century Gothic" w:eastAsia="Calibri" w:hAnsi="Century Gothic" w:cs="Arial"/>
        </w:rPr>
        <w:t>que</w:t>
      </w:r>
      <w:r w:rsidRPr="00110BF5">
        <w:rPr>
          <w:rFonts w:ascii="Century Gothic" w:eastAsia="Arial" w:hAnsi="Century Gothic" w:cs="Arial"/>
        </w:rPr>
        <w:t xml:space="preserve"> </w:t>
      </w:r>
      <w:r w:rsidRPr="00110BF5">
        <w:rPr>
          <w:rFonts w:ascii="Century Gothic" w:eastAsia="Calibri" w:hAnsi="Century Gothic" w:cs="Arial"/>
        </w:rPr>
        <w:t>afecten</w:t>
      </w:r>
      <w:r w:rsidRPr="00110BF5">
        <w:rPr>
          <w:rFonts w:ascii="Century Gothic" w:eastAsia="Arial" w:hAnsi="Century Gothic" w:cs="Arial"/>
        </w:rPr>
        <w:t xml:space="preserve"> </w:t>
      </w:r>
      <w:r w:rsidRPr="00110BF5">
        <w:rPr>
          <w:rFonts w:ascii="Century Gothic" w:eastAsia="Calibri" w:hAnsi="Century Gothic" w:cs="Arial"/>
        </w:rPr>
        <w:t>o pongan en riesgo los</w:t>
      </w:r>
      <w:r w:rsidRPr="00110BF5">
        <w:rPr>
          <w:rFonts w:ascii="Century Gothic" w:eastAsia="Arial" w:hAnsi="Century Gothic" w:cs="Arial"/>
        </w:rPr>
        <w:t xml:space="preserve"> </w:t>
      </w:r>
      <w:r w:rsidRPr="00110BF5">
        <w:rPr>
          <w:rFonts w:ascii="Century Gothic" w:eastAsia="Calibri" w:hAnsi="Century Gothic" w:cs="Arial"/>
        </w:rPr>
        <w:t>principios</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contratación</w:t>
      </w:r>
      <w:r w:rsidRPr="00110BF5">
        <w:rPr>
          <w:rFonts w:ascii="Century Gothic" w:eastAsia="Arial" w:hAnsi="Century Gothic" w:cs="Arial"/>
        </w:rPr>
        <w:t xml:space="preserve"> </w:t>
      </w:r>
      <w:r w:rsidRPr="00110BF5">
        <w:rPr>
          <w:rFonts w:ascii="Century Gothic" w:eastAsia="Calibri" w:hAnsi="Century Gothic" w:cs="Arial"/>
        </w:rPr>
        <w:t>pública</w:t>
      </w:r>
      <w:r w:rsidRPr="00110BF5">
        <w:rPr>
          <w:rFonts w:ascii="Century Gothic" w:eastAsia="Arial" w:hAnsi="Century Gothic" w:cs="Arial"/>
        </w:rPr>
        <w:t>, de acuerdo con las causales o circunstancias previstas en la Constitución o la ley.</w:t>
      </w:r>
    </w:p>
    <w:p w14:paraId="15CCA866" w14:textId="77777777" w:rsidR="00110BF5" w:rsidRPr="00110BF5" w:rsidRDefault="00110BF5" w:rsidP="00110BF5">
      <w:pPr>
        <w:spacing w:after="0" w:line="240" w:lineRule="auto"/>
        <w:jc w:val="both"/>
        <w:rPr>
          <w:rFonts w:ascii="Century Gothic" w:eastAsia="Arial" w:hAnsi="Century Gothic" w:cs="Arial"/>
        </w:rPr>
      </w:pPr>
    </w:p>
    <w:p w14:paraId="67651B28"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Arial" w:hAnsi="Century Gothic" w:cs="Arial"/>
        </w:rPr>
        <w:t>Tampoco podrán participar quienes hayan realizados los estudios y diseños de la obra cuyo proceso de contratación se va a contratar.</w:t>
      </w:r>
    </w:p>
    <w:p w14:paraId="2CCFC006" w14:textId="77777777" w:rsidR="00110BF5" w:rsidRPr="00110BF5" w:rsidRDefault="00110BF5" w:rsidP="00110BF5">
      <w:pPr>
        <w:spacing w:after="0" w:line="240" w:lineRule="auto"/>
        <w:jc w:val="both"/>
        <w:rPr>
          <w:rFonts w:ascii="Century Gothic" w:eastAsia="Arial" w:hAnsi="Century Gothic" w:cs="Arial"/>
          <w:color w:val="000000"/>
        </w:rPr>
      </w:pPr>
    </w:p>
    <w:p w14:paraId="39066EA3" w14:textId="77777777" w:rsidR="00110BF5" w:rsidRPr="00110BF5" w:rsidRDefault="00110BF5" w:rsidP="00C716D9">
      <w:pPr>
        <w:keepNext/>
        <w:numPr>
          <w:ilvl w:val="1"/>
          <w:numId w:val="65"/>
        </w:numPr>
        <w:tabs>
          <w:tab w:val="left" w:pos="1134"/>
        </w:tabs>
        <w:spacing w:after="0" w:line="240" w:lineRule="auto"/>
        <w:ind w:left="851"/>
        <w:outlineLvl w:val="1"/>
        <w:rPr>
          <w:rFonts w:ascii="Century Gothic" w:eastAsia="Times New Roman" w:hAnsi="Century Gothic" w:cs="Arial"/>
          <w:b/>
          <w:color w:val="000000"/>
          <w:lang w:eastAsia="es-CO"/>
        </w:rPr>
      </w:pPr>
      <w:bookmarkStart w:id="147" w:name="_Toc8394351"/>
      <w:bookmarkStart w:id="148" w:name="_Toc8394598"/>
      <w:bookmarkStart w:id="149" w:name="_Toc8394874"/>
      <w:bookmarkStart w:id="150" w:name="_Toc8401667"/>
      <w:bookmarkStart w:id="151" w:name="_Toc32147314"/>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Start w:id="161" w:name="_Toc86331193"/>
      <w:bookmarkEnd w:id="147"/>
      <w:bookmarkEnd w:id="148"/>
      <w:bookmarkEnd w:id="149"/>
      <w:bookmarkEnd w:id="150"/>
      <w:r w:rsidRPr="00110BF5">
        <w:rPr>
          <w:rFonts w:ascii="Century Gothic" w:eastAsia="Times New Roman" w:hAnsi="Century Gothic" w:cs="Arial"/>
          <w:b/>
          <w:color w:val="000000"/>
          <w:lang w:eastAsia="es-CO"/>
        </w:rPr>
        <w:t>CAUSALES DE RECHAZO</w:t>
      </w:r>
      <w:bookmarkEnd w:id="151"/>
      <w:bookmarkEnd w:id="161"/>
      <w:r w:rsidRPr="00110BF5">
        <w:rPr>
          <w:rFonts w:ascii="Century Gothic" w:eastAsia="Times New Roman" w:hAnsi="Century Gothic" w:cs="Arial"/>
          <w:b/>
          <w:color w:val="000000"/>
          <w:lang w:eastAsia="es-CO"/>
        </w:rPr>
        <w:t xml:space="preserve"> </w:t>
      </w:r>
      <w:bookmarkEnd w:id="152"/>
      <w:bookmarkEnd w:id="153"/>
      <w:bookmarkEnd w:id="154"/>
      <w:bookmarkEnd w:id="155"/>
      <w:bookmarkEnd w:id="156"/>
      <w:bookmarkEnd w:id="157"/>
      <w:bookmarkEnd w:id="158"/>
      <w:bookmarkEnd w:id="159"/>
      <w:bookmarkEnd w:id="160"/>
    </w:p>
    <w:p w14:paraId="46CF2F7E" w14:textId="77777777" w:rsidR="00110BF5" w:rsidRPr="00110BF5" w:rsidRDefault="00110BF5" w:rsidP="00110BF5">
      <w:pPr>
        <w:spacing w:after="0" w:line="240" w:lineRule="auto"/>
        <w:jc w:val="both"/>
        <w:rPr>
          <w:rFonts w:ascii="Century Gothic" w:eastAsia="Calibri" w:hAnsi="Century Gothic" w:cs="Arial"/>
          <w:color w:val="000000"/>
        </w:rPr>
      </w:pPr>
    </w:p>
    <w:p w14:paraId="155DCB2B"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Son causales de rechazo de las propuestas las siguientes: </w:t>
      </w:r>
    </w:p>
    <w:p w14:paraId="4A47F4A8" w14:textId="77777777" w:rsidR="00110BF5" w:rsidRPr="00110BF5" w:rsidRDefault="00110BF5" w:rsidP="00110BF5">
      <w:pPr>
        <w:spacing w:after="0" w:line="240" w:lineRule="auto"/>
        <w:jc w:val="both"/>
        <w:rPr>
          <w:rFonts w:ascii="Century Gothic" w:eastAsia="Arial" w:hAnsi="Century Gothic" w:cs="Arial"/>
          <w:color w:val="000000"/>
        </w:rPr>
      </w:pPr>
    </w:p>
    <w:p w14:paraId="4581A82C" w14:textId="77777777" w:rsidR="00110BF5" w:rsidRPr="00110BF5" w:rsidRDefault="00110BF5" w:rsidP="00C716D9">
      <w:pPr>
        <w:numPr>
          <w:ilvl w:val="0"/>
          <w:numId w:val="66"/>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Que el proponente o alguno de los integrantes del proponente plural esté incurso en causal de inhabilidad, incompatibilidad o prohibición previstas en la legislación para contratar.</w:t>
      </w:r>
    </w:p>
    <w:p w14:paraId="1A1D8358" w14:textId="77777777" w:rsidR="00110BF5" w:rsidRPr="00110BF5" w:rsidRDefault="00110BF5" w:rsidP="00110BF5">
      <w:pPr>
        <w:spacing w:after="0" w:line="240" w:lineRule="auto"/>
        <w:ind w:left="720"/>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Cuando en el mismo proceso de contratación se presentan oferentes en la situación descrita por los literales (g) y (h) del numeral 1 del artículo 8 de la Ley 80 de 1993, la entidad solo admitirá la oferta presentada primero en el tiempo.</w:t>
      </w:r>
    </w:p>
    <w:p w14:paraId="794474E6" w14:textId="77777777" w:rsidR="00110BF5" w:rsidRPr="00110BF5" w:rsidRDefault="00110BF5" w:rsidP="00C716D9">
      <w:pPr>
        <w:numPr>
          <w:ilvl w:val="0"/>
          <w:numId w:val="66"/>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Cuando una misma persona natural o jurídica, o integrante de un proponente plural presente o haga parte en más de una propuesta para el presente proceso de contratación.</w:t>
      </w:r>
    </w:p>
    <w:p w14:paraId="524582A8" w14:textId="77777777" w:rsidR="00110BF5" w:rsidRPr="00110BF5" w:rsidRDefault="00110BF5" w:rsidP="00C716D9">
      <w:pPr>
        <w:numPr>
          <w:ilvl w:val="0"/>
          <w:numId w:val="66"/>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Que el proponente o alguno de los integrantes del proponente plural esté reportado en el Boletín de Responsables Fiscales emitido por la Contraloría General de la República.</w:t>
      </w:r>
    </w:p>
    <w:p w14:paraId="4FB23E79" w14:textId="77777777" w:rsidR="00110BF5" w:rsidRPr="00110BF5" w:rsidRDefault="00110BF5" w:rsidP="00C716D9">
      <w:pPr>
        <w:numPr>
          <w:ilvl w:val="0"/>
          <w:numId w:val="66"/>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 xml:space="preserve">Que la persona jurídica proponente individual o integrante del proponente plural esté incursa en la situación descrita en el numeral 1º del artículo 38 de la Ley 1116 de 2006. </w:t>
      </w:r>
    </w:p>
    <w:p w14:paraId="041380D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Arial" w:hAnsi="Century Gothic" w:cs="Arial"/>
          <w:color w:val="000000"/>
          <w:lang w:eastAsia="es-CO"/>
        </w:rPr>
        <w:t>Que el proponente no aclare, subsane o aporte documentos necesarios para cumplir un requisito habilitante o aportándolos no lo haga de forma correcta, en los términos establecidos en la sección 1.6</w:t>
      </w:r>
      <w:r w:rsidRPr="00110BF5">
        <w:rPr>
          <w:rFonts w:ascii="Century Gothic" w:eastAsia="Yu Mincho" w:hAnsi="Century Gothic" w:cs="Arial"/>
          <w:color w:val="000000"/>
          <w:lang w:eastAsia="es-CO"/>
        </w:rPr>
        <w:t>.</w:t>
      </w:r>
    </w:p>
    <w:p w14:paraId="7B41E276" w14:textId="77777777" w:rsidR="00110BF5" w:rsidRPr="00110BF5" w:rsidRDefault="00110BF5" w:rsidP="00C716D9">
      <w:pPr>
        <w:numPr>
          <w:ilvl w:val="0"/>
          <w:numId w:val="66"/>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color w:val="000000"/>
          <w:lang w:eastAsia="es-CO"/>
        </w:rPr>
        <w:t xml:space="preserve">Que la </w:t>
      </w:r>
      <w:r w:rsidRPr="00110BF5">
        <w:rPr>
          <w:rFonts w:ascii="Century Gothic" w:eastAsia="Arial" w:hAnsi="Century Gothic" w:cs="Arial"/>
          <w:i/>
          <w:iCs/>
          <w:color w:val="000000"/>
          <w:lang w:eastAsia="es-CO"/>
        </w:rPr>
        <w:t>inscripción</w:t>
      </w:r>
      <w:r w:rsidRPr="00110BF5">
        <w:rPr>
          <w:rFonts w:ascii="Century Gothic" w:eastAsia="Arial" w:hAnsi="Century Gothic" w:cs="Arial"/>
          <w:color w:val="000000"/>
          <w:lang w:eastAsia="es-CO"/>
        </w:rPr>
        <w:t xml:space="preserve"> del</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Registro Único de Proponentes (</w:t>
      </w:r>
      <w:proofErr w:type="spellStart"/>
      <w:r w:rsidRPr="00110BF5">
        <w:rPr>
          <w:rFonts w:ascii="Century Gothic" w:eastAsia="Arial" w:hAnsi="Century Gothic" w:cs="Arial"/>
          <w:color w:val="000000"/>
          <w:lang w:eastAsia="es-CO"/>
        </w:rPr>
        <w:t>RUP</w:t>
      </w:r>
      <w:proofErr w:type="spellEnd"/>
      <w:r w:rsidRPr="00110BF5">
        <w:rPr>
          <w:rFonts w:ascii="Century Gothic" w:eastAsia="Arial,Calibri" w:hAnsi="Century Gothic" w:cs="Arial"/>
          <w:color w:val="000000"/>
          <w:lang w:eastAsia="es-CO"/>
        </w:rPr>
        <w:t>)</w:t>
      </w:r>
      <w:r w:rsidRPr="00110BF5">
        <w:rPr>
          <w:rFonts w:ascii="Century Gothic" w:eastAsia="Arial" w:hAnsi="Century Gothic" w:cs="Arial"/>
          <w:color w:val="000000"/>
          <w:lang w:eastAsia="es-CO"/>
        </w:rPr>
        <w:t xml:space="preserve"> que realice el proponente, por primera vez o cuando han cesado sus efectos y debe volver a inscribirse, no esté en firme en la fecha prevista para el cierre del proceso de contratación</w:t>
      </w:r>
      <w:r w:rsidRPr="00110BF5">
        <w:rPr>
          <w:rFonts w:ascii="Century Gothic" w:eastAsia="Arial,Calibri" w:hAnsi="Century Gothic" w:cs="Arial"/>
          <w:color w:val="000000"/>
          <w:lang w:eastAsia="es-CO"/>
        </w:rPr>
        <w:t>.</w:t>
      </w:r>
    </w:p>
    <w:p w14:paraId="2999B178" w14:textId="77777777" w:rsidR="00110BF5" w:rsidRPr="00110BF5" w:rsidRDefault="00110BF5" w:rsidP="00C716D9">
      <w:pPr>
        <w:numPr>
          <w:ilvl w:val="0"/>
          <w:numId w:val="66"/>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color w:val="000000"/>
          <w:lang w:eastAsia="es-CO"/>
        </w:rPr>
        <w:t xml:space="preserve">Que el proponente no acredite la presentación de la información para </w:t>
      </w:r>
      <w:r w:rsidRPr="00110BF5">
        <w:rPr>
          <w:rFonts w:ascii="Century Gothic" w:eastAsia="Arial" w:hAnsi="Century Gothic" w:cs="Arial"/>
          <w:i/>
          <w:color w:val="000000"/>
          <w:lang w:eastAsia="es-CO"/>
        </w:rPr>
        <w:t>renovar</w:t>
      </w:r>
      <w:r w:rsidRPr="00110BF5">
        <w:rPr>
          <w:rFonts w:ascii="Century Gothic" w:eastAsia="Arial" w:hAnsi="Century Gothic" w:cs="Arial"/>
          <w:color w:val="000000"/>
          <w:lang w:eastAsia="es-CO"/>
        </w:rPr>
        <w:t xml:space="preserve"> el Registro Único de Proponentes (</w:t>
      </w:r>
      <w:proofErr w:type="spellStart"/>
      <w:r w:rsidRPr="00110BF5">
        <w:rPr>
          <w:rFonts w:ascii="Century Gothic" w:eastAsia="Arial" w:hAnsi="Century Gothic" w:cs="Arial"/>
          <w:color w:val="000000"/>
          <w:lang w:eastAsia="es-CO"/>
        </w:rPr>
        <w:t>RUP</w:t>
      </w:r>
      <w:proofErr w:type="spellEnd"/>
      <w:r w:rsidRPr="00110BF5">
        <w:rPr>
          <w:rFonts w:ascii="Century Gothic" w:eastAsia="Arial" w:hAnsi="Century Gothic" w:cs="Arial"/>
          <w:color w:val="000000"/>
          <w:lang w:eastAsia="es-CO"/>
        </w:rPr>
        <w:t xml:space="preserve">), a más tardar el quinto día hábil del mes de abril de cada año, o en la fecha que establezca la ley o el reglamento, si fuera una distinta. </w:t>
      </w:r>
    </w:p>
    <w:p w14:paraId="083A11F4"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 xml:space="preserve">Que el proponente aporte información inexacta sobre la cual pueda existir una posible falsedad en los términos de la sección </w:t>
      </w:r>
      <w:r w:rsidRPr="00110BF5">
        <w:rPr>
          <w:rFonts w:ascii="Century Gothic" w:eastAsia="Yu Mincho" w:hAnsi="Century Gothic" w:cs="Arial"/>
          <w:color w:val="000000"/>
          <w:lang w:eastAsia="es-CO"/>
        </w:rPr>
        <w:fldChar w:fldCharType="begin"/>
      </w:r>
      <w:r w:rsidRPr="00110BF5">
        <w:rPr>
          <w:rFonts w:ascii="Century Gothic" w:eastAsia="Yu Mincho" w:hAnsi="Century Gothic" w:cs="Arial"/>
          <w:color w:val="000000"/>
          <w:lang w:eastAsia="es-CO"/>
        </w:rPr>
        <w:instrText xml:space="preserve"> REF _Ref25305448 \r \h  \* MERGEFORMAT </w:instrText>
      </w:r>
      <w:r w:rsidRPr="00110BF5">
        <w:rPr>
          <w:rFonts w:ascii="Century Gothic" w:eastAsia="Yu Mincho" w:hAnsi="Century Gothic" w:cs="Arial"/>
          <w:color w:val="000000"/>
          <w:lang w:eastAsia="es-CO"/>
        </w:rPr>
      </w:r>
      <w:r w:rsidRPr="00110BF5">
        <w:rPr>
          <w:rFonts w:ascii="Century Gothic" w:eastAsia="Yu Mincho" w:hAnsi="Century Gothic" w:cs="Arial"/>
          <w:color w:val="000000"/>
          <w:lang w:eastAsia="es-CO"/>
        </w:rPr>
        <w:fldChar w:fldCharType="separate"/>
      </w:r>
      <w:r w:rsidRPr="00110BF5">
        <w:rPr>
          <w:rFonts w:ascii="Century Gothic" w:eastAsia="Yu Mincho" w:hAnsi="Century Gothic" w:cs="Arial"/>
          <w:color w:val="000000"/>
          <w:lang w:eastAsia="es-CO"/>
        </w:rPr>
        <w:t>1.11</w:t>
      </w:r>
      <w:r w:rsidRPr="00110BF5">
        <w:rPr>
          <w:rFonts w:ascii="Century Gothic" w:eastAsia="Yu Mincho" w:hAnsi="Century Gothic" w:cs="Arial"/>
          <w:color w:val="000000"/>
          <w:lang w:eastAsia="es-CO"/>
        </w:rPr>
        <w:fldChar w:fldCharType="end"/>
      </w:r>
      <w:r w:rsidRPr="00110BF5">
        <w:rPr>
          <w:rFonts w:ascii="Century Gothic" w:eastAsia="Yu Mincho" w:hAnsi="Century Gothic" w:cs="Arial"/>
          <w:color w:val="000000"/>
          <w:lang w:eastAsia="es-CO"/>
        </w:rPr>
        <w:t>.</w:t>
      </w:r>
    </w:p>
    <w:p w14:paraId="36CF6A7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lang w:eastAsia="es-CO"/>
        </w:rPr>
        <w:t>Que el proponente se encuentre inmerso en un conflicto de interés previsto en una norma de rango constitucional o legal o en la causal prevista en el numeral 1.14 del pliego de condiciones</w:t>
      </w:r>
      <w:r w:rsidRPr="00110BF5">
        <w:rPr>
          <w:rFonts w:ascii="Century Gothic" w:eastAsia="Yu Mincho" w:hAnsi="Century Gothic" w:cs="Arial"/>
          <w:color w:val="000000"/>
          <w:lang w:eastAsia="es-CO"/>
        </w:rPr>
        <w:t>.</w:t>
      </w:r>
    </w:p>
    <w:p w14:paraId="4E338914"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No entregar la Garantía de seriedad de la oferta junto con la propuesta.</w:t>
      </w:r>
    </w:p>
    <w:p w14:paraId="2A1EB329"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 xml:space="preserve">Que el objeto social del proponente o el de sus integrantes no le permita ejecutar el objeto del contrato. </w:t>
      </w:r>
    </w:p>
    <w:p w14:paraId="76CBFF2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lastRenderedPageBreak/>
        <w:t xml:space="preserve">Que el valor total de la oferta o el obtenido de la corrección aritmética exceda el presupuesto oficial estimado para el proceso de contratación. </w:t>
      </w:r>
    </w:p>
    <w:p w14:paraId="0B07DA5A" w14:textId="77777777" w:rsidR="00110BF5" w:rsidRPr="00110BF5" w:rsidRDefault="00110BF5" w:rsidP="00C716D9">
      <w:pPr>
        <w:numPr>
          <w:ilvl w:val="0"/>
          <w:numId w:val="66"/>
        </w:numPr>
        <w:spacing w:after="0" w:line="240" w:lineRule="auto"/>
        <w:contextualSpacing/>
        <w:jc w:val="both"/>
        <w:rPr>
          <w:rFonts w:ascii="Century Gothic" w:eastAsia="Arial,Calibri" w:hAnsi="Century Gothic" w:cs="Arial"/>
          <w:color w:val="000000"/>
          <w:lang w:eastAsia="es-CO"/>
        </w:rPr>
      </w:pPr>
      <w:bookmarkStart w:id="162" w:name="_Hlk516133614"/>
      <w:r w:rsidRPr="00110BF5">
        <w:rPr>
          <w:rFonts w:ascii="Century Gothic" w:eastAsia="Arial" w:hAnsi="Century Gothic" w:cs="Arial"/>
          <w:color w:val="000000"/>
          <w:lang w:eastAsia="es-CO"/>
        </w:rPr>
        <w:t>Presentar</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la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oferta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con</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tachaduras</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o</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enmendaduras</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que</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no</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estén</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convalidadas</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en</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la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forma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indicada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en</w:t>
      </w:r>
      <w:r w:rsidRPr="00110BF5">
        <w:rPr>
          <w:rFonts w:ascii="Century Gothic" w:eastAsia="Arial,Calibri" w:hAnsi="Century Gothic" w:cs="Arial"/>
          <w:color w:val="000000"/>
          <w:lang w:eastAsia="es-CO"/>
        </w:rPr>
        <w:t xml:space="preserve"> </w:t>
      </w:r>
      <w:bookmarkEnd w:id="162"/>
      <w:r w:rsidRPr="00110BF5">
        <w:rPr>
          <w:rFonts w:ascii="Century Gothic" w:eastAsia="Arial" w:hAnsi="Century Gothic" w:cs="Arial"/>
          <w:color w:val="000000"/>
          <w:lang w:eastAsia="es-CO"/>
        </w:rPr>
        <w:t xml:space="preserve">la sección </w:t>
      </w:r>
      <w:r w:rsidRPr="00110BF5">
        <w:rPr>
          <w:rFonts w:ascii="Century Gothic" w:eastAsia="Arial" w:hAnsi="Century Gothic" w:cs="Arial"/>
          <w:color w:val="000000"/>
          <w:lang w:eastAsia="es-CO"/>
        </w:rPr>
        <w:fldChar w:fldCharType="begin"/>
      </w:r>
      <w:r w:rsidRPr="00110BF5">
        <w:rPr>
          <w:rFonts w:ascii="Century Gothic" w:eastAsia="Arial" w:hAnsi="Century Gothic" w:cs="Arial"/>
          <w:color w:val="000000"/>
          <w:lang w:eastAsia="es-CO"/>
        </w:rPr>
        <w:instrText xml:space="preserve"> REF _Ref25305537 \r \h  \* MERGEFORMAT </w:instrText>
      </w:r>
      <w:r w:rsidRPr="00110BF5">
        <w:rPr>
          <w:rFonts w:ascii="Century Gothic" w:eastAsia="Arial" w:hAnsi="Century Gothic" w:cs="Arial"/>
          <w:color w:val="000000"/>
          <w:lang w:eastAsia="es-CO"/>
        </w:rPr>
      </w:r>
      <w:r w:rsidRPr="00110BF5">
        <w:rPr>
          <w:rFonts w:ascii="Century Gothic" w:eastAsia="Arial" w:hAnsi="Century Gothic" w:cs="Arial"/>
          <w:color w:val="000000"/>
          <w:lang w:eastAsia="es-CO"/>
        </w:rPr>
        <w:fldChar w:fldCharType="separate"/>
      </w:r>
      <w:r w:rsidRPr="00110BF5">
        <w:rPr>
          <w:rFonts w:ascii="Century Gothic" w:eastAsia="Arial" w:hAnsi="Century Gothic" w:cs="Arial"/>
          <w:color w:val="000000"/>
          <w:lang w:eastAsia="es-CO"/>
        </w:rPr>
        <w:t>2.6</w:t>
      </w:r>
      <w:r w:rsidRPr="00110BF5">
        <w:rPr>
          <w:rFonts w:ascii="Century Gothic" w:eastAsia="Arial" w:hAnsi="Century Gothic" w:cs="Arial"/>
          <w:color w:val="000000"/>
          <w:lang w:eastAsia="es-CO"/>
        </w:rPr>
        <w:fldChar w:fldCharType="end"/>
      </w:r>
      <w:r w:rsidRPr="00110BF5">
        <w:rPr>
          <w:rFonts w:ascii="Century Gothic" w:eastAsia="Arial" w:hAnsi="Century Gothic" w:cs="Arial"/>
          <w:color w:val="000000"/>
          <w:lang w:eastAsia="es-CO"/>
        </w:rPr>
        <w:t xml:space="preserve"> del Pliego de Condiciones.</w:t>
      </w:r>
    </w:p>
    <w:p w14:paraId="47507341" w14:textId="77777777" w:rsidR="00110BF5" w:rsidRPr="00110BF5" w:rsidRDefault="00110BF5" w:rsidP="00C716D9">
      <w:pPr>
        <w:numPr>
          <w:ilvl w:val="0"/>
          <w:numId w:val="66"/>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color w:val="000000"/>
          <w:lang w:eastAsia="es-CO"/>
        </w:rPr>
        <w:t>Que</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 xml:space="preserve">el proponente adicione, suprima, cambie o modifique los ítems, la descripción, las especificaciones, el detalle, las unidades o cantidades señaladas </w:t>
      </w:r>
      <w:r w:rsidRPr="00110BF5">
        <w:rPr>
          <w:rFonts w:ascii="Century Gothic" w:eastAsia="Arial" w:hAnsi="Century Gothic" w:cs="Arial"/>
          <w:lang w:eastAsia="es-CO"/>
        </w:rPr>
        <w:t>en el Formulario 1 – Formulario de Presupuesto Oficial, de acuerdo con lo exigido por la entidad.</w:t>
      </w:r>
    </w:p>
    <w:p w14:paraId="7462662B" w14:textId="77777777" w:rsidR="00110BF5" w:rsidRPr="00110BF5" w:rsidRDefault="00110BF5" w:rsidP="00C716D9">
      <w:pPr>
        <w:numPr>
          <w:ilvl w:val="0"/>
          <w:numId w:val="66"/>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lang w:eastAsia="es-CO"/>
        </w:rPr>
        <w:t>No</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discriminar</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en</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oferta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económica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el</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porcentaje</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de</w:t>
      </w:r>
      <w:r w:rsidRPr="00110BF5">
        <w:rPr>
          <w:rFonts w:ascii="Century Gothic" w:eastAsia="Arial,Calibri" w:hAnsi="Century Gothic" w:cs="Arial"/>
          <w:lang w:eastAsia="es-CO"/>
        </w:rPr>
        <w:t xml:space="preserve"> </w:t>
      </w:r>
      <w:proofErr w:type="spellStart"/>
      <w:r w:rsidRPr="00110BF5">
        <w:rPr>
          <w:rFonts w:ascii="Century Gothic" w:eastAsia="Arial" w:hAnsi="Century Gothic" w:cs="Arial"/>
          <w:lang w:eastAsia="es-CO"/>
        </w:rPr>
        <w:t>AIU</w:t>
      </w:r>
      <w:proofErr w:type="spellEnd"/>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en</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forma</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como</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lo</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establece</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el</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Pliego</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de</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Condiciones y el Formulario 1 – Formulario de presupuesto oficial.</w:t>
      </w:r>
    </w:p>
    <w:p w14:paraId="7DF66C7D" w14:textId="77777777" w:rsidR="00110BF5" w:rsidRPr="00110BF5" w:rsidRDefault="00110BF5" w:rsidP="00C716D9">
      <w:pPr>
        <w:numPr>
          <w:ilvl w:val="0"/>
          <w:numId w:val="66"/>
        </w:numPr>
        <w:spacing w:after="0" w:line="240" w:lineRule="auto"/>
        <w:contextualSpacing/>
        <w:jc w:val="both"/>
        <w:rPr>
          <w:rFonts w:ascii="Century Gothic" w:eastAsia="Arial" w:hAnsi="Century Gothic" w:cs="Arial"/>
          <w:color w:val="000000"/>
        </w:rPr>
      </w:pPr>
      <w:bookmarkStart w:id="163" w:name="_Hlk511139359"/>
      <w:r w:rsidRPr="00110BF5">
        <w:rPr>
          <w:rFonts w:ascii="Century Gothic" w:eastAsia="Arial" w:hAnsi="Century Gothic" w:cs="Arial"/>
          <w:lang w:eastAsia="es-CO"/>
        </w:rPr>
        <w:t>Ofrecer</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como</w:t>
      </w:r>
      <w:r w:rsidRPr="00110BF5">
        <w:rPr>
          <w:rFonts w:ascii="Century Gothic" w:eastAsia="Arial,Calibri" w:hAnsi="Century Gothic" w:cs="Arial"/>
          <w:lang w:eastAsia="es-CO"/>
        </w:rPr>
        <w:t xml:space="preserve"> </w:t>
      </w:r>
      <w:proofErr w:type="spellStart"/>
      <w:r w:rsidRPr="00110BF5">
        <w:rPr>
          <w:rFonts w:ascii="Century Gothic" w:eastAsia="Arial" w:hAnsi="Century Gothic" w:cs="Arial"/>
          <w:lang w:eastAsia="es-CO"/>
        </w:rPr>
        <w:t>AIU</w:t>
      </w:r>
      <w:proofErr w:type="spellEnd"/>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un</w:t>
      </w:r>
      <w:r w:rsidRPr="00110BF5">
        <w:rPr>
          <w:rFonts w:ascii="Century Gothic" w:eastAsia="Arial,Calibri" w:hAnsi="Century Gothic" w:cs="Arial"/>
          <w:lang w:eastAsia="es-CO"/>
        </w:rPr>
        <w:t xml:space="preserve"> </w:t>
      </w:r>
      <w:r w:rsidRPr="00110BF5">
        <w:rPr>
          <w:rFonts w:ascii="Century Gothic" w:eastAsia="Arial" w:hAnsi="Century Gothic" w:cs="Arial"/>
          <w:lang w:eastAsia="es-CO"/>
        </w:rPr>
        <w:t>porcentaje cuya sumatoria sea superior al establecido por la entidad en el Formulario 1 – Formulario de Presupuesto Oficial</w:t>
      </w:r>
      <w:r w:rsidRPr="00110BF5">
        <w:rPr>
          <w:rFonts w:ascii="Century Gothic" w:eastAsia="Arial" w:hAnsi="Century Gothic" w:cs="Arial"/>
          <w:color w:val="000000"/>
          <w:lang w:eastAsia="es-CO"/>
        </w:rPr>
        <w:t>.</w:t>
      </w:r>
      <w:bookmarkEnd w:id="163"/>
    </w:p>
    <w:p w14:paraId="71ACF4C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Cuando se presente propuesta condicionada para la adjudicación del contrato.</w:t>
      </w:r>
    </w:p>
    <w:p w14:paraId="1336D8B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Presentar la oferta extemporáneamente.</w:t>
      </w:r>
    </w:p>
    <w:p w14:paraId="3A24083F"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No presentar oferta económica.</w:t>
      </w:r>
    </w:p>
    <w:p w14:paraId="135D1BBA" w14:textId="77777777" w:rsidR="00110BF5" w:rsidRPr="00110BF5" w:rsidRDefault="00110BF5" w:rsidP="00C716D9">
      <w:pPr>
        <w:numPr>
          <w:ilvl w:val="0"/>
          <w:numId w:val="66"/>
        </w:numPr>
        <w:spacing w:after="0" w:line="240" w:lineRule="auto"/>
        <w:contextualSpacing/>
        <w:jc w:val="both"/>
        <w:rPr>
          <w:rFonts w:ascii="Century Gothic" w:eastAsia="Calibri" w:hAnsi="Century Gothic" w:cs="Arial"/>
          <w:color w:val="000000"/>
          <w:lang w:eastAsia="es-CO"/>
        </w:rPr>
      </w:pPr>
      <w:r w:rsidRPr="00110BF5">
        <w:rPr>
          <w:rFonts w:ascii="Century Gothic" w:eastAsia="Arial" w:hAnsi="Century Gothic" w:cs="Arial"/>
          <w:lang w:eastAsia="es-CO"/>
        </w:rPr>
        <w:t>Presentar más de una oferta económica con valores distintos.</w:t>
      </w:r>
    </w:p>
    <w:p w14:paraId="75FD62F1"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Que el proponente no haya presentado la manifestación de interés para participar en el proceso de selección, y aun así haya presentado propuesta.</w:t>
      </w:r>
    </w:p>
    <w:p w14:paraId="14C9B67B"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Arial,Calibri" w:hAnsi="Century Gothic" w:cs="Arial"/>
          <w:color w:val="000000"/>
          <w:lang w:eastAsia="es-CO"/>
        </w:rPr>
        <w:t xml:space="preserve">Cuando se determine que el valor total de la oferta es artificialmente bajo, de acuerdo con lo establecido en la sección </w:t>
      </w:r>
      <w:r w:rsidRPr="00110BF5">
        <w:rPr>
          <w:rFonts w:ascii="Century Gothic" w:eastAsia="Arial,Calibri" w:hAnsi="Century Gothic" w:cs="Arial"/>
          <w:color w:val="000000"/>
          <w:lang w:eastAsia="es-CO"/>
        </w:rPr>
        <w:fldChar w:fldCharType="begin"/>
      </w:r>
      <w:r w:rsidRPr="00110BF5">
        <w:rPr>
          <w:rFonts w:ascii="Century Gothic" w:eastAsia="Arial,Calibri" w:hAnsi="Century Gothic" w:cs="Arial"/>
          <w:color w:val="000000"/>
          <w:lang w:eastAsia="es-CO"/>
        </w:rPr>
        <w:instrText xml:space="preserve"> REF _Ref531076130 \n \h  \* MERGEFORMAT </w:instrText>
      </w:r>
      <w:r w:rsidRPr="00110BF5">
        <w:rPr>
          <w:rFonts w:ascii="Century Gothic" w:eastAsia="Arial,Calibri" w:hAnsi="Century Gothic" w:cs="Arial"/>
          <w:color w:val="000000"/>
          <w:lang w:eastAsia="es-CO"/>
        </w:rPr>
      </w:r>
      <w:r w:rsidRPr="00110BF5">
        <w:rPr>
          <w:rFonts w:ascii="Century Gothic" w:eastAsia="Arial,Calibri" w:hAnsi="Century Gothic" w:cs="Arial"/>
          <w:color w:val="000000"/>
          <w:lang w:eastAsia="es-CO"/>
        </w:rPr>
        <w:fldChar w:fldCharType="separate"/>
      </w:r>
      <w:r w:rsidRPr="00110BF5">
        <w:rPr>
          <w:rFonts w:ascii="Century Gothic" w:eastAsia="Arial,Calibri" w:hAnsi="Century Gothic" w:cs="Arial"/>
          <w:color w:val="000000"/>
          <w:lang w:eastAsia="es-CO"/>
        </w:rPr>
        <w:t>4.1.3</w:t>
      </w:r>
      <w:r w:rsidRPr="00110BF5">
        <w:rPr>
          <w:rFonts w:ascii="Century Gothic" w:eastAsia="Arial,Calibri" w:hAnsi="Century Gothic" w:cs="Arial"/>
          <w:color w:val="000000"/>
          <w:lang w:eastAsia="es-CO"/>
        </w:rPr>
        <w:fldChar w:fldCharType="end"/>
      </w:r>
    </w:p>
    <w:p w14:paraId="196A5B2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Cuando se presenten propuestas parciales y esta posibilidad no haya sido establecida en el pliego de condiciones.</w:t>
      </w:r>
    </w:p>
    <w:p w14:paraId="2037080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No informar todos los contratos que el proponente tenga en ejecución antes del cierre, necesarios para acreditar su capacidad residual conforme a la sección 3.10.</w:t>
      </w:r>
    </w:p>
    <w:p w14:paraId="7A3B1AB3"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Cuando un proponente plural presente oferta con integrantes diferentes a los que manifestaron interés, aunque se mantenga la misma cantidad de miembros.</w:t>
      </w:r>
    </w:p>
    <w:p w14:paraId="487C4D66" w14:textId="77777777" w:rsidR="00110BF5" w:rsidRPr="00110BF5" w:rsidRDefault="00110BF5" w:rsidP="00C716D9">
      <w:pPr>
        <w:numPr>
          <w:ilvl w:val="0"/>
          <w:numId w:val="66"/>
        </w:numPr>
        <w:spacing w:after="0" w:line="240" w:lineRule="auto"/>
        <w:contextualSpacing/>
        <w:jc w:val="both"/>
        <w:rPr>
          <w:rFonts w:ascii="Century Gothic" w:eastAsia="Yu Mincho" w:hAnsi="Century Gothic" w:cs="Arial"/>
          <w:color w:val="000000"/>
          <w:lang w:eastAsia="es-CO"/>
        </w:rPr>
      </w:pPr>
      <w:r w:rsidRPr="00110BF5">
        <w:rPr>
          <w:rFonts w:ascii="Century Gothic" w:eastAsia="Yu Mincho" w:hAnsi="Century Gothic" w:cs="Arial"/>
          <w:color w:val="000000"/>
          <w:lang w:eastAsia="es-CO"/>
        </w:rPr>
        <w:t xml:space="preserve">Cuando un proponente plural manifiesta interés, pero al presentar la oferta solo lo hace uno de los miembros, como proponente singular. </w:t>
      </w:r>
    </w:p>
    <w:p w14:paraId="63B20C02" w14:textId="77777777" w:rsidR="00110BF5" w:rsidRPr="00110BF5" w:rsidRDefault="00110BF5" w:rsidP="00C716D9">
      <w:pPr>
        <w:numPr>
          <w:ilvl w:val="0"/>
          <w:numId w:val="66"/>
        </w:numPr>
        <w:spacing w:after="0" w:line="240" w:lineRule="auto"/>
        <w:contextualSpacing/>
        <w:jc w:val="both"/>
        <w:rPr>
          <w:rFonts w:ascii="Century Gothic" w:eastAsia="Calibri" w:hAnsi="Century Gothic" w:cs="Arial"/>
          <w:color w:val="000000"/>
          <w:lang w:eastAsia="es-CO"/>
        </w:rPr>
      </w:pPr>
      <w:r w:rsidRPr="00110BF5">
        <w:rPr>
          <w:rFonts w:ascii="Century Gothic" w:eastAsia="Yu Mincho" w:hAnsi="Century Gothic" w:cs="Arial"/>
          <w:color w:val="000000"/>
          <w:lang w:eastAsia="es-CO"/>
        </w:rPr>
        <w:t>Cuando un proponente plural presente oferta con un número de integrantes mayor de los que manifestaron interés.</w:t>
      </w:r>
    </w:p>
    <w:p w14:paraId="40838D48" w14:textId="77777777" w:rsidR="00110BF5" w:rsidRPr="00110BF5" w:rsidRDefault="00110BF5" w:rsidP="00C716D9">
      <w:pPr>
        <w:numPr>
          <w:ilvl w:val="0"/>
          <w:numId w:val="66"/>
        </w:numPr>
        <w:spacing w:after="0" w:line="240" w:lineRule="auto"/>
        <w:contextualSpacing/>
        <w:jc w:val="both"/>
        <w:rPr>
          <w:rFonts w:ascii="Century Gothic" w:eastAsia="Arial" w:hAnsi="Century Gothic" w:cs="Arial"/>
          <w:color w:val="000000"/>
          <w:lang w:eastAsia="es-CO"/>
        </w:rPr>
      </w:pPr>
      <w:r w:rsidRPr="00110BF5">
        <w:rPr>
          <w:rFonts w:ascii="Century Gothic" w:eastAsia="Arial" w:hAnsi="Century Gothic" w:cs="Arial"/>
          <w:color w:val="000000"/>
          <w:lang w:eastAsia="es-CO"/>
        </w:rPr>
        <w:t>Ofrecer un plazo superior al señalado por la entidad en el Anexo 1 – Anexo Técnico</w:t>
      </w:r>
    </w:p>
    <w:p w14:paraId="11CFD3DB" w14:textId="77777777" w:rsidR="00110BF5" w:rsidRPr="00110BF5" w:rsidRDefault="00110BF5" w:rsidP="00C716D9">
      <w:pPr>
        <w:numPr>
          <w:ilvl w:val="0"/>
          <w:numId w:val="66"/>
        </w:numPr>
        <w:tabs>
          <w:tab w:val="left" w:pos="709"/>
          <w:tab w:val="left" w:pos="851"/>
        </w:tabs>
        <w:spacing w:after="0" w:line="240" w:lineRule="auto"/>
        <w:contextualSpacing/>
        <w:jc w:val="both"/>
        <w:rPr>
          <w:rFonts w:ascii="Century Gothic" w:eastAsia="Yu Mincho" w:hAnsi="Century Gothic" w:cs="Arial"/>
          <w:color w:val="000000"/>
          <w:lang w:eastAsia="es-CO"/>
        </w:rPr>
      </w:pPr>
      <w:r w:rsidRPr="00110BF5">
        <w:rPr>
          <w:rFonts w:ascii="Century Gothic" w:eastAsia="Arial" w:hAnsi="Century Gothic" w:cs="Arial"/>
          <w:color w:val="00000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6CFF4415" w14:textId="77777777" w:rsidR="00110BF5" w:rsidRPr="00110BF5" w:rsidRDefault="00110BF5" w:rsidP="00C716D9">
      <w:pPr>
        <w:numPr>
          <w:ilvl w:val="0"/>
          <w:numId w:val="66"/>
        </w:numPr>
        <w:tabs>
          <w:tab w:val="left" w:pos="709"/>
          <w:tab w:val="left" w:pos="851"/>
        </w:tabs>
        <w:spacing w:after="0" w:line="240" w:lineRule="auto"/>
        <w:contextualSpacing/>
        <w:jc w:val="both"/>
        <w:rPr>
          <w:rFonts w:ascii="Century Gothic" w:eastAsia="Yu Mincho" w:hAnsi="Century Gothic" w:cs="Arial"/>
          <w:color w:val="000000"/>
          <w:lang w:eastAsia="es-CO"/>
        </w:rPr>
      </w:pPr>
      <w:r w:rsidRPr="00110BF5">
        <w:rPr>
          <w:rFonts w:ascii="Century Gothic" w:eastAsia="Arial" w:hAnsi="Century Gothic" w:cs="Arial"/>
          <w:color w:val="000000"/>
          <w:lang w:eastAsia="es-CO"/>
        </w:rPr>
        <w:t>Las demás previstas en la ley</w:t>
      </w:r>
      <w:r w:rsidRPr="00110BF5">
        <w:rPr>
          <w:rFonts w:ascii="Century Gothic" w:eastAsia="Yu Mincho" w:hAnsi="Century Gothic" w:cs="Arial"/>
          <w:color w:val="000000"/>
          <w:lang w:eastAsia="es-CO"/>
        </w:rPr>
        <w:t>.</w:t>
      </w:r>
    </w:p>
    <w:p w14:paraId="17E3DD6E" w14:textId="77777777" w:rsidR="00110BF5" w:rsidRPr="00110BF5" w:rsidRDefault="00110BF5" w:rsidP="00110BF5">
      <w:pPr>
        <w:tabs>
          <w:tab w:val="left" w:pos="709"/>
          <w:tab w:val="left" w:pos="851"/>
        </w:tabs>
        <w:spacing w:after="0" w:line="240" w:lineRule="auto"/>
        <w:jc w:val="both"/>
        <w:rPr>
          <w:rFonts w:ascii="Century Gothic" w:eastAsia="Yu Mincho" w:hAnsi="Century Gothic" w:cs="Arial"/>
          <w:color w:val="000000"/>
          <w:sz w:val="20"/>
          <w:lang w:eastAsia="es-CO"/>
        </w:rPr>
      </w:pPr>
    </w:p>
    <w:p w14:paraId="1BB28BEC" w14:textId="77777777" w:rsidR="00110BF5" w:rsidRPr="00110BF5" w:rsidRDefault="00110BF5" w:rsidP="00C716D9">
      <w:pPr>
        <w:keepNext/>
        <w:numPr>
          <w:ilvl w:val="1"/>
          <w:numId w:val="65"/>
        </w:numPr>
        <w:tabs>
          <w:tab w:val="left" w:pos="851"/>
        </w:tabs>
        <w:spacing w:after="0" w:line="240" w:lineRule="auto"/>
        <w:jc w:val="both"/>
        <w:outlineLvl w:val="1"/>
        <w:rPr>
          <w:rFonts w:ascii="Century Gothic" w:eastAsia="Times New Roman" w:hAnsi="Century Gothic" w:cs="Arial"/>
          <w:b/>
          <w:color w:val="000000"/>
          <w:lang w:eastAsia="es-CO"/>
        </w:rPr>
      </w:pPr>
      <w:r w:rsidRPr="00110BF5">
        <w:rPr>
          <w:rFonts w:ascii="Century Gothic" w:eastAsia="Arial,Calibri" w:hAnsi="Century Gothic" w:cs="Arial"/>
          <w:b/>
          <w:color w:val="000000"/>
          <w:lang w:eastAsia="es-CO"/>
        </w:rPr>
        <w:t xml:space="preserve"> </w:t>
      </w:r>
      <w:bookmarkStart w:id="164" w:name="_Toc32147315"/>
      <w:bookmarkStart w:id="165" w:name="_Toc86331194"/>
      <w:r w:rsidRPr="00110BF5">
        <w:rPr>
          <w:rFonts w:ascii="Century Gothic" w:eastAsia="Times New Roman" w:hAnsi="Century Gothic" w:cs="Arial"/>
          <w:b/>
          <w:color w:val="000000"/>
          <w:lang w:eastAsia="es-CO"/>
        </w:rPr>
        <w:t>CAUSALES PARA DECLARAR DESIERTO EL PROCESO DE SELECCIÓN</w:t>
      </w:r>
      <w:bookmarkEnd w:id="164"/>
      <w:bookmarkEnd w:id="165"/>
      <w:r w:rsidRPr="00110BF5">
        <w:rPr>
          <w:rFonts w:ascii="Century Gothic" w:eastAsia="Times New Roman" w:hAnsi="Century Gothic" w:cs="Arial"/>
          <w:b/>
          <w:color w:val="000000"/>
          <w:lang w:eastAsia="es-CO"/>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2BAE90BC" w14:textId="77777777" w:rsidR="00110BF5" w:rsidRPr="00110BF5" w:rsidRDefault="00110BF5" w:rsidP="00110BF5">
      <w:pPr>
        <w:spacing w:after="0" w:line="240" w:lineRule="auto"/>
        <w:jc w:val="both"/>
        <w:rPr>
          <w:rFonts w:ascii="Century Gothic" w:eastAsia="Calibri" w:hAnsi="Century Gothic" w:cs="Arial"/>
          <w:lang w:eastAsia="es-CO"/>
        </w:rPr>
      </w:pPr>
    </w:p>
    <w:p w14:paraId="62F35862" w14:textId="77777777" w:rsidR="00110BF5" w:rsidRPr="00110BF5" w:rsidRDefault="00110BF5" w:rsidP="00110BF5">
      <w:pPr>
        <w:spacing w:after="0" w:line="240" w:lineRule="auto"/>
        <w:jc w:val="both"/>
        <w:rPr>
          <w:rFonts w:ascii="Century Gothic" w:eastAsia="Arial" w:hAnsi="Century Gothic" w:cs="Arial"/>
          <w:color w:val="000000"/>
          <w:lang w:eastAsia="es-CO"/>
        </w:rPr>
      </w:pPr>
      <w:r w:rsidRPr="00110BF5">
        <w:rPr>
          <w:rFonts w:ascii="Century Gothic" w:eastAsia="Calibri" w:hAnsi="Century Gothic" w:cs="Arial"/>
          <w:lang w:eastAsia="es-CO"/>
        </w:rPr>
        <w:t>La</w:t>
      </w:r>
      <w:r w:rsidRPr="00110BF5">
        <w:rPr>
          <w:rFonts w:ascii="Century Gothic" w:eastAsia="Arial" w:hAnsi="Century Gothic" w:cs="Arial"/>
          <w:lang w:eastAsia="es-CO"/>
        </w:rPr>
        <w:t xml:space="preserve"> </w:t>
      </w:r>
      <w:r w:rsidRPr="00110BF5">
        <w:rPr>
          <w:rFonts w:ascii="Century Gothic" w:eastAsia="Calibri" w:hAnsi="Century Gothic" w:cs="Arial"/>
          <w:lang w:eastAsia="es-CO"/>
        </w:rPr>
        <w:t>entidad</w:t>
      </w:r>
      <w:r w:rsidRPr="00110BF5">
        <w:rPr>
          <w:rFonts w:ascii="Century Gothic" w:eastAsia="Arial" w:hAnsi="Century Gothic" w:cs="Arial"/>
          <w:lang w:eastAsia="es-CO"/>
        </w:rPr>
        <w:t xml:space="preserve"> </w:t>
      </w:r>
      <w:r w:rsidRPr="00110BF5">
        <w:rPr>
          <w:rFonts w:ascii="Century Gothic" w:eastAsia="Calibri" w:hAnsi="Century Gothic" w:cs="Arial"/>
          <w:lang w:eastAsia="es-CO"/>
        </w:rPr>
        <w:t>podrá</w:t>
      </w:r>
      <w:r w:rsidRPr="00110BF5">
        <w:rPr>
          <w:rFonts w:ascii="Century Gothic" w:eastAsia="Arial" w:hAnsi="Century Gothic" w:cs="Arial"/>
          <w:lang w:eastAsia="es-CO"/>
        </w:rPr>
        <w:t xml:space="preserve"> </w:t>
      </w:r>
      <w:r w:rsidRPr="00110BF5">
        <w:rPr>
          <w:rFonts w:ascii="Century Gothic" w:eastAsia="Calibri" w:hAnsi="Century Gothic" w:cs="Arial"/>
          <w:lang w:eastAsia="es-CO"/>
        </w:rPr>
        <w:t>declarar</w:t>
      </w:r>
      <w:r w:rsidRPr="00110BF5">
        <w:rPr>
          <w:rFonts w:ascii="Century Gothic" w:eastAsia="Arial" w:hAnsi="Century Gothic" w:cs="Arial"/>
          <w:lang w:eastAsia="es-CO"/>
        </w:rPr>
        <w:t xml:space="preserve"> </w:t>
      </w:r>
      <w:r w:rsidRPr="00110BF5">
        <w:rPr>
          <w:rFonts w:ascii="Century Gothic" w:eastAsia="Calibri" w:hAnsi="Century Gothic" w:cs="Arial"/>
          <w:lang w:eastAsia="es-CO"/>
        </w:rPr>
        <w:t>desierto el procedimiento de selección</w:t>
      </w:r>
      <w:r w:rsidRPr="00110BF5">
        <w:rPr>
          <w:rFonts w:ascii="Century Gothic" w:eastAsia="Arial" w:hAnsi="Century Gothic" w:cs="Arial"/>
          <w:lang w:eastAsia="es-CO"/>
        </w:rPr>
        <w:t xml:space="preserve"> </w:t>
      </w:r>
      <w:r w:rsidRPr="00110BF5">
        <w:rPr>
          <w:rFonts w:ascii="Century Gothic" w:eastAsia="Calibri" w:hAnsi="Century Gothic" w:cs="Arial"/>
          <w:lang w:eastAsia="es-CO"/>
        </w:rPr>
        <w:t>cuando:</w:t>
      </w:r>
      <w:r w:rsidRPr="00110BF5">
        <w:rPr>
          <w:rFonts w:ascii="Century Gothic" w:eastAsia="Arial" w:hAnsi="Century Gothic" w:cs="Arial"/>
          <w:color w:val="000000"/>
          <w:lang w:eastAsia="es-CO"/>
        </w:rPr>
        <w:t xml:space="preserve"> </w:t>
      </w:r>
    </w:p>
    <w:p w14:paraId="2C928A82" w14:textId="77777777" w:rsidR="00110BF5" w:rsidRPr="00110BF5" w:rsidRDefault="00110BF5" w:rsidP="00110BF5">
      <w:pPr>
        <w:spacing w:after="0" w:line="240" w:lineRule="auto"/>
        <w:jc w:val="both"/>
        <w:rPr>
          <w:rFonts w:ascii="Century Gothic" w:eastAsia="Arial" w:hAnsi="Century Gothic" w:cs="Arial"/>
          <w:color w:val="000000"/>
          <w:lang w:eastAsia="es-CO"/>
        </w:rPr>
      </w:pPr>
    </w:p>
    <w:p w14:paraId="0CD86E14" w14:textId="77777777" w:rsidR="00110BF5" w:rsidRPr="00110BF5" w:rsidRDefault="00110BF5" w:rsidP="00C716D9">
      <w:pPr>
        <w:numPr>
          <w:ilvl w:val="0"/>
          <w:numId w:val="33"/>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color w:val="000000"/>
          <w:lang w:eastAsia="es-CO"/>
        </w:rPr>
        <w:t>No</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se</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presenten</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ofertas</w:t>
      </w:r>
      <w:r w:rsidRPr="00110BF5">
        <w:rPr>
          <w:rFonts w:ascii="Century Gothic" w:eastAsia="Arial,Calibri" w:hAnsi="Century Gothic" w:cs="Arial"/>
          <w:color w:val="000000"/>
          <w:lang w:eastAsia="es-CO"/>
        </w:rPr>
        <w:t>.</w:t>
      </w:r>
    </w:p>
    <w:p w14:paraId="6603A85D" w14:textId="77777777" w:rsidR="00110BF5" w:rsidRPr="00110BF5" w:rsidRDefault="00110BF5" w:rsidP="00C716D9">
      <w:pPr>
        <w:numPr>
          <w:ilvl w:val="0"/>
          <w:numId w:val="33"/>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color w:val="000000"/>
          <w:lang w:eastAsia="es-CO"/>
        </w:rPr>
        <w:t>Ninguna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oferta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resulte</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hábil,</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por no cumplir las exigencias del pliego de condiciones.</w:t>
      </w:r>
    </w:p>
    <w:p w14:paraId="355EF358" w14:textId="77777777" w:rsidR="00110BF5" w:rsidRPr="00110BF5" w:rsidRDefault="00110BF5" w:rsidP="00C716D9">
      <w:pPr>
        <w:numPr>
          <w:ilvl w:val="0"/>
          <w:numId w:val="33"/>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color w:val="000000"/>
          <w:lang w:eastAsia="es-CO"/>
        </w:rPr>
        <w:t>Existan</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causas</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o</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motivos</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que</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impidan</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la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escogencia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objetiva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del proponente</w:t>
      </w:r>
      <w:r w:rsidRPr="00110BF5">
        <w:rPr>
          <w:rFonts w:ascii="Century Gothic" w:eastAsia="Arial,Calibri" w:hAnsi="Century Gothic" w:cs="Arial"/>
          <w:color w:val="000000"/>
          <w:lang w:eastAsia="es-CO"/>
        </w:rPr>
        <w:t>.</w:t>
      </w:r>
    </w:p>
    <w:p w14:paraId="16AA3E9A" w14:textId="77777777" w:rsidR="00110BF5" w:rsidRPr="00110BF5" w:rsidRDefault="00110BF5" w:rsidP="00C716D9">
      <w:pPr>
        <w:numPr>
          <w:ilvl w:val="0"/>
          <w:numId w:val="33"/>
        </w:numPr>
        <w:spacing w:after="0" w:line="240" w:lineRule="auto"/>
        <w:contextualSpacing/>
        <w:jc w:val="both"/>
        <w:rPr>
          <w:rFonts w:ascii="Century Gothic" w:eastAsia="Arial,Calibri" w:hAnsi="Century Gothic" w:cs="Arial"/>
          <w:color w:val="000000"/>
          <w:lang w:eastAsia="es-CO"/>
        </w:rPr>
      </w:pPr>
      <w:r w:rsidRPr="00110BF5">
        <w:rPr>
          <w:rFonts w:ascii="Century Gothic" w:eastAsia="Arial" w:hAnsi="Century Gothic" w:cs="Arial"/>
          <w:color w:val="000000"/>
          <w:lang w:eastAsia="es-CO"/>
        </w:rPr>
        <w:t>Lo</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contemple</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la</w:t>
      </w:r>
      <w:r w:rsidRPr="00110BF5">
        <w:rPr>
          <w:rFonts w:ascii="Century Gothic" w:eastAsia="Arial,Calibri" w:hAnsi="Century Gothic" w:cs="Arial"/>
          <w:color w:val="000000"/>
          <w:lang w:eastAsia="es-CO"/>
        </w:rPr>
        <w:t xml:space="preserve"> </w:t>
      </w:r>
      <w:r w:rsidRPr="00110BF5">
        <w:rPr>
          <w:rFonts w:ascii="Century Gothic" w:eastAsia="Arial" w:hAnsi="Century Gothic" w:cs="Arial"/>
          <w:color w:val="000000"/>
          <w:lang w:eastAsia="es-CO"/>
        </w:rPr>
        <w:t>ley.</w:t>
      </w:r>
      <w:r w:rsidRPr="00110BF5">
        <w:rPr>
          <w:rFonts w:ascii="Century Gothic" w:eastAsia="Arial,Calibri" w:hAnsi="Century Gothic" w:cs="Arial"/>
          <w:color w:val="000000"/>
          <w:lang w:eastAsia="es-CO"/>
        </w:rPr>
        <w:t xml:space="preserve"> </w:t>
      </w:r>
    </w:p>
    <w:p w14:paraId="1C30664D" w14:textId="77777777" w:rsidR="00110BF5" w:rsidRPr="00110BF5" w:rsidRDefault="00110BF5" w:rsidP="00110BF5">
      <w:pPr>
        <w:spacing w:after="0" w:line="240" w:lineRule="auto"/>
        <w:jc w:val="both"/>
        <w:rPr>
          <w:rFonts w:ascii="Century Gothic" w:eastAsia="Arial,Calibri" w:hAnsi="Century Gothic" w:cs="Arial"/>
          <w:color w:val="000000"/>
          <w:sz w:val="20"/>
          <w:lang w:eastAsia="es-CO"/>
        </w:rPr>
      </w:pPr>
    </w:p>
    <w:p w14:paraId="07D14EF9" w14:textId="77777777" w:rsidR="00110BF5" w:rsidRPr="00110BF5" w:rsidRDefault="00110BF5" w:rsidP="00C716D9">
      <w:pPr>
        <w:keepNext/>
        <w:numPr>
          <w:ilvl w:val="1"/>
          <w:numId w:val="65"/>
        </w:numPr>
        <w:tabs>
          <w:tab w:val="left" w:pos="993"/>
        </w:tabs>
        <w:spacing w:after="0" w:line="240" w:lineRule="auto"/>
        <w:ind w:left="426" w:firstLine="141"/>
        <w:outlineLvl w:val="1"/>
        <w:rPr>
          <w:rFonts w:ascii="Century Gothic" w:eastAsia="Times New Roman" w:hAnsi="Century Gothic" w:cs="Arial"/>
          <w:b/>
          <w:color w:val="000000"/>
          <w:lang w:eastAsia="es-CO"/>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86331195"/>
      <w:r w:rsidRPr="00110BF5">
        <w:rPr>
          <w:rFonts w:ascii="Century Gothic" w:eastAsia="Times New Roman" w:hAnsi="Century Gothic" w:cs="Arial"/>
          <w:b/>
          <w:color w:val="000000"/>
          <w:lang w:eastAsia="es-CO"/>
        </w:rPr>
        <w:t>NORMAS DE INTERPRETACIÓN DEL PLIEGO DE CONDICIONES</w:t>
      </w:r>
      <w:bookmarkEnd w:id="175"/>
      <w:bookmarkEnd w:id="176"/>
      <w:bookmarkEnd w:id="177"/>
      <w:bookmarkEnd w:id="178"/>
      <w:bookmarkEnd w:id="179"/>
      <w:bookmarkEnd w:id="180"/>
      <w:bookmarkEnd w:id="181"/>
    </w:p>
    <w:p w14:paraId="03CF6660" w14:textId="77777777" w:rsidR="00110BF5" w:rsidRPr="00110BF5" w:rsidRDefault="00110BF5" w:rsidP="00110BF5">
      <w:pPr>
        <w:spacing w:after="0" w:line="240" w:lineRule="auto"/>
        <w:jc w:val="both"/>
        <w:rPr>
          <w:rFonts w:ascii="Century Gothic" w:eastAsia="Calibri" w:hAnsi="Century Gothic" w:cs="Arial"/>
        </w:rPr>
      </w:pPr>
    </w:p>
    <w:p w14:paraId="46972207"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Este</w:t>
      </w:r>
      <w:r w:rsidRPr="00110BF5">
        <w:rPr>
          <w:rFonts w:ascii="Century Gothic" w:eastAsia="Arial" w:hAnsi="Century Gothic" w:cs="Arial"/>
        </w:rPr>
        <w:t xml:space="preserve"> p</w:t>
      </w:r>
      <w:r w:rsidRPr="00110BF5">
        <w:rPr>
          <w:rFonts w:ascii="Century Gothic" w:eastAsia="Calibri" w:hAnsi="Century Gothic" w:cs="Arial"/>
        </w:rPr>
        <w:t>liego</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condiciones</w:t>
      </w:r>
      <w:r w:rsidRPr="00110BF5">
        <w:rPr>
          <w:rFonts w:ascii="Century Gothic" w:eastAsia="Arial" w:hAnsi="Century Gothic" w:cs="Arial"/>
        </w:rPr>
        <w:t xml:space="preserve"> </w:t>
      </w:r>
      <w:r w:rsidRPr="00110BF5">
        <w:rPr>
          <w:rFonts w:ascii="Century Gothic" w:eastAsia="Calibri" w:hAnsi="Century Gothic" w:cs="Arial"/>
        </w:rPr>
        <w:t>debe</w:t>
      </w:r>
      <w:r w:rsidRPr="00110BF5">
        <w:rPr>
          <w:rFonts w:ascii="Century Gothic" w:eastAsia="Arial" w:hAnsi="Century Gothic" w:cs="Arial"/>
        </w:rPr>
        <w:t xml:space="preserve"> </w:t>
      </w:r>
      <w:r w:rsidRPr="00110BF5">
        <w:rPr>
          <w:rFonts w:ascii="Century Gothic" w:eastAsia="Calibri" w:hAnsi="Century Gothic" w:cs="Arial"/>
        </w:rPr>
        <w:t>interpretarse</w:t>
      </w:r>
      <w:r w:rsidRPr="00110BF5">
        <w:rPr>
          <w:rFonts w:ascii="Century Gothic" w:eastAsia="Arial" w:hAnsi="Century Gothic" w:cs="Arial"/>
        </w:rPr>
        <w:t xml:space="preserve"> </w:t>
      </w:r>
      <w:r w:rsidRPr="00110BF5">
        <w:rPr>
          <w:rFonts w:ascii="Century Gothic" w:eastAsia="Calibri" w:hAnsi="Century Gothic" w:cs="Arial"/>
        </w:rPr>
        <w:t>como</w:t>
      </w:r>
      <w:r w:rsidRPr="00110BF5">
        <w:rPr>
          <w:rFonts w:ascii="Century Gothic" w:eastAsia="Arial" w:hAnsi="Century Gothic" w:cs="Arial"/>
        </w:rPr>
        <w:t xml:space="preserve"> </w:t>
      </w:r>
      <w:r w:rsidRPr="00110BF5">
        <w:rPr>
          <w:rFonts w:ascii="Century Gothic" w:eastAsia="Calibri" w:hAnsi="Century Gothic" w:cs="Arial"/>
        </w:rPr>
        <w:t>un</w:t>
      </w:r>
      <w:r w:rsidRPr="00110BF5">
        <w:rPr>
          <w:rFonts w:ascii="Century Gothic" w:eastAsia="Arial" w:hAnsi="Century Gothic" w:cs="Arial"/>
        </w:rPr>
        <w:t xml:space="preserve"> </w:t>
      </w:r>
      <w:r w:rsidRPr="00110BF5">
        <w:rPr>
          <w:rFonts w:ascii="Century Gothic" w:eastAsia="Calibri" w:hAnsi="Century Gothic" w:cs="Arial"/>
        </w:rPr>
        <w:t>todo</w:t>
      </w:r>
      <w:r w:rsidRPr="00110BF5">
        <w:rPr>
          <w:rFonts w:ascii="Century Gothic" w:eastAsia="Arial" w:hAnsi="Century Gothic" w:cs="Arial"/>
        </w:rPr>
        <w:t xml:space="preserve"> </w:t>
      </w:r>
      <w:r w:rsidRPr="00110BF5">
        <w:rPr>
          <w:rFonts w:ascii="Century Gothic" w:eastAsia="Calibri" w:hAnsi="Century Gothic" w:cs="Arial"/>
        </w:rPr>
        <w:t>y</w:t>
      </w:r>
      <w:r w:rsidRPr="00110BF5">
        <w:rPr>
          <w:rFonts w:ascii="Century Gothic" w:eastAsia="Arial" w:hAnsi="Century Gothic" w:cs="Arial"/>
        </w:rPr>
        <w:t xml:space="preserve"> </w:t>
      </w:r>
      <w:r w:rsidRPr="00110BF5">
        <w:rPr>
          <w:rFonts w:ascii="Century Gothic" w:eastAsia="Calibri" w:hAnsi="Century Gothic" w:cs="Arial"/>
        </w:rPr>
        <w:t>sus</w:t>
      </w:r>
      <w:r w:rsidRPr="00110BF5">
        <w:rPr>
          <w:rFonts w:ascii="Century Gothic" w:eastAsia="Arial" w:hAnsi="Century Gothic" w:cs="Arial"/>
        </w:rPr>
        <w:t xml:space="preserve"> </w:t>
      </w:r>
      <w:r w:rsidRPr="00110BF5">
        <w:rPr>
          <w:rFonts w:ascii="Century Gothic" w:eastAsia="Calibri" w:hAnsi="Century Gothic" w:cs="Arial"/>
        </w:rPr>
        <w:t>disposiciones</w:t>
      </w:r>
      <w:r w:rsidRPr="00110BF5">
        <w:rPr>
          <w:rFonts w:ascii="Century Gothic" w:eastAsia="Arial" w:hAnsi="Century Gothic" w:cs="Arial"/>
        </w:rPr>
        <w:t xml:space="preserve"> </w:t>
      </w:r>
      <w:r w:rsidRPr="00110BF5">
        <w:rPr>
          <w:rFonts w:ascii="Century Gothic" w:eastAsia="Calibri" w:hAnsi="Century Gothic" w:cs="Arial"/>
        </w:rPr>
        <w:t>no</w:t>
      </w:r>
      <w:r w:rsidRPr="00110BF5">
        <w:rPr>
          <w:rFonts w:ascii="Century Gothic" w:eastAsia="Arial" w:hAnsi="Century Gothic" w:cs="Arial"/>
        </w:rPr>
        <w:t xml:space="preserve"> </w:t>
      </w:r>
      <w:r w:rsidRPr="00110BF5">
        <w:rPr>
          <w:rFonts w:ascii="Century Gothic" w:eastAsia="Calibri" w:hAnsi="Century Gothic" w:cs="Arial"/>
        </w:rPr>
        <w:t>deben</w:t>
      </w:r>
      <w:r w:rsidRPr="00110BF5">
        <w:rPr>
          <w:rFonts w:ascii="Century Gothic" w:eastAsia="Arial" w:hAnsi="Century Gothic" w:cs="Arial"/>
        </w:rPr>
        <w:t xml:space="preserve"> </w:t>
      </w:r>
      <w:r w:rsidRPr="00110BF5">
        <w:rPr>
          <w:rFonts w:ascii="Century Gothic" w:eastAsia="Calibri" w:hAnsi="Century Gothic" w:cs="Arial"/>
        </w:rPr>
        <w:t>entenderse de</w:t>
      </w:r>
      <w:r w:rsidRPr="00110BF5">
        <w:rPr>
          <w:rFonts w:ascii="Century Gothic" w:eastAsia="Arial" w:hAnsi="Century Gothic" w:cs="Arial"/>
        </w:rPr>
        <w:t xml:space="preserve"> </w:t>
      </w:r>
      <w:r w:rsidRPr="00110BF5">
        <w:rPr>
          <w:rFonts w:ascii="Century Gothic" w:eastAsia="Calibri" w:hAnsi="Century Gothic" w:cs="Arial"/>
        </w:rPr>
        <w:t>manera</w:t>
      </w:r>
      <w:r w:rsidRPr="00110BF5">
        <w:rPr>
          <w:rFonts w:ascii="Century Gothic" w:eastAsia="Arial" w:hAnsi="Century Gothic" w:cs="Arial"/>
        </w:rPr>
        <w:t xml:space="preserve"> </w:t>
      </w:r>
      <w:r w:rsidRPr="00110BF5">
        <w:rPr>
          <w:rFonts w:ascii="Century Gothic" w:eastAsia="Calibri" w:hAnsi="Century Gothic" w:cs="Arial"/>
        </w:rPr>
        <w:t>separada</w:t>
      </w:r>
      <w:r w:rsidRPr="00110BF5">
        <w:rPr>
          <w:rFonts w:ascii="Century Gothic" w:eastAsia="Arial" w:hAnsi="Century Gothic" w:cs="Arial"/>
        </w:rPr>
        <w:t xml:space="preserve"> </w:t>
      </w:r>
      <w:r w:rsidRPr="00110BF5">
        <w:rPr>
          <w:rFonts w:ascii="Century Gothic" w:eastAsia="Calibri" w:hAnsi="Century Gothic" w:cs="Arial"/>
        </w:rPr>
        <w:t>de</w:t>
      </w:r>
      <w:r w:rsidRPr="00110BF5">
        <w:rPr>
          <w:rFonts w:ascii="Century Gothic" w:eastAsia="Arial" w:hAnsi="Century Gothic" w:cs="Arial"/>
        </w:rPr>
        <w:t xml:space="preserve"> </w:t>
      </w:r>
      <w:r w:rsidRPr="00110BF5">
        <w:rPr>
          <w:rFonts w:ascii="Century Gothic" w:eastAsia="Calibri" w:hAnsi="Century Gothic" w:cs="Arial"/>
        </w:rPr>
        <w:t>lo</w:t>
      </w:r>
      <w:r w:rsidRPr="00110BF5">
        <w:rPr>
          <w:rFonts w:ascii="Century Gothic" w:eastAsia="Arial" w:hAnsi="Century Gothic" w:cs="Arial"/>
        </w:rPr>
        <w:t xml:space="preserve"> </w:t>
      </w:r>
      <w:r w:rsidRPr="00110BF5">
        <w:rPr>
          <w:rFonts w:ascii="Century Gothic" w:eastAsia="Calibri" w:hAnsi="Century Gothic" w:cs="Arial"/>
        </w:rPr>
        <w:t>que</w:t>
      </w:r>
      <w:r w:rsidRPr="00110BF5">
        <w:rPr>
          <w:rFonts w:ascii="Century Gothic" w:eastAsia="Arial" w:hAnsi="Century Gothic" w:cs="Arial"/>
        </w:rPr>
        <w:t xml:space="preserve"> </w:t>
      </w:r>
      <w:r w:rsidRPr="00110BF5">
        <w:rPr>
          <w:rFonts w:ascii="Century Gothic" w:eastAsia="Calibri" w:hAnsi="Century Gothic" w:cs="Arial"/>
        </w:rPr>
        <w:t>indica</w:t>
      </w:r>
      <w:r w:rsidRPr="00110BF5">
        <w:rPr>
          <w:rFonts w:ascii="Century Gothic" w:eastAsia="Arial" w:hAnsi="Century Gothic" w:cs="Arial"/>
        </w:rPr>
        <w:t xml:space="preserve"> </w:t>
      </w:r>
      <w:r w:rsidRPr="00110BF5">
        <w:rPr>
          <w:rFonts w:ascii="Century Gothic" w:eastAsia="Calibri" w:hAnsi="Century Gothic" w:cs="Arial"/>
        </w:rPr>
        <w:t>su</w:t>
      </w:r>
      <w:r w:rsidRPr="00110BF5">
        <w:rPr>
          <w:rFonts w:ascii="Century Gothic" w:eastAsia="Arial" w:hAnsi="Century Gothic" w:cs="Arial"/>
        </w:rPr>
        <w:t xml:space="preserve"> </w:t>
      </w:r>
      <w:r w:rsidRPr="00110BF5">
        <w:rPr>
          <w:rFonts w:ascii="Century Gothic" w:eastAsia="Calibri" w:hAnsi="Century Gothic" w:cs="Arial"/>
        </w:rPr>
        <w:t>contexto</w:t>
      </w:r>
      <w:r w:rsidRPr="00110BF5">
        <w:rPr>
          <w:rFonts w:ascii="Century Gothic" w:eastAsia="Arial" w:hAnsi="Century Gothic" w:cs="Arial"/>
        </w:rPr>
        <w:t xml:space="preserve"> </w:t>
      </w:r>
      <w:r w:rsidRPr="00110BF5">
        <w:rPr>
          <w:rFonts w:ascii="Century Gothic" w:eastAsia="Calibri" w:hAnsi="Century Gothic" w:cs="Arial"/>
        </w:rPr>
        <w:t>general.</w:t>
      </w:r>
      <w:r w:rsidRPr="00110BF5">
        <w:rPr>
          <w:rFonts w:ascii="Century Gothic" w:eastAsia="Arial" w:hAnsi="Century Gothic" w:cs="Arial"/>
        </w:rPr>
        <w:t xml:space="preserve"> </w:t>
      </w:r>
      <w:r w:rsidRPr="00110BF5">
        <w:rPr>
          <w:rFonts w:ascii="Century Gothic" w:eastAsia="Calibri" w:hAnsi="Century Gothic" w:cs="Arial"/>
        </w:rPr>
        <w:t>Por</w:t>
      </w:r>
      <w:r w:rsidRPr="00110BF5">
        <w:rPr>
          <w:rFonts w:ascii="Century Gothic" w:eastAsia="Arial" w:hAnsi="Century Gothic" w:cs="Arial"/>
        </w:rPr>
        <w:t xml:space="preserve"> </w:t>
      </w:r>
      <w:r w:rsidRPr="00110BF5">
        <w:rPr>
          <w:rFonts w:ascii="Century Gothic" w:eastAsia="Calibri" w:hAnsi="Century Gothic" w:cs="Arial"/>
        </w:rPr>
        <w:t>lo</w:t>
      </w:r>
      <w:r w:rsidRPr="00110BF5">
        <w:rPr>
          <w:rFonts w:ascii="Century Gothic" w:eastAsia="Arial" w:hAnsi="Century Gothic" w:cs="Arial"/>
        </w:rPr>
        <w:t xml:space="preserve"> </w:t>
      </w:r>
      <w:r w:rsidRPr="00110BF5">
        <w:rPr>
          <w:rFonts w:ascii="Century Gothic" w:eastAsia="Calibri" w:hAnsi="Century Gothic" w:cs="Arial"/>
        </w:rPr>
        <w:t>tanto,</w:t>
      </w:r>
      <w:r w:rsidRPr="00110BF5">
        <w:rPr>
          <w:rFonts w:ascii="Century Gothic" w:eastAsia="Arial" w:hAnsi="Century Gothic" w:cs="Arial"/>
        </w:rPr>
        <w:t xml:space="preserve"> </w:t>
      </w:r>
      <w:r w:rsidRPr="00110BF5">
        <w:rPr>
          <w:rFonts w:ascii="Century Gothic" w:eastAsia="Calibri" w:hAnsi="Century Gothic" w:cs="Arial"/>
        </w:rPr>
        <w:t>se</w:t>
      </w:r>
      <w:r w:rsidRPr="00110BF5">
        <w:rPr>
          <w:rFonts w:ascii="Century Gothic" w:eastAsia="Arial" w:hAnsi="Century Gothic" w:cs="Arial"/>
        </w:rPr>
        <w:t xml:space="preserve"> </w:t>
      </w:r>
      <w:r w:rsidRPr="00110BF5">
        <w:rPr>
          <w:rFonts w:ascii="Century Gothic" w:eastAsia="Calibri" w:hAnsi="Century Gothic" w:cs="Arial"/>
        </w:rPr>
        <w:t>considera integrada</w:t>
      </w:r>
      <w:r w:rsidRPr="00110BF5">
        <w:rPr>
          <w:rFonts w:ascii="Century Gothic" w:eastAsia="Arial" w:hAnsi="Century Gothic" w:cs="Arial"/>
        </w:rPr>
        <w:t xml:space="preserve"> </w:t>
      </w:r>
      <w:r w:rsidRPr="00110BF5">
        <w:rPr>
          <w:rFonts w:ascii="Century Gothic" w:eastAsia="Calibri" w:hAnsi="Century Gothic" w:cs="Arial"/>
        </w:rPr>
        <w:t>la</w:t>
      </w:r>
      <w:r w:rsidRPr="00110BF5">
        <w:rPr>
          <w:rFonts w:ascii="Century Gothic" w:eastAsia="Arial" w:hAnsi="Century Gothic" w:cs="Arial"/>
        </w:rPr>
        <w:t xml:space="preserve"> </w:t>
      </w:r>
      <w:r w:rsidRPr="00110BF5">
        <w:rPr>
          <w:rFonts w:ascii="Century Gothic" w:eastAsia="Calibri" w:hAnsi="Century Gothic" w:cs="Arial"/>
        </w:rPr>
        <w:t>información</w:t>
      </w:r>
      <w:r w:rsidRPr="00110BF5">
        <w:rPr>
          <w:rFonts w:ascii="Century Gothic" w:eastAsia="Arial" w:hAnsi="Century Gothic" w:cs="Arial"/>
        </w:rPr>
        <w:t xml:space="preserve"> </w:t>
      </w:r>
      <w:r w:rsidRPr="00110BF5">
        <w:rPr>
          <w:rFonts w:ascii="Century Gothic" w:eastAsia="Calibri" w:hAnsi="Century Gothic" w:cs="Arial"/>
        </w:rPr>
        <w:t>incluida</w:t>
      </w:r>
      <w:r w:rsidRPr="00110BF5">
        <w:rPr>
          <w:rFonts w:ascii="Century Gothic" w:eastAsia="Arial" w:hAnsi="Century Gothic" w:cs="Arial"/>
        </w:rPr>
        <w:t xml:space="preserve"> </w:t>
      </w:r>
      <w:r w:rsidRPr="00110BF5">
        <w:rPr>
          <w:rFonts w:ascii="Century Gothic" w:eastAsia="Calibri" w:hAnsi="Century Gothic" w:cs="Arial"/>
        </w:rPr>
        <w:t>en</w:t>
      </w:r>
      <w:r w:rsidRPr="00110BF5">
        <w:rPr>
          <w:rFonts w:ascii="Century Gothic" w:eastAsia="Arial" w:hAnsi="Century Gothic" w:cs="Arial"/>
        </w:rPr>
        <w:t xml:space="preserve"> </w:t>
      </w:r>
      <w:r w:rsidRPr="00110BF5">
        <w:rPr>
          <w:rFonts w:ascii="Century Gothic" w:eastAsia="Calibri" w:hAnsi="Century Gothic" w:cs="Arial"/>
        </w:rPr>
        <w:t>los</w:t>
      </w:r>
      <w:r w:rsidRPr="00110BF5">
        <w:rPr>
          <w:rFonts w:ascii="Century Gothic" w:eastAsia="Arial" w:hAnsi="Century Gothic" w:cs="Arial"/>
        </w:rPr>
        <w:t xml:space="preserve"> </w:t>
      </w:r>
      <w:r w:rsidRPr="00110BF5">
        <w:rPr>
          <w:rFonts w:ascii="Century Gothic" w:eastAsia="Calibri" w:hAnsi="Century Gothic" w:cs="Arial"/>
        </w:rPr>
        <w:t>documentos del proceso</w:t>
      </w:r>
      <w:r w:rsidRPr="00110BF5">
        <w:rPr>
          <w:rFonts w:ascii="Century Gothic" w:eastAsia="Arial" w:hAnsi="Century Gothic" w:cs="Arial"/>
        </w:rPr>
        <w:t xml:space="preserve"> </w:t>
      </w:r>
      <w:r w:rsidRPr="00110BF5">
        <w:rPr>
          <w:rFonts w:ascii="Century Gothic" w:eastAsia="Calibri" w:hAnsi="Century Gothic" w:cs="Arial"/>
        </w:rPr>
        <w:t>que</w:t>
      </w:r>
      <w:r w:rsidRPr="00110BF5">
        <w:rPr>
          <w:rFonts w:ascii="Century Gothic" w:eastAsia="Arial" w:hAnsi="Century Gothic" w:cs="Arial"/>
        </w:rPr>
        <w:t xml:space="preserve"> </w:t>
      </w:r>
      <w:r w:rsidRPr="00110BF5">
        <w:rPr>
          <w:rFonts w:ascii="Century Gothic" w:eastAsia="Calibri" w:hAnsi="Century Gothic" w:cs="Arial"/>
        </w:rPr>
        <w:t>lo</w:t>
      </w:r>
      <w:r w:rsidRPr="00110BF5">
        <w:rPr>
          <w:rFonts w:ascii="Century Gothic" w:eastAsia="Arial" w:hAnsi="Century Gothic" w:cs="Arial"/>
        </w:rPr>
        <w:t xml:space="preserve"> </w:t>
      </w:r>
      <w:r w:rsidRPr="00110BF5">
        <w:rPr>
          <w:rFonts w:ascii="Century Gothic" w:eastAsia="Calibri" w:hAnsi="Century Gothic" w:cs="Arial"/>
        </w:rPr>
        <w:t>acompañan</w:t>
      </w:r>
      <w:r w:rsidRPr="00110BF5">
        <w:rPr>
          <w:rFonts w:ascii="Century Gothic" w:eastAsia="Arial" w:hAnsi="Century Gothic" w:cs="Arial"/>
        </w:rPr>
        <w:t xml:space="preserve"> </w:t>
      </w:r>
      <w:r w:rsidRPr="00110BF5">
        <w:rPr>
          <w:rFonts w:ascii="Century Gothic" w:eastAsia="Calibri" w:hAnsi="Century Gothic" w:cs="Arial"/>
        </w:rPr>
        <w:t>y</w:t>
      </w:r>
      <w:r w:rsidRPr="00110BF5">
        <w:rPr>
          <w:rFonts w:ascii="Century Gothic" w:eastAsia="Arial" w:hAnsi="Century Gothic" w:cs="Arial"/>
        </w:rPr>
        <w:t xml:space="preserve"> </w:t>
      </w:r>
      <w:r w:rsidRPr="00110BF5">
        <w:rPr>
          <w:rFonts w:ascii="Century Gothic" w:eastAsia="Calibri" w:hAnsi="Century Gothic" w:cs="Arial"/>
        </w:rPr>
        <w:t>las</w:t>
      </w:r>
      <w:r w:rsidRPr="00110BF5">
        <w:rPr>
          <w:rFonts w:ascii="Century Gothic" w:eastAsia="Arial" w:hAnsi="Century Gothic" w:cs="Arial"/>
        </w:rPr>
        <w:t xml:space="preserve"> </w:t>
      </w:r>
      <w:r w:rsidRPr="00110BF5">
        <w:rPr>
          <w:rFonts w:ascii="Century Gothic" w:eastAsia="Calibri" w:hAnsi="Century Gothic" w:cs="Arial"/>
        </w:rPr>
        <w:t>adendas</w:t>
      </w:r>
      <w:r w:rsidRPr="00110BF5">
        <w:rPr>
          <w:rFonts w:ascii="Century Gothic" w:eastAsia="Arial" w:hAnsi="Century Gothic" w:cs="Arial"/>
        </w:rPr>
        <w:t xml:space="preserve"> </w:t>
      </w:r>
      <w:r w:rsidRPr="00110BF5">
        <w:rPr>
          <w:rFonts w:ascii="Century Gothic" w:eastAsia="Calibri" w:hAnsi="Century Gothic" w:cs="Arial"/>
        </w:rPr>
        <w:t>que</w:t>
      </w:r>
      <w:r w:rsidRPr="00110BF5">
        <w:rPr>
          <w:rFonts w:ascii="Century Gothic" w:eastAsia="Arial" w:hAnsi="Century Gothic" w:cs="Arial"/>
        </w:rPr>
        <w:t xml:space="preserve"> </w:t>
      </w:r>
      <w:r w:rsidRPr="00110BF5">
        <w:rPr>
          <w:rFonts w:ascii="Century Gothic" w:eastAsia="Calibri" w:hAnsi="Century Gothic" w:cs="Arial"/>
        </w:rPr>
        <w:t>se</w:t>
      </w:r>
      <w:r w:rsidRPr="00110BF5">
        <w:rPr>
          <w:rFonts w:ascii="Century Gothic" w:eastAsia="Arial" w:hAnsi="Century Gothic" w:cs="Arial"/>
        </w:rPr>
        <w:t xml:space="preserve"> </w:t>
      </w:r>
      <w:r w:rsidRPr="00110BF5">
        <w:rPr>
          <w:rFonts w:ascii="Century Gothic" w:eastAsia="Calibri" w:hAnsi="Century Gothic" w:cs="Arial"/>
        </w:rPr>
        <w:t>expidan.</w:t>
      </w:r>
    </w:p>
    <w:p w14:paraId="2F014661" w14:textId="77777777" w:rsidR="00110BF5" w:rsidRPr="00110BF5" w:rsidRDefault="00110BF5" w:rsidP="00110BF5">
      <w:pPr>
        <w:spacing w:after="0" w:line="240" w:lineRule="auto"/>
        <w:jc w:val="both"/>
        <w:rPr>
          <w:rFonts w:ascii="Century Gothic" w:eastAsia="Arial" w:hAnsi="Century Gothic" w:cs="Arial"/>
          <w:color w:val="000000"/>
        </w:rPr>
      </w:pPr>
    </w:p>
    <w:p w14:paraId="5EF5B6E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Arial" w:hAnsi="Century Gothic" w:cs="Arial"/>
          <w:color w:val="000000"/>
        </w:rPr>
        <w:t>Además,</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seguirán</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siguientes</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criterios</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interpretación</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entendimiento</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pliego de condiciones</w:t>
      </w:r>
      <w:r w:rsidRPr="00110BF5">
        <w:rPr>
          <w:rFonts w:ascii="Century Gothic" w:eastAsia="Arial,Calibri" w:hAnsi="Century Gothic" w:cs="Arial"/>
          <w:color w:val="000000"/>
        </w:rPr>
        <w:t>:</w:t>
      </w:r>
    </w:p>
    <w:p w14:paraId="13778B1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Calibri" w:hAnsi="Century Gothic" w:cs="Arial"/>
          <w:color w:val="000000"/>
        </w:rPr>
      </w:pPr>
    </w:p>
    <w:p w14:paraId="6C1F1DBC"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lang w:eastAsia="es-CO"/>
        </w:rPr>
      </w:pPr>
      <w:r w:rsidRPr="00110BF5">
        <w:rPr>
          <w:rFonts w:ascii="Century Gothic" w:eastAsia="Arial" w:hAnsi="Century Gothic" w:cs="Arial"/>
          <w:lang w:eastAsia="es-CO"/>
        </w:rPr>
        <w:t>El orden de los numerales, capítulos y cláusulas de este pliego de condiciones no deben interpretarse como un grado de prelación entre los mismos.</w:t>
      </w:r>
    </w:p>
    <w:p w14:paraId="00C49A3B"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color w:val="3B3838"/>
          <w:lang w:eastAsia="es-CO"/>
        </w:rPr>
      </w:pPr>
      <w:r w:rsidRPr="00110BF5">
        <w:rPr>
          <w:rFonts w:ascii="Century Gothic" w:eastAsia="Arial" w:hAnsi="Century Gothic" w:cs="Arial"/>
          <w:lang w:eastAsia="es-CO"/>
        </w:rPr>
        <w:t>Los títulos de los numerales y capítulos utilizados en este pliego solo sirven como referencia y no afectan la interpretación de su contenido.</w:t>
      </w:r>
    </w:p>
    <w:p w14:paraId="115D7053"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color w:val="3B3838"/>
          <w:lang w:eastAsia="es-CO"/>
        </w:rPr>
      </w:pPr>
      <w:r w:rsidRPr="00110BF5">
        <w:rPr>
          <w:rFonts w:ascii="Century Gothic" w:eastAsia="Arial" w:hAnsi="Century Gothic" w:cs="Arial"/>
          <w:lang w:eastAsia="es-CO"/>
        </w:rPr>
        <w:t>Las palabras en singular se entenderán también en plural y viceversa, cuando lo exija el contexto; y las palabras en género femenino, se entenderán en género masculino y viceversa, cuando el contexto lo requiera</w:t>
      </w:r>
      <w:r w:rsidRPr="00110BF5">
        <w:rPr>
          <w:rFonts w:ascii="Century Gothic" w:eastAsia="Arial" w:hAnsi="Century Gothic" w:cs="Arial"/>
          <w:color w:val="3B3838"/>
          <w:lang w:eastAsia="es-CO"/>
        </w:rPr>
        <w:t>.</w:t>
      </w:r>
    </w:p>
    <w:p w14:paraId="48AADE0B"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lang w:eastAsia="es-CO"/>
        </w:rPr>
      </w:pPr>
      <w:r w:rsidRPr="00110BF5">
        <w:rPr>
          <w:rFonts w:ascii="Century Gothic" w:eastAsia="Arial" w:hAnsi="Century Gothic" w:cs="Arial"/>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5E1532AF"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lang w:eastAsia="es-CO"/>
        </w:rPr>
      </w:pPr>
      <w:r w:rsidRPr="00110BF5">
        <w:rPr>
          <w:rFonts w:ascii="Century Gothic" w:eastAsia="Arial" w:hAnsi="Century Gothic" w:cs="Arial"/>
          <w:lang w:eastAsia="es-CO"/>
        </w:rPr>
        <w:t xml:space="preserve">En caso de contradicción entre el contenido establecido en los Documentos Tipo y el incluido por la entidad, proponentes o contratista en los documentos del proceso, primará lo señalado en los Documentos Tipo. </w:t>
      </w:r>
    </w:p>
    <w:p w14:paraId="6E464E45"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lang w:eastAsia="es-CO"/>
        </w:rPr>
      </w:pPr>
      <w:r w:rsidRPr="00110BF5">
        <w:rPr>
          <w:rFonts w:ascii="Century Gothic" w:eastAsia="Arial" w:hAnsi="Century Gothic" w:cs="Arial"/>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A35A015"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color w:val="3B3838"/>
          <w:lang w:eastAsia="es-CO"/>
        </w:rPr>
      </w:pPr>
      <w:r w:rsidRPr="00110BF5">
        <w:rPr>
          <w:rFonts w:ascii="Century Gothic" w:eastAsia="Arial" w:hAnsi="Century Gothic" w:cs="Arial"/>
          <w:lang w:eastAsia="es-CO"/>
        </w:rPr>
        <w:t>Las palabras definidas en este pliego de condiciones deben entenderse en dicho sentido</w:t>
      </w:r>
      <w:r w:rsidRPr="00110BF5">
        <w:rPr>
          <w:rFonts w:ascii="Century Gothic" w:eastAsia="Arial" w:hAnsi="Century Gothic" w:cs="Arial"/>
          <w:color w:val="3B3838"/>
          <w:lang w:eastAsia="es-CO"/>
        </w:rPr>
        <w:t>.</w:t>
      </w:r>
    </w:p>
    <w:p w14:paraId="164B1894"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lang w:eastAsia="es-CO"/>
        </w:rPr>
      </w:pPr>
      <w:r w:rsidRPr="00110BF5">
        <w:rPr>
          <w:rFonts w:ascii="Century Gothic" w:eastAsia="Arial" w:hAnsi="Century Gothic" w:cs="Arial"/>
          <w:lang w:eastAsia="es-CO"/>
        </w:rPr>
        <w:t>Las referencias a normas jurídicas incluyen las disposiciones que las modifiquen, adicionen, sustituyan o complementen.</w:t>
      </w:r>
    </w:p>
    <w:p w14:paraId="59FA9C2A" w14:textId="77777777" w:rsidR="00110BF5" w:rsidRPr="00110BF5" w:rsidRDefault="00110BF5" w:rsidP="00C716D9">
      <w:pPr>
        <w:numPr>
          <w:ilvl w:val="0"/>
          <w:numId w:val="41"/>
        </w:numPr>
        <w:spacing w:after="0" w:line="240" w:lineRule="auto"/>
        <w:contextualSpacing/>
        <w:jc w:val="both"/>
        <w:rPr>
          <w:rFonts w:ascii="Century Gothic" w:eastAsia="Calibri" w:hAnsi="Century Gothic" w:cs="Arial"/>
          <w:color w:val="000000"/>
        </w:rPr>
      </w:pPr>
      <w:r w:rsidRPr="00110BF5">
        <w:rPr>
          <w:rFonts w:ascii="Century Gothic" w:eastAsia="Arial" w:hAnsi="Century Gothic" w:cs="Arial"/>
          <w:lang w:eastAsia="es-CO"/>
        </w:rPr>
        <w:t>Los Documentos Tipo son inalterables y no se podrán incluir o modificar los Anexos,</w:t>
      </w:r>
      <w:r w:rsidRPr="00110BF5">
        <w:rPr>
          <w:rFonts w:ascii="Century Gothic" w:eastAsia="Arial" w:hAnsi="Century Gothic" w:cs="Arial"/>
          <w:color w:val="3B3838"/>
          <w:lang w:eastAsia="es-CO"/>
        </w:rPr>
        <w:t xml:space="preserve"> </w:t>
      </w:r>
      <w:r w:rsidRPr="00110BF5">
        <w:rPr>
          <w:rFonts w:ascii="Century Gothic" w:eastAsia="Arial" w:hAnsi="Century Gothic" w:cs="Arial"/>
          <w:lang w:eastAsia="es-CO"/>
        </w:rPr>
        <w:t>Formatos y Formularios, ni exigir soportes o requisitos adicionales; salvo cuando se permita en forma expresa, es decir, en los aspectos incluidos en corchetes y resaltados en gris</w:t>
      </w:r>
      <w:r w:rsidRPr="00110BF5">
        <w:rPr>
          <w:rFonts w:ascii="Century Gothic" w:eastAsia="Calibri" w:hAnsi="Century Gothic" w:cs="Arial"/>
          <w:color w:val="000000"/>
        </w:rPr>
        <w:t>.</w:t>
      </w:r>
    </w:p>
    <w:p w14:paraId="7E45CC26" w14:textId="77777777" w:rsidR="00110BF5" w:rsidRPr="00110BF5" w:rsidRDefault="00110BF5" w:rsidP="00C716D9">
      <w:pPr>
        <w:numPr>
          <w:ilvl w:val="0"/>
          <w:numId w:val="41"/>
        </w:numPr>
        <w:spacing w:after="0" w:line="240" w:lineRule="auto"/>
        <w:contextualSpacing/>
        <w:jc w:val="both"/>
        <w:rPr>
          <w:rFonts w:ascii="Century Gothic" w:eastAsia="Arial" w:hAnsi="Century Gothic" w:cs="Arial"/>
          <w:lang w:eastAsia="es-CO"/>
        </w:rPr>
      </w:pPr>
      <w:r w:rsidRPr="00110BF5">
        <w:rPr>
          <w:rFonts w:ascii="Century Gothic" w:eastAsia="Arial" w:hAnsi="Century Gothic" w:cs="Arial"/>
        </w:rPr>
        <w:t>Este pliego se interpretará, además, en lo pertinente, de conformidad con las reglas del código civil definidas en los artículos 1618 a 1624.</w:t>
      </w:r>
    </w:p>
    <w:p w14:paraId="56B5C64A" w14:textId="77777777" w:rsidR="00110BF5" w:rsidRPr="00110BF5" w:rsidRDefault="00110BF5" w:rsidP="00110BF5">
      <w:pPr>
        <w:spacing w:after="0" w:line="240" w:lineRule="auto"/>
        <w:jc w:val="both"/>
        <w:rPr>
          <w:rFonts w:ascii="Century Gothic" w:eastAsia="Arial" w:hAnsi="Century Gothic" w:cs="Arial"/>
          <w:color w:val="3B3838"/>
          <w:sz w:val="20"/>
          <w:lang w:eastAsia="es-CO"/>
        </w:rPr>
      </w:pPr>
    </w:p>
    <w:p w14:paraId="1684E1B9" w14:textId="77777777" w:rsidR="00110BF5" w:rsidRPr="00110BF5" w:rsidRDefault="00110BF5" w:rsidP="00C716D9">
      <w:pPr>
        <w:keepNext/>
        <w:numPr>
          <w:ilvl w:val="1"/>
          <w:numId w:val="65"/>
        </w:numPr>
        <w:tabs>
          <w:tab w:val="left" w:pos="993"/>
        </w:tabs>
        <w:spacing w:after="0" w:line="240" w:lineRule="auto"/>
        <w:outlineLvl w:val="1"/>
        <w:rPr>
          <w:rFonts w:ascii="Century Gothic" w:eastAsia="Times New Roman" w:hAnsi="Century Gothic" w:cs="Arial"/>
          <w:b/>
          <w:color w:val="000000"/>
          <w:lang w:eastAsia="es-CO"/>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86331196"/>
      <w:r w:rsidRPr="00110BF5">
        <w:rPr>
          <w:rFonts w:ascii="Century Gothic" w:eastAsia="Times New Roman" w:hAnsi="Century Gothic" w:cs="Arial"/>
          <w:b/>
          <w:color w:val="000000"/>
          <w:lang w:eastAsia="es-CO"/>
        </w:rPr>
        <w:t>RETIRO DE LA PROPUESTA</w:t>
      </w:r>
      <w:bookmarkEnd w:id="182"/>
      <w:bookmarkEnd w:id="183"/>
      <w:bookmarkEnd w:id="184"/>
      <w:bookmarkEnd w:id="185"/>
      <w:bookmarkEnd w:id="186"/>
      <w:bookmarkEnd w:id="187"/>
      <w:bookmarkEnd w:id="188"/>
      <w:bookmarkEnd w:id="189"/>
    </w:p>
    <w:p w14:paraId="02D42BB6"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p>
    <w:p w14:paraId="209D8CC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72DA55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0D2C508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Si la propuesta es retirada después del cierre del proceso de selección, la entidad puede siniestrar la garantía de seriedad de la oferta.</w:t>
      </w:r>
    </w:p>
    <w:p w14:paraId="7818EED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6F8F1AEC"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Arial" w:hAnsi="Century Gothic" w:cs="Arial"/>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6008BCC1" w14:textId="77777777" w:rsidR="00110BF5" w:rsidRPr="00110BF5" w:rsidRDefault="00110BF5" w:rsidP="00110BF5">
      <w:pPr>
        <w:spacing w:after="0" w:line="240" w:lineRule="auto"/>
        <w:jc w:val="both"/>
        <w:rPr>
          <w:rFonts w:ascii="Century Gothic" w:eastAsia="Calibri" w:hAnsi="Century Gothic" w:cs="Arial"/>
          <w:color w:val="000000"/>
        </w:rPr>
      </w:pPr>
    </w:p>
    <w:p w14:paraId="4A3E1D0B"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200" w:name="_Toc86331197"/>
      <w:r w:rsidRPr="00110BF5">
        <w:rPr>
          <w:rFonts w:ascii="Century Gothic" w:eastAsia="Times New Roman" w:hAnsi="Century Gothic" w:cs="Arial"/>
          <w:b/>
          <w:color w:val="000000"/>
          <w:lang w:eastAsia="es-CO"/>
        </w:rPr>
        <w:t>VISITA AL SITIO DE LA OBRA</w:t>
      </w:r>
      <w:bookmarkEnd w:id="200"/>
      <w:r w:rsidRPr="00110BF5">
        <w:rPr>
          <w:rFonts w:ascii="Century Gothic" w:eastAsia="Times New Roman" w:hAnsi="Century Gothic" w:cs="Arial"/>
          <w:b/>
          <w:color w:val="000000"/>
          <w:lang w:eastAsia="es-CO"/>
        </w:rPr>
        <w:t xml:space="preserve"> </w:t>
      </w:r>
    </w:p>
    <w:p w14:paraId="4BECFC2C" w14:textId="77777777" w:rsidR="00110BF5" w:rsidRPr="00110BF5" w:rsidRDefault="00110BF5" w:rsidP="00110BF5">
      <w:pPr>
        <w:spacing w:after="0" w:line="240" w:lineRule="auto"/>
        <w:jc w:val="both"/>
        <w:rPr>
          <w:rFonts w:ascii="Century Gothic" w:eastAsia="Calibri" w:hAnsi="Century Gothic" w:cs="Arial"/>
        </w:rPr>
      </w:pPr>
    </w:p>
    <w:p w14:paraId="5D930145"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con el diligenciamiento del “Formato 1 – Carta de presentación de la oferta”.</w:t>
      </w:r>
    </w:p>
    <w:p w14:paraId="6BA4935F" w14:textId="77777777" w:rsidR="00110BF5" w:rsidRPr="00110BF5" w:rsidRDefault="00110BF5" w:rsidP="00110BF5">
      <w:pPr>
        <w:spacing w:after="0" w:line="240" w:lineRule="auto"/>
        <w:jc w:val="both"/>
        <w:rPr>
          <w:rFonts w:ascii="Century Gothic" w:eastAsia="Calibri" w:hAnsi="Century Gothic" w:cs="Arial"/>
          <w:color w:val="000000"/>
        </w:rPr>
      </w:pPr>
    </w:p>
    <w:p w14:paraId="23B6A584"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0F87220"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 </w:t>
      </w:r>
    </w:p>
    <w:p w14:paraId="463EFFCE"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rPr>
        <w:t xml:space="preserve">No es necesario que quien asista sea el representante legal de la persona jurídica o la persona natural que presentará la oferta, por lo que </w:t>
      </w:r>
      <w:r w:rsidRPr="00110BF5" w:rsidDel="0062582B">
        <w:rPr>
          <w:rFonts w:ascii="Century Gothic" w:eastAsia="Calibri" w:hAnsi="Century Gothic" w:cs="Arial"/>
        </w:rPr>
        <w:t>se</w:t>
      </w:r>
      <w:r w:rsidRPr="00110BF5">
        <w:rPr>
          <w:rFonts w:ascii="Century Gothic" w:eastAsia="Calibri" w:hAnsi="Century Gothic" w:cs="Arial"/>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79E854EE" w14:textId="77777777" w:rsidR="00110BF5" w:rsidRPr="00110BF5" w:rsidRDefault="00110BF5" w:rsidP="00110BF5">
      <w:pPr>
        <w:spacing w:after="0" w:line="240" w:lineRule="auto"/>
        <w:jc w:val="both"/>
        <w:rPr>
          <w:rFonts w:ascii="Century Gothic" w:eastAsia="Calibri" w:hAnsi="Century Gothic" w:cs="Arial"/>
          <w:color w:val="000000"/>
        </w:rPr>
      </w:pPr>
    </w:p>
    <w:p w14:paraId="610F1928"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color w:val="000000"/>
        </w:rPr>
        <w:t xml:space="preserve">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w:t>
      </w:r>
      <w:r w:rsidRPr="00110BF5">
        <w:rPr>
          <w:rFonts w:ascii="Century Gothic" w:eastAsia="Calibri" w:hAnsi="Century Gothic" w:cs="Arial"/>
        </w:rPr>
        <w:t>inscrito y con tarjeta de matrícula profesional en la respectiva rama de la ingeniería que se relacione con el objeto contractual</w:t>
      </w:r>
      <w:r w:rsidRPr="00110BF5">
        <w:rPr>
          <w:rFonts w:ascii="Century Gothic" w:eastAsia="Calibri" w:hAnsi="Century Gothic" w:cs="Arial"/>
          <w:color w:val="000000"/>
        </w:rPr>
        <w:t xml:space="preserve">, por medio de una autorización simple suscrita por alguno de aquellos, sin necesidad de autenticaciones o presentaciones personales ante notario. </w:t>
      </w:r>
      <w:r w:rsidRPr="00110BF5">
        <w:rPr>
          <w:rFonts w:ascii="Century Gothic" w:eastAsia="Calibri" w:hAnsi="Century Gothic" w:cs="Arial"/>
        </w:rPr>
        <w:t>El requisito de la tarjeta profesional se puede suplir con el registro de que trata el artículo 18 del Decreto 2106 de 2019.</w:t>
      </w:r>
    </w:p>
    <w:p w14:paraId="1B45068C" w14:textId="77777777" w:rsidR="00110BF5" w:rsidRPr="00110BF5" w:rsidRDefault="00110BF5" w:rsidP="00110BF5">
      <w:pPr>
        <w:spacing w:after="0" w:line="240" w:lineRule="auto"/>
        <w:jc w:val="both"/>
        <w:rPr>
          <w:rFonts w:ascii="Century Gothic" w:eastAsia="Calibri" w:hAnsi="Century Gothic" w:cs="Arial"/>
        </w:rPr>
      </w:pPr>
    </w:p>
    <w:p w14:paraId="4218FBBB"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537E0ABA" w14:textId="77777777" w:rsidR="00110BF5" w:rsidRPr="00110BF5" w:rsidRDefault="00110BF5" w:rsidP="00110BF5">
      <w:pPr>
        <w:spacing w:after="0" w:line="240" w:lineRule="auto"/>
        <w:jc w:val="both"/>
        <w:rPr>
          <w:rFonts w:ascii="Century Gothic" w:eastAsia="Calibri" w:hAnsi="Century Gothic" w:cs="Arial"/>
          <w:color w:val="000000"/>
        </w:rPr>
      </w:pPr>
    </w:p>
    <w:p w14:paraId="256E5A96" w14:textId="77777777" w:rsidR="00110BF5" w:rsidRPr="00110BF5" w:rsidRDefault="00110BF5" w:rsidP="00C716D9">
      <w:pPr>
        <w:numPr>
          <w:ilvl w:val="0"/>
          <w:numId w:val="68"/>
        </w:numPr>
        <w:spacing w:after="0" w:line="240" w:lineRule="auto"/>
        <w:contextualSpacing/>
        <w:jc w:val="both"/>
        <w:rPr>
          <w:rFonts w:ascii="Century Gothic" w:eastAsia="Calibri" w:hAnsi="Century Gothic" w:cs="Arial"/>
          <w:color w:val="000000"/>
        </w:rPr>
      </w:pPr>
      <w:r w:rsidRPr="00110BF5">
        <w:rPr>
          <w:rFonts w:ascii="Century Gothic" w:eastAsia="Yu Mincho" w:hAnsi="Century Gothic" w:cs="Arial"/>
          <w:color w:val="000000"/>
        </w:rPr>
        <w:lastRenderedPageBreak/>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1595FE3E" w14:textId="77777777" w:rsidR="00110BF5" w:rsidRPr="00110BF5" w:rsidRDefault="00110BF5" w:rsidP="00C716D9">
      <w:pPr>
        <w:numPr>
          <w:ilvl w:val="0"/>
          <w:numId w:val="68"/>
        </w:numPr>
        <w:spacing w:after="0" w:line="240" w:lineRule="auto"/>
        <w:contextualSpacing/>
        <w:jc w:val="both"/>
        <w:rPr>
          <w:rFonts w:ascii="Century Gothic" w:eastAsia="Yu Mincho" w:hAnsi="Century Gothic" w:cs="Arial"/>
          <w:color w:val="000000"/>
        </w:rPr>
      </w:pPr>
      <w:r w:rsidRPr="00110BF5">
        <w:rPr>
          <w:rFonts w:ascii="Century Gothic" w:eastAsia="Yu Mincho" w:hAnsi="Century Gothic" w:cs="Arial"/>
          <w:color w:val="000000"/>
        </w:rPr>
        <w:t xml:space="preserve">La entidad garantizará las condiciones de seguridad al momento de visitar la zona </w:t>
      </w:r>
      <w:r w:rsidRPr="00110BF5">
        <w:rPr>
          <w:rFonts w:ascii="Century Gothic" w:eastAsia="Yu Mincho" w:hAnsi="Century Gothic" w:cs="Arial"/>
        </w:rPr>
        <w:t>de acuerdo con las normas del Sistema de Gestión en la Seguridad y Salud en el Trabajo SG-SST.</w:t>
      </w:r>
      <w:r w:rsidRPr="00110BF5">
        <w:rPr>
          <w:rFonts w:ascii="Century Gothic" w:eastAsia="Yu Mincho" w:hAnsi="Century Gothic" w:cs="Arial"/>
          <w:color w:val="000000"/>
        </w:rPr>
        <w:t xml:space="preserve"> </w:t>
      </w:r>
    </w:p>
    <w:p w14:paraId="36474A85" w14:textId="77777777" w:rsidR="00110BF5" w:rsidRPr="00110BF5" w:rsidRDefault="00110BF5" w:rsidP="00C716D9">
      <w:pPr>
        <w:numPr>
          <w:ilvl w:val="0"/>
          <w:numId w:val="68"/>
        </w:numPr>
        <w:spacing w:after="0" w:line="240" w:lineRule="auto"/>
        <w:contextualSpacing/>
        <w:jc w:val="both"/>
        <w:rPr>
          <w:rFonts w:ascii="Century Gothic" w:eastAsia="Calibri" w:hAnsi="Century Gothic" w:cs="Arial"/>
          <w:color w:val="000000"/>
        </w:rPr>
      </w:pPr>
      <w:r w:rsidRPr="00110BF5">
        <w:rPr>
          <w:rFonts w:ascii="Century Gothic" w:eastAsia="Yu Mincho" w:hAnsi="Century Gothic" w:cs="Arial"/>
          <w:color w:val="000000"/>
        </w:rPr>
        <w:t>La visita se realizará en el siguiente lugar y fecha:</w:t>
      </w:r>
    </w:p>
    <w:p w14:paraId="68029A6B" w14:textId="77777777" w:rsidR="00110BF5" w:rsidRPr="00110BF5" w:rsidRDefault="00110BF5" w:rsidP="00110BF5">
      <w:pPr>
        <w:spacing w:after="0" w:line="240" w:lineRule="auto"/>
        <w:rPr>
          <w:rFonts w:ascii="Century Gothic" w:eastAsia="Calibri" w:hAnsi="Century Gothic" w:cs="Arial"/>
          <w:color w:val="3B3838"/>
        </w:rPr>
      </w:pPr>
    </w:p>
    <w:tbl>
      <w:tblPr>
        <w:tblStyle w:val="Tablaconcuadrcula15"/>
        <w:tblW w:w="5000" w:type="pct"/>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125"/>
        <w:gridCol w:w="3126"/>
        <w:gridCol w:w="3126"/>
      </w:tblGrid>
      <w:tr w:rsidR="00110BF5" w:rsidRPr="00E63641" w14:paraId="4606A5DD" w14:textId="77777777" w:rsidTr="00E63641">
        <w:tc>
          <w:tcPr>
            <w:tcW w:w="1666" w:type="pct"/>
            <w:shd w:val="clear" w:color="auto" w:fill="595959"/>
            <w:vAlign w:val="center"/>
            <w:hideMark/>
          </w:tcPr>
          <w:p w14:paraId="46EAED5D" w14:textId="77777777" w:rsidR="00110BF5" w:rsidRPr="00E63641" w:rsidRDefault="00110BF5" w:rsidP="00E63641">
            <w:pPr>
              <w:jc w:val="center"/>
              <w:rPr>
                <w:rFonts w:ascii="Century Gothic" w:hAnsi="Century Gothic" w:cs="Arial"/>
                <w:color w:val="3B3838"/>
              </w:rPr>
            </w:pPr>
            <w:r w:rsidRPr="00E63641">
              <w:rPr>
                <w:rFonts w:ascii="Century Gothic" w:eastAsia="Arial" w:hAnsi="Century Gothic" w:cs="Arial"/>
                <w:b/>
                <w:color w:val="FFFFFF"/>
              </w:rPr>
              <w:t>Ciudad, Fecha y hora de visita</w:t>
            </w:r>
          </w:p>
        </w:tc>
        <w:tc>
          <w:tcPr>
            <w:tcW w:w="1667" w:type="pct"/>
            <w:shd w:val="clear" w:color="auto" w:fill="595959"/>
            <w:vAlign w:val="center"/>
            <w:hideMark/>
          </w:tcPr>
          <w:p w14:paraId="3DA0D13E" w14:textId="77777777" w:rsidR="00110BF5" w:rsidRPr="00E63641" w:rsidRDefault="00110BF5" w:rsidP="00E63641">
            <w:pPr>
              <w:jc w:val="center"/>
              <w:rPr>
                <w:rFonts w:ascii="Century Gothic" w:hAnsi="Century Gothic" w:cs="Arial"/>
                <w:color w:val="3B3838"/>
              </w:rPr>
            </w:pPr>
            <w:r w:rsidRPr="00E63641">
              <w:rPr>
                <w:rFonts w:ascii="Century Gothic" w:eastAsia="Arial" w:hAnsi="Century Gothic" w:cs="Arial"/>
                <w:b/>
                <w:color w:val="FFFFFF"/>
              </w:rPr>
              <w:t>Lugar de encuentro</w:t>
            </w:r>
          </w:p>
        </w:tc>
        <w:tc>
          <w:tcPr>
            <w:tcW w:w="1667" w:type="pct"/>
            <w:shd w:val="clear" w:color="auto" w:fill="595959"/>
            <w:vAlign w:val="center"/>
            <w:hideMark/>
          </w:tcPr>
          <w:p w14:paraId="5D8803CD" w14:textId="77777777" w:rsidR="00110BF5" w:rsidRPr="00E63641" w:rsidRDefault="00110BF5" w:rsidP="00E63641">
            <w:pPr>
              <w:jc w:val="center"/>
              <w:rPr>
                <w:rFonts w:ascii="Century Gothic" w:hAnsi="Century Gothic" w:cs="Arial"/>
                <w:color w:val="3B3838"/>
              </w:rPr>
            </w:pPr>
            <w:r w:rsidRPr="00E63641">
              <w:rPr>
                <w:rFonts w:ascii="Century Gothic" w:eastAsia="Arial" w:hAnsi="Century Gothic" w:cs="Arial"/>
                <w:b/>
                <w:color w:val="FFFFFF"/>
              </w:rPr>
              <w:t>Observaciones y Recomendaciones</w:t>
            </w:r>
          </w:p>
        </w:tc>
      </w:tr>
      <w:tr w:rsidR="00110BF5" w:rsidRPr="00110BF5" w14:paraId="77DD6E5E" w14:textId="77777777" w:rsidTr="00E63641">
        <w:tc>
          <w:tcPr>
            <w:tcW w:w="1666" w:type="pct"/>
            <w:vAlign w:val="center"/>
            <w:hideMark/>
          </w:tcPr>
          <w:p w14:paraId="0815F9B0" w14:textId="10B84C3C" w:rsidR="00110BF5" w:rsidRPr="00E63641" w:rsidRDefault="00110BF5" w:rsidP="00E63641">
            <w:pPr>
              <w:jc w:val="center"/>
              <w:rPr>
                <w:rFonts w:ascii="Century Gothic" w:hAnsi="Century Gothic" w:cs="Arial"/>
                <w:color w:val="000000"/>
              </w:rPr>
            </w:pPr>
            <w:r w:rsidRPr="00E63641">
              <w:rPr>
                <w:rFonts w:ascii="Century Gothic" w:eastAsia="Arial" w:hAnsi="Century Gothic" w:cs="Arial"/>
                <w:color w:val="000000"/>
              </w:rPr>
              <w:t xml:space="preserve">San Juan de Pasto – </w:t>
            </w:r>
            <w:r w:rsidR="008A34B4" w:rsidRPr="00E63641">
              <w:rPr>
                <w:rFonts w:ascii="Century Gothic" w:eastAsia="Arial" w:hAnsi="Century Gothic" w:cs="Arial"/>
                <w:color w:val="000000"/>
              </w:rPr>
              <w:t>09 de noviembre de 2021 a partir de las 09:00 a.m.</w:t>
            </w:r>
          </w:p>
        </w:tc>
        <w:tc>
          <w:tcPr>
            <w:tcW w:w="1667" w:type="pct"/>
            <w:vAlign w:val="center"/>
            <w:hideMark/>
          </w:tcPr>
          <w:p w14:paraId="1DCEA0D6" w14:textId="6E74DF77" w:rsidR="00110BF5" w:rsidRPr="00E63641" w:rsidRDefault="00110BF5" w:rsidP="001F07A2">
            <w:pPr>
              <w:jc w:val="center"/>
              <w:rPr>
                <w:rFonts w:ascii="Century Gothic" w:hAnsi="Century Gothic" w:cs="Arial"/>
                <w:color w:val="000000"/>
              </w:rPr>
            </w:pPr>
            <w:r w:rsidRPr="00E63641">
              <w:rPr>
                <w:rFonts w:ascii="Century Gothic" w:eastAsia="Arial" w:hAnsi="Century Gothic" w:cs="Arial"/>
                <w:color w:val="000000"/>
              </w:rPr>
              <w:t>Secretaría de Tránsito y Transporte de Pasto</w:t>
            </w:r>
            <w:r w:rsidR="001F07A2">
              <w:rPr>
                <w:rFonts w:ascii="Century Gothic" w:eastAsia="Arial" w:hAnsi="Century Gothic" w:cs="Arial"/>
                <w:color w:val="000000"/>
              </w:rPr>
              <w:t xml:space="preserve"> </w:t>
            </w:r>
            <w:r w:rsidRPr="00E63641">
              <w:rPr>
                <w:rFonts w:ascii="Century Gothic" w:eastAsia="Arial" w:hAnsi="Century Gothic" w:cs="Arial"/>
                <w:color w:val="000000"/>
              </w:rPr>
              <w:t>Calle 18 No. 19 – 54 CAIC Centro</w:t>
            </w:r>
          </w:p>
        </w:tc>
        <w:tc>
          <w:tcPr>
            <w:tcW w:w="1667" w:type="pct"/>
            <w:vAlign w:val="center"/>
            <w:hideMark/>
          </w:tcPr>
          <w:p w14:paraId="1AFD060A" w14:textId="77777777" w:rsidR="00110BF5" w:rsidRPr="00110BF5" w:rsidRDefault="00110BF5" w:rsidP="00E63641">
            <w:pPr>
              <w:jc w:val="center"/>
              <w:rPr>
                <w:rFonts w:ascii="Century Gothic" w:hAnsi="Century Gothic" w:cs="Arial"/>
                <w:color w:val="000000"/>
              </w:rPr>
            </w:pPr>
            <w:r w:rsidRPr="00E63641">
              <w:rPr>
                <w:rFonts w:ascii="Century Gothic" w:eastAsia="Arial" w:hAnsi="Century Gothic" w:cs="Arial"/>
                <w:color w:val="000000"/>
              </w:rPr>
              <w:t>Las que apliquen en su momento</w:t>
            </w:r>
          </w:p>
        </w:tc>
      </w:tr>
    </w:tbl>
    <w:p w14:paraId="04E009F5" w14:textId="77777777" w:rsidR="00110BF5" w:rsidRPr="00110BF5" w:rsidRDefault="00110BF5" w:rsidP="00110BF5">
      <w:pPr>
        <w:spacing w:after="0" w:line="240" w:lineRule="auto"/>
        <w:rPr>
          <w:rFonts w:ascii="Century Gothic" w:eastAsia="Calibri" w:hAnsi="Century Gothic" w:cs="Arial"/>
          <w:color w:val="000000"/>
        </w:rPr>
      </w:pPr>
    </w:p>
    <w:p w14:paraId="21EAAE95"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Los costos asociados a la visita los asume cada interesado en el proceso de selección. </w:t>
      </w:r>
    </w:p>
    <w:p w14:paraId="433854E8" w14:textId="77777777" w:rsidR="00110BF5" w:rsidRPr="00110BF5" w:rsidRDefault="00110BF5" w:rsidP="00110BF5">
      <w:pPr>
        <w:spacing w:after="0" w:line="240" w:lineRule="auto"/>
        <w:jc w:val="both"/>
        <w:rPr>
          <w:rFonts w:ascii="Century Gothic" w:eastAsia="Calibri" w:hAnsi="Century Gothic" w:cs="Arial"/>
          <w:color w:val="000000"/>
        </w:rPr>
      </w:pPr>
    </w:p>
    <w:p w14:paraId="631E2CC2" w14:textId="77777777" w:rsidR="00110BF5" w:rsidRPr="00110BF5" w:rsidRDefault="00110BF5" w:rsidP="00C716D9">
      <w:pPr>
        <w:keepNext/>
        <w:numPr>
          <w:ilvl w:val="1"/>
          <w:numId w:val="65"/>
        </w:numPr>
        <w:spacing w:after="0" w:line="240" w:lineRule="auto"/>
        <w:outlineLvl w:val="1"/>
        <w:rPr>
          <w:rFonts w:ascii="Century Gothic" w:eastAsia="Times New Roman" w:hAnsi="Century Gothic" w:cs="Arial"/>
          <w:b/>
          <w:color w:val="000000"/>
          <w:lang w:eastAsia="es-CO"/>
        </w:rPr>
      </w:pPr>
      <w:bookmarkStart w:id="201" w:name="_Toc86331198"/>
      <w:r w:rsidRPr="00110BF5">
        <w:rPr>
          <w:rFonts w:ascii="Century Gothic" w:eastAsia="Times New Roman" w:hAnsi="Century Gothic" w:cs="Arial"/>
          <w:b/>
          <w:color w:val="000000"/>
          <w:lang w:eastAsia="es-CO"/>
        </w:rPr>
        <w:t>CONFIDENCIALIDAD DE LA INFORMACIÓN RELACIONADA CON DATOS SENSIBLES</w:t>
      </w:r>
      <w:bookmarkEnd w:id="201"/>
    </w:p>
    <w:p w14:paraId="17A7FE92" w14:textId="77777777" w:rsidR="00110BF5" w:rsidRPr="00110BF5" w:rsidRDefault="00110BF5" w:rsidP="00110BF5">
      <w:pPr>
        <w:spacing w:after="0" w:line="240" w:lineRule="auto"/>
        <w:jc w:val="both"/>
        <w:rPr>
          <w:rFonts w:ascii="Century Gothic" w:eastAsia="Calibri" w:hAnsi="Century Gothic" w:cs="Arial"/>
          <w:color w:val="000000"/>
        </w:rPr>
      </w:pPr>
    </w:p>
    <w:p w14:paraId="22DDF6B1"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 xml:space="preserve">) personas en proceso de reincorporación y/o reintegración y </w:t>
      </w:r>
      <w:proofErr w:type="spellStart"/>
      <w:r w:rsidRPr="00110BF5">
        <w:rPr>
          <w:rFonts w:ascii="Century Gothic" w:eastAsia="Calibri" w:hAnsi="Century Gothic" w:cs="Arial"/>
          <w:color w:val="000000"/>
        </w:rPr>
        <w:t>iii</w:t>
      </w:r>
      <w:proofErr w:type="spellEnd"/>
      <w:r w:rsidRPr="00110BF5">
        <w:rPr>
          <w:rFonts w:ascii="Century Gothic" w:eastAsia="Calibri" w:hAnsi="Century Gothic" w:cs="Arial"/>
          <w:color w:val="000000"/>
        </w:rPr>
        <w:t xml:space="preserve">) la población indígena, negra, afrocolombiana, raizal, palenquera, </w:t>
      </w:r>
      <w:proofErr w:type="spellStart"/>
      <w:r w:rsidRPr="00110BF5">
        <w:rPr>
          <w:rFonts w:ascii="Century Gothic" w:eastAsia="Calibri" w:hAnsi="Century Gothic" w:cs="Arial"/>
          <w:color w:val="000000"/>
        </w:rPr>
        <w:t>Rrom</w:t>
      </w:r>
      <w:proofErr w:type="spellEnd"/>
      <w:r w:rsidRPr="00110BF5">
        <w:rPr>
          <w:rFonts w:ascii="Century Gothic" w:eastAsia="Calibri" w:hAnsi="Century Gothic" w:cs="Arial"/>
          <w:color w:val="000000"/>
        </w:rPr>
        <w:t xml:space="preserve"> o gitana. </w:t>
      </w:r>
    </w:p>
    <w:p w14:paraId="384D9B00" w14:textId="77777777" w:rsidR="00110BF5" w:rsidRPr="00110BF5" w:rsidRDefault="00110BF5" w:rsidP="00110BF5">
      <w:pPr>
        <w:spacing w:after="0" w:line="240" w:lineRule="auto"/>
        <w:jc w:val="both"/>
        <w:rPr>
          <w:rFonts w:ascii="Century Gothic" w:eastAsia="Calibri" w:hAnsi="Century Gothic" w:cs="Arial"/>
          <w:color w:val="000000"/>
        </w:rPr>
      </w:pPr>
    </w:p>
    <w:p w14:paraId="14401968"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110BF5">
        <w:rPr>
          <w:rFonts w:ascii="Century Gothic" w:eastAsia="Calibri" w:hAnsi="Century Gothic" w:cs="Arial"/>
          <w:color w:val="000000"/>
        </w:rPr>
        <w:t>Rrom</w:t>
      </w:r>
      <w:proofErr w:type="spellEnd"/>
      <w:r w:rsidRPr="00110BF5">
        <w:rPr>
          <w:rFonts w:ascii="Century Gothic" w:eastAsia="Calibri" w:hAnsi="Century Gothic" w:cs="Arial"/>
          <w:color w:val="000000"/>
        </w:rPr>
        <w:t xml:space="preserve"> o gitana, puesto que su público conocimiento afecta el derecho a la intimidad de los oferentes o de sus trabajadores o socios o accionistas. </w:t>
      </w:r>
    </w:p>
    <w:p w14:paraId="7A1B6C6A" w14:textId="77777777" w:rsidR="00110BF5" w:rsidRPr="00110BF5" w:rsidRDefault="00110BF5" w:rsidP="00110BF5">
      <w:pPr>
        <w:spacing w:after="0" w:line="240" w:lineRule="auto"/>
        <w:jc w:val="both"/>
        <w:rPr>
          <w:rFonts w:ascii="Century Gothic" w:eastAsia="Calibri" w:hAnsi="Century Gothic" w:cs="Arial"/>
          <w:color w:val="000000"/>
        </w:rPr>
      </w:pPr>
    </w:p>
    <w:p w14:paraId="091B2336"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Además, de acuerdo con</w:t>
      </w:r>
      <w:r w:rsidRPr="00110BF5" w:rsidDel="009C01B6">
        <w:rPr>
          <w:rFonts w:ascii="Century Gothic" w:eastAsia="Calibri" w:hAnsi="Century Gothic" w:cs="Arial"/>
          <w:color w:val="000000"/>
        </w:rPr>
        <w:t xml:space="preserve"> </w:t>
      </w:r>
      <w:r w:rsidRPr="00110BF5">
        <w:rPr>
          <w:rFonts w:ascii="Century Gothic" w:eastAsia="Calibri" w:hAnsi="Century Gothic" w:cs="Arial"/>
          <w:color w:val="00000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110BF5">
        <w:rPr>
          <w:rFonts w:ascii="Century Gothic" w:eastAsia="Calibri" w:hAnsi="Century Gothic" w:cs="Arial"/>
          <w:color w:val="000000"/>
        </w:rPr>
        <w:t>Rrom</w:t>
      </w:r>
      <w:proofErr w:type="spellEnd"/>
      <w:r w:rsidRPr="00110BF5">
        <w:rPr>
          <w:rFonts w:ascii="Century Gothic" w:eastAsia="Calibri" w:hAnsi="Century Gothic" w:cs="Arial"/>
          <w:color w:val="000000"/>
        </w:rPr>
        <w:t xml:space="preserve"> o gitana, diligencie el «Formato 11- Autorización para el tratamiento de datos personales» como requisito para el otorgamiento del criterio de desempate.</w:t>
      </w:r>
    </w:p>
    <w:p w14:paraId="7122761A" w14:textId="42C24B0E" w:rsidR="00110BF5" w:rsidRDefault="00110BF5" w:rsidP="00110BF5">
      <w:pPr>
        <w:spacing w:after="0" w:line="240" w:lineRule="auto"/>
        <w:jc w:val="both"/>
        <w:rPr>
          <w:rFonts w:ascii="Century Gothic" w:eastAsia="Calibri" w:hAnsi="Century Gothic" w:cs="Arial"/>
          <w:color w:val="000000"/>
        </w:rPr>
      </w:pPr>
    </w:p>
    <w:p w14:paraId="32C635F9" w14:textId="0AB32193" w:rsidR="00A35D6C" w:rsidRDefault="00A35D6C" w:rsidP="00110BF5">
      <w:pPr>
        <w:spacing w:after="0" w:line="240" w:lineRule="auto"/>
        <w:jc w:val="both"/>
        <w:rPr>
          <w:rFonts w:ascii="Century Gothic" w:eastAsia="Calibri" w:hAnsi="Century Gothic" w:cs="Arial"/>
          <w:color w:val="000000"/>
        </w:rPr>
      </w:pPr>
    </w:p>
    <w:p w14:paraId="151BAD3E" w14:textId="77777777" w:rsidR="00EC6F0A" w:rsidRDefault="00EC6F0A" w:rsidP="00110BF5">
      <w:pPr>
        <w:spacing w:after="0" w:line="240" w:lineRule="auto"/>
        <w:jc w:val="both"/>
        <w:rPr>
          <w:rFonts w:ascii="Century Gothic" w:eastAsia="Calibri" w:hAnsi="Century Gothic" w:cs="Arial"/>
          <w:color w:val="000000"/>
        </w:rPr>
      </w:pPr>
    </w:p>
    <w:p w14:paraId="2449B9FC" w14:textId="77777777" w:rsidR="00A35D6C" w:rsidRPr="00110BF5" w:rsidRDefault="00A35D6C" w:rsidP="00110BF5">
      <w:pPr>
        <w:spacing w:after="0" w:line="240" w:lineRule="auto"/>
        <w:jc w:val="both"/>
        <w:rPr>
          <w:rFonts w:ascii="Century Gothic" w:eastAsia="Calibri" w:hAnsi="Century Gothic" w:cs="Arial"/>
          <w:color w:val="000000"/>
        </w:rPr>
      </w:pPr>
    </w:p>
    <w:p w14:paraId="5219B915"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202" w:name="_Toc86331199"/>
      <w:r w:rsidRPr="00110BF5">
        <w:rPr>
          <w:rFonts w:ascii="Century Gothic" w:eastAsia="Times New Roman" w:hAnsi="Century Gothic" w:cs="Arial"/>
          <w:b/>
          <w:smallCaps/>
          <w:color w:val="000000"/>
          <w:lang w:eastAsia="es-ES"/>
        </w:rPr>
        <w:lastRenderedPageBreak/>
        <w:t xml:space="preserve">CAPÍTULO II ELABORACIÓN Y PRESENTACIÓN DE LA </w:t>
      </w:r>
      <w:bookmarkEnd w:id="190"/>
      <w:bookmarkEnd w:id="191"/>
      <w:r w:rsidRPr="00110BF5">
        <w:rPr>
          <w:rFonts w:ascii="Century Gothic" w:eastAsia="Times New Roman" w:hAnsi="Century Gothic" w:cs="Arial"/>
          <w:b/>
          <w:smallCaps/>
          <w:color w:val="000000"/>
          <w:lang w:eastAsia="es-ES"/>
        </w:rPr>
        <w:t>OFERTA</w:t>
      </w:r>
      <w:bookmarkEnd w:id="192"/>
      <w:bookmarkEnd w:id="193"/>
      <w:bookmarkEnd w:id="194"/>
      <w:bookmarkEnd w:id="195"/>
      <w:bookmarkEnd w:id="197"/>
      <w:bookmarkEnd w:id="198"/>
      <w:bookmarkEnd w:id="199"/>
      <w:bookmarkEnd w:id="202"/>
    </w:p>
    <w:p w14:paraId="3FDE3B5D" w14:textId="77777777" w:rsidR="00110BF5" w:rsidRPr="00110BF5" w:rsidRDefault="00110BF5" w:rsidP="00110BF5">
      <w:pPr>
        <w:spacing w:after="0" w:line="240" w:lineRule="auto"/>
        <w:rPr>
          <w:rFonts w:ascii="Century Gothic" w:eastAsia="Calibri" w:hAnsi="Century Gothic" w:cs="Arial"/>
          <w:color w:val="000000"/>
          <w:lang w:eastAsia="es-ES"/>
        </w:rPr>
      </w:pPr>
    </w:p>
    <w:p w14:paraId="4B98255E"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504124507"/>
      <w:bookmarkStart w:id="210" w:name="_Toc86331200"/>
      <w:bookmarkEnd w:id="196"/>
      <w:r w:rsidRPr="00110BF5">
        <w:rPr>
          <w:rFonts w:ascii="Century Gothic" w:eastAsia="Times New Roman" w:hAnsi="Century Gothic" w:cs="Arial"/>
          <w:b/>
          <w:color w:val="000000"/>
          <w:lang w:eastAsia="es-CO"/>
        </w:rPr>
        <w:t>CARTA DE PRESENTACIÓN DE LA OFERTA</w:t>
      </w:r>
      <w:bookmarkEnd w:id="203"/>
      <w:bookmarkEnd w:id="204"/>
      <w:bookmarkEnd w:id="205"/>
      <w:bookmarkEnd w:id="206"/>
      <w:bookmarkEnd w:id="207"/>
      <w:bookmarkEnd w:id="208"/>
      <w:bookmarkEnd w:id="210"/>
    </w:p>
    <w:p w14:paraId="26DE6509" w14:textId="77777777" w:rsidR="00110BF5" w:rsidRPr="00110BF5" w:rsidRDefault="00110BF5" w:rsidP="00110BF5">
      <w:pPr>
        <w:spacing w:after="0" w:line="240" w:lineRule="auto"/>
        <w:jc w:val="both"/>
        <w:rPr>
          <w:rFonts w:ascii="Century Gothic" w:eastAsia="Calibri" w:hAnsi="Century Gothic" w:cs="Arial"/>
        </w:rPr>
      </w:pPr>
    </w:p>
    <w:p w14:paraId="3CD6D499" w14:textId="77777777" w:rsidR="00110BF5" w:rsidRPr="00110BF5" w:rsidRDefault="00110BF5" w:rsidP="00110BF5">
      <w:pPr>
        <w:spacing w:after="0" w:line="240" w:lineRule="auto"/>
        <w:jc w:val="both"/>
        <w:rPr>
          <w:rFonts w:ascii="Century Gothic" w:eastAsia="Calibri" w:hAnsi="Century Gothic" w:cs="Arial"/>
          <w:color w:val="3B3838"/>
        </w:rPr>
      </w:pPr>
      <w:r w:rsidRPr="00110BF5">
        <w:rPr>
          <w:rFonts w:ascii="Century Gothic" w:eastAsia="Calibri" w:hAnsi="Century Gothic" w:cs="Arial"/>
        </w:rPr>
        <w:t>El proponente debe presentar el Formato 1 – Carta de Presentación de la Oferta el cual debe ir firmado por la persona natural proponente o por el representante legal del proponente individual o plural o por el apoderado</w:t>
      </w:r>
      <w:r w:rsidRPr="00110BF5">
        <w:rPr>
          <w:rFonts w:ascii="Century Gothic" w:eastAsia="Calibri" w:hAnsi="Century Gothic" w:cs="Arial"/>
          <w:color w:val="3B3838"/>
        </w:rPr>
        <w:t xml:space="preserve">. </w:t>
      </w:r>
    </w:p>
    <w:p w14:paraId="18A6D29E" w14:textId="77777777" w:rsidR="00110BF5" w:rsidRPr="00110BF5" w:rsidRDefault="00110BF5" w:rsidP="00110BF5">
      <w:pPr>
        <w:spacing w:after="0" w:line="240" w:lineRule="auto"/>
        <w:jc w:val="both"/>
        <w:rPr>
          <w:rFonts w:ascii="Century Gothic" w:eastAsia="Calibri" w:hAnsi="Century Gothic" w:cs="Arial"/>
          <w:b/>
          <w:bCs/>
          <w:color w:val="3B3838"/>
        </w:rPr>
      </w:pPr>
    </w:p>
    <w:p w14:paraId="52EAB37D" w14:textId="77777777" w:rsidR="00110BF5" w:rsidRPr="00110BF5" w:rsidRDefault="00110BF5" w:rsidP="00110BF5">
      <w:pPr>
        <w:spacing w:after="0" w:line="240" w:lineRule="auto"/>
        <w:jc w:val="both"/>
        <w:rPr>
          <w:rFonts w:ascii="Century Gothic" w:eastAsia="Calibri" w:hAnsi="Century Gothic" w:cs="Arial"/>
        </w:rPr>
      </w:pPr>
      <w:bookmarkStart w:id="211" w:name="_Hlk520132103"/>
      <w:r w:rsidRPr="00110BF5">
        <w:rPr>
          <w:rFonts w:ascii="Century Gothic" w:eastAsia="Calibri" w:hAnsi="Century Gothic" w:cs="Arial"/>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w:t>
      </w:r>
      <w:proofErr w:type="spellStart"/>
      <w:r w:rsidRPr="00110BF5">
        <w:rPr>
          <w:rFonts w:ascii="Century Gothic" w:eastAsia="Calibri" w:hAnsi="Century Gothic" w:cs="Arial"/>
        </w:rPr>
        <w:t>Copnia</w:t>
      </w:r>
      <w:proofErr w:type="spellEnd"/>
      <w:r w:rsidRPr="00110BF5">
        <w:rPr>
          <w:rFonts w:ascii="Century Gothic" w:eastAsia="Calibri" w:hAnsi="Century Gothic" w:cs="Arial"/>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10F4B62D" w14:textId="77777777" w:rsidR="00110BF5" w:rsidRPr="00110BF5" w:rsidRDefault="00110BF5" w:rsidP="00110BF5">
      <w:pPr>
        <w:spacing w:after="0" w:line="240" w:lineRule="auto"/>
        <w:jc w:val="both"/>
        <w:rPr>
          <w:rFonts w:ascii="Century Gothic" w:eastAsia="Calibri" w:hAnsi="Century Gothic" w:cs="Arial"/>
        </w:rPr>
      </w:pPr>
    </w:p>
    <w:p w14:paraId="16FDA82E"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w:t>
      </w:r>
      <w:proofErr w:type="spellStart"/>
      <w:r w:rsidRPr="00110BF5">
        <w:rPr>
          <w:rFonts w:ascii="Century Gothic" w:eastAsia="Calibri" w:hAnsi="Century Gothic" w:cs="Arial"/>
        </w:rPr>
        <w:t>Copnia</w:t>
      </w:r>
      <w:proofErr w:type="spellEnd"/>
      <w:r w:rsidRPr="00110BF5">
        <w:rPr>
          <w:rFonts w:ascii="Century Gothic" w:eastAsia="Calibri" w:hAnsi="Century Gothic" w:cs="Arial"/>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1C29994C" w14:textId="77777777" w:rsidR="00110BF5" w:rsidRPr="00110BF5" w:rsidRDefault="00110BF5" w:rsidP="00110BF5">
      <w:pPr>
        <w:spacing w:after="0" w:line="240" w:lineRule="auto"/>
        <w:jc w:val="both"/>
        <w:rPr>
          <w:rFonts w:ascii="Century Gothic" w:eastAsia="Calibri" w:hAnsi="Century Gothic" w:cs="Arial"/>
        </w:rPr>
      </w:pPr>
    </w:p>
    <w:bookmarkEnd w:id="211"/>
    <w:p w14:paraId="02EAAF03"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El aval del ingeniero de que trata el artículo 20 de la Ley 842 de 2003 hace parte integral del Formato 1 – Carta de presentación de la oferta, cuando el proponente deba presentarlo.</w:t>
      </w:r>
    </w:p>
    <w:p w14:paraId="0048B4A0" w14:textId="77777777" w:rsidR="00110BF5" w:rsidRPr="00110BF5" w:rsidRDefault="00110BF5" w:rsidP="00110BF5">
      <w:pPr>
        <w:spacing w:after="0" w:line="240" w:lineRule="auto"/>
        <w:jc w:val="both"/>
        <w:rPr>
          <w:rFonts w:ascii="Century Gothic" w:eastAsia="Calibri" w:hAnsi="Century Gothic" w:cs="Arial"/>
        </w:rPr>
      </w:pPr>
    </w:p>
    <w:p w14:paraId="004609E4"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19F616F0" w14:textId="77777777" w:rsidR="00110BF5" w:rsidRPr="00110BF5" w:rsidRDefault="00110BF5" w:rsidP="00110BF5">
      <w:pPr>
        <w:spacing w:after="0" w:line="240" w:lineRule="auto"/>
        <w:jc w:val="both"/>
        <w:rPr>
          <w:rFonts w:ascii="Century Gothic" w:eastAsia="Calibri" w:hAnsi="Century Gothic" w:cs="Arial"/>
        </w:rPr>
      </w:pPr>
    </w:p>
    <w:p w14:paraId="10DAB7BC"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 xml:space="preserve">El proponente debe diligenciar los Formatos. Todos los espacios en blanco deben diligenciarse con la información solicitada. </w:t>
      </w:r>
    </w:p>
    <w:p w14:paraId="31C76FAE" w14:textId="77777777" w:rsidR="00110BF5" w:rsidRPr="00110BF5" w:rsidRDefault="00110BF5" w:rsidP="00110BF5">
      <w:pPr>
        <w:spacing w:after="0" w:line="240" w:lineRule="auto"/>
        <w:jc w:val="both"/>
        <w:rPr>
          <w:rFonts w:ascii="Century Gothic" w:eastAsia="Calibri" w:hAnsi="Century Gothic" w:cs="Arial"/>
        </w:rPr>
      </w:pPr>
    </w:p>
    <w:p w14:paraId="4B142B85"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12" w:name="_Toc508648260"/>
      <w:bookmarkStart w:id="213" w:name="_Toc508984044"/>
      <w:bookmarkStart w:id="214" w:name="_Toc509843875"/>
      <w:bookmarkStart w:id="215" w:name="_Toc511924783"/>
      <w:bookmarkStart w:id="216" w:name="_Toc518641660"/>
      <w:bookmarkStart w:id="217" w:name="_Toc32147320"/>
      <w:bookmarkStart w:id="218" w:name="_Toc505100175"/>
      <w:bookmarkStart w:id="219" w:name="_Toc86331201"/>
      <w:r w:rsidRPr="00110BF5">
        <w:rPr>
          <w:rFonts w:ascii="Century Gothic" w:eastAsia="Times New Roman" w:hAnsi="Century Gothic" w:cs="Arial"/>
          <w:b/>
          <w:color w:val="000000"/>
          <w:lang w:eastAsia="es-CO"/>
        </w:rPr>
        <w:t>APODERADO</w:t>
      </w:r>
      <w:bookmarkEnd w:id="212"/>
      <w:bookmarkEnd w:id="213"/>
      <w:bookmarkEnd w:id="214"/>
      <w:bookmarkEnd w:id="215"/>
      <w:bookmarkEnd w:id="216"/>
      <w:bookmarkEnd w:id="217"/>
      <w:bookmarkEnd w:id="219"/>
      <w:r w:rsidRPr="00110BF5">
        <w:rPr>
          <w:rFonts w:ascii="Century Gothic" w:eastAsia="Times New Roman" w:hAnsi="Century Gothic" w:cs="Arial"/>
          <w:b/>
          <w:color w:val="000000"/>
          <w:lang w:eastAsia="es-CO"/>
        </w:rPr>
        <w:t xml:space="preserve"> </w:t>
      </w:r>
    </w:p>
    <w:p w14:paraId="5FD667D4" w14:textId="77777777" w:rsidR="00110BF5" w:rsidRPr="00110BF5" w:rsidRDefault="00110BF5" w:rsidP="00110BF5">
      <w:pPr>
        <w:spacing w:after="0" w:line="240" w:lineRule="auto"/>
        <w:jc w:val="both"/>
        <w:rPr>
          <w:rFonts w:ascii="Century Gothic" w:eastAsia="Arial" w:hAnsi="Century Gothic" w:cs="Arial"/>
          <w:color w:val="000000"/>
        </w:rPr>
      </w:pPr>
    </w:p>
    <w:p w14:paraId="3F5A1A0A"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Los proponentes podrán presentar ofertas directamente o suscritas por intermedio de apoderado, evento en el cual deberán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u autorización.</w:t>
      </w:r>
    </w:p>
    <w:p w14:paraId="7EA5CC4B" w14:textId="77777777" w:rsidR="00110BF5" w:rsidRPr="00110BF5" w:rsidRDefault="00110BF5" w:rsidP="00110BF5">
      <w:pPr>
        <w:spacing w:after="0" w:line="240" w:lineRule="auto"/>
        <w:jc w:val="both"/>
        <w:rPr>
          <w:rFonts w:ascii="Century Gothic" w:eastAsia="Calibri" w:hAnsi="Century Gothic" w:cs="Arial"/>
          <w:color w:val="000000"/>
        </w:rPr>
      </w:pPr>
    </w:p>
    <w:p w14:paraId="399B513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110BF5">
        <w:rPr>
          <w:rFonts w:ascii="Century Gothic" w:eastAsia="Arial" w:hAnsi="Century Gothic" w:cs="Arial"/>
          <w:color w:val="000000"/>
          <w:lang w:eastAsia="es-ES"/>
        </w:rPr>
        <w:t>ii</w:t>
      </w:r>
      <w:proofErr w:type="spellEnd"/>
      <w:r w:rsidRPr="00110BF5">
        <w:rPr>
          <w:rFonts w:ascii="Century Gothic" w:eastAsia="Arial" w:hAnsi="Century Gothic" w:cs="Arial"/>
          <w:color w:val="000000"/>
          <w:lang w:eastAsia="es-ES"/>
        </w:rPr>
        <w:t>) responder a los requerimientos y aclaraciones solicitados la entidad en el curso del presente Proceso; (</w:t>
      </w:r>
      <w:proofErr w:type="spellStart"/>
      <w:r w:rsidRPr="00110BF5">
        <w:rPr>
          <w:rFonts w:ascii="Century Gothic" w:eastAsia="Arial" w:hAnsi="Century Gothic" w:cs="Arial"/>
          <w:color w:val="000000"/>
          <w:lang w:eastAsia="es-ES"/>
        </w:rPr>
        <w:t>iii</w:t>
      </w:r>
      <w:proofErr w:type="spellEnd"/>
      <w:r w:rsidRPr="00110BF5">
        <w:rPr>
          <w:rFonts w:ascii="Century Gothic" w:eastAsia="Arial" w:hAnsi="Century Gothic" w:cs="Arial"/>
          <w:color w:val="000000"/>
          <w:lang w:eastAsia="es-ES"/>
        </w:rPr>
        <w:t>) recibir las notificaciones a que haya lugar dentro del proceso (</w:t>
      </w:r>
      <w:proofErr w:type="spellStart"/>
      <w:r w:rsidRPr="00110BF5">
        <w:rPr>
          <w:rFonts w:ascii="Century Gothic" w:eastAsia="Arial" w:hAnsi="Century Gothic" w:cs="Arial"/>
          <w:color w:val="000000"/>
          <w:lang w:eastAsia="es-ES"/>
        </w:rPr>
        <w:t>iv</w:t>
      </w:r>
      <w:proofErr w:type="spellEnd"/>
      <w:r w:rsidRPr="00110BF5">
        <w:rPr>
          <w:rFonts w:ascii="Century Gothic" w:eastAsia="Arial" w:hAnsi="Century Gothic" w:cs="Arial"/>
          <w:color w:val="000000"/>
          <w:lang w:eastAsia="es-ES"/>
        </w:rPr>
        <w:t>) suscribir el contrato en nombre y representación del adjudicatario así como el acta de terminación y liquidación, si a ello hubiere lugar.</w:t>
      </w:r>
    </w:p>
    <w:p w14:paraId="168730C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5B660F1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 </w:t>
      </w:r>
    </w:p>
    <w:p w14:paraId="755CC66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03356034"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20" w:name="_Toc518641662"/>
      <w:bookmarkStart w:id="221" w:name="_Toc32147321"/>
      <w:bookmarkStart w:id="222" w:name="_Toc508648261"/>
      <w:bookmarkStart w:id="223" w:name="_Toc508984045"/>
      <w:bookmarkStart w:id="224" w:name="_Toc509843876"/>
      <w:bookmarkStart w:id="225" w:name="_Toc511924784"/>
      <w:bookmarkStart w:id="226" w:name="_Toc86331202"/>
      <w:bookmarkEnd w:id="218"/>
      <w:r w:rsidRPr="00110BF5">
        <w:rPr>
          <w:rFonts w:ascii="Century Gothic" w:eastAsia="Times New Roman" w:hAnsi="Century Gothic" w:cs="Arial"/>
          <w:b/>
          <w:color w:val="000000"/>
          <w:lang w:eastAsia="es-CO"/>
        </w:rPr>
        <w:t>MANIFESTACIÓN DE INTERÉS</w:t>
      </w:r>
      <w:bookmarkEnd w:id="220"/>
      <w:bookmarkEnd w:id="221"/>
      <w:bookmarkEnd w:id="226"/>
    </w:p>
    <w:bookmarkEnd w:id="209"/>
    <w:bookmarkEnd w:id="222"/>
    <w:bookmarkEnd w:id="223"/>
    <w:bookmarkEnd w:id="224"/>
    <w:bookmarkEnd w:id="225"/>
    <w:p w14:paraId="31B85048"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06ECA624"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Los interesados en participar en el presente proceso de selección contarán con un término de tres (3) días hábiles contados a partir de la fecha de apertura del proceso de contratación para manifestar su intención de participar.</w:t>
      </w:r>
    </w:p>
    <w:p w14:paraId="3FAE5E3D"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1F62159E"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En caso que el número de posibles oferentes inscritos sea superior a diez (10), se efectuará un sorteo para seleccionar entre ellos un número igual a éste, quienes podrán presentar oferta.</w:t>
      </w:r>
    </w:p>
    <w:p w14:paraId="10E3FE81" w14:textId="77777777" w:rsidR="00110BF5" w:rsidRPr="00110BF5" w:rsidRDefault="00110BF5" w:rsidP="00110BF5">
      <w:pPr>
        <w:spacing w:after="0" w:line="240" w:lineRule="auto"/>
        <w:jc w:val="both"/>
        <w:rPr>
          <w:rFonts w:ascii="Century Gothic" w:eastAsia="Arial,Calibri" w:hAnsi="Century Gothic" w:cs="Arial"/>
          <w:color w:val="000000"/>
          <w:highlight w:val="lightGray"/>
          <w:lang w:eastAsia="es-CO"/>
        </w:rPr>
      </w:pPr>
    </w:p>
    <w:p w14:paraId="15A765DF" w14:textId="77777777" w:rsidR="00110BF5" w:rsidRPr="00110BF5" w:rsidRDefault="00110BF5" w:rsidP="00110BF5">
      <w:pPr>
        <w:spacing w:after="0" w:line="240" w:lineRule="auto"/>
        <w:jc w:val="both"/>
        <w:rPr>
          <w:rFonts w:ascii="Century Gothic" w:eastAsia="Yu Mincho" w:hAnsi="Century Gothic" w:cs="Arial"/>
          <w:color w:val="000000"/>
          <w:lang w:eastAsia="es-ES"/>
        </w:rPr>
      </w:pPr>
      <w:r w:rsidRPr="00110BF5">
        <w:rPr>
          <w:rFonts w:ascii="Century Gothic" w:eastAsia="Arial,Calibri" w:hAnsi="Century Gothic" w:cs="Arial"/>
          <w:color w:val="000000"/>
          <w:lang w:eastAsia="es-CO"/>
        </w:rPr>
        <w:t>E</w:t>
      </w:r>
      <w:r w:rsidRPr="00110BF5">
        <w:rPr>
          <w:rFonts w:ascii="Century Gothic" w:eastAsia="Calibri" w:hAnsi="Century Gothic" w:cs="Arial"/>
          <w:color w:val="000000"/>
          <w:lang w:eastAsia="es-ES"/>
        </w:rPr>
        <w:t xml:space="preserve">l proponente debe manifestar su interés mediante el módulo correspondiente, de acuerdo con la Guía para manifestar interés y la Guía para presentar Ofertas en el SECOP II, por lo cual no se </w:t>
      </w:r>
      <w:r w:rsidRPr="00110BF5">
        <w:rPr>
          <w:rFonts w:ascii="Century Gothic" w:eastAsia="Yu Mincho" w:hAnsi="Century Gothic" w:cs="Arial"/>
          <w:color w:val="000000"/>
          <w:lang w:eastAsia="es-ES"/>
        </w:rPr>
        <w:t>requerirá el Formato 10 – Carta Manifestación de Interés.</w:t>
      </w:r>
    </w:p>
    <w:p w14:paraId="51FBC8AB"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Yu Mincho" w:hAnsi="Century Gothic" w:cs="Arial"/>
          <w:color w:val="000000"/>
          <w:highlight w:val="lightGray"/>
          <w:lang w:eastAsia="es-ES"/>
        </w:rPr>
        <w:t xml:space="preserve"> </w:t>
      </w:r>
    </w:p>
    <w:p w14:paraId="434E2BDA"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28F51AF8"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5E186E97"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110BF5" w:rsidDel="006506ED">
        <w:rPr>
          <w:rFonts w:ascii="Century Gothic" w:eastAsia="Calibri" w:hAnsi="Century Gothic" w:cs="Arial"/>
          <w:color w:val="000000"/>
          <w:lang w:eastAsia="es-ES"/>
        </w:rPr>
        <w:t xml:space="preserve"> </w:t>
      </w:r>
      <w:r w:rsidRPr="00110BF5">
        <w:rPr>
          <w:rFonts w:ascii="Century Gothic" w:eastAsia="Calibri" w:hAnsi="Century Gothic" w:cs="Arial"/>
          <w:color w:val="000000"/>
          <w:lang w:eastAsia="es-ES"/>
        </w:rPr>
        <w:t>donde uno o varios integrantes incurran en esta conducta, se desestimarán las demás manifestaciones de interés de los consorcios o uniones temporales donde un mismo integrante o integrantes sean coincidentes.</w:t>
      </w:r>
    </w:p>
    <w:p w14:paraId="6A57702B"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37770F3E"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 xml:space="preserve">El proponente plural debe manifestar interés utilizando el módulo correspondiente de acuerdo con la Guía para manifestar interés y la Guía para presentar Ofertas en el </w:t>
      </w:r>
      <w:r w:rsidRPr="00110BF5">
        <w:rPr>
          <w:rFonts w:ascii="Century Gothic" w:eastAsia="Calibri" w:hAnsi="Century Gothic" w:cs="Arial"/>
          <w:color w:val="000000"/>
          <w:lang w:eastAsia="es-ES"/>
        </w:rPr>
        <w:lastRenderedPageBreak/>
        <w:t>SECOP II, y no podrá hacerlo si solamente manifestó interés uno de los miembros del proponente plural desde su cuenta singular.</w:t>
      </w:r>
    </w:p>
    <w:p w14:paraId="6D908D65" w14:textId="77777777" w:rsidR="00110BF5" w:rsidRPr="00110BF5" w:rsidRDefault="00110BF5" w:rsidP="00110BF5">
      <w:pPr>
        <w:spacing w:after="0" w:line="240" w:lineRule="auto"/>
        <w:jc w:val="both"/>
        <w:rPr>
          <w:rFonts w:ascii="Century Gothic" w:eastAsia="Calibri" w:hAnsi="Century Gothic" w:cs="Arial"/>
          <w:color w:val="000000"/>
          <w:highlight w:val="lightGray"/>
          <w:lang w:eastAsia="es-ES"/>
        </w:rPr>
      </w:pPr>
    </w:p>
    <w:p w14:paraId="5D8D4DA8"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27" w:name="_Toc32238513"/>
      <w:bookmarkStart w:id="228" w:name="_Toc32238843"/>
      <w:bookmarkStart w:id="229" w:name="_Toc518641663"/>
      <w:bookmarkStart w:id="230" w:name="_Toc32147322"/>
      <w:bookmarkStart w:id="231" w:name="_Toc471839115"/>
      <w:bookmarkStart w:id="232" w:name="_Toc504124513"/>
      <w:bookmarkStart w:id="233" w:name="_Toc508648262"/>
      <w:bookmarkStart w:id="234" w:name="_Toc508984046"/>
      <w:bookmarkStart w:id="235" w:name="_Toc509843877"/>
      <w:bookmarkStart w:id="236" w:name="_Toc511924785"/>
      <w:bookmarkStart w:id="237" w:name="_Toc86331203"/>
      <w:bookmarkEnd w:id="227"/>
      <w:bookmarkEnd w:id="228"/>
      <w:r w:rsidRPr="00110BF5">
        <w:rPr>
          <w:rFonts w:ascii="Century Gothic" w:eastAsia="Times New Roman" w:hAnsi="Century Gothic" w:cs="Arial"/>
          <w:b/>
          <w:color w:val="000000"/>
          <w:lang w:eastAsia="es-CO"/>
        </w:rPr>
        <w:t>AUDIENCIA PÚBLICA DE SORTEO</w:t>
      </w:r>
      <w:bookmarkEnd w:id="229"/>
      <w:bookmarkEnd w:id="230"/>
      <w:bookmarkEnd w:id="237"/>
      <w:r w:rsidRPr="00110BF5">
        <w:rPr>
          <w:rFonts w:ascii="Century Gothic" w:eastAsia="Times New Roman" w:hAnsi="Century Gothic" w:cs="Arial"/>
          <w:b/>
          <w:color w:val="000000"/>
          <w:lang w:eastAsia="es-CO"/>
        </w:rPr>
        <w:t xml:space="preserve"> </w:t>
      </w:r>
    </w:p>
    <w:p w14:paraId="10E90A83" w14:textId="77777777" w:rsidR="00110BF5" w:rsidRPr="00110BF5" w:rsidRDefault="00110BF5" w:rsidP="00110BF5">
      <w:pPr>
        <w:spacing w:after="0" w:line="240" w:lineRule="auto"/>
        <w:jc w:val="both"/>
        <w:rPr>
          <w:rFonts w:ascii="Century Gothic" w:eastAsia="Calibri" w:hAnsi="Century Gothic" w:cs="Arial"/>
          <w:color w:val="000000"/>
          <w:highlight w:val="lightGray"/>
          <w:lang w:eastAsia="es-CO"/>
        </w:rPr>
      </w:pPr>
    </w:p>
    <w:p w14:paraId="57450D51" w14:textId="77777777" w:rsidR="00110BF5" w:rsidRPr="00110BF5" w:rsidRDefault="00110BF5" w:rsidP="00110BF5">
      <w:p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Si la entidad recibe más de diez (10) manifestaciones de interés realizará un sorteo a través de sorteo en audiencia pública, utilizando balotas, conforme al siguiente procedimiento:</w:t>
      </w:r>
    </w:p>
    <w:p w14:paraId="0F1CD271" w14:textId="77777777" w:rsidR="00110BF5" w:rsidRPr="00110BF5" w:rsidRDefault="00110BF5" w:rsidP="00110BF5">
      <w:p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 </w:t>
      </w:r>
    </w:p>
    <w:p w14:paraId="5FC1EFBF" w14:textId="77777777" w:rsidR="00110BF5" w:rsidRPr="00110BF5" w:rsidRDefault="00110BF5" w:rsidP="00C716D9">
      <w:pPr>
        <w:numPr>
          <w:ilvl w:val="0"/>
          <w:numId w:val="72"/>
        </w:num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En una bolsa, identificada con el NUMERO 1, se introducirá un número de balotas igual al número de centenas correspondiente al de inscritos, identificadas cada una con un número de </w:t>
      </w:r>
      <w:r w:rsidRPr="00110BF5">
        <w:rPr>
          <w:rFonts w:ascii="Century Gothic" w:eastAsia="Calibri" w:hAnsi="Century Gothic" w:cs="Arial"/>
          <w:b/>
          <w:bCs/>
          <w:color w:val="000000"/>
          <w:lang w:eastAsia="es-CO"/>
        </w:rPr>
        <w:t xml:space="preserve">0 </w:t>
      </w:r>
      <w:r w:rsidRPr="00110BF5">
        <w:rPr>
          <w:rFonts w:ascii="Century Gothic" w:eastAsia="Calibri" w:hAnsi="Century Gothic" w:cs="Arial"/>
          <w:color w:val="000000"/>
          <w:lang w:eastAsia="es-CO"/>
        </w:rPr>
        <w:t xml:space="preserve">a </w:t>
      </w:r>
      <w:r w:rsidRPr="00110BF5">
        <w:rPr>
          <w:rFonts w:ascii="Century Gothic" w:eastAsia="Calibri" w:hAnsi="Century Gothic" w:cs="Arial"/>
          <w:b/>
          <w:bCs/>
          <w:color w:val="000000"/>
          <w:lang w:eastAsia="es-CO"/>
        </w:rPr>
        <w:t xml:space="preserve">n </w:t>
      </w:r>
      <w:r w:rsidRPr="00110BF5">
        <w:rPr>
          <w:rFonts w:ascii="Century Gothic" w:eastAsia="Calibri" w:hAnsi="Century Gothic" w:cs="Arial"/>
          <w:color w:val="000000"/>
          <w:lang w:eastAsia="es-CO"/>
        </w:rPr>
        <w:t>centenas, en orden ascendente;</w:t>
      </w:r>
    </w:p>
    <w:p w14:paraId="2E176328" w14:textId="77777777" w:rsidR="00110BF5" w:rsidRPr="00110BF5" w:rsidRDefault="00110BF5" w:rsidP="00C716D9">
      <w:pPr>
        <w:numPr>
          <w:ilvl w:val="0"/>
          <w:numId w:val="72"/>
        </w:num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En una bolsa, identificada con el NUMERO 2, se introducirá un número de balotas igual al número de decenas correspondiente al de inscritos, identificadas cada una con un número de </w:t>
      </w:r>
      <w:r w:rsidRPr="00110BF5">
        <w:rPr>
          <w:rFonts w:ascii="Century Gothic" w:eastAsia="Calibri" w:hAnsi="Century Gothic" w:cs="Arial"/>
          <w:b/>
          <w:bCs/>
          <w:color w:val="000000"/>
          <w:lang w:eastAsia="es-CO"/>
        </w:rPr>
        <w:t xml:space="preserve">0 </w:t>
      </w:r>
      <w:r w:rsidRPr="00110BF5">
        <w:rPr>
          <w:rFonts w:ascii="Century Gothic" w:eastAsia="Calibri" w:hAnsi="Century Gothic" w:cs="Arial"/>
          <w:color w:val="000000"/>
          <w:lang w:eastAsia="es-CO"/>
        </w:rPr>
        <w:t xml:space="preserve">a </w:t>
      </w:r>
      <w:r w:rsidRPr="00110BF5">
        <w:rPr>
          <w:rFonts w:ascii="Century Gothic" w:eastAsia="Calibri" w:hAnsi="Century Gothic" w:cs="Arial"/>
          <w:b/>
          <w:bCs/>
          <w:color w:val="000000"/>
          <w:lang w:eastAsia="es-CO"/>
        </w:rPr>
        <w:t xml:space="preserve">n </w:t>
      </w:r>
      <w:r w:rsidRPr="00110BF5">
        <w:rPr>
          <w:rFonts w:ascii="Century Gothic" w:eastAsia="Calibri" w:hAnsi="Century Gothic" w:cs="Arial"/>
          <w:color w:val="000000"/>
          <w:lang w:eastAsia="es-CO"/>
        </w:rPr>
        <w:t xml:space="preserve">decenas, en orden ascendente; </w:t>
      </w:r>
    </w:p>
    <w:p w14:paraId="5243B72B" w14:textId="77777777" w:rsidR="00110BF5" w:rsidRPr="00110BF5" w:rsidRDefault="00110BF5" w:rsidP="00C716D9">
      <w:pPr>
        <w:numPr>
          <w:ilvl w:val="0"/>
          <w:numId w:val="72"/>
        </w:num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En una bolsa, señalada con el NUMERO 3, se introducirán diez (10) balotas, identificadas cada una con un número de </w:t>
      </w:r>
      <w:r w:rsidRPr="00110BF5">
        <w:rPr>
          <w:rFonts w:ascii="Century Gothic" w:eastAsia="Calibri" w:hAnsi="Century Gothic" w:cs="Arial"/>
          <w:b/>
          <w:bCs/>
          <w:color w:val="000000"/>
          <w:lang w:eastAsia="es-CO"/>
        </w:rPr>
        <w:t xml:space="preserve">0 </w:t>
      </w:r>
      <w:r w:rsidRPr="00110BF5">
        <w:rPr>
          <w:rFonts w:ascii="Century Gothic" w:eastAsia="Calibri" w:hAnsi="Century Gothic" w:cs="Arial"/>
          <w:color w:val="000000"/>
          <w:lang w:eastAsia="es-CO"/>
        </w:rPr>
        <w:t xml:space="preserve">a </w:t>
      </w:r>
      <w:r w:rsidRPr="00110BF5">
        <w:rPr>
          <w:rFonts w:ascii="Century Gothic" w:eastAsia="Calibri" w:hAnsi="Century Gothic" w:cs="Arial"/>
          <w:b/>
          <w:bCs/>
          <w:color w:val="000000"/>
          <w:lang w:eastAsia="es-CO"/>
        </w:rPr>
        <w:t>9</w:t>
      </w:r>
      <w:r w:rsidRPr="00110BF5">
        <w:rPr>
          <w:rFonts w:ascii="Century Gothic" w:eastAsia="Calibri" w:hAnsi="Century Gothic" w:cs="Arial"/>
          <w:color w:val="000000"/>
          <w:lang w:eastAsia="es-CO"/>
        </w:rPr>
        <w:t xml:space="preserve">, que corresponderán a las unidades; </w:t>
      </w:r>
    </w:p>
    <w:p w14:paraId="0AD6CAF6" w14:textId="77777777" w:rsidR="00110BF5" w:rsidRPr="00110BF5" w:rsidRDefault="00110BF5" w:rsidP="00C716D9">
      <w:pPr>
        <w:numPr>
          <w:ilvl w:val="0"/>
          <w:numId w:val="72"/>
        </w:num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En forma aleatoria se sustraerá una balota de cada una de las bolsas enunciadas, en su orden, que representarán la centena, la decena y la unidad del número que se elegirá en el sorteo respectivamente. Este procedimiento se aplicará hasta seleccionar diez (10) posibles oferentes. </w:t>
      </w:r>
    </w:p>
    <w:p w14:paraId="6D34E6C7" w14:textId="77777777" w:rsidR="00110BF5" w:rsidRPr="00110BF5" w:rsidRDefault="00110BF5" w:rsidP="00C716D9">
      <w:pPr>
        <w:numPr>
          <w:ilvl w:val="0"/>
          <w:numId w:val="72"/>
        </w:num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En el evento que el número sorteado no corresponda a ninguno de los inscritos, o este haya sido anulado o descartado por las causas antes señaladas, se sorteará un nuevo número. </w:t>
      </w:r>
    </w:p>
    <w:p w14:paraId="21864EF7" w14:textId="77777777" w:rsidR="00110BF5" w:rsidRPr="00110BF5" w:rsidRDefault="00110BF5" w:rsidP="00C716D9">
      <w:pPr>
        <w:numPr>
          <w:ilvl w:val="0"/>
          <w:numId w:val="72"/>
        </w:num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Toda balota que haya sido extraída para un sorteo, será depositada nuevamente en la respectiva bolsa antes del sorteo del siguiente número. </w:t>
      </w:r>
    </w:p>
    <w:p w14:paraId="38901826" w14:textId="77777777" w:rsidR="00110BF5" w:rsidRPr="00110BF5" w:rsidRDefault="00110BF5" w:rsidP="00C716D9">
      <w:pPr>
        <w:numPr>
          <w:ilvl w:val="0"/>
          <w:numId w:val="72"/>
        </w:num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Cuando el número de posibles oferentes inscritos, que hayan manifestado su interés en participar en este proceso, se inferior o igual a diez (10), se adelantará el proceso de selección con todos ellos.</w:t>
      </w:r>
    </w:p>
    <w:p w14:paraId="0AFB290C" w14:textId="77777777" w:rsidR="00110BF5" w:rsidRPr="00110BF5" w:rsidRDefault="00110BF5" w:rsidP="00110BF5">
      <w:pPr>
        <w:spacing w:after="0" w:line="240" w:lineRule="auto"/>
        <w:jc w:val="both"/>
        <w:rPr>
          <w:rFonts w:ascii="Century Gothic" w:eastAsia="Calibri" w:hAnsi="Century Gothic" w:cs="Arial"/>
          <w:color w:val="000000"/>
          <w:lang w:eastAsia="es-CO"/>
        </w:rPr>
      </w:pPr>
    </w:p>
    <w:p w14:paraId="60627086" w14:textId="77777777" w:rsidR="00110BF5" w:rsidRPr="00110BF5" w:rsidRDefault="00110BF5" w:rsidP="00110BF5">
      <w:p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El resultado del sorteo se publicará a través de la plataforma del Sistema Electrónico de Contratación Pública SECOP II - </w:t>
      </w:r>
      <w:hyperlink r:id="rId12" w:history="1">
        <w:r w:rsidRPr="00110BF5">
          <w:rPr>
            <w:rFonts w:ascii="Century Gothic" w:eastAsia="Calibri" w:hAnsi="Century Gothic" w:cs="Arial"/>
            <w:color w:val="0000FF"/>
            <w:u w:val="single"/>
            <w:lang w:eastAsia="es-CO"/>
          </w:rPr>
          <w:t>www.colombiacompra.gov.co</w:t>
        </w:r>
      </w:hyperlink>
      <w:r w:rsidRPr="00110BF5">
        <w:rPr>
          <w:rFonts w:ascii="Century Gothic" w:eastAsia="Calibri" w:hAnsi="Century Gothic" w:cs="Arial"/>
          <w:color w:val="000000"/>
          <w:lang w:eastAsia="es-CO"/>
        </w:rPr>
        <w:t>..</w:t>
      </w:r>
    </w:p>
    <w:p w14:paraId="3B83A33D" w14:textId="77777777" w:rsidR="00110BF5" w:rsidRPr="00110BF5" w:rsidRDefault="00110BF5" w:rsidP="00110BF5">
      <w:pPr>
        <w:spacing w:after="0" w:line="240" w:lineRule="auto"/>
        <w:jc w:val="both"/>
        <w:rPr>
          <w:rFonts w:ascii="Century Gothic" w:eastAsia="Calibri" w:hAnsi="Century Gothic" w:cs="Arial"/>
          <w:color w:val="000000"/>
          <w:lang w:eastAsia="es-CO"/>
        </w:rPr>
      </w:pPr>
    </w:p>
    <w:p w14:paraId="441A3DD7"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_Ref508648948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Arial" w:hAnsi="Century Gothic" w:cs="Arial"/>
          <w:color w:val="000000"/>
        </w:rPr>
        <w:t>Anexo 2 – Cronograma</w:t>
      </w:r>
      <w:r w:rsidRPr="00110BF5">
        <w:rPr>
          <w:rFonts w:ascii="Century Gothic" w:eastAsia="Calibri" w:hAnsi="Century Gothic" w:cs="Arial"/>
          <w:color w:val="000000"/>
        </w:rPr>
        <w:fldChar w:fldCharType="end"/>
      </w:r>
      <w:r w:rsidRPr="00110BF5">
        <w:rPr>
          <w:rFonts w:ascii="Century Gothic" w:eastAsia="Calibri" w:hAnsi="Century Gothic" w:cs="Arial"/>
          <w:color w:val="000000"/>
        </w:rPr>
        <w:t>.</w:t>
      </w:r>
    </w:p>
    <w:p w14:paraId="3DC34369" w14:textId="77777777" w:rsidR="00110BF5" w:rsidRPr="00110BF5" w:rsidRDefault="00110BF5" w:rsidP="00110BF5">
      <w:pPr>
        <w:spacing w:after="0" w:line="240" w:lineRule="auto"/>
        <w:jc w:val="both"/>
        <w:rPr>
          <w:rFonts w:ascii="Century Gothic" w:eastAsia="Calibri" w:hAnsi="Century Gothic" w:cs="Arial"/>
          <w:color w:val="000000"/>
          <w:lang w:eastAsia="es-CO"/>
        </w:rPr>
      </w:pPr>
    </w:p>
    <w:p w14:paraId="06FDF8FA"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El plazo para la presentación de las ofertas iniciará el día hábil siguiente a la fecha en la cual la entidad comunique a los interesados el resultado del sorteo. </w:t>
      </w:r>
      <w:bookmarkStart w:id="238" w:name="_Toc424219468"/>
      <w:bookmarkStart w:id="239" w:name="_Toc504124511"/>
      <w:bookmarkStart w:id="240" w:name="_Toc508648263"/>
      <w:bookmarkStart w:id="241" w:name="_Toc508984047"/>
      <w:bookmarkStart w:id="242" w:name="_Toc509843878"/>
      <w:bookmarkStart w:id="243" w:name="_Toc511924786"/>
    </w:p>
    <w:p w14:paraId="58453C87" w14:textId="77777777" w:rsidR="00110BF5" w:rsidRPr="00110BF5" w:rsidRDefault="00110BF5" w:rsidP="00110BF5">
      <w:pPr>
        <w:spacing w:after="0" w:line="240" w:lineRule="auto"/>
        <w:jc w:val="both"/>
        <w:rPr>
          <w:rFonts w:ascii="Century Gothic" w:eastAsia="Calibri" w:hAnsi="Century Gothic" w:cs="Arial"/>
          <w:color w:val="000000"/>
        </w:rPr>
      </w:pPr>
    </w:p>
    <w:p w14:paraId="732FD93D"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44" w:name="_Ref25305537"/>
      <w:bookmarkStart w:id="245" w:name="_Toc32147324"/>
      <w:bookmarkStart w:id="246" w:name="_Toc518641664"/>
      <w:bookmarkStart w:id="247" w:name="_Toc86331204"/>
      <w:bookmarkEnd w:id="238"/>
      <w:bookmarkEnd w:id="239"/>
      <w:bookmarkEnd w:id="240"/>
      <w:bookmarkEnd w:id="241"/>
      <w:bookmarkEnd w:id="242"/>
      <w:bookmarkEnd w:id="243"/>
      <w:r w:rsidRPr="00110BF5">
        <w:rPr>
          <w:rFonts w:ascii="Century Gothic" w:eastAsia="Times New Roman" w:hAnsi="Century Gothic" w:cs="Arial"/>
          <w:b/>
          <w:color w:val="000000"/>
          <w:lang w:eastAsia="es-CO"/>
        </w:rPr>
        <w:t>ELABORACIÓN Y PRESENTACIÓN DE LA OFERTA</w:t>
      </w:r>
      <w:bookmarkEnd w:id="244"/>
      <w:bookmarkEnd w:id="245"/>
      <w:bookmarkEnd w:id="247"/>
    </w:p>
    <w:p w14:paraId="0DADDCF8" w14:textId="77777777" w:rsidR="00110BF5" w:rsidRPr="00110BF5" w:rsidRDefault="00110BF5" w:rsidP="00110BF5">
      <w:pPr>
        <w:keepNext/>
        <w:spacing w:after="0" w:line="240" w:lineRule="auto"/>
        <w:jc w:val="both"/>
        <w:outlineLvl w:val="1"/>
        <w:rPr>
          <w:rFonts w:ascii="Century Gothic" w:eastAsia="Times New Roman" w:hAnsi="Century Gothic" w:cs="Arial"/>
          <w:b/>
          <w:color w:val="000000"/>
          <w:lang w:eastAsia="es-CO"/>
        </w:rPr>
      </w:pPr>
    </w:p>
    <w:p w14:paraId="6202C778" w14:textId="77777777" w:rsidR="00110BF5" w:rsidRPr="00110BF5" w:rsidRDefault="00110BF5" w:rsidP="00110BF5">
      <w:pPr>
        <w:spacing w:after="0" w:line="240" w:lineRule="auto"/>
        <w:jc w:val="both"/>
        <w:rPr>
          <w:rFonts w:ascii="Century Gothic" w:eastAsia="Arial,Calibri" w:hAnsi="Century Gothic" w:cs="Arial"/>
          <w:color w:val="000000"/>
          <w:lang w:eastAsia="es-CO"/>
        </w:rPr>
      </w:pPr>
      <w:r w:rsidRPr="00110BF5">
        <w:rPr>
          <w:rFonts w:ascii="Century Gothic" w:eastAsia="Arial,Calibri" w:hAnsi="Century Gothic" w:cs="Arial"/>
          <w:color w:val="000000"/>
          <w:lang w:eastAsia="es-CO"/>
        </w:rPr>
        <w:t>Los documentos se adjuntarán de acuerdo con el orden requerido en el cuestionario por la entidad estatal, los cuales deben ser legibles y escaneados correctamente.</w:t>
      </w:r>
    </w:p>
    <w:p w14:paraId="1FAB3B56" w14:textId="77777777" w:rsidR="00110BF5" w:rsidRPr="00110BF5" w:rsidRDefault="00110BF5" w:rsidP="00110BF5">
      <w:pPr>
        <w:spacing w:after="0" w:line="240" w:lineRule="auto"/>
        <w:jc w:val="both"/>
        <w:rPr>
          <w:rFonts w:ascii="Century Gothic" w:eastAsia="Arial,Calibri" w:hAnsi="Century Gothic" w:cs="Arial"/>
          <w:color w:val="000000"/>
          <w:lang w:eastAsia="es-CO"/>
        </w:rPr>
      </w:pPr>
    </w:p>
    <w:p w14:paraId="07100592" w14:textId="77777777" w:rsidR="00110BF5" w:rsidRPr="00110BF5" w:rsidRDefault="00110BF5" w:rsidP="00110BF5">
      <w:pPr>
        <w:spacing w:after="0" w:line="240" w:lineRule="auto"/>
        <w:jc w:val="both"/>
        <w:rPr>
          <w:rFonts w:ascii="Century Gothic" w:eastAsia="Arial,Calibri" w:hAnsi="Century Gothic" w:cs="Arial"/>
          <w:color w:val="000000"/>
          <w:lang w:eastAsia="es-CO"/>
        </w:rPr>
      </w:pP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solo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recibirá</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una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oferta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proponente, salvo los procesos estructurados por lotes o grupos cuando la entidad haya establecido esta posibilidad.</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caso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presentarse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varios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procesos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contratación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deberá</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lastRenderedPageBreak/>
        <w:t>dejar</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constancia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qué</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proceso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presenta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su</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ofrecimiento.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presentación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propuesta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implica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aceptación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conocimiento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legislación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colombiana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acerca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temas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objeto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presente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proceso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todas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condiciones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obligaciones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contenidas en el mismo</w:t>
      </w:r>
      <w:r w:rsidRPr="00110BF5">
        <w:rPr>
          <w:rFonts w:ascii="Century Gothic" w:eastAsia="Arial" w:hAnsi="Century Gothic" w:cs="Arial"/>
          <w:color w:val="000000"/>
          <w:lang w:eastAsia="es-ES"/>
        </w:rPr>
        <w:t xml:space="preserve">. </w:t>
      </w:r>
      <w:r w:rsidRPr="00110BF5">
        <w:rPr>
          <w:rFonts w:ascii="Century Gothic" w:eastAsia="Arial,Calibri" w:hAnsi="Century Gothic" w:cs="Arial"/>
          <w:color w:val="000000"/>
          <w:lang w:eastAsia="es-CO"/>
        </w:rPr>
        <w:t>El proponente deberá cumplir con el Manual de Usos y Condiciones de la plataforma.</w:t>
      </w:r>
    </w:p>
    <w:p w14:paraId="0CB275C7" w14:textId="77777777" w:rsidR="00110BF5" w:rsidRPr="00110BF5" w:rsidRDefault="00110BF5" w:rsidP="00110BF5">
      <w:pPr>
        <w:spacing w:after="0" w:line="240" w:lineRule="auto"/>
        <w:jc w:val="both"/>
        <w:rPr>
          <w:rFonts w:ascii="Century Gothic" w:eastAsia="Arial" w:hAnsi="Century Gothic" w:cs="Arial"/>
          <w:color w:val="000000"/>
          <w:lang w:eastAsia="es-ES"/>
        </w:rPr>
      </w:pPr>
    </w:p>
    <w:p w14:paraId="355D0E90" w14:textId="77777777" w:rsidR="00110BF5" w:rsidRPr="00110BF5" w:rsidRDefault="00110BF5" w:rsidP="00110BF5">
      <w:p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Estarán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cargo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del</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proponente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todos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costos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asociados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elaboración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presentación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su</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oferta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entidad</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ningún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caso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será</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responsable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mismos.</w:t>
      </w:r>
    </w:p>
    <w:p w14:paraId="4E0477CA" w14:textId="77777777" w:rsidR="00110BF5" w:rsidRPr="00110BF5" w:rsidRDefault="00110BF5" w:rsidP="00110BF5">
      <w:pPr>
        <w:spacing w:after="0" w:line="240" w:lineRule="auto"/>
        <w:jc w:val="both"/>
        <w:rPr>
          <w:rFonts w:ascii="Century Gothic" w:eastAsia="Arial" w:hAnsi="Century Gothic" w:cs="Arial"/>
          <w:color w:val="000000"/>
          <w:lang w:eastAsia="es-CO"/>
        </w:rPr>
      </w:pPr>
    </w:p>
    <w:p w14:paraId="1C74532E"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CO"/>
        </w:rPr>
        <w:t>Toda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tachadura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enmendadura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que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presente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algún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documento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oferta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debe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estar</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salvado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con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firma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quien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suscribe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el</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correspondiente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documento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al</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pie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misma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nota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al</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margen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del</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documento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donde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manifieste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clara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expresamente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corrección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realizada.</w:t>
      </w:r>
    </w:p>
    <w:p w14:paraId="35A7DA89"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p>
    <w:p w14:paraId="037796E9"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r w:rsidRPr="00110BF5">
        <w:rPr>
          <w:rFonts w:ascii="Century Gothic" w:eastAsia="Times New Roman" w:hAnsi="Century Gothic" w:cs="Arial"/>
          <w:b/>
          <w:color w:val="000000"/>
          <w:lang w:eastAsia="es-CO"/>
        </w:rPr>
        <w:t xml:space="preserve"> </w:t>
      </w:r>
      <w:bookmarkStart w:id="248" w:name="_Toc32147325"/>
      <w:bookmarkStart w:id="249" w:name="_Toc86331205"/>
      <w:r w:rsidRPr="00110BF5">
        <w:rPr>
          <w:rFonts w:ascii="Century Gothic" w:eastAsia="Times New Roman" w:hAnsi="Century Gothic" w:cs="Arial"/>
          <w:b/>
          <w:color w:val="000000"/>
          <w:lang w:eastAsia="es-CO"/>
        </w:rPr>
        <w:t>CIERRE DEL PROCESO Y APERTURA DE LAS OFERTAS</w:t>
      </w:r>
      <w:bookmarkEnd w:id="246"/>
      <w:bookmarkEnd w:id="248"/>
      <w:bookmarkEnd w:id="249"/>
      <w:r w:rsidRPr="00110BF5">
        <w:rPr>
          <w:rFonts w:ascii="Century Gothic" w:eastAsia="Times New Roman" w:hAnsi="Century Gothic" w:cs="Arial"/>
          <w:b/>
          <w:color w:val="000000"/>
          <w:lang w:eastAsia="es-CO"/>
        </w:rPr>
        <w:t xml:space="preserve"> </w:t>
      </w:r>
    </w:p>
    <w:bookmarkEnd w:id="231"/>
    <w:bookmarkEnd w:id="232"/>
    <w:bookmarkEnd w:id="233"/>
    <w:bookmarkEnd w:id="234"/>
    <w:bookmarkEnd w:id="235"/>
    <w:bookmarkEnd w:id="236"/>
    <w:p w14:paraId="1DE513A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highlight w:val="lightGray"/>
          <w:lang w:eastAsia="es-CO"/>
        </w:rPr>
      </w:pPr>
    </w:p>
    <w:p w14:paraId="782FD18B" w14:textId="77777777" w:rsidR="00110BF5" w:rsidRPr="00110BF5" w:rsidRDefault="00110BF5" w:rsidP="00110BF5">
      <w:pPr>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5D86C691" w14:textId="77777777" w:rsidR="00110BF5" w:rsidRPr="00110BF5" w:rsidRDefault="00110BF5" w:rsidP="00110BF5">
      <w:pPr>
        <w:spacing w:after="0" w:line="240" w:lineRule="auto"/>
        <w:jc w:val="both"/>
        <w:rPr>
          <w:rFonts w:ascii="Century Gothic" w:eastAsia="Arial" w:hAnsi="Century Gothic" w:cs="Arial"/>
          <w:color w:val="000000"/>
          <w:lang w:eastAsia="es-ES"/>
        </w:rPr>
      </w:pPr>
    </w:p>
    <w:p w14:paraId="167C994C" w14:textId="77777777" w:rsidR="00110BF5" w:rsidRPr="00110BF5" w:rsidRDefault="00110BF5" w:rsidP="00110BF5">
      <w:pPr>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4511AC4F" w14:textId="77777777" w:rsidR="00110BF5" w:rsidRPr="00110BF5" w:rsidRDefault="00110BF5" w:rsidP="00110BF5">
      <w:pPr>
        <w:spacing w:after="0" w:line="240" w:lineRule="auto"/>
        <w:jc w:val="both"/>
        <w:rPr>
          <w:rFonts w:ascii="Century Gothic" w:eastAsia="Arial" w:hAnsi="Century Gothic" w:cs="Arial"/>
          <w:color w:val="000000"/>
          <w:lang w:eastAsia="es-ES"/>
        </w:rPr>
      </w:pPr>
    </w:p>
    <w:p w14:paraId="520C3946"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lang w:eastAsia="es-CO"/>
        </w:rPr>
        <w:t>Se</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darán</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por</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no</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presentadas</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todas</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las</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propuestas</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que</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no</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hayan</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sido</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entregadas en la plataforma y</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en</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el</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plazo</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previsto</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para</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ello</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en</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el</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presente</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pliego</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de</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condiciones. No serán tenidas como recibidas las ofertas</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que</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hayan</w:t>
      </w:r>
      <w:r w:rsidRPr="00110BF5">
        <w:rPr>
          <w:rFonts w:ascii="Century Gothic" w:eastAsia="Arial,Times New Roman" w:hAnsi="Century Gothic" w:cs="Arial"/>
          <w:color w:val="000000"/>
          <w:lang w:eastAsia="es-CO"/>
        </w:rPr>
        <w:t xml:space="preserve"> </w:t>
      </w:r>
      <w:r w:rsidRPr="00110BF5">
        <w:rPr>
          <w:rFonts w:ascii="Century Gothic" w:eastAsia="Calibri" w:hAnsi="Century Gothic" w:cs="Arial"/>
          <w:color w:val="000000"/>
          <w:lang w:eastAsia="es-CO"/>
        </w:rPr>
        <w:t>sido presentadas por medios distintos al SECOP II</w:t>
      </w:r>
      <w:r w:rsidRPr="00110BF5">
        <w:rPr>
          <w:rFonts w:ascii="Century Gothic" w:eastAsia="Arial" w:hAnsi="Century Gothic" w:cs="Arial"/>
          <w:color w:val="000000"/>
        </w:rPr>
        <w:t xml:space="preserve"> o que no hayan sido presentadas de conformidad con los Términos y Condiciones de Uso del SECOP II.</w:t>
      </w:r>
    </w:p>
    <w:p w14:paraId="39FE25D2" w14:textId="77777777" w:rsidR="00110BF5" w:rsidRPr="00110BF5" w:rsidRDefault="00110BF5" w:rsidP="00110BF5">
      <w:pPr>
        <w:spacing w:after="0" w:line="240" w:lineRule="auto"/>
        <w:jc w:val="both"/>
        <w:rPr>
          <w:rFonts w:ascii="Century Gothic" w:eastAsia="Arial" w:hAnsi="Century Gothic" w:cs="Arial"/>
          <w:color w:val="000000"/>
        </w:rPr>
      </w:pPr>
    </w:p>
    <w:p w14:paraId="65FDB8A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51A12CC4" w14:textId="77777777" w:rsidR="00110BF5" w:rsidRPr="00110BF5" w:rsidRDefault="00110BF5" w:rsidP="00110BF5">
      <w:pPr>
        <w:keepNext/>
        <w:spacing w:after="0" w:line="240" w:lineRule="auto"/>
        <w:ind w:left="708" w:hanging="708"/>
        <w:jc w:val="both"/>
        <w:outlineLvl w:val="1"/>
        <w:rPr>
          <w:rFonts w:ascii="Century Gothic" w:eastAsia="Arial" w:hAnsi="Century Gothic" w:cs="Arial"/>
          <w:b/>
          <w:color w:val="000000"/>
          <w:lang w:eastAsia="es-CO"/>
        </w:rPr>
      </w:pPr>
      <w:bookmarkStart w:id="250" w:name="_Toc32147326"/>
    </w:p>
    <w:p w14:paraId="2F3F3618" w14:textId="77777777" w:rsidR="00110BF5" w:rsidRPr="00110BF5" w:rsidRDefault="00110BF5" w:rsidP="00110BF5">
      <w:pPr>
        <w:keepNext/>
        <w:spacing w:after="0" w:line="240" w:lineRule="auto"/>
        <w:ind w:left="708" w:hanging="708"/>
        <w:jc w:val="both"/>
        <w:outlineLvl w:val="1"/>
        <w:rPr>
          <w:rFonts w:ascii="Century Gothic" w:eastAsia="Arial" w:hAnsi="Century Gothic" w:cs="Arial"/>
          <w:b/>
          <w:color w:val="000000"/>
          <w:lang w:eastAsia="es-CO"/>
        </w:rPr>
      </w:pPr>
      <w:bookmarkStart w:id="251" w:name="_Toc86331206"/>
      <w:r w:rsidRPr="00110BF5">
        <w:rPr>
          <w:rFonts w:ascii="Century Gothic" w:eastAsia="Arial" w:hAnsi="Century Gothic" w:cs="Arial"/>
          <w:b/>
          <w:color w:val="000000"/>
          <w:lang w:eastAsia="es-CO"/>
        </w:rPr>
        <w:t>INFORME DE EVALUACIÓN</w:t>
      </w:r>
      <w:bookmarkEnd w:id="250"/>
      <w:bookmarkEnd w:id="251"/>
      <w:r w:rsidRPr="00110BF5">
        <w:rPr>
          <w:rFonts w:ascii="Century Gothic" w:eastAsia="Arial" w:hAnsi="Century Gothic" w:cs="Arial"/>
          <w:b/>
          <w:color w:val="000000"/>
          <w:lang w:eastAsia="es-CO"/>
        </w:rPr>
        <w:t xml:space="preserve"> </w:t>
      </w:r>
    </w:p>
    <w:p w14:paraId="270AF6D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6AAD1BF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En la fecha establecida en el Anexo 2 - Cronograma, la entidad publicará el informe de evaluación de los documentos e información de los requisitos habilitantes y los documentos a los que se les asigne puntaje.</w:t>
      </w:r>
    </w:p>
    <w:p w14:paraId="0E173FA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2CF1D0D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CO"/>
        </w:rPr>
      </w:pPr>
      <w:r w:rsidRPr="00110BF5">
        <w:rPr>
          <w:rFonts w:ascii="Century Gothic" w:eastAsia="Arial" w:hAnsi="Century Gothic" w:cs="Arial"/>
          <w:color w:val="000000"/>
          <w:lang w:eastAsia="es-ES"/>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110BF5">
        <w:rPr>
          <w:rFonts w:ascii="Century Gothic" w:eastAsia="Arial" w:hAnsi="Century Gothic" w:cs="Arial"/>
          <w:color w:val="000000"/>
          <w:lang w:eastAsia="es-CO"/>
        </w:rPr>
        <w:t xml:space="preserve">, salvo que ya lo hubieren hecho en un momento anterior de conformidad con el mismo numeral citado. </w:t>
      </w:r>
    </w:p>
    <w:p w14:paraId="53E5CCE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31F1A87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CO"/>
        </w:rPr>
      </w:pPr>
      <w:r w:rsidRPr="00110BF5">
        <w:rPr>
          <w:rFonts w:ascii="Century Gothic" w:eastAsia="Arial" w:hAnsi="Century Gothic" w:cs="Arial"/>
          <w:color w:val="000000"/>
          <w:lang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1ED9613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CO"/>
        </w:rPr>
      </w:pPr>
    </w:p>
    <w:p w14:paraId="1473F98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4037F1B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3D405B6F"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Start w:id="266" w:name="_Toc86331207"/>
      <w:bookmarkEnd w:id="252"/>
      <w:bookmarkEnd w:id="253"/>
      <w:bookmarkEnd w:id="254"/>
      <w:bookmarkEnd w:id="255"/>
      <w:bookmarkEnd w:id="256"/>
      <w:r w:rsidRPr="00110BF5">
        <w:rPr>
          <w:rFonts w:ascii="Century Gothic" w:eastAsia="Times New Roman" w:hAnsi="Century Gothic" w:cs="Arial"/>
          <w:b/>
          <w:color w:val="000000"/>
          <w:lang w:eastAsia="es-CO"/>
        </w:rPr>
        <w:t>ADJUDICACIÓN</w:t>
      </w:r>
      <w:bookmarkEnd w:id="257"/>
      <w:bookmarkEnd w:id="258"/>
      <w:bookmarkEnd w:id="266"/>
    </w:p>
    <w:p w14:paraId="6900916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55D6313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En la fecha establecida en el Anexo 2 – Cronograma, la entidad adjudicará el proceso mediante acto administrativo. </w:t>
      </w:r>
    </w:p>
    <w:p w14:paraId="152A27C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0D44C44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CO"/>
        </w:rPr>
      </w:pPr>
      <w:r w:rsidRPr="00110BF5">
        <w:rPr>
          <w:rFonts w:ascii="Century Gothic" w:eastAsia="Arial" w:hAnsi="Century Gothic" w:cs="Arial"/>
          <w:color w:val="000000"/>
          <w:lang w:eastAsia="es-CO"/>
        </w:rPr>
        <w:t>El orden de elegibilidad se establecerá a través de la sumatoria de los puntajes obtenidos por las propuestas para cada uno de los criterios establecidos en el CAPÍTULO IV, ordenados de mayor a menor.</w:t>
      </w:r>
    </w:p>
    <w:p w14:paraId="2229A59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32C3542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0A7F0C2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7029E78"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67" w:name="_Toc32238521"/>
      <w:bookmarkStart w:id="268" w:name="_Toc32238851"/>
      <w:bookmarkStart w:id="269" w:name="_Toc32238522"/>
      <w:bookmarkStart w:id="270" w:name="_Toc32238852"/>
      <w:bookmarkStart w:id="271" w:name="_Toc32147329"/>
      <w:bookmarkStart w:id="272" w:name="_Toc86331208"/>
      <w:bookmarkEnd w:id="267"/>
      <w:bookmarkEnd w:id="268"/>
      <w:bookmarkEnd w:id="269"/>
      <w:bookmarkEnd w:id="270"/>
      <w:r w:rsidRPr="00110BF5">
        <w:rPr>
          <w:rFonts w:ascii="Century Gothic" w:eastAsia="Times New Roman" w:hAnsi="Century Gothic" w:cs="Arial"/>
          <w:b/>
          <w:color w:val="000000"/>
          <w:lang w:eastAsia="es-CO"/>
        </w:rPr>
        <w:t>PROPUESTAS PARCIALES</w:t>
      </w:r>
      <w:bookmarkEnd w:id="259"/>
      <w:bookmarkEnd w:id="271"/>
      <w:bookmarkEnd w:id="272"/>
    </w:p>
    <w:p w14:paraId="4A863B0F" w14:textId="77777777" w:rsidR="00110BF5" w:rsidRPr="00110BF5" w:rsidRDefault="00110BF5" w:rsidP="00110BF5">
      <w:pPr>
        <w:spacing w:after="0" w:line="240" w:lineRule="auto"/>
        <w:jc w:val="both"/>
        <w:rPr>
          <w:rFonts w:ascii="Century Gothic" w:eastAsia="Calibri" w:hAnsi="Century Gothic" w:cs="Arial"/>
          <w:color w:val="000000"/>
        </w:rPr>
      </w:pPr>
    </w:p>
    <w:p w14:paraId="1A9483A5"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No se admitirá la presentación de propuestas parciales, esto es, las presentadas para una parte del objeto o del alcance del contrato, a menos que se haya establecido esta posibilidad en el pliego de condiciones.</w:t>
      </w:r>
    </w:p>
    <w:p w14:paraId="4E8B1893"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73" w:name="_Toc518641666"/>
      <w:bookmarkStart w:id="274" w:name="_Toc32147330"/>
    </w:p>
    <w:p w14:paraId="493A8BC1"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75" w:name="_Toc86331209"/>
      <w:r w:rsidRPr="00110BF5">
        <w:rPr>
          <w:rFonts w:ascii="Century Gothic" w:eastAsia="Times New Roman" w:hAnsi="Century Gothic" w:cs="Arial"/>
          <w:b/>
          <w:color w:val="000000"/>
          <w:lang w:eastAsia="es-CO"/>
        </w:rPr>
        <w:t>PROPUESTAS ALTERNATIVAS</w:t>
      </w:r>
      <w:bookmarkEnd w:id="260"/>
      <w:bookmarkEnd w:id="261"/>
      <w:bookmarkEnd w:id="262"/>
      <w:bookmarkEnd w:id="263"/>
      <w:bookmarkEnd w:id="264"/>
      <w:bookmarkEnd w:id="265"/>
      <w:bookmarkEnd w:id="273"/>
      <w:bookmarkEnd w:id="274"/>
      <w:bookmarkEnd w:id="275"/>
    </w:p>
    <w:p w14:paraId="6610487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19B9303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Los proponentes pueden presentar alternativas técnicas y económicas siempre y cuando ellas no signifiquen condicionamientos para la adjudicación del contrato y cumplan con los siguientes requisitos:</w:t>
      </w:r>
    </w:p>
    <w:p w14:paraId="707C454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6A7BEDE5" w14:textId="77777777" w:rsidR="00110BF5" w:rsidRPr="00110BF5" w:rsidRDefault="00110BF5" w:rsidP="00C716D9">
      <w:pPr>
        <w:numPr>
          <w:ilvl w:val="0"/>
          <w:numId w:val="5"/>
        </w:numPr>
        <w:spacing w:after="0" w:line="240" w:lineRule="auto"/>
        <w:contextualSpacing/>
        <w:jc w:val="both"/>
        <w:rPr>
          <w:rFonts w:ascii="Century Gothic" w:eastAsia="Arial,Times New Roman" w:hAnsi="Century Gothic" w:cs="Arial"/>
          <w:color w:val="000000"/>
          <w:lang w:eastAsia="es-CO"/>
        </w:rPr>
      </w:pPr>
      <w:r w:rsidRPr="00110BF5">
        <w:rPr>
          <w:rFonts w:ascii="Century Gothic" w:eastAsia="Arial" w:hAnsi="Century Gothic" w:cs="Arial"/>
          <w:color w:val="000000"/>
          <w:lang w:eastAsia="es-CO"/>
        </w:rPr>
        <w:t>Que el proponente presente una propuesta básica que se adecúe a las exigencias fijadas en el pliego, de forma que pueda ser evaluada la oferta inicial con base en las reglas de selección objetiva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allí contenidas.</w:t>
      </w:r>
    </w:p>
    <w:p w14:paraId="2F625052" w14:textId="77777777" w:rsidR="00110BF5" w:rsidRPr="00110BF5" w:rsidRDefault="00110BF5" w:rsidP="00110BF5">
      <w:pPr>
        <w:spacing w:after="0" w:line="240" w:lineRule="auto"/>
        <w:ind w:left="720"/>
        <w:contextualSpacing/>
        <w:jc w:val="both"/>
        <w:rPr>
          <w:rFonts w:ascii="Century Gothic" w:eastAsia="Times New Roman" w:hAnsi="Century Gothic" w:cs="Arial"/>
          <w:color w:val="000000"/>
          <w:lang w:eastAsia="es-CO"/>
        </w:rPr>
      </w:pPr>
    </w:p>
    <w:p w14:paraId="69B0235E" w14:textId="77777777" w:rsidR="00110BF5" w:rsidRPr="00110BF5" w:rsidRDefault="00110BF5" w:rsidP="00C716D9">
      <w:pPr>
        <w:numPr>
          <w:ilvl w:val="0"/>
          <w:numId w:val="5"/>
        </w:numPr>
        <w:spacing w:after="0" w:line="240" w:lineRule="auto"/>
        <w:contextualSpacing/>
        <w:jc w:val="both"/>
        <w:rPr>
          <w:rFonts w:ascii="Century Gothic" w:eastAsia="Arial,Times New Roman" w:hAnsi="Century Gothic" w:cs="Arial"/>
          <w:color w:val="000000"/>
          <w:lang w:eastAsia="es-CO"/>
        </w:rPr>
      </w:pPr>
      <w:r w:rsidRPr="00110BF5">
        <w:rPr>
          <w:rFonts w:ascii="Century Gothic" w:eastAsia="Arial" w:hAnsi="Century Gothic" w:cs="Arial"/>
          <w:color w:val="000000"/>
          <w:lang w:eastAsia="es-CO"/>
        </w:rPr>
        <w:t>Que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la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oferta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alternativa,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o</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las</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excepciones</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técnicas</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y</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económicas,</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se enmarquen en el principio de selección</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objetiva,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de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tal</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manera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que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no</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se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afecten</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los</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parámetros</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neutrales</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de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escogencia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del</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contratista</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y</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no</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se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resquebraje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el</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principio</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de</w:t>
      </w:r>
      <w:r w:rsidRPr="00110BF5">
        <w:rPr>
          <w:rFonts w:ascii="Century Gothic" w:eastAsia="Arial,Times New Roman" w:hAnsi="Century Gothic" w:cs="Arial"/>
          <w:color w:val="000000"/>
          <w:lang w:eastAsia="es-CO"/>
        </w:rPr>
        <w:t xml:space="preserve"> </w:t>
      </w:r>
      <w:r w:rsidRPr="00110BF5">
        <w:rPr>
          <w:rFonts w:ascii="Century Gothic" w:eastAsia="Arial" w:hAnsi="Century Gothic" w:cs="Arial"/>
          <w:color w:val="000000"/>
          <w:lang w:eastAsia="es-CO"/>
        </w:rPr>
        <w:t>igualdad.</w:t>
      </w:r>
    </w:p>
    <w:p w14:paraId="2549B53A" w14:textId="77777777" w:rsidR="00110BF5" w:rsidRPr="00110BF5" w:rsidRDefault="00110BF5" w:rsidP="00110BF5">
      <w:pPr>
        <w:tabs>
          <w:tab w:val="left" w:pos="0"/>
        </w:tabs>
        <w:autoSpaceDE w:val="0"/>
        <w:autoSpaceDN w:val="0"/>
        <w:adjustRightInd w:val="0"/>
        <w:spacing w:after="0" w:line="240" w:lineRule="auto"/>
        <w:jc w:val="both"/>
        <w:rPr>
          <w:rFonts w:ascii="Century Gothic" w:eastAsia="Arial" w:hAnsi="Century Gothic" w:cs="Arial"/>
          <w:color w:val="000000"/>
          <w:lang w:eastAsia="es-ES"/>
        </w:rPr>
      </w:pPr>
    </w:p>
    <w:p w14:paraId="17BA3103" w14:textId="77777777" w:rsidR="00110BF5" w:rsidRPr="00110BF5" w:rsidRDefault="00110BF5" w:rsidP="00110BF5">
      <w:pPr>
        <w:tabs>
          <w:tab w:val="left" w:pos="0"/>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Cuando un proponente presente una alternativa deberá adjuntar toda la información necesaria para su análisis y una descripción detallada del proceso de construcción, características de los materiales y equipos y análisis de costos. </w:t>
      </w:r>
      <w:r w:rsidRPr="00110BF5">
        <w:rPr>
          <w:rFonts w:ascii="Century Gothic" w:eastAsia="Arial" w:hAnsi="Century Gothic" w:cs="Arial"/>
          <w:lang w:eastAsia="es-ES"/>
        </w:rPr>
        <w:t xml:space="preserve">Todas las expensas necesarias para desarrollar la alternativa, incluso los de transferencia tecnológica, </w:t>
      </w:r>
      <w:r w:rsidRPr="00110BF5">
        <w:rPr>
          <w:rFonts w:ascii="Century Gothic" w:eastAsia="Arial" w:hAnsi="Century Gothic" w:cs="Arial"/>
          <w:lang w:eastAsia="es-ES"/>
        </w:rPr>
        <w:lastRenderedPageBreak/>
        <w:t>deben incluirse en los respectivos ítems de la oferta. Solo serán consideradas las propuestas alternativas del proponente favorecido con la adjudicación del contrato y la selección de la alternativa será potestad de la entidad</w:t>
      </w:r>
      <w:r w:rsidRPr="00110BF5">
        <w:rPr>
          <w:rFonts w:ascii="Century Gothic" w:eastAsia="Arial" w:hAnsi="Century Gothic" w:cs="Arial"/>
          <w:color w:val="000000"/>
          <w:lang w:eastAsia="es-ES"/>
        </w:rPr>
        <w:t>.</w:t>
      </w:r>
    </w:p>
    <w:p w14:paraId="5CF709BE" w14:textId="77777777" w:rsidR="00110BF5" w:rsidRPr="00110BF5" w:rsidRDefault="00110BF5" w:rsidP="00110BF5">
      <w:pPr>
        <w:tabs>
          <w:tab w:val="left" w:pos="0"/>
        </w:tabs>
        <w:autoSpaceDE w:val="0"/>
        <w:autoSpaceDN w:val="0"/>
        <w:adjustRightInd w:val="0"/>
        <w:spacing w:after="0" w:line="240" w:lineRule="auto"/>
        <w:jc w:val="both"/>
        <w:rPr>
          <w:rFonts w:ascii="Century Gothic" w:eastAsia="Arial" w:hAnsi="Century Gothic" w:cs="Arial"/>
          <w:color w:val="000000"/>
          <w:lang w:eastAsia="es-ES"/>
        </w:rPr>
      </w:pPr>
    </w:p>
    <w:p w14:paraId="0C3DAD12" w14:textId="77777777" w:rsidR="00110BF5" w:rsidRPr="00110BF5" w:rsidRDefault="00110BF5" w:rsidP="00110BF5">
      <w:pPr>
        <w:tabs>
          <w:tab w:val="left" w:pos="0"/>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Las propuestas alternativas en SECOP II se deben presentar como “otros anexos” en su oferta, donde el proponente debe hacer la claridad de su intención de presentar una propuesta alternativa.</w:t>
      </w:r>
    </w:p>
    <w:p w14:paraId="3525465C" w14:textId="77777777" w:rsidR="00110BF5" w:rsidRPr="00110BF5" w:rsidRDefault="00110BF5" w:rsidP="00110BF5">
      <w:pPr>
        <w:tabs>
          <w:tab w:val="left" w:pos="0"/>
        </w:tabs>
        <w:autoSpaceDE w:val="0"/>
        <w:autoSpaceDN w:val="0"/>
        <w:adjustRightInd w:val="0"/>
        <w:spacing w:after="0" w:line="240" w:lineRule="auto"/>
        <w:jc w:val="both"/>
        <w:rPr>
          <w:rFonts w:ascii="Century Gothic" w:eastAsia="Arial" w:hAnsi="Century Gothic" w:cs="Arial"/>
          <w:color w:val="000000"/>
          <w:lang w:eastAsia="es-ES"/>
        </w:rPr>
      </w:pPr>
    </w:p>
    <w:p w14:paraId="72090173" w14:textId="77777777" w:rsidR="00110BF5" w:rsidRPr="00110BF5" w:rsidRDefault="00110BF5" w:rsidP="00110BF5">
      <w:pPr>
        <w:keepNext/>
        <w:spacing w:after="0" w:line="240" w:lineRule="auto"/>
        <w:ind w:left="708" w:hanging="708"/>
        <w:jc w:val="both"/>
        <w:outlineLvl w:val="1"/>
        <w:rPr>
          <w:rFonts w:ascii="Century Gothic" w:eastAsia="Times New Roman" w:hAnsi="Century Gothic" w:cs="Arial"/>
          <w:b/>
          <w:color w:val="000000"/>
          <w:lang w:eastAsia="es-C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86331210"/>
      <w:bookmarkEnd w:id="276"/>
      <w:bookmarkEnd w:id="277"/>
      <w:bookmarkEnd w:id="278"/>
      <w:bookmarkEnd w:id="279"/>
      <w:bookmarkEnd w:id="280"/>
      <w:r w:rsidRPr="00110BF5">
        <w:rPr>
          <w:rFonts w:ascii="Century Gothic" w:eastAsia="Times New Roman" w:hAnsi="Century Gothic" w:cs="Arial"/>
          <w:b/>
          <w:color w:val="000000"/>
          <w:lang w:eastAsia="es-CO"/>
        </w:rPr>
        <w:t>REGLAS PARA LOS PROCESOS ESTRUCTURADOS POR LOTES O GRUPOS</w:t>
      </w:r>
      <w:bookmarkEnd w:id="281"/>
      <w:bookmarkEnd w:id="282"/>
      <w:r w:rsidRPr="00110BF5">
        <w:rPr>
          <w:rFonts w:ascii="Century Gothic" w:eastAsia="Times New Roman" w:hAnsi="Century Gothic" w:cs="Arial"/>
          <w:b/>
          <w:color w:val="000000"/>
          <w:lang w:eastAsia="es-CO"/>
        </w:rPr>
        <w:t xml:space="preserve"> </w:t>
      </w:r>
    </w:p>
    <w:p w14:paraId="5E89844C" w14:textId="77777777" w:rsidR="00110BF5" w:rsidRPr="00110BF5" w:rsidRDefault="00110BF5" w:rsidP="00110BF5">
      <w:pPr>
        <w:spacing w:after="0" w:line="240" w:lineRule="auto"/>
        <w:jc w:val="both"/>
        <w:rPr>
          <w:rFonts w:ascii="Century Gothic" w:eastAsia="Arial" w:hAnsi="Century Gothic" w:cs="Arial"/>
          <w:color w:val="000000"/>
        </w:rPr>
      </w:pPr>
    </w:p>
    <w:p w14:paraId="5CA54A9F"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El presente proceso no se estructura por lotes o grupos.</w:t>
      </w:r>
    </w:p>
    <w:p w14:paraId="4C2CAEFF" w14:textId="77777777" w:rsidR="00110BF5" w:rsidRPr="00110BF5" w:rsidRDefault="00110BF5" w:rsidP="00110BF5">
      <w:pPr>
        <w:spacing w:after="0" w:line="240" w:lineRule="auto"/>
        <w:jc w:val="both"/>
        <w:rPr>
          <w:rFonts w:ascii="Century Gothic" w:eastAsia="Calibri" w:hAnsi="Century Gothic" w:cs="Arial"/>
          <w:color w:val="000000"/>
        </w:rPr>
      </w:pPr>
    </w:p>
    <w:p w14:paraId="6942426D"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86331211"/>
      <w:r w:rsidRPr="00110BF5">
        <w:rPr>
          <w:rFonts w:ascii="Century Gothic" w:eastAsia="Times New Roman" w:hAnsi="Century Gothic" w:cs="Arial"/>
          <w:b/>
          <w:smallCaps/>
          <w:color w:val="000000"/>
          <w:lang w:eastAsia="es-ES"/>
        </w:rPr>
        <w:t>CAPÍTULO III REQUISITOS HABILITANTES Y SU VERIFICACIÓN</w:t>
      </w:r>
      <w:bookmarkEnd w:id="283"/>
      <w:bookmarkEnd w:id="284"/>
      <w:bookmarkEnd w:id="285"/>
      <w:bookmarkEnd w:id="286"/>
      <w:bookmarkEnd w:id="287"/>
      <w:bookmarkEnd w:id="288"/>
      <w:bookmarkEnd w:id="289"/>
      <w:bookmarkEnd w:id="290"/>
      <w:bookmarkEnd w:id="291"/>
      <w:bookmarkEnd w:id="292"/>
    </w:p>
    <w:p w14:paraId="2DFB4EF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1D119E9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La entidad verificará los requisitos Habilitantes dentro del término señalado en el cronograma del presente Pliego de Condiciones, de acuerdo con los soportes documentales que acompañan la propuesta presentada.</w:t>
      </w:r>
    </w:p>
    <w:p w14:paraId="47FD010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501D805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bookmarkStart w:id="293" w:name="_Hlk511331511"/>
      <w:r w:rsidRPr="00110BF5">
        <w:rPr>
          <w:rFonts w:ascii="Century Gothic" w:eastAsia="Arial" w:hAnsi="Century Gothic" w:cs="Arial"/>
          <w:color w:val="000000"/>
          <w:lang w:eastAsia="es-ES"/>
        </w:rPr>
        <w:t xml:space="preserve">Los Requisitos Habilitantes serán objeto de verificación, por lo tanto, si la propuesta cumple todos los aspectos se evaluarán como </w:t>
      </w:r>
      <w:r w:rsidRPr="00110BF5">
        <w:rPr>
          <w:rFonts w:ascii="Century Gothic" w:eastAsia="Arial" w:hAnsi="Century Gothic" w:cs="Arial"/>
          <w:i/>
          <w:color w:val="000000"/>
          <w:lang w:eastAsia="es-ES"/>
        </w:rPr>
        <w:t>“</w:t>
      </w:r>
      <w:r w:rsidRPr="00110BF5">
        <w:rPr>
          <w:rFonts w:ascii="Century Gothic" w:eastAsia="Arial" w:hAnsi="Century Gothic" w:cs="Arial"/>
          <w:i/>
          <w:iCs/>
          <w:color w:val="000000"/>
          <w:lang w:eastAsia="es-ES"/>
        </w:rPr>
        <w:t>cumple</w:t>
      </w:r>
      <w:r w:rsidRPr="00110BF5">
        <w:rPr>
          <w:rFonts w:ascii="Century Gothic" w:eastAsia="Arial" w:hAnsi="Century Gothic" w:cs="Arial"/>
          <w:i/>
          <w:color w:val="000000"/>
          <w:lang w:eastAsia="es-ES"/>
        </w:rPr>
        <w:t>”</w:t>
      </w:r>
      <w:r w:rsidRPr="00110BF5">
        <w:rPr>
          <w:rFonts w:ascii="Century Gothic" w:eastAsia="Arial" w:hAnsi="Century Gothic" w:cs="Arial"/>
          <w:color w:val="000000"/>
          <w:lang w:eastAsia="es-ES"/>
        </w:rPr>
        <w:t xml:space="preserve">. En caso contrario se evaluará como </w:t>
      </w:r>
      <w:r w:rsidRPr="00110BF5">
        <w:rPr>
          <w:rFonts w:ascii="Century Gothic" w:eastAsia="Arial" w:hAnsi="Century Gothic" w:cs="Arial"/>
          <w:i/>
          <w:color w:val="000000"/>
          <w:lang w:eastAsia="es-ES"/>
        </w:rPr>
        <w:t>“</w:t>
      </w:r>
      <w:r w:rsidRPr="00110BF5">
        <w:rPr>
          <w:rFonts w:ascii="Century Gothic" w:eastAsia="Arial" w:hAnsi="Century Gothic" w:cs="Arial"/>
          <w:i/>
          <w:iCs/>
          <w:color w:val="000000"/>
          <w:lang w:eastAsia="es-ES"/>
        </w:rPr>
        <w:t>no cumple</w:t>
      </w:r>
      <w:r w:rsidRPr="00110BF5">
        <w:rPr>
          <w:rFonts w:ascii="Century Gothic" w:eastAsia="Arial" w:hAnsi="Century Gothic" w:cs="Arial"/>
          <w:i/>
          <w:color w:val="000000"/>
          <w:lang w:eastAsia="es-ES"/>
        </w:rPr>
        <w:t>”</w:t>
      </w:r>
      <w:r w:rsidRPr="00110BF5">
        <w:rPr>
          <w:rFonts w:ascii="Century Gothic" w:eastAsia="Arial" w:hAnsi="Century Gothic" w:cs="Arial"/>
          <w:color w:val="000000"/>
          <w:lang w:eastAsia="es-ES"/>
        </w:rPr>
        <w:t>.</w:t>
      </w:r>
    </w:p>
    <w:p w14:paraId="16D2AF0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bookmarkEnd w:id="293"/>
    <w:p w14:paraId="2B9081D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w:t>
      </w:r>
      <w:proofErr w:type="spellStart"/>
      <w:r w:rsidRPr="00110BF5">
        <w:rPr>
          <w:rFonts w:ascii="Century Gothic" w:eastAsia="Arial" w:hAnsi="Century Gothic" w:cs="Arial"/>
          <w:color w:val="000000"/>
          <w:lang w:eastAsia="es-ES"/>
        </w:rPr>
        <w:t>RUP</w:t>
      </w:r>
      <w:proofErr w:type="spellEnd"/>
      <w:r w:rsidRPr="00110BF5">
        <w:rPr>
          <w:rFonts w:ascii="Century Gothic" w:eastAsia="Arial" w:hAnsi="Century Gothic" w:cs="Arial"/>
          <w:color w:val="000000"/>
          <w:lang w:eastAsia="es-ES"/>
        </w:rPr>
        <w:t xml:space="preserve"> y los documentos señalados en los Documentos Tipo.</w:t>
      </w:r>
    </w:p>
    <w:p w14:paraId="61D1219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2F018E1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La Entidad no podrá exigir requisitos habilitantes diferentes a los señalados en los Documentos Tipo.</w:t>
      </w:r>
    </w:p>
    <w:p w14:paraId="69B40C92" w14:textId="77777777" w:rsidR="00110BF5" w:rsidRPr="00110BF5" w:rsidRDefault="00110BF5" w:rsidP="00110BF5">
      <w:pPr>
        <w:spacing w:after="0" w:line="240" w:lineRule="auto"/>
        <w:rPr>
          <w:rFonts w:ascii="Century Gothic" w:eastAsia="Calibri" w:hAnsi="Century Gothic" w:cs="Arial"/>
          <w:color w:val="00000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3B533A8B"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86331212"/>
      <w:r w:rsidRPr="00110BF5">
        <w:rPr>
          <w:rFonts w:ascii="Century Gothic" w:eastAsia="Times New Roman" w:hAnsi="Century Gothic" w:cs="Arial"/>
          <w:b/>
          <w:color w:val="000000"/>
          <w:lang w:eastAsia="es-CO"/>
        </w:rPr>
        <w:t>GENERALIDADES</w:t>
      </w:r>
      <w:bookmarkEnd w:id="312"/>
      <w:bookmarkEnd w:id="313"/>
      <w:bookmarkEnd w:id="314"/>
      <w:bookmarkEnd w:id="315"/>
      <w:bookmarkEnd w:id="316"/>
      <w:bookmarkEnd w:id="317"/>
      <w:bookmarkEnd w:id="318"/>
    </w:p>
    <w:p w14:paraId="02F9C9D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3C1847D" w14:textId="77777777" w:rsidR="00110BF5" w:rsidRPr="00110BF5" w:rsidRDefault="00110BF5" w:rsidP="00C716D9">
      <w:pPr>
        <w:numPr>
          <w:ilvl w:val="0"/>
          <w:numId w:val="6"/>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Únicamente se considerarán habilitados aquellos proponentes que cumplan todos los requisitos habilitantes, según lo señalado en el presente pliego de condiciones.</w:t>
      </w:r>
    </w:p>
    <w:p w14:paraId="72049683" w14:textId="77777777" w:rsidR="00110BF5" w:rsidRPr="00110BF5" w:rsidRDefault="00110BF5" w:rsidP="00C716D9">
      <w:pPr>
        <w:numPr>
          <w:ilvl w:val="0"/>
          <w:numId w:val="6"/>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En el caso de proponentes plurales, los requisitos habilitantes serán acreditados por cada uno de los integrantes de la figura asociativa de acuerdo con las reglas del pliego de condiciones.</w:t>
      </w:r>
    </w:p>
    <w:p w14:paraId="350F0E09" w14:textId="77777777" w:rsidR="00110BF5" w:rsidRPr="00110BF5" w:rsidRDefault="00110BF5" w:rsidP="00C716D9">
      <w:pPr>
        <w:numPr>
          <w:ilvl w:val="0"/>
          <w:numId w:val="6"/>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1D9A3F38" w14:textId="77777777" w:rsidR="00110BF5" w:rsidRPr="00110BF5" w:rsidRDefault="00110BF5" w:rsidP="00C716D9">
      <w:pPr>
        <w:numPr>
          <w:ilvl w:val="0"/>
          <w:numId w:val="6"/>
        </w:num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Arial" w:hAnsi="Century Gothic" w:cs="Arial"/>
          <w:color w:val="000000"/>
          <w:lang w:eastAsia="es-ES"/>
        </w:rPr>
        <w:t>Los proponentes obligados a estar inscritos en el Registro Único de Proponentes (</w:t>
      </w:r>
      <w:proofErr w:type="spellStart"/>
      <w:r w:rsidRPr="00110BF5">
        <w:rPr>
          <w:rFonts w:ascii="Century Gothic" w:eastAsia="Arial" w:hAnsi="Century Gothic" w:cs="Arial"/>
          <w:color w:val="000000"/>
          <w:lang w:eastAsia="es-ES"/>
        </w:rPr>
        <w:t>RUP</w:t>
      </w:r>
      <w:proofErr w:type="spellEnd"/>
      <w:r w:rsidRPr="00110BF5">
        <w:rPr>
          <w:rFonts w:ascii="Century Gothic" w:eastAsia="Arial" w:hAnsi="Century Gothic" w:cs="Arial"/>
          <w:color w:val="000000"/>
          <w:lang w:eastAsia="es-ES"/>
        </w:rPr>
        <w:t xml:space="preserve">), deben aportar certificado con fecha de expedición no mayor a treinta (30) días calendario anteriores a la fecha de cierre del proceso de </w:t>
      </w:r>
      <w:proofErr w:type="spellStart"/>
      <w:r w:rsidRPr="00110BF5">
        <w:rPr>
          <w:rFonts w:ascii="Century Gothic" w:eastAsia="Arial" w:hAnsi="Century Gothic" w:cs="Arial"/>
          <w:color w:val="000000"/>
          <w:lang w:eastAsia="es-ES"/>
        </w:rPr>
        <w:t>ccontratación</w:t>
      </w:r>
      <w:proofErr w:type="spellEnd"/>
      <w:r w:rsidRPr="00110BF5">
        <w:rPr>
          <w:rFonts w:ascii="Century Gothic" w:eastAsia="Arial" w:hAnsi="Century Gothic" w:cs="Arial"/>
          <w:color w:val="000000"/>
          <w:lang w:eastAsia="es-ES"/>
        </w:rPr>
        <w:t>. En caso de modificarse la fecha de cierre del proceso, se tendrá como referencia para establecer el plazo de vigencia del certificado la fecha originalmente establecida en el pliego de condiciones definitivo.</w:t>
      </w:r>
    </w:p>
    <w:p w14:paraId="417819E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p>
    <w:p w14:paraId="3787064B"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86331213"/>
      <w:r w:rsidRPr="00110BF5">
        <w:rPr>
          <w:rFonts w:ascii="Century Gothic" w:eastAsia="Times New Roman" w:hAnsi="Century Gothic" w:cs="Arial"/>
          <w:b/>
          <w:color w:val="000000"/>
          <w:lang w:eastAsia="es-CO"/>
        </w:rPr>
        <w:lastRenderedPageBreak/>
        <w:t>CAPACIDAD JURÍDICA</w:t>
      </w:r>
      <w:bookmarkEnd w:id="319"/>
      <w:bookmarkEnd w:id="320"/>
      <w:bookmarkEnd w:id="321"/>
      <w:bookmarkEnd w:id="322"/>
      <w:bookmarkEnd w:id="323"/>
      <w:bookmarkEnd w:id="324"/>
      <w:bookmarkEnd w:id="325"/>
      <w:r w:rsidRPr="00110BF5">
        <w:rPr>
          <w:rFonts w:ascii="Century Gothic" w:eastAsia="Times New Roman" w:hAnsi="Century Gothic" w:cs="Arial"/>
          <w:b/>
          <w:color w:val="000000"/>
          <w:lang w:eastAsia="es-CO"/>
        </w:rPr>
        <w:t xml:space="preserve"> </w:t>
      </w:r>
    </w:p>
    <w:p w14:paraId="52092E6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454535D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Los interesados podrán participar como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proponentes</w:t>
      </w:r>
      <w:r w:rsidRPr="00110BF5">
        <w:rPr>
          <w:rFonts w:ascii="Century Gothic" w:eastAsia="Calibri" w:hAnsi="Century Gothic" w:cs="Arial"/>
          <w:color w:val="000000"/>
        </w:rPr>
        <w:t xml:space="preserve"> bajo alguna de las siguientes modalidades siempre y cuando cumplan </w:t>
      </w:r>
      <w:r w:rsidRPr="00110BF5">
        <w:rPr>
          <w:rFonts w:ascii="Century Gothic" w:eastAsia="Calibri" w:hAnsi="Century Gothic" w:cs="Arial"/>
          <w:color w:val="000000"/>
          <w:lang w:eastAsia="es-ES"/>
        </w:rPr>
        <w:t>los requisitos</w:t>
      </w:r>
      <w:r w:rsidRPr="00110BF5">
        <w:rPr>
          <w:rFonts w:ascii="Century Gothic" w:eastAsia="Calibri" w:hAnsi="Century Gothic" w:cs="Arial"/>
          <w:color w:val="000000"/>
        </w:rPr>
        <w:t xml:space="preserve"> exigidos en el pliego de condiciones:</w:t>
      </w:r>
    </w:p>
    <w:p w14:paraId="0B2FB44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4023D798" w14:textId="77777777" w:rsidR="00110BF5" w:rsidRPr="00110BF5" w:rsidRDefault="00110BF5" w:rsidP="00C716D9">
      <w:pPr>
        <w:numPr>
          <w:ilvl w:val="0"/>
          <w:numId w:val="23"/>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Individualmente: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como: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personas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naturales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nacionales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extranjeras,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b)</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personas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jurídicas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nacionales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extranjeras.</w:t>
      </w:r>
    </w:p>
    <w:p w14:paraId="3A12A6DB" w14:textId="77777777" w:rsidR="00110BF5" w:rsidRPr="00110BF5" w:rsidRDefault="00110BF5" w:rsidP="00C716D9">
      <w:pPr>
        <w:numPr>
          <w:ilvl w:val="0"/>
          <w:numId w:val="23"/>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Conjuntamente, como proponentes plurales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cualquiera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formas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asociación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previstas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artículo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7</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Ley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80</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1993.</w:t>
      </w:r>
    </w:p>
    <w:p w14:paraId="7897E1B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75BB389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rPr>
        <w:t>proponentes debe</w:t>
      </w:r>
      <w:r w:rsidRPr="00110BF5">
        <w:rPr>
          <w:rFonts w:ascii="Century Gothic" w:eastAsia="Calibri" w:hAnsi="Century Gothic" w:cs="Arial"/>
          <w:color w:val="000000"/>
          <w:lang w:eastAsia="es-ES"/>
        </w:rPr>
        <w:t>n</w:t>
      </w:r>
      <w:r w:rsidRPr="00110BF5">
        <w:rPr>
          <w:rFonts w:ascii="Century Gothic" w:eastAsia="Calibri" w:hAnsi="Century Gothic" w:cs="Arial"/>
          <w:color w:val="000000"/>
        </w:rPr>
        <w:t>:</w:t>
      </w:r>
    </w:p>
    <w:p w14:paraId="2A76F6A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30E18A56" w14:textId="77777777" w:rsidR="00110BF5" w:rsidRPr="00110BF5" w:rsidRDefault="00110BF5" w:rsidP="00C716D9">
      <w:pPr>
        <w:numPr>
          <w:ilvl w:val="0"/>
          <w:numId w:val="24"/>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Tener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capacidad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jurídica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presentación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oferta.</w:t>
      </w:r>
    </w:p>
    <w:p w14:paraId="5784D005" w14:textId="77777777" w:rsidR="00110BF5" w:rsidRPr="00110BF5" w:rsidRDefault="00110BF5" w:rsidP="00C716D9">
      <w:pPr>
        <w:numPr>
          <w:ilvl w:val="0"/>
          <w:numId w:val="24"/>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Tener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capacidad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jurídica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celebración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ejecución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p>
    <w:p w14:paraId="1D2D344C" w14:textId="77777777" w:rsidR="00110BF5" w:rsidRPr="00110BF5" w:rsidRDefault="00110BF5" w:rsidP="00C716D9">
      <w:pPr>
        <w:numPr>
          <w:ilvl w:val="0"/>
          <w:numId w:val="24"/>
        </w:numPr>
        <w:spacing w:after="0" w:line="240" w:lineRule="auto"/>
        <w:contextualSpacing/>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No estar incursos en ninguna de las circunstancias de inhabilidad o incompatibilidad, conflicto de interés o prohibición para contratar previstas en la Constitución y en la Ley.</w:t>
      </w:r>
    </w:p>
    <w:p w14:paraId="6A3C1156" w14:textId="77777777" w:rsidR="00110BF5" w:rsidRPr="00110BF5" w:rsidRDefault="00110BF5" w:rsidP="00C716D9">
      <w:pPr>
        <w:numPr>
          <w:ilvl w:val="0"/>
          <w:numId w:val="24"/>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bookmarkStart w:id="326" w:name="_Toc508648269"/>
      <w:bookmarkStart w:id="327" w:name="_Toc508984053"/>
      <w:bookmarkStart w:id="328" w:name="_Toc509843884"/>
      <w:bookmarkStart w:id="329" w:name="_Toc511924791"/>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reportados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último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Boletín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Responsables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Fiscales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vigente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publicado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Contraloría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General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1D72064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p>
    <w:p w14:paraId="3A66C8A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La entidad debe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142D5F4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p>
    <w:p w14:paraId="2BAC0241" w14:textId="77777777" w:rsidR="00110BF5" w:rsidRPr="00110BF5" w:rsidRDefault="00110BF5" w:rsidP="00C716D9">
      <w:pPr>
        <w:keepNext/>
        <w:numPr>
          <w:ilvl w:val="1"/>
          <w:numId w:val="69"/>
        </w:numPr>
        <w:tabs>
          <w:tab w:val="left" w:pos="709"/>
        </w:tabs>
        <w:spacing w:after="0" w:line="240" w:lineRule="auto"/>
        <w:outlineLvl w:val="1"/>
        <w:rPr>
          <w:rFonts w:ascii="Century Gothic" w:eastAsia="Times New Roman" w:hAnsi="Century Gothic" w:cs="Arial"/>
          <w:b/>
          <w:color w:val="000000"/>
          <w:lang w:eastAsia="es-CO"/>
        </w:rPr>
      </w:pPr>
      <w:bookmarkStart w:id="330" w:name="_Toc518641670"/>
      <w:bookmarkStart w:id="331" w:name="_Toc32147336"/>
      <w:bookmarkStart w:id="332" w:name="_Toc86331214"/>
      <w:r w:rsidRPr="00110BF5">
        <w:rPr>
          <w:rFonts w:ascii="Century Gothic" w:eastAsia="Times New Roman" w:hAnsi="Century Gothic" w:cs="Arial"/>
          <w:b/>
          <w:color w:val="000000"/>
          <w:lang w:eastAsia="es-CO"/>
        </w:rPr>
        <w:t>EXISTENCIA Y REPRESENTACIÓN LEGAL</w:t>
      </w:r>
      <w:bookmarkEnd w:id="326"/>
      <w:bookmarkEnd w:id="327"/>
      <w:bookmarkEnd w:id="328"/>
      <w:bookmarkEnd w:id="329"/>
      <w:bookmarkEnd w:id="330"/>
      <w:bookmarkEnd w:id="331"/>
      <w:bookmarkEnd w:id="332"/>
      <w:r w:rsidRPr="00110BF5">
        <w:rPr>
          <w:rFonts w:ascii="Century Gothic" w:eastAsia="Times New Roman" w:hAnsi="Century Gothic" w:cs="Arial"/>
          <w:b/>
          <w:color w:val="000000"/>
          <w:lang w:eastAsia="es-CO"/>
        </w:rPr>
        <w:t xml:space="preserve"> </w:t>
      </w:r>
    </w:p>
    <w:p w14:paraId="00DF2F9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0D315B4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 existencia y representación legal de 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individuales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miembros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plurales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rPr>
        <w:t>se acreditará de acuerdo con las siguientes reglas:</w:t>
      </w:r>
    </w:p>
    <w:p w14:paraId="39872E6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120AE2B8" w14:textId="77777777" w:rsidR="00110BF5" w:rsidRPr="00110BF5" w:rsidRDefault="00110BF5" w:rsidP="00C716D9">
      <w:pPr>
        <w:numPr>
          <w:ilvl w:val="2"/>
          <w:numId w:val="30"/>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33" w:name="_Toc32147337"/>
      <w:bookmarkStart w:id="334" w:name="_Toc86331215"/>
      <w:r w:rsidRPr="00110BF5">
        <w:rPr>
          <w:rFonts w:ascii="Century Gothic" w:eastAsia="Arial" w:hAnsi="Century Gothic" w:cs="Arial"/>
          <w:b/>
          <w:color w:val="000000"/>
          <w:lang w:eastAsia="es-ES"/>
        </w:rPr>
        <w:t>PERSONAS NATURALES</w:t>
      </w:r>
      <w:bookmarkEnd w:id="333"/>
      <w:bookmarkEnd w:id="334"/>
    </w:p>
    <w:p w14:paraId="46A873B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76C79F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Deben presentar los siguientes documentos en copia simple: </w:t>
      </w:r>
    </w:p>
    <w:p w14:paraId="278FD8F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548251B8" w14:textId="77777777" w:rsidR="00110BF5" w:rsidRPr="00110BF5" w:rsidRDefault="00110BF5" w:rsidP="00C716D9">
      <w:pPr>
        <w:numPr>
          <w:ilvl w:val="0"/>
          <w:numId w:val="7"/>
        </w:numPr>
        <w:spacing w:after="0" w:line="240" w:lineRule="auto"/>
        <w:contextualSpacing/>
        <w:jc w:val="both"/>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Persona natural de nacionalidad colombiana: cédula de ciudadanía.</w:t>
      </w:r>
    </w:p>
    <w:p w14:paraId="2685D437" w14:textId="77777777" w:rsidR="00110BF5" w:rsidRPr="00110BF5" w:rsidRDefault="00110BF5" w:rsidP="00C716D9">
      <w:pPr>
        <w:numPr>
          <w:ilvl w:val="0"/>
          <w:numId w:val="7"/>
        </w:numPr>
        <w:spacing w:after="0" w:line="240" w:lineRule="auto"/>
        <w:contextualSpacing/>
        <w:jc w:val="both"/>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 xml:space="preserve">Persona natural extranjera con residencia en Colombia: cédula de extranjería vigente expedida por la autoridad competente. </w:t>
      </w:r>
    </w:p>
    <w:p w14:paraId="772B09AF" w14:textId="77777777" w:rsidR="00110BF5" w:rsidRPr="00110BF5" w:rsidRDefault="00110BF5" w:rsidP="00C716D9">
      <w:pPr>
        <w:numPr>
          <w:ilvl w:val="0"/>
          <w:numId w:val="7"/>
        </w:numPr>
        <w:spacing w:after="0" w:line="240" w:lineRule="auto"/>
        <w:contextualSpacing/>
        <w:jc w:val="both"/>
        <w:rPr>
          <w:rFonts w:ascii="Century Gothic" w:eastAsia="Calibri" w:hAnsi="Century Gothic" w:cs="Arial"/>
          <w:color w:val="000000"/>
        </w:rPr>
      </w:pPr>
      <w:r w:rsidRPr="00110BF5">
        <w:rPr>
          <w:rFonts w:ascii="Century Gothic" w:eastAsia="Arial,Times New Roman" w:hAnsi="Century Gothic" w:cs="Arial"/>
          <w:color w:val="000000"/>
          <w:lang w:eastAsia="es-ES"/>
        </w:rPr>
        <w:t>Persona natural extranjera sin domicilio en Colombia: pasaporte.</w:t>
      </w:r>
    </w:p>
    <w:p w14:paraId="491F7842" w14:textId="77777777" w:rsidR="00110BF5" w:rsidRPr="00110BF5" w:rsidRDefault="00110BF5" w:rsidP="00110BF5">
      <w:pPr>
        <w:spacing w:after="0" w:line="240" w:lineRule="auto"/>
        <w:contextualSpacing/>
        <w:jc w:val="both"/>
        <w:rPr>
          <w:rFonts w:ascii="Century Gothic" w:eastAsia="Calibri" w:hAnsi="Century Gothic" w:cs="Arial"/>
          <w:color w:val="000000"/>
        </w:rPr>
      </w:pPr>
    </w:p>
    <w:p w14:paraId="57555537" w14:textId="77777777" w:rsidR="00110BF5" w:rsidRPr="00110BF5" w:rsidRDefault="00110BF5" w:rsidP="00C716D9">
      <w:pPr>
        <w:numPr>
          <w:ilvl w:val="2"/>
          <w:numId w:val="30"/>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35" w:name="_Toc32147338"/>
      <w:bookmarkStart w:id="336" w:name="_Toc86331216"/>
      <w:r w:rsidRPr="00110BF5">
        <w:rPr>
          <w:rFonts w:ascii="Century Gothic" w:eastAsia="Arial" w:hAnsi="Century Gothic" w:cs="Arial"/>
          <w:b/>
          <w:color w:val="000000"/>
          <w:lang w:eastAsia="es-ES"/>
        </w:rPr>
        <w:t>PERSONAS JURÍDICAS</w:t>
      </w:r>
      <w:bookmarkEnd w:id="335"/>
      <w:bookmarkEnd w:id="336"/>
    </w:p>
    <w:p w14:paraId="7FB305A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11EBEBD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Deben presentar los siguientes documentos: </w:t>
      </w:r>
    </w:p>
    <w:p w14:paraId="22C3AF2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8229A3F" w14:textId="77777777" w:rsidR="00110BF5" w:rsidRPr="00110BF5" w:rsidRDefault="00110BF5" w:rsidP="00C716D9">
      <w:pPr>
        <w:numPr>
          <w:ilvl w:val="0"/>
          <w:numId w:val="31"/>
        </w:numPr>
        <w:spacing w:after="0" w:line="240" w:lineRule="auto"/>
        <w:contextualSpacing/>
        <w:jc w:val="both"/>
        <w:rPr>
          <w:rFonts w:ascii="Century Gothic" w:eastAsia="Calibri" w:hAnsi="Century Gothic" w:cs="Arial"/>
          <w:color w:val="000000"/>
          <w:lang w:eastAsia="es-ES"/>
        </w:rPr>
      </w:pPr>
      <w:r w:rsidRPr="00110BF5">
        <w:rPr>
          <w:rFonts w:ascii="Century Gothic" w:eastAsia="Calibri" w:hAnsi="Century Gothic" w:cs="Arial"/>
          <w:color w:val="000000"/>
        </w:rPr>
        <w:t>Persona jurídica nacional o extranjera con sucursal en Colombia:</w:t>
      </w:r>
      <w:r w:rsidRPr="00110BF5">
        <w:rPr>
          <w:rFonts w:ascii="Century Gothic" w:eastAsia="Calibri" w:hAnsi="Century Gothic" w:cs="Arial"/>
          <w:color w:val="000000"/>
          <w:lang w:eastAsia="es-ES"/>
        </w:rPr>
        <w:t xml:space="preserve"> </w:t>
      </w:r>
    </w:p>
    <w:p w14:paraId="72843621" w14:textId="77777777" w:rsidR="00110BF5" w:rsidRPr="00110BF5" w:rsidRDefault="00110BF5" w:rsidP="00110BF5">
      <w:pPr>
        <w:spacing w:after="0" w:line="240" w:lineRule="auto"/>
        <w:contextualSpacing/>
        <w:jc w:val="both"/>
        <w:rPr>
          <w:rFonts w:ascii="Century Gothic" w:eastAsia="Calibri" w:hAnsi="Century Gothic" w:cs="Arial"/>
          <w:color w:val="000000"/>
          <w:lang w:eastAsia="es-ES"/>
        </w:rPr>
      </w:pPr>
    </w:p>
    <w:p w14:paraId="551D889F" w14:textId="77777777" w:rsidR="00110BF5" w:rsidRPr="00110BF5" w:rsidRDefault="00110BF5" w:rsidP="00C716D9">
      <w:pPr>
        <w:numPr>
          <w:ilvl w:val="0"/>
          <w:numId w:val="54"/>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Certificado de existencia y representación legal expedido por la Cámara de Comercio o autoridad competente en el que se verificará:</w:t>
      </w:r>
    </w:p>
    <w:p w14:paraId="690F26AF" w14:textId="77777777" w:rsidR="00110BF5" w:rsidRPr="00110BF5" w:rsidRDefault="00110BF5" w:rsidP="00110BF5">
      <w:pPr>
        <w:spacing w:after="0" w:line="240" w:lineRule="auto"/>
        <w:jc w:val="both"/>
        <w:rPr>
          <w:rFonts w:ascii="Century Gothic" w:eastAsia="Calibri" w:hAnsi="Century Gothic" w:cs="Arial"/>
          <w:color w:val="000000"/>
          <w:sz w:val="20"/>
        </w:rPr>
      </w:pPr>
    </w:p>
    <w:p w14:paraId="054BE922" w14:textId="77777777" w:rsidR="00110BF5" w:rsidRPr="00110BF5" w:rsidRDefault="00110BF5" w:rsidP="00C716D9">
      <w:pPr>
        <w:numPr>
          <w:ilvl w:val="0"/>
          <w:numId w:val="8"/>
        </w:numPr>
        <w:tabs>
          <w:tab w:val="left" w:pos="-142"/>
        </w:tabs>
        <w:autoSpaceDE w:val="0"/>
        <w:autoSpaceDN w:val="0"/>
        <w:adjustRightInd w:val="0"/>
        <w:spacing w:after="0" w:line="240" w:lineRule="auto"/>
        <w:ind w:left="1134"/>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4C3B83DC" w14:textId="77777777" w:rsidR="00110BF5" w:rsidRPr="00110BF5" w:rsidRDefault="00110BF5" w:rsidP="00C716D9">
      <w:pPr>
        <w:numPr>
          <w:ilvl w:val="0"/>
          <w:numId w:val="8"/>
        </w:numPr>
        <w:tabs>
          <w:tab w:val="left" w:pos="-142"/>
        </w:tabs>
        <w:autoSpaceDE w:val="0"/>
        <w:autoSpaceDN w:val="0"/>
        <w:adjustRightInd w:val="0"/>
        <w:spacing w:after="0" w:line="240" w:lineRule="auto"/>
        <w:ind w:left="1134"/>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Que el objeto de la sociedad permita ejecutar las actividades descritas en el objeto del presente proceso de contratación. </w:t>
      </w:r>
    </w:p>
    <w:p w14:paraId="223E65D7" w14:textId="77777777" w:rsidR="00110BF5" w:rsidRPr="00110BF5" w:rsidRDefault="00110BF5" w:rsidP="00C716D9">
      <w:pPr>
        <w:numPr>
          <w:ilvl w:val="0"/>
          <w:numId w:val="8"/>
        </w:numPr>
        <w:spacing w:after="0" w:line="240" w:lineRule="auto"/>
        <w:ind w:left="1134"/>
        <w:contextualSpacing/>
        <w:jc w:val="both"/>
        <w:rPr>
          <w:rFonts w:ascii="Century Gothic" w:eastAsia="Arial" w:hAnsi="Century Gothic" w:cs="Arial"/>
          <w:color w:val="000000"/>
          <w:lang w:eastAsia="es-ES"/>
        </w:rPr>
      </w:pPr>
      <w:r w:rsidRPr="00110BF5">
        <w:rPr>
          <w:rFonts w:ascii="Century Gothic" w:eastAsia="Arial Narrow" w:hAnsi="Century Gothic" w:cs="Arial"/>
          <w:color w:val="000000"/>
        </w:rPr>
        <w:t>Las personas jurídicas nacionales y extranjeras deberán acreditar que su duración no será inferior a la del plazo del contrato y un año más</w:t>
      </w:r>
      <w:r w:rsidRPr="00110BF5">
        <w:rPr>
          <w:rFonts w:ascii="Century Gothic" w:eastAsia="Arial" w:hAnsi="Century Gothic" w:cs="Arial"/>
          <w:color w:val="000000"/>
          <w:lang w:eastAsia="es-ES"/>
        </w:rPr>
        <w:t xml:space="preserve">. </w:t>
      </w:r>
    </w:p>
    <w:p w14:paraId="4ED5B78E" w14:textId="77777777" w:rsidR="00110BF5" w:rsidRPr="00110BF5" w:rsidRDefault="00110BF5" w:rsidP="00C716D9">
      <w:pPr>
        <w:numPr>
          <w:ilvl w:val="0"/>
          <w:numId w:val="8"/>
        </w:numPr>
        <w:tabs>
          <w:tab w:val="left" w:pos="-142"/>
        </w:tabs>
        <w:autoSpaceDE w:val="0"/>
        <w:autoSpaceDN w:val="0"/>
        <w:adjustRightInd w:val="0"/>
        <w:spacing w:after="0" w:line="240" w:lineRule="auto"/>
        <w:ind w:left="1134"/>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77EFA33E" w14:textId="77777777" w:rsidR="00110BF5" w:rsidRPr="00110BF5" w:rsidRDefault="00110BF5" w:rsidP="00C716D9">
      <w:pPr>
        <w:numPr>
          <w:ilvl w:val="0"/>
          <w:numId w:val="8"/>
        </w:numPr>
        <w:tabs>
          <w:tab w:val="left" w:pos="-142"/>
        </w:tabs>
        <w:autoSpaceDE w:val="0"/>
        <w:autoSpaceDN w:val="0"/>
        <w:adjustRightInd w:val="0"/>
        <w:spacing w:after="0" w:line="240" w:lineRule="auto"/>
        <w:ind w:left="1134"/>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El nombramiento del revisor fiscal en caso de que exista.</w:t>
      </w:r>
    </w:p>
    <w:p w14:paraId="3F566780" w14:textId="77777777" w:rsidR="00110BF5" w:rsidRPr="00110BF5" w:rsidRDefault="00110BF5" w:rsidP="00C716D9">
      <w:pPr>
        <w:numPr>
          <w:ilvl w:val="0"/>
          <w:numId w:val="8"/>
        </w:numPr>
        <w:tabs>
          <w:tab w:val="left" w:pos="-142"/>
        </w:tabs>
        <w:autoSpaceDE w:val="0"/>
        <w:autoSpaceDN w:val="0"/>
        <w:adjustRightInd w:val="0"/>
        <w:spacing w:after="0" w:line="240" w:lineRule="auto"/>
        <w:ind w:left="1134"/>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0CD7B9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160AD40E" w14:textId="77777777" w:rsidR="00110BF5" w:rsidRPr="00110BF5" w:rsidRDefault="00110BF5" w:rsidP="00C716D9">
      <w:pPr>
        <w:numPr>
          <w:ilvl w:val="0"/>
          <w:numId w:val="54"/>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Certificación del revisor fiscal en caso de ser sociedad anónima colombiana, en la que conste si es abierta o cerrada.</w:t>
      </w:r>
    </w:p>
    <w:p w14:paraId="3875D728" w14:textId="77777777" w:rsidR="00110BF5" w:rsidRPr="00110BF5" w:rsidRDefault="00110BF5" w:rsidP="00110BF5">
      <w:pPr>
        <w:spacing w:after="0" w:line="240" w:lineRule="auto"/>
        <w:jc w:val="both"/>
        <w:rPr>
          <w:rFonts w:ascii="Century Gothic" w:eastAsia="Arial" w:hAnsi="Century Gothic" w:cs="Arial"/>
          <w:color w:val="000000"/>
          <w:sz w:val="20"/>
        </w:rPr>
      </w:pPr>
    </w:p>
    <w:p w14:paraId="1BCBEA9B" w14:textId="77777777" w:rsidR="00110BF5" w:rsidRPr="00110BF5" w:rsidRDefault="00110BF5" w:rsidP="00C716D9">
      <w:pPr>
        <w:numPr>
          <w:ilvl w:val="0"/>
          <w:numId w:val="54"/>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Fotocopia del documento de identificación del representante legal.</w:t>
      </w:r>
    </w:p>
    <w:p w14:paraId="78F4045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456604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En el caso de las sucursales de las personas jurídicas extranjeras y como quiera que la sucursal en Colombia no es una persona jurídica diferente a la matriz, se tendrá en cuenta la fecha de constitución de esta última. </w:t>
      </w:r>
    </w:p>
    <w:p w14:paraId="40B78CB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5C9ECA1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w:t>
      </w:r>
    </w:p>
    <w:p w14:paraId="52BB73E6"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7C5A2A7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A1B6D3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7938F4E5" w14:textId="77777777" w:rsidR="00110BF5" w:rsidRPr="00110BF5" w:rsidRDefault="00110BF5" w:rsidP="00C716D9">
      <w:pPr>
        <w:numPr>
          <w:ilvl w:val="0"/>
          <w:numId w:val="31"/>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Persona jurídica extranjera sin sucursal</w:t>
      </w:r>
      <w:r w:rsidRPr="00110BF5">
        <w:rPr>
          <w:rFonts w:ascii="Century Gothic" w:eastAsia="Calibri" w:hAnsi="Century Gothic" w:cs="Arial"/>
          <w:color w:val="000000"/>
          <w:lang w:eastAsia="es-ES"/>
        </w:rPr>
        <w:t xml:space="preserve"> o domicilio</w:t>
      </w:r>
      <w:r w:rsidRPr="00110BF5">
        <w:rPr>
          <w:rFonts w:ascii="Century Gothic" w:eastAsia="Calibri" w:hAnsi="Century Gothic" w:cs="Arial"/>
          <w:color w:val="000000"/>
        </w:rPr>
        <w:t xml:space="preserve"> en Colombia: Documentos que acrediten la existencia y representación legal de la sociedad extranjera, </w:t>
      </w:r>
      <w:r w:rsidRPr="00110BF5">
        <w:rPr>
          <w:rFonts w:ascii="Century Gothic" w:eastAsia="Calibri" w:hAnsi="Century Gothic" w:cs="Arial"/>
          <w:color w:val="000000"/>
        </w:rPr>
        <w:lastRenderedPageBreak/>
        <w:t>presentados de conformidad con lo establecido en el presente pliego de condiciones, en el que debe constar, como mínimo, los siguientes aspectos:</w:t>
      </w:r>
    </w:p>
    <w:p w14:paraId="1917FE50" w14:textId="77777777" w:rsidR="00110BF5" w:rsidRPr="00110BF5" w:rsidRDefault="00110BF5" w:rsidP="00110BF5">
      <w:pPr>
        <w:spacing w:after="0" w:line="240" w:lineRule="auto"/>
        <w:contextualSpacing/>
        <w:jc w:val="both"/>
        <w:rPr>
          <w:rFonts w:ascii="Century Gothic" w:eastAsia="Calibri" w:hAnsi="Century Gothic" w:cs="Arial"/>
          <w:color w:val="000000"/>
        </w:rPr>
      </w:pPr>
    </w:p>
    <w:p w14:paraId="48840620" w14:textId="77777777" w:rsidR="00110BF5" w:rsidRPr="00110BF5" w:rsidRDefault="00110BF5" w:rsidP="00C716D9">
      <w:pPr>
        <w:numPr>
          <w:ilvl w:val="0"/>
          <w:numId w:val="9"/>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Nombre o razón social completa.</w:t>
      </w:r>
    </w:p>
    <w:p w14:paraId="0BEBC2E9" w14:textId="77777777" w:rsidR="00110BF5" w:rsidRPr="00110BF5" w:rsidRDefault="00110BF5" w:rsidP="00C716D9">
      <w:pPr>
        <w:numPr>
          <w:ilvl w:val="0"/>
          <w:numId w:val="9"/>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Nombre del representante legal o de la persona facultada para comprometer a la persona jurídica.</w:t>
      </w:r>
    </w:p>
    <w:p w14:paraId="6EA10A7B" w14:textId="77777777" w:rsidR="00110BF5" w:rsidRPr="00110BF5" w:rsidRDefault="00110BF5" w:rsidP="00C716D9">
      <w:pPr>
        <w:numPr>
          <w:ilvl w:val="0"/>
          <w:numId w:val="9"/>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Que el objeto de la sociedad permita ejecutar las actividades descritas en el objeto del proceso de selección.</w:t>
      </w:r>
    </w:p>
    <w:p w14:paraId="331C0679" w14:textId="77777777" w:rsidR="00110BF5" w:rsidRPr="00110BF5" w:rsidRDefault="00110BF5" w:rsidP="00C716D9">
      <w:pPr>
        <w:numPr>
          <w:ilvl w:val="0"/>
          <w:numId w:val="9"/>
        </w:numPr>
        <w:spacing w:after="0" w:line="240" w:lineRule="auto"/>
        <w:contextualSpacing/>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5531181D" w14:textId="77777777" w:rsidR="00110BF5" w:rsidRPr="00110BF5" w:rsidRDefault="00110BF5" w:rsidP="00C716D9">
      <w:pPr>
        <w:numPr>
          <w:ilvl w:val="0"/>
          <w:numId w:val="9"/>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Tipo, número y fecha del documento de constitución o creación. </w:t>
      </w:r>
    </w:p>
    <w:p w14:paraId="5776E74D" w14:textId="77777777" w:rsidR="00110BF5" w:rsidRPr="00110BF5" w:rsidRDefault="00110BF5" w:rsidP="00C716D9">
      <w:pPr>
        <w:numPr>
          <w:ilvl w:val="0"/>
          <w:numId w:val="9"/>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Fecha y clase de documento por el cual se reconoce la personería jurídica</w:t>
      </w:r>
    </w:p>
    <w:p w14:paraId="07945BDA" w14:textId="77777777" w:rsidR="00110BF5" w:rsidRPr="00110BF5" w:rsidRDefault="00110BF5" w:rsidP="00C716D9">
      <w:pPr>
        <w:numPr>
          <w:ilvl w:val="0"/>
          <w:numId w:val="9"/>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lang w:eastAsia="es-ES"/>
        </w:rPr>
        <w:t>Acreditar que su duración no será inferior a la del plazo del contrato y un año más</w:t>
      </w:r>
      <w:r w:rsidRPr="00110BF5">
        <w:rPr>
          <w:rFonts w:ascii="Century Gothic" w:eastAsia="Arial" w:hAnsi="Century Gothic" w:cs="Arial"/>
          <w:color w:val="000000"/>
          <w:lang w:eastAsia="es-ES"/>
        </w:rPr>
        <w:t xml:space="preserve">. </w:t>
      </w:r>
    </w:p>
    <w:p w14:paraId="61947CBB" w14:textId="77777777" w:rsidR="00110BF5" w:rsidRPr="00110BF5" w:rsidRDefault="00110BF5" w:rsidP="00C716D9">
      <w:pPr>
        <w:numPr>
          <w:ilvl w:val="0"/>
          <w:numId w:val="9"/>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Fotocopia del documento de identificación del representante legal.</w:t>
      </w:r>
    </w:p>
    <w:p w14:paraId="1881F72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CF3C8F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literal; </w:t>
      </w:r>
      <w:proofErr w:type="spellStart"/>
      <w:r w:rsidRPr="00110BF5">
        <w:rPr>
          <w:rFonts w:ascii="Century Gothic" w:eastAsia="Arial" w:hAnsi="Century Gothic" w:cs="Arial"/>
          <w:color w:val="000000"/>
          <w:lang w:eastAsia="es-ES"/>
        </w:rPr>
        <w:t>ii</w:t>
      </w:r>
      <w:proofErr w:type="spellEnd"/>
      <w:r w:rsidRPr="00110BF5">
        <w:rPr>
          <w:rFonts w:ascii="Century Gothic" w:eastAsia="Arial" w:hAnsi="Century Gothic" w:cs="Arial"/>
          <w:color w:val="000000"/>
          <w:lang w:eastAsia="es-ES"/>
        </w:rPr>
        <w:t xml:space="preserve">) la información requerida en el presente numeral, y </w:t>
      </w:r>
      <w:proofErr w:type="spellStart"/>
      <w:r w:rsidRPr="00110BF5">
        <w:rPr>
          <w:rFonts w:ascii="Century Gothic" w:eastAsia="Arial" w:hAnsi="Century Gothic" w:cs="Arial"/>
          <w:color w:val="000000"/>
          <w:lang w:eastAsia="es-ES"/>
        </w:rPr>
        <w:t>iii</w:t>
      </w:r>
      <w:proofErr w:type="spellEnd"/>
      <w:r w:rsidRPr="00110BF5">
        <w:rPr>
          <w:rFonts w:ascii="Century Gothic" w:eastAsia="Arial" w:hAnsi="Century Gothic" w:cs="Arial"/>
          <w:color w:val="000000"/>
          <w:lang w:eastAsia="es-ES"/>
        </w:rPr>
        <w:t>) la capacidad jurídica para vincular y representar a la sociedad de la persona que efectúa la declaración, así como de las demás personas que puedan representar y vincular a la sociedad, si las hay.</w:t>
      </w:r>
    </w:p>
    <w:p w14:paraId="3F70B8B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626B2549" w14:textId="77777777" w:rsidR="00110BF5" w:rsidRPr="00110BF5" w:rsidRDefault="00110BF5" w:rsidP="00C716D9">
      <w:pPr>
        <w:numPr>
          <w:ilvl w:val="0"/>
          <w:numId w:val="31"/>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Entidades estatales: Deben presentar los siguientes documentos para acreditar su existencia:</w:t>
      </w:r>
    </w:p>
    <w:p w14:paraId="4382556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7A145D16" w14:textId="77777777" w:rsidR="00110BF5" w:rsidRPr="00110BF5" w:rsidRDefault="00110BF5" w:rsidP="00C716D9">
      <w:pPr>
        <w:numPr>
          <w:ilvl w:val="0"/>
          <w:numId w:val="47"/>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7A44060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b/>
          <w:lang w:eastAsia="es-ES"/>
        </w:rPr>
      </w:pPr>
    </w:p>
    <w:p w14:paraId="1EA94B0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3B3838"/>
          <w:lang w:eastAsia="es-ES"/>
        </w:rPr>
      </w:pPr>
      <w:r w:rsidRPr="00110BF5">
        <w:rPr>
          <w:rFonts w:ascii="Century Gothic" w:eastAsia="Arial" w:hAnsi="Century Gothic" w:cs="Arial"/>
          <w:b/>
          <w:lang w:eastAsia="es-ES"/>
        </w:rPr>
        <w:t>NOTA:</w:t>
      </w:r>
      <w:r w:rsidRPr="00110BF5">
        <w:rPr>
          <w:rFonts w:ascii="Century Gothic" w:eastAsia="Arial" w:hAnsi="Century Gothic" w:cs="Arial"/>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110BF5">
        <w:rPr>
          <w:rFonts w:ascii="Century Gothic" w:eastAsia="Arial" w:hAnsi="Century Gothic" w:cs="Arial"/>
          <w:color w:val="3B3838"/>
          <w:lang w:eastAsia="es-ES"/>
        </w:rPr>
        <w:t xml:space="preserve">: </w:t>
      </w:r>
    </w:p>
    <w:p w14:paraId="5FB06D2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3B3838"/>
          <w:lang w:eastAsia="es-ES"/>
        </w:rPr>
      </w:pPr>
    </w:p>
    <w:p w14:paraId="0E58B662" w14:textId="77777777" w:rsidR="00110BF5" w:rsidRPr="00110BF5" w:rsidRDefault="00110BF5" w:rsidP="00C716D9">
      <w:pPr>
        <w:numPr>
          <w:ilvl w:val="0"/>
          <w:numId w:val="70"/>
        </w:numPr>
        <w:spacing w:after="0" w:line="240" w:lineRule="auto"/>
        <w:contextualSpacing/>
        <w:jc w:val="both"/>
        <w:rPr>
          <w:rFonts w:ascii="Century Gothic" w:eastAsia="Arial" w:hAnsi="Century Gothic" w:cs="Arial"/>
          <w:lang w:eastAsia="es-ES"/>
        </w:rPr>
      </w:pPr>
      <w:r w:rsidRPr="00110BF5">
        <w:rPr>
          <w:rFonts w:ascii="Century Gothic" w:eastAsia="Arial" w:hAnsi="Century Gothic" w:cs="Arial"/>
          <w:lang w:eastAsia="es-ES"/>
        </w:rPr>
        <w:t xml:space="preserve">Fecha de expedición del documento equivalente que acredite su existencia. </w:t>
      </w:r>
    </w:p>
    <w:p w14:paraId="7C598412" w14:textId="77777777" w:rsidR="00110BF5" w:rsidRPr="00110BF5" w:rsidRDefault="00110BF5" w:rsidP="00C716D9">
      <w:pPr>
        <w:numPr>
          <w:ilvl w:val="0"/>
          <w:numId w:val="70"/>
        </w:numPr>
        <w:spacing w:after="0" w:line="240" w:lineRule="auto"/>
        <w:contextualSpacing/>
        <w:jc w:val="both"/>
        <w:rPr>
          <w:rFonts w:ascii="Century Gothic" w:eastAsia="Arial" w:hAnsi="Century Gothic" w:cs="Arial"/>
          <w:lang w:eastAsia="es-ES"/>
        </w:rPr>
      </w:pPr>
      <w:r w:rsidRPr="00110BF5">
        <w:rPr>
          <w:rFonts w:ascii="Century Gothic" w:eastAsia="Arial" w:hAnsi="Century Gothic" w:cs="Arial"/>
          <w:lang w:eastAsia="es-ES"/>
        </w:rPr>
        <w:t xml:space="preserve">Que el objeto incluya las actividades principales objeto del presente proceso. </w:t>
      </w:r>
    </w:p>
    <w:p w14:paraId="112CA8C5" w14:textId="77777777" w:rsidR="00110BF5" w:rsidRPr="00110BF5" w:rsidRDefault="00110BF5" w:rsidP="00C716D9">
      <w:pPr>
        <w:numPr>
          <w:ilvl w:val="0"/>
          <w:numId w:val="70"/>
        </w:numPr>
        <w:spacing w:after="0" w:line="240" w:lineRule="auto"/>
        <w:contextualSpacing/>
        <w:jc w:val="both"/>
        <w:rPr>
          <w:rFonts w:ascii="Century Gothic" w:eastAsia="Arial" w:hAnsi="Century Gothic" w:cs="Arial"/>
          <w:lang w:eastAsia="es-ES"/>
        </w:rPr>
      </w:pPr>
      <w:r w:rsidRPr="00110BF5">
        <w:rPr>
          <w:rFonts w:ascii="Century Gothic" w:eastAsia="Arial" w:hAnsi="Century Gothic" w:cs="Arial"/>
          <w:lang w:eastAsia="es-ES"/>
        </w:rPr>
        <w:t>La duración deberá ser por lo menos igual al plazo estimado del contrato y un (1) año más.</w:t>
      </w:r>
    </w:p>
    <w:p w14:paraId="7953355A" w14:textId="77777777" w:rsidR="00110BF5" w:rsidRPr="00110BF5" w:rsidRDefault="00110BF5" w:rsidP="00C716D9">
      <w:pPr>
        <w:numPr>
          <w:ilvl w:val="0"/>
          <w:numId w:val="70"/>
        </w:numPr>
        <w:spacing w:after="0" w:line="240" w:lineRule="auto"/>
        <w:contextualSpacing/>
        <w:jc w:val="both"/>
        <w:rPr>
          <w:rFonts w:ascii="Century Gothic" w:eastAsia="Arial" w:hAnsi="Century Gothic" w:cs="Arial"/>
          <w:lang w:eastAsia="es-ES"/>
        </w:rPr>
      </w:pPr>
      <w:r w:rsidRPr="00110BF5">
        <w:rPr>
          <w:rFonts w:ascii="Century Gothic" w:eastAsia="Arial" w:hAnsi="Century Gothic" w:cs="Arial"/>
          <w:lang w:eastAsia="es-ES"/>
        </w:rPr>
        <w:lastRenderedPageBreak/>
        <w:t xml:space="preserve">Para efectos del pliego de condiciones, el plazo de ejecución del contrato será el indicado en el numeral “1.1 Objeto, presupuesto oficial, plazo y ubicación”. </w:t>
      </w:r>
    </w:p>
    <w:p w14:paraId="0832A8D9" w14:textId="77777777" w:rsidR="00110BF5" w:rsidRPr="00110BF5" w:rsidRDefault="00110BF5" w:rsidP="00C716D9">
      <w:pPr>
        <w:numPr>
          <w:ilvl w:val="0"/>
          <w:numId w:val="70"/>
        </w:numPr>
        <w:spacing w:after="0" w:line="240" w:lineRule="auto"/>
        <w:contextualSpacing/>
        <w:jc w:val="both"/>
        <w:rPr>
          <w:rFonts w:ascii="Century Gothic" w:eastAsia="Arial" w:hAnsi="Century Gothic" w:cs="Arial"/>
          <w:lang w:eastAsia="es-ES"/>
        </w:rPr>
      </w:pPr>
      <w:r w:rsidRPr="00110BF5">
        <w:rPr>
          <w:rFonts w:ascii="Century Gothic" w:eastAsia="Arial" w:hAnsi="Century Gothic"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1A8436B8" w14:textId="77777777" w:rsidR="00110BF5" w:rsidRPr="00110BF5" w:rsidRDefault="00110BF5" w:rsidP="00C716D9">
      <w:pPr>
        <w:numPr>
          <w:ilvl w:val="0"/>
          <w:numId w:val="70"/>
        </w:numPr>
        <w:spacing w:after="0" w:line="240" w:lineRule="auto"/>
        <w:contextualSpacing/>
        <w:jc w:val="both"/>
        <w:rPr>
          <w:rFonts w:ascii="Century Gothic" w:eastAsia="Arial" w:hAnsi="Century Gothic" w:cs="Arial"/>
          <w:lang w:eastAsia="es-ES"/>
        </w:rPr>
      </w:pPr>
      <w:r w:rsidRPr="00110BF5">
        <w:rPr>
          <w:rFonts w:ascii="Century Gothic" w:eastAsia="Arial" w:hAnsi="Century Gothic"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5D33F8EC" w14:textId="77777777" w:rsidR="00110BF5" w:rsidRPr="00110BF5" w:rsidRDefault="00110BF5" w:rsidP="00C716D9">
      <w:pPr>
        <w:numPr>
          <w:ilvl w:val="0"/>
          <w:numId w:val="70"/>
        </w:numPr>
        <w:spacing w:after="0" w:line="240" w:lineRule="auto"/>
        <w:contextualSpacing/>
        <w:jc w:val="both"/>
        <w:rPr>
          <w:rFonts w:ascii="Century Gothic" w:eastAsia="Arial" w:hAnsi="Century Gothic" w:cs="Arial"/>
        </w:rPr>
      </w:pPr>
      <w:r w:rsidRPr="00110BF5">
        <w:rPr>
          <w:rFonts w:ascii="Century Gothic" w:eastAsia="Arial" w:hAnsi="Century Gothic" w:cs="Arial"/>
          <w:lang w:eastAsia="es-ES"/>
        </w:rPr>
        <w:t>El nombramiento del revisor fiscal en caso de que exista.</w:t>
      </w:r>
    </w:p>
    <w:p w14:paraId="2DE16BE6" w14:textId="77777777" w:rsidR="00110BF5" w:rsidRPr="00110BF5" w:rsidRDefault="00110BF5" w:rsidP="00110BF5">
      <w:pPr>
        <w:spacing w:after="0" w:line="240" w:lineRule="auto"/>
        <w:jc w:val="both"/>
        <w:rPr>
          <w:rFonts w:ascii="Century Gothic" w:eastAsia="Arial" w:hAnsi="Century Gothic" w:cs="Arial"/>
          <w:color w:val="3B3838"/>
          <w:sz w:val="20"/>
        </w:rPr>
      </w:pPr>
    </w:p>
    <w:p w14:paraId="3BF51B31" w14:textId="77777777" w:rsidR="00110BF5" w:rsidRPr="00110BF5" w:rsidRDefault="00110BF5" w:rsidP="00C716D9">
      <w:pPr>
        <w:numPr>
          <w:ilvl w:val="2"/>
          <w:numId w:val="30"/>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37" w:name="_Toc32147339"/>
      <w:bookmarkStart w:id="338" w:name="_Toc86331217"/>
      <w:r w:rsidRPr="00110BF5">
        <w:rPr>
          <w:rFonts w:ascii="Century Gothic" w:eastAsia="Arial" w:hAnsi="Century Gothic" w:cs="Arial"/>
          <w:b/>
          <w:color w:val="000000"/>
          <w:lang w:eastAsia="es-ES"/>
        </w:rPr>
        <w:t>PROPONENTES PLURALES</w:t>
      </w:r>
      <w:bookmarkEnd w:id="337"/>
      <w:bookmarkEnd w:id="338"/>
      <w:r w:rsidRPr="00110BF5">
        <w:rPr>
          <w:rFonts w:ascii="Century Gothic" w:eastAsia="Arial" w:hAnsi="Century Gothic" w:cs="Arial"/>
          <w:b/>
          <w:color w:val="000000"/>
          <w:lang w:eastAsia="es-ES"/>
        </w:rPr>
        <w:t xml:space="preserve"> </w:t>
      </w:r>
    </w:p>
    <w:p w14:paraId="4520E8F6"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1A960E1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conformación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proponentes plurales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p>
    <w:p w14:paraId="09A86C3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p>
    <w:p w14:paraId="1D4B5EBB" w14:textId="77777777" w:rsidR="00110BF5" w:rsidRPr="00110BF5" w:rsidRDefault="00110BF5" w:rsidP="00C716D9">
      <w:pPr>
        <w:numPr>
          <w:ilvl w:val="0"/>
          <w:numId w:val="32"/>
        </w:numPr>
        <w:spacing w:after="0" w:line="240" w:lineRule="auto"/>
        <w:contextualSpacing/>
        <w:jc w:val="both"/>
        <w:rPr>
          <w:rFonts w:ascii="Century Gothic" w:eastAsia="Calibri" w:hAnsi="Century Gothic" w:cs="Arial"/>
        </w:rPr>
      </w:pPr>
      <w:r w:rsidRPr="00110BF5">
        <w:rPr>
          <w:rFonts w:ascii="Century Gothic" w:eastAsia="Calibri" w:hAnsi="Century Gothic" w:cs="Arial"/>
        </w:rPr>
        <w:t xml:space="preserve">Acreditar la existencia del </w:t>
      </w:r>
      <w:r w:rsidRPr="00110BF5">
        <w:rPr>
          <w:rFonts w:ascii="Century Gothic" w:eastAsia="Calibri" w:hAnsi="Century Gothic" w:cs="Arial"/>
          <w:lang w:eastAsia="es-ES"/>
        </w:rPr>
        <w:t>proponente plural</w:t>
      </w:r>
      <w:r w:rsidRPr="00110BF5">
        <w:rPr>
          <w:rFonts w:ascii="Century Gothic" w:eastAsia="Calibri" w:hAnsi="Century Gothic" w:cs="Arial"/>
        </w:rPr>
        <w:t xml:space="preserve"> y</w:t>
      </w:r>
      <w:r w:rsidRPr="00110BF5">
        <w:rPr>
          <w:rFonts w:ascii="Century Gothic" w:eastAsia="Calibri" w:hAnsi="Century Gothic" w:cs="Arial"/>
          <w:lang w:eastAsia="es-ES"/>
        </w:rPr>
        <w:t xml:space="preserve"> clasificarlo en Unión Temporal</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o</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 xml:space="preserve">Consorcio. En este documento los integrantes deben expresar </w:t>
      </w:r>
      <w:r w:rsidRPr="00110BF5">
        <w:rPr>
          <w:rFonts w:ascii="Century Gothic" w:eastAsia="Calibri" w:hAnsi="Century Gothic" w:cs="Arial"/>
        </w:rPr>
        <w:t>su intención de conformar</w:t>
      </w:r>
      <w:r w:rsidRPr="00110BF5">
        <w:rPr>
          <w:rFonts w:ascii="Century Gothic" w:eastAsia="Calibri" w:hAnsi="Century Gothic" w:cs="Arial"/>
          <w:lang w:eastAsia="es-ES"/>
        </w:rPr>
        <w:t xml:space="preserve"> el proponente plural</w:t>
      </w:r>
      <w:r w:rsidRPr="00110BF5">
        <w:rPr>
          <w:rFonts w:ascii="Century Gothic" w:eastAsia="Calibri" w:hAnsi="Century Gothic" w:cs="Arial"/>
        </w:rPr>
        <w:t xml:space="preserve">. </w:t>
      </w:r>
      <w:r w:rsidRPr="00110BF5">
        <w:rPr>
          <w:rFonts w:ascii="Century Gothic" w:eastAsia="Calibri" w:hAnsi="Century Gothic" w:cs="Arial"/>
          <w:lang w:eastAsia="es-ES"/>
        </w:rPr>
        <w:t>E</w:t>
      </w:r>
      <w:r w:rsidRPr="00110BF5">
        <w:rPr>
          <w:rFonts w:ascii="Century Gothic" w:eastAsia="Calibri" w:hAnsi="Century Gothic" w:cs="Arial"/>
        </w:rPr>
        <w:t xml:space="preserve">n caso que no exista claridad </w:t>
      </w:r>
      <w:r w:rsidRPr="00110BF5">
        <w:rPr>
          <w:rFonts w:ascii="Century Gothic" w:eastAsia="Calibri" w:hAnsi="Century Gothic" w:cs="Arial"/>
          <w:lang w:eastAsia="es-ES"/>
        </w:rPr>
        <w:t>sobre el tipo de asociación</w:t>
      </w:r>
      <w:r w:rsidRPr="00110BF5">
        <w:rPr>
          <w:rFonts w:ascii="Century Gothic" w:eastAsia="Calibri" w:hAnsi="Century Gothic" w:cs="Arial"/>
        </w:rPr>
        <w:t xml:space="preserve"> se solicitará la aclaración</w:t>
      </w:r>
      <w:r w:rsidRPr="00110BF5">
        <w:rPr>
          <w:rFonts w:ascii="Century Gothic" w:eastAsia="Calibri" w:hAnsi="Century Gothic" w:cs="Arial"/>
          <w:lang w:eastAsia="es-ES"/>
        </w:rPr>
        <w:t>.</w:t>
      </w:r>
      <w:r w:rsidRPr="00110BF5">
        <w:rPr>
          <w:rFonts w:ascii="Century Gothic" w:eastAsia="Arial,Times New Roman" w:hAnsi="Century Gothic" w:cs="Arial"/>
          <w:lang w:eastAsia="es-ES"/>
        </w:rPr>
        <w:t xml:space="preserve"> </w:t>
      </w:r>
      <w:r w:rsidRPr="00110BF5">
        <w:rPr>
          <w:rFonts w:ascii="Century Gothic" w:eastAsia="Calibri" w:hAnsi="Century Gothic" w:cs="Arial"/>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6F7DF7FC" w14:textId="77777777" w:rsidR="00110BF5" w:rsidRPr="00110BF5" w:rsidRDefault="00110BF5" w:rsidP="00110BF5">
      <w:pPr>
        <w:spacing w:after="0" w:line="240" w:lineRule="auto"/>
        <w:ind w:left="720"/>
        <w:contextualSpacing/>
        <w:jc w:val="both"/>
        <w:rPr>
          <w:rFonts w:ascii="Century Gothic" w:eastAsia="Times New Roman" w:hAnsi="Century Gothic" w:cs="Arial"/>
          <w:bCs/>
          <w:color w:val="3B3838"/>
          <w:lang w:eastAsia="es-ES"/>
        </w:rPr>
      </w:pPr>
    </w:p>
    <w:p w14:paraId="4E9F6666" w14:textId="77777777" w:rsidR="00110BF5" w:rsidRPr="00110BF5" w:rsidRDefault="00110BF5" w:rsidP="00C716D9">
      <w:pPr>
        <w:numPr>
          <w:ilvl w:val="0"/>
          <w:numId w:val="32"/>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lang w:eastAsia="es-ES"/>
        </w:rPr>
        <w:t>Acreditar</w:t>
      </w:r>
      <w:r w:rsidRPr="00110BF5">
        <w:rPr>
          <w:rFonts w:ascii="Century Gothic" w:eastAsia="Calibri" w:hAnsi="Century Gothic" w:cs="Arial"/>
        </w:rPr>
        <w:t xml:space="preserve"> el nombramiento de un representante</w:t>
      </w:r>
      <w:r w:rsidRPr="00110BF5">
        <w:rPr>
          <w:rFonts w:ascii="Century Gothic" w:eastAsia="Arial" w:hAnsi="Century Gothic" w:cs="Arial"/>
        </w:rPr>
        <w:t xml:space="preserve"> </w:t>
      </w:r>
      <w:r w:rsidRPr="00110BF5">
        <w:rPr>
          <w:rFonts w:ascii="Century Gothic" w:eastAsia="Calibri" w:hAnsi="Century Gothic" w:cs="Arial"/>
          <w:lang w:eastAsia="es-ES"/>
        </w:rPr>
        <w:t xml:space="preserve">y un suplente cuya intervención deberá quedar definida en el </w:t>
      </w:r>
      <w:r w:rsidRPr="00110BF5">
        <w:rPr>
          <w:rFonts w:ascii="Century Gothic" w:eastAsia="Calibri" w:hAnsi="Century Gothic" w:cs="Arial"/>
        </w:rPr>
        <w:t>Formato 2 – Conformación de Proponente Plural (Formato 2A – Consorcios) (Formato 2B – Uniones Temporales)</w:t>
      </w:r>
      <w:r w:rsidRPr="00110BF5">
        <w:rPr>
          <w:rFonts w:ascii="Century Gothic" w:eastAsia="Calibri" w:hAnsi="Century Gothic" w:cs="Arial"/>
          <w:color w:val="3B3838"/>
          <w:lang w:eastAsia="es-ES"/>
        </w:rPr>
        <w:t>,</w:t>
      </w:r>
      <w:r w:rsidRPr="00110BF5">
        <w:rPr>
          <w:rFonts w:ascii="Century Gothic" w:eastAsia="Calibri" w:hAnsi="Century Gothic" w:cs="Arial"/>
          <w:color w:val="3B3838"/>
        </w:rPr>
        <w:t xml:space="preserve"> </w:t>
      </w:r>
      <w:r w:rsidRPr="00110BF5">
        <w:rPr>
          <w:rFonts w:ascii="Century Gothic" w:eastAsia="Calibri" w:hAnsi="Century Gothic" w:cs="Arial"/>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Pr="00110BF5">
        <w:rPr>
          <w:rFonts w:ascii="Century Gothic" w:eastAsia="Calibri" w:hAnsi="Century Gothic" w:cs="Arial"/>
          <w:color w:val="000000"/>
        </w:rPr>
        <w:t>.</w:t>
      </w:r>
    </w:p>
    <w:p w14:paraId="5428279A" w14:textId="77777777" w:rsidR="00110BF5" w:rsidRPr="00110BF5" w:rsidRDefault="00110BF5" w:rsidP="00110BF5">
      <w:pPr>
        <w:spacing w:after="0" w:line="240" w:lineRule="auto"/>
        <w:contextualSpacing/>
        <w:jc w:val="both"/>
        <w:rPr>
          <w:rFonts w:ascii="Century Gothic" w:eastAsia="Calibri" w:hAnsi="Century Gothic" w:cs="Arial"/>
          <w:color w:val="000000"/>
        </w:rPr>
      </w:pPr>
    </w:p>
    <w:p w14:paraId="238422E7" w14:textId="77777777" w:rsidR="00110BF5" w:rsidRPr="00110BF5" w:rsidRDefault="00110BF5" w:rsidP="00C716D9">
      <w:pPr>
        <w:numPr>
          <w:ilvl w:val="0"/>
          <w:numId w:val="32"/>
        </w:numPr>
        <w:spacing w:after="0" w:line="240" w:lineRule="auto"/>
        <w:contextualSpacing/>
        <w:jc w:val="both"/>
        <w:rPr>
          <w:rFonts w:ascii="Century Gothic" w:eastAsia="Yu Mincho" w:hAnsi="Century Gothic" w:cs="Arial"/>
          <w:color w:val="000000"/>
        </w:rPr>
      </w:pPr>
      <w:r w:rsidRPr="00110BF5">
        <w:rPr>
          <w:rFonts w:ascii="Century Gothic" w:eastAsia="Calibri" w:hAnsi="Century Gothic" w:cs="Arial"/>
        </w:rPr>
        <w:t>Aportar copia del documento de identificación del representante principal y suplente de la estructura plural.</w:t>
      </w:r>
    </w:p>
    <w:p w14:paraId="1F3BB73C" w14:textId="77777777" w:rsidR="00110BF5" w:rsidRPr="00110BF5" w:rsidRDefault="00110BF5" w:rsidP="00110BF5">
      <w:pPr>
        <w:spacing w:after="0" w:line="240" w:lineRule="auto"/>
        <w:ind w:left="720"/>
        <w:contextualSpacing/>
        <w:jc w:val="both"/>
        <w:rPr>
          <w:rFonts w:ascii="Century Gothic" w:eastAsia="Calibri" w:hAnsi="Century Gothic" w:cs="Arial"/>
          <w:color w:val="000000"/>
        </w:rPr>
      </w:pPr>
    </w:p>
    <w:p w14:paraId="50F13EEE" w14:textId="77777777" w:rsidR="00110BF5" w:rsidRPr="00110BF5" w:rsidRDefault="00110BF5" w:rsidP="00C716D9">
      <w:pPr>
        <w:numPr>
          <w:ilvl w:val="0"/>
          <w:numId w:val="32"/>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 xml:space="preserve">Acreditar que la vigencia de la estructura plural no sea inferior a la del plazo del contrato y un año adicional. Para efectos de la evaluación, este plazo será contado a partir de la fecha del cierre del proceso de contratación. </w:t>
      </w:r>
    </w:p>
    <w:p w14:paraId="52080AE6" w14:textId="77777777" w:rsidR="00110BF5" w:rsidRPr="00110BF5" w:rsidRDefault="00110BF5" w:rsidP="00C716D9">
      <w:pPr>
        <w:numPr>
          <w:ilvl w:val="0"/>
          <w:numId w:val="32"/>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plural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señalar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expresamente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cuál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porcentaje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participación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miembros.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rPr>
        <w:t>La sumatoria del porcentaje de participación no podrá ser diferente al 100%</w:t>
      </w:r>
      <w:r w:rsidRPr="00110BF5">
        <w:rPr>
          <w:rFonts w:ascii="Century Gothic" w:eastAsia="Arial,Times New Roman" w:hAnsi="Century Gothic" w:cs="Arial"/>
          <w:color w:val="000000"/>
          <w:lang w:eastAsia="es-ES"/>
        </w:rPr>
        <w:t>.</w:t>
      </w:r>
    </w:p>
    <w:p w14:paraId="1996FC9D" w14:textId="77777777" w:rsidR="00110BF5" w:rsidRPr="00110BF5" w:rsidRDefault="00110BF5" w:rsidP="00110BF5">
      <w:pPr>
        <w:spacing w:after="0" w:line="240" w:lineRule="auto"/>
        <w:ind w:left="720"/>
        <w:contextualSpacing/>
        <w:jc w:val="both"/>
        <w:rPr>
          <w:rFonts w:ascii="Century Gothic" w:eastAsia="Times New Roman" w:hAnsi="Century Gothic" w:cs="Arial"/>
          <w:color w:val="000000"/>
          <w:lang w:eastAsia="es-ES"/>
        </w:rPr>
      </w:pPr>
    </w:p>
    <w:p w14:paraId="5065CB75" w14:textId="77777777" w:rsidR="00110BF5" w:rsidRPr="00110BF5" w:rsidRDefault="00110BF5" w:rsidP="00C716D9">
      <w:pPr>
        <w:numPr>
          <w:ilvl w:val="0"/>
          <w:numId w:val="32"/>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lang w:eastAsia="es-ES"/>
        </w:rPr>
        <w:t>E</w:t>
      </w:r>
      <w:r w:rsidRPr="00110BF5">
        <w:rPr>
          <w:rFonts w:ascii="Century Gothic" w:eastAsia="Calibri" w:hAnsi="Century Gothic" w:cs="Arial"/>
          <w:color w:val="000000"/>
        </w:rPr>
        <w:t>n la etapa contractual, no podrán ser modificados los porcentajes de participación sin el consentimiento previo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Calibri" w:hAnsi="Century Gothic" w:cs="Arial"/>
          <w:color w:val="000000"/>
        </w:rPr>
        <w:t xml:space="preserve">. </w:t>
      </w:r>
    </w:p>
    <w:p w14:paraId="6C3B18B9" w14:textId="77777777" w:rsidR="00110BF5" w:rsidRPr="00110BF5" w:rsidRDefault="00110BF5" w:rsidP="00110BF5">
      <w:pPr>
        <w:spacing w:after="0" w:line="240" w:lineRule="auto"/>
        <w:ind w:left="720"/>
        <w:contextualSpacing/>
        <w:jc w:val="both"/>
        <w:rPr>
          <w:rFonts w:ascii="Century Gothic" w:eastAsia="Calibri" w:hAnsi="Century Gothic" w:cs="Arial"/>
          <w:color w:val="000000"/>
        </w:rPr>
      </w:pPr>
    </w:p>
    <w:p w14:paraId="32306D8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Dicho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firmado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todos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integrantes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 plural 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caso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integrante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persona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jurídica,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representante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legal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dicha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persona, o por el apoderado de cualquiera de los anteriores.</w:t>
      </w:r>
    </w:p>
    <w:p w14:paraId="06E6219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p>
    <w:p w14:paraId="45A47ADF"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Hlk511410135"/>
      <w:bookmarkStart w:id="346" w:name="_Toc86331218"/>
      <w:r w:rsidRPr="00110BF5">
        <w:rPr>
          <w:rFonts w:ascii="Century Gothic" w:eastAsia="Times New Roman" w:hAnsi="Century Gothic" w:cs="Arial"/>
          <w:b/>
          <w:color w:val="000000"/>
          <w:lang w:eastAsia="es-CO"/>
        </w:rPr>
        <w:lastRenderedPageBreak/>
        <w:t>CERTIFICACIÓN DE PAGOS DE SEGURIDAD SOCIAL Y APORTES LEGALES</w:t>
      </w:r>
      <w:bookmarkEnd w:id="339"/>
      <w:bookmarkEnd w:id="340"/>
      <w:bookmarkEnd w:id="341"/>
      <w:bookmarkEnd w:id="342"/>
      <w:bookmarkEnd w:id="343"/>
      <w:bookmarkEnd w:id="344"/>
      <w:bookmarkEnd w:id="346"/>
    </w:p>
    <w:p w14:paraId="520A99FF" w14:textId="77777777" w:rsidR="00110BF5" w:rsidRPr="00110BF5" w:rsidRDefault="00110BF5" w:rsidP="00110BF5">
      <w:pPr>
        <w:keepNext/>
        <w:spacing w:after="0" w:line="240" w:lineRule="auto"/>
        <w:outlineLvl w:val="1"/>
        <w:rPr>
          <w:rFonts w:ascii="Century Gothic" w:eastAsia="Times New Roman" w:hAnsi="Century Gothic" w:cs="Arial"/>
          <w:b/>
          <w:color w:val="000000"/>
          <w:lang w:eastAsia="es-CO"/>
        </w:rPr>
      </w:pPr>
    </w:p>
    <w:p w14:paraId="7BC2B56F" w14:textId="77777777" w:rsidR="00110BF5" w:rsidRPr="00110BF5" w:rsidRDefault="00110BF5" w:rsidP="00C716D9">
      <w:pPr>
        <w:numPr>
          <w:ilvl w:val="2"/>
          <w:numId w:val="25"/>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47" w:name="_Toc32147341"/>
      <w:bookmarkStart w:id="348" w:name="_Toc86331219"/>
      <w:r w:rsidRPr="00110BF5">
        <w:rPr>
          <w:rFonts w:ascii="Century Gothic" w:eastAsia="Arial" w:hAnsi="Century Gothic" w:cs="Arial"/>
          <w:b/>
          <w:color w:val="000000"/>
          <w:lang w:eastAsia="es-ES"/>
        </w:rPr>
        <w:t>PERSONAS JURÍDICAS</w:t>
      </w:r>
      <w:bookmarkEnd w:id="347"/>
      <w:bookmarkEnd w:id="348"/>
    </w:p>
    <w:p w14:paraId="77B74F71"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4E6FA673"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persona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jurídica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presentar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 xml:space="preserve">el </w:t>
      </w:r>
      <w:r w:rsidRPr="00110BF5">
        <w:rPr>
          <w:rFonts w:ascii="Century Gothic" w:eastAsia="Arial" w:hAnsi="Century Gothic" w:cs="Arial"/>
          <w:color w:val="000000"/>
        </w:rPr>
        <w:t>Formato 6 – Pagos de seguridad social y aportes legales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suscrito 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revisor fiscal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acuerdo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requerimientos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ley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representante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legal,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bajo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gravedad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juramento,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cuando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requiera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revisor fiscal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pago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aportes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empleados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sistemas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salud,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riesgos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profesionales,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pensiones</w:t>
      </w:r>
      <w:r w:rsidRPr="00110BF5">
        <w:rPr>
          <w:rFonts w:ascii="Century Gothic" w:eastAsia="Arial,Times New Roman" w:hAnsi="Century Gothic" w:cs="Arial"/>
          <w:color w:val="000000"/>
          <w:lang w:eastAsia="es-ES"/>
        </w:rPr>
        <w:t xml:space="preserve"> y </w:t>
      </w:r>
      <w:r w:rsidRPr="00110BF5">
        <w:rPr>
          <w:rFonts w:ascii="Century Gothic" w:eastAsia="Calibri" w:hAnsi="Century Gothic" w:cs="Arial"/>
          <w:color w:val="000000"/>
          <w:lang w:eastAsia="es-ES"/>
        </w:rPr>
        <w:t>aportes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Cajas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Compensación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Familiar,</w:t>
      </w:r>
      <w:r w:rsidRPr="00110BF5">
        <w:rPr>
          <w:rFonts w:ascii="Century Gothic" w:eastAsia="Arial,Times New Roman" w:hAnsi="Century Gothic" w:cs="Arial"/>
          <w:color w:val="000000"/>
          <w:lang w:eastAsia="es-ES"/>
        </w:rPr>
        <w:t xml:space="preserve"> al </w:t>
      </w:r>
      <w:r w:rsidRPr="00110BF5">
        <w:rPr>
          <w:rFonts w:ascii="Century Gothic" w:eastAsia="Calibri" w:hAnsi="Century Gothic" w:cs="Arial"/>
          <w:color w:val="000000"/>
          <w:lang w:eastAsia="es-ES"/>
        </w:rPr>
        <w:t>Instituto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Colombiano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Bienestar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Familiar</w:t>
      </w:r>
      <w:r w:rsidRPr="00110BF5">
        <w:rPr>
          <w:rFonts w:ascii="Century Gothic" w:eastAsia="Arial,Times New Roman" w:hAnsi="Century Gothic" w:cs="Arial"/>
          <w:color w:val="000000"/>
          <w:lang w:eastAsia="es-ES"/>
        </w:rPr>
        <w:t xml:space="preserve">, al </w:t>
      </w:r>
      <w:r w:rsidRPr="00110BF5">
        <w:rPr>
          <w:rFonts w:ascii="Century Gothic" w:eastAsia="Calibri" w:hAnsi="Century Gothic" w:cs="Arial"/>
          <w:color w:val="000000"/>
          <w:lang w:eastAsia="es-ES"/>
        </w:rPr>
        <w:t>Servicio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Nacional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Aprendizaje y al Fondo Nacional de Formación Profesional para la Industria de Construcción,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cuando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ello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haya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lugar</w:t>
      </w:r>
      <w:r w:rsidRPr="00110BF5">
        <w:rPr>
          <w:rFonts w:ascii="Century Gothic" w:eastAsia="Arial,Times New Roman" w:hAnsi="Century Gothic" w:cs="Arial"/>
          <w:color w:val="000000"/>
          <w:lang w:eastAsia="es-ES"/>
        </w:rPr>
        <w:t>.</w:t>
      </w:r>
    </w:p>
    <w:p w14:paraId="2C51621F"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492DF8A8"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Las entidades no podrán exigir las planillas de pago. Bastará el certificado suscrito por el revisor fiscal, en los casos requeridos por la ley, o por el representante legal que así lo acredite.</w:t>
      </w:r>
    </w:p>
    <w:p w14:paraId="03A9241F"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0ADB59A2"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 xml:space="preserve">Cuando la persona jurídica está exonerada en los términos previstos en el artículo 65 de la Ley 1819 de 2016 debe indicarlo en el Formato 6 – Pagos de seguridad social y aportes legales. </w:t>
      </w:r>
    </w:p>
    <w:p w14:paraId="1C0A6150"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5543FC26"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Arial,Times New Roman" w:hAnsi="Century Gothic" w:cs="Arial"/>
          <w:color w:val="000000"/>
          <w:lang w:eastAsia="es-ES"/>
        </w:rPr>
        <w:t>Esta misma previsión aplica para las personas jurídicas extranjeras con domicilio o sucursal en Colombia las cuales deben acreditar este requisito respecto del personal vinculado en Colombia</w:t>
      </w:r>
      <w:r w:rsidRPr="00110BF5">
        <w:rPr>
          <w:rFonts w:ascii="Century Gothic" w:eastAsia="Calibri" w:hAnsi="Century Gothic" w:cs="Arial"/>
          <w:color w:val="000000"/>
          <w:lang w:eastAsia="es-ES"/>
        </w:rPr>
        <w:t>.</w:t>
      </w:r>
    </w:p>
    <w:p w14:paraId="2C2D1F96"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5A2198E7" w14:textId="77777777" w:rsidR="00110BF5" w:rsidRPr="00110BF5" w:rsidRDefault="00110BF5" w:rsidP="00C716D9">
      <w:pPr>
        <w:numPr>
          <w:ilvl w:val="2"/>
          <w:numId w:val="25"/>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49" w:name="_Toc32147342"/>
      <w:bookmarkStart w:id="350" w:name="_Toc86331220"/>
      <w:r w:rsidRPr="00110BF5">
        <w:rPr>
          <w:rFonts w:ascii="Century Gothic" w:eastAsia="Arial" w:hAnsi="Century Gothic" w:cs="Arial"/>
          <w:b/>
          <w:color w:val="000000"/>
          <w:lang w:eastAsia="es-ES"/>
        </w:rPr>
        <w:t>PERSONAS NATURALES</w:t>
      </w:r>
      <w:bookmarkEnd w:id="349"/>
      <w:bookmarkEnd w:id="350"/>
      <w:r w:rsidRPr="00110BF5">
        <w:rPr>
          <w:rFonts w:ascii="Century Gothic" w:eastAsia="Arial" w:hAnsi="Century Gothic" w:cs="Arial"/>
          <w:b/>
          <w:color w:val="000000"/>
          <w:lang w:eastAsia="es-ES"/>
        </w:rPr>
        <w:t xml:space="preserve"> </w:t>
      </w:r>
    </w:p>
    <w:p w14:paraId="55F3C6D5" w14:textId="77777777" w:rsidR="00110BF5" w:rsidRPr="00110BF5" w:rsidRDefault="00110BF5" w:rsidP="00110BF5">
      <w:pPr>
        <w:spacing w:after="0" w:line="240" w:lineRule="auto"/>
        <w:jc w:val="both"/>
        <w:rPr>
          <w:rFonts w:ascii="Century Gothic" w:eastAsia="Calibri" w:hAnsi="Century Gothic" w:cs="Arial"/>
          <w:color w:val="000000"/>
        </w:rPr>
      </w:pPr>
    </w:p>
    <w:p w14:paraId="041FCF52"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proponente persona natural debe acreditar la afiliación a los sistemas de seguridad social en salud y pensiones aportando los certificados de afiliación respectivos </w:t>
      </w:r>
      <w:r w:rsidRPr="00110BF5">
        <w:rPr>
          <w:rFonts w:ascii="Century Gothic" w:eastAsia="Calibri" w:hAnsi="Century Gothic" w:cs="Arial"/>
        </w:rPr>
        <w:t>o con el certificado de pago de la correspondiente planilla</w:t>
      </w:r>
      <w:r w:rsidRPr="00110BF5">
        <w:rPr>
          <w:rFonts w:ascii="Century Gothic" w:eastAsia="Arial" w:hAnsi="Century Gothic" w:cs="Arial"/>
          <w:color w:val="000000"/>
        </w:rPr>
        <w:t xml:space="preserve">. </w:t>
      </w:r>
    </w:p>
    <w:p w14:paraId="53612C84" w14:textId="77777777" w:rsidR="00110BF5" w:rsidRPr="00110BF5" w:rsidRDefault="00110BF5" w:rsidP="00110BF5">
      <w:pPr>
        <w:spacing w:after="0" w:line="240" w:lineRule="auto"/>
        <w:jc w:val="both"/>
        <w:rPr>
          <w:rFonts w:ascii="Century Gothic" w:eastAsia="Arial" w:hAnsi="Century Gothic" w:cs="Arial"/>
          <w:color w:val="000000"/>
        </w:rPr>
      </w:pPr>
    </w:p>
    <w:p w14:paraId="51F5B8D7"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AC0F7BB" w14:textId="77777777" w:rsidR="00110BF5" w:rsidRPr="00110BF5" w:rsidRDefault="00110BF5" w:rsidP="00110BF5">
      <w:pPr>
        <w:spacing w:after="0" w:line="240" w:lineRule="auto"/>
        <w:jc w:val="both"/>
        <w:rPr>
          <w:rFonts w:ascii="Century Gothic" w:eastAsia="Arial" w:hAnsi="Century Gothic" w:cs="Arial"/>
          <w:color w:val="000000"/>
        </w:rPr>
      </w:pPr>
    </w:p>
    <w:p w14:paraId="37ECA2CA"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La persona natural que reúna los requisitos para acceder a la pensión de vejez, o se pensione por invalidez o anticipadamente, presentará el certificado que lo acredite y, además la afiliación al sistema de salud.</w:t>
      </w:r>
    </w:p>
    <w:p w14:paraId="0C2E01C4" w14:textId="77777777" w:rsidR="00110BF5" w:rsidRPr="00110BF5" w:rsidRDefault="00110BF5" w:rsidP="00110BF5">
      <w:pPr>
        <w:spacing w:after="0" w:line="240" w:lineRule="auto"/>
        <w:jc w:val="both"/>
        <w:rPr>
          <w:rFonts w:ascii="Century Gothic" w:eastAsia="Arial" w:hAnsi="Century Gothic" w:cs="Arial"/>
          <w:color w:val="000000"/>
        </w:rPr>
      </w:pPr>
    </w:p>
    <w:p w14:paraId="5C0682A2"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 xml:space="preserve">Esta misma previsión aplica para las personas naturales extranjeras con domicilio en Colombia las cuales deberán acreditar este requisito respecto del personal vinculado en Colombia. </w:t>
      </w:r>
    </w:p>
    <w:p w14:paraId="00CE772B" w14:textId="77777777" w:rsidR="00110BF5" w:rsidRPr="00110BF5" w:rsidRDefault="00110BF5" w:rsidP="00110BF5">
      <w:pPr>
        <w:spacing w:after="0" w:line="240" w:lineRule="auto"/>
        <w:jc w:val="both"/>
        <w:rPr>
          <w:rFonts w:ascii="Century Gothic" w:eastAsia="Arial" w:hAnsi="Century Gothic" w:cs="Arial"/>
          <w:color w:val="000000"/>
        </w:rPr>
      </w:pPr>
    </w:p>
    <w:p w14:paraId="0BBE58D5" w14:textId="77777777" w:rsidR="00110BF5" w:rsidRPr="00110BF5" w:rsidRDefault="00110BF5" w:rsidP="00C716D9">
      <w:pPr>
        <w:numPr>
          <w:ilvl w:val="2"/>
          <w:numId w:val="25"/>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51" w:name="_Toc32147343"/>
      <w:bookmarkStart w:id="352" w:name="_Toc86331221"/>
      <w:r w:rsidRPr="00110BF5">
        <w:rPr>
          <w:rFonts w:ascii="Century Gothic" w:eastAsia="Arial" w:hAnsi="Century Gothic" w:cs="Arial"/>
          <w:b/>
          <w:color w:val="000000"/>
          <w:lang w:eastAsia="es-ES"/>
        </w:rPr>
        <w:t>PROPONENTES PLURALES</w:t>
      </w:r>
      <w:bookmarkEnd w:id="351"/>
      <w:bookmarkEnd w:id="352"/>
      <w:r w:rsidRPr="00110BF5">
        <w:rPr>
          <w:rFonts w:ascii="Century Gothic" w:eastAsia="Arial" w:hAnsi="Century Gothic" w:cs="Arial"/>
          <w:b/>
          <w:color w:val="000000"/>
          <w:lang w:eastAsia="es-ES"/>
        </w:rPr>
        <w:t xml:space="preserve"> </w:t>
      </w:r>
    </w:p>
    <w:p w14:paraId="20629D4D" w14:textId="77777777" w:rsidR="00110BF5" w:rsidRPr="00110BF5" w:rsidRDefault="00110BF5" w:rsidP="00110BF5">
      <w:pPr>
        <w:spacing w:after="0" w:line="240" w:lineRule="auto"/>
        <w:jc w:val="both"/>
        <w:rPr>
          <w:rFonts w:ascii="Century Gothic" w:eastAsia="Calibri" w:hAnsi="Century Gothic" w:cs="Arial"/>
          <w:color w:val="000000"/>
        </w:rPr>
      </w:pPr>
    </w:p>
    <w:p w14:paraId="0239619D"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Cada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 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 suscribir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separado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declaración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tratan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numerales anteriores.</w:t>
      </w:r>
    </w:p>
    <w:p w14:paraId="6E627C91" w14:textId="77777777" w:rsidR="00110BF5" w:rsidRPr="00110BF5" w:rsidRDefault="00110BF5" w:rsidP="00110BF5">
      <w:pPr>
        <w:spacing w:after="0" w:line="240" w:lineRule="auto"/>
        <w:jc w:val="both"/>
        <w:rPr>
          <w:rFonts w:ascii="Century Gothic" w:eastAsia="Arial" w:hAnsi="Century Gothic" w:cs="Arial"/>
          <w:color w:val="000000"/>
        </w:rPr>
      </w:pPr>
    </w:p>
    <w:p w14:paraId="5351B589" w14:textId="77777777" w:rsidR="00110BF5" w:rsidRPr="00110BF5" w:rsidRDefault="00110BF5" w:rsidP="00C716D9">
      <w:pPr>
        <w:numPr>
          <w:ilvl w:val="2"/>
          <w:numId w:val="25"/>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53" w:name="_Toc32147344"/>
      <w:bookmarkStart w:id="354" w:name="_Toc86331222"/>
      <w:r w:rsidRPr="00110BF5">
        <w:rPr>
          <w:rFonts w:ascii="Century Gothic" w:eastAsia="Arial" w:hAnsi="Century Gothic" w:cs="Arial"/>
          <w:b/>
          <w:color w:val="000000"/>
          <w:lang w:eastAsia="es-ES"/>
        </w:rPr>
        <w:lastRenderedPageBreak/>
        <w:t>SEGURIDAD SOCIAL PARA LA SUSCRIPCIÓN DEL CONTRATO</w:t>
      </w:r>
      <w:bookmarkEnd w:id="353"/>
      <w:bookmarkEnd w:id="354"/>
      <w:r w:rsidRPr="00110BF5">
        <w:rPr>
          <w:rFonts w:ascii="Century Gothic" w:eastAsia="Arial" w:hAnsi="Century Gothic" w:cs="Arial"/>
          <w:b/>
          <w:color w:val="000000"/>
          <w:lang w:eastAsia="es-ES"/>
        </w:rPr>
        <w:t xml:space="preserve"> </w:t>
      </w:r>
    </w:p>
    <w:p w14:paraId="00AE1C78"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3286D6F3"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adjudicatario debe presentar, para la suscripción del respectivo contrato, ante la dependencia respectiva, la declaración donde acredite el pago correspondiente a seguridad social y aportes legales cuando a ello haya lugar. </w:t>
      </w:r>
    </w:p>
    <w:p w14:paraId="79F0FA52"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2CC02386"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21F93FC"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707D0F3F" w14:textId="77777777" w:rsidR="00110BF5" w:rsidRPr="00110BF5" w:rsidRDefault="00110BF5" w:rsidP="00C716D9">
      <w:pPr>
        <w:numPr>
          <w:ilvl w:val="2"/>
          <w:numId w:val="25"/>
        </w:numPr>
        <w:tabs>
          <w:tab w:val="left" w:pos="-142"/>
        </w:tabs>
        <w:autoSpaceDE w:val="0"/>
        <w:autoSpaceDN w:val="0"/>
        <w:adjustRightInd w:val="0"/>
        <w:spacing w:after="0" w:line="240" w:lineRule="auto"/>
        <w:jc w:val="both"/>
        <w:outlineLvl w:val="2"/>
        <w:rPr>
          <w:rFonts w:ascii="Century Gothic" w:eastAsia="Arial" w:hAnsi="Century Gothic" w:cs="Arial"/>
          <w:b/>
          <w:bCs/>
          <w:color w:val="000000"/>
          <w:lang w:eastAsia="es-ES"/>
        </w:rPr>
      </w:pPr>
      <w:bookmarkStart w:id="355" w:name="_Toc32147345"/>
      <w:bookmarkStart w:id="356" w:name="_Toc86331223"/>
      <w:r w:rsidRPr="00110BF5">
        <w:rPr>
          <w:rFonts w:ascii="Century Gothic" w:eastAsia="Arial" w:hAnsi="Century Gothic" w:cs="Arial"/>
          <w:b/>
          <w:color w:val="000000"/>
          <w:lang w:eastAsia="es-ES"/>
        </w:rPr>
        <w:t>ACREDITACIÓN DEL PAGO AL SISTEMA DE SEGURIDAD SOCIAL DURANTE LA EJECUCIÓN DEL CONTRATO</w:t>
      </w:r>
      <w:bookmarkEnd w:id="355"/>
      <w:bookmarkEnd w:id="356"/>
      <w:r w:rsidRPr="00110BF5">
        <w:rPr>
          <w:rFonts w:ascii="Century Gothic" w:eastAsia="Arial" w:hAnsi="Century Gothic" w:cs="Arial"/>
          <w:b/>
          <w:color w:val="000000"/>
          <w:lang w:eastAsia="es-ES"/>
        </w:rPr>
        <w:t xml:space="preserve"> </w:t>
      </w:r>
    </w:p>
    <w:p w14:paraId="08BEE8E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1EF90FD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53E0F6C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78691EEA"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86331224"/>
      <w:bookmarkEnd w:id="345"/>
      <w:r w:rsidRPr="00110BF5">
        <w:rPr>
          <w:rFonts w:ascii="Century Gothic" w:eastAsia="Times New Roman" w:hAnsi="Century Gothic" w:cs="Arial"/>
          <w:b/>
          <w:color w:val="000000"/>
          <w:lang w:eastAsia="es-CO"/>
        </w:rPr>
        <w:t>EXPERIENCIA</w:t>
      </w:r>
      <w:bookmarkEnd w:id="357"/>
      <w:bookmarkEnd w:id="358"/>
      <w:bookmarkEnd w:id="359"/>
      <w:bookmarkEnd w:id="360"/>
      <w:bookmarkEnd w:id="361"/>
      <w:bookmarkEnd w:id="362"/>
      <w:bookmarkEnd w:id="363"/>
      <w:r w:rsidRPr="00110BF5">
        <w:rPr>
          <w:rFonts w:ascii="Century Gothic" w:eastAsia="Times New Roman" w:hAnsi="Century Gothic" w:cs="Arial"/>
          <w:b/>
          <w:color w:val="000000"/>
          <w:lang w:eastAsia="es-CO"/>
        </w:rPr>
        <w:t xml:space="preserve"> </w:t>
      </w:r>
    </w:p>
    <w:p w14:paraId="73D3EE4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246993A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Los proponentes deben acreditar su experiencia a través de: i) la información consignada en el </w:t>
      </w:r>
      <w:proofErr w:type="spellStart"/>
      <w:r w:rsidRPr="00110BF5">
        <w:rPr>
          <w:rFonts w:ascii="Century Gothic" w:eastAsia="Arial" w:hAnsi="Century Gothic" w:cs="Arial"/>
          <w:color w:val="000000"/>
          <w:lang w:eastAsia="es-ES"/>
        </w:rPr>
        <w:t>RUP</w:t>
      </w:r>
      <w:proofErr w:type="spellEnd"/>
      <w:r w:rsidRPr="00110BF5">
        <w:rPr>
          <w:rFonts w:ascii="Century Gothic" w:eastAsia="Arial" w:hAnsi="Century Gothic" w:cs="Arial"/>
          <w:color w:val="000000"/>
          <w:lang w:eastAsia="es-ES"/>
        </w:rPr>
        <w:t xml:space="preserve"> para aquellos que estén obligados a tenerlo, </w:t>
      </w:r>
      <w:proofErr w:type="spellStart"/>
      <w:r w:rsidRPr="00110BF5">
        <w:rPr>
          <w:rFonts w:ascii="Century Gothic" w:eastAsia="Arial" w:hAnsi="Century Gothic" w:cs="Arial"/>
          <w:color w:val="000000"/>
          <w:lang w:eastAsia="es-ES"/>
        </w:rPr>
        <w:t>ii</w:t>
      </w:r>
      <w:proofErr w:type="spellEnd"/>
      <w:r w:rsidRPr="00110BF5">
        <w:rPr>
          <w:rFonts w:ascii="Century Gothic" w:eastAsia="Arial" w:hAnsi="Century Gothic" w:cs="Arial"/>
          <w:color w:val="000000"/>
          <w:lang w:eastAsia="es-ES"/>
        </w:rPr>
        <w:t xml:space="preserve">) la presentación del </w:t>
      </w:r>
      <w:r w:rsidRPr="00110BF5">
        <w:rPr>
          <w:rFonts w:ascii="Century Gothic" w:eastAsia="Arial" w:hAnsi="Century Gothic" w:cs="Arial"/>
          <w:color w:val="000000"/>
          <w:lang w:eastAsia="es-ES"/>
        </w:rPr>
        <w:fldChar w:fldCharType="begin"/>
      </w:r>
      <w:r w:rsidRPr="00110BF5">
        <w:rPr>
          <w:rFonts w:ascii="Century Gothic" w:eastAsia="Arial" w:hAnsi="Century Gothic" w:cs="Arial"/>
          <w:color w:val="000000"/>
          <w:lang w:eastAsia="es-ES"/>
        </w:rPr>
        <w:instrText xml:space="preserve"> REF _Ref508649424 \h  \* MERGEFORMAT </w:instrText>
      </w:r>
      <w:r w:rsidRPr="00110BF5">
        <w:rPr>
          <w:rFonts w:ascii="Century Gothic" w:eastAsia="Arial" w:hAnsi="Century Gothic" w:cs="Arial"/>
          <w:color w:val="000000"/>
          <w:lang w:eastAsia="es-ES"/>
        </w:rPr>
      </w:r>
      <w:r w:rsidRPr="00110BF5">
        <w:rPr>
          <w:rFonts w:ascii="Century Gothic" w:eastAsia="Arial" w:hAnsi="Century Gothic" w:cs="Arial"/>
          <w:color w:val="000000"/>
          <w:lang w:eastAsia="es-ES"/>
        </w:rPr>
        <w:fldChar w:fldCharType="separate"/>
      </w:r>
      <w:r w:rsidRPr="00110BF5">
        <w:rPr>
          <w:rFonts w:ascii="Century Gothic" w:eastAsia="Arial" w:hAnsi="Century Gothic" w:cs="Arial"/>
          <w:color w:val="000000"/>
          <w:lang w:eastAsia="es-ES"/>
        </w:rPr>
        <w:t>Formato 3 – Experiencia</w:t>
      </w:r>
      <w:r w:rsidRPr="00110BF5">
        <w:rPr>
          <w:rFonts w:ascii="Century Gothic" w:eastAsia="Arial" w:hAnsi="Century Gothic" w:cs="Arial"/>
          <w:color w:val="000000"/>
          <w:lang w:eastAsia="es-ES"/>
        </w:rPr>
        <w:fldChar w:fldCharType="end"/>
      </w:r>
      <w:r w:rsidRPr="00110BF5">
        <w:rPr>
          <w:rFonts w:ascii="Century Gothic" w:eastAsia="Arial" w:hAnsi="Century Gothic" w:cs="Arial"/>
          <w:color w:val="000000"/>
          <w:lang w:eastAsia="es-ES"/>
        </w:rPr>
        <w:t xml:space="preserve"> para todos los proponentes y </w:t>
      </w:r>
      <w:proofErr w:type="spellStart"/>
      <w:r w:rsidRPr="00110BF5">
        <w:rPr>
          <w:rFonts w:ascii="Century Gothic" w:eastAsia="Arial" w:hAnsi="Century Gothic" w:cs="Arial"/>
          <w:color w:val="000000"/>
          <w:lang w:eastAsia="es-ES"/>
        </w:rPr>
        <w:t>iii</w:t>
      </w:r>
      <w:proofErr w:type="spellEnd"/>
      <w:r w:rsidRPr="00110BF5">
        <w:rPr>
          <w:rFonts w:ascii="Century Gothic" w:eastAsia="Arial" w:hAnsi="Century Gothic" w:cs="Arial"/>
          <w:color w:val="000000"/>
          <w:lang w:eastAsia="es-ES"/>
        </w:rPr>
        <w:t xml:space="preserve">) alguno de los documentos válidos para la acreditación de la experiencia, señalados en el numeral 3.5.6 cuando se requiera la verificación de información del proponente adicional a la contenida en el </w:t>
      </w:r>
      <w:proofErr w:type="spellStart"/>
      <w:r w:rsidRPr="00110BF5">
        <w:rPr>
          <w:rFonts w:ascii="Century Gothic" w:eastAsia="Arial" w:hAnsi="Century Gothic" w:cs="Arial"/>
          <w:color w:val="000000"/>
          <w:lang w:eastAsia="es-ES"/>
        </w:rPr>
        <w:t>RUP</w:t>
      </w:r>
      <w:proofErr w:type="spellEnd"/>
      <w:r w:rsidRPr="00110BF5">
        <w:rPr>
          <w:rFonts w:ascii="Century Gothic" w:eastAsia="Arial" w:hAnsi="Century Gothic" w:cs="Arial"/>
          <w:color w:val="000000"/>
          <w:lang w:eastAsia="es-ES"/>
        </w:rPr>
        <w:t>.</w:t>
      </w:r>
    </w:p>
    <w:p w14:paraId="01534B5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737ED76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lang w:eastAsia="es-ES"/>
        </w:rPr>
        <w:t>La evaluación de los proponentes se efectuará de acuerdo con la experiencia contenida en el Registro Único de Proponentes (</w:t>
      </w:r>
      <w:proofErr w:type="spellStart"/>
      <w:r w:rsidRPr="00110BF5">
        <w:rPr>
          <w:rFonts w:ascii="Century Gothic" w:eastAsia="Arial" w:hAnsi="Century Gothic" w:cs="Arial"/>
          <w:lang w:eastAsia="es-ES"/>
        </w:rPr>
        <w:t>RUP</w:t>
      </w:r>
      <w:proofErr w:type="spellEnd"/>
      <w:r w:rsidRPr="00110BF5">
        <w:rPr>
          <w:rFonts w:ascii="Century Gothic" w:eastAsia="Arial" w:hAnsi="Century Gothic" w:cs="Arial"/>
          <w:lang w:eastAsia="es-ES"/>
        </w:rPr>
        <w:t>) vigente y en firme antes del cierre del proceso.</w:t>
      </w:r>
    </w:p>
    <w:p w14:paraId="641A28C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bookmarkStart w:id="364" w:name="_Hlk511331855"/>
    </w:p>
    <w:p w14:paraId="5A9ABBF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Los proponentes podrán acreditar experiencia proveniente de contratos celebrados con particulares o entidades estatales.</w:t>
      </w:r>
    </w:p>
    <w:p w14:paraId="7D291D7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2D5C1CF2" w14:textId="77777777" w:rsidR="00110BF5" w:rsidRPr="00110BF5" w:rsidRDefault="00110BF5" w:rsidP="00110BF5">
      <w:pPr>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Por regla general, el proponente solo puede acreditar la experiencia que ha obtenido y no la experiencia de su matriz, subsidiarias o integrantes del mismo grupo empresarial. </w:t>
      </w:r>
    </w:p>
    <w:p w14:paraId="41CF4B1A" w14:textId="77777777" w:rsidR="00110BF5" w:rsidRPr="00110BF5" w:rsidRDefault="00110BF5" w:rsidP="00110BF5">
      <w:pPr>
        <w:spacing w:after="0" w:line="240" w:lineRule="auto"/>
        <w:jc w:val="both"/>
        <w:rPr>
          <w:rFonts w:ascii="Century Gothic" w:eastAsia="Arial" w:hAnsi="Century Gothic" w:cs="Arial"/>
          <w:color w:val="000000"/>
          <w:lang w:eastAsia="es-ES"/>
        </w:rPr>
      </w:pPr>
    </w:p>
    <w:p w14:paraId="48810075"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65" w:name="_Toc32147347"/>
      <w:bookmarkStart w:id="366" w:name="_Toc86331225"/>
      <w:r w:rsidRPr="00110BF5">
        <w:rPr>
          <w:rFonts w:ascii="Century Gothic" w:eastAsia="Arial" w:hAnsi="Century Gothic" w:cs="Arial"/>
          <w:b/>
          <w:bCs/>
          <w:lang w:eastAsia="es-ES"/>
        </w:rPr>
        <w:t>DETERMINACIÓN DE LOS REQUISITOS MÍNIMOS DE EXPERIENCIA SEGÚN LA MATRIZ</w:t>
      </w:r>
      <w:bookmarkEnd w:id="366"/>
      <w:r w:rsidRPr="00110BF5">
        <w:rPr>
          <w:rFonts w:ascii="Century Gothic" w:eastAsia="Arial" w:hAnsi="Century Gothic" w:cs="Arial"/>
          <w:b/>
          <w:bCs/>
          <w:lang w:eastAsia="es-ES"/>
        </w:rPr>
        <w:t xml:space="preserve"> </w:t>
      </w:r>
    </w:p>
    <w:p w14:paraId="17FB6472" w14:textId="77777777" w:rsidR="00110BF5" w:rsidRPr="00110BF5" w:rsidRDefault="00110BF5" w:rsidP="00110BF5">
      <w:pPr>
        <w:tabs>
          <w:tab w:val="left" w:pos="-142"/>
        </w:tabs>
        <w:autoSpaceDE w:val="0"/>
        <w:autoSpaceDN w:val="0"/>
        <w:adjustRightInd w:val="0"/>
        <w:spacing w:after="0" w:line="240" w:lineRule="auto"/>
        <w:ind w:left="964"/>
        <w:jc w:val="both"/>
        <w:outlineLvl w:val="2"/>
        <w:rPr>
          <w:rFonts w:ascii="Century Gothic" w:eastAsia="Arial" w:hAnsi="Century Gothic" w:cs="Arial"/>
          <w:b/>
          <w:bCs/>
          <w:lang w:eastAsia="es-ES"/>
        </w:rPr>
      </w:pPr>
    </w:p>
    <w:p w14:paraId="22491806" w14:textId="77777777" w:rsidR="00110BF5" w:rsidRPr="00110BF5" w:rsidRDefault="00110BF5" w:rsidP="00110BF5">
      <w:pPr>
        <w:tabs>
          <w:tab w:val="left" w:pos="-142"/>
        </w:tabs>
        <w:autoSpaceDE w:val="0"/>
        <w:autoSpaceDN w:val="0"/>
        <w:adjustRightInd w:val="0"/>
        <w:spacing w:after="0" w:line="240" w:lineRule="auto"/>
        <w:ind w:left="964"/>
        <w:jc w:val="both"/>
        <w:outlineLvl w:val="2"/>
        <w:rPr>
          <w:rFonts w:ascii="Century Gothic" w:eastAsia="Arial" w:hAnsi="Century Gothic" w:cs="Arial"/>
          <w:b/>
          <w:color w:val="000000"/>
          <w:lang w:eastAsia="es-ES"/>
        </w:rPr>
      </w:pPr>
      <w:bookmarkStart w:id="367" w:name="_Toc86331226"/>
      <w:r w:rsidRPr="00110BF5">
        <w:rPr>
          <w:rFonts w:ascii="Century Gothic" w:eastAsia="Arial" w:hAnsi="Century Gothic" w:cs="Arial"/>
          <w:b/>
          <w:bCs/>
          <w:lang w:eastAsia="es-ES"/>
        </w:rPr>
        <w:t>1 – EXPERIENCIA</w:t>
      </w:r>
      <w:bookmarkEnd w:id="367"/>
    </w:p>
    <w:p w14:paraId="692B50E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3DCBACF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 xml:space="preserve">La complejidad técnica del proyecto se establece de la siguiente manera, en concordancia con lo previsto en la “Matriz 1 – Experiencia”: PROYECTOS QUE CORRESPONDAN O HAYAN CONTENIDO ACTIVIDADES DE: SEÑALIZACIÓN VERTICAL U HORIZONTAL O DEMARCACIÓN DE VÍAS PRIMARIAS O SECUNDARIAS O AEROPISTAS O URBANAS. Por lo menos uno (1) de los contratos válidos aportados como experiencia general debe acreditar en el componente de señalización o demarcación un valor igual o superior al 40% del Componente de Señalización y/o Demarcación del Presupuesto Oficial estimado de contratación. </w:t>
      </w:r>
      <w:r w:rsidRPr="00110BF5">
        <w:rPr>
          <w:rFonts w:ascii="Century Gothic" w:eastAsia="Arial" w:hAnsi="Century Gothic" w:cs="Arial"/>
          <w:lang w:eastAsia="es-ES"/>
        </w:rPr>
        <w:tab/>
      </w:r>
      <w:r w:rsidRPr="00110BF5">
        <w:rPr>
          <w:rFonts w:ascii="Century Gothic" w:eastAsia="Arial" w:hAnsi="Century Gothic" w:cs="Arial"/>
          <w:lang w:eastAsia="es-ES"/>
        </w:rPr>
        <w:tab/>
      </w:r>
      <w:r w:rsidRPr="00110BF5">
        <w:rPr>
          <w:rFonts w:ascii="Century Gothic" w:eastAsia="Arial" w:hAnsi="Century Gothic" w:cs="Arial"/>
          <w:lang w:eastAsia="es-ES"/>
        </w:rPr>
        <w:tab/>
        <w:t xml:space="preserve"> </w:t>
      </w:r>
      <w:r w:rsidRPr="00110BF5">
        <w:rPr>
          <w:rFonts w:ascii="Century Gothic" w:eastAsia="Arial" w:hAnsi="Century Gothic" w:cs="Arial"/>
          <w:lang w:eastAsia="es-ES"/>
        </w:rPr>
        <w:tab/>
      </w:r>
      <w:r w:rsidRPr="00110BF5">
        <w:rPr>
          <w:rFonts w:ascii="Century Gothic" w:eastAsia="Arial" w:hAnsi="Century Gothic" w:cs="Arial"/>
          <w:lang w:eastAsia="es-ES"/>
        </w:rPr>
        <w:tab/>
      </w:r>
      <w:r w:rsidRPr="00110BF5">
        <w:rPr>
          <w:rFonts w:ascii="Century Gothic" w:eastAsia="Arial" w:hAnsi="Century Gothic" w:cs="Arial"/>
          <w:lang w:eastAsia="es-ES"/>
        </w:rPr>
        <w:tab/>
      </w:r>
    </w:p>
    <w:p w14:paraId="49B88EE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484DF1D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r w:rsidRPr="00110BF5">
        <w:rPr>
          <w:rFonts w:ascii="Century Gothic" w:eastAsia="Arial" w:hAnsi="Century Gothic" w:cs="Arial"/>
          <w:lang w:eastAsia="es-ES"/>
        </w:rPr>
        <w:t>De conformidad con lo anterior, los requisitos de experiencia son: numeral 6.16 PROYECTOS DE SEÑALIZACIÓN Y/O DEMARCACIÓN DE VÍAS URBANAS de la EXPERIENCIA PARA PROYECTOS DE INFRAESTRUCTURA DE TRANSPORTE CUYA COMPLEJIDAD TÉCNICA CORRESPONDA A UN NIVEL BAJO O MEDIO.</w:t>
      </w:r>
    </w:p>
    <w:p w14:paraId="7144272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lang w:eastAsia="es-ES"/>
        </w:rPr>
      </w:pPr>
    </w:p>
    <w:p w14:paraId="5E9F5078"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68" w:name="_Toc86331227"/>
      <w:r w:rsidRPr="00110BF5">
        <w:rPr>
          <w:rFonts w:ascii="Century Gothic" w:eastAsia="Arial" w:hAnsi="Century Gothic" w:cs="Arial"/>
          <w:b/>
          <w:color w:val="000000"/>
          <w:lang w:eastAsia="es-ES"/>
        </w:rPr>
        <w:t>CARACTERÍSTICAS DE LOS CONTRATOS PRESENTADOS PARA ACREDITAR LA EXPERIENCIA EXIGIDA</w:t>
      </w:r>
      <w:bookmarkEnd w:id="365"/>
      <w:bookmarkEnd w:id="368"/>
      <w:r w:rsidRPr="00110BF5">
        <w:rPr>
          <w:rFonts w:ascii="Century Gothic" w:eastAsia="Arial" w:hAnsi="Century Gothic" w:cs="Arial"/>
          <w:b/>
          <w:color w:val="000000"/>
          <w:lang w:eastAsia="es-ES"/>
        </w:rPr>
        <w:t xml:space="preserve"> </w:t>
      </w:r>
    </w:p>
    <w:bookmarkEnd w:id="364"/>
    <w:p w14:paraId="20DF001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2613F6F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Los contratos para acreditar la experiencia exigida deberán cumplir las siguientes características: </w:t>
      </w:r>
    </w:p>
    <w:p w14:paraId="66F5E51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0262F6F5" w14:textId="77777777" w:rsidR="00110BF5" w:rsidRPr="00110BF5" w:rsidRDefault="00110BF5" w:rsidP="00C716D9">
      <w:pPr>
        <w:numPr>
          <w:ilvl w:val="0"/>
          <w:numId w:val="63"/>
        </w:num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Que hayan contenido la ejecución de: PROYECTOS QUE CORRESPONDAN O HAYAN CONTENIDO ACTIVIDADES DE: SEÑALIZACIÓN VERTICAL U HORIZONTAL O DEMARCACIÓN DE VÍAS PRIMARIAS O SECUNDARIAS O AEROPISTAS O URBANAS. Por lo menos uno (1) de los contratos válidos aportados como experiencia general debe acreditar en el componente de señalización o demarcación un valor igual o superior al 40% del Componente de Señalización y/o Demarcación del Presupuesto Oficial estimado de contratación. </w:t>
      </w:r>
      <w:r w:rsidRPr="00110BF5">
        <w:rPr>
          <w:rFonts w:ascii="Century Gothic" w:eastAsia="Arial" w:hAnsi="Century Gothic" w:cs="Arial"/>
          <w:color w:val="000000"/>
          <w:lang w:eastAsia="es-ES"/>
        </w:rPr>
        <w:tab/>
      </w:r>
      <w:r w:rsidRPr="00110BF5">
        <w:rPr>
          <w:rFonts w:ascii="Century Gothic" w:eastAsia="Arial" w:hAnsi="Century Gothic" w:cs="Arial"/>
          <w:color w:val="000000"/>
          <w:lang w:eastAsia="es-ES"/>
        </w:rPr>
        <w:tab/>
      </w:r>
      <w:r w:rsidRPr="00110BF5">
        <w:rPr>
          <w:rFonts w:ascii="Century Gothic" w:eastAsia="Arial" w:hAnsi="Century Gothic" w:cs="Arial"/>
          <w:color w:val="000000"/>
          <w:lang w:eastAsia="es-ES"/>
        </w:rPr>
        <w:tab/>
      </w:r>
      <w:r w:rsidRPr="00110BF5">
        <w:rPr>
          <w:rFonts w:ascii="Century Gothic" w:eastAsia="Arial" w:hAnsi="Century Gothic" w:cs="Arial"/>
          <w:color w:val="000000"/>
          <w:lang w:eastAsia="es-ES"/>
        </w:rPr>
        <w:tab/>
      </w:r>
      <w:r w:rsidRPr="00110BF5">
        <w:rPr>
          <w:rFonts w:ascii="Century Gothic" w:eastAsia="Arial" w:hAnsi="Century Gothic" w:cs="Arial"/>
          <w:color w:val="000000"/>
          <w:lang w:eastAsia="es-ES"/>
        </w:rPr>
        <w:tab/>
      </w:r>
      <w:r w:rsidRPr="00110BF5">
        <w:rPr>
          <w:rFonts w:ascii="Century Gothic" w:eastAsia="Arial" w:hAnsi="Century Gothic" w:cs="Arial"/>
          <w:color w:val="000000"/>
          <w:lang w:eastAsia="es-ES"/>
        </w:rPr>
        <w:tab/>
      </w:r>
    </w:p>
    <w:p w14:paraId="29A8C6AF" w14:textId="77777777" w:rsidR="00110BF5" w:rsidRPr="00110BF5" w:rsidRDefault="00110BF5" w:rsidP="00110BF5">
      <w:pPr>
        <w:tabs>
          <w:tab w:val="left" w:pos="-142"/>
        </w:tabs>
        <w:autoSpaceDE w:val="0"/>
        <w:autoSpaceDN w:val="0"/>
        <w:adjustRightInd w:val="0"/>
        <w:spacing w:after="0" w:line="240" w:lineRule="auto"/>
        <w:ind w:left="708"/>
        <w:jc w:val="both"/>
        <w:rPr>
          <w:rFonts w:ascii="Century Gothic" w:eastAsia="Arial" w:hAnsi="Century Gothic" w:cs="Arial"/>
          <w:color w:val="000000"/>
          <w:highlight w:val="lightGray"/>
          <w:lang w:eastAsia="es-ES"/>
        </w:rPr>
      </w:pPr>
      <w:r w:rsidRPr="00110BF5">
        <w:rPr>
          <w:rFonts w:ascii="Century Gothic" w:eastAsia="Arial" w:hAnsi="Century Gothic" w:cs="Arial"/>
          <w:color w:val="000000"/>
          <w:lang w:eastAsia="es-ES"/>
        </w:rPr>
        <w:t xml:space="preserve">Dependiendo del presupuesto oficial en </w:t>
      </w:r>
      <w:proofErr w:type="spellStart"/>
      <w:r w:rsidRPr="00110BF5">
        <w:rPr>
          <w:rFonts w:ascii="Century Gothic" w:eastAsia="Arial" w:hAnsi="Century Gothic" w:cs="Arial"/>
          <w:color w:val="000000"/>
          <w:lang w:eastAsia="es-ES"/>
        </w:rPr>
        <w:t>SMMLV</w:t>
      </w:r>
      <w:proofErr w:type="spellEnd"/>
      <w:r w:rsidRPr="00110BF5">
        <w:rPr>
          <w:rFonts w:ascii="Century Gothic" w:eastAsia="Arial" w:hAnsi="Century Gothic" w:cs="Arial"/>
          <w:color w:val="000000"/>
          <w:lang w:eastAsia="es-ES"/>
        </w:rPr>
        <w:t xml:space="preserve"> deberán acreditar la experiencia específica señalada en la Matriz 1 – Experiencia en la(s) actividad(es) requerida(s) para la ejecución del objeto del Contrato.</w:t>
      </w:r>
    </w:p>
    <w:p w14:paraId="4ADAEB76" w14:textId="77777777" w:rsidR="00110BF5" w:rsidRPr="00110BF5" w:rsidRDefault="00110BF5" w:rsidP="00110BF5">
      <w:pPr>
        <w:tabs>
          <w:tab w:val="left" w:pos="-142"/>
        </w:tabs>
        <w:autoSpaceDE w:val="0"/>
        <w:autoSpaceDN w:val="0"/>
        <w:adjustRightInd w:val="0"/>
        <w:spacing w:after="0" w:line="240" w:lineRule="auto"/>
        <w:ind w:left="708"/>
        <w:jc w:val="both"/>
        <w:rPr>
          <w:rFonts w:ascii="Century Gothic" w:eastAsia="Arial" w:hAnsi="Century Gothic" w:cs="Arial"/>
          <w:color w:val="000000"/>
          <w:lang w:eastAsia="es-ES"/>
        </w:rPr>
      </w:pPr>
    </w:p>
    <w:p w14:paraId="4B87EE13" w14:textId="77777777" w:rsidR="00110BF5" w:rsidRPr="00110BF5" w:rsidRDefault="00110BF5" w:rsidP="00C716D9">
      <w:pPr>
        <w:numPr>
          <w:ilvl w:val="0"/>
          <w:numId w:val="63"/>
        </w:num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Arial" w:hAnsi="Century Gothic" w:cs="Arial"/>
          <w:color w:val="000000"/>
          <w:lang w:eastAsia="es-ES"/>
        </w:rPr>
        <w:t xml:space="preserve">Estar relacionados en el Formato 3 – Experiencia con el número consecutivo del contrato en el </w:t>
      </w:r>
      <w:proofErr w:type="spellStart"/>
      <w:r w:rsidRPr="00110BF5">
        <w:rPr>
          <w:rFonts w:ascii="Century Gothic" w:eastAsia="Arial" w:hAnsi="Century Gothic" w:cs="Arial"/>
          <w:color w:val="000000"/>
          <w:lang w:eastAsia="es-ES"/>
        </w:rPr>
        <w:t>RUP</w:t>
      </w:r>
      <w:proofErr w:type="spellEnd"/>
      <w:r w:rsidRPr="00110BF5">
        <w:rPr>
          <w:rFonts w:ascii="Century Gothic" w:eastAsia="Arial" w:hAnsi="Century Gothic" w:cs="Arial"/>
          <w:color w:val="000000"/>
          <w:lang w:eastAsia="es-ES"/>
        </w:rPr>
        <w:t>. Los proponentes plurales deben indicar qué integrante aporta cada uno de los contratos señalados en el Formato 3 – Experiencia. Este documento debe presentarlo el proponente plural y no cada integrante.</w:t>
      </w:r>
    </w:p>
    <w:p w14:paraId="38C5316F"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Yu Mincho" w:hAnsi="Century Gothic" w:cs="Arial"/>
          <w:color w:val="000000"/>
          <w:lang w:eastAsia="es-ES"/>
        </w:rPr>
      </w:pPr>
    </w:p>
    <w:p w14:paraId="000643B3" w14:textId="77777777" w:rsidR="00110BF5" w:rsidRPr="00110BF5" w:rsidRDefault="00110BF5" w:rsidP="00110BF5">
      <w:pPr>
        <w:tabs>
          <w:tab w:val="left" w:pos="-142"/>
        </w:tabs>
        <w:autoSpaceDE w:val="0"/>
        <w:autoSpaceDN w:val="0"/>
        <w:adjustRightInd w:val="0"/>
        <w:spacing w:after="0" w:line="240" w:lineRule="auto"/>
        <w:ind w:left="720"/>
        <w:jc w:val="both"/>
        <w:rPr>
          <w:rFonts w:ascii="Century Gothic" w:eastAsia="Arial" w:hAnsi="Century Gothic" w:cs="Arial"/>
          <w:lang w:eastAsia="es-ES"/>
        </w:rPr>
      </w:pPr>
      <w:r w:rsidRPr="00110BF5">
        <w:rPr>
          <w:rFonts w:ascii="Century Gothic" w:eastAsia="Arial" w:hAnsi="Century Gothic" w:cs="Arial"/>
          <w:lang w:eastAsia="es-ES"/>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0B5FCB6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p>
    <w:p w14:paraId="7509CED5" w14:textId="77777777" w:rsidR="00110BF5" w:rsidRPr="00110BF5" w:rsidRDefault="00110BF5" w:rsidP="00C716D9">
      <w:pPr>
        <w:numPr>
          <w:ilvl w:val="0"/>
          <w:numId w:val="63"/>
        </w:num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Arial" w:hAnsi="Century Gothic" w:cs="Arial"/>
          <w:color w:val="000000"/>
          <w:lang w:eastAsia="es-ES"/>
        </w:rPr>
        <w:t>El proponente podrá acreditar la experiencia con mínimo uno (1) y máximo seis (6) contratos los cuales serán evaluados teniendo en cuenta la tabla incluida en el numeral 3.5.8. del pliego de condiciones, así como el contenido establecido en la Matriz 1 – Experiencia.</w:t>
      </w:r>
    </w:p>
    <w:p w14:paraId="1450A847"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Yu Mincho" w:hAnsi="Century Gothic" w:cs="Arial"/>
          <w:color w:val="000000"/>
          <w:lang w:eastAsia="es-ES"/>
        </w:rPr>
      </w:pPr>
    </w:p>
    <w:p w14:paraId="7554669C" w14:textId="77777777" w:rsidR="00110BF5" w:rsidRPr="00110BF5" w:rsidRDefault="00110BF5" w:rsidP="00C716D9">
      <w:pPr>
        <w:numPr>
          <w:ilvl w:val="0"/>
          <w:numId w:val="63"/>
        </w:num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Arial" w:hAnsi="Century Gothic" w:cs="Arial"/>
          <w:color w:val="000000"/>
          <w:lang w:eastAsia="es-ES"/>
        </w:rPr>
        <w:t>Deben haber terminado antes de la fecha de cierre del presente proceso de contratación.</w:t>
      </w:r>
    </w:p>
    <w:p w14:paraId="41F15F11"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Yu Mincho" w:hAnsi="Century Gothic" w:cs="Arial"/>
          <w:color w:val="000000"/>
          <w:lang w:eastAsia="es-ES"/>
        </w:rPr>
      </w:pPr>
    </w:p>
    <w:p w14:paraId="63D8D455" w14:textId="77777777" w:rsidR="00110BF5" w:rsidRPr="00110BF5" w:rsidRDefault="00110BF5" w:rsidP="00C716D9">
      <w:pPr>
        <w:numPr>
          <w:ilvl w:val="0"/>
          <w:numId w:val="63"/>
        </w:num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Arial" w:hAnsi="Century Gothic" w:cs="Arial"/>
          <w:color w:val="000000"/>
          <w:lang w:eastAsia="es-ES"/>
        </w:rPr>
        <w:t xml:space="preserve">Para los contratos que sean aportados por socios de empresas que no cuentan con más de tres (3) años de constituidas, además del </w:t>
      </w:r>
      <w:proofErr w:type="spellStart"/>
      <w:r w:rsidRPr="00110BF5">
        <w:rPr>
          <w:rFonts w:ascii="Century Gothic" w:eastAsia="Arial" w:hAnsi="Century Gothic" w:cs="Arial"/>
          <w:color w:val="000000"/>
          <w:lang w:eastAsia="es-ES"/>
        </w:rPr>
        <w:t>RUP</w:t>
      </w:r>
      <w:proofErr w:type="spellEnd"/>
      <w:r w:rsidRPr="00110BF5">
        <w:rPr>
          <w:rFonts w:ascii="Century Gothic" w:eastAsia="Arial" w:hAnsi="Century Gothic" w:cs="Arial"/>
          <w:color w:val="000000"/>
          <w:lang w:eastAsia="es-ES"/>
        </w:rPr>
        <w:t>, deben adjuntar un documento suscrito por el representante legal y el revisor fiscal o contador público (según corresponda) donde se indique la conformación de la empresa. La entidad tendrá en cuenta</w:t>
      </w:r>
      <w:r w:rsidRPr="00110BF5">
        <w:rPr>
          <w:rFonts w:ascii="Century Gothic" w:eastAsia="Times New Roman" w:hAnsi="Century Gothic" w:cs="Arial"/>
          <w:color w:val="000000"/>
          <w:lang w:eastAsia="es-ES"/>
        </w:rPr>
        <w:t xml:space="preserve"> </w:t>
      </w:r>
      <w:r w:rsidRPr="00110BF5">
        <w:rPr>
          <w:rFonts w:ascii="Century Gothic" w:eastAsia="Arial" w:hAnsi="Century Gothic" w:cs="Arial"/>
          <w:color w:val="000000"/>
          <w:lang w:eastAsia="es-ES"/>
        </w:rPr>
        <w:t xml:space="preserve">la experiencia individual de los accionistas, socios o constituyentes de las sociedades con menos de tres (3) años de constituidas. </w:t>
      </w:r>
      <w:r w:rsidRPr="00110BF5">
        <w:rPr>
          <w:rFonts w:ascii="Century Gothic" w:eastAsia="Arial" w:hAnsi="Century Gothic" w:cs="Arial"/>
          <w:color w:val="000000"/>
          <w:lang w:eastAsia="es-ES"/>
        </w:rPr>
        <w:lastRenderedPageBreak/>
        <w:t xml:space="preserve">Pasado este tiempo, la sociedad conservará esta experiencia, tal y como haya quedado registrada en el </w:t>
      </w:r>
      <w:proofErr w:type="spellStart"/>
      <w:r w:rsidRPr="00110BF5">
        <w:rPr>
          <w:rFonts w:ascii="Century Gothic" w:eastAsia="Arial" w:hAnsi="Century Gothic" w:cs="Arial"/>
          <w:color w:val="000000"/>
          <w:lang w:eastAsia="es-ES"/>
        </w:rPr>
        <w:t>RUP</w:t>
      </w:r>
      <w:proofErr w:type="spellEnd"/>
      <w:r w:rsidRPr="00110BF5">
        <w:rPr>
          <w:rFonts w:ascii="Century Gothic" w:eastAsia="Arial" w:hAnsi="Century Gothic" w:cs="Arial"/>
          <w:color w:val="000000"/>
          <w:lang w:eastAsia="es-ES"/>
        </w:rPr>
        <w:t>.</w:t>
      </w:r>
    </w:p>
    <w:p w14:paraId="1056B3D2"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Yu Mincho" w:hAnsi="Century Gothic" w:cs="Arial"/>
          <w:color w:val="000000"/>
          <w:lang w:eastAsia="es-ES"/>
        </w:rPr>
      </w:pPr>
      <w:bookmarkStart w:id="369" w:name="_Hlk511332456"/>
    </w:p>
    <w:p w14:paraId="693D4B30" w14:textId="77777777" w:rsidR="00110BF5" w:rsidRPr="00110BF5" w:rsidRDefault="00110BF5" w:rsidP="00C716D9">
      <w:pPr>
        <w:numPr>
          <w:ilvl w:val="0"/>
          <w:numId w:val="63"/>
        </w:num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Arial" w:hAnsi="Century Gothic" w:cs="Arial"/>
          <w:color w:val="000000"/>
          <w:lang w:eastAsia="es-ES"/>
        </w:rPr>
        <w:t>La experiencia a la que se refiere este numeral podrá ser validada mediante los documentos establecidos en el pliego de condiciones señalados en el numeral 3.5.6.</w:t>
      </w:r>
      <w:bookmarkEnd w:id="369"/>
    </w:p>
    <w:p w14:paraId="6F7A70B6"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Yu Mincho" w:hAnsi="Century Gothic" w:cs="Arial"/>
          <w:color w:val="000000"/>
          <w:lang w:eastAsia="es-ES"/>
        </w:rPr>
      </w:pPr>
    </w:p>
    <w:p w14:paraId="4742F51F" w14:textId="77777777" w:rsidR="00110BF5" w:rsidRPr="00110BF5" w:rsidRDefault="00110BF5" w:rsidP="00C716D9">
      <w:pPr>
        <w:numPr>
          <w:ilvl w:val="0"/>
          <w:numId w:val="63"/>
        </w:num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Arial" w:hAnsi="Century Gothic" w:cs="Arial"/>
          <w:lang w:eastAsia="es-ES"/>
        </w:rPr>
        <w:t>Para proyectos de infraestructura vial que se hayan realizado fuera del territorio nacional, se consideran “Carreteras primarias”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14:paraId="6EC27B9A"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Yu Mincho" w:hAnsi="Century Gothic" w:cs="Arial"/>
          <w:color w:val="000000"/>
          <w:lang w:eastAsia="es-ES"/>
        </w:rPr>
      </w:pPr>
    </w:p>
    <w:p w14:paraId="360CBEE1"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70" w:name="_Toc32147348"/>
      <w:bookmarkStart w:id="371" w:name="_Hlk530418835"/>
      <w:bookmarkStart w:id="372" w:name="_Toc86331228"/>
      <w:r w:rsidRPr="00110BF5">
        <w:rPr>
          <w:rFonts w:ascii="Century Gothic" w:eastAsia="Arial" w:hAnsi="Century Gothic" w:cs="Arial"/>
          <w:b/>
          <w:color w:val="000000"/>
          <w:lang w:eastAsia="es-ES"/>
        </w:rPr>
        <w:t>CONSIDERACIONES PARA LA VALIDEZ DE LA EXPERIENCIA REQUERIDA</w:t>
      </w:r>
      <w:bookmarkEnd w:id="370"/>
      <w:bookmarkEnd w:id="372"/>
      <w:r w:rsidRPr="00110BF5">
        <w:rPr>
          <w:rFonts w:ascii="Century Gothic" w:eastAsia="Arial" w:hAnsi="Century Gothic" w:cs="Arial"/>
          <w:b/>
          <w:color w:val="000000"/>
          <w:lang w:eastAsia="es-ES"/>
        </w:rPr>
        <w:t xml:space="preserve"> </w:t>
      </w:r>
    </w:p>
    <w:bookmarkEnd w:id="371"/>
    <w:p w14:paraId="2203820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7B9EFFA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Calibri" w:hAnsi="Century Gothic" w:cs="Arial"/>
          <w:color w:val="000000"/>
          <w:lang w:eastAsia="es-ES"/>
        </w:rPr>
      </w:pPr>
      <w:r w:rsidRPr="00110BF5">
        <w:rPr>
          <w:rFonts w:ascii="Century Gothic" w:eastAsia="Calibri" w:hAnsi="Century Gothic" w:cs="Arial"/>
          <w:color w:val="000000"/>
          <w:lang w:eastAsia="es-ES"/>
        </w:rPr>
        <w:t>La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tendrá</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cuenta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siguientes</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aspectos</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analizar</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acreditada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misma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sea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válida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como</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Calibri" w:hAnsi="Century Gothic" w:cs="Arial"/>
          <w:color w:val="000000"/>
          <w:lang w:eastAsia="es-ES"/>
        </w:rPr>
        <w:t xml:space="preserve"> </w:t>
      </w:r>
      <w:r w:rsidRPr="00110BF5">
        <w:rPr>
          <w:rFonts w:ascii="Century Gothic" w:eastAsia="Calibri" w:hAnsi="Century Gothic" w:cs="Arial"/>
          <w:color w:val="000000"/>
          <w:lang w:eastAsia="es-ES"/>
        </w:rPr>
        <w:t>requerida:</w:t>
      </w:r>
      <w:r w:rsidRPr="00110BF5">
        <w:rPr>
          <w:rFonts w:ascii="Century Gothic" w:eastAsia="Arial,Calibri" w:hAnsi="Century Gothic" w:cs="Arial"/>
          <w:color w:val="000000"/>
          <w:lang w:eastAsia="es-ES"/>
        </w:rPr>
        <w:t xml:space="preserve"> </w:t>
      </w:r>
    </w:p>
    <w:p w14:paraId="1DC3B39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Calibri" w:hAnsi="Century Gothic" w:cs="Arial"/>
          <w:color w:val="000000"/>
          <w:lang w:eastAsia="es-ES"/>
        </w:rPr>
      </w:pPr>
    </w:p>
    <w:p w14:paraId="77CC972A"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Arial" w:hAnsi="Century Gothic" w:cs="Arial"/>
          <w:color w:val="000000"/>
        </w:rPr>
        <w:t xml:space="preserve">En el Clasificador de Bienes y Servicios, el segmento correspondiente para la clasificación de la experiencia es el segmento 72. </w:t>
      </w:r>
    </w:p>
    <w:p w14:paraId="7ED0301F"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Arial,Times New Roman" w:hAnsi="Century Gothic" w:cs="Arial"/>
          <w:color w:val="000000"/>
          <w:lang w:eastAsia="es-ES"/>
        </w:rPr>
      </w:pPr>
    </w:p>
    <w:p w14:paraId="13D31DDC"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rPr>
        <w:t>La entidad contratante únicamente podrá exigir para la verificación de la experiencia los contratos celebrados por el interesado, identificados con el Clasificador de Bienes y Servicios hasta el tercer nivel.</w:t>
      </w:r>
    </w:p>
    <w:p w14:paraId="252D397F"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Arial,Times New Roman" w:hAnsi="Century Gothic" w:cs="Arial"/>
          <w:color w:val="000000"/>
          <w:lang w:eastAsia="es-ES"/>
        </w:rPr>
      </w:pPr>
    </w:p>
    <w:p w14:paraId="530375EE"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Si</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relaciona</w:t>
      </w:r>
      <w:r w:rsidRPr="00110BF5">
        <w:rPr>
          <w:rFonts w:ascii="Century Gothic" w:eastAsia="Arial,Times New Roman" w:hAnsi="Century Gothic" w:cs="Arial"/>
          <w:color w:val="000000"/>
          <w:lang w:eastAsia="es-ES"/>
        </w:rPr>
        <w:t xml:space="preserve"> o </w:t>
      </w:r>
      <w:r w:rsidRPr="00110BF5">
        <w:rPr>
          <w:rFonts w:ascii="Century Gothic" w:eastAsia="Calibri" w:hAnsi="Century Gothic" w:cs="Arial"/>
          <w:color w:val="000000"/>
          <w:lang w:eastAsia="es-ES"/>
        </w:rPr>
        <w:t>anexa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más de seis (6</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 xml:space="preserve">contratos en el </w:t>
      </w:r>
      <w:r w:rsidRPr="00110BF5">
        <w:rPr>
          <w:rFonts w:ascii="Century Gothic" w:eastAsia="Calibri" w:hAnsi="Century Gothic" w:cs="Arial"/>
          <w:color w:val="000000"/>
        </w:rPr>
        <w:fldChar w:fldCharType="begin"/>
      </w:r>
      <w:r w:rsidRPr="00110BF5">
        <w:rPr>
          <w:rFonts w:ascii="Century Gothic" w:eastAsia="Times New Roman" w:hAnsi="Century Gothic" w:cs="Arial"/>
          <w:color w:val="000000"/>
          <w:lang w:eastAsia="es-ES"/>
        </w:rPr>
        <w:instrText xml:space="preserve"> REF _Ref508649424 \h </w:instrText>
      </w:r>
      <w:r w:rsidRPr="00110BF5">
        <w:rPr>
          <w:rFonts w:ascii="Century Gothic" w:eastAsia="Calibri" w:hAnsi="Century Gothic" w:cs="Arial"/>
          <w:color w:val="000000"/>
        </w:rPr>
        <w:instrText xml:space="preserve"> \* MERGEFORMAT </w:instrText>
      </w:r>
      <w:r w:rsidRPr="00110BF5">
        <w:rPr>
          <w:rFonts w:ascii="Century Gothic" w:eastAsia="Calibri" w:hAnsi="Century Gothic" w:cs="Arial"/>
          <w:color w:val="000000"/>
        </w:rPr>
      </w:r>
      <w:r w:rsidRPr="00110BF5">
        <w:rPr>
          <w:rFonts w:ascii="Century Gothic" w:eastAsia="Times New Roman" w:hAnsi="Century Gothic" w:cs="Arial"/>
          <w:color w:val="000000"/>
          <w:highlight w:val="green"/>
          <w:lang w:eastAsia="es-ES"/>
        </w:rPr>
        <w:fldChar w:fldCharType="separate"/>
      </w:r>
      <w:r w:rsidRPr="00110BF5">
        <w:rPr>
          <w:rFonts w:ascii="Century Gothic" w:eastAsia="Arial" w:hAnsi="Century Gothic" w:cs="Arial"/>
          <w:color w:val="000000"/>
        </w:rPr>
        <w:t>Formato 3 – Experiencia</w:t>
      </w:r>
      <w:r w:rsidRPr="00110BF5">
        <w:rPr>
          <w:rFonts w:ascii="Century Gothic" w:eastAsia="Calibri" w:hAnsi="Century Gothic" w:cs="Arial"/>
          <w:color w:val="000000"/>
        </w:rPr>
        <w:fldChar w:fldCharType="end"/>
      </w:r>
      <w:r w:rsidRPr="00110BF5">
        <w:rPr>
          <w:rFonts w:ascii="Century Gothic" w:eastAsia="Arial,Times New Roman" w:hAnsi="Century Gothic" w:cs="Arial"/>
          <w:color w:val="000000"/>
          <w:lang w:eastAsia="es-ES"/>
        </w:rPr>
        <w:t xml:space="preserve">, para efectos de evaluación de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experiencia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tendrá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cuenta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rPr>
        <w:t>máximo los seis (6</w:t>
      </w:r>
      <w:r w:rsidRPr="00110BF5">
        <w:rPr>
          <w:rFonts w:ascii="Century Gothic" w:eastAsia="Arial" w:hAnsi="Century Gothic" w:cs="Arial"/>
          <w:color w:val="000000"/>
        </w:rPr>
        <w:t>)</w:t>
      </w:r>
      <w:r w:rsidRPr="00110BF5">
        <w:rPr>
          <w:rFonts w:ascii="Century Gothic" w:eastAsia="Calibri" w:hAnsi="Century Gothic" w:cs="Arial"/>
          <w:color w:val="000000"/>
        </w:rPr>
        <w:t xml:space="preserve"> contratos aportados de mayor valor</w:t>
      </w:r>
      <w:r w:rsidRPr="00110BF5">
        <w:rPr>
          <w:rFonts w:ascii="Century Gothic" w:eastAsia="Arial,Times New Roman" w:hAnsi="Century Gothic" w:cs="Arial"/>
          <w:color w:val="000000"/>
          <w:lang w:eastAsia="es-ES"/>
        </w:rPr>
        <w:t xml:space="preserve">. </w:t>
      </w:r>
    </w:p>
    <w:p w14:paraId="46D01F86"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Calibri" w:hAnsi="Century Gothic" w:cs="Arial"/>
          <w:color w:val="000000"/>
          <w:lang w:eastAsia="es-ES"/>
        </w:rPr>
      </w:pPr>
    </w:p>
    <w:p w14:paraId="39563F62"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 xml:space="preserve">Tratándose de proponentes plurales se tendrá en cuenta lo siguiente: i) uno de los integrantes debe aportar como mínimo el cincuenta por ciento (50 %) de la experiencia mínima exigida; </w:t>
      </w:r>
      <w:proofErr w:type="spellStart"/>
      <w:r w:rsidRPr="00110BF5">
        <w:rPr>
          <w:rFonts w:ascii="Century Gothic" w:eastAsia="Calibri" w:hAnsi="Century Gothic" w:cs="Arial"/>
          <w:color w:val="000000"/>
          <w:lang w:eastAsia="es-ES"/>
        </w:rPr>
        <w:t>ii</w:t>
      </w:r>
      <w:proofErr w:type="spellEnd"/>
      <w:r w:rsidRPr="00110BF5">
        <w:rPr>
          <w:rFonts w:ascii="Century Gothic" w:eastAsia="Calibri" w:hAnsi="Century Gothic" w:cs="Arial"/>
          <w:color w:val="000000"/>
          <w:lang w:eastAsia="es-ES"/>
        </w:rPr>
        <w:t xml:space="preserve">) los demás integrantes deben acreditar al menos el cinco por ciento (5 %) de la experiencia mínima exigida; y </w:t>
      </w:r>
      <w:proofErr w:type="spellStart"/>
      <w:r w:rsidRPr="00110BF5">
        <w:rPr>
          <w:rFonts w:ascii="Century Gothic" w:eastAsia="Calibri" w:hAnsi="Century Gothic" w:cs="Arial"/>
          <w:color w:val="000000"/>
          <w:lang w:eastAsia="es-ES"/>
        </w:rPr>
        <w:t>iii</w:t>
      </w:r>
      <w:proofErr w:type="spellEnd"/>
      <w:r w:rsidRPr="00110BF5">
        <w:rPr>
          <w:rFonts w:ascii="Century Gothic" w:eastAsia="Calibri" w:hAnsi="Century Gothic" w:cs="Arial"/>
          <w:color w:val="00000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CCA5510" w14:textId="77777777" w:rsidR="00110BF5" w:rsidRPr="00110BF5" w:rsidRDefault="00110BF5" w:rsidP="00110BF5">
      <w:pPr>
        <w:shd w:val="clear" w:color="auto" w:fill="FFFFFF"/>
        <w:tabs>
          <w:tab w:val="left" w:pos="1134"/>
        </w:tabs>
        <w:spacing w:after="0" w:line="240" w:lineRule="auto"/>
        <w:ind w:left="720" w:right="786"/>
        <w:contextualSpacing/>
        <w:rPr>
          <w:rFonts w:ascii="Century Gothic" w:eastAsia="Calibri" w:hAnsi="Century Gothic" w:cs="Arial"/>
          <w:color w:val="000000"/>
          <w:lang w:eastAsia="es-ES"/>
        </w:rPr>
      </w:pPr>
    </w:p>
    <w:p w14:paraId="392E2513" w14:textId="77777777" w:rsidR="00110BF5" w:rsidRPr="00110BF5" w:rsidRDefault="00110BF5" w:rsidP="00110BF5">
      <w:pPr>
        <w:shd w:val="clear" w:color="auto" w:fill="FFFFFF"/>
        <w:tabs>
          <w:tab w:val="left" w:pos="1134"/>
        </w:tabs>
        <w:spacing w:after="0" w:line="240" w:lineRule="auto"/>
        <w:ind w:left="720" w:right="49"/>
        <w:contextualSpacing/>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 xml:space="preserve">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w:t>
      </w:r>
      <w:proofErr w:type="spellStart"/>
      <w:r w:rsidRPr="00110BF5">
        <w:rPr>
          <w:rFonts w:ascii="Century Gothic" w:eastAsia="Calibri" w:hAnsi="Century Gothic" w:cs="Arial"/>
          <w:color w:val="000000"/>
          <w:lang w:eastAsia="es-ES"/>
        </w:rPr>
        <w:t>SMMLV</w:t>
      </w:r>
      <w:proofErr w:type="spellEnd"/>
      <w:r w:rsidRPr="00110BF5">
        <w:rPr>
          <w:rFonts w:ascii="Century Gothic" w:eastAsia="Calibri" w:hAnsi="Century Gothic" w:cs="Arial"/>
          <w:color w:val="000000"/>
          <w:lang w:eastAsia="es-ES"/>
        </w:rPr>
        <w:t>)” de conformidad con el numeral 3.5.8.</w:t>
      </w:r>
    </w:p>
    <w:p w14:paraId="3A5110B6" w14:textId="77777777" w:rsidR="00110BF5" w:rsidRPr="00110BF5" w:rsidRDefault="00110BF5" w:rsidP="00110BF5">
      <w:pPr>
        <w:shd w:val="clear" w:color="auto" w:fill="FFFFFF"/>
        <w:tabs>
          <w:tab w:val="left" w:pos="1134"/>
        </w:tabs>
        <w:spacing w:after="0" w:line="240" w:lineRule="auto"/>
        <w:ind w:left="720" w:right="786"/>
        <w:contextualSpacing/>
        <w:rPr>
          <w:rFonts w:ascii="Century Gothic" w:eastAsia="Calibri" w:hAnsi="Century Gothic" w:cs="Arial"/>
          <w:color w:val="000000"/>
          <w:lang w:eastAsia="es-ES"/>
        </w:rPr>
      </w:pPr>
    </w:p>
    <w:p w14:paraId="52FAE28B" w14:textId="77777777" w:rsidR="00110BF5" w:rsidRPr="00110BF5" w:rsidRDefault="00110BF5" w:rsidP="00110BF5">
      <w:pPr>
        <w:shd w:val="clear" w:color="auto" w:fill="FFFFFF"/>
        <w:tabs>
          <w:tab w:val="left" w:pos="1134"/>
        </w:tabs>
        <w:spacing w:after="0" w:line="240" w:lineRule="auto"/>
        <w:ind w:left="720" w:right="49"/>
        <w:contextualSpacing/>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7DD1D2D2" w14:textId="77777777" w:rsidR="00110BF5" w:rsidRPr="00110BF5" w:rsidRDefault="00110BF5" w:rsidP="00110BF5">
      <w:pPr>
        <w:shd w:val="clear" w:color="auto" w:fill="FFFFFF"/>
        <w:tabs>
          <w:tab w:val="left" w:pos="1134"/>
        </w:tabs>
        <w:spacing w:after="0" w:line="240" w:lineRule="auto"/>
        <w:ind w:left="720" w:right="786"/>
        <w:contextualSpacing/>
        <w:rPr>
          <w:rFonts w:ascii="Century Gothic" w:eastAsia="Calibri" w:hAnsi="Century Gothic" w:cs="Arial"/>
          <w:color w:val="000000"/>
          <w:lang w:eastAsia="es-ES"/>
        </w:rPr>
      </w:pPr>
    </w:p>
    <w:p w14:paraId="7591CACE"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lastRenderedPageBreak/>
        <w:t>Cuando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pretende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como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haya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ejecutado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consorcio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unión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temporal,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porcentaje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participación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integrante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registrado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proofErr w:type="spellStart"/>
      <w:r w:rsidRPr="00110BF5">
        <w:rPr>
          <w:rFonts w:ascii="Century Gothic" w:eastAsia="Calibri" w:hAnsi="Century Gothic" w:cs="Arial"/>
          <w:color w:val="000000"/>
          <w:lang w:eastAsia="es-ES"/>
        </w:rPr>
        <w:t>RUP</w:t>
      </w:r>
      <w:proofErr w:type="spellEnd"/>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alguno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válidos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caso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integrante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esté</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obligado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tener</w:t>
      </w:r>
      <w:r w:rsidRPr="00110BF5">
        <w:rPr>
          <w:rFonts w:ascii="Century Gothic" w:eastAsia="Arial,Times New Roman" w:hAnsi="Century Gothic" w:cs="Arial"/>
          <w:color w:val="000000"/>
          <w:lang w:eastAsia="es-ES"/>
        </w:rPr>
        <w:t xml:space="preserve"> </w:t>
      </w:r>
      <w:proofErr w:type="spellStart"/>
      <w:r w:rsidRPr="00110BF5">
        <w:rPr>
          <w:rFonts w:ascii="Century Gothic" w:eastAsia="Calibri" w:hAnsi="Century Gothic" w:cs="Arial"/>
          <w:color w:val="000000"/>
          <w:lang w:eastAsia="es-ES"/>
        </w:rPr>
        <w:t>RUP</w:t>
      </w:r>
      <w:proofErr w:type="spellEnd"/>
      <w:r w:rsidRPr="00110BF5">
        <w:rPr>
          <w:rFonts w:ascii="Century Gothic" w:eastAsia="Calibri" w:hAnsi="Century Gothic" w:cs="Arial"/>
          <w:color w:val="000000"/>
          <w:lang w:eastAsia="es-ES"/>
        </w:rPr>
        <w:t>.</w:t>
      </w:r>
      <w:r w:rsidRPr="00110BF5">
        <w:rPr>
          <w:rFonts w:ascii="Century Gothic" w:eastAsia="Arial,Times New Roman" w:hAnsi="Century Gothic" w:cs="Arial"/>
          <w:color w:val="000000"/>
          <w:lang w:eastAsia="es-ES"/>
        </w:rPr>
        <w:t xml:space="preserve"> </w:t>
      </w:r>
    </w:p>
    <w:p w14:paraId="751E3F3D"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Arial,Times New Roman" w:hAnsi="Century Gothic" w:cs="Arial"/>
          <w:color w:val="000000"/>
          <w:lang w:eastAsia="es-ES"/>
        </w:rPr>
      </w:pPr>
    </w:p>
    <w:p w14:paraId="246CF17C"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Cuando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pretende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como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haya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ejecutado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consorcio o unión temporal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valor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considerar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registrado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proofErr w:type="spellStart"/>
      <w:r w:rsidRPr="00110BF5">
        <w:rPr>
          <w:rFonts w:ascii="Century Gothic" w:eastAsia="Calibri" w:hAnsi="Century Gothic" w:cs="Arial"/>
          <w:color w:val="000000"/>
          <w:lang w:eastAsia="es-ES"/>
        </w:rPr>
        <w:t>RUP</w:t>
      </w:r>
      <w:proofErr w:type="spellEnd"/>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documento </w:t>
      </w:r>
      <w:r w:rsidRPr="00110BF5">
        <w:rPr>
          <w:rFonts w:ascii="Century Gothic" w:eastAsia="Calibri" w:hAnsi="Century Gothic" w:cs="Arial"/>
          <w:color w:val="000000"/>
          <w:lang w:eastAsia="es-ES"/>
        </w:rPr>
        <w:t>válido</w:t>
      </w:r>
      <w:r w:rsidRPr="00110BF5">
        <w:rPr>
          <w:rFonts w:ascii="Century Gothic" w:eastAsia="Arial,Times New Roman" w:hAnsi="Century Gothic" w:cs="Arial"/>
          <w:color w:val="000000"/>
          <w:lang w:eastAsia="es-ES"/>
        </w:rPr>
        <w:t xml:space="preserve"> en caso de que el integrante no esté obligado a </w:t>
      </w:r>
      <w:proofErr w:type="spellStart"/>
      <w:r w:rsidRPr="00110BF5">
        <w:rPr>
          <w:rFonts w:ascii="Century Gothic" w:eastAsia="Arial,Times New Roman" w:hAnsi="Century Gothic" w:cs="Arial"/>
          <w:color w:val="000000"/>
          <w:lang w:eastAsia="es-ES"/>
        </w:rPr>
        <w:t>RUP</w:t>
      </w:r>
      <w:proofErr w:type="spellEnd"/>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multiplicada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porcentaje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participación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tuvo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integrante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integrantes.</w:t>
      </w:r>
    </w:p>
    <w:p w14:paraId="0278F24D"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Arial,Times New Roman" w:hAnsi="Century Gothic" w:cs="Arial"/>
          <w:lang w:eastAsia="es-ES"/>
        </w:rPr>
      </w:pPr>
    </w:p>
    <w:p w14:paraId="74F415B0"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lang w:eastAsia="es-ES"/>
        </w:rPr>
      </w:pPr>
      <w:r w:rsidRPr="00110BF5">
        <w:rPr>
          <w:rFonts w:ascii="Century Gothic" w:eastAsia="Arial,Times New Roman" w:hAnsi="Century Gothic" w:cs="Arial"/>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2F0F71A"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Arial,Times New Roman" w:hAnsi="Century Gothic" w:cs="Arial"/>
          <w:lang w:eastAsia="es-ES"/>
        </w:rPr>
      </w:pPr>
    </w:p>
    <w:p w14:paraId="01447C16" w14:textId="77777777" w:rsidR="00110BF5" w:rsidRPr="00110BF5" w:rsidRDefault="00110BF5" w:rsidP="00110BF5">
      <w:pPr>
        <w:tabs>
          <w:tab w:val="left" w:pos="-142"/>
        </w:tabs>
        <w:autoSpaceDE w:val="0"/>
        <w:autoSpaceDN w:val="0"/>
        <w:adjustRightInd w:val="0"/>
        <w:spacing w:after="0" w:line="240" w:lineRule="auto"/>
        <w:ind w:left="720"/>
        <w:jc w:val="both"/>
        <w:rPr>
          <w:rFonts w:ascii="Century Gothic" w:eastAsia="Arial,Times New Roman" w:hAnsi="Century Gothic" w:cs="Arial"/>
          <w:lang w:eastAsia="es-ES"/>
        </w:rPr>
      </w:pPr>
      <w:r w:rsidRPr="00110BF5">
        <w:rPr>
          <w:rFonts w:ascii="Century Gothic" w:eastAsia="Arial,Times New Roman" w:hAnsi="Century Gothic" w:cs="Arial"/>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3B591117" w14:textId="77777777" w:rsidR="00110BF5" w:rsidRPr="00110BF5" w:rsidRDefault="00110BF5" w:rsidP="00110BF5">
      <w:pPr>
        <w:tabs>
          <w:tab w:val="left" w:pos="-142"/>
        </w:tabs>
        <w:autoSpaceDE w:val="0"/>
        <w:autoSpaceDN w:val="0"/>
        <w:adjustRightInd w:val="0"/>
        <w:spacing w:after="0" w:line="240" w:lineRule="auto"/>
        <w:ind w:left="720"/>
        <w:jc w:val="both"/>
        <w:rPr>
          <w:rFonts w:ascii="Century Gothic" w:eastAsia="Arial,Times New Roman" w:hAnsi="Century Gothic" w:cs="Arial"/>
          <w:lang w:eastAsia="es-ES"/>
        </w:rPr>
      </w:pPr>
    </w:p>
    <w:p w14:paraId="62F16291" w14:textId="77777777" w:rsidR="00110BF5" w:rsidRPr="00110BF5" w:rsidRDefault="00110BF5" w:rsidP="00110BF5">
      <w:pPr>
        <w:tabs>
          <w:tab w:val="left" w:pos="-142"/>
        </w:tabs>
        <w:autoSpaceDE w:val="0"/>
        <w:autoSpaceDN w:val="0"/>
        <w:adjustRightInd w:val="0"/>
        <w:spacing w:after="0" w:line="240" w:lineRule="auto"/>
        <w:ind w:left="720"/>
        <w:jc w:val="both"/>
        <w:rPr>
          <w:rFonts w:ascii="Century Gothic" w:eastAsia="Arial,Times New Roman" w:hAnsi="Century Gothic" w:cs="Arial"/>
          <w:color w:val="000000"/>
          <w:lang w:eastAsia="es-ES"/>
        </w:rPr>
      </w:pPr>
      <w:r w:rsidRPr="00110BF5">
        <w:rPr>
          <w:rFonts w:ascii="Century Gothic" w:eastAsia="Arial,Times New Roman" w:hAnsi="Century Gothic" w:cs="Arial"/>
          <w:b/>
          <w:bCs/>
          <w:lang w:eastAsia="es-ES"/>
        </w:rPr>
        <w:t>Nota</w:t>
      </w:r>
      <w:r w:rsidRPr="00110BF5">
        <w:rPr>
          <w:rFonts w:ascii="Century Gothic" w:eastAsia="Arial,Times New Roman" w:hAnsi="Century Gothic" w:cs="Arial"/>
          <w:lang w:eastAsia="es-ES"/>
        </w:rPr>
        <w:t xml:space="preserve">: El “dimensionamiento” de este literal no aplica solamente a vías, sino a cualquier dimensión o magnitud requerida en el proceso de selección para acreditar la experiencia según detalla la Matriz 1 - Experiencia. </w:t>
      </w:r>
      <w:r w:rsidRPr="00110BF5">
        <w:rPr>
          <w:rFonts w:ascii="Century Gothic" w:eastAsia="Arial,Times New Roman" w:hAnsi="Century Gothic" w:cs="Arial"/>
          <w:u w:val="single"/>
          <w:lang w:eastAsia="es-ES"/>
        </w:rPr>
        <w:t>A modo enunciativo se tiene</w:t>
      </w:r>
      <w:r w:rsidRPr="00110BF5">
        <w:rPr>
          <w:rFonts w:ascii="Century Gothic" w:eastAsia="Arial,Times New Roman" w:hAnsi="Century Gothic" w:cs="Arial"/>
          <w:lang w:eastAsia="es-ES"/>
        </w:rPr>
        <w:t>: longitud o luces libres de puentes vehiculares, metros cúbicos (volúmenes), en procesos de dragados marítimos o fluviales, longitudes de túneles, por mencionar algunos ejemplos.</w:t>
      </w:r>
    </w:p>
    <w:p w14:paraId="615F375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rPr>
      </w:pPr>
    </w:p>
    <w:p w14:paraId="1CDB805E"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color w:val="000000"/>
        </w:rPr>
      </w:pPr>
      <w:r w:rsidRPr="00110BF5">
        <w:rPr>
          <w:rFonts w:ascii="Century Gothic" w:eastAsia="Calibri" w:hAnsi="Century Gothic" w:cs="Arial"/>
          <w:color w:val="00000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2BD8559D" w14:textId="77777777" w:rsidR="00110BF5" w:rsidRPr="00110BF5" w:rsidRDefault="00110BF5" w:rsidP="00110BF5">
      <w:pPr>
        <w:tabs>
          <w:tab w:val="left" w:pos="-142"/>
        </w:tabs>
        <w:autoSpaceDE w:val="0"/>
        <w:autoSpaceDN w:val="0"/>
        <w:adjustRightInd w:val="0"/>
        <w:spacing w:after="0" w:line="240" w:lineRule="auto"/>
        <w:ind w:left="360"/>
        <w:jc w:val="both"/>
        <w:rPr>
          <w:rFonts w:ascii="Century Gothic" w:eastAsia="Arial,Times New Roman" w:hAnsi="Century Gothic" w:cs="Arial"/>
          <w:color w:val="000000"/>
        </w:rPr>
      </w:pPr>
    </w:p>
    <w:p w14:paraId="25593C1B" w14:textId="77777777" w:rsidR="00110BF5" w:rsidRPr="00110BF5" w:rsidRDefault="00110BF5" w:rsidP="00C716D9">
      <w:pPr>
        <w:numPr>
          <w:ilvl w:val="0"/>
          <w:numId w:val="55"/>
        </w:numPr>
        <w:tabs>
          <w:tab w:val="left" w:pos="-142"/>
        </w:tabs>
        <w:autoSpaceDE w:val="0"/>
        <w:autoSpaceDN w:val="0"/>
        <w:adjustRightInd w:val="0"/>
        <w:spacing w:after="0" w:line="240" w:lineRule="auto"/>
        <w:jc w:val="both"/>
        <w:rPr>
          <w:rFonts w:ascii="Century Gothic" w:eastAsia="Arial,Times New Roman" w:hAnsi="Century Gothic" w:cs="Arial"/>
          <w:color w:val="000000"/>
        </w:rPr>
      </w:pPr>
      <w:r w:rsidRPr="00110BF5">
        <w:rPr>
          <w:rFonts w:ascii="Century Gothic" w:eastAsia="Calibri" w:hAnsi="Century Gothic" w:cs="Arial"/>
          <w:color w:val="000000"/>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6B63AA01" w14:textId="77777777" w:rsidR="00110BF5" w:rsidRPr="00110BF5" w:rsidRDefault="00110BF5" w:rsidP="00110BF5">
      <w:pPr>
        <w:spacing w:after="0" w:line="240" w:lineRule="auto"/>
        <w:ind w:left="360"/>
        <w:jc w:val="both"/>
        <w:rPr>
          <w:rFonts w:ascii="Century Gothic" w:eastAsia="Arial,Times New Roman" w:hAnsi="Century Gothic" w:cs="Arial"/>
          <w:color w:val="000000"/>
          <w:sz w:val="20"/>
        </w:rPr>
      </w:pPr>
    </w:p>
    <w:p w14:paraId="697DCC2A" w14:textId="77777777" w:rsidR="00110BF5" w:rsidRPr="00110BF5" w:rsidRDefault="00110BF5" w:rsidP="00C716D9">
      <w:pPr>
        <w:numPr>
          <w:ilvl w:val="0"/>
          <w:numId w:val="55"/>
        </w:numPr>
        <w:spacing w:after="0" w:line="240" w:lineRule="auto"/>
        <w:contextualSpacing/>
        <w:jc w:val="both"/>
        <w:rPr>
          <w:rFonts w:ascii="Century Gothic" w:eastAsia="Arial,Times New Roman" w:hAnsi="Century Gothic" w:cs="Arial"/>
          <w:color w:val="000000"/>
        </w:rPr>
      </w:pPr>
      <w:r w:rsidRPr="00110BF5">
        <w:rPr>
          <w:rFonts w:ascii="Century Gothic" w:eastAsia="Calibri" w:hAnsi="Century Gothic" w:cs="Arial"/>
          <w:color w:val="000000"/>
        </w:rPr>
        <w:lastRenderedPageBreak/>
        <w:t>Cuando el contrato que se pretende acreditar como experiencia contenga varias actividades, de las cuales solo alguna de ellas se ajustan a lo exigido por la «Matriz 1 – Experiencia», asociadas con actividades de obra pública de infraestructura de transporte, la Entidad Estatal deberá descontar los valores del contrato, magnitudes y áreas construidas relacionadas con las actividades que se encuentran por fuera del requisito de experiencia</w:t>
      </w:r>
      <w:r w:rsidRPr="00110BF5">
        <w:rPr>
          <w:rFonts w:ascii="Century Gothic" w:eastAsia="Arial,Times New Roman" w:hAnsi="Century Gothic" w:cs="Arial"/>
          <w:color w:val="000000"/>
        </w:rPr>
        <w:t>.</w:t>
      </w:r>
    </w:p>
    <w:p w14:paraId="1A0E655D" w14:textId="77777777" w:rsidR="00110BF5" w:rsidRPr="00110BF5" w:rsidRDefault="00110BF5" w:rsidP="00110BF5">
      <w:p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73" w:name="_Toc32147349"/>
    </w:p>
    <w:p w14:paraId="35536F29"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74" w:name="_Toc86331229"/>
      <w:r w:rsidRPr="00110BF5">
        <w:rPr>
          <w:rFonts w:ascii="Century Gothic" w:eastAsia="Arial" w:hAnsi="Century Gothic" w:cs="Arial"/>
          <w:b/>
          <w:color w:val="000000"/>
          <w:lang w:eastAsia="es-ES"/>
        </w:rPr>
        <w:t>CLASIFICACIÓN DE LA EXPERIENCIA EN EL “CLASIFICADOR DE BIENES, OBRAS Y SERVICIOS DE LAS NACIONES UNIDAS”</w:t>
      </w:r>
      <w:bookmarkEnd w:id="373"/>
      <w:bookmarkEnd w:id="374"/>
    </w:p>
    <w:p w14:paraId="5CDC5195"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0B32AB3B" w14:textId="77777777" w:rsidR="00110BF5" w:rsidRPr="00110BF5" w:rsidRDefault="00110BF5" w:rsidP="00110BF5">
      <w:pPr>
        <w:spacing w:after="0" w:line="240" w:lineRule="auto"/>
        <w:jc w:val="both"/>
        <w:rPr>
          <w:rFonts w:ascii="Century Gothic" w:eastAsia="Arial" w:hAnsi="Century Gothic" w:cs="Arial"/>
          <w:color w:val="000000"/>
          <w:lang w:eastAsia="es-ES"/>
        </w:rPr>
      </w:pPr>
      <w:r w:rsidRPr="00110BF5">
        <w:rPr>
          <w:rFonts w:ascii="Century Gothic" w:eastAsia="Calibri" w:hAnsi="Century Gothic" w:cs="Arial"/>
          <w:color w:val="000000"/>
          <w:lang w:eastAsia="es-ES"/>
        </w:rPr>
        <w:t>Los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contratos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aportados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efectos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requerida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deben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estar</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clasificados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alguno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siguientes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códigos:</w:t>
      </w:r>
      <w:r w:rsidRPr="00110BF5">
        <w:rPr>
          <w:rFonts w:ascii="Century Gothic" w:eastAsia="Arial" w:hAnsi="Century Gothic" w:cs="Arial"/>
          <w:color w:val="000000"/>
          <w:lang w:eastAsia="es-ES"/>
        </w:rPr>
        <w:t xml:space="preserve"> </w:t>
      </w:r>
    </w:p>
    <w:p w14:paraId="31DFB1B4" w14:textId="77777777" w:rsidR="00110BF5" w:rsidRPr="00110BF5" w:rsidRDefault="00110BF5" w:rsidP="00110BF5">
      <w:pPr>
        <w:spacing w:after="0" w:line="240" w:lineRule="auto"/>
        <w:jc w:val="both"/>
        <w:rPr>
          <w:rFonts w:ascii="Century Gothic" w:eastAsia="Arial" w:hAnsi="Century Gothic" w:cs="Arial"/>
          <w:color w:val="000000"/>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403"/>
        <w:gridCol w:w="992"/>
        <w:gridCol w:w="851"/>
        <w:gridCol w:w="5711"/>
      </w:tblGrid>
      <w:tr w:rsidR="00110BF5" w:rsidRPr="00110BF5" w14:paraId="4762F5DF" w14:textId="77777777" w:rsidTr="00110BF5">
        <w:trPr>
          <w:trHeight w:val="340"/>
          <w:tblHeader/>
          <w:jc w:val="center"/>
        </w:trPr>
        <w:tc>
          <w:tcPr>
            <w:tcW w:w="1403" w:type="dxa"/>
            <w:shd w:val="clear" w:color="auto" w:fill="3B3838"/>
            <w:vAlign w:val="center"/>
            <w:hideMark/>
          </w:tcPr>
          <w:p w14:paraId="6DB113DD" w14:textId="77777777" w:rsidR="00110BF5" w:rsidRPr="00110BF5" w:rsidRDefault="008A34B4" w:rsidP="00110BF5">
            <w:pPr>
              <w:spacing w:after="0" w:line="240" w:lineRule="auto"/>
              <w:jc w:val="center"/>
              <w:rPr>
                <w:rFonts w:ascii="Century Gothic" w:eastAsia="Times New Roman" w:hAnsi="Century Gothic" w:cs="Arial"/>
                <w:b/>
                <w:color w:val="FFFFFF"/>
                <w:lang w:eastAsia="es-ES"/>
              </w:rPr>
            </w:pPr>
            <w:hyperlink r:id="rId13" w:tooltip="ordenar por Segmentos" w:history="1">
              <w:r w:rsidR="00110BF5" w:rsidRPr="00110BF5">
                <w:rPr>
                  <w:rFonts w:ascii="Century Gothic" w:eastAsia="Calibri" w:hAnsi="Century Gothic" w:cs="Arial"/>
                  <w:b/>
                  <w:color w:val="FFFFFF"/>
                  <w:lang w:eastAsia="es-ES"/>
                </w:rPr>
                <w:t>Segmentos</w:t>
              </w:r>
            </w:hyperlink>
          </w:p>
        </w:tc>
        <w:tc>
          <w:tcPr>
            <w:tcW w:w="992" w:type="dxa"/>
            <w:shd w:val="clear" w:color="auto" w:fill="3B3838"/>
            <w:vAlign w:val="center"/>
            <w:hideMark/>
          </w:tcPr>
          <w:p w14:paraId="3D53FE72" w14:textId="77777777" w:rsidR="00110BF5" w:rsidRPr="00110BF5" w:rsidRDefault="008A34B4" w:rsidP="00110BF5">
            <w:pPr>
              <w:spacing w:after="0" w:line="240" w:lineRule="auto"/>
              <w:jc w:val="center"/>
              <w:rPr>
                <w:rFonts w:ascii="Century Gothic" w:eastAsia="Times New Roman" w:hAnsi="Century Gothic" w:cs="Arial"/>
                <w:b/>
                <w:color w:val="FFFFFF"/>
                <w:lang w:eastAsia="es-ES"/>
              </w:rPr>
            </w:pPr>
            <w:hyperlink r:id="rId14" w:tooltip="ordenar por Familia " w:history="1">
              <w:r w:rsidR="00110BF5" w:rsidRPr="00110BF5">
                <w:rPr>
                  <w:rFonts w:ascii="Century Gothic" w:eastAsia="Calibri" w:hAnsi="Century Gothic" w:cs="Arial"/>
                  <w:b/>
                  <w:color w:val="FFFFFF"/>
                  <w:lang w:eastAsia="es-ES"/>
                </w:rPr>
                <w:t xml:space="preserve">Familia </w:t>
              </w:r>
            </w:hyperlink>
          </w:p>
        </w:tc>
        <w:tc>
          <w:tcPr>
            <w:tcW w:w="851" w:type="dxa"/>
            <w:shd w:val="clear" w:color="auto" w:fill="3B3838"/>
            <w:vAlign w:val="center"/>
            <w:hideMark/>
          </w:tcPr>
          <w:p w14:paraId="5A552A50" w14:textId="77777777" w:rsidR="00110BF5" w:rsidRPr="00110BF5" w:rsidRDefault="008A34B4" w:rsidP="00110BF5">
            <w:pPr>
              <w:spacing w:after="0" w:line="240" w:lineRule="auto"/>
              <w:jc w:val="center"/>
              <w:rPr>
                <w:rFonts w:ascii="Century Gothic" w:eastAsia="Times New Roman" w:hAnsi="Century Gothic" w:cs="Arial"/>
                <w:b/>
                <w:color w:val="FFFFFF"/>
                <w:lang w:eastAsia="es-ES"/>
              </w:rPr>
            </w:pPr>
            <w:hyperlink r:id="rId15" w:tooltip="ordenar por Clase  " w:history="1">
              <w:r w:rsidR="00110BF5" w:rsidRPr="00110BF5">
                <w:rPr>
                  <w:rFonts w:ascii="Century Gothic" w:eastAsia="Calibri" w:hAnsi="Century Gothic" w:cs="Arial"/>
                  <w:b/>
                  <w:color w:val="FFFFFF"/>
                  <w:lang w:eastAsia="es-ES"/>
                </w:rPr>
                <w:t xml:space="preserve">Clase </w:t>
              </w:r>
            </w:hyperlink>
          </w:p>
        </w:tc>
        <w:tc>
          <w:tcPr>
            <w:tcW w:w="5711" w:type="dxa"/>
            <w:shd w:val="clear" w:color="auto" w:fill="3B3838"/>
            <w:vAlign w:val="center"/>
            <w:hideMark/>
          </w:tcPr>
          <w:p w14:paraId="1045232C" w14:textId="77777777" w:rsidR="00110BF5" w:rsidRPr="00110BF5" w:rsidRDefault="008A34B4" w:rsidP="00110BF5">
            <w:pPr>
              <w:spacing w:after="0" w:line="240" w:lineRule="auto"/>
              <w:jc w:val="center"/>
              <w:rPr>
                <w:rFonts w:ascii="Century Gothic" w:eastAsia="Times New Roman" w:hAnsi="Century Gothic" w:cs="Arial"/>
                <w:b/>
                <w:color w:val="FFFFFF"/>
                <w:lang w:eastAsia="es-ES"/>
              </w:rPr>
            </w:pPr>
            <w:hyperlink r:id="rId16" w:tooltip="ordenar por Nombre  " w:history="1">
              <w:r w:rsidR="00110BF5" w:rsidRPr="00110BF5">
                <w:rPr>
                  <w:rFonts w:ascii="Century Gothic" w:eastAsia="Calibri" w:hAnsi="Century Gothic" w:cs="Arial"/>
                  <w:b/>
                  <w:color w:val="FFFFFF"/>
                  <w:lang w:eastAsia="es-ES"/>
                </w:rPr>
                <w:t xml:space="preserve">Nombre </w:t>
              </w:r>
            </w:hyperlink>
          </w:p>
        </w:tc>
      </w:tr>
      <w:tr w:rsidR="00110BF5" w:rsidRPr="00110BF5" w14:paraId="48EBFC0A" w14:textId="77777777" w:rsidTr="004A62E7">
        <w:trPr>
          <w:trHeight w:val="435"/>
          <w:tblHeader/>
          <w:jc w:val="center"/>
        </w:trPr>
        <w:tc>
          <w:tcPr>
            <w:tcW w:w="1403" w:type="dxa"/>
            <w:vAlign w:val="center"/>
            <w:hideMark/>
          </w:tcPr>
          <w:p w14:paraId="3A7F5044" w14:textId="77777777" w:rsidR="00110BF5" w:rsidRPr="00110BF5" w:rsidRDefault="00110BF5" w:rsidP="00110BF5">
            <w:pPr>
              <w:spacing w:after="0" w:line="240" w:lineRule="auto"/>
              <w:jc w:val="center"/>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72</w:t>
            </w:r>
          </w:p>
        </w:tc>
        <w:tc>
          <w:tcPr>
            <w:tcW w:w="992" w:type="dxa"/>
            <w:vAlign w:val="center"/>
            <w:hideMark/>
          </w:tcPr>
          <w:p w14:paraId="41371BE4" w14:textId="77777777" w:rsidR="00110BF5" w:rsidRPr="00110BF5" w:rsidRDefault="00110BF5" w:rsidP="00110BF5">
            <w:pPr>
              <w:spacing w:after="0" w:line="240" w:lineRule="auto"/>
              <w:jc w:val="center"/>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14</w:t>
            </w:r>
          </w:p>
        </w:tc>
        <w:tc>
          <w:tcPr>
            <w:tcW w:w="851" w:type="dxa"/>
            <w:vAlign w:val="center"/>
            <w:hideMark/>
          </w:tcPr>
          <w:p w14:paraId="7A35D5D6" w14:textId="77777777" w:rsidR="00110BF5" w:rsidRPr="00110BF5" w:rsidRDefault="00110BF5" w:rsidP="00110BF5">
            <w:pPr>
              <w:spacing w:after="0" w:line="240" w:lineRule="auto"/>
              <w:jc w:val="center"/>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10</w:t>
            </w:r>
          </w:p>
        </w:tc>
        <w:tc>
          <w:tcPr>
            <w:tcW w:w="5711" w:type="dxa"/>
            <w:vAlign w:val="center"/>
            <w:hideMark/>
          </w:tcPr>
          <w:p w14:paraId="7E59750A"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3B3838"/>
              </w:rPr>
              <w:t>Servicios de construcción de autopistas y carreteras</w:t>
            </w:r>
          </w:p>
        </w:tc>
      </w:tr>
    </w:tbl>
    <w:p w14:paraId="2030EBC5" w14:textId="77777777" w:rsidR="00110BF5" w:rsidRPr="00110BF5" w:rsidRDefault="00110BF5" w:rsidP="00110BF5">
      <w:pPr>
        <w:spacing w:after="0" w:line="240" w:lineRule="auto"/>
        <w:jc w:val="both"/>
        <w:rPr>
          <w:rFonts w:ascii="Century Gothic" w:eastAsia="Calibri" w:hAnsi="Century Gothic" w:cs="Arial"/>
          <w:color w:val="000000"/>
          <w:highlight w:val="lightGray"/>
          <w:lang w:eastAsia="es-ES"/>
        </w:rPr>
      </w:pPr>
    </w:p>
    <w:p w14:paraId="0FD199C5"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lang w:eastAsia="es-ES"/>
        </w:rPr>
        <w:t>Las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personas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naturales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jurídicas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extranjeras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sin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domicilio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sucursal</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Colombia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deberán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indicar</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códigos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clasificación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relacionados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bienes,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obras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servicios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ejecutados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alguno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válidos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establecidos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pliego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condiciones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cada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uno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contratos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aportados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requerida.</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evento</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dichos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 w:hAnsi="Century Gothic" w:cs="Arial"/>
          <w:color w:val="000000"/>
          <w:lang w:eastAsia="es-ES"/>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incluyan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códigos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clasificación,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representante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legal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incluirlos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_Ref508649424 \h  \* MERGEFORMAT </w:instrText>
      </w:r>
      <w:r w:rsidRPr="00110BF5">
        <w:rPr>
          <w:rFonts w:ascii="Century Gothic" w:eastAsia="Calibri" w:hAnsi="Century Gothic" w:cs="Arial"/>
          <w:color w:val="000000"/>
        </w:rPr>
      </w:r>
      <w:r w:rsidRPr="00110BF5">
        <w:rPr>
          <w:rFonts w:ascii="Century Gothic" w:eastAsia="Calibri" w:hAnsi="Century Gothic" w:cs="Arial"/>
          <w:color w:val="000000"/>
          <w:highlight w:val="yellow"/>
        </w:rPr>
        <w:fldChar w:fldCharType="separate"/>
      </w:r>
      <w:r w:rsidRPr="00110BF5">
        <w:rPr>
          <w:rFonts w:ascii="Century Gothic" w:eastAsia="Calibri" w:hAnsi="Century Gothic" w:cs="Arial"/>
          <w:color w:val="000000"/>
        </w:rPr>
        <w:t>Formato 3 – Experiencia</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w:t>
      </w:r>
    </w:p>
    <w:p w14:paraId="7704CCB1" w14:textId="77777777" w:rsidR="00110BF5" w:rsidRPr="00110BF5" w:rsidRDefault="00110BF5" w:rsidP="00110BF5">
      <w:pPr>
        <w:spacing w:after="0" w:line="240" w:lineRule="auto"/>
        <w:jc w:val="both"/>
        <w:rPr>
          <w:rFonts w:ascii="Century Gothic" w:eastAsia="Arial" w:hAnsi="Century Gothic" w:cs="Arial"/>
          <w:color w:val="000000"/>
        </w:rPr>
      </w:pPr>
    </w:p>
    <w:p w14:paraId="0E2D9000"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75" w:name="_Ref511411449"/>
      <w:bookmarkStart w:id="376" w:name="_Toc32147350"/>
      <w:bookmarkStart w:id="377" w:name="_Toc86331230"/>
      <w:r w:rsidRPr="00110BF5">
        <w:rPr>
          <w:rFonts w:ascii="Century Gothic" w:eastAsia="Arial" w:hAnsi="Century Gothic" w:cs="Arial"/>
          <w:b/>
          <w:color w:val="000000"/>
          <w:lang w:eastAsia="es-ES"/>
        </w:rPr>
        <w:t>ACREDITACIÓN DE LA EXPERIENCIA REQUERIDA</w:t>
      </w:r>
      <w:bookmarkEnd w:id="375"/>
      <w:bookmarkEnd w:id="376"/>
      <w:bookmarkEnd w:id="377"/>
    </w:p>
    <w:p w14:paraId="04FA007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05F1362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acreditarán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aportados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siguiente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información mediante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alguno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señalados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 xml:space="preserve">sección </w:t>
      </w:r>
      <w:r w:rsidRPr="00110BF5">
        <w:rPr>
          <w:rFonts w:ascii="Century Gothic" w:eastAsia="Calibri" w:hAnsi="Century Gothic" w:cs="Arial"/>
          <w:color w:val="000000"/>
        </w:rPr>
        <w:t>3.5.6.</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Pliego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Condiciones:</w:t>
      </w:r>
    </w:p>
    <w:p w14:paraId="11B7CE0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p>
    <w:p w14:paraId="536814DF"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Contratante</w:t>
      </w:r>
    </w:p>
    <w:p w14:paraId="5AF5948A"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Objeto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p>
    <w:p w14:paraId="1A5050B2"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Principales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actividades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ejecutadas</w:t>
      </w:r>
    </w:p>
    <w:p w14:paraId="163478FC"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longitudes,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volúmenes,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dimensiones,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tipologías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demás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condiciones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establecidas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rPr>
        <w:fldChar w:fldCharType="begin"/>
      </w:r>
      <w:r w:rsidRPr="00110BF5">
        <w:rPr>
          <w:rFonts w:ascii="Century Gothic" w:eastAsia="Times New Roman" w:hAnsi="Century Gothic" w:cs="Arial"/>
          <w:color w:val="000000"/>
          <w:lang w:eastAsia="es-ES"/>
        </w:rPr>
        <w:instrText xml:space="preserve"> REF _Ref508649550 \h </w:instrText>
      </w:r>
      <w:r w:rsidRPr="00110BF5">
        <w:rPr>
          <w:rFonts w:ascii="Century Gothic" w:eastAsia="Calibri" w:hAnsi="Century Gothic" w:cs="Arial"/>
          <w:color w:val="000000"/>
        </w:rPr>
        <w:instrText xml:space="preserve"> \* MERGEFORMAT </w:instrText>
      </w:r>
      <w:r w:rsidRPr="00110BF5">
        <w:rPr>
          <w:rFonts w:ascii="Century Gothic" w:eastAsia="Calibri" w:hAnsi="Century Gothic" w:cs="Arial"/>
          <w:color w:val="000000"/>
        </w:rPr>
      </w:r>
      <w:r w:rsidRPr="00110BF5">
        <w:rPr>
          <w:rFonts w:ascii="Century Gothic" w:eastAsia="Times New Roman" w:hAnsi="Century Gothic" w:cs="Arial"/>
          <w:color w:val="000000"/>
          <w:lang w:eastAsia="es-ES"/>
        </w:rPr>
        <w:fldChar w:fldCharType="separate"/>
      </w:r>
      <w:r w:rsidRPr="00110BF5">
        <w:rPr>
          <w:rFonts w:ascii="Century Gothic" w:eastAsia="Calibri" w:hAnsi="Century Gothic" w:cs="Arial"/>
          <w:color w:val="000000"/>
        </w:rPr>
        <w:t>Matriz 1 – Experiencia</w:t>
      </w:r>
      <w:r w:rsidRPr="00110BF5">
        <w:rPr>
          <w:rFonts w:ascii="Century Gothic" w:eastAsia="Calibri" w:hAnsi="Century Gothic" w:cs="Arial"/>
          <w:color w:val="000000"/>
        </w:rPr>
        <w:fldChar w:fldCharType="end"/>
      </w:r>
      <w:r w:rsidRPr="00110BF5">
        <w:rPr>
          <w:rFonts w:ascii="Century Gothic" w:eastAsia="Arial,Times New Roman" w:hAnsi="Century Gothic" w:cs="Arial"/>
          <w:color w:val="000000"/>
          <w:lang w:eastAsia="es-ES"/>
        </w:rPr>
        <w:t>,</w:t>
      </w:r>
      <w:r w:rsidRPr="00110BF5">
        <w:rPr>
          <w:rFonts w:ascii="Century Gothic" w:eastAsia="Calibri" w:hAnsi="Century Gothic" w:cs="Arial"/>
          <w:color w:val="000000"/>
          <w:lang w:eastAsia="es-ES"/>
        </w:rPr>
        <w:t xml:space="preserve"> si aplica. </w:t>
      </w:r>
    </w:p>
    <w:p w14:paraId="7612177D"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lang w:eastAsia="es-ES"/>
        </w:rPr>
        <w:t>La</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fecha</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iniciación</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la</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ejecución</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del</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 xml:space="preserve">contrato: </w:t>
      </w:r>
      <w:r w:rsidRPr="00110BF5">
        <w:rPr>
          <w:rFonts w:ascii="Century Gothic" w:eastAsia="Arial,Times New Roman" w:hAnsi="Century Gothic" w:cs="Arial"/>
          <w:lang w:eastAsia="es-ES"/>
        </w:rPr>
        <w:t>Esta fecha es diferente a la de suscripción del contrato, a menos que de los documentos del numeral 3.5.6 de forma expresa así se determine.</w:t>
      </w:r>
      <w:r w:rsidRPr="00110BF5">
        <w:rPr>
          <w:rFonts w:ascii="Century Gothic" w:eastAsia="Arial,Times New Roman" w:hAnsi="Century Gothic" w:cs="Arial"/>
          <w:color w:val="000000"/>
          <w:lang w:eastAsia="es-ES"/>
        </w:rPr>
        <w:t xml:space="preserve"> </w:t>
      </w:r>
    </w:p>
    <w:p w14:paraId="2F1BFC3D" w14:textId="77777777" w:rsidR="00110BF5" w:rsidRPr="00110BF5" w:rsidRDefault="00110BF5" w:rsidP="00110BF5">
      <w:pPr>
        <w:tabs>
          <w:tab w:val="left" w:pos="-142"/>
        </w:tabs>
        <w:autoSpaceDE w:val="0"/>
        <w:autoSpaceDN w:val="0"/>
        <w:adjustRightInd w:val="0"/>
        <w:spacing w:after="0" w:line="240" w:lineRule="auto"/>
        <w:ind w:left="720"/>
        <w:jc w:val="both"/>
        <w:rPr>
          <w:rFonts w:ascii="Century Gothic" w:eastAsia="Arial,Times New Roman" w:hAnsi="Century Gothic" w:cs="Arial"/>
          <w:color w:val="000000"/>
          <w:lang w:eastAsia="es-ES"/>
        </w:rPr>
      </w:pPr>
      <w:r w:rsidRPr="00110BF5">
        <w:rPr>
          <w:rFonts w:ascii="Century Gothic" w:eastAsia="Arial" w:hAnsi="Century Gothic" w:cs="Arial"/>
          <w:color w:val="00000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FA8844E"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lang w:eastAsia="es-ES"/>
        </w:rPr>
        <w:t>La</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fecha</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terminación</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la</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ejecución</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del</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 xml:space="preserve">contrato: </w:t>
      </w:r>
      <w:r w:rsidRPr="00110BF5">
        <w:rPr>
          <w:rFonts w:ascii="Century Gothic" w:eastAsia="Arial,Times New Roman" w:hAnsi="Century Gothic" w:cs="Arial"/>
          <w:lang w:eastAsia="es-ES"/>
        </w:rPr>
        <w:t>Esta fecha de terminación no es la fecha de entrega y/o recibo final, liquidación, o acta final, salvo que de los documentos del numeral 3.5.6 de forma expresa así se determine</w:t>
      </w:r>
      <w:r w:rsidRPr="00110BF5">
        <w:rPr>
          <w:rFonts w:ascii="Century Gothic" w:eastAsia="Calibri" w:hAnsi="Century Gothic" w:cs="Arial"/>
          <w:color w:val="000000"/>
          <w:lang w:eastAsia="es-ES"/>
        </w:rPr>
        <w:t>.</w:t>
      </w:r>
      <w:r w:rsidRPr="00110BF5">
        <w:rPr>
          <w:rFonts w:ascii="Century Gothic" w:eastAsia="Arial,Times New Roman" w:hAnsi="Century Gothic" w:cs="Arial"/>
          <w:color w:val="000000"/>
          <w:lang w:eastAsia="es-ES"/>
        </w:rPr>
        <w:t xml:space="preserve"> </w:t>
      </w:r>
    </w:p>
    <w:p w14:paraId="5EE87D80" w14:textId="77777777" w:rsidR="00110BF5" w:rsidRPr="00110BF5" w:rsidRDefault="00110BF5" w:rsidP="00110BF5">
      <w:pPr>
        <w:tabs>
          <w:tab w:val="left" w:pos="-142"/>
        </w:tabs>
        <w:autoSpaceDE w:val="0"/>
        <w:autoSpaceDN w:val="0"/>
        <w:adjustRightInd w:val="0"/>
        <w:spacing w:after="0" w:line="240" w:lineRule="auto"/>
        <w:ind w:left="720"/>
        <w:jc w:val="both"/>
        <w:rPr>
          <w:rFonts w:ascii="Century Gothic" w:eastAsia="Arial,Times New Roman" w:hAnsi="Century Gothic" w:cs="Arial"/>
          <w:color w:val="000000"/>
          <w:lang w:eastAsia="es-ES"/>
        </w:rPr>
      </w:pPr>
      <w:r w:rsidRPr="00110BF5">
        <w:rPr>
          <w:rFonts w:ascii="Century Gothic" w:eastAsia="Arial" w:hAnsi="Century Gothic" w:cs="Arial"/>
          <w:color w:val="00000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18237730"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Nombre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cargo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persona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expide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certificación.</w:t>
      </w:r>
    </w:p>
    <w:p w14:paraId="23A01E31"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El porcentaje de participación del integrante del contratista plural.</w:t>
      </w:r>
    </w:p>
    <w:p w14:paraId="50B308A7" w14:textId="77777777" w:rsidR="00110BF5" w:rsidRPr="00110BF5" w:rsidRDefault="00110BF5" w:rsidP="00C716D9">
      <w:pPr>
        <w:numPr>
          <w:ilvl w:val="0"/>
          <w:numId w:val="10"/>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lastRenderedPageBreak/>
        <w:t>El porcentaje de participación en el valor ejecutado en el caso de contratistas plurales.</w:t>
      </w:r>
    </w:p>
    <w:p w14:paraId="7F5FDA1D" w14:textId="77777777" w:rsidR="00110BF5" w:rsidRPr="00110BF5" w:rsidRDefault="00110BF5" w:rsidP="00110BF5">
      <w:p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78" w:name="_Ref25306909"/>
      <w:bookmarkStart w:id="379" w:name="_Toc32147351"/>
    </w:p>
    <w:p w14:paraId="1B3F7682"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80" w:name="_Toc86331231"/>
      <w:r w:rsidRPr="00110BF5">
        <w:rPr>
          <w:rFonts w:ascii="Century Gothic" w:eastAsia="Arial" w:hAnsi="Century Gothic" w:cs="Arial"/>
          <w:b/>
          <w:color w:val="000000"/>
          <w:lang w:eastAsia="es-ES"/>
        </w:rPr>
        <w:t>DOCUMENTOS VÁLIDOS PARA LA ACREDITACIÓN DE LA EXPERIENCIA REQUERIDA</w:t>
      </w:r>
      <w:bookmarkEnd w:id="378"/>
      <w:bookmarkEnd w:id="379"/>
      <w:bookmarkEnd w:id="380"/>
    </w:p>
    <w:p w14:paraId="6CB22953"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rPr>
      </w:pPr>
    </w:p>
    <w:p w14:paraId="09E835A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r w:rsidRPr="00110BF5">
        <w:rPr>
          <w:rFonts w:ascii="Century Gothic" w:eastAsia="Arial" w:hAnsi="Century Gothic" w:cs="Arial"/>
          <w:color w:val="000000"/>
        </w:rPr>
        <w:t xml:space="preserve">En aquellos casos en que por las características del objeto a contratar se requiera verificar información adicional a la contenida en el </w:t>
      </w:r>
      <w:proofErr w:type="spellStart"/>
      <w:r w:rsidRPr="00110BF5">
        <w:rPr>
          <w:rFonts w:ascii="Century Gothic" w:eastAsia="Arial" w:hAnsi="Century Gothic" w:cs="Arial"/>
          <w:color w:val="000000"/>
        </w:rPr>
        <w:t>RUP</w:t>
      </w:r>
      <w:proofErr w:type="spellEnd"/>
      <w:r w:rsidRPr="00110BF5">
        <w:rPr>
          <w:rFonts w:ascii="Century Gothic" w:eastAsia="Calibri" w:hAnsi="Century Gothic" w:cs="Arial"/>
          <w:color w:val="000000"/>
          <w:lang w:eastAsia="es-ES"/>
        </w:rPr>
        <w:t>, 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podrá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aportar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algunos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establecen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continuación</w:t>
      </w:r>
      <w:r w:rsidRPr="00110BF5">
        <w:rPr>
          <w:rFonts w:ascii="Century Gothic" w:eastAsia="Arial" w:hAnsi="Century Gothic" w:cs="Arial"/>
          <w:color w:val="000000"/>
        </w:rPr>
        <w:t xml:space="preserve"> para que la Entidad realice la verificación en forma directa</w:t>
      </w:r>
      <w:r w:rsidRPr="00110BF5">
        <w:rPr>
          <w:rFonts w:ascii="Century Gothic" w:eastAsia="Calibri" w:hAnsi="Century Gothic" w:cs="Arial"/>
          <w:color w:val="000000"/>
          <w:lang w:eastAsia="es-ES"/>
        </w:rPr>
        <w:t>.</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lang w:eastAsia="es-ES"/>
        </w:rPr>
        <w:t>Los</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mismos</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deberán</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estar</w:t>
      </w:r>
      <w:r w:rsidRPr="00110BF5">
        <w:rPr>
          <w:rFonts w:ascii="Century Gothic" w:eastAsia="Arial,Times New Roman" w:hAnsi="Century Gothic" w:cs="Arial"/>
          <w:lang w:eastAsia="es-ES"/>
        </w:rPr>
        <w:t xml:space="preserve"> </w:t>
      </w:r>
      <w:r w:rsidRPr="00110BF5">
        <w:rPr>
          <w:rFonts w:ascii="Century Gothic" w:eastAsia="Calibri" w:hAnsi="Century Gothic" w:cs="Arial"/>
          <w:lang w:eastAsia="es-ES"/>
        </w:rPr>
        <w:t>debidamente</w:t>
      </w:r>
      <w:r w:rsidRPr="00110BF5">
        <w:rPr>
          <w:rFonts w:ascii="Century Gothic" w:eastAsia="Arial,Times New Roman" w:hAnsi="Century Gothic" w:cs="Arial"/>
          <w:lang w:eastAsia="es-ES"/>
        </w:rPr>
        <w:t xml:space="preserve"> </w:t>
      </w:r>
      <w:r w:rsidRPr="00110BF5">
        <w:rPr>
          <w:rFonts w:ascii="Century Gothic" w:eastAsia="Calibri" w:hAnsi="Century Gothic" w:cs="Arial"/>
        </w:rPr>
        <w:t>diligenciados</w:t>
      </w:r>
      <w:r w:rsidRPr="00110BF5">
        <w:rPr>
          <w:rFonts w:ascii="Century Gothic" w:eastAsia="Arial" w:hAnsi="Century Gothic" w:cs="Arial"/>
        </w:rPr>
        <w:t xml:space="preserve"> </w:t>
      </w:r>
      <w:r w:rsidRPr="00110BF5">
        <w:rPr>
          <w:rFonts w:ascii="Century Gothic" w:eastAsia="Calibri" w:hAnsi="Century Gothic" w:cs="Arial"/>
        </w:rPr>
        <w:t>y</w:t>
      </w:r>
      <w:r w:rsidRPr="00110BF5">
        <w:rPr>
          <w:rFonts w:ascii="Century Gothic" w:eastAsia="Arial" w:hAnsi="Century Gothic" w:cs="Arial"/>
        </w:rPr>
        <w:t xml:space="preserve"> </w:t>
      </w:r>
      <w:r w:rsidRPr="00110BF5">
        <w:rPr>
          <w:rFonts w:ascii="Century Gothic" w:eastAsia="Calibri" w:hAnsi="Century Gothic" w:cs="Arial"/>
        </w:rPr>
        <w:t>suscritos</w:t>
      </w:r>
      <w:r w:rsidRPr="00110BF5">
        <w:rPr>
          <w:rFonts w:ascii="Century Gothic" w:eastAsia="Arial" w:hAnsi="Century Gothic" w:cs="Arial"/>
        </w:rPr>
        <w:t xml:space="preserve"> </w:t>
      </w:r>
      <w:r w:rsidRPr="00110BF5">
        <w:rPr>
          <w:rFonts w:ascii="Century Gothic" w:eastAsia="Calibri" w:hAnsi="Century Gothic" w:cs="Arial"/>
        </w:rPr>
        <w:t>por</w:t>
      </w:r>
      <w:r w:rsidRPr="00110BF5">
        <w:rPr>
          <w:rFonts w:ascii="Century Gothic" w:eastAsia="Arial" w:hAnsi="Century Gothic" w:cs="Arial"/>
        </w:rPr>
        <w:t xml:space="preserve"> </w:t>
      </w:r>
      <w:r w:rsidRPr="00110BF5">
        <w:rPr>
          <w:rFonts w:ascii="Century Gothic" w:eastAsia="Calibri" w:hAnsi="Century Gothic" w:cs="Arial"/>
        </w:rPr>
        <w:t>el contratante, el contratista o el interventor, según corresponda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caso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existir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discrepancias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entre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(2)</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más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aportados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 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tendrá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cuenta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orden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prevalencia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establecido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continuación:</w:t>
      </w:r>
    </w:p>
    <w:p w14:paraId="2C5F6C7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p>
    <w:p w14:paraId="63CFC892" w14:textId="6E2C18A0" w:rsidR="00110BF5" w:rsidRPr="00A35D6C" w:rsidRDefault="00110BF5" w:rsidP="00C716D9">
      <w:pPr>
        <w:numPr>
          <w:ilvl w:val="0"/>
          <w:numId w:val="36"/>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Acta de liquidación</w:t>
      </w:r>
    </w:p>
    <w:p w14:paraId="2CB9ACB6" w14:textId="77777777" w:rsidR="00A35D6C" w:rsidRPr="00110BF5" w:rsidRDefault="00A35D6C" w:rsidP="00A35D6C">
      <w:pPr>
        <w:tabs>
          <w:tab w:val="left" w:pos="-142"/>
        </w:tabs>
        <w:autoSpaceDE w:val="0"/>
        <w:autoSpaceDN w:val="0"/>
        <w:adjustRightInd w:val="0"/>
        <w:spacing w:after="0" w:line="240" w:lineRule="auto"/>
        <w:ind w:left="720"/>
        <w:jc w:val="both"/>
        <w:rPr>
          <w:rFonts w:ascii="Century Gothic" w:eastAsia="Arial,Times New Roman" w:hAnsi="Century Gothic" w:cs="Arial"/>
          <w:color w:val="000000"/>
          <w:lang w:eastAsia="es-ES"/>
        </w:rPr>
      </w:pPr>
    </w:p>
    <w:p w14:paraId="354E789C" w14:textId="77777777" w:rsidR="00110BF5" w:rsidRPr="00110BF5" w:rsidRDefault="00110BF5" w:rsidP="00C716D9">
      <w:pPr>
        <w:numPr>
          <w:ilvl w:val="0"/>
          <w:numId w:val="36"/>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Acta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entrega,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terminación,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final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recibo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definitivo.</w:t>
      </w:r>
      <w:r w:rsidRPr="00110BF5">
        <w:rPr>
          <w:rFonts w:ascii="Century Gothic" w:eastAsia="Arial,Times New Roman" w:hAnsi="Century Gothic" w:cs="Arial"/>
          <w:color w:val="000000"/>
          <w:lang w:eastAsia="es-ES"/>
        </w:rPr>
        <w:t xml:space="preserve"> </w:t>
      </w:r>
    </w:p>
    <w:p w14:paraId="6E548F06" w14:textId="77777777" w:rsidR="00A35D6C" w:rsidRPr="00A35D6C" w:rsidRDefault="00A35D6C" w:rsidP="00A35D6C">
      <w:pPr>
        <w:tabs>
          <w:tab w:val="left" w:pos="-142"/>
        </w:tabs>
        <w:autoSpaceDE w:val="0"/>
        <w:autoSpaceDN w:val="0"/>
        <w:adjustRightInd w:val="0"/>
        <w:spacing w:after="0" w:line="240" w:lineRule="auto"/>
        <w:ind w:left="720"/>
        <w:jc w:val="both"/>
        <w:rPr>
          <w:rFonts w:ascii="Century Gothic" w:eastAsia="Arial,Times New Roman" w:hAnsi="Century Gothic" w:cs="Arial"/>
          <w:color w:val="000000"/>
          <w:lang w:eastAsia="es-ES"/>
        </w:rPr>
      </w:pPr>
    </w:p>
    <w:p w14:paraId="1E75BDE8" w14:textId="6A237BE2" w:rsidR="00110BF5" w:rsidRPr="00110BF5" w:rsidRDefault="00110BF5" w:rsidP="00C716D9">
      <w:pPr>
        <w:numPr>
          <w:ilvl w:val="0"/>
          <w:numId w:val="36"/>
        </w:num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Certificación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Expedida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posterioridad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fecha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terminación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recibo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satisfacción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obra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contratada debidamente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suscrita por quien esté en capacidad u obligación de hacerlo.</w:t>
      </w:r>
    </w:p>
    <w:p w14:paraId="3E0F98AD" w14:textId="77777777" w:rsidR="00A35D6C" w:rsidRPr="00A35D6C" w:rsidRDefault="00A35D6C" w:rsidP="00A35D6C">
      <w:pPr>
        <w:spacing w:after="0" w:line="240" w:lineRule="auto"/>
        <w:ind w:left="720"/>
        <w:contextualSpacing/>
        <w:jc w:val="both"/>
        <w:rPr>
          <w:rFonts w:ascii="Century Gothic" w:eastAsia="Arial,Times New Roman" w:hAnsi="Century Gothic" w:cs="Arial"/>
          <w:color w:val="000000"/>
          <w:lang w:eastAsia="es-ES"/>
        </w:rPr>
      </w:pPr>
    </w:p>
    <w:p w14:paraId="260340D4" w14:textId="3CFFD809" w:rsidR="00110BF5" w:rsidRPr="00110BF5" w:rsidRDefault="00110BF5" w:rsidP="00C716D9">
      <w:pPr>
        <w:numPr>
          <w:ilvl w:val="0"/>
          <w:numId w:val="36"/>
        </w:numPr>
        <w:spacing w:after="0" w:line="240" w:lineRule="auto"/>
        <w:contextualSpacing/>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Acta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inicio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orden de inicio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misma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sólo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válida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efectos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fecha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inicio.</w:t>
      </w:r>
    </w:p>
    <w:p w14:paraId="5FAFD0C1" w14:textId="77777777" w:rsidR="00A35D6C" w:rsidRPr="00A35D6C" w:rsidRDefault="00A35D6C" w:rsidP="00A35D6C">
      <w:pPr>
        <w:spacing w:after="0" w:line="240" w:lineRule="auto"/>
        <w:ind w:left="720"/>
        <w:contextualSpacing/>
        <w:jc w:val="both"/>
        <w:rPr>
          <w:rFonts w:ascii="Century Gothic" w:eastAsia="Arial,Times New Roman" w:hAnsi="Century Gothic" w:cs="Arial"/>
          <w:color w:val="000000"/>
          <w:lang w:eastAsia="es-ES"/>
        </w:rPr>
      </w:pPr>
    </w:p>
    <w:p w14:paraId="65DACCCC" w14:textId="776102A8" w:rsidR="00110BF5" w:rsidRPr="00110BF5" w:rsidRDefault="00110BF5" w:rsidP="00C716D9">
      <w:pPr>
        <w:numPr>
          <w:ilvl w:val="0"/>
          <w:numId w:val="36"/>
        </w:numPr>
        <w:spacing w:after="0" w:line="240" w:lineRule="auto"/>
        <w:contextualSpacing/>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hayan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objeto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cesión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encontrarse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debidamente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inscrito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clasificado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proofErr w:type="spellStart"/>
      <w:r w:rsidRPr="00110BF5">
        <w:rPr>
          <w:rFonts w:ascii="Century Gothic" w:eastAsia="Calibri" w:hAnsi="Century Gothic" w:cs="Arial"/>
          <w:color w:val="000000"/>
          <w:lang w:eastAsia="es-ES"/>
        </w:rPr>
        <w:t>RUP</w:t>
      </w:r>
      <w:proofErr w:type="spellEnd"/>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alguno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considerados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como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válidos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empresa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cesionaria,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según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aplique.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admitirá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cesionario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reconocerá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alguna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cedente.</w:t>
      </w:r>
    </w:p>
    <w:p w14:paraId="15EF8867" w14:textId="77777777" w:rsidR="00110BF5" w:rsidRPr="00110BF5" w:rsidRDefault="00110BF5" w:rsidP="00110BF5">
      <w:pPr>
        <w:spacing w:after="0" w:line="240" w:lineRule="auto"/>
        <w:ind w:left="720"/>
        <w:contextualSpacing/>
        <w:jc w:val="both"/>
        <w:rPr>
          <w:rFonts w:ascii="Century Gothic" w:eastAsia="Times New Roman" w:hAnsi="Century Gothic" w:cs="Arial"/>
          <w:color w:val="000000"/>
          <w:lang w:eastAsia="es-ES"/>
        </w:rPr>
      </w:pPr>
    </w:p>
    <w:p w14:paraId="2150862D"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efectos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entre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particulares,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aportar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adicionalmente</w:t>
      </w:r>
      <w:r w:rsidRPr="00110BF5">
        <w:rPr>
          <w:rFonts w:ascii="Century Gothic" w:eastAsia="Arial,Times New Roman" w:hAnsi="Century Gothic" w:cs="Arial"/>
          <w:color w:val="000000"/>
          <w:lang w:eastAsia="es-ES"/>
        </w:rPr>
        <w:t xml:space="preserve"> alguno de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documentos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describen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continuación:</w:t>
      </w:r>
      <w:r w:rsidRPr="00110BF5">
        <w:rPr>
          <w:rFonts w:ascii="Century Gothic" w:eastAsia="Arial,Times New Roman" w:hAnsi="Century Gothic" w:cs="Arial"/>
          <w:color w:val="000000"/>
          <w:lang w:eastAsia="es-ES"/>
        </w:rPr>
        <w:t xml:space="preserve"> </w:t>
      </w:r>
    </w:p>
    <w:p w14:paraId="29382D03"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6B239C8F" w14:textId="77777777" w:rsidR="00110BF5" w:rsidRPr="00110BF5" w:rsidRDefault="00110BF5" w:rsidP="00C716D9">
      <w:pPr>
        <w:numPr>
          <w:ilvl w:val="0"/>
          <w:numId w:val="40"/>
        </w:numPr>
        <w:spacing w:after="0" w:line="240" w:lineRule="auto"/>
        <w:contextualSpacing/>
        <w:jc w:val="both"/>
        <w:rPr>
          <w:rFonts w:ascii="Century Gothic" w:eastAsia="Arial,Times New Roman" w:hAnsi="Century Gothic" w:cs="Arial"/>
          <w:color w:val="000000"/>
          <w:lang w:eastAsia="es-ES"/>
        </w:rPr>
      </w:pPr>
      <w:r w:rsidRPr="00110BF5">
        <w:rPr>
          <w:rFonts w:ascii="Century Gothic" w:eastAsia="Arial" w:hAnsi="Century Gothic" w:cs="Arial"/>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14:paraId="503A1D4C" w14:textId="77777777" w:rsidR="00110BF5" w:rsidRPr="00110BF5" w:rsidRDefault="00110BF5" w:rsidP="00110BF5">
      <w:pPr>
        <w:spacing w:after="0" w:line="240" w:lineRule="auto"/>
        <w:ind w:left="720"/>
        <w:contextualSpacing/>
        <w:jc w:val="both"/>
        <w:rPr>
          <w:rFonts w:ascii="Century Gothic" w:eastAsia="Arial,Times New Roman" w:hAnsi="Century Gothic" w:cs="Arial"/>
          <w:color w:val="000000"/>
          <w:lang w:eastAsia="es-ES"/>
        </w:rPr>
      </w:pPr>
    </w:p>
    <w:p w14:paraId="6082D67B"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bCs/>
          <w:color w:val="000000"/>
          <w:lang w:eastAsia="es-ES"/>
        </w:rPr>
      </w:pPr>
      <w:bookmarkStart w:id="381" w:name="_Toc32147352"/>
      <w:bookmarkStart w:id="382" w:name="_Toc86331232"/>
      <w:r w:rsidRPr="00110BF5">
        <w:rPr>
          <w:rFonts w:ascii="Century Gothic" w:eastAsia="Arial" w:hAnsi="Century Gothic" w:cs="Arial"/>
          <w:b/>
          <w:color w:val="000000"/>
          <w:lang w:eastAsia="es-ES"/>
        </w:rPr>
        <w:t>PARA SUBCONTRATOS</w:t>
      </w:r>
      <w:bookmarkEnd w:id="381"/>
      <w:bookmarkEnd w:id="382"/>
      <w:r w:rsidRPr="00110BF5">
        <w:rPr>
          <w:rFonts w:ascii="Century Gothic" w:eastAsia="Arial" w:hAnsi="Century Gothic" w:cs="Arial"/>
          <w:b/>
          <w:bCs/>
          <w:color w:val="000000"/>
          <w:lang w:eastAsia="es-ES"/>
        </w:rPr>
        <w:t xml:space="preserve"> </w:t>
      </w:r>
    </w:p>
    <w:p w14:paraId="166B1FC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26AEC8C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Para la acreditación de experiencia de subcontratos, cuyo contrato principal fue suscrito con particulares se aplicarán las disposiciones establecidas en el numeral anterior.</w:t>
      </w:r>
    </w:p>
    <w:p w14:paraId="1A58FF3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6344A08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 xml:space="preserve">Para la acreditación de experiencia de los contratos derivados de contratos suscritos con entidades estatales el proponente deberá aportar los documentos que se describen a continuación: </w:t>
      </w:r>
    </w:p>
    <w:p w14:paraId="5AD00F7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7AED7A87" w14:textId="77777777" w:rsidR="00110BF5" w:rsidRPr="00110BF5" w:rsidRDefault="00110BF5" w:rsidP="00C716D9">
      <w:pPr>
        <w:numPr>
          <w:ilvl w:val="0"/>
          <w:numId w:val="11"/>
        </w:numPr>
        <w:spacing w:after="0" w:line="240" w:lineRule="auto"/>
        <w:contextualSpacing/>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Certificación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Certificación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expedida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posterioridad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fecha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terminación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suscrita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representante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legal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contratista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concesionario,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proofErr w:type="spellStart"/>
      <w:r w:rsidRPr="00110BF5">
        <w:rPr>
          <w:rFonts w:ascii="Century Gothic" w:eastAsia="Calibri" w:hAnsi="Century Gothic" w:cs="Arial"/>
          <w:color w:val="000000"/>
          <w:lang w:eastAsia="es-ES"/>
        </w:rPr>
        <w:t>EPC</w:t>
      </w:r>
      <w:proofErr w:type="spellEnd"/>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consorcio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constructor.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Así</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mismo,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contener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información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requerida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presente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pliego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condiciones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efectos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p>
    <w:p w14:paraId="03827F63" w14:textId="77777777" w:rsidR="00110BF5" w:rsidRPr="00110BF5" w:rsidRDefault="00110BF5" w:rsidP="00110BF5">
      <w:pPr>
        <w:spacing w:after="0" w:line="240" w:lineRule="auto"/>
        <w:ind w:left="720"/>
        <w:contextualSpacing/>
        <w:jc w:val="both"/>
        <w:rPr>
          <w:rFonts w:ascii="Century Gothic" w:eastAsia="Times New Roman" w:hAnsi="Century Gothic" w:cs="Arial"/>
          <w:color w:val="000000"/>
          <w:lang w:eastAsia="es-ES"/>
        </w:rPr>
      </w:pPr>
    </w:p>
    <w:p w14:paraId="405DB3A2" w14:textId="77777777" w:rsidR="00110BF5" w:rsidRPr="00110BF5" w:rsidRDefault="00110BF5" w:rsidP="00C716D9">
      <w:pPr>
        <w:numPr>
          <w:ilvl w:val="0"/>
          <w:numId w:val="11"/>
        </w:numPr>
        <w:spacing w:after="0" w:line="240" w:lineRule="auto"/>
        <w:contextualSpacing/>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Certificación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expedida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estatal</w:t>
      </w:r>
      <w:r w:rsidRPr="00110BF5">
        <w:rPr>
          <w:rFonts w:ascii="Century Gothic" w:eastAsia="Arial,Times New Roman" w:hAnsi="Century Gothic" w:cs="Arial"/>
          <w:color w:val="000000"/>
          <w:lang w:eastAsia="es-ES"/>
        </w:rPr>
        <w:t xml:space="preserve"> del contrato principal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derivó</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subcontrato.</w:t>
      </w:r>
      <w:r w:rsidRPr="00110BF5">
        <w:rPr>
          <w:rFonts w:ascii="Century Gothic" w:eastAsia="Arial,Times New Roman" w:hAnsi="Century Gothic" w:cs="Arial"/>
          <w:color w:val="000000"/>
          <w:lang w:eastAsia="es-ES"/>
        </w:rPr>
        <w:t xml:space="preserve"> </w:t>
      </w:r>
    </w:p>
    <w:p w14:paraId="65C1304E" w14:textId="77777777" w:rsidR="00110BF5" w:rsidRPr="00110BF5" w:rsidRDefault="00110BF5" w:rsidP="00110BF5">
      <w:pPr>
        <w:spacing w:after="0" w:line="240" w:lineRule="auto"/>
        <w:ind w:left="720"/>
        <w:contextualSpacing/>
        <w:jc w:val="both"/>
        <w:rPr>
          <w:rFonts w:ascii="Century Gothic" w:eastAsia="Times New Roman" w:hAnsi="Century Gothic" w:cs="Arial"/>
          <w:color w:val="000000"/>
          <w:lang w:eastAsia="es-ES"/>
        </w:rPr>
      </w:pPr>
    </w:p>
    <w:p w14:paraId="3F67141A"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Dicha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certificación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contener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información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requerida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siguiente:</w:t>
      </w:r>
      <w:r w:rsidRPr="00110BF5">
        <w:rPr>
          <w:rFonts w:ascii="Century Gothic" w:eastAsia="Arial,Times New Roman" w:hAnsi="Century Gothic" w:cs="Arial"/>
          <w:color w:val="000000"/>
          <w:lang w:eastAsia="es-ES"/>
        </w:rPr>
        <w:t xml:space="preserve"> </w:t>
      </w:r>
    </w:p>
    <w:p w14:paraId="707AF545"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38205160" w14:textId="7509BA10" w:rsidR="00110BF5" w:rsidRDefault="00110BF5" w:rsidP="00C716D9">
      <w:pPr>
        <w:numPr>
          <w:ilvl w:val="0"/>
          <w:numId w:val="26"/>
        </w:numPr>
        <w:tabs>
          <w:tab w:val="left" w:pos="-142"/>
        </w:tabs>
        <w:autoSpaceDE w:val="0"/>
        <w:autoSpaceDN w:val="0"/>
        <w:adjustRightInd w:val="0"/>
        <w:spacing w:after="0" w:line="240" w:lineRule="auto"/>
        <w:ind w:left="1276"/>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Alcance de las obras ejecutadas en el contrato, en las que se pueda evidenciar las obras subcontratadas que pretendan ser acreditadas para efectos de validación de experiencia, en el presente proceso de selección.</w:t>
      </w:r>
    </w:p>
    <w:p w14:paraId="1133DE8B" w14:textId="77777777" w:rsidR="00A35D6C" w:rsidRPr="00110BF5" w:rsidRDefault="00A35D6C" w:rsidP="00A35D6C">
      <w:pPr>
        <w:tabs>
          <w:tab w:val="left" w:pos="-142"/>
        </w:tabs>
        <w:autoSpaceDE w:val="0"/>
        <w:autoSpaceDN w:val="0"/>
        <w:adjustRightInd w:val="0"/>
        <w:spacing w:after="0" w:line="240" w:lineRule="auto"/>
        <w:ind w:left="916"/>
        <w:jc w:val="both"/>
        <w:rPr>
          <w:rFonts w:ascii="Century Gothic" w:eastAsia="Arial" w:hAnsi="Century Gothic" w:cs="Arial"/>
          <w:color w:val="000000"/>
          <w:lang w:eastAsia="es-ES"/>
        </w:rPr>
      </w:pPr>
    </w:p>
    <w:p w14:paraId="4ADEACB6" w14:textId="77777777" w:rsidR="00110BF5" w:rsidRPr="00110BF5" w:rsidRDefault="00110BF5" w:rsidP="00C716D9">
      <w:pPr>
        <w:numPr>
          <w:ilvl w:val="0"/>
          <w:numId w:val="26"/>
        </w:numPr>
        <w:tabs>
          <w:tab w:val="left" w:pos="-142"/>
        </w:tabs>
        <w:autoSpaceDE w:val="0"/>
        <w:autoSpaceDN w:val="0"/>
        <w:adjustRightInd w:val="0"/>
        <w:spacing w:after="0" w:line="240" w:lineRule="auto"/>
        <w:ind w:left="1276"/>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w:t>
      </w:r>
      <w:proofErr w:type="spellStart"/>
      <w:r w:rsidRPr="00110BF5">
        <w:rPr>
          <w:rFonts w:ascii="Century Gothic" w:eastAsia="Arial" w:hAnsi="Century Gothic" w:cs="Arial"/>
          <w:color w:val="000000"/>
          <w:lang w:eastAsia="es-ES"/>
        </w:rPr>
        <w:t>ii</w:t>
      </w:r>
      <w:proofErr w:type="spellEnd"/>
      <w:r w:rsidRPr="00110BF5">
        <w:rPr>
          <w:rFonts w:ascii="Century Gothic" w:eastAsia="Arial" w:hAnsi="Century Gothic" w:cs="Arial"/>
          <w:color w:val="000000"/>
          <w:lang w:eastAsia="es-ES"/>
        </w:rPr>
        <w:t>) certificación emitida por la entidad concedente, donde acredite que para subcontratar no se requería autorización.</w:t>
      </w:r>
    </w:p>
    <w:p w14:paraId="5B949DFA"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6F7D742E"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actividades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subcontratadas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solo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válidas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subcontratista cuando ambos se presenten de manera separada al proceso de contratación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decir,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dichas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actividades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tenidas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cuenta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efectos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contratista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directo.</w:t>
      </w:r>
      <w:r w:rsidRPr="00110BF5">
        <w:rPr>
          <w:rFonts w:ascii="Century Gothic" w:eastAsia="Arial,Times New Roman" w:hAnsi="Century Gothic" w:cs="Arial"/>
          <w:color w:val="000000"/>
          <w:lang w:eastAsia="es-ES"/>
        </w:rPr>
        <w:t xml:space="preserve"> </w:t>
      </w:r>
    </w:p>
    <w:p w14:paraId="3ADF0C49"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19E724DD"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Arial,Times New Roman" w:hAnsi="Century Gothic" w:cs="Arial"/>
          <w:color w:val="000000"/>
          <w:lang w:eastAsia="es-ES"/>
        </w:rPr>
        <w:t xml:space="preserve">En todo caso, </w:t>
      </w:r>
      <w:r w:rsidRPr="00110BF5">
        <w:rPr>
          <w:rFonts w:ascii="Century Gothic" w:eastAsia="Calibri" w:hAnsi="Century Gothic" w:cs="Arial"/>
          <w:color w:val="000000"/>
        </w:rPr>
        <w:t>la experiencia será válida para quien efectivamente haya ejecutado las actividades exigidas.</w:t>
      </w:r>
    </w:p>
    <w:p w14:paraId="537DEBAE"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20C7514C"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deberán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advertir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cuando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otros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procesos,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contratista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original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haya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certificado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dentro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llevó</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cabo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 subcontratación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cuanto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tales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actividades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tenidas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cuenta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efectos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acreditación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experiencia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contratista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original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fin,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deberán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informar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mediante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comunicación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escrita,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indicando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proceso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contratista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certificó</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respectiva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subcontratación.</w:t>
      </w:r>
    </w:p>
    <w:p w14:paraId="19869758"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5B68D06D"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obligación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informar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situaciones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estará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cabeza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 ninguna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manera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dicha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obligación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entidad. 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aquellos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casos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advierta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tal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situación,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tendrá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responsabilidad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alguna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cuanto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advertida. 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caso,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contrato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concesión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contabilizará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como un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todo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tendrá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cuenta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relacionado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subcontratación.</w:t>
      </w:r>
    </w:p>
    <w:p w14:paraId="5F10CE0C"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22BD8425" w14:textId="77777777" w:rsidR="00110BF5" w:rsidRPr="00110BF5" w:rsidRDefault="00110BF5" w:rsidP="00C716D9">
      <w:pPr>
        <w:numPr>
          <w:ilvl w:val="2"/>
          <w:numId w:val="34"/>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383" w:name="_Ref533083945"/>
      <w:bookmarkStart w:id="384" w:name="_Toc32147353"/>
      <w:bookmarkStart w:id="385" w:name="_Toc86331233"/>
      <w:r w:rsidRPr="00110BF5">
        <w:rPr>
          <w:rFonts w:ascii="Century Gothic" w:eastAsia="Arial" w:hAnsi="Century Gothic" w:cs="Arial"/>
          <w:b/>
          <w:color w:val="000000"/>
          <w:lang w:eastAsia="es-ES"/>
        </w:rPr>
        <w:t>RELACIÓN DE LOS CONTRATOS FRENTE AL PRESUPUESTO OFICIAL</w:t>
      </w:r>
      <w:bookmarkEnd w:id="383"/>
      <w:bookmarkEnd w:id="384"/>
      <w:bookmarkEnd w:id="385"/>
    </w:p>
    <w:p w14:paraId="5B83347D" w14:textId="77777777" w:rsidR="00110BF5" w:rsidRPr="00110BF5" w:rsidRDefault="00110BF5" w:rsidP="00110BF5">
      <w:pPr>
        <w:spacing w:after="0" w:line="240" w:lineRule="auto"/>
        <w:jc w:val="both"/>
        <w:rPr>
          <w:rFonts w:ascii="Century Gothic" w:eastAsia="Calibri" w:hAnsi="Century Gothic" w:cs="Arial"/>
          <w:color w:val="000000"/>
        </w:rPr>
      </w:pPr>
    </w:p>
    <w:p w14:paraId="53819054"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 verificación del número de contratos para acreditar la experiencia se realiza de la siguiente manera:</w:t>
      </w:r>
    </w:p>
    <w:p w14:paraId="2C8AB617" w14:textId="77777777" w:rsidR="00110BF5" w:rsidRPr="00110BF5" w:rsidRDefault="00110BF5" w:rsidP="00110BF5">
      <w:pPr>
        <w:spacing w:after="0" w:line="240" w:lineRule="auto"/>
        <w:jc w:val="both"/>
        <w:rPr>
          <w:rFonts w:ascii="Century Gothic" w:eastAsia="Calibri" w:hAnsi="Century Gothic" w:cs="Arial"/>
          <w:color w:val="3B3838"/>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110BF5" w:rsidRPr="00110BF5" w14:paraId="05CCB471" w14:textId="77777777" w:rsidTr="00110BF5">
        <w:trPr>
          <w:trHeight w:val="737"/>
        </w:trPr>
        <w:tc>
          <w:tcPr>
            <w:tcW w:w="3055"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60786672" w14:textId="77777777" w:rsidR="00110BF5" w:rsidRPr="00110BF5" w:rsidRDefault="00110BF5" w:rsidP="00110BF5">
            <w:pPr>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Número</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de</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contratos</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con</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los</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cuales</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el</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Proponente</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cumple</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la</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experiencia</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acreditada</w:t>
            </w:r>
          </w:p>
        </w:tc>
        <w:tc>
          <w:tcPr>
            <w:tcW w:w="4192"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05FF184E" w14:textId="77777777" w:rsidR="00110BF5" w:rsidRPr="00110BF5" w:rsidRDefault="00110BF5" w:rsidP="00110BF5">
            <w:pPr>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Valor</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mínimo</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a</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certificar</w:t>
            </w:r>
          </w:p>
          <w:p w14:paraId="2654299A" w14:textId="77777777" w:rsidR="00110BF5" w:rsidRPr="00110BF5" w:rsidRDefault="00110BF5" w:rsidP="00110BF5">
            <w:pPr>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(como</w:t>
            </w:r>
            <w:r w:rsidRPr="00110BF5">
              <w:rPr>
                <w:rFonts w:ascii="Century Gothic" w:eastAsia="Arial" w:hAnsi="Century Gothic" w:cs="Arial"/>
                <w:b/>
                <w:color w:val="FFFFFF"/>
              </w:rPr>
              <w:t xml:space="preserve"> % </w:t>
            </w:r>
            <w:r w:rsidRPr="00110BF5">
              <w:rPr>
                <w:rFonts w:ascii="Century Gothic" w:eastAsia="Calibri" w:hAnsi="Century Gothic" w:cs="Arial"/>
                <w:b/>
                <w:color w:val="FFFFFF"/>
              </w:rPr>
              <w:t>del</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Presupuesto</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Oficial</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de</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obra</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expresado</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en</w:t>
            </w:r>
            <w:r w:rsidRPr="00110BF5">
              <w:rPr>
                <w:rFonts w:ascii="Century Gothic" w:eastAsia="Arial" w:hAnsi="Century Gothic" w:cs="Arial"/>
                <w:b/>
                <w:color w:val="FFFFFF"/>
              </w:rPr>
              <w:t xml:space="preserve"> </w:t>
            </w:r>
            <w:proofErr w:type="spellStart"/>
            <w:r w:rsidRPr="00110BF5">
              <w:rPr>
                <w:rFonts w:ascii="Century Gothic" w:eastAsia="Calibri" w:hAnsi="Century Gothic" w:cs="Arial"/>
                <w:b/>
                <w:color w:val="FFFFFF"/>
              </w:rPr>
              <w:t>SMMLV</w:t>
            </w:r>
            <w:proofErr w:type="spellEnd"/>
            <w:r w:rsidRPr="00110BF5">
              <w:rPr>
                <w:rFonts w:ascii="Century Gothic" w:eastAsia="Calibri" w:hAnsi="Century Gothic" w:cs="Arial"/>
                <w:b/>
                <w:color w:val="FFFFFF"/>
              </w:rPr>
              <w:t>)</w:t>
            </w:r>
          </w:p>
        </w:tc>
      </w:tr>
      <w:tr w:rsidR="00110BF5" w:rsidRPr="00110BF5" w14:paraId="67CA7F67" w14:textId="77777777" w:rsidTr="00110BF5">
        <w:tc>
          <w:tcPr>
            <w:tcW w:w="3055" w:type="dxa"/>
            <w:tcBorders>
              <w:top w:val="single" w:sz="4" w:space="0" w:color="000000"/>
              <w:left w:val="double" w:sz="4" w:space="0" w:color="auto"/>
              <w:bottom w:val="single" w:sz="4" w:space="0" w:color="000000"/>
              <w:right w:val="single" w:sz="4" w:space="0" w:color="000000"/>
            </w:tcBorders>
            <w:vAlign w:val="center"/>
            <w:hideMark/>
          </w:tcPr>
          <w:p w14:paraId="19330F12"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hasta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2</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56D5EBF8"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75%</w:t>
            </w:r>
          </w:p>
        </w:tc>
      </w:tr>
      <w:tr w:rsidR="00110BF5" w:rsidRPr="00110BF5" w14:paraId="1EAFEF52" w14:textId="77777777" w:rsidTr="00110BF5">
        <w:tc>
          <w:tcPr>
            <w:tcW w:w="3055" w:type="dxa"/>
            <w:tcBorders>
              <w:top w:val="single" w:sz="4" w:space="0" w:color="000000"/>
              <w:left w:val="double" w:sz="4" w:space="0" w:color="auto"/>
              <w:bottom w:val="single" w:sz="4" w:space="0" w:color="000000"/>
              <w:right w:val="single" w:sz="4" w:space="0" w:color="000000"/>
            </w:tcBorders>
            <w:vAlign w:val="center"/>
            <w:hideMark/>
          </w:tcPr>
          <w:p w14:paraId="5E868B5A"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3</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hasta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4</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6A9CDBFA"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120%</w:t>
            </w:r>
          </w:p>
        </w:tc>
      </w:tr>
      <w:tr w:rsidR="00110BF5" w:rsidRPr="00110BF5" w14:paraId="4BF11C47" w14:textId="77777777" w:rsidTr="00110BF5">
        <w:tc>
          <w:tcPr>
            <w:tcW w:w="3055" w:type="dxa"/>
            <w:tcBorders>
              <w:top w:val="single" w:sz="4" w:space="0" w:color="000000"/>
              <w:left w:val="double" w:sz="4" w:space="0" w:color="auto"/>
              <w:bottom w:val="double" w:sz="4" w:space="0" w:color="auto"/>
              <w:right w:val="single" w:sz="4" w:space="0" w:color="000000"/>
            </w:tcBorders>
            <w:vAlign w:val="center"/>
            <w:hideMark/>
          </w:tcPr>
          <w:p w14:paraId="5E7CED09"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5</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hasta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6</w:t>
            </w:r>
          </w:p>
        </w:tc>
        <w:tc>
          <w:tcPr>
            <w:tcW w:w="4192" w:type="dxa"/>
            <w:tcBorders>
              <w:top w:val="single" w:sz="4" w:space="0" w:color="000000"/>
              <w:left w:val="single" w:sz="4" w:space="0" w:color="000000"/>
              <w:bottom w:val="double" w:sz="4" w:space="0" w:color="auto"/>
              <w:right w:val="double" w:sz="4" w:space="0" w:color="auto"/>
            </w:tcBorders>
            <w:vAlign w:val="center"/>
            <w:hideMark/>
          </w:tcPr>
          <w:p w14:paraId="799E60B6"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150%</w:t>
            </w:r>
          </w:p>
        </w:tc>
      </w:tr>
    </w:tbl>
    <w:p w14:paraId="7BD6BADD" w14:textId="77777777" w:rsidR="00110BF5" w:rsidRPr="00110BF5" w:rsidRDefault="00110BF5" w:rsidP="00110BF5">
      <w:pPr>
        <w:spacing w:after="0" w:line="240" w:lineRule="auto"/>
        <w:jc w:val="both"/>
        <w:rPr>
          <w:rFonts w:ascii="Century Gothic" w:eastAsia="Calibri" w:hAnsi="Century Gothic" w:cs="Arial"/>
          <w:color w:val="3B3838"/>
        </w:rPr>
      </w:pPr>
    </w:p>
    <w:p w14:paraId="77CB9FC6"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verificación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base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sumatoria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totales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ejecutados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(incluido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IVA)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SMMLV</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cumplan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requisitos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establecidos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pliego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condiciones</w:t>
      </w:r>
      <w:r w:rsidRPr="00110BF5">
        <w:rPr>
          <w:rFonts w:ascii="Century Gothic" w:eastAsia="Arial" w:hAnsi="Century Gothic" w:cs="Arial"/>
          <w:color w:val="000000"/>
        </w:rPr>
        <w:t>.</w:t>
      </w:r>
    </w:p>
    <w:p w14:paraId="59BD79EC" w14:textId="77777777" w:rsidR="00110BF5" w:rsidRPr="00110BF5" w:rsidRDefault="00110BF5" w:rsidP="00110BF5">
      <w:pPr>
        <w:spacing w:after="0" w:line="240" w:lineRule="auto"/>
        <w:jc w:val="both"/>
        <w:rPr>
          <w:rFonts w:ascii="Century Gothic" w:eastAsia="Calibri" w:hAnsi="Century Gothic" w:cs="Arial"/>
          <w:color w:val="000000"/>
        </w:rPr>
      </w:pPr>
    </w:p>
    <w:p w14:paraId="54FB2A79"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El proponente cumple el requisito de experiencia 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sumatoria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 valores totales ejecutados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(incluido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IVA)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expresados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SMMLV</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mayor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igual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mínimo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certificar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establecido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tabla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anterior</w:t>
      </w:r>
      <w:r w:rsidRPr="00110BF5">
        <w:rPr>
          <w:rFonts w:ascii="Century Gothic" w:eastAsia="Arial" w:hAnsi="Century Gothic" w:cs="Arial"/>
          <w:color w:val="000000"/>
        </w:rPr>
        <w:t>.</w:t>
      </w:r>
    </w:p>
    <w:p w14:paraId="429958B2" w14:textId="77777777" w:rsidR="00110BF5" w:rsidRPr="00110BF5" w:rsidRDefault="00110BF5" w:rsidP="00110BF5">
      <w:pPr>
        <w:spacing w:after="0" w:line="240" w:lineRule="auto"/>
        <w:jc w:val="both"/>
        <w:rPr>
          <w:rFonts w:ascii="Century Gothic" w:eastAsia="Calibri" w:hAnsi="Century Gothic" w:cs="Arial"/>
          <w:color w:val="000000"/>
        </w:rPr>
      </w:pPr>
    </w:p>
    <w:p w14:paraId="0FEC7E5B"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cuales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experiencia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satisfaga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porcentaje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mínimo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certificar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establecido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tabla anterior,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calificará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propuesta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hábil </w:t>
      </w:r>
      <w:r w:rsidRPr="00110BF5">
        <w:rPr>
          <w:rFonts w:ascii="Century Gothic" w:eastAsia="Arial" w:hAnsi="Century Gothic" w:cs="Arial"/>
          <w:color w:val="000000"/>
        </w:rPr>
        <w:t>y el Proponente podrá subsanarla en los términos establecidos en la sección 1.6.</w:t>
      </w:r>
    </w:p>
    <w:p w14:paraId="7EB82CCA" w14:textId="77777777" w:rsidR="00110BF5" w:rsidRPr="00110BF5" w:rsidRDefault="00110BF5" w:rsidP="00110BF5">
      <w:pPr>
        <w:spacing w:after="0" w:line="240" w:lineRule="auto"/>
        <w:jc w:val="both"/>
        <w:rPr>
          <w:rFonts w:ascii="Century Gothic" w:eastAsia="Calibri" w:hAnsi="Century Gothic" w:cs="Arial"/>
          <w:color w:val="000000"/>
        </w:rPr>
      </w:pPr>
    </w:p>
    <w:p w14:paraId="7A9B4960"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386" w:name="_Toc511029823"/>
      <w:bookmarkStart w:id="387" w:name="_Toc511375663"/>
      <w:bookmarkStart w:id="388" w:name="_Toc511375841"/>
      <w:bookmarkStart w:id="389" w:name="_Toc32147355"/>
      <w:bookmarkStart w:id="390" w:name="_Toc511924794"/>
      <w:bookmarkStart w:id="391" w:name="_Toc518641673"/>
      <w:bookmarkStart w:id="392" w:name="_Toc508648272"/>
      <w:bookmarkStart w:id="393" w:name="_Toc508984056"/>
      <w:bookmarkStart w:id="394" w:name="_Toc509843887"/>
      <w:bookmarkStart w:id="395" w:name="_Toc86331234"/>
      <w:bookmarkEnd w:id="386"/>
      <w:bookmarkEnd w:id="387"/>
      <w:bookmarkEnd w:id="388"/>
      <w:r w:rsidRPr="00110BF5">
        <w:rPr>
          <w:rFonts w:ascii="Century Gothic" w:eastAsia="Times New Roman" w:hAnsi="Century Gothic" w:cs="Arial"/>
          <w:b/>
          <w:color w:val="000000"/>
          <w:lang w:eastAsia="es-CO"/>
        </w:rPr>
        <w:t>CAPACIDAD FINANCIERA</w:t>
      </w:r>
      <w:bookmarkEnd w:id="389"/>
      <w:bookmarkEnd w:id="395"/>
      <w:r w:rsidRPr="00110BF5">
        <w:rPr>
          <w:rFonts w:ascii="Century Gothic" w:eastAsia="Times New Roman" w:hAnsi="Century Gothic" w:cs="Arial"/>
          <w:b/>
          <w:color w:val="000000"/>
          <w:lang w:eastAsia="es-CO"/>
        </w:rPr>
        <w:t xml:space="preserve"> </w:t>
      </w:r>
      <w:bookmarkEnd w:id="390"/>
      <w:bookmarkEnd w:id="391"/>
      <w:bookmarkEnd w:id="392"/>
      <w:bookmarkEnd w:id="393"/>
      <w:bookmarkEnd w:id="394"/>
    </w:p>
    <w:p w14:paraId="325ADBCA" w14:textId="77777777" w:rsidR="00110BF5" w:rsidRPr="00110BF5" w:rsidRDefault="00110BF5" w:rsidP="00110BF5">
      <w:pPr>
        <w:spacing w:after="0" w:line="240" w:lineRule="auto"/>
        <w:jc w:val="both"/>
        <w:rPr>
          <w:rFonts w:ascii="Century Gothic" w:eastAsia="Calibri" w:hAnsi="Century Gothic" w:cs="Arial"/>
        </w:rPr>
      </w:pPr>
      <w:bookmarkStart w:id="396" w:name="_Toc511924795"/>
    </w:p>
    <w:p w14:paraId="62AEAE38"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rPr>
        <w:t>Los</w:t>
      </w:r>
      <w:r w:rsidRPr="00110BF5">
        <w:rPr>
          <w:rFonts w:ascii="Century Gothic" w:eastAsia="Arial" w:hAnsi="Century Gothic" w:cs="Arial"/>
        </w:rPr>
        <w:t xml:space="preserve"> </w:t>
      </w:r>
      <w:r w:rsidRPr="00110BF5">
        <w:rPr>
          <w:rFonts w:ascii="Century Gothic" w:eastAsia="Calibri" w:hAnsi="Century Gothic" w:cs="Arial"/>
        </w:rPr>
        <w:t>proponentes</w:t>
      </w:r>
      <w:r w:rsidRPr="00110BF5">
        <w:rPr>
          <w:rFonts w:ascii="Century Gothic" w:eastAsia="Arial" w:hAnsi="Century Gothic" w:cs="Arial"/>
        </w:rPr>
        <w:t xml:space="preserve"> </w:t>
      </w:r>
      <w:r w:rsidRPr="00110BF5">
        <w:rPr>
          <w:rFonts w:ascii="Century Gothic" w:eastAsia="Calibri" w:hAnsi="Century Gothic" w:cs="Arial"/>
        </w:rPr>
        <w:t>deberán</w:t>
      </w:r>
      <w:r w:rsidRPr="00110BF5">
        <w:rPr>
          <w:rFonts w:ascii="Century Gothic" w:eastAsia="Arial" w:hAnsi="Century Gothic" w:cs="Arial"/>
        </w:rPr>
        <w:t xml:space="preserve"> </w:t>
      </w:r>
      <w:r w:rsidRPr="00110BF5">
        <w:rPr>
          <w:rFonts w:ascii="Century Gothic" w:eastAsia="Calibri" w:hAnsi="Century Gothic" w:cs="Arial"/>
        </w:rPr>
        <w:t>acreditar</w:t>
      </w:r>
      <w:r w:rsidRPr="00110BF5">
        <w:rPr>
          <w:rFonts w:ascii="Century Gothic" w:eastAsia="Arial" w:hAnsi="Century Gothic" w:cs="Arial"/>
        </w:rPr>
        <w:t xml:space="preserve"> </w:t>
      </w:r>
      <w:r w:rsidRPr="00110BF5">
        <w:rPr>
          <w:rFonts w:ascii="Century Gothic" w:eastAsia="Calibri" w:hAnsi="Century Gothic" w:cs="Arial"/>
        </w:rPr>
        <w:t>los</w:t>
      </w:r>
      <w:r w:rsidRPr="00110BF5">
        <w:rPr>
          <w:rFonts w:ascii="Century Gothic" w:eastAsia="Arial" w:hAnsi="Century Gothic" w:cs="Arial"/>
        </w:rPr>
        <w:t xml:space="preserve"> </w:t>
      </w:r>
      <w:r w:rsidRPr="00110BF5">
        <w:rPr>
          <w:rFonts w:ascii="Century Gothic" w:eastAsia="Calibri" w:hAnsi="Century Gothic" w:cs="Arial"/>
        </w:rPr>
        <w:t>siguientes indicadores</w:t>
      </w:r>
      <w:r w:rsidRPr="00110BF5">
        <w:rPr>
          <w:rFonts w:ascii="Century Gothic" w:eastAsia="Arial" w:hAnsi="Century Gothic" w:cs="Arial"/>
        </w:rPr>
        <w:t xml:space="preserve"> </w:t>
      </w:r>
      <w:r w:rsidRPr="00110BF5">
        <w:rPr>
          <w:rFonts w:ascii="Century Gothic" w:eastAsia="Calibri" w:hAnsi="Century Gothic" w:cs="Arial"/>
        </w:rPr>
        <w:t>en los términos señalados en la Matriz 2 – Indicadores financieros y organizacionales y bajo las condiciones señaladas en el numeral 3.9</w:t>
      </w:r>
      <w:r w:rsidRPr="00110BF5">
        <w:rPr>
          <w:rFonts w:ascii="Century Gothic" w:eastAsia="Arial" w:hAnsi="Century Gothic" w:cs="Arial"/>
        </w:rPr>
        <w:t>:</w:t>
      </w:r>
      <w:r w:rsidRPr="00110BF5">
        <w:rPr>
          <w:rFonts w:ascii="Century Gothic" w:eastAsia="Arial" w:hAnsi="Century Gothic" w:cs="Arial"/>
          <w:color w:val="000000"/>
        </w:rPr>
        <w:t xml:space="preserve"> </w:t>
      </w:r>
    </w:p>
    <w:p w14:paraId="625E9261" w14:textId="77777777" w:rsidR="00110BF5" w:rsidRPr="00110BF5" w:rsidRDefault="00110BF5" w:rsidP="00110BF5">
      <w:pPr>
        <w:spacing w:after="0" w:line="240" w:lineRule="auto"/>
        <w:jc w:val="both"/>
        <w:rPr>
          <w:rFonts w:ascii="Century Gothic" w:eastAsia="Arial" w:hAnsi="Century Gothic" w:cs="Arial"/>
          <w:color w:val="000000"/>
        </w:rPr>
      </w:pPr>
    </w:p>
    <w:tbl>
      <w:tblPr>
        <w:tblStyle w:val="Tablaconcuadrcula15"/>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43"/>
        <w:gridCol w:w="2152"/>
      </w:tblGrid>
      <w:tr w:rsidR="00110BF5" w:rsidRPr="00110BF5" w14:paraId="34A97A3C" w14:textId="77777777" w:rsidTr="00110BF5">
        <w:trPr>
          <w:trHeight w:val="283"/>
          <w:jc w:val="center"/>
        </w:trPr>
        <w:tc>
          <w:tcPr>
            <w:tcW w:w="1693" w:type="dxa"/>
            <w:shd w:val="clear" w:color="auto" w:fill="404040"/>
            <w:vAlign w:val="center"/>
            <w:hideMark/>
          </w:tcPr>
          <w:p w14:paraId="61226CA0" w14:textId="77777777" w:rsidR="00110BF5" w:rsidRPr="00110BF5" w:rsidRDefault="00110BF5" w:rsidP="00110BF5">
            <w:pPr>
              <w:jc w:val="center"/>
              <w:rPr>
                <w:rFonts w:ascii="Century Gothic" w:eastAsia="Arial" w:hAnsi="Century Gothic" w:cs="Arial"/>
                <w:b/>
                <w:color w:val="F2F2F2"/>
              </w:rPr>
            </w:pPr>
            <w:r w:rsidRPr="00110BF5">
              <w:rPr>
                <w:rFonts w:ascii="Century Gothic" w:hAnsi="Century Gothic" w:cs="Arial"/>
                <w:b/>
                <w:color w:val="F2F2F2"/>
              </w:rPr>
              <w:t>Indicador</w:t>
            </w:r>
          </w:p>
        </w:tc>
        <w:tc>
          <w:tcPr>
            <w:tcW w:w="1984" w:type="dxa"/>
            <w:shd w:val="clear" w:color="auto" w:fill="404040"/>
            <w:vAlign w:val="center"/>
            <w:hideMark/>
          </w:tcPr>
          <w:p w14:paraId="00AE2AB8" w14:textId="77777777" w:rsidR="00110BF5" w:rsidRPr="00110BF5" w:rsidRDefault="00110BF5" w:rsidP="00110BF5">
            <w:pPr>
              <w:jc w:val="center"/>
              <w:rPr>
                <w:rFonts w:ascii="Century Gothic" w:eastAsia="Arial" w:hAnsi="Century Gothic" w:cs="Arial"/>
                <w:b/>
                <w:color w:val="F2F2F2"/>
              </w:rPr>
            </w:pPr>
            <w:r w:rsidRPr="00110BF5">
              <w:rPr>
                <w:rFonts w:ascii="Century Gothic" w:hAnsi="Century Gothic" w:cs="Arial"/>
                <w:b/>
                <w:color w:val="F2F2F2"/>
              </w:rPr>
              <w:t>Fórmula</w:t>
            </w:r>
          </w:p>
        </w:tc>
      </w:tr>
      <w:tr w:rsidR="00110BF5" w:rsidRPr="00110BF5" w14:paraId="19414B45" w14:textId="77777777" w:rsidTr="004A62E7">
        <w:trPr>
          <w:trHeight w:val="569"/>
          <w:jc w:val="center"/>
        </w:trPr>
        <w:tc>
          <w:tcPr>
            <w:tcW w:w="1693" w:type="dxa"/>
            <w:vAlign w:val="center"/>
            <w:hideMark/>
          </w:tcPr>
          <w:p w14:paraId="64C31BC6" w14:textId="77777777" w:rsidR="00110BF5" w:rsidRPr="00110BF5" w:rsidRDefault="00110BF5" w:rsidP="00110BF5">
            <w:pPr>
              <w:tabs>
                <w:tab w:val="left" w:pos="1039"/>
              </w:tabs>
              <w:jc w:val="center"/>
              <w:rPr>
                <w:rFonts w:ascii="Century Gothic" w:eastAsia="Arial" w:hAnsi="Century Gothic" w:cs="Arial"/>
                <w:color w:val="000000"/>
              </w:rPr>
            </w:pPr>
            <w:r w:rsidRPr="00110BF5">
              <w:rPr>
                <w:rFonts w:ascii="Century Gothic" w:hAnsi="Century Gothic" w:cs="Arial"/>
                <w:color w:val="000000"/>
              </w:rPr>
              <w:t>Liquidez</w:t>
            </w:r>
          </w:p>
        </w:tc>
        <w:tc>
          <w:tcPr>
            <w:tcW w:w="1984" w:type="dxa"/>
            <w:vAlign w:val="center"/>
            <w:hideMark/>
          </w:tcPr>
          <w:p w14:paraId="2C0D6751" w14:textId="77777777" w:rsidR="00110BF5" w:rsidRPr="00110BF5" w:rsidRDefault="008A34B4" w:rsidP="00110BF5">
            <w:pPr>
              <w:jc w:val="center"/>
              <w:rPr>
                <w:rFonts w:ascii="Century Gothic" w:hAnsi="Century Gothic" w:cs="Arial"/>
                <w:color w:val="000000"/>
              </w:rPr>
            </w:pPr>
            <m:oMathPara>
              <m:oMath>
                <m:f>
                  <m:fPr>
                    <m:ctrlPr>
                      <w:rPr>
                        <w:rFonts w:ascii="Cambria Math" w:hAnsi="Cambria Math" w:cs="Arial"/>
                        <w:color w:val="000000"/>
                      </w:rPr>
                    </m:ctrlPr>
                  </m:fPr>
                  <m:num>
                    <m:r>
                      <m:rPr>
                        <m:sty m:val="p"/>
                      </m:rPr>
                      <w:rPr>
                        <w:rFonts w:ascii="Cambria Math" w:hAnsi="Cambria Math" w:cs="Arial"/>
                        <w:color w:val="000000"/>
                      </w:rPr>
                      <m:t>Activo Corriente</m:t>
                    </m:r>
                  </m:num>
                  <m:den>
                    <m:r>
                      <m:rPr>
                        <m:sty m:val="p"/>
                      </m:rPr>
                      <w:rPr>
                        <w:rFonts w:ascii="Cambria Math" w:hAnsi="Cambria Math" w:cs="Arial"/>
                        <w:color w:val="000000"/>
                      </w:rPr>
                      <m:t>Pasivo Corriente</m:t>
                    </m:r>
                  </m:den>
                </m:f>
              </m:oMath>
            </m:oMathPara>
          </w:p>
        </w:tc>
      </w:tr>
      <w:tr w:rsidR="00110BF5" w:rsidRPr="00110BF5" w14:paraId="53A91AF2" w14:textId="77777777" w:rsidTr="004A62E7">
        <w:trPr>
          <w:jc w:val="center"/>
        </w:trPr>
        <w:tc>
          <w:tcPr>
            <w:tcW w:w="1693" w:type="dxa"/>
            <w:vAlign w:val="center"/>
            <w:hideMark/>
          </w:tcPr>
          <w:p w14:paraId="78F15C6C"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rPr>
              <w:t>Nivel de Endeudamiento</w:t>
            </w:r>
          </w:p>
        </w:tc>
        <w:tc>
          <w:tcPr>
            <w:tcW w:w="1984" w:type="dxa"/>
            <w:vAlign w:val="center"/>
          </w:tcPr>
          <w:p w14:paraId="5E738A94" w14:textId="77777777" w:rsidR="00110BF5" w:rsidRPr="00110BF5" w:rsidRDefault="00110BF5" w:rsidP="00110BF5">
            <w:pPr>
              <w:jc w:val="center"/>
              <w:rPr>
                <w:rFonts w:ascii="Century Gothic" w:hAnsi="Century Gothic" w:cs="Arial"/>
                <w:color w:val="000000"/>
              </w:rPr>
            </w:pPr>
          </w:p>
          <w:p w14:paraId="1198269C" w14:textId="77777777" w:rsidR="00110BF5" w:rsidRPr="00110BF5" w:rsidRDefault="008A34B4" w:rsidP="00110BF5">
            <w:pPr>
              <w:jc w:val="center"/>
              <w:rPr>
                <w:rFonts w:ascii="Century Gothic" w:hAnsi="Century Gothic" w:cs="Arial"/>
                <w:color w:val="000000"/>
              </w:rPr>
            </w:pPr>
            <m:oMathPara>
              <m:oMath>
                <m:f>
                  <m:fPr>
                    <m:ctrlPr>
                      <w:rPr>
                        <w:rFonts w:ascii="Cambria Math" w:hAnsi="Cambria Math" w:cs="Arial"/>
                        <w:color w:val="000000"/>
                      </w:rPr>
                    </m:ctrlPr>
                  </m:fPr>
                  <m:num>
                    <m:r>
                      <m:rPr>
                        <m:sty m:val="p"/>
                      </m:rPr>
                      <w:rPr>
                        <w:rFonts w:ascii="Cambria Math" w:hAnsi="Cambria Math" w:cs="Arial"/>
                        <w:color w:val="000000"/>
                      </w:rPr>
                      <m:t>Pasivo Total</m:t>
                    </m:r>
                  </m:num>
                  <m:den>
                    <m:r>
                      <m:rPr>
                        <m:sty m:val="p"/>
                      </m:rPr>
                      <w:rPr>
                        <w:rFonts w:ascii="Cambria Math" w:hAnsi="Cambria Math" w:cs="Arial"/>
                        <w:color w:val="000000"/>
                      </w:rPr>
                      <m:t>Activo Total</m:t>
                    </m:r>
                  </m:den>
                </m:f>
              </m:oMath>
            </m:oMathPara>
          </w:p>
          <w:p w14:paraId="150DF628" w14:textId="77777777" w:rsidR="00110BF5" w:rsidRPr="00110BF5" w:rsidRDefault="00110BF5" w:rsidP="00110BF5">
            <w:pPr>
              <w:jc w:val="center"/>
              <w:rPr>
                <w:rFonts w:ascii="Century Gothic" w:hAnsi="Century Gothic" w:cs="Arial"/>
                <w:color w:val="000000"/>
              </w:rPr>
            </w:pPr>
          </w:p>
        </w:tc>
      </w:tr>
      <w:tr w:rsidR="00110BF5" w:rsidRPr="00110BF5" w14:paraId="264F6733" w14:textId="77777777" w:rsidTr="004A62E7">
        <w:trPr>
          <w:jc w:val="center"/>
        </w:trPr>
        <w:tc>
          <w:tcPr>
            <w:tcW w:w="1693" w:type="dxa"/>
            <w:vAlign w:val="center"/>
            <w:hideMark/>
          </w:tcPr>
          <w:p w14:paraId="197B9B85"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rPr>
              <w:t>Razón de Cobertura de Intereses</w:t>
            </w:r>
          </w:p>
        </w:tc>
        <w:tc>
          <w:tcPr>
            <w:tcW w:w="1984" w:type="dxa"/>
            <w:vAlign w:val="center"/>
          </w:tcPr>
          <w:p w14:paraId="3609FC7B" w14:textId="77777777" w:rsidR="00110BF5" w:rsidRPr="00110BF5" w:rsidRDefault="00110BF5" w:rsidP="00110BF5">
            <w:pPr>
              <w:jc w:val="center"/>
              <w:rPr>
                <w:rFonts w:ascii="Century Gothic" w:hAnsi="Century Gothic" w:cs="Arial"/>
                <w:color w:val="000000"/>
              </w:rPr>
            </w:pPr>
          </w:p>
          <w:p w14:paraId="3827D93E" w14:textId="77777777" w:rsidR="00110BF5" w:rsidRPr="00110BF5" w:rsidRDefault="008A34B4" w:rsidP="00110BF5">
            <w:pPr>
              <w:jc w:val="center"/>
              <w:rPr>
                <w:rFonts w:ascii="Century Gothic" w:hAnsi="Century Gothic" w:cs="Arial"/>
                <w:color w:val="000000"/>
              </w:rPr>
            </w:pPr>
            <m:oMathPara>
              <m:oMath>
                <m:f>
                  <m:fPr>
                    <m:ctrlPr>
                      <w:rPr>
                        <w:rFonts w:ascii="Cambria Math" w:hAnsi="Cambria Math" w:cs="Arial"/>
                        <w:bCs/>
                        <w:color w:val="000000"/>
                      </w:rPr>
                    </m:ctrlPr>
                  </m:fPr>
                  <m:num>
                    <m:r>
                      <m:rPr>
                        <m:sty m:val="p"/>
                      </m:rPr>
                      <w:rPr>
                        <w:rFonts w:ascii="Cambria Math" w:hAnsi="Cambria Math" w:cs="Arial"/>
                        <w:color w:val="000000"/>
                      </w:rPr>
                      <m:t>Utilidad Operacional</m:t>
                    </m:r>
                  </m:num>
                  <m:den>
                    <m:r>
                      <m:rPr>
                        <m:sty m:val="p"/>
                      </m:rPr>
                      <w:rPr>
                        <w:rFonts w:ascii="Cambria Math" w:hAnsi="Cambria Math" w:cs="Arial"/>
                        <w:color w:val="000000"/>
                      </w:rPr>
                      <m:t>Gastos Interes</m:t>
                    </m:r>
                  </m:den>
                </m:f>
              </m:oMath>
            </m:oMathPara>
          </w:p>
          <w:p w14:paraId="6BC60234" w14:textId="77777777" w:rsidR="00110BF5" w:rsidRPr="00110BF5" w:rsidRDefault="00110BF5" w:rsidP="00110BF5">
            <w:pPr>
              <w:jc w:val="center"/>
              <w:rPr>
                <w:rFonts w:ascii="Century Gothic" w:hAnsi="Century Gothic" w:cs="Arial"/>
                <w:color w:val="000000"/>
              </w:rPr>
            </w:pPr>
          </w:p>
        </w:tc>
      </w:tr>
    </w:tbl>
    <w:p w14:paraId="4F36CEFE" w14:textId="77777777" w:rsidR="00110BF5" w:rsidRPr="00110BF5" w:rsidRDefault="00110BF5" w:rsidP="00110BF5">
      <w:pPr>
        <w:spacing w:after="0" w:line="240" w:lineRule="auto"/>
        <w:rPr>
          <w:rFonts w:ascii="Century Gothic" w:eastAsia="Calibri" w:hAnsi="Century Gothic" w:cs="Arial"/>
          <w:color w:val="000000"/>
        </w:rPr>
      </w:pPr>
    </w:p>
    <w:p w14:paraId="04AFBA59" w14:textId="77777777" w:rsidR="00110BF5" w:rsidRPr="00110BF5" w:rsidRDefault="00110BF5" w:rsidP="00110BF5">
      <w:pPr>
        <w:spacing w:after="0" w:line="240" w:lineRule="auto"/>
        <w:rPr>
          <w:rFonts w:ascii="Century Gothic" w:eastAsia="Arial" w:hAnsi="Century Gothic" w:cs="Arial"/>
          <w:color w:val="000000"/>
        </w:rPr>
      </w:pP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indicador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calcularse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así:</w:t>
      </w:r>
      <w:r w:rsidRPr="00110BF5">
        <w:rPr>
          <w:rFonts w:ascii="Century Gothic" w:eastAsia="Arial" w:hAnsi="Century Gothic" w:cs="Arial"/>
          <w:color w:val="000000"/>
        </w:rPr>
        <w:t xml:space="preserve"> </w:t>
      </w:r>
    </w:p>
    <w:p w14:paraId="648C942A" w14:textId="77777777" w:rsidR="00110BF5" w:rsidRPr="00110BF5" w:rsidRDefault="00110BF5" w:rsidP="00110BF5">
      <w:pPr>
        <w:spacing w:after="0" w:line="240" w:lineRule="auto"/>
        <w:rPr>
          <w:rFonts w:ascii="Century Gothic" w:eastAsia="Arial" w:hAnsi="Century Gothic" w:cs="Arial"/>
          <w:color w:val="000000"/>
        </w:rPr>
      </w:pPr>
    </w:p>
    <w:p w14:paraId="001CF311" w14:textId="77777777" w:rsidR="00110BF5" w:rsidRPr="00110BF5" w:rsidRDefault="00110BF5" w:rsidP="00110BF5">
      <w:pPr>
        <w:spacing w:after="0" w:line="240" w:lineRule="auto"/>
        <w:rPr>
          <w:rFonts w:ascii="Century Gothic" w:eastAsia="Calibri" w:hAnsi="Century Gothic" w:cs="Arial"/>
          <w:color w:val="000000"/>
        </w:rPr>
      </w:pPr>
      <m:oMathPara>
        <m:oMath>
          <m:r>
            <m:rPr>
              <m:sty m:val="p"/>
            </m:rPr>
            <w:rPr>
              <w:rFonts w:ascii="Cambria Math" w:eastAsia="Calibri" w:hAnsi="Cambria Math" w:cs="Arial"/>
              <w:color w:val="000000"/>
            </w:rPr>
            <m:t>Indicador =</m:t>
          </m:r>
          <m:f>
            <m:fPr>
              <m:ctrlPr>
                <w:rPr>
                  <w:rFonts w:ascii="Cambria Math" w:eastAsia="Calibri" w:hAnsi="Cambria Math" w:cs="Arial"/>
                  <w:color w:val="000000"/>
                </w:rPr>
              </m:ctrlPr>
            </m:fPr>
            <m:num>
              <m:r>
                <w:rPr>
                  <w:rFonts w:ascii="Cambria Math" w:eastAsia="Calibri" w:hAnsi="Cambria Math" w:cs="Arial"/>
                  <w:color w:val="000000"/>
                </w:rPr>
                <m:t>(</m:t>
              </m:r>
              <m:nary>
                <m:naryPr>
                  <m:chr m:val="∑"/>
                  <m:limLoc m:val="undOvr"/>
                  <m:ctrlPr>
                    <w:rPr>
                      <w:rFonts w:ascii="Cambria Math" w:eastAsia="Calibri" w:hAnsi="Cambria Math" w:cs="Arial"/>
                      <w:color w:val="000000"/>
                    </w:rPr>
                  </m:ctrlPr>
                </m:naryPr>
                <m:sub>
                  <m:r>
                    <m:rPr>
                      <m:sty m:val="p"/>
                    </m:rPr>
                    <w:rPr>
                      <w:rFonts w:ascii="Cambria Math" w:eastAsia="Calibri" w:hAnsi="Cambria Math" w:cs="Arial"/>
                      <w:color w:val="000000"/>
                    </w:rPr>
                    <m:t>i=1</m:t>
                  </m:r>
                </m:sub>
                <m:sup>
                  <m:r>
                    <m:rPr>
                      <m:sty m:val="p"/>
                    </m:rPr>
                    <w:rPr>
                      <w:rFonts w:ascii="Cambria Math" w:eastAsia="Calibri" w:hAnsi="Cambria Math" w:cs="Arial"/>
                      <w:color w:val="000000"/>
                    </w:rPr>
                    <m:t>n</m:t>
                  </m:r>
                </m:sup>
                <m:e>
                  <m:sSub>
                    <m:sSubPr>
                      <m:ctrlPr>
                        <w:rPr>
                          <w:rFonts w:ascii="Cambria Math" w:eastAsia="Calibri" w:hAnsi="Cambria Math" w:cs="Arial"/>
                          <w:color w:val="000000"/>
                        </w:rPr>
                      </m:ctrlPr>
                    </m:sSubPr>
                    <m:e>
                      <m:r>
                        <m:rPr>
                          <m:sty m:val="p"/>
                        </m:rPr>
                        <w:rPr>
                          <w:rFonts w:ascii="Cambria Math" w:eastAsia="Calibri" w:hAnsi="Cambria Math" w:cs="Arial"/>
                          <w:color w:val="000000"/>
                        </w:rPr>
                        <m:t>Componente 1 del indicador</m:t>
                      </m:r>
                    </m:e>
                    <m:sub>
                      <m:r>
                        <m:rPr>
                          <m:sty m:val="p"/>
                        </m:rPr>
                        <w:rPr>
                          <w:rFonts w:ascii="Cambria Math" w:eastAsia="Calibri" w:hAnsi="Cambria Math" w:cs="Arial"/>
                          <w:color w:val="000000"/>
                        </w:rPr>
                        <m:t>i</m:t>
                      </m:r>
                    </m:sub>
                  </m:sSub>
                  <m:r>
                    <m:rPr>
                      <m:sty m:val="p"/>
                    </m:rPr>
                    <w:rPr>
                      <w:rFonts w:ascii="Cambria Math" w:eastAsia="Calibri" w:hAnsi="Cambria Math" w:cs="Arial"/>
                      <w:color w:val="000000"/>
                    </w:rPr>
                    <m:t xml:space="preserve">) </m:t>
                  </m:r>
                </m:e>
              </m:nary>
            </m:num>
            <m:den>
              <m:r>
                <w:rPr>
                  <w:rFonts w:ascii="Cambria Math" w:eastAsia="Calibri" w:hAnsi="Cambria Math" w:cs="Arial"/>
                  <w:color w:val="000000"/>
                </w:rPr>
                <m:t>(</m:t>
              </m:r>
              <m:nary>
                <m:naryPr>
                  <m:chr m:val="∑"/>
                  <m:limLoc m:val="undOvr"/>
                  <m:ctrlPr>
                    <w:rPr>
                      <w:rFonts w:ascii="Cambria Math" w:eastAsia="Calibri" w:hAnsi="Cambria Math" w:cs="Arial"/>
                      <w:color w:val="000000"/>
                    </w:rPr>
                  </m:ctrlPr>
                </m:naryPr>
                <m:sub>
                  <m:r>
                    <m:rPr>
                      <m:sty m:val="p"/>
                    </m:rPr>
                    <w:rPr>
                      <w:rFonts w:ascii="Cambria Math" w:eastAsia="Calibri" w:hAnsi="Cambria Math" w:cs="Arial"/>
                      <w:color w:val="000000"/>
                    </w:rPr>
                    <m:t>i=1</m:t>
                  </m:r>
                </m:sub>
                <m:sup>
                  <m:r>
                    <m:rPr>
                      <m:sty m:val="p"/>
                    </m:rPr>
                    <w:rPr>
                      <w:rFonts w:ascii="Cambria Math" w:eastAsia="Calibri" w:hAnsi="Cambria Math" w:cs="Arial"/>
                      <w:color w:val="000000"/>
                    </w:rPr>
                    <m:t>n</m:t>
                  </m:r>
                </m:sup>
                <m:e>
                  <m:sSub>
                    <m:sSubPr>
                      <m:ctrlPr>
                        <w:rPr>
                          <w:rFonts w:ascii="Cambria Math" w:eastAsia="Calibri" w:hAnsi="Cambria Math" w:cs="Arial"/>
                          <w:color w:val="000000"/>
                        </w:rPr>
                      </m:ctrlPr>
                    </m:sSubPr>
                    <m:e>
                      <m:r>
                        <m:rPr>
                          <m:sty m:val="p"/>
                        </m:rPr>
                        <w:rPr>
                          <w:rFonts w:ascii="Cambria Math" w:eastAsia="Calibri" w:hAnsi="Cambria Math" w:cs="Arial"/>
                          <w:color w:val="000000"/>
                        </w:rPr>
                        <m:t>Componente 2 del indicador</m:t>
                      </m:r>
                    </m:e>
                    <m:sub>
                      <m:r>
                        <m:rPr>
                          <m:sty m:val="p"/>
                        </m:rPr>
                        <w:rPr>
                          <w:rFonts w:ascii="Cambria Math" w:eastAsia="Calibri" w:hAnsi="Cambria Math" w:cs="Arial"/>
                          <w:color w:val="000000"/>
                        </w:rPr>
                        <m:t>i</m:t>
                      </m:r>
                    </m:sub>
                  </m:sSub>
                  <m:r>
                    <m:rPr>
                      <m:sty m:val="p"/>
                    </m:rPr>
                    <w:rPr>
                      <w:rFonts w:ascii="Cambria Math" w:eastAsia="Calibri" w:hAnsi="Cambria Math" w:cs="Arial"/>
                      <w:color w:val="000000"/>
                    </w:rPr>
                    <m:t xml:space="preserve">) </m:t>
                  </m:r>
                </m:e>
              </m:nary>
            </m:den>
          </m:f>
        </m:oMath>
      </m:oMathPara>
    </w:p>
    <w:p w14:paraId="71A5848D" w14:textId="77777777" w:rsidR="00110BF5" w:rsidRPr="00110BF5" w:rsidRDefault="00110BF5" w:rsidP="00110BF5">
      <w:pPr>
        <w:spacing w:after="0" w:line="240" w:lineRule="auto"/>
        <w:jc w:val="both"/>
        <w:rPr>
          <w:rFonts w:ascii="Century Gothic" w:eastAsia="Calibri" w:hAnsi="Century Gothic" w:cs="Arial"/>
          <w:color w:val="000000"/>
        </w:rPr>
      </w:pPr>
    </w:p>
    <w:p w14:paraId="75DB09F6"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Donde</w:t>
      </w:r>
      <w:r w:rsidRPr="00110BF5">
        <w:rPr>
          <w:rFonts w:ascii="Century Gothic" w:eastAsia="Arial" w:hAnsi="Century Gothic" w:cs="Arial"/>
          <w:color w:val="000000"/>
        </w:rPr>
        <w:t xml:space="preserve"> </w:t>
      </w:r>
      <m:oMath>
        <m:r>
          <w:rPr>
            <w:rFonts w:ascii="Cambria Math" w:eastAsia="Calibri" w:hAnsi="Cambria Math" w:cs="Arial"/>
            <w:color w:val="000000"/>
          </w:rPr>
          <m:t>n</m:t>
        </m:r>
      </m:oMath>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temporal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consorcio).</w:t>
      </w:r>
    </w:p>
    <w:p w14:paraId="6F1A0A71" w14:textId="77777777" w:rsidR="00110BF5" w:rsidRPr="00110BF5" w:rsidRDefault="00110BF5" w:rsidP="00110BF5">
      <w:pPr>
        <w:spacing w:after="0" w:line="240" w:lineRule="auto"/>
        <w:jc w:val="both"/>
        <w:rPr>
          <w:rFonts w:ascii="Century Gothic" w:eastAsia="Arial" w:hAnsi="Century Gothic" w:cs="Arial"/>
          <w:color w:val="000000"/>
        </w:rPr>
      </w:pPr>
    </w:p>
    <w:p w14:paraId="550F766E"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tiene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pasivos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corrientes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habilitado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respecto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índice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liquidez.</w:t>
      </w:r>
      <w:r w:rsidRPr="00110BF5">
        <w:rPr>
          <w:rFonts w:ascii="Century Gothic" w:eastAsia="Arial" w:hAnsi="Century Gothic" w:cs="Arial"/>
          <w:color w:val="000000"/>
        </w:rPr>
        <w:t xml:space="preserve"> </w:t>
      </w:r>
    </w:p>
    <w:p w14:paraId="4D3F2AA9" w14:textId="77777777" w:rsidR="00110BF5" w:rsidRPr="00110BF5" w:rsidRDefault="00110BF5" w:rsidP="00110BF5">
      <w:pPr>
        <w:spacing w:after="0" w:line="240" w:lineRule="auto"/>
        <w:jc w:val="both"/>
        <w:rPr>
          <w:rFonts w:ascii="Century Gothic" w:eastAsia="Arial" w:hAnsi="Century Gothic" w:cs="Arial"/>
          <w:color w:val="000000"/>
        </w:rPr>
      </w:pPr>
    </w:p>
    <w:p w14:paraId="0B5460ED"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tiene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gastos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intereses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habilitado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respecto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razón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cobertura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intereses, siempre y cuando la utilidad operacional sea igual o mayor a cero (0). </w:t>
      </w:r>
    </w:p>
    <w:p w14:paraId="3F171B2C" w14:textId="77777777" w:rsidR="00110BF5" w:rsidRPr="00110BF5" w:rsidRDefault="00110BF5" w:rsidP="00110BF5">
      <w:pPr>
        <w:spacing w:after="0" w:line="240" w:lineRule="auto"/>
        <w:jc w:val="both"/>
        <w:rPr>
          <w:rFonts w:ascii="Century Gothic" w:eastAsia="Arial" w:hAnsi="Century Gothic" w:cs="Arial"/>
          <w:color w:val="000000"/>
        </w:rPr>
      </w:pPr>
    </w:p>
    <w:p w14:paraId="747A2DDD"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color w:val="000000"/>
          <w:lang w:eastAsia="es-CO"/>
        </w:rPr>
      </w:pPr>
      <w:bookmarkStart w:id="397" w:name="_Toc518641674"/>
      <w:bookmarkStart w:id="398" w:name="_Toc32147356"/>
      <w:bookmarkStart w:id="399" w:name="_Toc86331235"/>
      <w:r w:rsidRPr="00110BF5">
        <w:rPr>
          <w:rFonts w:ascii="Century Gothic" w:eastAsia="Times New Roman" w:hAnsi="Century Gothic" w:cs="Arial"/>
          <w:b/>
          <w:color w:val="000000"/>
          <w:lang w:eastAsia="es-CO"/>
        </w:rPr>
        <w:t>CAPITAL DE TRABAJO</w:t>
      </w:r>
      <w:bookmarkEnd w:id="396"/>
      <w:bookmarkEnd w:id="397"/>
      <w:bookmarkEnd w:id="398"/>
      <w:bookmarkEnd w:id="399"/>
    </w:p>
    <w:p w14:paraId="0E3E710C" w14:textId="77777777" w:rsidR="00110BF5" w:rsidRPr="00110BF5" w:rsidRDefault="00110BF5" w:rsidP="00110BF5">
      <w:pPr>
        <w:spacing w:after="0" w:line="240" w:lineRule="auto"/>
        <w:jc w:val="both"/>
        <w:rPr>
          <w:rFonts w:ascii="Century Gothic" w:eastAsia="Calibri" w:hAnsi="Century Gothic" w:cs="Arial"/>
          <w:color w:val="000000"/>
        </w:rPr>
      </w:pPr>
    </w:p>
    <w:p w14:paraId="0C839348"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Para el presente Proceso de selección los proponentes acreditarán: </w:t>
      </w:r>
    </w:p>
    <w:p w14:paraId="2EB5F44B" w14:textId="77777777" w:rsidR="00110BF5" w:rsidRPr="00110BF5" w:rsidRDefault="00110BF5" w:rsidP="00110BF5">
      <w:pPr>
        <w:spacing w:after="0" w:line="240" w:lineRule="auto"/>
        <w:jc w:val="both"/>
        <w:rPr>
          <w:rFonts w:ascii="Century Gothic" w:eastAsia="Calibri" w:hAnsi="Century Gothic" w:cs="Arial"/>
          <w:color w:val="000000"/>
        </w:rPr>
      </w:pPr>
    </w:p>
    <w:p w14:paraId="1569B17F" w14:textId="77777777" w:rsidR="00110BF5" w:rsidRPr="00110BF5" w:rsidRDefault="00110BF5" w:rsidP="00110BF5">
      <w:pPr>
        <w:spacing w:after="0" w:line="240" w:lineRule="auto"/>
        <w:jc w:val="center"/>
        <w:rPr>
          <w:rFonts w:ascii="Century Gothic" w:eastAsia="Calibri" w:hAnsi="Century Gothic" w:cs="Arial"/>
          <w:color w:val="000000"/>
          <w:lang w:val="en-US"/>
        </w:rPr>
      </w:pPr>
      <w:r w:rsidRPr="00110BF5">
        <w:rPr>
          <w:rFonts w:ascii="Century Gothic" w:eastAsia="Calibri" w:hAnsi="Century Gothic" w:cs="Arial"/>
          <w:color w:val="000000"/>
          <w:lang w:val="en-US"/>
        </w:rPr>
        <w:t xml:space="preserve">CT = AC - PC ≥ </w:t>
      </w:r>
      <w:proofErr w:type="spellStart"/>
      <w:r w:rsidRPr="00110BF5">
        <w:rPr>
          <w:rFonts w:ascii="Century Gothic" w:eastAsia="Calibri" w:hAnsi="Century Gothic" w:cs="Arial"/>
          <w:color w:val="000000"/>
          <w:lang w:val="en-US"/>
        </w:rPr>
        <w:t>CTd</w:t>
      </w:r>
      <w:proofErr w:type="spellEnd"/>
    </w:p>
    <w:p w14:paraId="12CB1D39" w14:textId="77777777" w:rsidR="00110BF5" w:rsidRPr="00110BF5" w:rsidRDefault="00110BF5" w:rsidP="00110BF5">
      <w:pPr>
        <w:spacing w:after="0" w:line="240" w:lineRule="auto"/>
        <w:jc w:val="both"/>
        <w:rPr>
          <w:rFonts w:ascii="Century Gothic" w:eastAsia="Calibri" w:hAnsi="Century Gothic" w:cs="Arial"/>
          <w:color w:val="000000"/>
          <w:lang w:val="en-US"/>
        </w:rPr>
      </w:pPr>
    </w:p>
    <w:p w14:paraId="152CBD25" w14:textId="77777777" w:rsidR="00110BF5" w:rsidRPr="00110BF5" w:rsidRDefault="00110BF5" w:rsidP="00110BF5">
      <w:pPr>
        <w:spacing w:after="0" w:line="240" w:lineRule="auto"/>
        <w:jc w:val="both"/>
        <w:rPr>
          <w:rFonts w:ascii="Century Gothic" w:eastAsia="Calibri" w:hAnsi="Century Gothic" w:cs="Arial"/>
          <w:color w:val="000000"/>
          <w:lang w:val="en-US"/>
        </w:rPr>
      </w:pPr>
      <w:proofErr w:type="spellStart"/>
      <w:r w:rsidRPr="00110BF5">
        <w:rPr>
          <w:rFonts w:ascii="Century Gothic" w:eastAsia="Calibri" w:hAnsi="Century Gothic" w:cs="Arial"/>
          <w:color w:val="000000"/>
          <w:lang w:val="en-US"/>
        </w:rPr>
        <w:t>Donde</w:t>
      </w:r>
      <w:proofErr w:type="spellEnd"/>
      <w:r w:rsidRPr="00110BF5">
        <w:rPr>
          <w:rFonts w:ascii="Century Gothic" w:eastAsia="Calibri" w:hAnsi="Century Gothic" w:cs="Arial"/>
          <w:color w:val="000000"/>
          <w:lang w:val="en-US"/>
        </w:rPr>
        <w:t>:</w:t>
      </w:r>
    </w:p>
    <w:p w14:paraId="7060F913" w14:textId="77777777" w:rsidR="00110BF5" w:rsidRPr="00110BF5" w:rsidRDefault="00110BF5" w:rsidP="00110BF5">
      <w:pPr>
        <w:spacing w:after="0" w:line="240" w:lineRule="auto"/>
        <w:jc w:val="both"/>
        <w:rPr>
          <w:rFonts w:ascii="Century Gothic" w:eastAsia="Calibri" w:hAnsi="Century Gothic" w:cs="Arial"/>
          <w:color w:val="000000"/>
          <w:lang w:val="en-US"/>
        </w:rPr>
      </w:pPr>
    </w:p>
    <w:p w14:paraId="5340366D" w14:textId="77777777" w:rsidR="00110BF5" w:rsidRPr="00110BF5" w:rsidRDefault="00110BF5" w:rsidP="00110BF5">
      <w:pPr>
        <w:spacing w:after="0" w:line="240" w:lineRule="auto"/>
        <w:jc w:val="both"/>
        <w:rPr>
          <w:rFonts w:ascii="Century Gothic" w:eastAsia="Calibri" w:hAnsi="Century Gothic" w:cs="Arial"/>
          <w:color w:val="000000"/>
        </w:rPr>
      </w:pPr>
      <w:proofErr w:type="spellStart"/>
      <w:r w:rsidRPr="00110BF5">
        <w:rPr>
          <w:rFonts w:ascii="Century Gothic" w:eastAsia="Calibri" w:hAnsi="Century Gothic" w:cs="Arial"/>
          <w:color w:val="000000"/>
        </w:rPr>
        <w:t>CT</w:t>
      </w:r>
      <w:proofErr w:type="spellEnd"/>
      <w:r w:rsidRPr="00110BF5">
        <w:rPr>
          <w:rFonts w:ascii="Century Gothic" w:eastAsia="Calibri" w:hAnsi="Century Gothic" w:cs="Arial"/>
          <w:color w:val="000000"/>
        </w:rPr>
        <w:t xml:space="preserve"> = Capital de trabajo</w:t>
      </w:r>
    </w:p>
    <w:p w14:paraId="6174DC6C"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AC = Activo corriente</w:t>
      </w:r>
    </w:p>
    <w:p w14:paraId="5B38F97E"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PC = Pasivo corriente</w:t>
      </w:r>
    </w:p>
    <w:p w14:paraId="33C843F2" w14:textId="77777777" w:rsidR="00110BF5" w:rsidRPr="00110BF5" w:rsidRDefault="00110BF5" w:rsidP="00110BF5">
      <w:pPr>
        <w:spacing w:after="0" w:line="240" w:lineRule="auto"/>
        <w:jc w:val="both"/>
        <w:rPr>
          <w:rFonts w:ascii="Century Gothic" w:eastAsia="Calibri" w:hAnsi="Century Gothic" w:cs="Arial"/>
          <w:color w:val="000000"/>
        </w:rPr>
      </w:pPr>
      <w:proofErr w:type="spellStart"/>
      <w:r w:rsidRPr="00110BF5">
        <w:rPr>
          <w:rFonts w:ascii="Century Gothic" w:eastAsia="Calibri" w:hAnsi="Century Gothic" w:cs="Arial"/>
          <w:color w:val="000000"/>
        </w:rPr>
        <w:t>CTd</w:t>
      </w:r>
      <w:proofErr w:type="spellEnd"/>
      <w:r w:rsidRPr="00110BF5">
        <w:rPr>
          <w:rFonts w:ascii="Century Gothic" w:eastAsia="Calibri" w:hAnsi="Century Gothic" w:cs="Arial"/>
          <w:color w:val="000000"/>
        </w:rPr>
        <w:t xml:space="preserve"> = Capital de Trabajo demandado para el Proceso que presenta propuesta</w:t>
      </w:r>
    </w:p>
    <w:p w14:paraId="24E36758" w14:textId="77777777" w:rsidR="00110BF5" w:rsidRPr="00110BF5" w:rsidRDefault="00110BF5" w:rsidP="00110BF5">
      <w:pPr>
        <w:spacing w:after="0" w:line="240" w:lineRule="auto"/>
        <w:jc w:val="both"/>
        <w:rPr>
          <w:rFonts w:ascii="Century Gothic" w:eastAsia="Calibri" w:hAnsi="Century Gothic" w:cs="Arial"/>
          <w:color w:val="000000"/>
        </w:rPr>
      </w:pPr>
    </w:p>
    <w:p w14:paraId="430058EF"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 capital de trabajo (</w:t>
      </w:r>
      <w:proofErr w:type="spellStart"/>
      <w:r w:rsidRPr="00110BF5">
        <w:rPr>
          <w:rFonts w:ascii="Century Gothic" w:eastAsia="Calibri" w:hAnsi="Century Gothic" w:cs="Arial"/>
          <w:color w:val="000000"/>
        </w:rPr>
        <w:t>CT</w:t>
      </w:r>
      <w:proofErr w:type="spellEnd"/>
      <w:r w:rsidRPr="00110BF5">
        <w:rPr>
          <w:rFonts w:ascii="Century Gothic" w:eastAsia="Calibri" w:hAnsi="Century Gothic" w:cs="Arial"/>
          <w:color w:val="000000"/>
        </w:rPr>
        <w:t>) del oferente deberá ser mayor o igual al capital de trabajo demandado (</w:t>
      </w:r>
      <w:proofErr w:type="spellStart"/>
      <w:r w:rsidRPr="00110BF5">
        <w:rPr>
          <w:rFonts w:ascii="Century Gothic" w:eastAsia="Calibri" w:hAnsi="Century Gothic" w:cs="Arial"/>
          <w:color w:val="000000"/>
        </w:rPr>
        <w:t>CTd</w:t>
      </w:r>
      <w:proofErr w:type="spellEnd"/>
      <w:r w:rsidRPr="00110BF5">
        <w:rPr>
          <w:rFonts w:ascii="Century Gothic" w:eastAsia="Calibri" w:hAnsi="Century Gothic" w:cs="Arial"/>
          <w:color w:val="000000"/>
        </w:rPr>
        <w:t>):</w:t>
      </w:r>
    </w:p>
    <w:p w14:paraId="7F60AAFA" w14:textId="77777777" w:rsidR="00110BF5" w:rsidRPr="00110BF5" w:rsidRDefault="00110BF5" w:rsidP="00110BF5">
      <w:pPr>
        <w:spacing w:after="0" w:line="240" w:lineRule="auto"/>
        <w:jc w:val="both"/>
        <w:rPr>
          <w:rFonts w:ascii="Century Gothic" w:eastAsia="Calibri" w:hAnsi="Century Gothic" w:cs="Arial"/>
          <w:color w:val="000000"/>
        </w:rPr>
      </w:pPr>
    </w:p>
    <w:p w14:paraId="3A8C3713" w14:textId="77777777" w:rsidR="00110BF5" w:rsidRPr="00110BF5" w:rsidRDefault="00110BF5" w:rsidP="00110BF5">
      <w:pPr>
        <w:spacing w:after="0" w:line="240" w:lineRule="auto"/>
        <w:jc w:val="center"/>
        <w:rPr>
          <w:rFonts w:ascii="Century Gothic" w:eastAsia="Calibri" w:hAnsi="Century Gothic" w:cs="Arial"/>
          <w:color w:val="000000"/>
        </w:rPr>
      </w:pPr>
      <w:proofErr w:type="spellStart"/>
      <w:r w:rsidRPr="00110BF5">
        <w:rPr>
          <w:rFonts w:ascii="Century Gothic" w:eastAsia="Calibri" w:hAnsi="Century Gothic" w:cs="Arial"/>
          <w:color w:val="000000"/>
        </w:rPr>
        <w:t>CT</w:t>
      </w:r>
      <w:proofErr w:type="spellEnd"/>
      <w:r w:rsidRPr="00110BF5">
        <w:rPr>
          <w:rFonts w:ascii="Century Gothic" w:eastAsia="Calibri" w:hAnsi="Century Gothic" w:cs="Arial"/>
          <w:color w:val="000000"/>
        </w:rPr>
        <w:t xml:space="preserve"> ≥ </w:t>
      </w:r>
      <w:proofErr w:type="spellStart"/>
      <w:r w:rsidRPr="00110BF5">
        <w:rPr>
          <w:rFonts w:ascii="Century Gothic" w:eastAsia="Calibri" w:hAnsi="Century Gothic" w:cs="Arial"/>
          <w:color w:val="000000"/>
        </w:rPr>
        <w:t>CTd</w:t>
      </w:r>
      <w:proofErr w:type="spellEnd"/>
    </w:p>
    <w:p w14:paraId="3029B04A" w14:textId="77777777" w:rsidR="00110BF5" w:rsidRPr="00110BF5" w:rsidRDefault="00110BF5" w:rsidP="00110BF5">
      <w:pPr>
        <w:spacing w:after="0" w:line="240" w:lineRule="auto"/>
        <w:jc w:val="both"/>
        <w:rPr>
          <w:rFonts w:ascii="Century Gothic" w:eastAsia="Calibri" w:hAnsi="Century Gothic" w:cs="Arial"/>
          <w:color w:val="000000"/>
        </w:rPr>
      </w:pPr>
    </w:p>
    <w:p w14:paraId="4A5CDF4C"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 capital de trabajo demandado para el Proceso que presenta propuesta (</w:t>
      </w:r>
      <w:proofErr w:type="spellStart"/>
      <w:r w:rsidRPr="00110BF5">
        <w:rPr>
          <w:rFonts w:ascii="Century Gothic" w:eastAsia="Calibri" w:hAnsi="Century Gothic" w:cs="Arial"/>
          <w:color w:val="000000"/>
        </w:rPr>
        <w:t>CTd</w:t>
      </w:r>
      <w:proofErr w:type="spellEnd"/>
      <w:r w:rsidRPr="00110BF5">
        <w:rPr>
          <w:rFonts w:ascii="Century Gothic" w:eastAsia="Calibri" w:hAnsi="Century Gothic" w:cs="Arial"/>
          <w:color w:val="000000"/>
        </w:rPr>
        <w:t>) se calcula así:</w:t>
      </w:r>
    </w:p>
    <w:p w14:paraId="67EF4D55" w14:textId="77777777" w:rsidR="00110BF5" w:rsidRPr="00110BF5" w:rsidRDefault="00110BF5" w:rsidP="00110BF5">
      <w:pPr>
        <w:spacing w:after="0" w:line="240" w:lineRule="auto"/>
        <w:jc w:val="both"/>
        <w:rPr>
          <w:rFonts w:ascii="Century Gothic" w:eastAsia="Calibri" w:hAnsi="Century Gothic" w:cs="Arial"/>
          <w:color w:val="000000"/>
        </w:rPr>
      </w:pPr>
    </w:p>
    <w:tbl>
      <w:tblPr>
        <w:tblStyle w:val="Tablaconcuadrcula16"/>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110BF5" w:rsidRPr="00110BF5" w14:paraId="7F5F335B" w14:textId="77777777" w:rsidTr="004A62E7">
        <w:trPr>
          <w:trHeight w:val="665"/>
          <w:jc w:val="center"/>
        </w:trPr>
        <w:tc>
          <w:tcPr>
            <w:tcW w:w="2191" w:type="dxa"/>
            <w:vAlign w:val="center"/>
            <w:hideMark/>
          </w:tcPr>
          <w:p w14:paraId="6276B734" w14:textId="77777777" w:rsidR="00110BF5" w:rsidRPr="00110BF5" w:rsidRDefault="00110BF5" w:rsidP="00110BF5">
            <w:pPr>
              <w:jc w:val="center"/>
              <w:rPr>
                <w:rFonts w:ascii="Century Gothic" w:hAnsi="Century Gothic" w:cs="Arial"/>
                <w:color w:val="000000"/>
              </w:rPr>
            </w:pPr>
            <w:proofErr w:type="spellStart"/>
            <w:r w:rsidRPr="00110BF5">
              <w:rPr>
                <w:rFonts w:ascii="Century Gothic" w:hAnsi="Century Gothic" w:cs="Arial"/>
                <w:color w:val="000000"/>
              </w:rPr>
              <w:t>CTd</w:t>
            </w:r>
            <w:proofErr w:type="spellEnd"/>
            <w:r w:rsidRPr="00110BF5">
              <w:rPr>
                <w:rFonts w:ascii="Century Gothic" w:hAnsi="Century Gothic" w:cs="Arial"/>
                <w:color w:val="000000"/>
              </w:rPr>
              <w:t xml:space="preserve"> = 10% x (PO)</w:t>
            </w:r>
          </w:p>
        </w:tc>
      </w:tr>
    </w:tbl>
    <w:p w14:paraId="024238BA" w14:textId="77777777" w:rsidR="00110BF5" w:rsidRPr="00110BF5" w:rsidRDefault="00110BF5" w:rsidP="00110BF5">
      <w:pPr>
        <w:spacing w:after="0" w:line="240" w:lineRule="auto"/>
        <w:rPr>
          <w:rFonts w:ascii="Century Gothic" w:eastAsia="Calibri" w:hAnsi="Century Gothic" w:cs="Arial"/>
          <w:color w:val="000000"/>
        </w:rPr>
      </w:pPr>
    </w:p>
    <w:p w14:paraId="4186E50D"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 xml:space="preserve">Donde: </w:t>
      </w:r>
    </w:p>
    <w:p w14:paraId="6F0E0761" w14:textId="77777777" w:rsidR="00110BF5" w:rsidRPr="00110BF5" w:rsidRDefault="00110BF5" w:rsidP="00110BF5">
      <w:pPr>
        <w:spacing w:after="0" w:line="240" w:lineRule="auto"/>
        <w:rPr>
          <w:rFonts w:ascii="Century Gothic" w:eastAsia="Arial" w:hAnsi="Century Gothic" w:cs="Arial"/>
          <w:color w:val="000000"/>
        </w:rPr>
      </w:pPr>
    </w:p>
    <w:p w14:paraId="083DF50D" w14:textId="77777777" w:rsidR="00110BF5" w:rsidRPr="00110BF5" w:rsidRDefault="00110BF5" w:rsidP="00110BF5">
      <w:pPr>
        <w:spacing w:after="0" w:line="240" w:lineRule="auto"/>
        <w:rPr>
          <w:rFonts w:ascii="Century Gothic" w:eastAsia="Calibri" w:hAnsi="Century Gothic" w:cs="Arial"/>
          <w:color w:val="000000"/>
        </w:rPr>
      </w:pPr>
      <w:proofErr w:type="spellStart"/>
      <w:r w:rsidRPr="00110BF5">
        <w:rPr>
          <w:rFonts w:ascii="Century Gothic" w:eastAsia="Calibri" w:hAnsi="Century Gothic" w:cs="Arial"/>
          <w:color w:val="000000"/>
        </w:rPr>
        <w:t>CTd</w:t>
      </w:r>
      <w:proofErr w:type="spellEnd"/>
      <w:r w:rsidRPr="00110BF5">
        <w:rPr>
          <w:rFonts w:ascii="Century Gothic" w:eastAsia="Calibri" w:hAnsi="Century Gothic" w:cs="Arial"/>
          <w:color w:val="000000"/>
        </w:rPr>
        <w:t xml:space="preserve"> = Capital de trabajo demandado del Proceso al cual presenta propuesta</w:t>
      </w:r>
    </w:p>
    <w:p w14:paraId="4BEE9AE9"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PO = Presupuesto oficial del proceso al cual presenta propuesta.</w:t>
      </w:r>
    </w:p>
    <w:p w14:paraId="1BB9B669" w14:textId="77777777" w:rsidR="00110BF5" w:rsidRPr="00110BF5" w:rsidRDefault="00110BF5" w:rsidP="00110BF5">
      <w:pPr>
        <w:spacing w:after="0" w:line="240" w:lineRule="auto"/>
        <w:rPr>
          <w:rFonts w:ascii="Century Gothic" w:eastAsia="Calibri" w:hAnsi="Century Gothic" w:cs="Arial"/>
          <w:color w:val="000000"/>
        </w:rPr>
      </w:pPr>
    </w:p>
    <w:p w14:paraId="3E97A4D9"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Si el Proponente es plural el indicador debe calcularse así:</w:t>
      </w:r>
    </w:p>
    <w:p w14:paraId="5A9BF657" w14:textId="77777777" w:rsidR="00110BF5" w:rsidRPr="00110BF5" w:rsidRDefault="00110BF5" w:rsidP="00110BF5">
      <w:pPr>
        <w:spacing w:after="0" w:line="240" w:lineRule="auto"/>
        <w:rPr>
          <w:rFonts w:ascii="Century Gothic" w:eastAsia="Calibri" w:hAnsi="Century Gothic" w:cs="Arial"/>
          <w:color w:val="000000"/>
        </w:rPr>
      </w:pPr>
    </w:p>
    <w:p w14:paraId="2C465BD2" w14:textId="77777777" w:rsidR="00110BF5" w:rsidRPr="00110BF5" w:rsidRDefault="00110BF5" w:rsidP="00110BF5">
      <w:pPr>
        <w:spacing w:after="0" w:line="240" w:lineRule="auto"/>
        <w:rPr>
          <w:rFonts w:ascii="Century Gothic" w:eastAsia="Calibri" w:hAnsi="Century Gothic" w:cs="Arial"/>
          <w:b/>
          <w:color w:val="000000"/>
        </w:rPr>
      </w:pPr>
      <m:oMathPara>
        <m:oMath>
          <m:r>
            <m:rPr>
              <m:sty m:val="p"/>
            </m:rPr>
            <w:rPr>
              <w:rFonts w:ascii="Cambria Math" w:eastAsia="Calibri" w:hAnsi="Cambria Math" w:cs="Arial"/>
              <w:color w:val="000000"/>
            </w:rPr>
            <m:t>CTProponente plural=</m:t>
          </m:r>
          <m:nary>
            <m:naryPr>
              <m:chr m:val="∑"/>
              <m:limLoc m:val="undOvr"/>
              <m:ctrlPr>
                <w:rPr>
                  <w:rFonts w:ascii="Cambria Math" w:eastAsia="Calibri" w:hAnsi="Cambria Math" w:cs="Arial"/>
                  <w:color w:val="000000"/>
                </w:rPr>
              </m:ctrlPr>
            </m:naryPr>
            <m:sub>
              <m:r>
                <m:rPr>
                  <m:sty m:val="p"/>
                </m:rPr>
                <w:rPr>
                  <w:rFonts w:ascii="Cambria Math" w:eastAsia="Calibri" w:hAnsi="Cambria Math" w:cs="Arial"/>
                  <w:color w:val="000000"/>
                </w:rPr>
                <m:t>i=1</m:t>
              </m:r>
            </m:sub>
            <m:sup>
              <m:r>
                <m:rPr>
                  <m:sty m:val="p"/>
                </m:rPr>
                <w:rPr>
                  <w:rFonts w:ascii="Cambria Math" w:eastAsia="Calibri" w:hAnsi="Cambria Math" w:cs="Arial"/>
                  <w:color w:val="000000"/>
                </w:rPr>
                <m:t>n</m:t>
              </m:r>
            </m:sup>
            <m:e>
              <m:sSub>
                <m:sSubPr>
                  <m:ctrlPr>
                    <w:rPr>
                      <w:rFonts w:ascii="Cambria Math" w:eastAsia="Calibri" w:hAnsi="Cambria Math" w:cs="Arial"/>
                      <w:color w:val="000000"/>
                    </w:rPr>
                  </m:ctrlPr>
                </m:sSubPr>
                <m:e>
                  <m:r>
                    <m:rPr>
                      <m:sty m:val="p"/>
                    </m:rPr>
                    <w:rPr>
                      <w:rFonts w:ascii="Cambria Math" w:eastAsia="Calibri" w:hAnsi="Cambria Math" w:cs="Arial"/>
                      <w:color w:val="000000"/>
                    </w:rPr>
                    <m:t>CT</m:t>
                  </m:r>
                </m:e>
                <m:sub>
                  <m:r>
                    <m:rPr>
                      <m:sty m:val="p"/>
                    </m:rPr>
                    <w:rPr>
                      <w:rFonts w:ascii="Cambria Math" w:eastAsia="Calibri" w:hAnsi="Cambria Math" w:cs="Arial"/>
                      <w:color w:val="000000"/>
                    </w:rPr>
                    <m:t>i</m:t>
                  </m:r>
                </m:sub>
              </m:sSub>
            </m:e>
          </m:nary>
        </m:oMath>
      </m:oMathPara>
    </w:p>
    <w:p w14:paraId="223D5691" w14:textId="77777777" w:rsidR="00110BF5" w:rsidRPr="00110BF5" w:rsidRDefault="00110BF5" w:rsidP="00110BF5">
      <w:pPr>
        <w:spacing w:after="0" w:line="240" w:lineRule="auto"/>
        <w:jc w:val="both"/>
        <w:rPr>
          <w:rFonts w:ascii="Century Gothic" w:eastAsia="Calibri" w:hAnsi="Century Gothic" w:cs="Arial"/>
          <w:color w:val="000000"/>
        </w:rPr>
      </w:pPr>
    </w:p>
    <w:p w14:paraId="262EB2E6"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Donde </w:t>
      </w:r>
      <m:oMath>
        <m:r>
          <m:rPr>
            <m:sty m:val="bi"/>
          </m:rPr>
          <w:rPr>
            <w:rFonts w:ascii="Cambria Math" w:eastAsia="Calibri" w:hAnsi="Cambria Math" w:cs="Arial"/>
            <w:color w:val="000000"/>
          </w:rPr>
          <m:t>n</m:t>
        </m:r>
      </m:oMath>
      <w:r w:rsidRPr="00110BF5">
        <w:rPr>
          <w:rFonts w:ascii="Century Gothic" w:eastAsia="Calibri" w:hAnsi="Century Gothic" w:cs="Arial"/>
          <w:color w:val="000000"/>
        </w:rPr>
        <w:t xml:space="preserve"> es el número de integrantes del proponente plural (unión temporal o consorcio).</w:t>
      </w:r>
    </w:p>
    <w:p w14:paraId="6891DA33" w14:textId="77777777" w:rsidR="00110BF5" w:rsidRPr="00110BF5" w:rsidRDefault="00110BF5" w:rsidP="00110BF5">
      <w:pPr>
        <w:spacing w:after="0" w:line="240" w:lineRule="auto"/>
        <w:jc w:val="both"/>
        <w:rPr>
          <w:rFonts w:ascii="Century Gothic" w:eastAsia="Calibri" w:hAnsi="Century Gothic" w:cs="Arial"/>
          <w:color w:val="000000"/>
        </w:rPr>
      </w:pPr>
    </w:p>
    <w:p w14:paraId="3E6CBCA8"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511924796"/>
      <w:bookmarkStart w:id="417" w:name="_Toc518641675"/>
      <w:bookmarkStart w:id="418" w:name="_Toc508648273"/>
      <w:bookmarkStart w:id="419" w:name="_Toc508984057"/>
      <w:bookmarkStart w:id="420" w:name="_Toc509843888"/>
      <w:bookmarkStart w:id="421" w:name="_Toc86331236"/>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10BF5">
        <w:rPr>
          <w:rFonts w:ascii="Century Gothic" w:eastAsia="Times New Roman" w:hAnsi="Century Gothic" w:cs="Arial"/>
          <w:b/>
          <w:color w:val="000000"/>
          <w:lang w:eastAsia="es-CO"/>
        </w:rPr>
        <w:t>CAPACIDAD ORGANIZACIONAL</w:t>
      </w:r>
      <w:bookmarkEnd w:id="415"/>
      <w:bookmarkEnd w:id="421"/>
      <w:r w:rsidRPr="00110BF5">
        <w:rPr>
          <w:rFonts w:ascii="Century Gothic" w:eastAsia="Times New Roman" w:hAnsi="Century Gothic" w:cs="Arial"/>
          <w:b/>
          <w:color w:val="000000"/>
          <w:lang w:eastAsia="es-CO"/>
        </w:rPr>
        <w:t xml:space="preserve"> </w:t>
      </w:r>
      <w:bookmarkEnd w:id="416"/>
      <w:bookmarkEnd w:id="417"/>
      <w:bookmarkEnd w:id="418"/>
      <w:bookmarkEnd w:id="419"/>
      <w:bookmarkEnd w:id="420"/>
    </w:p>
    <w:p w14:paraId="6C8E429C" w14:textId="77777777" w:rsidR="00110BF5" w:rsidRPr="00110BF5" w:rsidRDefault="00110BF5" w:rsidP="00110BF5">
      <w:pPr>
        <w:spacing w:after="0" w:line="240" w:lineRule="auto"/>
        <w:jc w:val="both"/>
        <w:rPr>
          <w:rFonts w:ascii="Century Gothic" w:eastAsia="Calibri" w:hAnsi="Century Gothic" w:cs="Arial"/>
          <w:color w:val="000000"/>
        </w:rPr>
      </w:pPr>
    </w:p>
    <w:p w14:paraId="289E42C0"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Los proponentes deben acreditar los siguientes indicadores en los términos señalados en 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_Ref511415446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Calibri" w:hAnsi="Century Gothic" w:cs="Arial"/>
          <w:color w:val="000000"/>
        </w:rPr>
        <w:t>Matriz 2 – Indicadores financieros y organizacionales</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w:t>
      </w:r>
    </w:p>
    <w:p w14:paraId="5A737EC3" w14:textId="793C3C43" w:rsidR="00110BF5" w:rsidRDefault="00110BF5" w:rsidP="00110BF5">
      <w:pPr>
        <w:spacing w:after="0" w:line="240" w:lineRule="auto"/>
        <w:jc w:val="both"/>
        <w:rPr>
          <w:rFonts w:ascii="Century Gothic" w:eastAsia="Arial" w:hAnsi="Century Gothic" w:cs="Arial"/>
          <w:color w:val="000000"/>
        </w:rPr>
      </w:pPr>
    </w:p>
    <w:p w14:paraId="16E0C144" w14:textId="476308F9" w:rsidR="00AF5A71" w:rsidRDefault="00AF5A71" w:rsidP="00110BF5">
      <w:pPr>
        <w:spacing w:after="0" w:line="240" w:lineRule="auto"/>
        <w:jc w:val="both"/>
        <w:rPr>
          <w:rFonts w:ascii="Century Gothic" w:eastAsia="Arial" w:hAnsi="Century Gothic" w:cs="Arial"/>
          <w:color w:val="000000"/>
        </w:rPr>
      </w:pPr>
    </w:p>
    <w:p w14:paraId="3D5C05EF" w14:textId="77777777" w:rsidR="00AF5A71" w:rsidRPr="00110BF5" w:rsidRDefault="00AF5A71" w:rsidP="00110BF5">
      <w:pPr>
        <w:spacing w:after="0" w:line="240" w:lineRule="auto"/>
        <w:jc w:val="both"/>
        <w:rPr>
          <w:rFonts w:ascii="Century Gothic" w:eastAsia="Arial" w:hAnsi="Century Gothic" w:cs="Arial"/>
          <w:color w:val="000000"/>
        </w:rPr>
      </w:pPr>
    </w:p>
    <w:tbl>
      <w:tblPr>
        <w:tblStyle w:val="Tablaconcuadrcula15"/>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2152"/>
      </w:tblGrid>
      <w:tr w:rsidR="00110BF5" w:rsidRPr="00110BF5" w14:paraId="792A0AF5" w14:textId="77777777" w:rsidTr="00110BF5">
        <w:trPr>
          <w:trHeight w:val="283"/>
          <w:jc w:val="center"/>
        </w:trPr>
        <w:tc>
          <w:tcPr>
            <w:tcW w:w="3516" w:type="dxa"/>
            <w:shd w:val="clear" w:color="auto" w:fill="404040"/>
            <w:vAlign w:val="center"/>
            <w:hideMark/>
          </w:tcPr>
          <w:p w14:paraId="1BD2F5D4" w14:textId="77777777" w:rsidR="00110BF5" w:rsidRPr="00110BF5" w:rsidRDefault="00110BF5" w:rsidP="00110BF5">
            <w:pPr>
              <w:jc w:val="center"/>
              <w:rPr>
                <w:rFonts w:ascii="Century Gothic" w:eastAsia="Arial" w:hAnsi="Century Gothic" w:cs="Arial"/>
                <w:b/>
                <w:color w:val="FFFFFF"/>
              </w:rPr>
            </w:pPr>
            <w:r w:rsidRPr="00110BF5">
              <w:rPr>
                <w:rFonts w:ascii="Century Gothic" w:hAnsi="Century Gothic" w:cs="Arial"/>
                <w:b/>
                <w:color w:val="FFFFFF"/>
              </w:rPr>
              <w:lastRenderedPageBreak/>
              <w:t>Indicador</w:t>
            </w:r>
          </w:p>
        </w:tc>
        <w:tc>
          <w:tcPr>
            <w:tcW w:w="0" w:type="auto"/>
            <w:shd w:val="clear" w:color="auto" w:fill="404040"/>
            <w:vAlign w:val="center"/>
            <w:hideMark/>
          </w:tcPr>
          <w:p w14:paraId="072D8A94" w14:textId="77777777" w:rsidR="00110BF5" w:rsidRPr="00110BF5" w:rsidRDefault="00110BF5" w:rsidP="00110BF5">
            <w:pPr>
              <w:jc w:val="center"/>
              <w:rPr>
                <w:rFonts w:ascii="Century Gothic" w:eastAsia="Arial" w:hAnsi="Century Gothic" w:cs="Arial"/>
                <w:b/>
                <w:color w:val="FFFFFF"/>
              </w:rPr>
            </w:pPr>
            <w:r w:rsidRPr="00110BF5">
              <w:rPr>
                <w:rFonts w:ascii="Century Gothic" w:hAnsi="Century Gothic" w:cs="Arial"/>
                <w:b/>
                <w:color w:val="FFFFFF"/>
              </w:rPr>
              <w:t>Fórmula</w:t>
            </w:r>
          </w:p>
        </w:tc>
      </w:tr>
      <w:tr w:rsidR="00110BF5" w:rsidRPr="00110BF5" w14:paraId="6E58E090" w14:textId="77777777" w:rsidTr="004A62E7">
        <w:trPr>
          <w:trHeight w:val="569"/>
          <w:jc w:val="center"/>
        </w:trPr>
        <w:tc>
          <w:tcPr>
            <w:tcW w:w="3516" w:type="dxa"/>
            <w:vAlign w:val="center"/>
            <w:hideMark/>
          </w:tcPr>
          <w:p w14:paraId="5CF345E0" w14:textId="77777777" w:rsidR="00110BF5" w:rsidRPr="00110BF5" w:rsidRDefault="00110BF5" w:rsidP="00110BF5">
            <w:pPr>
              <w:tabs>
                <w:tab w:val="left" w:pos="1039"/>
              </w:tabs>
              <w:jc w:val="center"/>
              <w:rPr>
                <w:rFonts w:ascii="Century Gothic" w:eastAsia="Arial" w:hAnsi="Century Gothic" w:cs="Arial"/>
              </w:rPr>
            </w:pPr>
            <w:r w:rsidRPr="00110BF5">
              <w:rPr>
                <w:rFonts w:ascii="Century Gothic" w:hAnsi="Century Gothic" w:cs="Arial"/>
              </w:rPr>
              <w:t>Rentabilidad sobre Patrimonio (Roe)</w:t>
            </w:r>
          </w:p>
        </w:tc>
        <w:tc>
          <w:tcPr>
            <w:tcW w:w="0" w:type="auto"/>
            <w:vAlign w:val="center"/>
            <w:hideMark/>
          </w:tcPr>
          <w:p w14:paraId="7BCC795D" w14:textId="77777777" w:rsidR="00110BF5" w:rsidRPr="00110BF5" w:rsidRDefault="008A34B4" w:rsidP="00110BF5">
            <w:pPr>
              <w:jc w:val="center"/>
              <w:rPr>
                <w:rFonts w:ascii="Century Gothic" w:hAnsi="Century Gothic"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Patrimonio</m:t>
                    </m:r>
                  </m:den>
                </m:f>
              </m:oMath>
            </m:oMathPara>
          </w:p>
        </w:tc>
      </w:tr>
      <w:tr w:rsidR="00110BF5" w:rsidRPr="00110BF5" w14:paraId="46C2C073" w14:textId="77777777" w:rsidTr="004A62E7">
        <w:trPr>
          <w:trHeight w:val="623"/>
          <w:jc w:val="center"/>
        </w:trPr>
        <w:tc>
          <w:tcPr>
            <w:tcW w:w="3516" w:type="dxa"/>
            <w:vAlign w:val="center"/>
            <w:hideMark/>
          </w:tcPr>
          <w:p w14:paraId="62ABF736" w14:textId="77777777" w:rsidR="00110BF5" w:rsidRPr="00110BF5" w:rsidRDefault="00110BF5" w:rsidP="00110BF5">
            <w:pPr>
              <w:jc w:val="center"/>
              <w:rPr>
                <w:rFonts w:ascii="Century Gothic" w:eastAsia="Arial" w:hAnsi="Century Gothic" w:cs="Arial"/>
                <w:highlight w:val="yellow"/>
              </w:rPr>
            </w:pPr>
            <w:r w:rsidRPr="00110BF5">
              <w:rPr>
                <w:rFonts w:ascii="Century Gothic" w:hAnsi="Century Gothic" w:cs="Arial"/>
              </w:rPr>
              <w:t>Rentabilidad del Activo (Roa)</w:t>
            </w:r>
          </w:p>
        </w:tc>
        <w:tc>
          <w:tcPr>
            <w:tcW w:w="0" w:type="auto"/>
            <w:vAlign w:val="center"/>
            <w:hideMark/>
          </w:tcPr>
          <w:p w14:paraId="7A37B90A" w14:textId="77777777" w:rsidR="00110BF5" w:rsidRPr="00110BF5" w:rsidRDefault="008A34B4" w:rsidP="00110BF5">
            <w:pPr>
              <w:jc w:val="center"/>
              <w:rPr>
                <w:rFonts w:ascii="Century Gothic" w:hAnsi="Century Gothic" w:cs="Arial"/>
                <w:highlight w:val="yellow"/>
              </w:rPr>
            </w:pPr>
            <m:oMathPara>
              <m:oMath>
                <m:f>
                  <m:fPr>
                    <m:ctrlPr>
                      <w:rPr>
                        <w:rFonts w:ascii="Cambria Math" w:hAnsi="Cambria Math" w:cs="Arial"/>
                        <w:bCs/>
                      </w:rPr>
                    </m:ctrlPr>
                  </m:fPr>
                  <m:num>
                    <m:r>
                      <m:rPr>
                        <m:sty m:val="p"/>
                      </m:rPr>
                      <w:rPr>
                        <w:rFonts w:ascii="Cambria Math" w:hAnsi="Cambria Math" w:cs="Arial"/>
                      </w:rPr>
                      <m:t>Unidad Operacional</m:t>
                    </m:r>
                  </m:num>
                  <m:den>
                    <m:r>
                      <m:rPr>
                        <m:sty m:val="p"/>
                      </m:rPr>
                      <w:rPr>
                        <w:rFonts w:ascii="Cambria Math" w:hAnsi="Cambria Math" w:cs="Arial"/>
                      </w:rPr>
                      <m:t>Activo Total</m:t>
                    </m:r>
                  </m:den>
                </m:f>
              </m:oMath>
            </m:oMathPara>
          </w:p>
        </w:tc>
      </w:tr>
    </w:tbl>
    <w:p w14:paraId="385DD385" w14:textId="77777777" w:rsidR="00110BF5" w:rsidRPr="00110BF5" w:rsidRDefault="00110BF5" w:rsidP="00110BF5">
      <w:pPr>
        <w:spacing w:after="0" w:line="240" w:lineRule="auto"/>
        <w:rPr>
          <w:rFonts w:ascii="Century Gothic" w:eastAsia="Calibri" w:hAnsi="Century Gothic" w:cs="Arial"/>
          <w:color w:val="3B3838"/>
        </w:rPr>
      </w:pPr>
    </w:p>
    <w:p w14:paraId="028863B2" w14:textId="77777777" w:rsidR="00110BF5" w:rsidRPr="00110BF5" w:rsidRDefault="00110BF5" w:rsidP="00110BF5">
      <w:pPr>
        <w:spacing w:after="0" w:line="240" w:lineRule="auto"/>
        <w:rPr>
          <w:rFonts w:ascii="Century Gothic" w:eastAsia="Arial" w:hAnsi="Century Gothic" w:cs="Arial"/>
          <w:color w:val="000000"/>
        </w:rPr>
      </w:pP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indicador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calcularse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así:</w:t>
      </w:r>
      <w:r w:rsidRPr="00110BF5">
        <w:rPr>
          <w:rFonts w:ascii="Century Gothic" w:eastAsia="Arial" w:hAnsi="Century Gothic" w:cs="Arial"/>
          <w:color w:val="000000"/>
        </w:rPr>
        <w:t xml:space="preserve"> </w:t>
      </w:r>
    </w:p>
    <w:p w14:paraId="456556FD" w14:textId="77777777" w:rsidR="00110BF5" w:rsidRPr="00110BF5" w:rsidRDefault="00110BF5" w:rsidP="00110BF5">
      <w:pPr>
        <w:spacing w:after="0" w:line="240" w:lineRule="auto"/>
        <w:rPr>
          <w:rFonts w:ascii="Century Gothic" w:eastAsia="Arial" w:hAnsi="Century Gothic" w:cs="Arial"/>
          <w:color w:val="000000"/>
        </w:rPr>
      </w:pPr>
    </w:p>
    <w:p w14:paraId="5BC71202" w14:textId="77777777" w:rsidR="00110BF5" w:rsidRPr="00110BF5" w:rsidRDefault="00110BF5" w:rsidP="00110BF5">
      <w:pPr>
        <w:spacing w:after="0" w:line="240" w:lineRule="auto"/>
        <w:rPr>
          <w:rFonts w:ascii="Century Gothic" w:eastAsia="Calibri" w:hAnsi="Century Gothic" w:cs="Arial"/>
          <w:color w:val="000000"/>
        </w:rPr>
      </w:pPr>
      <m:oMathPara>
        <m:oMath>
          <m:r>
            <m:rPr>
              <m:sty m:val="p"/>
            </m:rPr>
            <w:rPr>
              <w:rFonts w:ascii="Cambria Math" w:eastAsia="Calibri" w:hAnsi="Cambria Math" w:cs="Arial"/>
              <w:color w:val="000000"/>
            </w:rPr>
            <m:t>Indicador =</m:t>
          </m:r>
          <m:f>
            <m:fPr>
              <m:ctrlPr>
                <w:rPr>
                  <w:rFonts w:ascii="Cambria Math" w:eastAsia="Calibri" w:hAnsi="Cambria Math" w:cs="Arial"/>
                  <w:color w:val="000000"/>
                </w:rPr>
              </m:ctrlPr>
            </m:fPr>
            <m:num>
              <m:r>
                <w:rPr>
                  <w:rFonts w:ascii="Cambria Math" w:eastAsia="Calibri" w:hAnsi="Cambria Math" w:cs="Arial"/>
                  <w:color w:val="000000"/>
                </w:rPr>
                <m:t>(</m:t>
              </m:r>
              <m:nary>
                <m:naryPr>
                  <m:chr m:val="∑"/>
                  <m:limLoc m:val="undOvr"/>
                  <m:ctrlPr>
                    <w:rPr>
                      <w:rFonts w:ascii="Cambria Math" w:eastAsia="Calibri" w:hAnsi="Cambria Math" w:cs="Arial"/>
                      <w:color w:val="000000"/>
                    </w:rPr>
                  </m:ctrlPr>
                </m:naryPr>
                <m:sub>
                  <m:r>
                    <m:rPr>
                      <m:sty m:val="p"/>
                    </m:rPr>
                    <w:rPr>
                      <w:rFonts w:ascii="Cambria Math" w:eastAsia="Calibri" w:hAnsi="Cambria Math" w:cs="Arial"/>
                      <w:color w:val="000000"/>
                    </w:rPr>
                    <m:t>i=1</m:t>
                  </m:r>
                </m:sub>
                <m:sup>
                  <m:r>
                    <m:rPr>
                      <m:sty m:val="p"/>
                    </m:rPr>
                    <w:rPr>
                      <w:rFonts w:ascii="Cambria Math" w:eastAsia="Calibri" w:hAnsi="Cambria Math" w:cs="Arial"/>
                      <w:color w:val="000000"/>
                    </w:rPr>
                    <m:t>n</m:t>
                  </m:r>
                </m:sup>
                <m:e>
                  <m:sSub>
                    <m:sSubPr>
                      <m:ctrlPr>
                        <w:rPr>
                          <w:rFonts w:ascii="Cambria Math" w:eastAsia="Calibri" w:hAnsi="Cambria Math" w:cs="Arial"/>
                          <w:color w:val="000000"/>
                        </w:rPr>
                      </m:ctrlPr>
                    </m:sSubPr>
                    <m:e>
                      <m:r>
                        <m:rPr>
                          <m:sty m:val="p"/>
                        </m:rPr>
                        <w:rPr>
                          <w:rFonts w:ascii="Cambria Math" w:eastAsia="Calibri" w:hAnsi="Cambria Math" w:cs="Arial"/>
                          <w:color w:val="000000"/>
                        </w:rPr>
                        <m:t>Componente 1 del indicador</m:t>
                      </m:r>
                    </m:e>
                    <m:sub>
                      <m:r>
                        <m:rPr>
                          <m:sty m:val="p"/>
                        </m:rPr>
                        <w:rPr>
                          <w:rFonts w:ascii="Cambria Math" w:eastAsia="Calibri" w:hAnsi="Cambria Math" w:cs="Arial"/>
                          <w:color w:val="000000"/>
                        </w:rPr>
                        <m:t>i</m:t>
                      </m:r>
                    </m:sub>
                  </m:sSub>
                  <m:r>
                    <m:rPr>
                      <m:sty m:val="p"/>
                    </m:rPr>
                    <w:rPr>
                      <w:rFonts w:ascii="Cambria Math" w:eastAsia="Calibri" w:hAnsi="Cambria Math" w:cs="Arial"/>
                      <w:color w:val="000000"/>
                    </w:rPr>
                    <m:t xml:space="preserve">) </m:t>
                  </m:r>
                </m:e>
              </m:nary>
            </m:num>
            <m:den>
              <m:r>
                <w:rPr>
                  <w:rFonts w:ascii="Cambria Math" w:eastAsia="Calibri" w:hAnsi="Cambria Math" w:cs="Arial"/>
                  <w:color w:val="000000"/>
                </w:rPr>
                <m:t>(</m:t>
              </m:r>
              <m:nary>
                <m:naryPr>
                  <m:chr m:val="∑"/>
                  <m:limLoc m:val="undOvr"/>
                  <m:ctrlPr>
                    <w:rPr>
                      <w:rFonts w:ascii="Cambria Math" w:eastAsia="Calibri" w:hAnsi="Cambria Math" w:cs="Arial"/>
                      <w:color w:val="000000"/>
                    </w:rPr>
                  </m:ctrlPr>
                </m:naryPr>
                <m:sub>
                  <m:r>
                    <m:rPr>
                      <m:sty m:val="p"/>
                    </m:rPr>
                    <w:rPr>
                      <w:rFonts w:ascii="Cambria Math" w:eastAsia="Calibri" w:hAnsi="Cambria Math" w:cs="Arial"/>
                      <w:color w:val="000000"/>
                    </w:rPr>
                    <m:t>i=1</m:t>
                  </m:r>
                </m:sub>
                <m:sup>
                  <m:r>
                    <m:rPr>
                      <m:sty m:val="p"/>
                    </m:rPr>
                    <w:rPr>
                      <w:rFonts w:ascii="Cambria Math" w:eastAsia="Calibri" w:hAnsi="Cambria Math" w:cs="Arial"/>
                      <w:color w:val="000000"/>
                    </w:rPr>
                    <m:t>n</m:t>
                  </m:r>
                </m:sup>
                <m:e>
                  <m:sSub>
                    <m:sSubPr>
                      <m:ctrlPr>
                        <w:rPr>
                          <w:rFonts w:ascii="Cambria Math" w:eastAsia="Calibri" w:hAnsi="Cambria Math" w:cs="Arial"/>
                          <w:color w:val="000000"/>
                        </w:rPr>
                      </m:ctrlPr>
                    </m:sSubPr>
                    <m:e>
                      <m:r>
                        <m:rPr>
                          <m:sty m:val="p"/>
                        </m:rPr>
                        <w:rPr>
                          <w:rFonts w:ascii="Cambria Math" w:eastAsia="Calibri" w:hAnsi="Cambria Math" w:cs="Arial"/>
                          <w:color w:val="000000"/>
                        </w:rPr>
                        <m:t>Componente 2 del indicador</m:t>
                      </m:r>
                    </m:e>
                    <m:sub>
                      <m:r>
                        <m:rPr>
                          <m:sty m:val="p"/>
                        </m:rPr>
                        <w:rPr>
                          <w:rFonts w:ascii="Cambria Math" w:eastAsia="Calibri" w:hAnsi="Cambria Math" w:cs="Arial"/>
                          <w:color w:val="000000"/>
                        </w:rPr>
                        <m:t>i</m:t>
                      </m:r>
                    </m:sub>
                  </m:sSub>
                  <m:r>
                    <m:rPr>
                      <m:sty m:val="p"/>
                    </m:rPr>
                    <w:rPr>
                      <w:rFonts w:ascii="Cambria Math" w:eastAsia="Calibri" w:hAnsi="Cambria Math" w:cs="Arial"/>
                      <w:color w:val="000000"/>
                    </w:rPr>
                    <m:t xml:space="preserve">) </m:t>
                  </m:r>
                </m:e>
              </m:nary>
            </m:den>
          </m:f>
        </m:oMath>
      </m:oMathPara>
    </w:p>
    <w:p w14:paraId="7F0ACF5C" w14:textId="77777777" w:rsidR="00110BF5" w:rsidRPr="00110BF5" w:rsidRDefault="00110BF5" w:rsidP="00110BF5">
      <w:pPr>
        <w:spacing w:after="0" w:line="240" w:lineRule="auto"/>
        <w:jc w:val="both"/>
        <w:rPr>
          <w:rFonts w:ascii="Century Gothic" w:eastAsia="Calibri" w:hAnsi="Century Gothic" w:cs="Arial"/>
          <w:color w:val="000000"/>
        </w:rPr>
      </w:pPr>
    </w:p>
    <w:p w14:paraId="5CC1E731"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Donde</w:t>
      </w:r>
      <w:r w:rsidRPr="00110BF5">
        <w:rPr>
          <w:rFonts w:ascii="Century Gothic" w:eastAsia="Arial" w:hAnsi="Century Gothic" w:cs="Arial"/>
          <w:color w:val="000000"/>
        </w:rPr>
        <w:t xml:space="preserve"> </w:t>
      </w:r>
      <m:oMath>
        <m:r>
          <w:rPr>
            <w:rFonts w:ascii="Cambria Math" w:eastAsia="Calibri" w:hAnsi="Cambria Math" w:cs="Arial"/>
            <w:color w:val="000000"/>
          </w:rPr>
          <m:t>n</m:t>
        </m:r>
      </m:oMath>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temporal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consorcio).</w:t>
      </w:r>
    </w:p>
    <w:p w14:paraId="15CF3CDD" w14:textId="77777777" w:rsidR="00110BF5" w:rsidRPr="00110BF5" w:rsidRDefault="00110BF5" w:rsidP="00110BF5">
      <w:pPr>
        <w:keepNext/>
        <w:spacing w:after="0" w:line="240" w:lineRule="auto"/>
        <w:outlineLvl w:val="1"/>
        <w:rPr>
          <w:rFonts w:ascii="Century Gothic" w:eastAsia="Times New Roman" w:hAnsi="Century Gothic" w:cs="Arial"/>
          <w:b/>
          <w:color w:val="000000"/>
          <w:lang w:eastAsia="es-CO"/>
        </w:rPr>
      </w:pPr>
      <w:bookmarkStart w:id="422" w:name="_Toc32147358"/>
      <w:bookmarkStart w:id="423" w:name="_Toc508648274"/>
      <w:bookmarkStart w:id="424" w:name="_Toc508984058"/>
      <w:bookmarkStart w:id="425" w:name="_Toc509843889"/>
      <w:bookmarkStart w:id="426" w:name="_Toc511924797"/>
      <w:bookmarkStart w:id="427" w:name="_Toc518641676"/>
    </w:p>
    <w:p w14:paraId="4A5E99A4"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428" w:name="_Toc86331237"/>
      <w:r w:rsidRPr="00110BF5">
        <w:rPr>
          <w:rFonts w:ascii="Century Gothic" w:eastAsia="Times New Roman" w:hAnsi="Century Gothic" w:cs="Arial"/>
          <w:b/>
          <w:color w:val="000000"/>
          <w:lang w:eastAsia="es-CO"/>
        </w:rPr>
        <w:t>ACREDITACIÓN DE LA CAPACIDAD FINANCIERA Y ORGANIZACIONAL</w:t>
      </w:r>
      <w:bookmarkEnd w:id="422"/>
      <w:bookmarkEnd w:id="428"/>
      <w:r w:rsidRPr="00110BF5">
        <w:rPr>
          <w:rFonts w:ascii="Century Gothic" w:eastAsia="Times New Roman" w:hAnsi="Century Gothic" w:cs="Arial"/>
          <w:b/>
          <w:color w:val="000000"/>
          <w:lang w:eastAsia="es-CO"/>
        </w:rPr>
        <w:t xml:space="preserve"> </w:t>
      </w:r>
      <w:bookmarkEnd w:id="423"/>
      <w:bookmarkEnd w:id="424"/>
      <w:bookmarkEnd w:id="425"/>
      <w:bookmarkEnd w:id="426"/>
      <w:bookmarkEnd w:id="427"/>
    </w:p>
    <w:p w14:paraId="2A38FAA0" w14:textId="77777777" w:rsidR="00110BF5" w:rsidRPr="00110BF5" w:rsidRDefault="00110BF5" w:rsidP="00110BF5">
      <w:p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29" w:name="_Toc32147359"/>
    </w:p>
    <w:p w14:paraId="66F3A1FE" w14:textId="77777777" w:rsidR="00110BF5" w:rsidRPr="00110BF5" w:rsidRDefault="00110BF5" w:rsidP="00C716D9">
      <w:pPr>
        <w:numPr>
          <w:ilvl w:val="2"/>
          <w:numId w:val="69"/>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30" w:name="_Toc86331238"/>
      <w:r w:rsidRPr="00110BF5">
        <w:rPr>
          <w:rFonts w:ascii="Century Gothic" w:eastAsia="Arial" w:hAnsi="Century Gothic" w:cs="Arial"/>
          <w:b/>
          <w:color w:val="000000"/>
          <w:lang w:eastAsia="es-ES"/>
        </w:rPr>
        <w:t>PERSONAS NATURALES O JURÍDICAS NACIONALES Y EXTRANJERAS CON DOMICILIO O SUCURSAL EN COLOMBIA</w:t>
      </w:r>
      <w:bookmarkEnd w:id="429"/>
      <w:bookmarkEnd w:id="430"/>
    </w:p>
    <w:p w14:paraId="2B9A6D42" w14:textId="77777777" w:rsidR="00110BF5" w:rsidRPr="00110BF5" w:rsidRDefault="00110BF5" w:rsidP="00110BF5">
      <w:pPr>
        <w:widowControl w:val="0"/>
        <w:spacing w:after="0" w:line="240" w:lineRule="auto"/>
        <w:jc w:val="both"/>
        <w:rPr>
          <w:rFonts w:ascii="Century Gothic" w:eastAsia="Calibri" w:hAnsi="Century Gothic" w:cs="Arial"/>
          <w:color w:val="000000"/>
        </w:rPr>
      </w:pPr>
    </w:p>
    <w:p w14:paraId="5E5E4A9A" w14:textId="77777777" w:rsidR="00110BF5" w:rsidRPr="00110BF5" w:rsidRDefault="00110BF5" w:rsidP="00110BF5">
      <w:pPr>
        <w:widowControl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evaluación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financiera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organizacional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propuestas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efectuará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partir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información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contenida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RUP</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vigente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firme</w:t>
      </w:r>
      <w:r w:rsidRPr="00110BF5">
        <w:rPr>
          <w:rFonts w:ascii="Century Gothic" w:eastAsia="Arial" w:hAnsi="Century Gothic" w:cs="Arial"/>
          <w:color w:val="00000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110BF5">
        <w:rPr>
          <w:rFonts w:ascii="Century Gothic" w:eastAsia="Calibri" w:hAnsi="Century Gothic" w:cs="Arial"/>
          <w:color w:val="000000"/>
        </w:rPr>
        <w:t xml:space="preserve">. </w:t>
      </w:r>
    </w:p>
    <w:p w14:paraId="6260D6AD" w14:textId="77777777" w:rsidR="00110BF5" w:rsidRPr="00110BF5" w:rsidRDefault="00110BF5" w:rsidP="00110BF5">
      <w:pPr>
        <w:widowControl w:val="0"/>
        <w:spacing w:after="0" w:line="240" w:lineRule="auto"/>
        <w:jc w:val="both"/>
        <w:rPr>
          <w:rFonts w:ascii="Century Gothic" w:eastAsia="Arial" w:hAnsi="Century Gothic" w:cs="Arial"/>
          <w:color w:val="000000"/>
        </w:rPr>
      </w:pPr>
    </w:p>
    <w:p w14:paraId="381897CB" w14:textId="77777777" w:rsidR="00110BF5" w:rsidRPr="00110BF5" w:rsidRDefault="00110BF5" w:rsidP="00110BF5">
      <w:pPr>
        <w:widowControl w:val="0"/>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 xml:space="preserve">Los Proponentes extranjeros sin domicilio o sucursal en Colombia no están obligados a tener </w:t>
      </w:r>
      <w:proofErr w:type="spellStart"/>
      <w:r w:rsidRPr="00110BF5">
        <w:rPr>
          <w:rFonts w:ascii="Century Gothic" w:eastAsia="Arial" w:hAnsi="Century Gothic" w:cs="Arial"/>
          <w:color w:val="000000"/>
        </w:rPr>
        <w:t>RUP</w:t>
      </w:r>
      <w:proofErr w:type="spellEnd"/>
      <w:r w:rsidRPr="00110BF5">
        <w:rPr>
          <w:rFonts w:ascii="Century Gothic" w:eastAsia="Arial" w:hAnsi="Century Gothic" w:cs="Arial"/>
          <w:color w:val="000000"/>
        </w:rPr>
        <w:t xml:space="preserve"> y por tanto la verificación de esta información procederá en los términos definidos en el siguiente numeral.</w:t>
      </w:r>
    </w:p>
    <w:p w14:paraId="228424A2" w14:textId="77777777" w:rsidR="00110BF5" w:rsidRPr="00110BF5" w:rsidRDefault="00110BF5" w:rsidP="00110BF5">
      <w:pPr>
        <w:widowControl w:val="0"/>
        <w:spacing w:after="0" w:line="240" w:lineRule="auto"/>
        <w:jc w:val="both"/>
        <w:rPr>
          <w:rFonts w:ascii="Century Gothic" w:eastAsia="Arial" w:hAnsi="Century Gothic" w:cs="Arial"/>
          <w:color w:val="000000"/>
        </w:rPr>
      </w:pPr>
    </w:p>
    <w:p w14:paraId="427E252E" w14:textId="77777777" w:rsidR="00110BF5" w:rsidRPr="00110BF5" w:rsidRDefault="00110BF5" w:rsidP="00C716D9">
      <w:pPr>
        <w:numPr>
          <w:ilvl w:val="2"/>
          <w:numId w:val="69"/>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31" w:name="_Toc32147360"/>
      <w:bookmarkStart w:id="432" w:name="_Toc86331239"/>
      <w:r w:rsidRPr="00110BF5">
        <w:rPr>
          <w:rFonts w:ascii="Century Gothic" w:eastAsia="Arial" w:hAnsi="Century Gothic" w:cs="Arial"/>
          <w:b/>
          <w:color w:val="000000"/>
          <w:lang w:eastAsia="es-ES"/>
        </w:rPr>
        <w:t>PERSONAS NATURALES O JURÍDICAS EXTRANJERAS SIN DOMICILIO O SUCURSAL EN COLOMBIA</w:t>
      </w:r>
      <w:bookmarkEnd w:id="431"/>
      <w:bookmarkEnd w:id="432"/>
    </w:p>
    <w:p w14:paraId="7C6536BD" w14:textId="77777777" w:rsidR="00110BF5" w:rsidRPr="00110BF5" w:rsidRDefault="00110BF5" w:rsidP="00110BF5">
      <w:pPr>
        <w:spacing w:after="0" w:line="240" w:lineRule="auto"/>
        <w:jc w:val="both"/>
        <w:rPr>
          <w:rFonts w:ascii="Century Gothic" w:eastAsia="Calibri" w:hAnsi="Century Gothic" w:cs="Arial"/>
          <w:color w:val="000000"/>
        </w:rPr>
      </w:pPr>
    </w:p>
    <w:p w14:paraId="51F1F97A"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extranjeros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deberán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información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financiera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conformidad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legislación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origen.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presentarse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convertirse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tasa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cambio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fecha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corte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mismos, 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iii</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avalados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firma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quien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encuentre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obligación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hacerlo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acuerdo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normativa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origen.</w:t>
      </w:r>
      <w:r w:rsidRPr="00110BF5">
        <w:rPr>
          <w:rFonts w:ascii="Century Gothic" w:eastAsia="Arial" w:hAnsi="Century Gothic" w:cs="Arial"/>
          <w:color w:val="000000"/>
        </w:rPr>
        <w:t xml:space="preserve"> </w:t>
      </w:r>
    </w:p>
    <w:p w14:paraId="4AFCB13C" w14:textId="77777777" w:rsidR="00110BF5" w:rsidRPr="00110BF5" w:rsidRDefault="00110BF5" w:rsidP="00110BF5">
      <w:pPr>
        <w:spacing w:after="0" w:line="240" w:lineRule="auto"/>
        <w:jc w:val="both"/>
        <w:rPr>
          <w:rFonts w:ascii="Century Gothic" w:eastAsia="Arial" w:hAnsi="Century Gothic" w:cs="Arial"/>
          <w:color w:val="000000"/>
        </w:rPr>
      </w:pPr>
    </w:p>
    <w:p w14:paraId="5B28248F" w14:textId="77777777" w:rsidR="00110BF5" w:rsidRPr="00110BF5" w:rsidRDefault="00110BF5" w:rsidP="00C716D9">
      <w:pPr>
        <w:widowControl w:val="0"/>
        <w:numPr>
          <w:ilvl w:val="0"/>
          <w:numId w:val="15"/>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El estado de situación financiera (balance general) y estado de resultado integral (estado de resultados), acompañados por el informe de auditoría (sí aplica de acuerdo con la legislación de origen) con traducción simple al castellano</w:t>
      </w:r>
      <w:r w:rsidRPr="00110BF5" w:rsidDel="003D1300">
        <w:rPr>
          <w:rFonts w:ascii="Century Gothic" w:eastAsia="Arial" w:hAnsi="Century Gothic" w:cs="Arial"/>
          <w:color w:val="000000"/>
        </w:rPr>
        <w:t xml:space="preserve"> </w:t>
      </w:r>
      <w:r w:rsidRPr="00110BF5">
        <w:rPr>
          <w:rFonts w:ascii="Century Gothic" w:eastAsia="Arial" w:hAnsi="Century Gothic" w:cs="Arial"/>
          <w:color w:val="000000"/>
        </w:rPr>
        <w:t xml:space="preserve">de acuerdo con las normas NIIF. </w:t>
      </w:r>
    </w:p>
    <w:p w14:paraId="2E0F7304" w14:textId="77777777" w:rsidR="00110BF5" w:rsidRPr="00110BF5" w:rsidRDefault="00110BF5" w:rsidP="00110BF5">
      <w:pPr>
        <w:spacing w:after="0" w:line="240" w:lineRule="auto"/>
        <w:ind w:left="720"/>
        <w:contextualSpacing/>
        <w:rPr>
          <w:rFonts w:ascii="Century Gothic" w:eastAsia="Calibri" w:hAnsi="Century Gothic" w:cs="Arial"/>
          <w:bCs/>
          <w:color w:val="000000"/>
        </w:rPr>
      </w:pPr>
    </w:p>
    <w:p w14:paraId="21BC3DF7" w14:textId="77777777" w:rsidR="00110BF5" w:rsidRPr="00110BF5" w:rsidRDefault="00110BF5" w:rsidP="00C716D9">
      <w:pPr>
        <w:numPr>
          <w:ilvl w:val="0"/>
          <w:numId w:val="15"/>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 xml:space="preserve">Copia de la tarjeta profesional del Contador Público o Revisor Fiscal y certificado de antecedentes disciplinarios vigente expedido por la Junta Central de Contadores de quien realiza la conversión. </w:t>
      </w:r>
    </w:p>
    <w:p w14:paraId="4DA1FA95" w14:textId="77777777" w:rsidR="00110BF5" w:rsidRPr="00110BF5" w:rsidRDefault="00110BF5" w:rsidP="00110BF5">
      <w:pPr>
        <w:widowControl w:val="0"/>
        <w:spacing w:after="0" w:line="240" w:lineRule="auto"/>
        <w:ind w:left="720"/>
        <w:contextualSpacing/>
        <w:jc w:val="both"/>
        <w:rPr>
          <w:rFonts w:ascii="Century Gothic" w:eastAsia="Calibri" w:hAnsi="Century Gothic" w:cs="Arial"/>
          <w:bCs/>
          <w:color w:val="000000"/>
        </w:rPr>
      </w:pPr>
    </w:p>
    <w:p w14:paraId="5A16F567" w14:textId="77777777" w:rsidR="00110BF5" w:rsidRPr="00110BF5" w:rsidRDefault="00110BF5" w:rsidP="00C716D9">
      <w:pPr>
        <w:widowControl w:val="0"/>
        <w:numPr>
          <w:ilvl w:val="0"/>
          <w:numId w:val="15"/>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lastRenderedPageBreak/>
        <w:t xml:space="preserve">El </w:t>
      </w:r>
      <w:r w:rsidRPr="00110BF5">
        <w:rPr>
          <w:rFonts w:ascii="Century Gothic" w:eastAsia="Calibri" w:hAnsi="Century Gothic" w:cs="Arial"/>
          <w:color w:val="000000"/>
        </w:rPr>
        <w:fldChar w:fldCharType="begin"/>
      </w:r>
      <w:r w:rsidRPr="00110BF5">
        <w:rPr>
          <w:rFonts w:ascii="Century Gothic" w:eastAsia="Calibri" w:hAnsi="Century Gothic" w:cs="Arial"/>
          <w:bCs/>
          <w:color w:val="000000"/>
        </w:rPr>
        <w:instrText xml:space="preserve"> REF _Ref508649434 \h  \* MERGEFORMAT </w:instrText>
      </w:r>
      <w:r w:rsidRPr="00110BF5">
        <w:rPr>
          <w:rFonts w:ascii="Century Gothic" w:eastAsia="Calibri" w:hAnsi="Century Gothic" w:cs="Arial"/>
          <w:color w:val="000000"/>
        </w:rPr>
      </w:r>
      <w:r w:rsidRPr="00110BF5">
        <w:rPr>
          <w:rFonts w:ascii="Century Gothic" w:eastAsia="Calibri" w:hAnsi="Century Gothic" w:cs="Arial"/>
          <w:bCs/>
          <w:color w:val="000000"/>
        </w:rPr>
        <w:fldChar w:fldCharType="separate"/>
      </w:r>
      <w:r w:rsidRPr="00110BF5">
        <w:rPr>
          <w:rFonts w:ascii="Century Gothic" w:eastAsia="Arial" w:hAnsi="Century Gothic" w:cs="Arial"/>
          <w:color w:val="000000"/>
        </w:rPr>
        <w:t>Formato 4 – Capacidad financiera y organizacional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diligenciado. En caso de presentarse discrepancias entre la información consignada en el </w:t>
      </w:r>
      <w:r w:rsidRPr="00110BF5">
        <w:rPr>
          <w:rFonts w:ascii="Century Gothic" w:eastAsia="Calibri" w:hAnsi="Century Gothic" w:cs="Arial"/>
          <w:color w:val="000000"/>
        </w:rPr>
        <w:fldChar w:fldCharType="begin"/>
      </w:r>
      <w:r w:rsidRPr="00110BF5">
        <w:rPr>
          <w:rFonts w:ascii="Century Gothic" w:eastAsia="Calibri" w:hAnsi="Century Gothic" w:cs="Arial"/>
          <w:bCs/>
          <w:color w:val="000000"/>
        </w:rPr>
        <w:instrText xml:space="preserve"> REF _Ref508649434 \h  \* MERGEFORMAT </w:instrText>
      </w:r>
      <w:r w:rsidRPr="00110BF5">
        <w:rPr>
          <w:rFonts w:ascii="Century Gothic" w:eastAsia="Calibri" w:hAnsi="Century Gothic" w:cs="Arial"/>
          <w:color w:val="000000"/>
        </w:rPr>
      </w:r>
      <w:r w:rsidRPr="00110BF5">
        <w:rPr>
          <w:rFonts w:ascii="Century Gothic" w:eastAsia="Calibri" w:hAnsi="Century Gothic" w:cs="Arial"/>
          <w:bCs/>
          <w:color w:val="000000"/>
        </w:rPr>
        <w:fldChar w:fldCharType="separate"/>
      </w:r>
      <w:r w:rsidRPr="00110BF5">
        <w:rPr>
          <w:rFonts w:ascii="Century Gothic" w:eastAsia="Arial" w:hAnsi="Century Gothic" w:cs="Arial"/>
          <w:color w:val="000000"/>
        </w:rPr>
        <w:t>Formato 4 – Capacidad financiera y organizacional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y los documentos señalados en el Literal A, prevalecerá la información consignada en los estados financieros incluidos en la oferta. </w:t>
      </w:r>
    </w:p>
    <w:p w14:paraId="3DD15100" w14:textId="77777777" w:rsidR="00110BF5" w:rsidRPr="00110BF5" w:rsidRDefault="00110BF5" w:rsidP="00110BF5">
      <w:pPr>
        <w:spacing w:after="0" w:line="240" w:lineRule="auto"/>
        <w:jc w:val="both"/>
        <w:rPr>
          <w:rFonts w:ascii="Century Gothic" w:eastAsia="Calibri" w:hAnsi="Century Gothic" w:cs="Arial"/>
          <w:color w:val="000000"/>
        </w:rPr>
      </w:pPr>
    </w:p>
    <w:p w14:paraId="221D4C03"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fechas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corte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documentos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señalados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literal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 será el correspondiente al corte de información a 31 de diciembre de 2020,</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de acuerdo con lo establecido en </w:t>
      </w:r>
      <w:r w:rsidRPr="00110BF5">
        <w:rPr>
          <w:rFonts w:ascii="Century Gothic" w:eastAsia="Arial" w:hAnsi="Century Gothic" w:cs="Arial"/>
          <w:color w:val="000000"/>
        </w:rPr>
        <w:t xml:space="preserve">la Subsección 5, de la Sección 1, del Capítulo 1, del Título 1, de la Parte 2 del Decreto 1082 de 2015 o las normas que las modifiquen, adicionen o sustituyan. En tal sentido, </w:t>
      </w:r>
      <w:r w:rsidRPr="00110BF5">
        <w:rPr>
          <w:rFonts w:ascii="Century Gothic" w:eastAsia="Calibri" w:hAnsi="Century Gothic" w:cs="Arial"/>
          <w:color w:val="000000"/>
        </w:rPr>
        <w:t>se tomará la información de acuerdo con el mejor año fiscal del proponente, acompañado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Informe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Auditoría,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salvo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debida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forma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legislación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origen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establece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fecha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corte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diferente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prevista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pliego.</w:t>
      </w:r>
    </w:p>
    <w:p w14:paraId="58F9CEDA" w14:textId="77777777" w:rsidR="00110BF5" w:rsidRPr="00110BF5" w:rsidRDefault="00110BF5" w:rsidP="00110BF5">
      <w:pPr>
        <w:spacing w:after="0" w:line="240" w:lineRule="auto"/>
        <w:jc w:val="both"/>
        <w:rPr>
          <w:rFonts w:ascii="Century Gothic" w:eastAsia="Arial" w:hAnsi="Century Gothic" w:cs="Arial"/>
          <w:color w:val="000000"/>
        </w:rPr>
      </w:pPr>
    </w:p>
    <w:p w14:paraId="02817124"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alguno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requerimientos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aplica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domicilio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extranjero,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Representante Legal o 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apoderado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deberán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hacerlo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bajo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gravedad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juramento en el </w:t>
      </w:r>
      <w:r w:rsidRPr="00110BF5">
        <w:rPr>
          <w:rFonts w:ascii="Century Gothic" w:eastAsia="Calibri" w:hAnsi="Century Gothic" w:cs="Arial"/>
          <w:color w:val="000000"/>
        </w:rPr>
        <w:fldChar w:fldCharType="begin"/>
      </w:r>
      <w:r w:rsidRPr="00110BF5">
        <w:rPr>
          <w:rFonts w:ascii="Century Gothic" w:eastAsia="Calibri" w:hAnsi="Century Gothic" w:cs="Arial"/>
          <w:bCs/>
          <w:color w:val="000000"/>
        </w:rPr>
        <w:instrText xml:space="preserve"> REF _Ref508649434 \h  \* MERGEFORMAT </w:instrText>
      </w:r>
      <w:r w:rsidRPr="00110BF5">
        <w:rPr>
          <w:rFonts w:ascii="Century Gothic" w:eastAsia="Calibri" w:hAnsi="Century Gothic" w:cs="Arial"/>
          <w:color w:val="000000"/>
        </w:rPr>
      </w:r>
      <w:r w:rsidRPr="00110BF5">
        <w:rPr>
          <w:rFonts w:ascii="Century Gothic" w:eastAsia="Calibri" w:hAnsi="Century Gothic" w:cs="Arial"/>
          <w:bCs/>
          <w:color w:val="000000"/>
        </w:rPr>
        <w:fldChar w:fldCharType="separate"/>
      </w:r>
      <w:r w:rsidRPr="00110BF5">
        <w:rPr>
          <w:rFonts w:ascii="Century Gothic" w:eastAsia="Calibri" w:hAnsi="Century Gothic" w:cs="Arial"/>
          <w:color w:val="000000"/>
        </w:rPr>
        <w:t>Formato 4 – Capacidad financiera y organizacional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w:t>
      </w:r>
      <w:r w:rsidRPr="00110BF5">
        <w:rPr>
          <w:rFonts w:ascii="Century Gothic" w:eastAsia="Calibri" w:hAnsi="Century Gothic" w:cs="Arial"/>
          <w:color w:val="000000"/>
        </w:rPr>
        <w:t xml:space="preserve"> El Proponente podrá acreditar este requisito con un documento que así lo certifique emitido por una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firma 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auditoría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externa.</w:t>
      </w:r>
    </w:p>
    <w:p w14:paraId="3ADE33CA" w14:textId="77777777" w:rsidR="00110BF5" w:rsidRPr="00110BF5" w:rsidRDefault="00110BF5" w:rsidP="00110BF5">
      <w:pPr>
        <w:spacing w:after="0" w:line="240" w:lineRule="auto"/>
        <w:jc w:val="both"/>
        <w:rPr>
          <w:rFonts w:ascii="Century Gothic" w:eastAsia="Calibri" w:hAnsi="Century Gothic" w:cs="Arial"/>
          <w:color w:val="000000"/>
        </w:rPr>
      </w:pPr>
    </w:p>
    <w:p w14:paraId="7975B1AF" w14:textId="77777777" w:rsidR="00110BF5" w:rsidRPr="00110BF5" w:rsidRDefault="00110BF5" w:rsidP="00110BF5">
      <w:pPr>
        <w:widowControl w:val="0"/>
        <w:spacing w:after="0" w:line="240" w:lineRule="auto"/>
        <w:jc w:val="both"/>
        <w:rPr>
          <w:rFonts w:ascii="Century Gothic" w:eastAsia="Arial" w:hAnsi="Century Gothic" w:cs="Arial"/>
        </w:rPr>
      </w:pPr>
      <w:r w:rsidRPr="00110BF5">
        <w:rPr>
          <w:rFonts w:ascii="Century Gothic" w:eastAsia="Arial" w:hAnsi="Century Gothic" w:cs="Arial"/>
          <w:color w:val="000000"/>
        </w:rPr>
        <w:t>Si los valores de los estados financieros están expresados originalmente en una moneda diferente a Dólares de los Estados Unidos de América, estos deberán convertirse a pesos en los términos definidos en la sección 1.13</w:t>
      </w:r>
      <w:r w:rsidRPr="00110BF5">
        <w:rPr>
          <w:rFonts w:ascii="Century Gothic" w:eastAsia="Arial" w:hAnsi="Century Gothic" w:cs="Arial"/>
        </w:rPr>
        <w:t>.</w:t>
      </w:r>
    </w:p>
    <w:p w14:paraId="332E8D99" w14:textId="77777777" w:rsidR="00110BF5" w:rsidRPr="00110BF5" w:rsidRDefault="00110BF5" w:rsidP="00110BF5">
      <w:pPr>
        <w:widowControl w:val="0"/>
        <w:spacing w:after="0" w:line="240" w:lineRule="auto"/>
        <w:jc w:val="both"/>
        <w:rPr>
          <w:rFonts w:ascii="Century Gothic" w:eastAsia="Calibri" w:hAnsi="Century Gothic" w:cs="Arial"/>
          <w:color w:val="000000"/>
        </w:rPr>
      </w:pPr>
    </w:p>
    <w:p w14:paraId="1BFAE659" w14:textId="77777777" w:rsidR="00110BF5" w:rsidRPr="00110BF5" w:rsidRDefault="00110BF5" w:rsidP="00C716D9">
      <w:pPr>
        <w:keepNext/>
        <w:numPr>
          <w:ilvl w:val="1"/>
          <w:numId w:val="69"/>
        </w:numPr>
        <w:spacing w:after="0" w:line="240" w:lineRule="auto"/>
        <w:outlineLvl w:val="1"/>
        <w:rPr>
          <w:rFonts w:ascii="Century Gothic" w:eastAsia="Times New Roman" w:hAnsi="Century Gothic" w:cs="Arial"/>
          <w:b/>
          <w:color w:val="000000"/>
          <w:lang w:eastAsia="es-CO"/>
        </w:rPr>
      </w:pPr>
      <w:bookmarkStart w:id="433" w:name="_Toc32147361"/>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bookmarkStart w:id="443" w:name="_Toc86331240"/>
      <w:r w:rsidRPr="00110BF5">
        <w:rPr>
          <w:rFonts w:ascii="Century Gothic" w:eastAsia="Times New Roman" w:hAnsi="Century Gothic" w:cs="Arial"/>
          <w:b/>
          <w:color w:val="000000"/>
          <w:lang w:eastAsia="es-CO"/>
        </w:rPr>
        <w:t>CAPACIDAD RESIDUAL</w:t>
      </w:r>
      <w:bookmarkEnd w:id="433"/>
      <w:bookmarkEnd w:id="443"/>
      <w:r w:rsidRPr="00110BF5">
        <w:rPr>
          <w:rFonts w:ascii="Century Gothic" w:eastAsia="Times New Roman" w:hAnsi="Century Gothic" w:cs="Arial"/>
          <w:b/>
          <w:color w:val="000000"/>
          <w:lang w:eastAsia="es-CO"/>
        </w:rPr>
        <w:t xml:space="preserve"> </w:t>
      </w:r>
      <w:bookmarkEnd w:id="434"/>
      <w:bookmarkEnd w:id="435"/>
      <w:bookmarkEnd w:id="436"/>
      <w:bookmarkEnd w:id="437"/>
      <w:bookmarkEnd w:id="438"/>
      <w:bookmarkEnd w:id="439"/>
      <w:bookmarkEnd w:id="440"/>
      <w:bookmarkEnd w:id="441"/>
      <w:bookmarkEnd w:id="442"/>
    </w:p>
    <w:p w14:paraId="0363ADEA" w14:textId="77777777" w:rsidR="00110BF5" w:rsidRPr="00110BF5" w:rsidRDefault="00110BF5" w:rsidP="00110BF5">
      <w:pPr>
        <w:widowControl w:val="0"/>
        <w:spacing w:after="0" w:line="240" w:lineRule="auto"/>
        <w:jc w:val="both"/>
        <w:rPr>
          <w:rFonts w:ascii="Century Gothic" w:eastAsia="Calibri" w:hAnsi="Century Gothic" w:cs="Arial"/>
          <w:color w:val="000000"/>
        </w:rPr>
      </w:pPr>
    </w:p>
    <w:p w14:paraId="2213ABB9" w14:textId="77777777" w:rsidR="00110BF5" w:rsidRPr="00110BF5" w:rsidRDefault="00110BF5" w:rsidP="00110BF5">
      <w:pPr>
        <w:widowControl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hábil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w:t>
      </w:r>
      <w:r w:rsidRPr="00110BF5">
        <w:rPr>
          <w:rFonts w:ascii="Century Gothic" w:eastAsia="Arial" w:hAnsi="Century Gothic" w:cs="Arial"/>
          <w:color w:val="000000"/>
        </w:rPr>
        <w:t xml:space="preserve"> su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mayor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igual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proceso de contratación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CRPC</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Así:</w:t>
      </w:r>
    </w:p>
    <w:p w14:paraId="67AF9725" w14:textId="77777777" w:rsidR="00110BF5" w:rsidRPr="00110BF5" w:rsidRDefault="00110BF5" w:rsidP="00110BF5">
      <w:pPr>
        <w:widowControl w:val="0"/>
        <w:spacing w:after="0" w:line="240" w:lineRule="auto"/>
        <w:jc w:val="both"/>
        <w:rPr>
          <w:rFonts w:ascii="Century Gothic" w:eastAsia="Arial" w:hAnsi="Century Gothic" w:cs="Arial"/>
          <w:color w:val="000000"/>
        </w:rPr>
      </w:pPr>
      <w:r w:rsidRPr="00110BF5">
        <w:rPr>
          <w:rFonts w:ascii="Century Gothic" w:eastAsia="Arial" w:hAnsi="Century Gothic" w:cs="Arial"/>
          <w:color w:val="000000"/>
        </w:rPr>
        <w:t xml:space="preserve"> </w:t>
      </w:r>
    </w:p>
    <w:p w14:paraId="56465675" w14:textId="77777777" w:rsidR="00110BF5" w:rsidRPr="00110BF5" w:rsidRDefault="00110BF5" w:rsidP="00110BF5">
      <w:pPr>
        <w:widowControl w:val="0"/>
        <w:spacing w:after="0" w:line="240" w:lineRule="auto"/>
        <w:jc w:val="center"/>
        <w:rPr>
          <w:rFonts w:ascii="Century Gothic" w:eastAsia="Calibri" w:hAnsi="Century Gothic" w:cs="Arial"/>
          <w:color w:val="000000"/>
        </w:rPr>
      </w:pPr>
      <m:oMathPara>
        <m:oMath>
          <m:r>
            <w:rPr>
              <w:rFonts w:ascii="Cambria Math" w:eastAsia="Calibri" w:hAnsi="Cambria Math" w:cs="Arial"/>
              <w:color w:val="000000"/>
            </w:rPr>
            <m:t>CRP ≥CRPC</m:t>
          </m:r>
        </m:oMath>
      </m:oMathPara>
    </w:p>
    <w:p w14:paraId="636FB58C" w14:textId="77777777" w:rsidR="00110BF5" w:rsidRPr="00110BF5" w:rsidRDefault="00110BF5" w:rsidP="00110BF5">
      <w:pPr>
        <w:widowControl w:val="0"/>
        <w:spacing w:after="0" w:line="240" w:lineRule="auto"/>
        <w:jc w:val="both"/>
        <w:rPr>
          <w:rFonts w:ascii="Century Gothic" w:eastAsia="Calibri" w:hAnsi="Century Gothic" w:cs="Arial"/>
        </w:rPr>
      </w:pPr>
    </w:p>
    <w:p w14:paraId="4F949D0A" w14:textId="77777777" w:rsidR="00110BF5" w:rsidRPr="00110BF5" w:rsidRDefault="00110BF5" w:rsidP="00110BF5">
      <w:pPr>
        <w:widowControl w:val="0"/>
        <w:spacing w:after="0" w:line="240" w:lineRule="auto"/>
        <w:jc w:val="both"/>
        <w:rPr>
          <w:rFonts w:ascii="Century Gothic" w:eastAsia="Calibri" w:hAnsi="Century Gothic" w:cs="Arial"/>
          <w:color w:val="000000"/>
        </w:rPr>
      </w:pPr>
      <w:r w:rsidRPr="00110BF5">
        <w:rPr>
          <w:rFonts w:ascii="Century Gothic" w:eastAsia="Calibri" w:hAnsi="Century Gothic" w:cs="Arial"/>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Pr="00110BF5">
        <w:rPr>
          <w:rFonts w:ascii="Century Gothic" w:eastAsia="Calibri" w:hAnsi="Century Gothic" w:cs="Arial"/>
          <w:color w:val="3B3838"/>
        </w:rPr>
        <w:t>.</w:t>
      </w:r>
      <w:r w:rsidRPr="00110BF5">
        <w:rPr>
          <w:rFonts w:ascii="Century Gothic" w:eastAsia="Calibri" w:hAnsi="Century Gothic" w:cs="Arial"/>
          <w:color w:val="000000"/>
        </w:rPr>
        <w:t xml:space="preserve"> </w:t>
      </w:r>
    </w:p>
    <w:p w14:paraId="13597907" w14:textId="77777777" w:rsidR="00110BF5" w:rsidRPr="00110BF5" w:rsidRDefault="00110BF5" w:rsidP="00110BF5">
      <w:pPr>
        <w:widowControl w:val="0"/>
        <w:spacing w:after="0" w:line="240" w:lineRule="auto"/>
        <w:jc w:val="both"/>
        <w:rPr>
          <w:rFonts w:ascii="Century Gothic" w:eastAsia="Arial" w:hAnsi="Century Gothic" w:cs="Arial"/>
          <w:color w:val="000000"/>
        </w:rPr>
      </w:pPr>
    </w:p>
    <w:p w14:paraId="6A84C6B3" w14:textId="77777777" w:rsidR="00110BF5" w:rsidRPr="00110BF5" w:rsidRDefault="00110BF5" w:rsidP="00110BF5">
      <w:pPr>
        <w:widowControl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Lo anterior, sin perjuicio de las acciones administrativas y/o judiciales a que haya lugar, en contra de la (s) persona (s) que haya (n) suscrito las certificaciones exigidas para el cálculo de la capacidad residual.</w:t>
      </w:r>
    </w:p>
    <w:p w14:paraId="02C7B3F9" w14:textId="77777777" w:rsidR="00110BF5" w:rsidRPr="00110BF5" w:rsidRDefault="00110BF5" w:rsidP="00110BF5">
      <w:pPr>
        <w:widowControl w:val="0"/>
        <w:spacing w:after="0" w:line="240" w:lineRule="auto"/>
        <w:jc w:val="both"/>
        <w:rPr>
          <w:rFonts w:ascii="Century Gothic" w:eastAsia="Calibri" w:hAnsi="Century Gothic" w:cs="Arial"/>
          <w:color w:val="000000"/>
        </w:rPr>
      </w:pPr>
    </w:p>
    <w:p w14:paraId="424FFCFF" w14:textId="77777777" w:rsidR="00110BF5" w:rsidRPr="00110BF5" w:rsidRDefault="00110BF5" w:rsidP="00C716D9">
      <w:pPr>
        <w:numPr>
          <w:ilvl w:val="2"/>
          <w:numId w:val="69"/>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44" w:name="_Toc32147362"/>
      <w:bookmarkStart w:id="445" w:name="_Toc86331241"/>
      <w:r w:rsidRPr="00110BF5">
        <w:rPr>
          <w:rFonts w:ascii="Century Gothic" w:eastAsia="Arial" w:hAnsi="Century Gothic" w:cs="Arial"/>
          <w:b/>
          <w:color w:val="000000"/>
          <w:lang w:eastAsia="es-ES"/>
        </w:rPr>
        <w:t>CÁLCULO DE LA CAPACIDAD RESIDUAL DEL PROCESO DE CONTRATACIÓN (</w:t>
      </w:r>
      <w:proofErr w:type="spellStart"/>
      <w:r w:rsidRPr="00110BF5">
        <w:rPr>
          <w:rFonts w:ascii="Century Gothic" w:eastAsia="Arial" w:hAnsi="Century Gothic" w:cs="Arial"/>
          <w:b/>
          <w:color w:val="000000"/>
          <w:lang w:eastAsia="es-ES"/>
        </w:rPr>
        <w:t>CRPC</w:t>
      </w:r>
      <w:proofErr w:type="spellEnd"/>
      <w:r w:rsidRPr="00110BF5">
        <w:rPr>
          <w:rFonts w:ascii="Century Gothic" w:eastAsia="Arial" w:hAnsi="Century Gothic" w:cs="Arial"/>
          <w:b/>
          <w:color w:val="000000"/>
          <w:lang w:eastAsia="es-ES"/>
        </w:rPr>
        <w:t>)</w:t>
      </w:r>
      <w:bookmarkEnd w:id="444"/>
      <w:bookmarkEnd w:id="445"/>
    </w:p>
    <w:p w14:paraId="11A99C8E" w14:textId="77777777" w:rsidR="00110BF5" w:rsidRPr="00110BF5" w:rsidRDefault="00110BF5" w:rsidP="00110BF5">
      <w:pPr>
        <w:spacing w:after="0" w:line="240" w:lineRule="auto"/>
        <w:rPr>
          <w:rFonts w:ascii="Century Gothic" w:eastAsia="Calibri" w:hAnsi="Century Gothic" w:cs="Arial"/>
          <w:color w:val="000000"/>
        </w:rPr>
      </w:pPr>
    </w:p>
    <w:p w14:paraId="32E7BCDE" w14:textId="77777777" w:rsidR="00110BF5" w:rsidRPr="00110BF5" w:rsidRDefault="00110BF5" w:rsidP="00110BF5">
      <w:pPr>
        <w:spacing w:after="0" w:line="240" w:lineRule="auto"/>
        <w:rPr>
          <w:rFonts w:ascii="Century Gothic" w:eastAsia="Arial" w:hAnsi="Century Gothic" w:cs="Arial"/>
          <w:color w:val="000000"/>
        </w:rPr>
      </w:pP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plazo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estimado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menor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igual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12</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meses,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CRPC</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proceso:</w:t>
      </w:r>
      <w:r w:rsidRPr="00110BF5">
        <w:rPr>
          <w:rFonts w:ascii="Century Gothic" w:eastAsia="Arial" w:hAnsi="Century Gothic" w:cs="Arial"/>
          <w:color w:val="000000"/>
        </w:rPr>
        <w:t xml:space="preserve"> </w:t>
      </w:r>
    </w:p>
    <w:p w14:paraId="7F455CD9" w14:textId="77777777" w:rsidR="00110BF5" w:rsidRPr="00110BF5" w:rsidRDefault="00110BF5" w:rsidP="00110BF5">
      <w:pPr>
        <w:spacing w:after="0" w:line="240" w:lineRule="auto"/>
        <w:rPr>
          <w:rFonts w:ascii="Century Gothic" w:eastAsia="Arial" w:hAnsi="Century Gothic" w:cs="Arial"/>
          <w:color w:val="000000"/>
        </w:rPr>
      </w:pPr>
    </w:p>
    <w:p w14:paraId="2307E69F" w14:textId="77777777" w:rsidR="00110BF5" w:rsidRPr="00110BF5" w:rsidRDefault="00110BF5" w:rsidP="00110BF5">
      <w:pPr>
        <w:spacing w:after="0" w:line="240" w:lineRule="auto"/>
        <w:jc w:val="center"/>
        <w:rPr>
          <w:rFonts w:ascii="Century Gothic" w:eastAsia="Calibri" w:hAnsi="Century Gothic" w:cs="Arial"/>
          <w:color w:val="000000"/>
        </w:rPr>
      </w:pPr>
      <m:oMathPara>
        <m:oMath>
          <m:r>
            <w:rPr>
              <w:rFonts w:ascii="Cambria Math" w:eastAsia="Arial" w:hAnsi="Cambria Math" w:cs="Arial"/>
              <w:color w:val="000000"/>
            </w:rPr>
            <m:t>CRPC</m:t>
          </m:r>
          <m:r>
            <m:rPr>
              <m:sty m:val="p"/>
            </m:rPr>
            <w:rPr>
              <w:rFonts w:ascii="Cambria Math" w:eastAsia="Arial" w:hAnsi="Cambria Math" w:cs="Arial"/>
              <w:color w:val="000000"/>
            </w:rPr>
            <m:t>=</m:t>
          </m:r>
          <m:r>
            <w:rPr>
              <w:rFonts w:ascii="Cambria Math" w:eastAsia="Arial" w:hAnsi="Cambria Math" w:cs="Arial"/>
              <w:color w:val="000000"/>
            </w:rPr>
            <m:t>POE</m:t>
          </m:r>
          <m:r>
            <m:rPr>
              <m:sty m:val="p"/>
            </m:rPr>
            <w:rPr>
              <w:rFonts w:ascii="Cambria Math" w:eastAsia="Arial" w:hAnsi="Cambria Math" w:cs="Arial"/>
              <w:color w:val="000000"/>
            </w:rPr>
            <m:t>-</m:t>
          </m:r>
          <m:r>
            <w:rPr>
              <w:rFonts w:ascii="Cambria Math" w:eastAsia="Arial" w:hAnsi="Cambria Math" w:cs="Arial"/>
              <w:color w:val="000000"/>
            </w:rPr>
            <m:t>Anticipo</m:t>
          </m:r>
          <m:r>
            <m:rPr>
              <m:sty m:val="p"/>
            </m:rPr>
            <w:rPr>
              <w:rFonts w:ascii="Cambria Math" w:eastAsia="Arial" w:hAnsi="Cambria Math" w:cs="Arial"/>
              <w:color w:val="000000"/>
            </w:rPr>
            <m:t xml:space="preserve"> </m:t>
          </m:r>
          <m:r>
            <w:rPr>
              <w:rFonts w:ascii="Cambria Math" w:eastAsia="Arial" w:hAnsi="Cambria Math" w:cs="Arial"/>
              <w:color w:val="000000"/>
            </w:rPr>
            <m:t>y</m:t>
          </m:r>
          <m:r>
            <m:rPr>
              <m:sty m:val="p"/>
            </m:rPr>
            <w:rPr>
              <w:rFonts w:ascii="Cambria Math" w:eastAsia="Arial" w:hAnsi="Cambria Math" w:cs="Arial"/>
              <w:color w:val="000000"/>
            </w:rPr>
            <m:t>/</m:t>
          </m:r>
          <m:r>
            <w:rPr>
              <w:rFonts w:ascii="Cambria Math" w:eastAsia="Arial" w:hAnsi="Cambria Math" w:cs="Arial"/>
              <w:color w:val="000000"/>
            </w:rPr>
            <m:t>o</m:t>
          </m:r>
          <m:r>
            <m:rPr>
              <m:sty m:val="p"/>
            </m:rPr>
            <w:rPr>
              <w:rFonts w:ascii="Cambria Math" w:eastAsia="Arial" w:hAnsi="Cambria Math" w:cs="Arial"/>
              <w:color w:val="000000"/>
            </w:rPr>
            <m:t xml:space="preserve"> </m:t>
          </m:r>
          <m:r>
            <w:rPr>
              <w:rFonts w:ascii="Cambria Math" w:eastAsia="Arial" w:hAnsi="Cambria Math" w:cs="Arial"/>
              <w:color w:val="000000"/>
            </w:rPr>
            <m:t>pago</m:t>
          </m:r>
          <m:r>
            <m:rPr>
              <m:sty m:val="p"/>
            </m:rPr>
            <w:rPr>
              <w:rFonts w:ascii="Cambria Math" w:eastAsia="Arial" w:hAnsi="Cambria Math" w:cs="Arial"/>
              <w:color w:val="000000"/>
            </w:rPr>
            <m:t xml:space="preserve"> </m:t>
          </m:r>
          <m:r>
            <w:rPr>
              <w:rFonts w:ascii="Cambria Math" w:eastAsia="Arial" w:hAnsi="Cambria Math" w:cs="Arial"/>
              <w:color w:val="000000"/>
            </w:rPr>
            <m:t>anticipado</m:t>
          </m:r>
          <m:r>
            <w:rPr>
              <w:rFonts w:ascii="Cambria Math" w:eastAsia="Yu Mincho" w:hAnsi="Cambria Math" w:cs="Arial"/>
              <w:color w:val="000000"/>
            </w:rPr>
            <m:t xml:space="preserve"> </m:t>
          </m:r>
        </m:oMath>
      </m:oMathPara>
    </w:p>
    <w:p w14:paraId="012729EC" w14:textId="77777777" w:rsidR="00110BF5" w:rsidRPr="00110BF5" w:rsidRDefault="00110BF5" w:rsidP="00110BF5">
      <w:pPr>
        <w:spacing w:after="0" w:line="240" w:lineRule="auto"/>
        <w:rPr>
          <w:rFonts w:ascii="Century Gothic" w:eastAsia="Calibri" w:hAnsi="Century Gothic" w:cs="Arial"/>
          <w:color w:val="000000"/>
        </w:rPr>
      </w:pPr>
    </w:p>
    <w:p w14:paraId="567FF323" w14:textId="77777777" w:rsidR="00110BF5" w:rsidRPr="00110BF5" w:rsidRDefault="00110BF5" w:rsidP="00110BF5">
      <w:pPr>
        <w:spacing w:after="0" w:line="240" w:lineRule="auto"/>
        <w:rPr>
          <w:rFonts w:ascii="Century Gothic" w:eastAsia="Arial" w:hAnsi="Century Gothic" w:cs="Arial"/>
          <w:color w:val="000000"/>
        </w:rPr>
      </w:pPr>
      <w:r w:rsidRPr="00110BF5">
        <w:rPr>
          <w:rFonts w:ascii="Century Gothic" w:eastAsia="Calibri" w:hAnsi="Century Gothic" w:cs="Arial"/>
          <w:color w:val="000000"/>
        </w:rPr>
        <w:lastRenderedPageBreak/>
        <w:t>Donde:</w:t>
      </w:r>
      <w:r w:rsidRPr="00110BF5">
        <w:rPr>
          <w:rFonts w:ascii="Century Gothic" w:eastAsia="Arial" w:hAnsi="Century Gothic" w:cs="Arial"/>
          <w:color w:val="000000"/>
        </w:rPr>
        <w:t xml:space="preserve"> </w:t>
      </w:r>
    </w:p>
    <w:p w14:paraId="059F6C99" w14:textId="77777777" w:rsidR="00110BF5" w:rsidRPr="00110BF5" w:rsidRDefault="00110BF5" w:rsidP="00110BF5">
      <w:pPr>
        <w:spacing w:after="0" w:line="240" w:lineRule="auto"/>
        <w:rPr>
          <w:rFonts w:ascii="Century Gothic" w:eastAsia="Arial" w:hAnsi="Century Gothic" w:cs="Arial"/>
          <w:color w:val="000000"/>
        </w:rPr>
      </w:pPr>
    </w:p>
    <w:p w14:paraId="5015D138" w14:textId="77777777" w:rsidR="00110BF5" w:rsidRPr="00110BF5" w:rsidRDefault="00110BF5" w:rsidP="00110BF5">
      <w:pPr>
        <w:spacing w:after="0" w:line="240" w:lineRule="auto"/>
        <w:ind w:left="708"/>
        <w:rPr>
          <w:rFonts w:ascii="Century Gothic" w:eastAsia="Arial" w:hAnsi="Century Gothic" w:cs="Arial"/>
          <w:color w:val="000000"/>
        </w:rPr>
      </w:pPr>
      <w:proofErr w:type="spellStart"/>
      <w:r w:rsidRPr="00110BF5">
        <w:rPr>
          <w:rFonts w:ascii="Century Gothic" w:eastAsia="Calibri" w:hAnsi="Century Gothic" w:cs="Arial"/>
          <w:color w:val="000000"/>
        </w:rPr>
        <w:t>CRPC</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roceso de contratación</w:t>
      </w:r>
      <w:r w:rsidRPr="00110BF5">
        <w:rPr>
          <w:rFonts w:ascii="Century Gothic" w:eastAsia="Arial" w:hAnsi="Century Gothic" w:cs="Arial"/>
          <w:color w:val="000000"/>
        </w:rPr>
        <w:t xml:space="preserve"> </w:t>
      </w:r>
    </w:p>
    <w:p w14:paraId="70082E8D" w14:textId="77777777" w:rsidR="00110BF5" w:rsidRPr="00110BF5" w:rsidRDefault="00110BF5" w:rsidP="00110BF5">
      <w:pPr>
        <w:spacing w:after="0" w:line="240" w:lineRule="auto"/>
        <w:ind w:left="708"/>
        <w:jc w:val="both"/>
        <w:rPr>
          <w:rFonts w:ascii="Century Gothic" w:eastAsia="Arial" w:hAnsi="Century Gothic" w:cs="Arial"/>
          <w:color w:val="000000"/>
        </w:rPr>
      </w:pPr>
      <w:r w:rsidRPr="00110BF5">
        <w:rPr>
          <w:rFonts w:ascii="Century Gothic" w:eastAsia="Calibri" w:hAnsi="Century Gothic" w:cs="Arial"/>
          <w:color w:val="000000"/>
        </w:rPr>
        <w:t>POE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Presupuesto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oficial estimado</w:t>
      </w:r>
    </w:p>
    <w:p w14:paraId="04EED5EE" w14:textId="77777777" w:rsidR="00110BF5" w:rsidRPr="00110BF5" w:rsidRDefault="00110BF5" w:rsidP="00110BF5">
      <w:pPr>
        <w:spacing w:after="0" w:line="240" w:lineRule="auto"/>
        <w:jc w:val="both"/>
        <w:rPr>
          <w:rFonts w:ascii="Century Gothic" w:eastAsia="Calibri" w:hAnsi="Century Gothic" w:cs="Arial"/>
          <w:color w:val="000000"/>
        </w:rPr>
      </w:pPr>
    </w:p>
    <w:p w14:paraId="5991C4EE"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plazo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estimado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mayor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12</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meses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CRPC</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proceso:</w:t>
      </w:r>
      <w:r w:rsidRPr="00110BF5">
        <w:rPr>
          <w:rFonts w:ascii="Century Gothic" w:eastAsia="Arial" w:hAnsi="Century Gothic" w:cs="Arial"/>
          <w:color w:val="000000"/>
        </w:rPr>
        <w:t xml:space="preserve"> </w:t>
      </w:r>
    </w:p>
    <w:p w14:paraId="483CC483" w14:textId="77777777" w:rsidR="00110BF5" w:rsidRPr="00110BF5" w:rsidRDefault="00110BF5" w:rsidP="00110BF5">
      <w:pPr>
        <w:spacing w:after="0" w:line="240" w:lineRule="auto"/>
        <w:rPr>
          <w:rFonts w:ascii="Century Gothic" w:eastAsia="Calibri" w:hAnsi="Century Gothic" w:cs="Arial"/>
          <w:color w:val="000000"/>
        </w:rPr>
      </w:pPr>
    </w:p>
    <w:p w14:paraId="5E4BBE90" w14:textId="77777777" w:rsidR="00110BF5" w:rsidRPr="00110BF5" w:rsidRDefault="00110BF5" w:rsidP="00110BF5">
      <w:pPr>
        <w:spacing w:after="0" w:line="240" w:lineRule="auto"/>
        <w:jc w:val="center"/>
        <w:rPr>
          <w:rFonts w:ascii="Century Gothic" w:eastAsia="Calibri" w:hAnsi="Century Gothic" w:cs="Arial"/>
          <w:color w:val="000000"/>
        </w:rPr>
      </w:pPr>
      <m:oMath>
        <m:r>
          <m:rPr>
            <m:sty m:val="p"/>
          </m:rPr>
          <w:rPr>
            <w:rFonts w:ascii="Cambria Math" w:eastAsia="Calibri" w:hAnsi="Cambria Math" w:cs="Arial"/>
            <w:color w:val="000000"/>
          </w:rPr>
          <m:t>CRPC=</m:t>
        </m:r>
        <m:f>
          <m:fPr>
            <m:ctrlPr>
              <w:rPr>
                <w:rFonts w:ascii="Cambria Math" w:eastAsia="Calibri" w:hAnsi="Cambria Math" w:cs="Arial"/>
                <w:bCs/>
                <w:color w:val="000000"/>
              </w:rPr>
            </m:ctrlPr>
          </m:fPr>
          <m:num>
            <m:r>
              <m:rPr>
                <m:sty m:val="p"/>
              </m:rPr>
              <w:rPr>
                <w:rFonts w:ascii="Cambria Math" w:eastAsia="Calibri" w:hAnsi="Cambria Math" w:cs="Arial"/>
                <w:color w:val="000000"/>
              </w:rPr>
              <m:t>POE-Anticipo y/o pago anticipado</m:t>
            </m:r>
          </m:num>
          <m:den>
            <m:r>
              <m:rPr>
                <m:sty m:val="p"/>
              </m:rPr>
              <w:rPr>
                <w:rFonts w:ascii="Cambria Math" w:eastAsia="Calibri" w:hAnsi="Cambria Math" w:cs="Arial"/>
                <w:color w:val="000000"/>
              </w:rPr>
              <m:t>Plazo estimado (meses)</m:t>
            </m:r>
          </m:den>
        </m:f>
        <m:r>
          <w:rPr>
            <w:rFonts w:ascii="Cambria Math" w:eastAsia="Calibri" w:hAnsi="Cambria Math" w:cs="Arial"/>
            <w:color w:val="000000"/>
          </w:rPr>
          <m:t>*12</m:t>
        </m:r>
      </m:oMath>
      <w:r w:rsidRPr="00110BF5" w:rsidDel="000D77EF">
        <w:rPr>
          <w:rFonts w:ascii="Century Gothic" w:eastAsia="Arial" w:hAnsi="Century Gothic" w:cs="Arial"/>
          <w:color w:val="000000"/>
        </w:rPr>
        <w:t xml:space="preserve"> </w:t>
      </w:r>
    </w:p>
    <w:p w14:paraId="1ADA8683" w14:textId="77777777" w:rsidR="00110BF5" w:rsidRPr="00110BF5" w:rsidRDefault="00110BF5" w:rsidP="00110BF5">
      <w:p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46" w:name="_Toc32147363"/>
    </w:p>
    <w:p w14:paraId="4C670E28" w14:textId="77777777" w:rsidR="00110BF5" w:rsidRPr="00110BF5" w:rsidRDefault="00110BF5" w:rsidP="00C716D9">
      <w:pPr>
        <w:numPr>
          <w:ilvl w:val="2"/>
          <w:numId w:val="69"/>
        </w:numPr>
        <w:tabs>
          <w:tab w:val="left" w:pos="-142"/>
        </w:tabs>
        <w:autoSpaceDE w:val="0"/>
        <w:autoSpaceDN w:val="0"/>
        <w:adjustRightInd w:val="0"/>
        <w:spacing w:after="0" w:line="240" w:lineRule="auto"/>
        <w:ind w:left="1077"/>
        <w:jc w:val="both"/>
        <w:outlineLvl w:val="2"/>
        <w:rPr>
          <w:rFonts w:ascii="Century Gothic" w:eastAsia="Arial" w:hAnsi="Century Gothic" w:cs="Arial"/>
          <w:b/>
          <w:color w:val="000000"/>
          <w:lang w:eastAsia="es-ES"/>
        </w:rPr>
      </w:pPr>
      <w:bookmarkStart w:id="447" w:name="_Toc86331242"/>
      <w:r w:rsidRPr="00110BF5">
        <w:rPr>
          <w:rFonts w:ascii="Century Gothic" w:eastAsia="Arial" w:hAnsi="Century Gothic" w:cs="Arial"/>
          <w:b/>
          <w:color w:val="000000"/>
          <w:lang w:eastAsia="es-ES"/>
        </w:rPr>
        <w:t>CÁLCULO DE LA CAPACIDAD RESIDUAL DEL PROPONENTE (</w:t>
      </w:r>
      <w:proofErr w:type="spellStart"/>
      <w:r w:rsidRPr="00110BF5">
        <w:rPr>
          <w:rFonts w:ascii="Century Gothic" w:eastAsia="Arial" w:hAnsi="Century Gothic" w:cs="Arial"/>
          <w:b/>
          <w:color w:val="000000"/>
          <w:lang w:eastAsia="es-ES"/>
        </w:rPr>
        <w:t>CRP</w:t>
      </w:r>
      <w:proofErr w:type="spellEnd"/>
      <w:r w:rsidRPr="00110BF5">
        <w:rPr>
          <w:rFonts w:ascii="Century Gothic" w:eastAsia="Arial" w:hAnsi="Century Gothic" w:cs="Arial"/>
          <w:b/>
          <w:color w:val="000000"/>
          <w:lang w:eastAsia="es-ES"/>
        </w:rPr>
        <w:t>)</w:t>
      </w:r>
      <w:bookmarkEnd w:id="446"/>
      <w:bookmarkEnd w:id="447"/>
    </w:p>
    <w:p w14:paraId="2896E1B6" w14:textId="77777777" w:rsidR="00110BF5" w:rsidRPr="00110BF5" w:rsidRDefault="00110BF5" w:rsidP="00110BF5">
      <w:pPr>
        <w:spacing w:after="0" w:line="240" w:lineRule="auto"/>
        <w:jc w:val="both"/>
        <w:rPr>
          <w:rFonts w:ascii="Century Gothic" w:eastAsia="Calibri" w:hAnsi="Century Gothic" w:cs="Arial"/>
          <w:color w:val="000000"/>
        </w:rPr>
      </w:pPr>
    </w:p>
    <w:p w14:paraId="3F5DBA0A"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calculará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manera:</w:t>
      </w:r>
    </w:p>
    <w:p w14:paraId="09B6F0F2" w14:textId="77777777" w:rsidR="00110BF5" w:rsidRPr="00110BF5" w:rsidRDefault="00110BF5" w:rsidP="00110BF5">
      <w:pPr>
        <w:spacing w:after="0" w:line="240" w:lineRule="auto"/>
        <w:jc w:val="both"/>
        <w:rPr>
          <w:rFonts w:ascii="Century Gothic" w:eastAsia="Arial" w:hAnsi="Century Gothic" w:cs="Arial"/>
          <w:color w:val="000000"/>
        </w:rPr>
      </w:pPr>
    </w:p>
    <w:p w14:paraId="4A462930" w14:textId="77777777" w:rsidR="00110BF5" w:rsidRPr="00110BF5" w:rsidRDefault="00110BF5" w:rsidP="00110BF5">
      <w:pPr>
        <w:spacing w:after="0" w:line="240" w:lineRule="auto"/>
        <w:rPr>
          <w:rFonts w:ascii="Century Gothic" w:eastAsia="Yu Mincho" w:hAnsi="Century Gothic" w:cs="Arial"/>
          <w:i/>
          <w:color w:val="000000"/>
        </w:rPr>
      </w:pPr>
      <m:oMathPara>
        <m:oMath>
          <m:r>
            <w:rPr>
              <w:rFonts w:ascii="Cambria Math" w:eastAsia="Yu Mincho" w:hAnsi="Cambria Math" w:cs="Arial"/>
              <w:color w:val="000000"/>
            </w:rPr>
            <m:t>CRP=</m:t>
          </m:r>
          <m:r>
            <w:rPr>
              <w:rFonts w:ascii="Cambria Math" w:eastAsia="Calibri" w:hAnsi="Cambria Math" w:cs="Arial"/>
              <w:color w:val="000000"/>
            </w:rPr>
            <m:t>CO*</m:t>
          </m:r>
          <m:d>
            <m:dPr>
              <m:begChr m:val="["/>
              <m:endChr m:val="]"/>
              <m:ctrlPr>
                <w:rPr>
                  <w:rFonts w:ascii="Cambria Math" w:eastAsia="Calibri" w:hAnsi="Cambria Math" w:cs="Arial"/>
                  <w:bCs/>
                  <w:i/>
                  <w:color w:val="000000"/>
                </w:rPr>
              </m:ctrlPr>
            </m:dPr>
            <m:e>
              <m:f>
                <m:fPr>
                  <m:ctrlPr>
                    <w:rPr>
                      <w:rFonts w:ascii="Cambria Math" w:eastAsia="Calibri" w:hAnsi="Cambria Math" w:cs="Arial"/>
                      <w:bCs/>
                      <w:i/>
                      <w:color w:val="000000"/>
                    </w:rPr>
                  </m:ctrlPr>
                </m:fPr>
                <m:num>
                  <m:r>
                    <w:rPr>
                      <w:rFonts w:ascii="Cambria Math" w:eastAsia="Calibri" w:hAnsi="Cambria Math" w:cs="Arial"/>
                      <w:color w:val="000000"/>
                    </w:rPr>
                    <m:t>(E+CT+CF)</m:t>
                  </m:r>
                </m:num>
                <m:den>
                  <m:r>
                    <w:rPr>
                      <w:rFonts w:ascii="Cambria Math" w:eastAsia="Calibri" w:hAnsi="Cambria Math" w:cs="Arial"/>
                      <w:color w:val="000000"/>
                    </w:rPr>
                    <m:t>100</m:t>
                  </m:r>
                </m:den>
              </m:f>
            </m:e>
          </m:d>
          <m:r>
            <w:rPr>
              <w:rFonts w:ascii="Cambria Math" w:eastAsia="Calibri" w:hAnsi="Cambria Math" w:cs="Arial"/>
              <w:color w:val="000000"/>
            </w:rPr>
            <m:t>-SCE</m:t>
          </m:r>
        </m:oMath>
      </m:oMathPara>
    </w:p>
    <w:p w14:paraId="00A6F5E6" w14:textId="77777777" w:rsidR="00110BF5" w:rsidRPr="00110BF5" w:rsidRDefault="00110BF5" w:rsidP="00110BF5">
      <w:pPr>
        <w:spacing w:after="0" w:line="240" w:lineRule="auto"/>
        <w:rPr>
          <w:rFonts w:ascii="Century Gothic" w:eastAsia="Arial" w:hAnsi="Century Gothic" w:cs="Arial"/>
          <w:color w:val="000000"/>
        </w:rPr>
      </w:pPr>
    </w:p>
    <w:p w14:paraId="20343BC5" w14:textId="77777777" w:rsidR="00110BF5" w:rsidRPr="00110BF5" w:rsidRDefault="00110BF5" w:rsidP="00110BF5">
      <w:pPr>
        <w:spacing w:after="0" w:line="240" w:lineRule="auto"/>
        <w:rPr>
          <w:rFonts w:ascii="Century Gothic" w:eastAsia="Arial,Calibri" w:hAnsi="Century Gothic" w:cs="Arial"/>
          <w:color w:val="000000"/>
        </w:rPr>
      </w:pPr>
      <w:r w:rsidRPr="00110BF5">
        <w:rPr>
          <w:rFonts w:ascii="Century Gothic" w:eastAsia="Arial"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donde:</w:t>
      </w:r>
      <w:r w:rsidRPr="00110BF5">
        <w:rPr>
          <w:rFonts w:ascii="Century Gothic" w:eastAsia="Arial,Calibri" w:hAnsi="Century Gothic" w:cs="Arial"/>
          <w:color w:val="000000"/>
        </w:rPr>
        <w:t xml:space="preserve"> </w:t>
      </w:r>
    </w:p>
    <w:p w14:paraId="0EE5A56D" w14:textId="77777777" w:rsidR="00110BF5" w:rsidRPr="00110BF5" w:rsidRDefault="00110BF5" w:rsidP="00110BF5">
      <w:pPr>
        <w:spacing w:after="0" w:line="240" w:lineRule="auto"/>
        <w:rPr>
          <w:rFonts w:ascii="Century Gothic" w:eastAsia="Arial,Calibri" w:hAnsi="Century Gothic" w:cs="Arial"/>
          <w:color w:val="000000"/>
        </w:rPr>
      </w:pPr>
    </w:p>
    <w:p w14:paraId="1B07EFB3" w14:textId="77777777" w:rsidR="00110BF5" w:rsidRPr="00110BF5" w:rsidRDefault="00110BF5" w:rsidP="00110BF5">
      <w:pPr>
        <w:spacing w:after="0" w:line="240" w:lineRule="auto"/>
        <w:rPr>
          <w:rFonts w:ascii="Century Gothic" w:eastAsia="Arial,Calibri" w:hAnsi="Century Gothic" w:cs="Arial"/>
          <w:color w:val="000000"/>
        </w:rPr>
      </w:pPr>
      <w:proofErr w:type="spellStart"/>
      <w:r w:rsidRPr="00110BF5">
        <w:rPr>
          <w:rFonts w:ascii="Century Gothic" w:eastAsia="Arial" w:hAnsi="Century Gothic" w:cs="Arial"/>
          <w:color w:val="000000"/>
        </w:rPr>
        <w:t>CRP</w:t>
      </w:r>
      <w:proofErr w:type="spellEnd"/>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w:t>
      </w:r>
      <w:r w:rsidRPr="00110BF5">
        <w:rPr>
          <w:rFonts w:ascii="Century Gothic" w:eastAsia="Calibri" w:hAnsi="Century Gothic" w:cs="Arial"/>
          <w:color w:val="000000"/>
        </w:rPr>
        <w:tab/>
      </w:r>
      <w:r w:rsidRPr="00110BF5">
        <w:rPr>
          <w:rFonts w:ascii="Century Gothic" w:eastAsia="Arial" w:hAnsi="Century Gothic" w:cs="Arial"/>
          <w:color w:val="000000"/>
        </w:rPr>
        <w:t>Capacidad</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residual</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Proponente</w:t>
      </w:r>
      <w:r w:rsidRPr="00110BF5">
        <w:rPr>
          <w:rFonts w:ascii="Century Gothic" w:eastAsia="Arial,Calibri" w:hAnsi="Century Gothic" w:cs="Arial"/>
          <w:color w:val="000000"/>
        </w:rPr>
        <w:t xml:space="preserve"> </w:t>
      </w:r>
    </w:p>
    <w:p w14:paraId="1A835E7D" w14:textId="77777777" w:rsidR="00110BF5" w:rsidRPr="00110BF5" w:rsidRDefault="00110BF5" w:rsidP="00110BF5">
      <w:pPr>
        <w:spacing w:after="0" w:line="240" w:lineRule="auto"/>
        <w:rPr>
          <w:rFonts w:ascii="Century Gothic" w:eastAsia="Arial,Calibri" w:hAnsi="Century Gothic" w:cs="Arial"/>
          <w:color w:val="000000"/>
        </w:rPr>
      </w:pPr>
      <w:r w:rsidRPr="00110BF5">
        <w:rPr>
          <w:rFonts w:ascii="Century Gothic" w:eastAsia="Arial" w:hAnsi="Century Gothic" w:cs="Arial"/>
          <w:color w:val="000000"/>
        </w:rPr>
        <w:t>CO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Capacidad</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Organización</w:t>
      </w:r>
      <w:r w:rsidRPr="00110BF5">
        <w:rPr>
          <w:rFonts w:ascii="Century Gothic" w:eastAsia="Arial,Calibri" w:hAnsi="Century Gothic" w:cs="Arial"/>
          <w:color w:val="000000"/>
        </w:rPr>
        <w:t xml:space="preserve"> </w:t>
      </w:r>
    </w:p>
    <w:p w14:paraId="3CCCA2EF" w14:textId="77777777" w:rsidR="00110BF5" w:rsidRPr="00110BF5" w:rsidRDefault="00110BF5" w:rsidP="00110BF5">
      <w:pPr>
        <w:spacing w:after="0" w:line="240" w:lineRule="auto"/>
        <w:rPr>
          <w:rFonts w:ascii="Century Gothic" w:eastAsia="Arial,Calibri" w:hAnsi="Century Gothic" w:cs="Arial"/>
          <w:color w:val="000000"/>
        </w:rPr>
      </w:pPr>
      <w:r w:rsidRPr="00110BF5">
        <w:rPr>
          <w:rFonts w:ascii="Century Gothic" w:eastAsia="Arial" w:hAnsi="Century Gothic" w:cs="Arial"/>
          <w:color w:val="000000"/>
        </w:rPr>
        <w: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Experiencia</w:t>
      </w:r>
    </w:p>
    <w:p w14:paraId="119391E4" w14:textId="77777777" w:rsidR="00110BF5" w:rsidRPr="00110BF5" w:rsidRDefault="00110BF5" w:rsidP="00110BF5">
      <w:pPr>
        <w:spacing w:after="0" w:line="240" w:lineRule="auto"/>
        <w:rPr>
          <w:rFonts w:ascii="Century Gothic" w:eastAsia="Arial,Calibri" w:hAnsi="Century Gothic" w:cs="Arial"/>
          <w:color w:val="000000"/>
        </w:rPr>
      </w:pPr>
      <w:proofErr w:type="spellStart"/>
      <w:r w:rsidRPr="00110BF5">
        <w:rPr>
          <w:rFonts w:ascii="Century Gothic" w:eastAsia="Arial" w:hAnsi="Century Gothic" w:cs="Arial"/>
          <w:color w:val="000000"/>
        </w:rPr>
        <w:t>CT</w:t>
      </w:r>
      <w:proofErr w:type="spellEnd"/>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Capacidad</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Técnica</w:t>
      </w:r>
    </w:p>
    <w:p w14:paraId="65509890" w14:textId="77777777" w:rsidR="00110BF5" w:rsidRPr="00110BF5" w:rsidRDefault="00110BF5" w:rsidP="00110BF5">
      <w:pPr>
        <w:spacing w:after="0" w:line="240" w:lineRule="auto"/>
        <w:rPr>
          <w:rFonts w:ascii="Century Gothic" w:eastAsia="Arial,Calibri" w:hAnsi="Century Gothic" w:cs="Arial"/>
          <w:color w:val="000000"/>
        </w:rPr>
      </w:pPr>
      <w:r w:rsidRPr="00110BF5">
        <w:rPr>
          <w:rFonts w:ascii="Century Gothic" w:eastAsia="Arial" w:hAnsi="Century Gothic" w:cs="Arial"/>
          <w:color w:val="000000"/>
        </w:rPr>
        <w:t>CF</w:t>
      </w:r>
      <w:r w:rsidRPr="00110BF5">
        <w:rPr>
          <w:rFonts w:ascii="Century Gothic" w:eastAsia="Calibri" w:hAnsi="Century Gothic" w:cs="Arial"/>
          <w:color w:val="000000"/>
        </w:rPr>
        <w:tab/>
      </w:r>
      <w:r w:rsidRPr="00110BF5">
        <w:rPr>
          <w:rFonts w:ascii="Century Gothic" w:eastAsia="Arial"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Capacidad</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Financiera</w:t>
      </w:r>
    </w:p>
    <w:p w14:paraId="5FF9CA1E" w14:textId="77777777" w:rsidR="00110BF5" w:rsidRPr="00110BF5" w:rsidRDefault="00110BF5" w:rsidP="00110BF5">
      <w:pPr>
        <w:spacing w:after="0" w:line="240" w:lineRule="auto"/>
        <w:rPr>
          <w:rFonts w:ascii="Century Gothic" w:eastAsia="Arial,Calibri" w:hAnsi="Century Gothic" w:cs="Arial"/>
          <w:color w:val="000000"/>
        </w:rPr>
      </w:pPr>
      <w:proofErr w:type="spellStart"/>
      <w:r w:rsidRPr="00110BF5">
        <w:rPr>
          <w:rFonts w:ascii="Century Gothic" w:eastAsia="Arial" w:hAnsi="Century Gothic" w:cs="Arial"/>
          <w:color w:val="000000"/>
        </w:rPr>
        <w:t>SCE</w:t>
      </w:r>
      <w:proofErr w:type="spellEnd"/>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
      </w:r>
      <w:r w:rsidRPr="00110BF5">
        <w:rPr>
          <w:rFonts w:ascii="Century Gothic" w:eastAsia="Arial" w:hAnsi="Century Gothic" w:cs="Arial"/>
          <w:color w:val="000000"/>
        </w:rPr>
        <w:t>Saldos</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Arial" w:hAnsi="Century Gothic" w:cs="Arial"/>
          <w:color w:val="000000"/>
        </w:rPr>
        <w:t>Ejecución</w:t>
      </w:r>
    </w:p>
    <w:p w14:paraId="0CCBB9C4" w14:textId="77777777" w:rsidR="00110BF5" w:rsidRPr="00110BF5" w:rsidRDefault="00110BF5" w:rsidP="00110BF5">
      <w:pPr>
        <w:spacing w:after="0" w:line="240" w:lineRule="auto"/>
        <w:jc w:val="both"/>
        <w:rPr>
          <w:rFonts w:ascii="Century Gothic" w:eastAsia="Calibri" w:hAnsi="Century Gothic" w:cs="Arial"/>
          <w:color w:val="000000"/>
        </w:rPr>
      </w:pPr>
    </w:p>
    <w:p w14:paraId="7EA25802"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CRP</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suma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351753B1" w14:textId="77777777" w:rsidR="00110BF5" w:rsidRPr="00110BF5" w:rsidRDefault="00110BF5" w:rsidP="00110BF5">
      <w:pPr>
        <w:spacing w:after="0" w:line="240" w:lineRule="auto"/>
        <w:jc w:val="both"/>
        <w:rPr>
          <w:rFonts w:ascii="Century Gothic" w:eastAsia="Arial," w:hAnsi="Century Gothic" w:cs="Arial"/>
          <w:color w:val="000000"/>
        </w:rPr>
      </w:pPr>
    </w:p>
    <w:p w14:paraId="5AF276A7"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máximo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puntaje:</w:t>
      </w:r>
    </w:p>
    <w:p w14:paraId="22BEDE34" w14:textId="77777777" w:rsidR="00110BF5" w:rsidRPr="00110BF5" w:rsidRDefault="00110BF5" w:rsidP="00110BF5">
      <w:pPr>
        <w:spacing w:after="0" w:line="240" w:lineRule="auto"/>
        <w:rPr>
          <w:rFonts w:ascii="Century Gothic" w:eastAsia="Arial," w:hAnsi="Century Gothic" w:cs="Arial"/>
          <w:color w:val="000000"/>
        </w:rPr>
      </w:pPr>
    </w:p>
    <w:tbl>
      <w:tblPr>
        <w:tblW w:w="0" w:type="auto"/>
        <w:jc w:val="center"/>
        <w:tblLook w:val="04A0" w:firstRow="1" w:lastRow="0" w:firstColumn="1" w:lastColumn="0" w:noHBand="0" w:noVBand="1"/>
      </w:tblPr>
      <w:tblGrid>
        <w:gridCol w:w="2739"/>
        <w:gridCol w:w="1843"/>
      </w:tblGrid>
      <w:tr w:rsidR="00110BF5" w:rsidRPr="00110BF5" w14:paraId="18FB09E9" w14:textId="77777777" w:rsidTr="00110BF5">
        <w:trPr>
          <w:trHeight w:val="397"/>
          <w:tblHeader/>
          <w:jc w:val="center"/>
        </w:trPr>
        <w:tc>
          <w:tcPr>
            <w:tcW w:w="2739"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0F5F3C32"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539512B2"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Puntaje</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máximo</w:t>
            </w:r>
          </w:p>
        </w:tc>
      </w:tr>
      <w:tr w:rsidR="00110BF5" w:rsidRPr="00110BF5" w14:paraId="7C10C459" w14:textId="77777777" w:rsidTr="00110BF5">
        <w:trPr>
          <w:trHeight w:val="20"/>
          <w:jc w:val="center"/>
        </w:trPr>
        <w:tc>
          <w:tcPr>
            <w:tcW w:w="2739" w:type="dxa"/>
            <w:tcBorders>
              <w:top w:val="single" w:sz="6" w:space="0" w:color="000000"/>
              <w:left w:val="double" w:sz="4" w:space="0" w:color="auto"/>
              <w:bottom w:val="single" w:sz="6" w:space="0" w:color="000000"/>
              <w:right w:val="single" w:sz="6" w:space="0" w:color="000000"/>
            </w:tcBorders>
            <w:hideMark/>
          </w:tcPr>
          <w:p w14:paraId="71B801EA" w14:textId="77777777" w:rsidR="00110BF5" w:rsidRPr="00110BF5" w:rsidRDefault="00110BF5" w:rsidP="00110BF5">
            <w:pPr>
              <w:autoSpaceDE w:val="0"/>
              <w:autoSpaceDN w:val="0"/>
              <w:adjustRightInd w:val="0"/>
              <w:spacing w:after="0" w:line="240" w:lineRule="auto"/>
              <w:rPr>
                <w:rFonts w:ascii="Century Gothic" w:eastAsia="Arial" w:hAnsi="Century Gothic" w:cs="Arial"/>
                <w:color w:val="000000"/>
              </w:rPr>
            </w:pPr>
            <w:r w:rsidRPr="00110BF5">
              <w:rPr>
                <w:rFonts w:ascii="Century Gothic" w:eastAsia="Calibri" w:hAnsi="Century Gothic" w:cs="Arial"/>
                <w:color w:val="000000"/>
              </w:rPr>
              <w:t>Experiencia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w:t>
            </w:r>
          </w:p>
        </w:tc>
        <w:tc>
          <w:tcPr>
            <w:tcW w:w="1843" w:type="dxa"/>
            <w:tcBorders>
              <w:top w:val="single" w:sz="6" w:space="0" w:color="000000"/>
              <w:left w:val="single" w:sz="6" w:space="0" w:color="000000"/>
              <w:bottom w:val="single" w:sz="6" w:space="0" w:color="000000"/>
              <w:right w:val="double" w:sz="4" w:space="0" w:color="auto"/>
            </w:tcBorders>
            <w:vAlign w:val="center"/>
            <w:hideMark/>
          </w:tcPr>
          <w:p w14:paraId="3B2E58C8"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120</w:t>
            </w:r>
          </w:p>
        </w:tc>
      </w:tr>
      <w:tr w:rsidR="00110BF5" w:rsidRPr="00110BF5" w14:paraId="2CEFB775" w14:textId="77777777" w:rsidTr="00110BF5">
        <w:trPr>
          <w:trHeight w:val="20"/>
          <w:jc w:val="center"/>
        </w:trPr>
        <w:tc>
          <w:tcPr>
            <w:tcW w:w="2739" w:type="dxa"/>
            <w:tcBorders>
              <w:top w:val="single" w:sz="6" w:space="0" w:color="000000"/>
              <w:left w:val="double" w:sz="4" w:space="0" w:color="auto"/>
              <w:bottom w:val="single" w:sz="6" w:space="0" w:color="000000"/>
              <w:right w:val="single" w:sz="6" w:space="0" w:color="000000"/>
            </w:tcBorders>
            <w:hideMark/>
          </w:tcPr>
          <w:p w14:paraId="2A49866A" w14:textId="77777777" w:rsidR="00110BF5" w:rsidRPr="00110BF5" w:rsidRDefault="00110BF5" w:rsidP="00110BF5">
            <w:pPr>
              <w:autoSpaceDE w:val="0"/>
              <w:autoSpaceDN w:val="0"/>
              <w:adjustRightInd w:val="0"/>
              <w:spacing w:after="0" w:line="240" w:lineRule="auto"/>
              <w:rPr>
                <w:rFonts w:ascii="Century Gothic" w:eastAsia="Arial" w:hAnsi="Century Gothic" w:cs="Arial"/>
                <w:color w:val="000000"/>
              </w:rPr>
            </w:pP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financiera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(CF)</w:t>
            </w:r>
            <w:r w:rsidRPr="00110BF5">
              <w:rPr>
                <w:rFonts w:ascii="Century Gothic" w:eastAsia="Arial" w:hAnsi="Century Gothic" w:cs="Arial"/>
                <w:color w:val="000000"/>
              </w:rPr>
              <w:t xml:space="preserve"> </w:t>
            </w:r>
          </w:p>
        </w:tc>
        <w:tc>
          <w:tcPr>
            <w:tcW w:w="1843" w:type="dxa"/>
            <w:tcBorders>
              <w:top w:val="single" w:sz="6" w:space="0" w:color="000000"/>
              <w:left w:val="single" w:sz="6" w:space="0" w:color="000000"/>
              <w:bottom w:val="single" w:sz="6" w:space="0" w:color="000000"/>
              <w:right w:val="double" w:sz="4" w:space="0" w:color="auto"/>
            </w:tcBorders>
            <w:vAlign w:val="center"/>
            <w:hideMark/>
          </w:tcPr>
          <w:p w14:paraId="61B6628D"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40</w:t>
            </w:r>
          </w:p>
        </w:tc>
      </w:tr>
      <w:tr w:rsidR="00110BF5" w:rsidRPr="00110BF5" w14:paraId="695371FB" w14:textId="77777777" w:rsidTr="00110BF5">
        <w:trPr>
          <w:trHeight w:val="20"/>
          <w:jc w:val="center"/>
        </w:trPr>
        <w:tc>
          <w:tcPr>
            <w:tcW w:w="2739" w:type="dxa"/>
            <w:tcBorders>
              <w:top w:val="single" w:sz="6" w:space="0" w:color="000000"/>
              <w:left w:val="double" w:sz="4" w:space="0" w:color="auto"/>
              <w:bottom w:val="single" w:sz="6" w:space="0" w:color="000000"/>
              <w:right w:val="single" w:sz="6" w:space="0" w:color="000000"/>
            </w:tcBorders>
            <w:hideMark/>
          </w:tcPr>
          <w:p w14:paraId="035DBD21" w14:textId="77777777" w:rsidR="00110BF5" w:rsidRPr="00110BF5" w:rsidRDefault="00110BF5" w:rsidP="00110BF5">
            <w:pPr>
              <w:autoSpaceDE w:val="0"/>
              <w:autoSpaceDN w:val="0"/>
              <w:adjustRightInd w:val="0"/>
              <w:spacing w:after="0" w:line="240" w:lineRule="auto"/>
              <w:rPr>
                <w:rFonts w:ascii="Century Gothic" w:eastAsia="Arial" w:hAnsi="Century Gothic" w:cs="Arial"/>
                <w:color w:val="000000"/>
              </w:rPr>
            </w:pP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técnica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CT</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p>
        </w:tc>
        <w:tc>
          <w:tcPr>
            <w:tcW w:w="1843" w:type="dxa"/>
            <w:tcBorders>
              <w:top w:val="single" w:sz="6" w:space="0" w:color="000000"/>
              <w:left w:val="single" w:sz="6" w:space="0" w:color="000000"/>
              <w:bottom w:val="single" w:sz="6" w:space="0" w:color="000000"/>
              <w:right w:val="double" w:sz="4" w:space="0" w:color="auto"/>
            </w:tcBorders>
            <w:vAlign w:val="center"/>
            <w:hideMark/>
          </w:tcPr>
          <w:p w14:paraId="3E2D4240"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40</w:t>
            </w:r>
          </w:p>
        </w:tc>
      </w:tr>
      <w:tr w:rsidR="00110BF5" w:rsidRPr="00110BF5" w14:paraId="17DA1DB5" w14:textId="77777777" w:rsidTr="00110BF5">
        <w:trPr>
          <w:trHeight w:val="20"/>
          <w:jc w:val="center"/>
        </w:trPr>
        <w:tc>
          <w:tcPr>
            <w:tcW w:w="2739" w:type="dxa"/>
            <w:tcBorders>
              <w:top w:val="single" w:sz="6" w:space="0" w:color="000000"/>
              <w:left w:val="double" w:sz="4" w:space="0" w:color="auto"/>
              <w:bottom w:val="double" w:sz="4" w:space="0" w:color="auto"/>
              <w:right w:val="single" w:sz="6" w:space="0" w:color="000000"/>
            </w:tcBorders>
            <w:hideMark/>
          </w:tcPr>
          <w:p w14:paraId="41489721" w14:textId="77777777" w:rsidR="00110BF5" w:rsidRPr="00110BF5" w:rsidRDefault="00110BF5" w:rsidP="00110BF5">
            <w:pPr>
              <w:autoSpaceDE w:val="0"/>
              <w:autoSpaceDN w:val="0"/>
              <w:adjustRightInd w:val="0"/>
              <w:spacing w:after="0" w:line="240" w:lineRule="auto"/>
              <w:rPr>
                <w:rFonts w:ascii="Century Gothic" w:eastAsia="Arial" w:hAnsi="Century Gothic" w:cs="Arial"/>
                <w:b/>
                <w:color w:val="000000"/>
              </w:rPr>
            </w:pPr>
            <w:r w:rsidRPr="00110BF5">
              <w:rPr>
                <w:rFonts w:ascii="Century Gothic" w:eastAsia="Calibri" w:hAnsi="Century Gothic" w:cs="Arial"/>
                <w:b/>
                <w:color w:val="000000"/>
              </w:rPr>
              <w:t>Total</w:t>
            </w:r>
            <w:r w:rsidRPr="00110BF5">
              <w:rPr>
                <w:rFonts w:ascii="Century Gothic" w:eastAsia="Arial" w:hAnsi="Century Gothic" w:cs="Arial"/>
                <w:b/>
                <w:color w:val="000000"/>
              </w:rPr>
              <w:t xml:space="preserve"> </w:t>
            </w:r>
          </w:p>
        </w:tc>
        <w:tc>
          <w:tcPr>
            <w:tcW w:w="1843" w:type="dxa"/>
            <w:tcBorders>
              <w:top w:val="single" w:sz="6" w:space="0" w:color="000000"/>
              <w:left w:val="single" w:sz="6" w:space="0" w:color="000000"/>
              <w:bottom w:val="double" w:sz="4" w:space="0" w:color="auto"/>
              <w:right w:val="double" w:sz="4" w:space="0" w:color="auto"/>
            </w:tcBorders>
            <w:vAlign w:val="center"/>
            <w:hideMark/>
          </w:tcPr>
          <w:p w14:paraId="18DAAAE0"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000000"/>
              </w:rPr>
            </w:pPr>
            <w:r w:rsidRPr="00110BF5">
              <w:rPr>
                <w:rFonts w:ascii="Century Gothic" w:eastAsia="Calibri" w:hAnsi="Century Gothic" w:cs="Arial"/>
                <w:b/>
                <w:color w:val="000000"/>
              </w:rPr>
              <w:t>200</w:t>
            </w:r>
          </w:p>
        </w:tc>
      </w:tr>
    </w:tbl>
    <w:p w14:paraId="25B2636D" w14:textId="77777777" w:rsidR="00110BF5" w:rsidRPr="00110BF5" w:rsidRDefault="00110BF5" w:rsidP="00110BF5">
      <w:pPr>
        <w:spacing w:after="0" w:line="240" w:lineRule="auto"/>
        <w:jc w:val="both"/>
        <w:rPr>
          <w:rFonts w:ascii="Century Gothic" w:eastAsia="Yu Mincho" w:hAnsi="Century Gothic" w:cs="Arial"/>
          <w:color w:val="3B3838"/>
        </w:rPr>
      </w:pPr>
    </w:p>
    <w:p w14:paraId="479D08B1"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Organización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tiene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fórmula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medida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constituye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multiplicador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demás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factores.</w:t>
      </w:r>
    </w:p>
    <w:p w14:paraId="6E633BB3" w14:textId="77777777" w:rsidR="00110BF5" w:rsidRPr="00110BF5" w:rsidRDefault="00110BF5" w:rsidP="00110BF5">
      <w:pPr>
        <w:spacing w:after="0" w:line="240" w:lineRule="auto"/>
        <w:jc w:val="both"/>
        <w:rPr>
          <w:rFonts w:ascii="Century Gothic" w:eastAsia="Arial," w:hAnsi="Century Gothic" w:cs="Arial"/>
          <w:color w:val="000000"/>
        </w:rPr>
      </w:pPr>
    </w:p>
    <w:p w14:paraId="6FF63437"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lastRenderedPageBreak/>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procede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sigue:</w:t>
      </w:r>
      <w:r w:rsidRPr="00110BF5">
        <w:rPr>
          <w:rFonts w:ascii="Century Gothic" w:eastAsia="Arial," w:hAnsi="Century Gothic" w:cs="Arial"/>
          <w:color w:val="000000"/>
        </w:rPr>
        <w:t xml:space="preserve"> </w:t>
      </w:r>
    </w:p>
    <w:p w14:paraId="533E1B4A" w14:textId="77777777" w:rsidR="00110BF5" w:rsidRPr="00110BF5" w:rsidRDefault="00110BF5" w:rsidP="00110BF5">
      <w:pPr>
        <w:spacing w:after="0" w:line="240" w:lineRule="auto"/>
        <w:jc w:val="both"/>
        <w:rPr>
          <w:rFonts w:ascii="Century Gothic" w:eastAsia="Arial," w:hAnsi="Century Gothic" w:cs="Arial"/>
          <w:color w:val="000000"/>
        </w:rPr>
      </w:pPr>
    </w:p>
    <w:p w14:paraId="10A9C2B9" w14:textId="77777777" w:rsidR="00110BF5" w:rsidRPr="00110BF5" w:rsidRDefault="00110BF5" w:rsidP="00C716D9">
      <w:pPr>
        <w:numPr>
          <w:ilvl w:val="0"/>
          <w:numId w:val="60"/>
        </w:numPr>
        <w:spacing w:after="0" w:line="240" w:lineRule="auto"/>
        <w:contextualSpacing/>
        <w:jc w:val="both"/>
        <w:rPr>
          <w:rFonts w:ascii="Century Gothic" w:eastAsia="Arial," w:hAnsi="Century Gothic" w:cs="Arial"/>
          <w:b/>
          <w:color w:val="000000"/>
        </w:rPr>
      </w:pPr>
      <w:r w:rsidRPr="00110BF5">
        <w:rPr>
          <w:rFonts w:ascii="Century Gothic" w:eastAsia="Arial" w:hAnsi="Century Gothic" w:cs="Arial"/>
          <w:b/>
          <w:color w:val="000000"/>
        </w:rPr>
        <w:t>Capacidad</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de</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organización</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(CO):</w:t>
      </w:r>
    </w:p>
    <w:p w14:paraId="5B9FE8B4" w14:textId="77777777" w:rsidR="00110BF5" w:rsidRPr="00110BF5" w:rsidRDefault="00110BF5" w:rsidP="00110BF5">
      <w:pPr>
        <w:spacing w:after="0" w:line="240" w:lineRule="auto"/>
        <w:jc w:val="both"/>
        <w:rPr>
          <w:rFonts w:ascii="Century Gothic" w:eastAsia="Calibri" w:hAnsi="Century Gothic" w:cs="Arial"/>
          <w:color w:val="000000"/>
        </w:rPr>
      </w:pPr>
    </w:p>
    <w:p w14:paraId="20AF35C2"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corresponde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Ingresos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Operacionales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teniendo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p>
    <w:p w14:paraId="7CAE0A52" w14:textId="77777777" w:rsidR="00110BF5" w:rsidRPr="00110BF5" w:rsidRDefault="00110BF5" w:rsidP="00110BF5">
      <w:pPr>
        <w:spacing w:after="0" w:line="240" w:lineRule="auto"/>
        <w:jc w:val="both"/>
        <w:rPr>
          <w:rFonts w:ascii="Century Gothic" w:eastAsia="Arial," w:hAnsi="Century Gothic" w:cs="Arial"/>
          <w:color w:val="000000"/>
        </w:rPr>
      </w:pPr>
    </w:p>
    <w:tbl>
      <w:tblPr>
        <w:tblW w:w="0" w:type="auto"/>
        <w:jc w:val="center"/>
        <w:tblLayout w:type="fixed"/>
        <w:tblLook w:val="04A0" w:firstRow="1" w:lastRow="0" w:firstColumn="1" w:lastColumn="0" w:noHBand="0" w:noVBand="1"/>
      </w:tblPr>
      <w:tblGrid>
        <w:gridCol w:w="2630"/>
        <w:gridCol w:w="5305"/>
      </w:tblGrid>
      <w:tr w:rsidR="00110BF5" w:rsidRPr="00110BF5" w14:paraId="7A8AF75C" w14:textId="77777777" w:rsidTr="00110BF5">
        <w:trPr>
          <w:trHeight w:val="581"/>
          <w:tblHeader/>
          <w:jc w:val="center"/>
        </w:trPr>
        <w:tc>
          <w:tcPr>
            <w:tcW w:w="263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3BCEEA7E"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Años</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de</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información</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financiera</w:t>
            </w:r>
            <w:r w:rsidRPr="00110BF5">
              <w:rPr>
                <w:rFonts w:ascii="Century Gothic" w:eastAsia="Arial" w:hAnsi="Century Gothic" w:cs="Arial"/>
                <w:b/>
                <w:color w:val="FFFFFF"/>
              </w:rPr>
              <w:t xml:space="preserve"> </w:t>
            </w:r>
          </w:p>
        </w:tc>
        <w:tc>
          <w:tcPr>
            <w:tcW w:w="5305"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0C06C39C"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Capacidad</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de</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organización</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(CO)</w:t>
            </w:r>
            <w:r w:rsidRPr="00110BF5">
              <w:rPr>
                <w:rFonts w:ascii="Century Gothic" w:eastAsia="Arial" w:hAnsi="Century Gothic" w:cs="Arial"/>
                <w:b/>
                <w:color w:val="FFFFFF"/>
              </w:rPr>
              <w:t xml:space="preserve"> </w:t>
            </w:r>
          </w:p>
        </w:tc>
      </w:tr>
      <w:tr w:rsidR="00110BF5" w:rsidRPr="00110BF5" w14:paraId="74857443" w14:textId="77777777" w:rsidTr="00110BF5">
        <w:trPr>
          <w:trHeight w:val="391"/>
          <w:jc w:val="center"/>
        </w:trPr>
        <w:tc>
          <w:tcPr>
            <w:tcW w:w="2630" w:type="dxa"/>
            <w:tcBorders>
              <w:top w:val="single" w:sz="6" w:space="0" w:color="000000"/>
              <w:left w:val="double" w:sz="4" w:space="0" w:color="auto"/>
              <w:bottom w:val="single" w:sz="6" w:space="0" w:color="000000"/>
              <w:right w:val="single" w:sz="6" w:space="0" w:color="000000"/>
            </w:tcBorders>
            <w:vAlign w:val="center"/>
            <w:hideMark/>
          </w:tcPr>
          <w:p w14:paraId="40406D66"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Cinco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(5)</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más</w:t>
            </w:r>
          </w:p>
        </w:tc>
        <w:tc>
          <w:tcPr>
            <w:tcW w:w="5305" w:type="dxa"/>
            <w:tcBorders>
              <w:top w:val="single" w:sz="6" w:space="0" w:color="000000"/>
              <w:left w:val="single" w:sz="6" w:space="0" w:color="000000"/>
              <w:bottom w:val="single" w:sz="6" w:space="0" w:color="000000"/>
              <w:right w:val="double" w:sz="4" w:space="0" w:color="auto"/>
            </w:tcBorders>
            <w:hideMark/>
          </w:tcPr>
          <w:p w14:paraId="02B1A7F8"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Mayor</w:t>
            </w:r>
            <w:r w:rsidRPr="00110BF5">
              <w:rPr>
                <w:rFonts w:ascii="Century Gothic" w:eastAsia="Arial" w:hAnsi="Century Gothic" w:cs="Arial"/>
                <w:color w:val="000000"/>
              </w:rPr>
              <w:t xml:space="preserve"> i</w:t>
            </w:r>
            <w:r w:rsidRPr="00110BF5">
              <w:rPr>
                <w:rFonts w:ascii="Century Gothic" w:eastAsia="Calibri" w:hAnsi="Century Gothic" w:cs="Arial"/>
                <w:color w:val="000000"/>
              </w:rPr>
              <w:t>ngreso</w:t>
            </w:r>
            <w:r w:rsidRPr="00110BF5">
              <w:rPr>
                <w:rFonts w:ascii="Century Gothic" w:eastAsia="Arial" w:hAnsi="Century Gothic" w:cs="Arial"/>
                <w:color w:val="000000"/>
              </w:rPr>
              <w:t xml:space="preserve"> o</w:t>
            </w:r>
            <w:r w:rsidRPr="00110BF5">
              <w:rPr>
                <w:rFonts w:ascii="Century Gothic" w:eastAsia="Calibri" w:hAnsi="Century Gothic" w:cs="Arial"/>
                <w:color w:val="000000"/>
              </w:rPr>
              <w:t>peracional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últimos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5</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años</w:t>
            </w:r>
          </w:p>
        </w:tc>
      </w:tr>
      <w:tr w:rsidR="00110BF5" w:rsidRPr="00110BF5" w14:paraId="5D7A87CC" w14:textId="77777777" w:rsidTr="00110BF5">
        <w:trPr>
          <w:trHeight w:val="241"/>
          <w:jc w:val="center"/>
        </w:trPr>
        <w:tc>
          <w:tcPr>
            <w:tcW w:w="2630" w:type="dxa"/>
            <w:tcBorders>
              <w:top w:val="single" w:sz="6" w:space="0" w:color="000000"/>
              <w:left w:val="double" w:sz="4" w:space="0" w:color="auto"/>
              <w:bottom w:val="single" w:sz="6" w:space="0" w:color="000000"/>
              <w:right w:val="single" w:sz="6" w:space="0" w:color="000000"/>
            </w:tcBorders>
            <w:vAlign w:val="center"/>
            <w:hideMark/>
          </w:tcPr>
          <w:p w14:paraId="3ECA1DC3"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Entre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cinco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(5)</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años</w:t>
            </w:r>
          </w:p>
        </w:tc>
        <w:tc>
          <w:tcPr>
            <w:tcW w:w="5305" w:type="dxa"/>
            <w:tcBorders>
              <w:top w:val="single" w:sz="6" w:space="0" w:color="000000"/>
              <w:left w:val="single" w:sz="6" w:space="0" w:color="000000"/>
              <w:bottom w:val="single" w:sz="6" w:space="0" w:color="000000"/>
              <w:right w:val="double" w:sz="4" w:space="0" w:color="auto"/>
            </w:tcBorders>
            <w:hideMark/>
          </w:tcPr>
          <w:p w14:paraId="6AE49023"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Mayor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ingreso</w:t>
            </w:r>
            <w:r w:rsidRPr="00110BF5">
              <w:rPr>
                <w:rFonts w:ascii="Century Gothic" w:eastAsia="Arial" w:hAnsi="Century Gothic" w:cs="Arial"/>
                <w:color w:val="000000"/>
              </w:rPr>
              <w:t xml:space="preserve"> o</w:t>
            </w:r>
            <w:r w:rsidRPr="00110BF5">
              <w:rPr>
                <w:rFonts w:ascii="Century Gothic" w:eastAsia="Calibri" w:hAnsi="Century Gothic" w:cs="Arial"/>
                <w:color w:val="000000"/>
              </w:rPr>
              <w:t>peracional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los años de existencia del proponente. </w:t>
            </w:r>
          </w:p>
        </w:tc>
      </w:tr>
      <w:tr w:rsidR="00110BF5" w:rsidRPr="00110BF5" w14:paraId="7F98DAEC" w14:textId="77777777" w:rsidTr="00110BF5">
        <w:trPr>
          <w:trHeight w:val="245"/>
          <w:jc w:val="center"/>
        </w:trPr>
        <w:tc>
          <w:tcPr>
            <w:tcW w:w="2630" w:type="dxa"/>
            <w:tcBorders>
              <w:top w:val="single" w:sz="6" w:space="0" w:color="000000"/>
              <w:left w:val="double" w:sz="4" w:space="0" w:color="auto"/>
              <w:bottom w:val="double" w:sz="4" w:space="0" w:color="auto"/>
              <w:right w:val="single" w:sz="6" w:space="0" w:color="000000"/>
            </w:tcBorders>
            <w:vAlign w:val="center"/>
            <w:hideMark/>
          </w:tcPr>
          <w:p w14:paraId="40B88B54"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Menos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w:t>
            </w:r>
            <w:r w:rsidRPr="00110BF5">
              <w:rPr>
                <w:rFonts w:ascii="Century Gothic" w:eastAsia="Arial" w:hAnsi="Century Gothic" w:cs="Arial"/>
                <w:color w:val="000000"/>
              </w:rPr>
              <w:t xml:space="preserve"> (*)</w:t>
            </w:r>
          </w:p>
        </w:tc>
        <w:tc>
          <w:tcPr>
            <w:tcW w:w="5305" w:type="dxa"/>
            <w:tcBorders>
              <w:top w:val="single" w:sz="6" w:space="0" w:color="000000"/>
              <w:left w:val="single" w:sz="6" w:space="0" w:color="000000"/>
              <w:bottom w:val="double" w:sz="4" w:space="0" w:color="auto"/>
              <w:right w:val="double" w:sz="4" w:space="0" w:color="auto"/>
            </w:tcBorders>
            <w:hideMark/>
          </w:tcPr>
          <w:p w14:paraId="02C5F6C7"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USD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125.000</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Liquidados a la tasa de cambio determinada por el Ministerio de Comercio, Industria y Turismo cada 2 años para efectos del umbral del beneficio de las </w:t>
            </w:r>
            <w:proofErr w:type="spellStart"/>
            <w:r w:rsidRPr="00110BF5">
              <w:rPr>
                <w:rFonts w:ascii="Century Gothic" w:eastAsia="Calibri" w:hAnsi="Century Gothic" w:cs="Arial"/>
                <w:color w:val="000000"/>
              </w:rPr>
              <w:t>Mipyme</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w:t>
            </w:r>
          </w:p>
        </w:tc>
      </w:tr>
    </w:tbl>
    <w:p w14:paraId="26139D81" w14:textId="77777777" w:rsidR="00110BF5" w:rsidRPr="00110BF5" w:rsidRDefault="00110BF5" w:rsidP="00110BF5">
      <w:pPr>
        <w:spacing w:after="0" w:line="240" w:lineRule="auto"/>
        <w:jc w:val="both"/>
        <w:rPr>
          <w:rFonts w:ascii="Century Gothic" w:eastAsia="Yu Mincho" w:hAnsi="Century Gothic" w:cs="Arial"/>
          <w:color w:val="3B3838"/>
        </w:rPr>
      </w:pPr>
    </w:p>
    <w:p w14:paraId="598E1B87"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i</w:t>
      </w:r>
      <w:r w:rsidRPr="00110BF5">
        <w:rPr>
          <w:rFonts w:ascii="Century Gothic" w:eastAsia="Calibri" w:hAnsi="Century Gothic" w:cs="Arial"/>
          <w:color w:val="000000"/>
        </w:rPr>
        <w:t>ngresos</w:t>
      </w:r>
      <w:r w:rsidRPr="00110BF5">
        <w:rPr>
          <w:rFonts w:ascii="Century Gothic" w:eastAsia="Arial," w:hAnsi="Century Gothic" w:cs="Arial"/>
          <w:color w:val="000000"/>
        </w:rPr>
        <w:t xml:space="preserve"> o</w:t>
      </w:r>
      <w:r w:rsidRPr="00110BF5">
        <w:rPr>
          <w:rFonts w:ascii="Century Gothic" w:eastAsia="Calibri" w:hAnsi="Century Gothic" w:cs="Arial"/>
          <w:color w:val="000000"/>
        </w:rPr>
        <w:t>peracionales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más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información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financiera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menor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USD125.000,</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 factor (CO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igual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USD125.000.</w:t>
      </w:r>
    </w:p>
    <w:p w14:paraId="3BC2F6B1"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obligado a tener </w:t>
      </w:r>
      <w:proofErr w:type="spellStart"/>
      <w:r w:rsidRPr="00110BF5">
        <w:rPr>
          <w:rFonts w:ascii="Century Gothic" w:eastAsia="Arial," w:hAnsi="Century Gothic" w:cs="Arial"/>
          <w:color w:val="000000"/>
        </w:rPr>
        <w:t>RUP</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documentos:</w:t>
      </w:r>
      <w:r w:rsidRPr="00110BF5">
        <w:rPr>
          <w:rFonts w:ascii="Century Gothic" w:eastAsia="Arial," w:hAnsi="Century Gothic" w:cs="Arial"/>
          <w:color w:val="000000"/>
        </w:rPr>
        <w:t xml:space="preserve"> </w:t>
      </w:r>
    </w:p>
    <w:p w14:paraId="417EA650" w14:textId="77777777" w:rsidR="00110BF5" w:rsidRPr="00110BF5" w:rsidRDefault="00110BF5" w:rsidP="00110BF5">
      <w:pPr>
        <w:spacing w:after="0" w:line="240" w:lineRule="auto"/>
        <w:jc w:val="both"/>
        <w:rPr>
          <w:rFonts w:ascii="Century Gothic" w:eastAsia="Arial," w:hAnsi="Century Gothic" w:cs="Arial"/>
          <w:color w:val="000000"/>
        </w:rPr>
      </w:pPr>
    </w:p>
    <w:p w14:paraId="32BF25E0" w14:textId="77777777" w:rsidR="00110BF5" w:rsidRPr="00110BF5" w:rsidRDefault="00110BF5" w:rsidP="00C716D9">
      <w:pPr>
        <w:numPr>
          <w:ilvl w:val="0"/>
          <w:numId w:val="61"/>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6A1CE1E8" w14:textId="77777777" w:rsidR="00110BF5" w:rsidRPr="00110BF5" w:rsidRDefault="00110BF5" w:rsidP="00110BF5">
      <w:pPr>
        <w:spacing w:after="0" w:line="240" w:lineRule="auto"/>
        <w:ind w:left="720"/>
        <w:contextualSpacing/>
        <w:jc w:val="both"/>
        <w:rPr>
          <w:rFonts w:ascii="Century Gothic" w:eastAsia="Arial," w:hAnsi="Century Gothic" w:cs="Arial"/>
          <w:color w:val="000000"/>
        </w:rPr>
      </w:pPr>
    </w:p>
    <w:p w14:paraId="711371D2" w14:textId="77777777" w:rsidR="00110BF5" w:rsidRPr="00110BF5" w:rsidRDefault="00110BF5" w:rsidP="00C716D9">
      <w:pPr>
        <w:numPr>
          <w:ilvl w:val="0"/>
          <w:numId w:val="61"/>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Copia de la tarjeta</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profesional y certificado de antecedentes disciplinarios vigentes de los Contadores Públicos, Revisores Fiscales, Contadores independientes (externos), quienes suscribieron los documentos señalados en el presente literal.</w:t>
      </w:r>
    </w:p>
    <w:p w14:paraId="12027EC0" w14:textId="77777777" w:rsidR="00110BF5" w:rsidRPr="00110BF5" w:rsidRDefault="00110BF5" w:rsidP="00110BF5">
      <w:pPr>
        <w:spacing w:after="0" w:line="240" w:lineRule="auto"/>
        <w:jc w:val="both"/>
        <w:rPr>
          <w:rFonts w:ascii="Century Gothic" w:eastAsia="Calibri" w:hAnsi="Century Gothic" w:cs="Arial"/>
          <w:color w:val="000000"/>
        </w:rPr>
      </w:pPr>
    </w:p>
    <w:p w14:paraId="04C5502A"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Los</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roponentes</w:t>
      </w:r>
      <w:r w:rsidRPr="00110BF5">
        <w:rPr>
          <w:rFonts w:ascii="Century Gothic" w:eastAsia="Arial," w:hAnsi="Century Gothic" w:cs="Arial"/>
          <w:color w:val="000000"/>
        </w:rPr>
        <w:t xml:space="preserve"> personas naturales o jurídicas extranjeras sin domicilio o </w:t>
      </w:r>
      <w:r w:rsidRPr="00110BF5">
        <w:rPr>
          <w:rFonts w:ascii="Century Gothic" w:eastAsia="Calibri" w:hAnsi="Century Gothic" w:cs="Arial"/>
          <w:color w:val="000000"/>
        </w:rPr>
        <w:t>sucursal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resultados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consolidado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resultados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pérdida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ganancias)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hayan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obtenido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mayor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ingreso operacional 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últimos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cinco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(5)</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auditado,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firma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quien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encuentre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obligación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hacerlo,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acuerdo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normativa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vigente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origen,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moneda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legal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emitido,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conformidad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legislación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origen.</w:t>
      </w:r>
    </w:p>
    <w:p w14:paraId="20A10884" w14:textId="77777777" w:rsidR="00110BF5" w:rsidRPr="00110BF5" w:rsidRDefault="00110BF5" w:rsidP="00110BF5">
      <w:pPr>
        <w:spacing w:after="0" w:line="240" w:lineRule="auto"/>
        <w:jc w:val="both"/>
        <w:rPr>
          <w:rFonts w:ascii="Century Gothic" w:eastAsia="Arial," w:hAnsi="Century Gothic" w:cs="Arial"/>
          <w:color w:val="000000"/>
        </w:rPr>
      </w:pPr>
    </w:p>
    <w:p w14:paraId="5CD07EB4"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Adicional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anterior,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allegar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traducción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idioma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castellano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información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financiera, observando lo 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valores</w:t>
      </w:r>
      <w:r w:rsidRPr="00110BF5">
        <w:rPr>
          <w:rFonts w:ascii="Century Gothic" w:eastAsia="Arial," w:hAnsi="Century Gothic" w:cs="Arial"/>
          <w:color w:val="000000"/>
        </w:rPr>
        <w:t xml:space="preserve"> deben ser </w:t>
      </w:r>
      <w:r w:rsidRPr="00110BF5">
        <w:rPr>
          <w:rFonts w:ascii="Century Gothic" w:eastAsia="Calibri" w:hAnsi="Century Gothic" w:cs="Arial"/>
          <w:color w:val="000000"/>
        </w:rPr>
        <w:t>expresados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convertidos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tasa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representativa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mercado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TRM</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fecha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corte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mismos,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términos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descritos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Yu Mincho" w:hAnsi="Century Gothic" w:cs="Arial"/>
          <w:color w:val="000000"/>
        </w:rPr>
        <w:instrText xml:space="preserve"> REF _Ref508650022 \r \h  \* MERGEFORMAT </w:instrText>
      </w:r>
      <w:r w:rsidRPr="00110BF5">
        <w:rPr>
          <w:rFonts w:ascii="Century Gothic" w:eastAsia="Calibri" w:hAnsi="Century Gothic" w:cs="Arial"/>
          <w:color w:val="000000"/>
        </w:rPr>
      </w:r>
      <w:r w:rsidRPr="00110BF5">
        <w:rPr>
          <w:rFonts w:ascii="Century Gothic" w:eastAsia="Yu Mincho" w:hAnsi="Century Gothic" w:cs="Arial"/>
          <w:color w:val="000000"/>
        </w:rPr>
        <w:fldChar w:fldCharType="separate"/>
      </w:r>
      <w:r w:rsidRPr="00110BF5">
        <w:rPr>
          <w:rFonts w:ascii="Century Gothic" w:eastAsia="Calibri" w:hAnsi="Century Gothic" w:cs="Arial"/>
          <w:color w:val="000000"/>
        </w:rPr>
        <w:t>1.13</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presente</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liego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c</w:t>
      </w:r>
      <w:r w:rsidRPr="00110BF5">
        <w:rPr>
          <w:rFonts w:ascii="Century Gothic" w:eastAsia="Calibri" w:hAnsi="Century Gothic" w:cs="Arial"/>
          <w:color w:val="000000"/>
        </w:rPr>
        <w:t>ondiciones;</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acuerdo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las normas NIIF</w:t>
      </w:r>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iii</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debidamente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firmados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Contador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Público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hubiere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convertido.</w:t>
      </w:r>
    </w:p>
    <w:p w14:paraId="4599958F" w14:textId="77777777" w:rsidR="00110BF5" w:rsidRPr="00110BF5" w:rsidRDefault="00110BF5" w:rsidP="00110BF5">
      <w:pPr>
        <w:spacing w:after="0" w:line="240" w:lineRule="auto"/>
        <w:jc w:val="both"/>
        <w:rPr>
          <w:rFonts w:ascii="Century Gothic" w:eastAsia="Arial," w:hAnsi="Century Gothic" w:cs="Arial"/>
          <w:color w:val="000000"/>
        </w:rPr>
      </w:pPr>
    </w:p>
    <w:p w14:paraId="300B6472"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lastRenderedPageBreak/>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4019268E" w14:textId="77777777" w:rsidR="00110BF5" w:rsidRPr="00110BF5" w:rsidRDefault="00110BF5" w:rsidP="00110BF5">
      <w:pPr>
        <w:spacing w:after="0" w:line="240" w:lineRule="auto"/>
        <w:jc w:val="both"/>
        <w:rPr>
          <w:rFonts w:ascii="Century Gothic" w:eastAsia="Arial," w:hAnsi="Century Gothic" w:cs="Arial"/>
          <w:color w:val="000000"/>
        </w:rPr>
      </w:pPr>
    </w:p>
    <w:p w14:paraId="1FE8F7D2" w14:textId="77777777" w:rsidR="00110BF5" w:rsidRPr="00110BF5" w:rsidRDefault="00110BF5" w:rsidP="00C716D9">
      <w:pPr>
        <w:numPr>
          <w:ilvl w:val="0"/>
          <w:numId w:val="60"/>
        </w:numPr>
        <w:spacing w:after="0" w:line="240" w:lineRule="auto"/>
        <w:contextualSpacing/>
        <w:jc w:val="both"/>
        <w:rPr>
          <w:rFonts w:ascii="Century Gothic" w:eastAsia="Arial," w:hAnsi="Century Gothic" w:cs="Arial"/>
          <w:b/>
          <w:color w:val="000000"/>
        </w:rPr>
      </w:pPr>
      <w:bookmarkStart w:id="448" w:name="_Hlk511047457"/>
      <w:r w:rsidRPr="00110BF5">
        <w:rPr>
          <w:rFonts w:ascii="Century Gothic" w:eastAsia="Arial" w:hAnsi="Century Gothic" w:cs="Arial"/>
          <w:b/>
          <w:color w:val="000000"/>
        </w:rPr>
        <w:t>Experiencia</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(E):</w:t>
      </w:r>
    </w:p>
    <w:p w14:paraId="4777EBC9" w14:textId="77777777" w:rsidR="00110BF5" w:rsidRPr="00110BF5" w:rsidRDefault="00110BF5" w:rsidP="00110BF5">
      <w:pPr>
        <w:spacing w:after="0" w:line="240" w:lineRule="auto"/>
        <w:jc w:val="both"/>
        <w:rPr>
          <w:rFonts w:ascii="Century Gothic" w:eastAsia="Calibri" w:hAnsi="Century Gothic" w:cs="Arial"/>
          <w:color w:val="000000"/>
        </w:rPr>
      </w:pPr>
    </w:p>
    <w:p w14:paraId="5E9D5635"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propósitos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medio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relación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entre: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total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relacionados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actividad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construcción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inscritos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RUP</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Yu Mincho" w:hAnsi="Century Gothic" w:cs="Arial"/>
          <w:color w:val="000000"/>
        </w:rPr>
        <w:instrText xml:space="preserve"> REF _Ref508649250 \h </w:instrText>
      </w:r>
      <w:r w:rsidRPr="00110BF5">
        <w:rPr>
          <w:rFonts w:ascii="Century Gothic" w:eastAsia="Calibri" w:hAnsi="Century Gothic" w:cs="Arial"/>
          <w:color w:val="000000"/>
        </w:rPr>
        <w:instrText xml:space="preserve"> \* MERGEFORMAT </w:instrText>
      </w:r>
      <w:r w:rsidRPr="00110BF5">
        <w:rPr>
          <w:rFonts w:ascii="Century Gothic" w:eastAsia="Calibri" w:hAnsi="Century Gothic" w:cs="Arial"/>
          <w:color w:val="000000"/>
        </w:rPr>
      </w:r>
      <w:r w:rsidRPr="00110BF5">
        <w:rPr>
          <w:rFonts w:ascii="Century Gothic" w:eastAsia="Yu Mincho" w:hAnsi="Century Gothic" w:cs="Arial"/>
          <w:color w:val="000000"/>
          <w:highlight w:val="yellow"/>
        </w:rPr>
        <w:fldChar w:fldCharType="separate"/>
      </w:r>
      <w:r w:rsidRPr="00110BF5">
        <w:rPr>
          <w:rFonts w:ascii="Century Gothic" w:eastAsia="Arial" w:hAnsi="Century Gothic" w:cs="Arial"/>
          <w:color w:val="000000"/>
        </w:rPr>
        <w:t>Formato 5 – Capacidad residual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segmento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72</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Edificación,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Construcción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Instalaciones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Mantenimiento”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Clasificador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Bienes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presupuesto</w:t>
      </w:r>
      <w:r w:rsidRPr="00110BF5">
        <w:rPr>
          <w:rFonts w:ascii="Century Gothic" w:eastAsia="Arial," w:hAnsi="Century Gothic" w:cs="Arial"/>
          <w:color w:val="000000"/>
        </w:rPr>
        <w:t xml:space="preserve"> o</w:t>
      </w:r>
      <w:r w:rsidRPr="00110BF5">
        <w:rPr>
          <w:rFonts w:ascii="Century Gothic" w:eastAsia="Calibri" w:hAnsi="Century Gothic" w:cs="Arial"/>
          <w:color w:val="000000"/>
        </w:rPr>
        <w:t>ficial</w:t>
      </w:r>
      <w:r w:rsidRPr="00110BF5">
        <w:rPr>
          <w:rFonts w:ascii="Century Gothic" w:eastAsia="Arial," w:hAnsi="Century Gothic" w:cs="Arial"/>
          <w:color w:val="000000"/>
        </w:rPr>
        <w:t xml:space="preserve"> e</w:t>
      </w:r>
      <w:r w:rsidRPr="00110BF5">
        <w:rPr>
          <w:rFonts w:ascii="Century Gothic" w:eastAsia="Calibri" w:hAnsi="Century Gothic" w:cs="Arial"/>
          <w:color w:val="000000"/>
        </w:rPr>
        <w:t>stimado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roceso de contratación.</w:t>
      </w:r>
    </w:p>
    <w:p w14:paraId="55012770" w14:textId="77777777" w:rsidR="00110BF5" w:rsidRPr="00110BF5" w:rsidRDefault="00110BF5" w:rsidP="00110BF5">
      <w:pPr>
        <w:spacing w:after="0" w:line="240" w:lineRule="auto"/>
        <w:jc w:val="both"/>
        <w:rPr>
          <w:rFonts w:ascii="Century Gothic" w:eastAsia="Arial," w:hAnsi="Century Gothic" w:cs="Arial"/>
          <w:color w:val="000000"/>
        </w:rPr>
      </w:pPr>
    </w:p>
    <w:p w14:paraId="2852DB04"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relación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indica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veces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ejecutado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equivalentes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cuantía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roceso de contratación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objeto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 proponentes individuales se expresa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así:</w:t>
      </w:r>
    </w:p>
    <w:p w14:paraId="0DA8EE71" w14:textId="77777777" w:rsidR="00110BF5" w:rsidRPr="00110BF5" w:rsidRDefault="00110BF5" w:rsidP="00110BF5">
      <w:pPr>
        <w:spacing w:after="0" w:line="240" w:lineRule="auto"/>
        <w:jc w:val="both"/>
        <w:rPr>
          <w:rFonts w:ascii="Century Gothic" w:eastAsia="Arial," w:hAnsi="Century Gothic" w:cs="Arial"/>
          <w:color w:val="000000"/>
        </w:rPr>
      </w:pPr>
    </w:p>
    <w:p w14:paraId="24D00B31" w14:textId="77777777" w:rsidR="00110BF5" w:rsidRPr="00110BF5" w:rsidRDefault="00110BF5" w:rsidP="00110BF5">
      <w:pPr>
        <w:spacing w:after="0" w:line="240" w:lineRule="auto"/>
        <w:jc w:val="both"/>
        <w:rPr>
          <w:rFonts w:ascii="Century Gothic" w:eastAsia="Yu Mincho" w:hAnsi="Century Gothic" w:cs="Arial"/>
          <w:color w:val="000000"/>
        </w:rPr>
      </w:pPr>
      <m:oMathPara>
        <m:oMath>
          <m:r>
            <m:rPr>
              <m:sty m:val="p"/>
            </m:rPr>
            <w:rPr>
              <w:rFonts w:ascii="Cambria Math" w:eastAsia="Yu Mincho" w:hAnsi="Cambria Math" w:cs="Arial"/>
              <w:color w:val="000000"/>
            </w:rPr>
            <m:t>E=</m:t>
          </m:r>
          <m:f>
            <m:fPr>
              <m:ctrlPr>
                <w:rPr>
                  <w:rFonts w:ascii="Cambria Math" w:eastAsia="Calibri" w:hAnsi="Cambria Math" w:cs="Arial"/>
                  <w:color w:val="000000"/>
                </w:rPr>
              </m:ctrlPr>
            </m:fPr>
            <m:num>
              <m:r>
                <m:rPr>
                  <m:sty m:val="p"/>
                </m:rPr>
                <w:rPr>
                  <w:rFonts w:ascii="Cambria Math" w:eastAsia="Calibri" w:hAnsi="Cambria Math" w:cs="Arial"/>
                  <w:color w:val="000000"/>
                </w:rPr>
                <m:t xml:space="preserve">Valor total de los contratos </m:t>
              </m:r>
              <m:d>
                <m:dPr>
                  <m:ctrlPr>
                    <w:rPr>
                      <w:rFonts w:ascii="Cambria Math" w:eastAsia="Calibri" w:hAnsi="Cambria Math" w:cs="Arial"/>
                      <w:color w:val="000000"/>
                    </w:rPr>
                  </m:ctrlPr>
                </m:dPr>
                <m:e>
                  <m:r>
                    <m:rPr>
                      <m:sty m:val="p"/>
                    </m:rPr>
                    <w:rPr>
                      <w:rFonts w:ascii="Cambria Math" w:eastAsia="Calibri" w:hAnsi="Cambria Math" w:cs="Arial"/>
                      <w:color w:val="000000"/>
                    </w:rPr>
                    <m:t>COP</m:t>
                  </m:r>
                </m:e>
              </m:d>
            </m:num>
            <m:den>
              <m:r>
                <m:rPr>
                  <m:sty m:val="p"/>
                </m:rPr>
                <w:rPr>
                  <w:rFonts w:ascii="Cambria Math" w:eastAsia="Calibri" w:hAnsi="Cambria Math" w:cs="Arial"/>
                  <w:color w:val="000000"/>
                </w:rPr>
                <m:t xml:space="preserve">Presupuesto total estimado </m:t>
              </m:r>
              <m:d>
                <m:dPr>
                  <m:ctrlPr>
                    <w:rPr>
                      <w:rFonts w:ascii="Cambria Math" w:eastAsia="Calibri" w:hAnsi="Cambria Math" w:cs="Arial"/>
                      <w:color w:val="000000"/>
                    </w:rPr>
                  </m:ctrlPr>
                </m:dPr>
                <m:e>
                  <m:r>
                    <m:rPr>
                      <m:sty m:val="p"/>
                    </m:rPr>
                    <w:rPr>
                      <w:rFonts w:ascii="Cambria Math" w:eastAsia="Calibri" w:hAnsi="Cambria Math" w:cs="Arial"/>
                      <w:color w:val="000000"/>
                    </w:rPr>
                    <m:t>COP</m:t>
                  </m:r>
                </m:e>
              </m:d>
            </m:den>
          </m:f>
        </m:oMath>
      </m:oMathPara>
    </w:p>
    <w:p w14:paraId="5C4A1BBC" w14:textId="77777777" w:rsidR="00110BF5" w:rsidRPr="00110BF5" w:rsidRDefault="00110BF5" w:rsidP="00110BF5">
      <w:pPr>
        <w:spacing w:after="0" w:line="240" w:lineRule="auto"/>
        <w:jc w:val="both"/>
        <w:rPr>
          <w:rFonts w:ascii="Century Gothic" w:eastAsia="Calibri" w:hAnsi="Century Gothic" w:cs="Arial"/>
          <w:color w:val="000000"/>
        </w:rPr>
      </w:pPr>
    </w:p>
    <w:p w14:paraId="2216D956"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 el caso de proponentes plurales</w:t>
      </w:r>
      <w:r w:rsidRPr="00110BF5">
        <w:rPr>
          <w:rFonts w:ascii="Century Gothic" w:eastAsia="Arial," w:hAnsi="Century Gothic" w:cs="Arial"/>
          <w:color w:val="000000"/>
        </w:rPr>
        <w:t>,</w:t>
      </w:r>
      <w:r w:rsidRPr="00110BF5">
        <w:rPr>
          <w:rFonts w:ascii="Century Gothic" w:eastAsia="Calibri" w:hAnsi="Century Gothic" w:cs="Arial"/>
          <w:color w:val="000000"/>
        </w:rPr>
        <w:t xml:space="preserve"> el factor (E) de un miembro se calcula así: </w:t>
      </w:r>
    </w:p>
    <w:p w14:paraId="619C6A25" w14:textId="77777777" w:rsidR="00110BF5" w:rsidRPr="00110BF5" w:rsidRDefault="00110BF5" w:rsidP="00110BF5">
      <w:pPr>
        <w:spacing w:after="0" w:line="240" w:lineRule="auto"/>
        <w:jc w:val="both"/>
        <w:rPr>
          <w:rFonts w:ascii="Century Gothic" w:eastAsia="Arial," w:hAnsi="Century Gothic" w:cs="Arial"/>
          <w:color w:val="000000"/>
        </w:rPr>
      </w:pPr>
    </w:p>
    <w:p w14:paraId="48A0E63B" w14:textId="77777777" w:rsidR="00110BF5" w:rsidRPr="00110BF5" w:rsidRDefault="00110BF5" w:rsidP="00110BF5">
      <w:pPr>
        <w:spacing w:after="0" w:line="240" w:lineRule="auto"/>
        <w:rPr>
          <w:rFonts w:ascii="Century Gothic" w:eastAsia="Yu Mincho" w:hAnsi="Century Gothic" w:cs="Arial"/>
          <w:color w:val="000000"/>
        </w:rPr>
      </w:pPr>
      <m:oMathPara>
        <m:oMath>
          <m:r>
            <m:rPr>
              <m:sty m:val="p"/>
            </m:rPr>
            <w:rPr>
              <w:rFonts w:ascii="Cambria Math" w:eastAsia="Yu Mincho" w:hAnsi="Cambria Math" w:cs="Arial"/>
              <w:color w:val="000000"/>
            </w:rPr>
            <m:t>E=</m:t>
          </m:r>
          <m:f>
            <m:fPr>
              <m:ctrlPr>
                <w:rPr>
                  <w:rFonts w:ascii="Cambria Math" w:eastAsia="Calibri" w:hAnsi="Cambria Math" w:cs="Arial"/>
                  <w:color w:val="000000"/>
                </w:rPr>
              </m:ctrlPr>
            </m:fPr>
            <m:num>
              <m:r>
                <m:rPr>
                  <m:sty m:val="p"/>
                </m:rPr>
                <w:rPr>
                  <w:rFonts w:ascii="Cambria Math" w:eastAsia="Calibri" w:hAnsi="Cambria Math" w:cs="Arial"/>
                  <w:color w:val="000000"/>
                </w:rPr>
                <m:t>Valor total de los contratos (COP)</m:t>
              </m:r>
            </m:num>
            <m:den>
              <m:r>
                <m:rPr>
                  <m:sty m:val="p"/>
                </m:rPr>
                <w:rPr>
                  <w:rFonts w:ascii="Cambria Math" w:eastAsia="Calibri" w:hAnsi="Cambria Math" w:cs="Arial"/>
                  <w:color w:val="000000"/>
                </w:rPr>
                <m:t>(Presupuesto total estimado *% de participación)</m:t>
              </m:r>
            </m:den>
          </m:f>
        </m:oMath>
      </m:oMathPara>
    </w:p>
    <w:p w14:paraId="5FAD48A3" w14:textId="77777777" w:rsidR="00110BF5" w:rsidRPr="00110BF5" w:rsidRDefault="00110BF5" w:rsidP="00110BF5">
      <w:pPr>
        <w:tabs>
          <w:tab w:val="left" w:pos="2697"/>
        </w:tabs>
        <w:spacing w:after="0" w:line="240" w:lineRule="auto"/>
        <w:jc w:val="both"/>
        <w:rPr>
          <w:rFonts w:ascii="Century Gothic" w:eastAsia="Calibri" w:hAnsi="Century Gothic" w:cs="Arial"/>
          <w:color w:val="000000"/>
        </w:rPr>
      </w:pPr>
    </w:p>
    <w:p w14:paraId="15C881F0" w14:textId="77777777" w:rsidR="00110BF5" w:rsidRPr="00110BF5" w:rsidRDefault="00110BF5" w:rsidP="00110BF5">
      <w:pPr>
        <w:tabs>
          <w:tab w:val="left" w:pos="2697"/>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efectos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miembro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participación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Proceso de Contratación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objeto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lugar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porcentaje.</w:t>
      </w:r>
    </w:p>
    <w:p w14:paraId="482D9D2B" w14:textId="77777777" w:rsidR="00110BF5" w:rsidRPr="00110BF5" w:rsidRDefault="00110BF5" w:rsidP="00110BF5">
      <w:pPr>
        <w:tabs>
          <w:tab w:val="left" w:pos="2697"/>
        </w:tabs>
        <w:spacing w:after="0" w:line="240" w:lineRule="auto"/>
        <w:jc w:val="both"/>
        <w:rPr>
          <w:rFonts w:ascii="Century Gothic" w:eastAsia="Arial," w:hAnsi="Century Gothic" w:cs="Arial"/>
          <w:color w:val="000000"/>
        </w:rPr>
      </w:pPr>
    </w:p>
    <w:p w14:paraId="18F35151"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base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tabla:</w:t>
      </w:r>
    </w:p>
    <w:p w14:paraId="498349F8" w14:textId="77777777" w:rsidR="00110BF5" w:rsidRPr="00110BF5" w:rsidRDefault="00110BF5" w:rsidP="00110BF5">
      <w:pPr>
        <w:spacing w:after="0" w:line="240" w:lineRule="auto"/>
        <w:jc w:val="both"/>
        <w:rPr>
          <w:rFonts w:ascii="Century Gothic" w:eastAsia="Arial," w:hAnsi="Century Gothic" w:cs="Arial"/>
          <w:color w:val="000000"/>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insideV w:val="single" w:sz="6" w:space="0" w:color="000000"/>
        </w:tblBorders>
        <w:tblLook w:val="04A0" w:firstRow="1" w:lastRow="0" w:firstColumn="1" w:lastColumn="0" w:noHBand="0" w:noVBand="1"/>
      </w:tblPr>
      <w:tblGrid>
        <w:gridCol w:w="1105"/>
        <w:gridCol w:w="1897"/>
        <w:gridCol w:w="1013"/>
      </w:tblGrid>
      <w:tr w:rsidR="00110BF5" w:rsidRPr="00110BF5" w14:paraId="2614D42E" w14:textId="77777777" w:rsidTr="00110BF5">
        <w:trPr>
          <w:trHeight w:val="340"/>
          <w:tblHeader/>
          <w:jc w:val="center"/>
        </w:trPr>
        <w:tc>
          <w:tcPr>
            <w:tcW w:w="0" w:type="auto"/>
            <w:shd w:val="clear" w:color="auto" w:fill="404040"/>
            <w:vAlign w:val="center"/>
            <w:hideMark/>
          </w:tcPr>
          <w:p w14:paraId="4CB99C1D"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Mayor</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a</w:t>
            </w:r>
          </w:p>
        </w:tc>
        <w:tc>
          <w:tcPr>
            <w:tcW w:w="0" w:type="auto"/>
            <w:shd w:val="clear" w:color="auto" w:fill="404040"/>
            <w:vAlign w:val="center"/>
            <w:hideMark/>
          </w:tcPr>
          <w:p w14:paraId="07A6E964"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Menor</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o</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igual</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a</w:t>
            </w:r>
          </w:p>
        </w:tc>
        <w:tc>
          <w:tcPr>
            <w:tcW w:w="0" w:type="auto"/>
            <w:shd w:val="clear" w:color="auto" w:fill="404040"/>
            <w:vAlign w:val="center"/>
            <w:hideMark/>
          </w:tcPr>
          <w:p w14:paraId="2954678A"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Puntaje</w:t>
            </w:r>
          </w:p>
        </w:tc>
      </w:tr>
      <w:tr w:rsidR="00110BF5" w:rsidRPr="00110BF5" w14:paraId="34971654" w14:textId="77777777" w:rsidTr="00110BF5">
        <w:trPr>
          <w:trHeight w:val="391"/>
          <w:jc w:val="center"/>
        </w:trPr>
        <w:tc>
          <w:tcPr>
            <w:tcW w:w="0" w:type="auto"/>
            <w:vAlign w:val="center"/>
            <w:hideMark/>
          </w:tcPr>
          <w:p w14:paraId="081CA149"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0</w:t>
            </w:r>
          </w:p>
        </w:tc>
        <w:tc>
          <w:tcPr>
            <w:tcW w:w="0" w:type="auto"/>
            <w:vAlign w:val="center"/>
            <w:hideMark/>
          </w:tcPr>
          <w:p w14:paraId="4D642651"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3</w:t>
            </w:r>
          </w:p>
        </w:tc>
        <w:tc>
          <w:tcPr>
            <w:tcW w:w="0" w:type="auto"/>
            <w:vAlign w:val="center"/>
            <w:hideMark/>
          </w:tcPr>
          <w:p w14:paraId="161EBF21"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60</w:t>
            </w:r>
          </w:p>
        </w:tc>
      </w:tr>
      <w:tr w:rsidR="00110BF5" w:rsidRPr="00110BF5" w14:paraId="10A5BC31" w14:textId="77777777" w:rsidTr="00110BF5">
        <w:trPr>
          <w:trHeight w:val="241"/>
          <w:jc w:val="center"/>
        </w:trPr>
        <w:tc>
          <w:tcPr>
            <w:tcW w:w="0" w:type="auto"/>
            <w:vAlign w:val="center"/>
            <w:hideMark/>
          </w:tcPr>
          <w:p w14:paraId="234056FB"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3</w:t>
            </w:r>
          </w:p>
        </w:tc>
        <w:tc>
          <w:tcPr>
            <w:tcW w:w="0" w:type="auto"/>
            <w:vAlign w:val="center"/>
            <w:hideMark/>
          </w:tcPr>
          <w:p w14:paraId="76559314"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6</w:t>
            </w:r>
          </w:p>
        </w:tc>
        <w:tc>
          <w:tcPr>
            <w:tcW w:w="0" w:type="auto"/>
            <w:vAlign w:val="center"/>
            <w:hideMark/>
          </w:tcPr>
          <w:p w14:paraId="4BF85370"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80</w:t>
            </w:r>
          </w:p>
        </w:tc>
      </w:tr>
      <w:tr w:rsidR="00110BF5" w:rsidRPr="00110BF5" w14:paraId="6C4D673B" w14:textId="77777777" w:rsidTr="00110BF5">
        <w:trPr>
          <w:trHeight w:val="245"/>
          <w:jc w:val="center"/>
        </w:trPr>
        <w:tc>
          <w:tcPr>
            <w:tcW w:w="0" w:type="auto"/>
            <w:vAlign w:val="center"/>
            <w:hideMark/>
          </w:tcPr>
          <w:p w14:paraId="413168BC"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6</w:t>
            </w:r>
          </w:p>
        </w:tc>
        <w:tc>
          <w:tcPr>
            <w:tcW w:w="0" w:type="auto"/>
            <w:vAlign w:val="center"/>
            <w:hideMark/>
          </w:tcPr>
          <w:p w14:paraId="1F8BD256"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10</w:t>
            </w:r>
          </w:p>
        </w:tc>
        <w:tc>
          <w:tcPr>
            <w:tcW w:w="0" w:type="auto"/>
            <w:vAlign w:val="center"/>
            <w:hideMark/>
          </w:tcPr>
          <w:p w14:paraId="5210DF25"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100</w:t>
            </w:r>
          </w:p>
        </w:tc>
      </w:tr>
      <w:tr w:rsidR="00110BF5" w:rsidRPr="00110BF5" w14:paraId="40B2822F" w14:textId="77777777" w:rsidTr="00110BF5">
        <w:trPr>
          <w:trHeight w:val="245"/>
          <w:jc w:val="center"/>
        </w:trPr>
        <w:tc>
          <w:tcPr>
            <w:tcW w:w="0" w:type="auto"/>
            <w:vAlign w:val="center"/>
            <w:hideMark/>
          </w:tcPr>
          <w:p w14:paraId="707E25A3"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10</w:t>
            </w:r>
          </w:p>
        </w:tc>
        <w:tc>
          <w:tcPr>
            <w:tcW w:w="0" w:type="auto"/>
            <w:vAlign w:val="center"/>
            <w:hideMark/>
          </w:tcPr>
          <w:p w14:paraId="3276CAF0"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Mayores</w:t>
            </w:r>
          </w:p>
        </w:tc>
        <w:tc>
          <w:tcPr>
            <w:tcW w:w="0" w:type="auto"/>
            <w:vAlign w:val="center"/>
            <w:hideMark/>
          </w:tcPr>
          <w:p w14:paraId="1254223F"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120</w:t>
            </w:r>
          </w:p>
        </w:tc>
      </w:tr>
    </w:tbl>
    <w:p w14:paraId="1B3920DD" w14:textId="77777777" w:rsidR="00110BF5" w:rsidRPr="00110BF5" w:rsidRDefault="00110BF5" w:rsidP="00110BF5">
      <w:pPr>
        <w:spacing w:after="0" w:line="240" w:lineRule="auto"/>
        <w:jc w:val="both"/>
        <w:rPr>
          <w:rFonts w:ascii="Century Gothic" w:eastAsia="Yu Mincho" w:hAnsi="Century Gothic" w:cs="Arial"/>
          <w:color w:val="3B3838"/>
        </w:rPr>
      </w:pPr>
    </w:p>
    <w:p w14:paraId="79AE8550"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diligenciar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Yu Mincho" w:hAnsi="Century Gothic" w:cs="Arial"/>
          <w:color w:val="000000"/>
        </w:rPr>
        <w:instrText xml:space="preserve"> REF _Ref508649250 \h </w:instrText>
      </w:r>
      <w:r w:rsidRPr="00110BF5">
        <w:rPr>
          <w:rFonts w:ascii="Century Gothic" w:eastAsia="Calibri" w:hAnsi="Century Gothic" w:cs="Arial"/>
          <w:color w:val="000000"/>
        </w:rPr>
        <w:instrText xml:space="preserve"> \* MERGEFORMAT </w:instrText>
      </w:r>
      <w:r w:rsidRPr="00110BF5">
        <w:rPr>
          <w:rFonts w:ascii="Century Gothic" w:eastAsia="Calibri" w:hAnsi="Century Gothic" w:cs="Arial"/>
          <w:color w:val="000000"/>
        </w:rPr>
      </w:r>
      <w:r w:rsidRPr="00110BF5">
        <w:rPr>
          <w:rFonts w:ascii="Century Gothic" w:eastAsia="Yu Mincho" w:hAnsi="Century Gothic" w:cs="Arial"/>
          <w:color w:val="000000"/>
          <w:highlight w:val="yellow"/>
        </w:rPr>
        <w:fldChar w:fldCharType="separate"/>
      </w:r>
      <w:r w:rsidRPr="00110BF5">
        <w:rPr>
          <w:rFonts w:ascii="Century Gothic" w:eastAsia="Arial" w:hAnsi="Century Gothic" w:cs="Arial"/>
          <w:color w:val="000000"/>
        </w:rPr>
        <w:t>Formato 5 – Capacidad residual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contiene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inscritos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segmento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72</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total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liquidados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SMMLV</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Así</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mismo,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resupuesto</w:t>
      </w:r>
      <w:r w:rsidRPr="00110BF5">
        <w:rPr>
          <w:rFonts w:ascii="Century Gothic" w:eastAsia="Arial," w:hAnsi="Century Gothic" w:cs="Arial"/>
          <w:color w:val="000000"/>
        </w:rPr>
        <w:t xml:space="preserve"> o</w:t>
      </w:r>
      <w:r w:rsidRPr="00110BF5">
        <w:rPr>
          <w:rFonts w:ascii="Century Gothic" w:eastAsia="Calibri" w:hAnsi="Century Gothic" w:cs="Arial"/>
          <w:color w:val="000000"/>
        </w:rPr>
        <w:t>ficial</w:t>
      </w:r>
      <w:r w:rsidRPr="00110BF5">
        <w:rPr>
          <w:rFonts w:ascii="Century Gothic" w:eastAsia="Arial," w:hAnsi="Century Gothic" w:cs="Arial"/>
          <w:color w:val="000000"/>
        </w:rPr>
        <w:t xml:space="preserve"> e</w:t>
      </w:r>
      <w:r w:rsidRPr="00110BF5">
        <w:rPr>
          <w:rFonts w:ascii="Century Gothic" w:eastAsia="Calibri" w:hAnsi="Century Gothic" w:cs="Arial"/>
          <w:color w:val="000000"/>
        </w:rPr>
        <w:t>stimado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liquidado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SMMLV</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publicación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liego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 condiciones definitivo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roceso de contratación.</w:t>
      </w:r>
    </w:p>
    <w:p w14:paraId="373D55C2" w14:textId="77777777" w:rsidR="00110BF5" w:rsidRPr="00110BF5" w:rsidRDefault="00110BF5" w:rsidP="00110BF5">
      <w:pPr>
        <w:spacing w:after="0" w:line="240" w:lineRule="auto"/>
        <w:jc w:val="both"/>
        <w:rPr>
          <w:rFonts w:ascii="Century Gothic" w:eastAsia="Arial," w:hAnsi="Century Gothic" w:cs="Arial"/>
          <w:color w:val="000000"/>
        </w:rPr>
      </w:pPr>
    </w:p>
    <w:p w14:paraId="470FCB84"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Los</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extranjeros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domicilio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sucursal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adicionalmente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aportar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copia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ejecutados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certificaciones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terceros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hubieran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recibido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construcción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obras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civiles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terceros,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bien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sean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públicos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privados.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información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soportados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lastRenderedPageBreak/>
        <w:t>certificaciones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terceros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hubieren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recibido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construcción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obras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civiles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obligatoriamente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mismos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el </w:t>
      </w:r>
      <w:r w:rsidRPr="00110BF5">
        <w:rPr>
          <w:rFonts w:ascii="Century Gothic" w:eastAsia="Calibri" w:hAnsi="Century Gothic" w:cs="Arial"/>
          <w:color w:val="000000"/>
        </w:rPr>
        <w:fldChar w:fldCharType="begin"/>
      </w:r>
      <w:r w:rsidRPr="00110BF5">
        <w:rPr>
          <w:rFonts w:ascii="Century Gothic" w:eastAsia="Yu Mincho" w:hAnsi="Century Gothic" w:cs="Arial"/>
          <w:color w:val="000000"/>
        </w:rPr>
        <w:instrText xml:space="preserve"> REF _Ref508649424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Calibri" w:hAnsi="Century Gothic" w:cs="Arial"/>
          <w:color w:val="000000"/>
        </w:rPr>
        <w:t>Formato 3 – Experiencia</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w:t>
      </w:r>
      <w:r w:rsidRPr="00110BF5">
        <w:rPr>
          <w:rFonts w:ascii="Century Gothic" w:eastAsia="Calibri" w:hAnsi="Century Gothic" w:cs="Arial"/>
          <w:color w:val="000000"/>
        </w:rPr>
        <w:t xml:space="preserve"> La información del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_Ref508649250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Calibri" w:hAnsi="Century Gothic" w:cs="Arial"/>
          <w:color w:val="000000"/>
        </w:rPr>
        <w:t>Formato 5 – Capacidad residual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salvo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donde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registre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moneda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país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origen. Cuando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esté</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expresado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monedas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extranjeras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convertirse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términos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indicados en el numeral 1.13 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presente</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liego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c</w:t>
      </w:r>
      <w:r w:rsidRPr="00110BF5">
        <w:rPr>
          <w:rFonts w:ascii="Century Gothic" w:eastAsia="Calibri" w:hAnsi="Century Gothic" w:cs="Arial"/>
          <w:color w:val="000000"/>
        </w:rPr>
        <w:t>ondiciones.</w:t>
      </w:r>
    </w:p>
    <w:p w14:paraId="43FF7134" w14:textId="77777777" w:rsidR="00110BF5" w:rsidRPr="00110BF5" w:rsidRDefault="00110BF5" w:rsidP="00110BF5">
      <w:pPr>
        <w:spacing w:after="0" w:line="240" w:lineRule="auto"/>
        <w:jc w:val="both"/>
        <w:rPr>
          <w:rFonts w:ascii="Century Gothic" w:eastAsia="Arial," w:hAnsi="Century Gothic" w:cs="Arial"/>
          <w:color w:val="000000"/>
        </w:rPr>
      </w:pPr>
    </w:p>
    <w:bookmarkEnd w:id="448"/>
    <w:p w14:paraId="39A6A119" w14:textId="77777777" w:rsidR="00110BF5" w:rsidRPr="00110BF5" w:rsidRDefault="00110BF5" w:rsidP="00C716D9">
      <w:pPr>
        <w:numPr>
          <w:ilvl w:val="0"/>
          <w:numId w:val="60"/>
        </w:numPr>
        <w:spacing w:after="0" w:line="240" w:lineRule="auto"/>
        <w:contextualSpacing/>
        <w:jc w:val="both"/>
        <w:rPr>
          <w:rFonts w:ascii="Century Gothic" w:eastAsia="Arial," w:hAnsi="Century Gothic" w:cs="Arial"/>
          <w:b/>
          <w:color w:val="000000"/>
        </w:rPr>
      </w:pPr>
      <w:r w:rsidRPr="00110BF5">
        <w:rPr>
          <w:rFonts w:ascii="Century Gothic" w:eastAsia="Arial" w:hAnsi="Century Gothic" w:cs="Arial"/>
          <w:b/>
          <w:color w:val="000000"/>
        </w:rPr>
        <w:t>Capacidad</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financiera</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(CF):</w:t>
      </w:r>
      <w:r w:rsidRPr="00110BF5">
        <w:rPr>
          <w:rFonts w:ascii="Century Gothic" w:eastAsia="Arial," w:hAnsi="Century Gothic" w:cs="Arial"/>
          <w:b/>
          <w:color w:val="000000"/>
        </w:rPr>
        <w:t xml:space="preserve"> </w:t>
      </w:r>
    </w:p>
    <w:p w14:paraId="487F0151" w14:textId="77777777" w:rsidR="00110BF5" w:rsidRPr="00110BF5" w:rsidRDefault="00110BF5" w:rsidP="00110BF5">
      <w:pPr>
        <w:spacing w:after="0" w:line="240" w:lineRule="auto"/>
        <w:jc w:val="both"/>
        <w:rPr>
          <w:rFonts w:ascii="Century Gothic" w:eastAsia="Calibri" w:hAnsi="Century Gothic" w:cs="Arial"/>
          <w:color w:val="000000"/>
        </w:rPr>
      </w:pPr>
    </w:p>
    <w:p w14:paraId="4B6253F8"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(CF)</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propósitos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obtiene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teniendo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índice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liquidez</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base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fórmula:</w:t>
      </w:r>
    </w:p>
    <w:p w14:paraId="163C3F3E" w14:textId="77777777" w:rsidR="00110BF5" w:rsidRPr="00110BF5" w:rsidRDefault="00110BF5" w:rsidP="00110BF5">
      <w:pPr>
        <w:spacing w:after="0" w:line="240" w:lineRule="auto"/>
        <w:jc w:val="both"/>
        <w:rPr>
          <w:rFonts w:ascii="Century Gothic" w:eastAsia="Arial" w:hAnsi="Century Gothic" w:cs="Arial"/>
          <w:color w:val="000000"/>
        </w:rPr>
      </w:pPr>
    </w:p>
    <w:p w14:paraId="2052E173"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Índice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liquidez</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m:oMath>
        <m:f>
          <m:fPr>
            <m:ctrlPr>
              <w:rPr>
                <w:rFonts w:ascii="Cambria Math" w:eastAsia="Yu Mincho" w:hAnsi="Cambria Math" w:cs="Arial"/>
                <w:bCs/>
                <w:color w:val="000000"/>
              </w:rPr>
            </m:ctrlPr>
          </m:fPr>
          <m:num>
            <m:r>
              <m:rPr>
                <m:sty m:val="p"/>
              </m:rPr>
              <w:rPr>
                <w:rFonts w:ascii="Cambria Math" w:eastAsia="Yu Mincho" w:hAnsi="Cambria Math" w:cs="Arial"/>
                <w:color w:val="000000"/>
              </w:rPr>
              <m:t>Activo Corriente</m:t>
            </m:r>
          </m:num>
          <m:den>
            <m:r>
              <m:rPr>
                <m:sty m:val="p"/>
              </m:rPr>
              <w:rPr>
                <w:rFonts w:ascii="Cambria Math" w:eastAsia="Yu Mincho" w:hAnsi="Cambria Math" w:cs="Arial"/>
                <w:color w:val="000000"/>
              </w:rPr>
              <m:t>Pasivo Corriente</m:t>
            </m:r>
          </m:den>
        </m:f>
      </m:oMath>
    </w:p>
    <w:p w14:paraId="269FCDE6" w14:textId="77777777" w:rsidR="00110BF5" w:rsidRPr="00110BF5" w:rsidRDefault="00110BF5" w:rsidP="00110BF5">
      <w:pPr>
        <w:spacing w:after="0" w:line="240" w:lineRule="auto"/>
        <w:jc w:val="both"/>
        <w:rPr>
          <w:rFonts w:ascii="Century Gothic" w:eastAsia="Calibri" w:hAnsi="Century Gothic" w:cs="Arial"/>
          <w:color w:val="000000"/>
        </w:rPr>
      </w:pPr>
    </w:p>
    <w:p w14:paraId="5BAAB137"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liquidez</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base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tabla:</w:t>
      </w:r>
    </w:p>
    <w:p w14:paraId="3E5D81D1" w14:textId="77777777" w:rsidR="00110BF5" w:rsidRPr="00110BF5" w:rsidRDefault="00110BF5" w:rsidP="00110BF5">
      <w:pPr>
        <w:spacing w:after="0" w:line="240" w:lineRule="auto"/>
        <w:jc w:val="both"/>
        <w:rPr>
          <w:rFonts w:ascii="Century Gothic" w:eastAsia="Calibri" w:hAnsi="Century Gothic" w:cs="Arial"/>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10BF5" w:rsidRPr="00110BF5" w14:paraId="5689AFF2" w14:textId="77777777" w:rsidTr="00110BF5">
        <w:trPr>
          <w:trHeight w:val="472"/>
          <w:jc w:val="center"/>
        </w:trPr>
        <w:tc>
          <w:tcPr>
            <w:tcW w:w="14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244A0BEA"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Mayor</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a</w:t>
            </w:r>
          </w:p>
        </w:tc>
        <w:tc>
          <w:tcPr>
            <w:tcW w:w="1417" w:type="dxa"/>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47B7D371"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Menor</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o</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igual</w:t>
            </w:r>
            <w:r w:rsidRPr="00110BF5">
              <w:rPr>
                <w:rFonts w:ascii="Century Gothic" w:eastAsia="Arial" w:hAnsi="Century Gothic" w:cs="Arial"/>
                <w:b/>
                <w:color w:val="FFFFFF"/>
              </w:rPr>
              <w:t xml:space="preserve"> </w:t>
            </w:r>
            <w:r w:rsidRPr="00110BF5">
              <w:rPr>
                <w:rFonts w:ascii="Century Gothic" w:eastAsia="Calibri" w:hAnsi="Century Gothic" w:cs="Arial"/>
                <w:b/>
                <w:color w:val="FFFFFF"/>
              </w:rPr>
              <w:t>a</w:t>
            </w:r>
          </w:p>
        </w:tc>
        <w:tc>
          <w:tcPr>
            <w:tcW w:w="1417"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7237822B"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Puntaje</w:t>
            </w:r>
          </w:p>
        </w:tc>
      </w:tr>
      <w:tr w:rsidR="00110BF5" w:rsidRPr="00110BF5" w14:paraId="49E8207A" w14:textId="77777777" w:rsidTr="00110B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7B2FA85C"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E5ABC44"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0,5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29F57DCE"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20</w:t>
            </w:r>
          </w:p>
        </w:tc>
      </w:tr>
      <w:tr w:rsidR="00110BF5" w:rsidRPr="00110BF5" w14:paraId="3676F208" w14:textId="77777777" w:rsidTr="00110B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6932BD96"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0,5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AA01874"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0,75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4AD708BC"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25</w:t>
            </w:r>
          </w:p>
        </w:tc>
      </w:tr>
      <w:tr w:rsidR="00110BF5" w:rsidRPr="00110BF5" w14:paraId="67C88D75" w14:textId="77777777" w:rsidTr="00110B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C2FFFAA"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0,75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6FDFAC"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1,00</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66E484D3"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30</w:t>
            </w:r>
          </w:p>
        </w:tc>
      </w:tr>
      <w:tr w:rsidR="00110BF5" w:rsidRPr="00110BF5" w14:paraId="01CDBDED" w14:textId="77777777" w:rsidTr="00110B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13E7B68B"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B52C1B2"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70DDA347"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35</w:t>
            </w:r>
          </w:p>
        </w:tc>
      </w:tr>
      <w:tr w:rsidR="00110BF5" w:rsidRPr="00110BF5" w14:paraId="2ED90F36" w14:textId="77777777" w:rsidTr="00110BF5">
        <w:trPr>
          <w:trHeight w:val="227"/>
          <w:jc w:val="center"/>
        </w:trPr>
        <w:tc>
          <w:tcPr>
            <w:tcW w:w="1417" w:type="dxa"/>
            <w:tcBorders>
              <w:top w:val="single" w:sz="4" w:space="0" w:color="000000"/>
              <w:left w:val="double" w:sz="4" w:space="0" w:color="auto"/>
              <w:bottom w:val="double" w:sz="4" w:space="0" w:color="auto"/>
              <w:right w:val="single" w:sz="4" w:space="0" w:color="000000"/>
            </w:tcBorders>
            <w:vAlign w:val="center"/>
            <w:hideMark/>
          </w:tcPr>
          <w:p w14:paraId="4CFBEC90"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1,5</w:t>
            </w:r>
          </w:p>
        </w:tc>
        <w:tc>
          <w:tcPr>
            <w:tcW w:w="1417" w:type="dxa"/>
            <w:tcBorders>
              <w:top w:val="single" w:sz="4" w:space="0" w:color="000000"/>
              <w:left w:val="single" w:sz="4" w:space="0" w:color="000000"/>
              <w:bottom w:val="double" w:sz="4" w:space="0" w:color="auto"/>
              <w:right w:val="single" w:sz="4" w:space="0" w:color="000000"/>
            </w:tcBorders>
            <w:vAlign w:val="center"/>
            <w:hideMark/>
          </w:tcPr>
          <w:p w14:paraId="77AF2462"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Mayores</w:t>
            </w:r>
          </w:p>
        </w:tc>
        <w:tc>
          <w:tcPr>
            <w:tcW w:w="1417" w:type="dxa"/>
            <w:tcBorders>
              <w:top w:val="single" w:sz="4" w:space="0" w:color="000000"/>
              <w:left w:val="single" w:sz="4" w:space="0" w:color="000000"/>
              <w:bottom w:val="double" w:sz="4" w:space="0" w:color="auto"/>
              <w:right w:val="double" w:sz="4" w:space="0" w:color="auto"/>
            </w:tcBorders>
            <w:vAlign w:val="center"/>
            <w:hideMark/>
          </w:tcPr>
          <w:p w14:paraId="1513ACCE" w14:textId="77777777" w:rsidR="00110BF5" w:rsidRPr="00110BF5" w:rsidRDefault="00110BF5" w:rsidP="00110BF5">
            <w:pPr>
              <w:autoSpaceDE w:val="0"/>
              <w:autoSpaceDN w:val="0"/>
              <w:adjustRightInd w:val="0"/>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40</w:t>
            </w:r>
          </w:p>
        </w:tc>
      </w:tr>
    </w:tbl>
    <w:p w14:paraId="5829632E" w14:textId="77777777" w:rsidR="00110BF5" w:rsidRPr="00110BF5" w:rsidRDefault="00110BF5" w:rsidP="00110BF5">
      <w:pPr>
        <w:spacing w:after="0" w:line="240" w:lineRule="auto"/>
        <w:jc w:val="both"/>
        <w:rPr>
          <w:rFonts w:ascii="Century Gothic" w:eastAsia="Yu Mincho" w:hAnsi="Century Gothic" w:cs="Arial"/>
          <w:color w:val="3B3838"/>
        </w:rPr>
      </w:pPr>
    </w:p>
    <w:p w14:paraId="46CED060"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índice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liquidez</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verifica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RUP</w:t>
      </w:r>
      <w:proofErr w:type="spellEnd"/>
      <w:r w:rsidRPr="00110BF5">
        <w:rPr>
          <w:rFonts w:ascii="Century Gothic" w:eastAsia="Arial," w:hAnsi="Century Gothic" w:cs="Arial"/>
          <w:color w:val="000000"/>
        </w:rPr>
        <w:t xml:space="preserve">. </w:t>
      </w: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tiene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antigüedad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suficiente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estados</w:t>
      </w:r>
      <w:r w:rsidRPr="00110BF5">
        <w:rPr>
          <w:rFonts w:ascii="Century Gothic" w:eastAsia="Arial," w:hAnsi="Century Gothic" w:cs="Arial"/>
          <w:color w:val="000000"/>
        </w:rPr>
        <w:t xml:space="preserve"> f</w:t>
      </w:r>
      <w:r w:rsidRPr="00110BF5">
        <w:rPr>
          <w:rFonts w:ascii="Century Gothic" w:eastAsia="Calibri" w:hAnsi="Century Gothic" w:cs="Arial"/>
          <w:color w:val="000000"/>
        </w:rPr>
        <w:t>inancieros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auditados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31</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diciembre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inmediatamente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anterior,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tenerse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e</w:t>
      </w:r>
      <w:r w:rsidRPr="00110BF5">
        <w:rPr>
          <w:rFonts w:ascii="Century Gothic" w:eastAsia="Calibri" w:hAnsi="Century Gothic" w:cs="Arial"/>
          <w:color w:val="000000"/>
        </w:rPr>
        <w:t>stados financieros 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corte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trimestral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apertura,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suscritos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r</w:t>
      </w:r>
      <w:r w:rsidRPr="00110BF5">
        <w:rPr>
          <w:rFonts w:ascii="Century Gothic" w:eastAsia="Calibri" w:hAnsi="Century Gothic" w:cs="Arial"/>
          <w:color w:val="000000"/>
        </w:rPr>
        <w:t>epresentante legal 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a</w:t>
      </w:r>
      <w:r w:rsidRPr="00110BF5">
        <w:rPr>
          <w:rFonts w:ascii="Century Gothic" w:eastAsia="Calibri" w:hAnsi="Century Gothic" w:cs="Arial"/>
          <w:color w:val="000000"/>
        </w:rPr>
        <w:t>uditor</w:t>
      </w:r>
      <w:r w:rsidRPr="00110BF5">
        <w:rPr>
          <w:rFonts w:ascii="Century Gothic" w:eastAsia="Arial," w:hAnsi="Century Gothic" w:cs="Arial"/>
          <w:color w:val="000000"/>
        </w:rPr>
        <w:t>.</w:t>
      </w:r>
    </w:p>
    <w:p w14:paraId="071CC59A" w14:textId="77777777" w:rsidR="00110BF5" w:rsidRPr="00110BF5" w:rsidRDefault="00110BF5" w:rsidP="00110BF5">
      <w:pPr>
        <w:spacing w:after="0" w:line="240" w:lineRule="auto"/>
        <w:jc w:val="both"/>
        <w:rPr>
          <w:rFonts w:ascii="Century Gothic" w:eastAsia="Arial," w:hAnsi="Century Gothic" w:cs="Arial"/>
          <w:color w:val="000000"/>
        </w:rPr>
      </w:pPr>
    </w:p>
    <w:p w14:paraId="75D5466F"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pr</w:t>
      </w:r>
      <w:r w:rsidRPr="00110BF5">
        <w:rPr>
          <w:rFonts w:ascii="Century Gothic" w:eastAsia="Calibri" w:hAnsi="Century Gothic" w:cs="Arial"/>
          <w:color w:val="000000"/>
        </w:rPr>
        <w:t>oponentes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integrantes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extranjeros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domicilio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 sucursal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información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requerida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(CF)</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exigido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contemplada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numeral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requisitos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financiera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pliego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c</w:t>
      </w:r>
      <w:r w:rsidRPr="00110BF5">
        <w:rPr>
          <w:rFonts w:ascii="Century Gothic" w:eastAsia="Calibri" w:hAnsi="Century Gothic" w:cs="Arial"/>
          <w:color w:val="000000"/>
        </w:rPr>
        <w:t>ondiciones.</w:t>
      </w:r>
    </w:p>
    <w:p w14:paraId="11FC17F3" w14:textId="77777777" w:rsidR="00110BF5" w:rsidRPr="00110BF5" w:rsidRDefault="00110BF5" w:rsidP="00110BF5">
      <w:pPr>
        <w:spacing w:after="0" w:line="240" w:lineRule="auto"/>
        <w:jc w:val="both"/>
        <w:rPr>
          <w:rFonts w:ascii="Century Gothic" w:eastAsia="Calibri" w:hAnsi="Century Gothic" w:cs="Arial"/>
          <w:color w:val="000000"/>
        </w:rPr>
      </w:pPr>
    </w:p>
    <w:p w14:paraId="0F2F7011"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Cuando el proponente tiene un pasivo corriente igual a cero (0) y por consiguiente su índice de liquidez sea indeterminado, la entidad debe otorgar el mayor puntaje en el componente de capacidad financiera (CF). </w:t>
      </w:r>
    </w:p>
    <w:p w14:paraId="29EAE4CA" w14:textId="77777777" w:rsidR="00110BF5" w:rsidRPr="00110BF5" w:rsidRDefault="00110BF5" w:rsidP="00110BF5">
      <w:pPr>
        <w:spacing w:after="0" w:line="240" w:lineRule="auto"/>
        <w:jc w:val="both"/>
        <w:rPr>
          <w:rFonts w:ascii="Century Gothic" w:eastAsia="Arial," w:hAnsi="Century Gothic" w:cs="Arial"/>
          <w:color w:val="000000"/>
        </w:rPr>
      </w:pPr>
    </w:p>
    <w:p w14:paraId="3357DE18" w14:textId="77777777" w:rsidR="00110BF5" w:rsidRPr="00110BF5" w:rsidRDefault="00110BF5" w:rsidP="00C716D9">
      <w:pPr>
        <w:numPr>
          <w:ilvl w:val="0"/>
          <w:numId w:val="60"/>
        </w:numPr>
        <w:spacing w:after="0" w:line="240" w:lineRule="auto"/>
        <w:contextualSpacing/>
        <w:jc w:val="both"/>
        <w:rPr>
          <w:rFonts w:ascii="Century Gothic" w:eastAsia="Arial," w:hAnsi="Century Gothic" w:cs="Arial"/>
          <w:b/>
          <w:color w:val="000000"/>
        </w:rPr>
      </w:pPr>
      <w:r w:rsidRPr="00110BF5">
        <w:rPr>
          <w:rFonts w:ascii="Century Gothic" w:eastAsia="Arial" w:hAnsi="Century Gothic" w:cs="Arial"/>
          <w:b/>
          <w:color w:val="000000"/>
        </w:rPr>
        <w:t>Capacidad</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Técnica</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w:t>
      </w:r>
      <w:proofErr w:type="spellStart"/>
      <w:r w:rsidRPr="00110BF5">
        <w:rPr>
          <w:rFonts w:ascii="Century Gothic" w:eastAsia="Arial" w:hAnsi="Century Gothic" w:cs="Arial"/>
          <w:b/>
          <w:color w:val="000000"/>
        </w:rPr>
        <w:t>CT</w:t>
      </w:r>
      <w:proofErr w:type="spellEnd"/>
      <w:r w:rsidRPr="00110BF5">
        <w:rPr>
          <w:rFonts w:ascii="Century Gothic" w:eastAsia="Arial" w:hAnsi="Century Gothic" w:cs="Arial"/>
          <w:b/>
          <w:color w:val="000000"/>
        </w:rPr>
        <w:t>):</w:t>
      </w:r>
      <w:r w:rsidRPr="00110BF5">
        <w:rPr>
          <w:rFonts w:ascii="Century Gothic" w:eastAsia="Arial," w:hAnsi="Century Gothic" w:cs="Arial"/>
          <w:b/>
          <w:color w:val="000000"/>
        </w:rPr>
        <w:t xml:space="preserve"> </w:t>
      </w:r>
    </w:p>
    <w:p w14:paraId="4CF007D9" w14:textId="77777777" w:rsidR="00110BF5" w:rsidRPr="00110BF5" w:rsidRDefault="00110BF5" w:rsidP="00110BF5">
      <w:pPr>
        <w:spacing w:after="0" w:line="240" w:lineRule="auto"/>
        <w:jc w:val="both"/>
        <w:rPr>
          <w:rFonts w:ascii="Century Gothic" w:eastAsia="Calibri" w:hAnsi="Century Gothic" w:cs="Arial"/>
          <w:color w:val="000000"/>
        </w:rPr>
      </w:pPr>
    </w:p>
    <w:p w14:paraId="2F69F476"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CT</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propósitos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capacidad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teniendo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socios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profesionales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Arquitectura, Ingeniería 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Geología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vinculados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mediante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relación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laboral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contractual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vigente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conforme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desarrollen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actividades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vinculadas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directamente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construcción.</w:t>
      </w:r>
    </w:p>
    <w:p w14:paraId="0ED42A89" w14:textId="77777777" w:rsidR="00110BF5" w:rsidRPr="00110BF5" w:rsidRDefault="00110BF5" w:rsidP="00110BF5">
      <w:pPr>
        <w:spacing w:after="0" w:line="240" w:lineRule="auto"/>
        <w:jc w:val="both"/>
        <w:rPr>
          <w:rFonts w:ascii="Century Gothic" w:eastAsia="Arial," w:hAnsi="Century Gothic" w:cs="Arial"/>
          <w:color w:val="000000"/>
        </w:rPr>
      </w:pPr>
    </w:p>
    <w:p w14:paraId="7C70912C"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CT</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extranjero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sucursal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diligenciar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Yu Mincho" w:hAnsi="Century Gothic" w:cs="Arial"/>
          <w:color w:val="000000"/>
        </w:rPr>
        <w:instrText xml:space="preserve"> REF _Ref508649250 \h  \* MERGEFORMAT </w:instrText>
      </w:r>
      <w:r w:rsidRPr="00110BF5">
        <w:rPr>
          <w:rFonts w:ascii="Century Gothic" w:eastAsia="Calibri" w:hAnsi="Century Gothic" w:cs="Arial"/>
          <w:color w:val="000000"/>
        </w:rPr>
      </w:r>
      <w:r w:rsidRPr="00110BF5">
        <w:rPr>
          <w:rFonts w:ascii="Century Gothic" w:eastAsia="Yu Mincho" w:hAnsi="Century Gothic" w:cs="Arial"/>
          <w:color w:val="000000"/>
        </w:rPr>
        <w:fldChar w:fldCharType="separate"/>
      </w:r>
      <w:r w:rsidRPr="00110BF5">
        <w:rPr>
          <w:rFonts w:ascii="Century Gothic" w:eastAsia="Calibri" w:hAnsi="Century Gothic" w:cs="Arial"/>
          <w:color w:val="000000"/>
        </w:rPr>
        <w:t>Formato 5 – Capacidad residual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w:t>
      </w:r>
    </w:p>
    <w:p w14:paraId="057E4929" w14:textId="77777777" w:rsidR="00110BF5" w:rsidRPr="00110BF5" w:rsidRDefault="00110BF5" w:rsidP="00110BF5">
      <w:pPr>
        <w:spacing w:after="0" w:line="240" w:lineRule="auto"/>
        <w:jc w:val="both"/>
        <w:rPr>
          <w:rFonts w:ascii="Century Gothic" w:eastAsia="Arial," w:hAnsi="Century Gothic" w:cs="Arial"/>
          <w:color w:val="000000"/>
        </w:rPr>
      </w:pPr>
    </w:p>
    <w:p w14:paraId="58C96D41"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lastRenderedPageBreak/>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CT</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base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tabla:</w:t>
      </w:r>
    </w:p>
    <w:p w14:paraId="42713BC4" w14:textId="77777777" w:rsidR="00110BF5" w:rsidRPr="00110BF5" w:rsidRDefault="00110BF5" w:rsidP="00110BF5">
      <w:pPr>
        <w:spacing w:after="0" w:line="240" w:lineRule="auto"/>
        <w:jc w:val="both"/>
        <w:rPr>
          <w:rFonts w:ascii="Century Gothic" w:eastAsia="Arial," w:hAnsi="Century Gothic" w:cs="Arial"/>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4"/>
        <w:gridCol w:w="1126"/>
        <w:gridCol w:w="1013"/>
      </w:tblGrid>
      <w:tr w:rsidR="00110BF5" w:rsidRPr="00110BF5" w14:paraId="7A9A921E" w14:textId="77777777" w:rsidTr="00110BF5">
        <w:trPr>
          <w:trHeight w:val="57"/>
          <w:tblHeader/>
          <w:jc w:val="center"/>
        </w:trPr>
        <w:tc>
          <w:tcPr>
            <w:tcW w:w="0" w:type="auto"/>
            <w:tcBorders>
              <w:top w:val="double" w:sz="4" w:space="0" w:color="auto"/>
              <w:left w:val="double" w:sz="4" w:space="0" w:color="auto"/>
              <w:bottom w:val="single" w:sz="4" w:space="0" w:color="000000"/>
              <w:right w:val="single" w:sz="4" w:space="0" w:color="000000"/>
            </w:tcBorders>
            <w:shd w:val="clear" w:color="auto" w:fill="404040"/>
            <w:vAlign w:val="center"/>
            <w:hideMark/>
          </w:tcPr>
          <w:p w14:paraId="0D0EB04A" w14:textId="77777777" w:rsidR="00110BF5" w:rsidRPr="00110BF5" w:rsidRDefault="00110BF5" w:rsidP="00110BF5">
            <w:pPr>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Desde</w:t>
            </w:r>
          </w:p>
        </w:tc>
        <w:tc>
          <w:tcPr>
            <w:tcW w:w="0" w:type="auto"/>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078DB172" w14:textId="77777777" w:rsidR="00110BF5" w:rsidRPr="00110BF5" w:rsidRDefault="00110BF5" w:rsidP="00110BF5">
            <w:pPr>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Hasta</w:t>
            </w:r>
          </w:p>
        </w:tc>
        <w:tc>
          <w:tcPr>
            <w:tcW w:w="0" w:type="auto"/>
            <w:tcBorders>
              <w:top w:val="double" w:sz="4" w:space="0" w:color="auto"/>
              <w:left w:val="single" w:sz="4" w:space="0" w:color="000000"/>
              <w:bottom w:val="single" w:sz="4" w:space="0" w:color="000000"/>
              <w:right w:val="double" w:sz="4" w:space="0" w:color="auto"/>
            </w:tcBorders>
            <w:shd w:val="clear" w:color="auto" w:fill="404040"/>
            <w:vAlign w:val="center"/>
            <w:hideMark/>
          </w:tcPr>
          <w:p w14:paraId="61DD1C7B" w14:textId="77777777" w:rsidR="00110BF5" w:rsidRPr="00110BF5" w:rsidRDefault="00110BF5" w:rsidP="00110BF5">
            <w:pPr>
              <w:spacing w:after="0" w:line="240" w:lineRule="auto"/>
              <w:jc w:val="center"/>
              <w:rPr>
                <w:rFonts w:ascii="Century Gothic" w:eastAsia="Arial," w:hAnsi="Century Gothic" w:cs="Arial"/>
                <w:b/>
                <w:color w:val="FFFFFF"/>
              </w:rPr>
            </w:pPr>
            <w:r w:rsidRPr="00110BF5">
              <w:rPr>
                <w:rFonts w:ascii="Century Gothic" w:eastAsia="Calibri" w:hAnsi="Century Gothic" w:cs="Arial"/>
                <w:b/>
                <w:color w:val="FFFFFF"/>
              </w:rPr>
              <w:t>Puntaje</w:t>
            </w:r>
          </w:p>
        </w:tc>
      </w:tr>
      <w:tr w:rsidR="00110BF5" w:rsidRPr="00110BF5" w14:paraId="698212BD" w14:textId="77777777" w:rsidTr="00110B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16E47745"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5C05AF8"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5</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4F6ED22E"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20</w:t>
            </w:r>
          </w:p>
        </w:tc>
      </w:tr>
      <w:tr w:rsidR="00110BF5" w:rsidRPr="00110BF5" w14:paraId="2A806EFF" w14:textId="77777777" w:rsidTr="00110B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3E15C94E"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4D89DB6"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10</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652729EE"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30</w:t>
            </w:r>
          </w:p>
        </w:tc>
      </w:tr>
      <w:tr w:rsidR="00110BF5" w:rsidRPr="00110BF5" w14:paraId="7D68319A" w14:textId="77777777" w:rsidTr="00110BF5">
        <w:trPr>
          <w:trHeight w:val="227"/>
          <w:jc w:val="center"/>
        </w:trPr>
        <w:tc>
          <w:tcPr>
            <w:tcW w:w="0" w:type="auto"/>
            <w:tcBorders>
              <w:top w:val="single" w:sz="4" w:space="0" w:color="000000"/>
              <w:left w:val="double" w:sz="4" w:space="0" w:color="auto"/>
              <w:bottom w:val="double" w:sz="4" w:space="0" w:color="auto"/>
              <w:right w:val="single" w:sz="4" w:space="0" w:color="000000"/>
            </w:tcBorders>
            <w:vAlign w:val="center"/>
            <w:hideMark/>
          </w:tcPr>
          <w:p w14:paraId="1C2EF6D1"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11</w:t>
            </w:r>
          </w:p>
        </w:tc>
        <w:tc>
          <w:tcPr>
            <w:tcW w:w="0" w:type="auto"/>
            <w:tcBorders>
              <w:top w:val="single" w:sz="4" w:space="0" w:color="000000"/>
              <w:left w:val="single" w:sz="4" w:space="0" w:color="000000"/>
              <w:bottom w:val="double" w:sz="4" w:space="0" w:color="auto"/>
              <w:right w:val="single" w:sz="4" w:space="0" w:color="000000"/>
            </w:tcBorders>
            <w:vAlign w:val="center"/>
            <w:hideMark/>
          </w:tcPr>
          <w:p w14:paraId="50BF8305"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Mayores</w:t>
            </w:r>
          </w:p>
        </w:tc>
        <w:tc>
          <w:tcPr>
            <w:tcW w:w="0" w:type="auto"/>
            <w:tcBorders>
              <w:top w:val="single" w:sz="4" w:space="0" w:color="000000"/>
              <w:left w:val="single" w:sz="4" w:space="0" w:color="000000"/>
              <w:bottom w:val="double" w:sz="4" w:space="0" w:color="auto"/>
              <w:right w:val="double" w:sz="4" w:space="0" w:color="auto"/>
            </w:tcBorders>
            <w:vAlign w:val="center"/>
            <w:hideMark/>
          </w:tcPr>
          <w:p w14:paraId="5E124183" w14:textId="77777777" w:rsidR="00110BF5" w:rsidRPr="00110BF5" w:rsidRDefault="00110BF5" w:rsidP="00110BF5">
            <w:pPr>
              <w:spacing w:after="0" w:line="240" w:lineRule="auto"/>
              <w:jc w:val="center"/>
              <w:rPr>
                <w:rFonts w:ascii="Century Gothic" w:eastAsia="Arial," w:hAnsi="Century Gothic" w:cs="Arial"/>
                <w:color w:val="000000"/>
              </w:rPr>
            </w:pPr>
            <w:r w:rsidRPr="00110BF5">
              <w:rPr>
                <w:rFonts w:ascii="Century Gothic" w:eastAsia="Calibri" w:hAnsi="Century Gothic" w:cs="Arial"/>
                <w:color w:val="000000"/>
              </w:rPr>
              <w:t>40</w:t>
            </w:r>
          </w:p>
        </w:tc>
      </w:tr>
    </w:tbl>
    <w:p w14:paraId="2143DA2E" w14:textId="77777777" w:rsidR="00110BF5" w:rsidRPr="00110BF5" w:rsidRDefault="00110BF5" w:rsidP="00110BF5">
      <w:pPr>
        <w:spacing w:after="0" w:line="240" w:lineRule="auto"/>
        <w:jc w:val="both"/>
        <w:rPr>
          <w:rFonts w:ascii="Century Gothic" w:eastAsia="Yu Mincho" w:hAnsi="Century Gothic" w:cs="Arial"/>
          <w:b/>
          <w:color w:val="000000"/>
          <w:sz w:val="20"/>
        </w:rPr>
      </w:pPr>
    </w:p>
    <w:p w14:paraId="4315ECA7" w14:textId="77777777" w:rsidR="00110BF5" w:rsidRPr="00110BF5" w:rsidRDefault="00110BF5" w:rsidP="00C716D9">
      <w:pPr>
        <w:numPr>
          <w:ilvl w:val="0"/>
          <w:numId w:val="60"/>
        </w:numPr>
        <w:spacing w:after="0" w:line="240" w:lineRule="auto"/>
        <w:contextualSpacing/>
        <w:jc w:val="both"/>
        <w:rPr>
          <w:rFonts w:ascii="Century Gothic" w:eastAsia="Arial," w:hAnsi="Century Gothic" w:cs="Arial"/>
          <w:b/>
          <w:color w:val="000000"/>
        </w:rPr>
      </w:pPr>
      <w:r w:rsidRPr="00110BF5">
        <w:rPr>
          <w:rFonts w:ascii="Century Gothic" w:eastAsia="Arial" w:hAnsi="Century Gothic" w:cs="Arial"/>
          <w:b/>
          <w:color w:val="000000"/>
        </w:rPr>
        <w:t>Saldos</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contratos</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en</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ejecución</w:t>
      </w:r>
      <w:r w:rsidRPr="00110BF5">
        <w:rPr>
          <w:rFonts w:ascii="Century Gothic" w:eastAsia="Arial," w:hAnsi="Century Gothic" w:cs="Arial"/>
          <w:b/>
          <w:color w:val="000000"/>
        </w:rPr>
        <w:t xml:space="preserve"> </w:t>
      </w:r>
      <w:r w:rsidRPr="00110BF5">
        <w:rPr>
          <w:rFonts w:ascii="Century Gothic" w:eastAsia="Arial" w:hAnsi="Century Gothic" w:cs="Arial"/>
          <w:b/>
          <w:color w:val="000000"/>
        </w:rPr>
        <w:t>(</w:t>
      </w:r>
      <w:proofErr w:type="spellStart"/>
      <w:r w:rsidRPr="00110BF5">
        <w:rPr>
          <w:rFonts w:ascii="Century Gothic" w:eastAsia="Arial" w:hAnsi="Century Gothic" w:cs="Arial"/>
          <w:b/>
          <w:color w:val="000000"/>
        </w:rPr>
        <w:t>SCE</w:t>
      </w:r>
      <w:proofErr w:type="spellEnd"/>
      <w:r w:rsidRPr="00110BF5">
        <w:rPr>
          <w:rFonts w:ascii="Century Gothic" w:eastAsia="Arial" w:hAnsi="Century Gothic" w:cs="Arial"/>
          <w:b/>
          <w:color w:val="000000"/>
        </w:rPr>
        <w:t>):</w:t>
      </w:r>
      <w:r w:rsidRPr="00110BF5">
        <w:rPr>
          <w:rFonts w:ascii="Century Gothic" w:eastAsia="Arial," w:hAnsi="Century Gothic" w:cs="Arial"/>
          <w:b/>
          <w:color w:val="000000"/>
        </w:rPr>
        <w:t xml:space="preserve"> </w:t>
      </w:r>
    </w:p>
    <w:p w14:paraId="3B24A99F" w14:textId="77777777" w:rsidR="00110BF5" w:rsidRPr="00110BF5" w:rsidRDefault="00110BF5" w:rsidP="00110BF5">
      <w:pPr>
        <w:spacing w:after="0" w:line="240" w:lineRule="auto"/>
        <w:jc w:val="both"/>
        <w:rPr>
          <w:rFonts w:ascii="Century Gothic" w:eastAsia="Calibri" w:hAnsi="Century Gothic" w:cs="Arial"/>
          <w:color w:val="000000"/>
        </w:rPr>
      </w:pPr>
    </w:p>
    <w:p w14:paraId="088C0245"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el </w:t>
      </w:r>
      <w:r w:rsidRPr="00110BF5">
        <w:rPr>
          <w:rFonts w:ascii="Century Gothic" w:eastAsia="Calibri" w:hAnsi="Century Gothic" w:cs="Arial"/>
          <w:color w:val="000000"/>
        </w:rPr>
        <w:fldChar w:fldCharType="begin"/>
      </w:r>
      <w:r w:rsidRPr="00110BF5">
        <w:rPr>
          <w:rFonts w:ascii="Century Gothic" w:eastAsia="Yu Mincho" w:hAnsi="Century Gothic" w:cs="Arial"/>
          <w:color w:val="000000"/>
        </w:rPr>
        <w:instrText xml:space="preserve"> REF _Ref508649250 \h  \* MERGEFORMAT </w:instrText>
      </w:r>
      <w:r w:rsidRPr="00110BF5">
        <w:rPr>
          <w:rFonts w:ascii="Century Gothic" w:eastAsia="Calibri" w:hAnsi="Century Gothic" w:cs="Arial"/>
          <w:color w:val="000000"/>
        </w:rPr>
      </w:r>
      <w:r w:rsidRPr="00110BF5">
        <w:rPr>
          <w:rFonts w:ascii="Century Gothic" w:eastAsia="Yu Mincho" w:hAnsi="Century Gothic" w:cs="Arial"/>
          <w:color w:val="000000"/>
        </w:rPr>
        <w:fldChar w:fldCharType="separate"/>
      </w:r>
      <w:r w:rsidRPr="00110BF5">
        <w:rPr>
          <w:rFonts w:ascii="Century Gothic" w:eastAsia="Calibri" w:hAnsi="Century Gothic" w:cs="Arial"/>
          <w:color w:val="000000"/>
        </w:rPr>
        <w:t>Formato 5 – Capacidad residual</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suscrito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representante legal 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 w:hAnsi="Century Gothic" w:cs="Arial"/>
          <w:color w:val="000000"/>
        </w:rPr>
        <w:t xml:space="preserve"> r</w:t>
      </w:r>
      <w:r w:rsidRPr="00110BF5">
        <w:rPr>
          <w:rFonts w:ascii="Century Gothic" w:eastAsia="Calibri" w:hAnsi="Century Gothic" w:cs="Arial"/>
          <w:color w:val="000000"/>
        </w:rPr>
        <w:t>evisor fiscal 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p</w:t>
      </w:r>
      <w:r w:rsidRPr="00110BF5">
        <w:rPr>
          <w:rFonts w:ascii="Century Gothic" w:eastAsia="Calibri"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está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obligado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tenerlo,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contador 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 w:hAnsi="Century Gothic" w:cs="Arial"/>
          <w:color w:val="000000"/>
        </w:rPr>
        <w:t xml:space="preserve"> a</w:t>
      </w:r>
      <w:r w:rsidRPr="00110BF5">
        <w:rPr>
          <w:rFonts w:ascii="Century Gothic" w:eastAsia="Calibri" w:hAnsi="Century Gothic" w:cs="Arial"/>
          <w:color w:val="000000"/>
        </w:rPr>
        <w:t>uditor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independiente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contenga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lista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ejecución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tanto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nivel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internacional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indicando: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plazo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meses;</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iii</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fecha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inicio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obras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día,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w:t>
      </w:r>
      <w:r w:rsidRPr="00110BF5">
        <w:rPr>
          <w:rFonts w:ascii="Century Gothic" w:eastAsia="Arial," w:hAnsi="Century Gothic" w:cs="Arial"/>
          <w:color w:val="000000"/>
        </w:rPr>
        <w:t xml:space="preserve"> </w:t>
      </w:r>
      <w:proofErr w:type="spellStart"/>
      <w:r w:rsidRPr="00110BF5">
        <w:rPr>
          <w:rFonts w:ascii="Century Gothic" w:eastAsia="Calibri" w:hAnsi="Century Gothic" w:cs="Arial"/>
          <w:color w:val="000000"/>
        </w:rPr>
        <w:t>iv</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ejecuta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consorcio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u</w:t>
      </w:r>
      <w:r w:rsidRPr="00110BF5">
        <w:rPr>
          <w:rFonts w:ascii="Century Gothic" w:eastAsia="Calibri" w:hAnsi="Century Gothic" w:cs="Arial"/>
          <w:color w:val="000000"/>
        </w:rPr>
        <w:t>nión temporal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junto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porcentaje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participación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integrante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presenta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certificado, y v)</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encuentra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suspendido, de ser así,</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fecha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suspensión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 el certificado debe constar expresamente si</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tiene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 xml:space="preserve">ejecución. </w:t>
      </w:r>
    </w:p>
    <w:p w14:paraId="7E3FCBCF" w14:textId="77777777" w:rsidR="00110BF5" w:rsidRPr="00110BF5" w:rsidRDefault="00110BF5" w:rsidP="00110BF5">
      <w:pPr>
        <w:spacing w:after="0" w:line="240" w:lineRule="auto"/>
        <w:jc w:val="both"/>
        <w:rPr>
          <w:rFonts w:ascii="Century Gothic" w:eastAsia="Arial," w:hAnsi="Century Gothic" w:cs="Arial"/>
          <w:color w:val="000000"/>
        </w:rPr>
      </w:pPr>
    </w:p>
    <w:p w14:paraId="707AAD9F"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Para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factor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w:t>
      </w:r>
      <w:proofErr w:type="spellStart"/>
      <w:r w:rsidRPr="00110BF5">
        <w:rPr>
          <w:rFonts w:ascii="Century Gothic" w:eastAsia="Calibri" w:hAnsi="Century Gothic" w:cs="Arial"/>
          <w:color w:val="000000"/>
        </w:rPr>
        <w:t>SCE</w:t>
      </w:r>
      <w:proofErr w:type="spellEnd"/>
      <w:r w:rsidRPr="00110BF5">
        <w:rPr>
          <w:rFonts w:ascii="Century Gothic" w:eastAsia="Calibri" w:hAnsi="Century Gothic" w:cs="Arial"/>
          <w:color w:val="000000"/>
        </w:rPr>
        <w:t>)</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tendrá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p>
    <w:p w14:paraId="2D639C7B" w14:textId="77777777" w:rsidR="00110BF5" w:rsidRPr="00110BF5" w:rsidRDefault="00110BF5" w:rsidP="00110BF5">
      <w:pPr>
        <w:spacing w:after="0" w:line="240" w:lineRule="auto"/>
        <w:jc w:val="both"/>
        <w:rPr>
          <w:rFonts w:ascii="Century Gothic" w:eastAsia="Arial," w:hAnsi="Century Gothic" w:cs="Arial"/>
          <w:color w:val="000000"/>
        </w:rPr>
      </w:pPr>
    </w:p>
    <w:p w14:paraId="6176EDED" w14:textId="77777777" w:rsidR="00110BF5" w:rsidRPr="00110BF5" w:rsidRDefault="00110BF5" w:rsidP="00C716D9">
      <w:pPr>
        <w:numPr>
          <w:ilvl w:val="0"/>
          <w:numId w:val="62"/>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factor</w:t>
      </w:r>
      <w:r w:rsidRPr="00110BF5">
        <w:rPr>
          <w:rFonts w:ascii="Century Gothic" w:eastAsia="Arial," w:hAnsi="Century Gothic" w:cs="Arial"/>
          <w:color w:val="000000"/>
        </w:rPr>
        <w:t xml:space="preserve"> </w:t>
      </w:r>
      <w:proofErr w:type="spellStart"/>
      <w:r w:rsidRPr="00110BF5">
        <w:rPr>
          <w:rFonts w:ascii="Century Gothic" w:eastAsia="Arial" w:hAnsi="Century Gothic" w:cs="Arial"/>
          <w:color w:val="000000"/>
        </w:rPr>
        <w:t>SCE</w:t>
      </w:r>
      <w:proofErr w:type="spellEnd"/>
      <w:r w:rsidRPr="00110BF5">
        <w:rPr>
          <w:rFonts w:ascii="Century Gothic" w:eastAsia="Arial," w:hAnsi="Century Gothic" w:cs="Arial"/>
          <w:color w:val="000000"/>
        </w:rPr>
        <w:t xml:space="preserve"> </w:t>
      </w:r>
      <w:r w:rsidRPr="00110BF5">
        <w:rPr>
          <w:rFonts w:ascii="Century Gothic" w:eastAsia="Arial" w:hAnsi="Century Gothic" w:cs="Arial"/>
          <w:color w:val="000000"/>
        </w:rPr>
        <w:t>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 w:hAnsi="Century Gothic" w:cs="Arial"/>
          <w:color w:val="000000"/>
        </w:rPr>
        <w:t xml:space="preserve"> </w:t>
      </w:r>
      <w:r w:rsidRPr="00110BF5">
        <w:rPr>
          <w:rFonts w:ascii="Century Gothic" w:eastAsia="Arial" w:hAnsi="Century Gothic" w:cs="Arial"/>
          <w:color w:val="000000"/>
        </w:rPr>
        <w:t>suma</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montos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ejecutar</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vigentes durante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12</w:t>
      </w:r>
      <w:r w:rsidRPr="00110BF5">
        <w:rPr>
          <w:rFonts w:ascii="Century Gothic" w:eastAsia="Arial," w:hAnsi="Century Gothic" w:cs="Arial"/>
          <w:color w:val="000000"/>
        </w:rPr>
        <w:t xml:space="preserve"> </w:t>
      </w:r>
      <w:r w:rsidRPr="00110BF5">
        <w:rPr>
          <w:rFonts w:ascii="Century Gothic" w:eastAsia="Arial" w:hAnsi="Century Gothic" w:cs="Arial"/>
          <w:color w:val="000000"/>
        </w:rPr>
        <w:t>meses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siguientes.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Si el número de días por ejecutar en un contrato es superior a 12 meses, es decir 360 días, el factor (</w:t>
      </w:r>
      <w:proofErr w:type="spellStart"/>
      <w:r w:rsidRPr="00110BF5">
        <w:rPr>
          <w:rFonts w:ascii="Century Gothic" w:eastAsia="Arial" w:hAnsi="Century Gothic" w:cs="Arial"/>
          <w:color w:val="000000"/>
        </w:rPr>
        <w:t>SCE</w:t>
      </w:r>
      <w:proofErr w:type="spellEnd"/>
      <w:r w:rsidRPr="00110BF5">
        <w:rPr>
          <w:rFonts w:ascii="Century Gothic" w:eastAsia="Arial" w:hAnsi="Century Gothic" w:cs="Arial"/>
          <w:color w:val="000000"/>
        </w:rPr>
        <w:t>) solo tendrá en cuenta la proporción lineal de 12 meses.</w:t>
      </w:r>
    </w:p>
    <w:p w14:paraId="2A9295BC" w14:textId="77777777" w:rsidR="00110BF5" w:rsidRPr="00110BF5" w:rsidRDefault="00110BF5" w:rsidP="00C716D9">
      <w:pPr>
        <w:numPr>
          <w:ilvl w:val="0"/>
          <w:numId w:val="62"/>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 obras civiles 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son</w:t>
      </w:r>
      <w:r w:rsidRPr="00110BF5">
        <w:rPr>
          <w:rFonts w:ascii="Century Gothic" w:eastAsia="Arial," w:hAnsi="Century Gothic" w:cs="Arial"/>
          <w:color w:val="000000"/>
        </w:rPr>
        <w:t xml:space="preserve"> </w:t>
      </w:r>
      <w:r w:rsidRPr="00110BF5">
        <w:rPr>
          <w:rFonts w:ascii="Century Gothic" w:eastAsia="Arial" w:hAnsi="Century Gothic" w:cs="Arial"/>
          <w:color w:val="000000"/>
        </w:rPr>
        <w:t>aquellos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 w:hAnsi="Century Gothic" w:cs="Arial"/>
          <w:color w:val="000000"/>
        </w:rPr>
        <w:t xml:space="preserve"> </w:t>
      </w:r>
      <w:r w:rsidRPr="00110BF5">
        <w:rPr>
          <w:rFonts w:ascii="Century Gothic" w:eastAsia="Arial" w:hAnsi="Century Gothic" w:cs="Arial"/>
          <w:color w:val="000000"/>
        </w:rPr>
        <w:t>a</w:t>
      </w:r>
      <w:r w:rsidRPr="00110BF5">
        <w:rPr>
          <w:rFonts w:ascii="Century Gothic" w:eastAsia="Arial,"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 w:hAnsi="Century Gothic" w:cs="Arial"/>
          <w:color w:val="000000"/>
        </w:rPr>
        <w:t xml:space="preserve"> </w:t>
      </w:r>
      <w:r w:rsidRPr="00110BF5">
        <w:rPr>
          <w:rFonts w:ascii="Century Gothic" w:eastAsia="Arial" w:hAnsi="Century Gothic" w:cs="Arial"/>
          <w:color w:val="000000"/>
        </w:rPr>
        <w:t>fecha</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presentación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 w:hAnsi="Century Gothic" w:cs="Arial"/>
          <w:color w:val="000000"/>
        </w:rPr>
        <w:t xml:space="preserve"> </w:t>
      </w:r>
      <w:r w:rsidRPr="00110BF5">
        <w:rPr>
          <w:rFonts w:ascii="Century Gothic" w:eastAsia="Arial" w:hAnsi="Century Gothic" w:cs="Arial"/>
          <w:color w:val="000000"/>
        </w:rPr>
        <w:t>oferta</w:t>
      </w:r>
      <w:r w:rsidRPr="00110BF5">
        <w:rPr>
          <w:rFonts w:ascii="Century Gothic" w:eastAsia="Arial," w:hAnsi="Century Gothic" w:cs="Arial"/>
          <w:color w:val="000000"/>
        </w:rPr>
        <w:t xml:space="preserve"> </w:t>
      </w:r>
      <w:r w:rsidRPr="00110BF5">
        <w:rPr>
          <w:rFonts w:ascii="Century Gothic" w:eastAsia="Arial" w:hAnsi="Century Gothic" w:cs="Arial"/>
          <w:color w:val="000000"/>
        </w:rPr>
        <w:t>obligan</w:t>
      </w:r>
      <w:r w:rsidRPr="00110BF5">
        <w:rPr>
          <w:rFonts w:ascii="Century Gothic" w:eastAsia="Arial," w:hAnsi="Century Gothic" w:cs="Arial"/>
          <w:color w:val="000000"/>
        </w:rPr>
        <w:t xml:space="preserve"> </w:t>
      </w:r>
      <w:r w:rsidRPr="00110BF5">
        <w:rPr>
          <w:rFonts w:ascii="Century Gothic" w:eastAsia="Arial" w:hAnsi="Century Gothic" w:cs="Arial"/>
          <w:color w:val="000000"/>
        </w:rPr>
        <w:t>al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w:t>
      </w:r>
      <w:r w:rsidRPr="00110BF5">
        <w:rPr>
          <w:rFonts w:ascii="Century Gothic" w:eastAsia="Arial," w:hAnsi="Century Gothic" w:cs="Arial"/>
          <w:color w:val="000000"/>
        </w:rPr>
        <w:t xml:space="preserve"> e</w:t>
      </w:r>
      <w:r w:rsidRPr="00110BF5">
        <w:rPr>
          <w:rFonts w:ascii="Century Gothic" w:eastAsia="Arial" w:hAnsi="Century Gothic" w:cs="Arial"/>
          <w:color w:val="000000"/>
        </w:rPr>
        <w:t>ntidades</w:t>
      </w:r>
      <w:r w:rsidRPr="00110BF5">
        <w:rPr>
          <w:rFonts w:ascii="Century Gothic" w:eastAsia="Arial," w:hAnsi="Century Gothic" w:cs="Arial"/>
          <w:color w:val="000000"/>
        </w:rPr>
        <w:t xml:space="preserve"> e</w:t>
      </w:r>
      <w:r w:rsidRPr="00110BF5">
        <w:rPr>
          <w:rFonts w:ascii="Century Gothic" w:eastAsia="Arial" w:hAnsi="Century Gothic" w:cs="Arial"/>
          <w:color w:val="000000"/>
        </w:rPr>
        <w:t>statales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y</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w:t>
      </w:r>
      <w:r w:rsidRPr="00110BF5">
        <w:rPr>
          <w:rFonts w:ascii="Century Gothic" w:eastAsia="Arial," w:hAnsi="Century Gothic" w:cs="Arial"/>
          <w:color w:val="000000"/>
        </w:rPr>
        <w:t xml:space="preserve"> e</w:t>
      </w:r>
      <w:r w:rsidRPr="00110BF5">
        <w:rPr>
          <w:rFonts w:ascii="Century Gothic" w:eastAsia="Arial" w:hAnsi="Century Gothic" w:cs="Arial"/>
          <w:color w:val="000000"/>
        </w:rPr>
        <w:t>ntidades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privadas</w:t>
      </w:r>
      <w:r w:rsidRPr="00110BF5">
        <w:rPr>
          <w:rFonts w:ascii="Century Gothic" w:eastAsia="Arial," w:hAnsi="Century Gothic" w:cs="Arial"/>
          <w:color w:val="000000"/>
        </w:rPr>
        <w:t xml:space="preserve"> </w:t>
      </w:r>
      <w:r w:rsidRPr="00110BF5">
        <w:rPr>
          <w:rFonts w:ascii="Century Gothic" w:eastAsia="Arial" w:hAnsi="Century Gothic" w:cs="Arial"/>
          <w:color w:val="000000"/>
        </w:rPr>
        <w:t>para</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ejecutar</w:t>
      </w:r>
      <w:r w:rsidRPr="00110BF5">
        <w:rPr>
          <w:rFonts w:ascii="Century Gothic" w:eastAsia="Arial," w:hAnsi="Century Gothic" w:cs="Arial"/>
          <w:color w:val="000000"/>
        </w:rPr>
        <w:t xml:space="preserve"> </w:t>
      </w:r>
      <w:r w:rsidRPr="00110BF5">
        <w:rPr>
          <w:rFonts w:ascii="Century Gothic" w:eastAsia="Arial" w:hAnsi="Century Gothic" w:cs="Arial"/>
          <w:color w:val="000000"/>
        </w:rPr>
        <w:t>obras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civiles. Estas incluyen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las</w:t>
      </w:r>
      <w:r w:rsidRPr="00110BF5">
        <w:rPr>
          <w:rFonts w:ascii="Century Gothic" w:eastAsia="Arial," w:hAnsi="Century Gothic" w:cs="Arial"/>
          <w:color w:val="000000"/>
        </w:rPr>
        <w:t xml:space="preserve"> </w:t>
      </w:r>
      <w:r w:rsidRPr="00110BF5">
        <w:rPr>
          <w:rFonts w:ascii="Century Gothic" w:eastAsia="Arial" w:hAnsi="Century Gothic" w:cs="Arial"/>
          <w:color w:val="000000"/>
        </w:rPr>
        <w:t>obras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civiles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 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concesión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y</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obra</w:t>
      </w:r>
      <w:r w:rsidRPr="00110BF5">
        <w:rPr>
          <w:rFonts w:ascii="Century Gothic" w:eastAsia="Arial," w:hAnsi="Century Gothic" w:cs="Arial"/>
          <w:color w:val="000000"/>
        </w:rPr>
        <w:t xml:space="preserve"> </w:t>
      </w:r>
      <w:r w:rsidRPr="00110BF5">
        <w:rPr>
          <w:rFonts w:ascii="Century Gothic" w:eastAsia="Arial" w:hAnsi="Century Gothic" w:cs="Arial"/>
          <w:color w:val="000000"/>
        </w:rPr>
        <w:t>suscritos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concesionarios,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así como, 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suspendidos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y</w:t>
      </w:r>
      <w:r w:rsidRPr="00110BF5">
        <w:rPr>
          <w:rFonts w:ascii="Century Gothic" w:eastAsia="Arial," w:hAnsi="Century Gothic" w:cs="Arial"/>
          <w:color w:val="000000"/>
        </w:rPr>
        <w:t xml:space="preserve"> </w:t>
      </w:r>
      <w:r w:rsidRPr="00110BF5">
        <w:rPr>
          <w:rFonts w:ascii="Century Gothic" w:eastAsia="Arial" w:hAnsi="Century Gothic" w:cs="Arial"/>
          <w:color w:val="000000"/>
        </w:rPr>
        <w:t>aquellos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 w:hAnsi="Century Gothic" w:cs="Arial"/>
          <w:color w:val="000000"/>
        </w:rPr>
        <w:t xml:space="preserve"> </w:t>
      </w:r>
      <w:r w:rsidRPr="00110BF5">
        <w:rPr>
          <w:rFonts w:ascii="Century Gothic" w:eastAsia="Arial" w:hAnsi="Century Gothic" w:cs="Arial"/>
          <w:color w:val="000000"/>
        </w:rPr>
        <w:t>no</w:t>
      </w:r>
      <w:r w:rsidRPr="00110BF5">
        <w:rPr>
          <w:rFonts w:ascii="Century Gothic" w:eastAsia="Arial," w:hAnsi="Century Gothic" w:cs="Arial"/>
          <w:color w:val="000000"/>
        </w:rPr>
        <w:t xml:space="preserve"> </w:t>
      </w:r>
      <w:r w:rsidRPr="00110BF5">
        <w:rPr>
          <w:rFonts w:ascii="Century Gothic" w:eastAsia="Arial" w:hAnsi="Century Gothic" w:cs="Arial"/>
          <w:color w:val="000000"/>
        </w:rPr>
        <w:t>tengan</w:t>
      </w:r>
      <w:r w:rsidRPr="00110BF5">
        <w:rPr>
          <w:rFonts w:ascii="Century Gothic" w:eastAsia="Arial," w:hAnsi="Century Gothic" w:cs="Arial"/>
          <w:color w:val="000000"/>
        </w:rPr>
        <w:t xml:space="preserve"> </w:t>
      </w:r>
      <w:r w:rsidRPr="00110BF5">
        <w:rPr>
          <w:rFonts w:ascii="Century Gothic" w:eastAsia="Arial" w:hAnsi="Century Gothic" w:cs="Arial"/>
          <w:color w:val="000000"/>
        </w:rPr>
        <w:t>acta</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inicio.</w:t>
      </w:r>
      <w:r w:rsidRPr="00110BF5">
        <w:rPr>
          <w:rFonts w:ascii="Century Gothic" w:eastAsia="Arial," w:hAnsi="Century Gothic" w:cs="Arial"/>
          <w:color w:val="000000"/>
        </w:rPr>
        <w:t xml:space="preserve"> </w:t>
      </w:r>
      <w:r w:rsidRPr="00110BF5">
        <w:rPr>
          <w:rFonts w:ascii="Century Gothic" w:eastAsia="Arial" w:hAnsi="Century Gothic" w:cs="Arial"/>
          <w:color w:val="000000"/>
        </w:rPr>
        <w:t>No</w:t>
      </w:r>
      <w:r w:rsidRPr="00110BF5">
        <w:rPr>
          <w:rFonts w:ascii="Century Gothic" w:eastAsia="Arial," w:hAnsi="Century Gothic" w:cs="Arial"/>
          <w:color w:val="000000"/>
        </w:rPr>
        <w:t xml:space="preserve"> </w:t>
      </w:r>
      <w:r w:rsidRPr="00110BF5">
        <w:rPr>
          <w:rFonts w:ascii="Century Gothic" w:eastAsia="Arial" w:hAnsi="Century Gothic" w:cs="Arial"/>
          <w:color w:val="000000"/>
        </w:rPr>
        <w:t>se</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entenderán</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como</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 w:hAnsi="Century Gothic" w:cs="Arial"/>
          <w:color w:val="000000"/>
        </w:rPr>
        <w:t xml:space="preserve"> </w:t>
      </w:r>
      <w:r w:rsidRPr="00110BF5">
        <w:rPr>
          <w:rFonts w:ascii="Century Gothic" w:eastAsia="Arial" w:hAnsi="Century Gothic" w:cs="Arial"/>
          <w:color w:val="000000"/>
        </w:rPr>
        <w:t>se</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encuentren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liquidación.</w:t>
      </w:r>
    </w:p>
    <w:p w14:paraId="548711B5" w14:textId="77777777" w:rsidR="00110BF5" w:rsidRPr="00110BF5" w:rsidRDefault="00110BF5" w:rsidP="00C716D9">
      <w:pPr>
        <w:numPr>
          <w:ilvl w:val="0"/>
          <w:numId w:val="62"/>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Se</w:t>
      </w:r>
      <w:r w:rsidRPr="00110BF5">
        <w:rPr>
          <w:rFonts w:ascii="Century Gothic" w:eastAsia="Arial," w:hAnsi="Century Gothic" w:cs="Arial"/>
          <w:color w:val="000000"/>
        </w:rPr>
        <w:t xml:space="preserve"> </w:t>
      </w:r>
      <w:r w:rsidRPr="00110BF5">
        <w:rPr>
          <w:rFonts w:ascii="Century Gothic" w:eastAsia="Arial" w:hAnsi="Century Gothic" w:cs="Arial"/>
          <w:color w:val="000000"/>
        </w:rPr>
        <w:t>tendrán</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cuenta</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obras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civiles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suscritos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p</w:t>
      </w:r>
      <w:r w:rsidRPr="00110BF5">
        <w:rPr>
          <w:rFonts w:ascii="Century Gothic" w:eastAsia="Arial" w:hAnsi="Century Gothic" w:cs="Arial"/>
          <w:color w:val="000000"/>
        </w:rPr>
        <w:t>roponente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sociedades,</w:t>
      </w:r>
      <w:r w:rsidRPr="00110BF5">
        <w:rPr>
          <w:rFonts w:ascii="Century Gothic" w:eastAsia="Arial," w:hAnsi="Century Gothic" w:cs="Arial"/>
          <w:color w:val="000000"/>
        </w:rPr>
        <w:t xml:space="preserve"> c</w:t>
      </w:r>
      <w:r w:rsidRPr="00110BF5">
        <w:rPr>
          <w:rFonts w:ascii="Century Gothic" w:eastAsia="Arial" w:hAnsi="Century Gothic" w:cs="Arial"/>
          <w:color w:val="000000"/>
        </w:rPr>
        <w:t>onsorcios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o</w:t>
      </w:r>
      <w:r w:rsidRPr="00110BF5">
        <w:rPr>
          <w:rFonts w:ascii="Century Gothic" w:eastAsia="Arial," w:hAnsi="Century Gothic" w:cs="Arial"/>
          <w:color w:val="000000"/>
        </w:rPr>
        <w:t xml:space="preserve"> u</w:t>
      </w:r>
      <w:r w:rsidRPr="00110BF5">
        <w:rPr>
          <w:rFonts w:ascii="Century Gothic" w:eastAsia="Arial" w:hAnsi="Century Gothic" w:cs="Arial"/>
          <w:color w:val="000000"/>
        </w:rPr>
        <w:t>niones temporales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 w:hAnsi="Century Gothic" w:cs="Arial"/>
          <w:color w:val="000000"/>
        </w:rPr>
        <w:t xml:space="preserve"> </w:t>
      </w:r>
      <w:r w:rsidRPr="00110BF5">
        <w:rPr>
          <w:rFonts w:ascii="Century Gothic" w:eastAsia="Arial" w:hAnsi="Century Gothic" w:cs="Arial"/>
          <w:color w:val="000000"/>
        </w:rPr>
        <w:t>cuales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tenga</w:t>
      </w:r>
      <w:r w:rsidRPr="00110BF5">
        <w:rPr>
          <w:rFonts w:ascii="Century Gothic" w:eastAsia="Arial," w:hAnsi="Century Gothic" w:cs="Arial"/>
          <w:color w:val="000000"/>
        </w:rPr>
        <w:t xml:space="preserve"> </w:t>
      </w:r>
      <w:r w:rsidRPr="00110BF5">
        <w:rPr>
          <w:rFonts w:ascii="Century Gothic" w:eastAsia="Arial" w:hAnsi="Century Gothic" w:cs="Arial"/>
          <w:color w:val="000000"/>
        </w:rPr>
        <w:t>participación.</w:t>
      </w:r>
      <w:r w:rsidRPr="00110BF5">
        <w:rPr>
          <w:rFonts w:ascii="Century Gothic" w:eastAsia="Arial," w:hAnsi="Century Gothic" w:cs="Arial"/>
          <w:color w:val="000000"/>
        </w:rPr>
        <w:t xml:space="preserve"> </w:t>
      </w:r>
    </w:p>
    <w:p w14:paraId="5CBF205F" w14:textId="77777777" w:rsidR="00110BF5" w:rsidRPr="00110BF5" w:rsidRDefault="00110BF5" w:rsidP="00C716D9">
      <w:pPr>
        <w:numPr>
          <w:ilvl w:val="0"/>
          <w:numId w:val="62"/>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Si</w:t>
      </w:r>
      <w:r w:rsidRPr="00110BF5">
        <w:rPr>
          <w:rFonts w:ascii="Century Gothic" w:eastAsia="Arial," w:hAnsi="Century Gothic" w:cs="Arial"/>
          <w:color w:val="000000"/>
        </w:rPr>
        <w:t xml:space="preserve"> </w:t>
      </w:r>
      <w:r w:rsidRPr="00110BF5">
        <w:rPr>
          <w:rFonts w:ascii="Century Gothic" w:eastAsia="Arial" w:hAnsi="Century Gothic" w:cs="Arial"/>
          <w:color w:val="000000"/>
        </w:rPr>
        <w:t>un</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se</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encuentra</w:t>
      </w:r>
      <w:r w:rsidRPr="00110BF5">
        <w:rPr>
          <w:rFonts w:ascii="Century Gothic" w:eastAsia="Arial," w:hAnsi="Century Gothic" w:cs="Arial"/>
          <w:color w:val="000000"/>
        </w:rPr>
        <w:t xml:space="preserve"> </w:t>
      </w:r>
      <w:r w:rsidRPr="00110BF5">
        <w:rPr>
          <w:rFonts w:ascii="Century Gothic" w:eastAsia="Arial" w:hAnsi="Century Gothic" w:cs="Arial"/>
          <w:color w:val="000000"/>
        </w:rPr>
        <w:t>suspendido,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w:t>
      </w:r>
      <w:proofErr w:type="spellStart"/>
      <w:r w:rsidRPr="00110BF5">
        <w:rPr>
          <w:rFonts w:ascii="Century Gothic" w:eastAsia="Arial" w:hAnsi="Century Gothic" w:cs="Arial"/>
          <w:color w:val="000000"/>
        </w:rPr>
        <w:t>SCE</w:t>
      </w:r>
      <w:proofErr w:type="spellEnd"/>
      <w:r w:rsidRPr="00110BF5">
        <w:rPr>
          <w:rFonts w:ascii="Century Gothic" w:eastAsia="Arial" w:hAnsi="Century Gothic" w:cs="Arial"/>
          <w:color w:val="000000"/>
        </w:rPr>
        <w:t>)</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dicho</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debe</w:t>
      </w:r>
      <w:r w:rsidRPr="00110BF5">
        <w:rPr>
          <w:rFonts w:ascii="Century Gothic" w:eastAsia="Arial," w:hAnsi="Century Gothic" w:cs="Arial"/>
          <w:color w:val="000000"/>
        </w:rPr>
        <w:t xml:space="preserve"> </w:t>
      </w:r>
      <w:r w:rsidRPr="00110BF5">
        <w:rPr>
          <w:rFonts w:ascii="Century Gothic" w:eastAsia="Arial" w:hAnsi="Century Gothic" w:cs="Arial"/>
          <w:color w:val="000000"/>
        </w:rPr>
        <w:t>efectuarse</w:t>
      </w:r>
      <w:r w:rsidRPr="00110BF5">
        <w:rPr>
          <w:rFonts w:ascii="Century Gothic" w:eastAsia="Arial," w:hAnsi="Century Gothic" w:cs="Arial"/>
          <w:color w:val="000000"/>
        </w:rPr>
        <w:t xml:space="preserve"> </w:t>
      </w:r>
      <w:r w:rsidRPr="00110BF5">
        <w:rPr>
          <w:rFonts w:ascii="Century Gothic" w:eastAsia="Arial" w:hAnsi="Century Gothic" w:cs="Arial"/>
          <w:color w:val="000000"/>
        </w:rPr>
        <w:t>asumiendo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 w:hAnsi="Century Gothic" w:cs="Arial"/>
          <w:color w:val="000000"/>
        </w:rPr>
        <w:t xml:space="preserve"> </w:t>
      </w:r>
      <w:r w:rsidRPr="00110BF5">
        <w:rPr>
          <w:rFonts w:ascii="Century Gothic" w:eastAsia="Arial" w:hAnsi="Century Gothic" w:cs="Arial"/>
          <w:color w:val="000000"/>
        </w:rPr>
        <w:t>lo</w:t>
      </w:r>
      <w:r w:rsidRPr="00110BF5">
        <w:rPr>
          <w:rFonts w:ascii="Century Gothic" w:eastAsia="Arial,"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 w:hAnsi="Century Gothic" w:cs="Arial"/>
          <w:color w:val="000000"/>
        </w:rPr>
        <w:t xml:space="preserve"> </w:t>
      </w:r>
      <w:r w:rsidRPr="00110BF5">
        <w:rPr>
          <w:rFonts w:ascii="Century Gothic" w:eastAsia="Arial" w:hAnsi="Century Gothic" w:cs="Arial"/>
          <w:color w:val="000000"/>
        </w:rPr>
        <w:t>falta</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ejecutar</w:t>
      </w:r>
      <w:r w:rsidRPr="00110BF5">
        <w:rPr>
          <w:rFonts w:ascii="Century Gothic" w:eastAsia="Arial," w:hAnsi="Century Gothic" w:cs="Arial"/>
          <w:color w:val="000000"/>
        </w:rPr>
        <w:t xml:space="preserve"> </w:t>
      </w:r>
      <w:r w:rsidRPr="00110BF5">
        <w:rPr>
          <w:rFonts w:ascii="Century Gothic" w:eastAsia="Arial" w:hAnsi="Century Gothic" w:cs="Arial"/>
          <w:color w:val="000000"/>
        </w:rPr>
        <w:t>iniciara</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 w:hAnsi="Century Gothic" w:cs="Arial"/>
          <w:color w:val="000000"/>
        </w:rPr>
        <w:t xml:space="preserve"> </w:t>
      </w:r>
      <w:r w:rsidRPr="00110BF5">
        <w:rPr>
          <w:rFonts w:ascii="Century Gothic" w:eastAsia="Arial" w:hAnsi="Century Gothic" w:cs="Arial"/>
          <w:color w:val="000000"/>
        </w:rPr>
        <w:t>fecha 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presentación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 w:hAnsi="Century Gothic" w:cs="Arial"/>
          <w:color w:val="000000"/>
        </w:rPr>
        <w:t xml:space="preserve"> </w:t>
      </w:r>
      <w:r w:rsidRPr="00110BF5">
        <w:rPr>
          <w:rFonts w:ascii="Century Gothic" w:eastAsia="Arial" w:hAnsi="Century Gothic" w:cs="Arial"/>
          <w:color w:val="000000"/>
        </w:rPr>
        <w:t>oferta</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Proceso de Contratación.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Si</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está</w:t>
      </w:r>
      <w:r w:rsidRPr="00110BF5">
        <w:rPr>
          <w:rFonts w:ascii="Century Gothic" w:eastAsia="Arial," w:hAnsi="Century Gothic" w:cs="Arial"/>
          <w:color w:val="000000"/>
        </w:rPr>
        <w:t xml:space="preserve"> </w:t>
      </w:r>
      <w:r w:rsidRPr="00110BF5">
        <w:rPr>
          <w:rFonts w:ascii="Century Gothic" w:eastAsia="Arial" w:hAnsi="Century Gothic" w:cs="Arial"/>
          <w:color w:val="000000"/>
        </w:rPr>
        <w:t>suspendido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debe</w:t>
      </w:r>
      <w:r w:rsidRPr="00110BF5">
        <w:rPr>
          <w:rFonts w:ascii="Century Gothic" w:eastAsia="Arial," w:hAnsi="Century Gothic" w:cs="Arial"/>
          <w:color w:val="000000"/>
        </w:rPr>
        <w:t xml:space="preserve"> </w:t>
      </w:r>
      <w:r w:rsidRPr="00110BF5">
        <w:rPr>
          <w:rFonts w:ascii="Century Gothic" w:eastAsia="Arial" w:hAnsi="Century Gothic" w:cs="Arial"/>
          <w:color w:val="000000"/>
        </w:rPr>
        <w:t>informar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saldo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pendiente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ejecutar.</w:t>
      </w:r>
    </w:p>
    <w:p w14:paraId="2B49D1A0" w14:textId="77777777" w:rsidR="00110BF5" w:rsidRPr="00110BF5" w:rsidRDefault="00110BF5" w:rsidP="00C716D9">
      <w:pPr>
        <w:numPr>
          <w:ilvl w:val="0"/>
          <w:numId w:val="62"/>
        </w:numPr>
        <w:spacing w:after="0" w:line="240" w:lineRule="auto"/>
        <w:contextualSpacing/>
        <w:jc w:val="both"/>
        <w:rPr>
          <w:rFonts w:ascii="Century Gothic" w:eastAsia="Arial" w:hAnsi="Century Gothic" w:cs="Arial"/>
          <w:color w:val="000000"/>
        </w:rPr>
      </w:pP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cálculo</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factor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w:t>
      </w:r>
      <w:proofErr w:type="spellStart"/>
      <w:r w:rsidRPr="00110BF5">
        <w:rPr>
          <w:rFonts w:ascii="Century Gothic" w:eastAsia="Arial" w:hAnsi="Century Gothic" w:cs="Arial"/>
          <w:color w:val="000000"/>
        </w:rPr>
        <w:t>SCE</w:t>
      </w:r>
      <w:proofErr w:type="spellEnd"/>
      <w:r w:rsidRPr="00110BF5">
        <w:rPr>
          <w:rFonts w:ascii="Century Gothic" w:eastAsia="Arial" w:hAnsi="Century Gothic" w:cs="Arial"/>
          <w:color w:val="000000"/>
        </w:rPr>
        <w:t>)</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debe</w:t>
      </w:r>
      <w:r w:rsidRPr="00110BF5">
        <w:rPr>
          <w:rFonts w:ascii="Century Gothic" w:eastAsia="Arial," w:hAnsi="Century Gothic" w:cs="Arial"/>
          <w:color w:val="000000"/>
        </w:rPr>
        <w:t xml:space="preserve"> </w:t>
      </w:r>
      <w:r w:rsidRPr="00110BF5">
        <w:rPr>
          <w:rFonts w:ascii="Century Gothic" w:eastAsia="Arial" w:hAnsi="Century Gothic" w:cs="Arial"/>
          <w:color w:val="000000"/>
        </w:rPr>
        <w:t>hacerse</w:t>
      </w:r>
      <w:r w:rsidRPr="00110BF5">
        <w:rPr>
          <w:rFonts w:ascii="Century Gothic" w:eastAsia="Arial," w:hAnsi="Century Gothic" w:cs="Arial"/>
          <w:color w:val="000000"/>
        </w:rPr>
        <w:t xml:space="preserve"> </w:t>
      </w:r>
      <w:r w:rsidRPr="00110BF5">
        <w:rPr>
          <w:rFonts w:ascii="Century Gothic" w:eastAsia="Arial" w:hAnsi="Century Gothic" w:cs="Arial"/>
          <w:color w:val="000000"/>
        </w:rPr>
        <w:t>linealmente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calculando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una</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diaria</w:t>
      </w:r>
      <w:r w:rsidRPr="00110BF5">
        <w:rPr>
          <w:rFonts w:ascii="Century Gothic" w:eastAsia="Arial," w:hAnsi="Century Gothic" w:cs="Arial"/>
          <w:color w:val="000000"/>
        </w:rPr>
        <w:t xml:space="preserve"> </w:t>
      </w:r>
      <w:r w:rsidRPr="00110BF5">
        <w:rPr>
          <w:rFonts w:ascii="Century Gothic" w:eastAsia="Arial" w:hAnsi="Century Gothic" w:cs="Arial"/>
          <w:color w:val="000000"/>
        </w:rPr>
        <w:t>equivalente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al</w:t>
      </w:r>
      <w:r w:rsidRPr="00110BF5">
        <w:rPr>
          <w:rFonts w:ascii="Century Gothic" w:eastAsia="Arial," w:hAnsi="Century Gothic" w:cs="Arial"/>
          <w:color w:val="000000"/>
        </w:rPr>
        <w:t xml:space="preserve"> </w:t>
      </w:r>
      <w:r w:rsidRPr="00110BF5">
        <w:rPr>
          <w:rFonts w:ascii="Century Gothic" w:eastAsia="Arial" w:hAnsi="Century Gothic" w:cs="Arial"/>
          <w:color w:val="000000"/>
        </w:rPr>
        <w:t>valor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dividido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plazo</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expresado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días.</w:t>
      </w:r>
      <w:r w:rsidRPr="00110BF5">
        <w:rPr>
          <w:rFonts w:ascii="Century Gothic" w:eastAsia="Arial," w:hAnsi="Century Gothic" w:cs="Arial"/>
          <w:color w:val="000000"/>
        </w:rPr>
        <w:t xml:space="preserve"> </w:t>
      </w:r>
      <w:r w:rsidRPr="00110BF5">
        <w:rPr>
          <w:rFonts w:ascii="Century Gothic" w:eastAsia="Arial" w:hAnsi="Century Gothic" w:cs="Arial"/>
          <w:color w:val="000000"/>
        </w:rPr>
        <w:t>Este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resultado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se</w:t>
      </w:r>
      <w:r w:rsidRPr="00110BF5">
        <w:rPr>
          <w:rFonts w:ascii="Century Gothic" w:eastAsia="Arial," w:hAnsi="Century Gothic" w:cs="Arial"/>
          <w:color w:val="000000"/>
        </w:rPr>
        <w:t xml:space="preserve"> </w:t>
      </w:r>
      <w:r w:rsidRPr="00110BF5">
        <w:rPr>
          <w:rFonts w:ascii="Century Gothic" w:eastAsia="Arial" w:hAnsi="Century Gothic" w:cs="Arial"/>
          <w:color w:val="000000"/>
        </w:rPr>
        <w:t>multiplica</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 w:hAnsi="Century Gothic" w:cs="Arial"/>
          <w:color w:val="000000"/>
        </w:rPr>
        <w:t xml:space="preserve"> </w:t>
      </w:r>
      <w:r w:rsidRPr="00110BF5">
        <w:rPr>
          <w:rFonts w:ascii="Century Gothic" w:eastAsia="Arial" w:hAnsi="Century Gothic" w:cs="Arial"/>
          <w:color w:val="000000"/>
        </w:rPr>
        <w:t>días</w:t>
      </w:r>
      <w:r w:rsidRPr="00110BF5">
        <w:rPr>
          <w:rFonts w:ascii="Century Gothic" w:eastAsia="Arial," w:hAnsi="Century Gothic" w:cs="Arial"/>
          <w:color w:val="000000"/>
        </w:rPr>
        <w:t xml:space="preserve"> </w:t>
      </w:r>
      <w:r w:rsidRPr="00110BF5">
        <w:rPr>
          <w:rFonts w:ascii="Century Gothic" w:eastAsia="Arial" w:hAnsi="Century Gothic" w:cs="Arial"/>
          <w:color w:val="000000"/>
        </w:rPr>
        <w:t>pendientes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para</w:t>
      </w:r>
      <w:r w:rsidRPr="00110BF5">
        <w:rPr>
          <w:rFonts w:ascii="Century Gothic" w:eastAsia="Arial," w:hAnsi="Century Gothic" w:cs="Arial"/>
          <w:color w:val="000000"/>
        </w:rPr>
        <w:t xml:space="preserve"> </w:t>
      </w:r>
      <w:r w:rsidRPr="00110BF5">
        <w:rPr>
          <w:rFonts w:ascii="Century Gothic" w:eastAsia="Arial" w:hAnsi="Century Gothic" w:cs="Arial"/>
          <w:color w:val="000000"/>
        </w:rPr>
        <w:t>cumplir</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plazo</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y</w:t>
      </w:r>
      <w:r w:rsidRPr="00110BF5">
        <w:rPr>
          <w:rFonts w:ascii="Century Gothic" w:eastAsia="Arial," w:hAnsi="Century Gothic" w:cs="Arial"/>
          <w:color w:val="000000"/>
        </w:rPr>
        <w:t xml:space="preserve"> </w:t>
      </w:r>
      <w:r w:rsidRPr="00110BF5">
        <w:rPr>
          <w:rFonts w:ascii="Century Gothic" w:eastAsia="Arial" w:hAnsi="Century Gothic" w:cs="Arial"/>
          <w:color w:val="000000"/>
        </w:rPr>
        <w:t>si</w:t>
      </w:r>
      <w:r w:rsidRPr="00110BF5">
        <w:rPr>
          <w:rFonts w:ascii="Century Gothic" w:eastAsia="Arial,"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contrato</w:t>
      </w:r>
      <w:r w:rsidRPr="00110BF5">
        <w:rPr>
          <w:rFonts w:ascii="Century Gothic" w:eastAsia="Arial," w:hAnsi="Century Gothic" w:cs="Arial"/>
          <w:color w:val="000000"/>
        </w:rPr>
        <w:t xml:space="preserve"> </w:t>
      </w:r>
      <w:r w:rsidRPr="00110BF5">
        <w:rPr>
          <w:rFonts w:ascii="Century Gothic" w:eastAsia="Arial" w:hAnsi="Century Gothic" w:cs="Arial"/>
          <w:color w:val="000000"/>
        </w:rPr>
        <w:t>es</w:t>
      </w:r>
      <w:r w:rsidRPr="00110BF5">
        <w:rPr>
          <w:rFonts w:ascii="Century Gothic" w:eastAsia="Arial," w:hAnsi="Century Gothic" w:cs="Arial"/>
          <w:color w:val="000000"/>
        </w:rPr>
        <w:t xml:space="preserve"> </w:t>
      </w:r>
      <w:r w:rsidRPr="00110BF5">
        <w:rPr>
          <w:rFonts w:ascii="Century Gothic" w:eastAsia="Arial" w:hAnsi="Century Gothic" w:cs="Arial"/>
          <w:color w:val="000000"/>
        </w:rPr>
        <w:t>ejecutado</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una estructura plural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 w:hAnsi="Century Gothic" w:cs="Arial"/>
          <w:color w:val="000000"/>
        </w:rPr>
        <w:t xml:space="preserve"> </w:t>
      </w:r>
      <w:r w:rsidRPr="00110BF5">
        <w:rPr>
          <w:rFonts w:ascii="Century Gothic" w:eastAsia="Arial" w:hAnsi="Century Gothic" w:cs="Arial"/>
          <w:color w:val="000000"/>
        </w:rPr>
        <w:t>participación</w:t>
      </w:r>
      <w:r w:rsidRPr="00110BF5">
        <w:rPr>
          <w:rFonts w:ascii="Century Gothic" w:eastAsia="Arial,"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 w:hAnsi="Century Gothic" w:cs="Arial"/>
          <w:color w:val="000000"/>
        </w:rPr>
        <w:t xml:space="preserve"> </w:t>
      </w:r>
      <w:r w:rsidRPr="00110BF5">
        <w:rPr>
          <w:rFonts w:ascii="Century Gothic" w:eastAsia="Arial"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 w:hAnsi="Century Gothic" w:cs="Arial"/>
          <w:color w:val="000000"/>
        </w:rPr>
        <w:t xml:space="preserve"> </w:t>
      </w:r>
      <w:r w:rsidRPr="00110BF5">
        <w:rPr>
          <w:rFonts w:ascii="Century Gothic" w:eastAsia="Arial" w:hAnsi="Century Gothic" w:cs="Arial"/>
          <w:color w:val="000000"/>
        </w:rPr>
        <w:t xml:space="preserve">la respectiva estructura. </w:t>
      </w:r>
    </w:p>
    <w:p w14:paraId="49FBBD4B" w14:textId="77777777" w:rsidR="00110BF5" w:rsidRPr="00110BF5" w:rsidRDefault="00110BF5" w:rsidP="00C716D9">
      <w:pPr>
        <w:numPr>
          <w:ilvl w:val="0"/>
          <w:numId w:val="62"/>
        </w:numPr>
        <w:spacing w:after="0" w:line="240" w:lineRule="auto"/>
        <w:contextualSpacing/>
        <w:jc w:val="both"/>
        <w:rPr>
          <w:rFonts w:ascii="Century Gothic" w:eastAsia="Calibri" w:hAnsi="Century Gothic" w:cs="Arial"/>
          <w:color w:val="000000"/>
        </w:rPr>
      </w:pPr>
      <w:r w:rsidRPr="00110BF5">
        <w:rPr>
          <w:rFonts w:ascii="Century Gothic" w:eastAsia="Arial" w:hAnsi="Century Gothic" w:cs="Arial"/>
          <w:color w:val="000000"/>
        </w:rPr>
        <w:t xml:space="preserve">Para los proponentes o integrantes extranjeros sin domicilio o sin sucursal en Colombia deben diligenciar el </w:t>
      </w:r>
      <w:r w:rsidRPr="00110BF5">
        <w:rPr>
          <w:rFonts w:ascii="Century Gothic" w:eastAsia="Arial" w:hAnsi="Century Gothic" w:cs="Arial"/>
          <w:color w:val="000000"/>
        </w:rPr>
        <w:fldChar w:fldCharType="begin"/>
      </w:r>
      <w:r w:rsidRPr="00110BF5">
        <w:rPr>
          <w:rFonts w:ascii="Century Gothic" w:eastAsia="Arial" w:hAnsi="Century Gothic" w:cs="Arial"/>
          <w:color w:val="000000"/>
        </w:rPr>
        <w:instrText xml:space="preserve"> REF _Ref508649250 \h  \* MERGEFORMAT </w:instrText>
      </w:r>
      <w:r w:rsidRPr="00110BF5">
        <w:rPr>
          <w:rFonts w:ascii="Century Gothic" w:eastAsia="Arial" w:hAnsi="Century Gothic" w:cs="Arial"/>
          <w:color w:val="000000"/>
        </w:rPr>
      </w:r>
      <w:r w:rsidRPr="00110BF5">
        <w:rPr>
          <w:rFonts w:ascii="Century Gothic" w:eastAsia="Arial" w:hAnsi="Century Gothic" w:cs="Arial"/>
          <w:color w:val="000000"/>
        </w:rPr>
        <w:fldChar w:fldCharType="separate"/>
      </w:r>
      <w:r w:rsidRPr="00110BF5">
        <w:rPr>
          <w:rFonts w:ascii="Century Gothic" w:eastAsia="Arial" w:hAnsi="Century Gothic" w:cs="Arial"/>
          <w:color w:val="000000"/>
        </w:rPr>
        <w:t>Formato 5 – Capacidad residual</w:t>
      </w:r>
      <w:r w:rsidRPr="00110BF5">
        <w:rPr>
          <w:rFonts w:ascii="Century Gothic" w:eastAsia="Arial" w:hAnsi="Century Gothic" w:cs="Arial"/>
          <w:color w:val="000000"/>
        </w:rPr>
        <w:fldChar w:fldCharType="end"/>
      </w:r>
      <w:r w:rsidRPr="00110BF5">
        <w:rPr>
          <w:rFonts w:ascii="Century Gothic" w:eastAsia="Arial" w:hAnsi="Century Gothic" w:cs="Arial"/>
          <w:color w:val="000000"/>
        </w:rPr>
        <w:t xml:space="preserve"> firmado por la persona natural o el representante legal de la persona jurídica y el contador público colombiano que los hubiere convertido a pesos colombianos usando para ello la sección </w:t>
      </w:r>
      <w:r w:rsidRPr="00110BF5">
        <w:rPr>
          <w:rFonts w:ascii="Century Gothic" w:eastAsia="Arial" w:hAnsi="Century Gothic" w:cs="Arial"/>
          <w:color w:val="000000"/>
        </w:rPr>
        <w:fldChar w:fldCharType="begin"/>
      </w:r>
      <w:r w:rsidRPr="00110BF5">
        <w:rPr>
          <w:rFonts w:ascii="Century Gothic" w:eastAsia="Arial" w:hAnsi="Century Gothic" w:cs="Arial"/>
          <w:color w:val="000000"/>
        </w:rPr>
        <w:instrText xml:space="preserve"> REF _Ref511922501 \r \h  \* MERGEFORMAT </w:instrText>
      </w:r>
      <w:r w:rsidRPr="00110BF5">
        <w:rPr>
          <w:rFonts w:ascii="Century Gothic" w:eastAsia="Arial" w:hAnsi="Century Gothic" w:cs="Arial"/>
          <w:color w:val="000000"/>
        </w:rPr>
      </w:r>
      <w:r w:rsidRPr="00110BF5">
        <w:rPr>
          <w:rFonts w:ascii="Century Gothic" w:eastAsia="Arial" w:hAnsi="Century Gothic" w:cs="Arial"/>
          <w:color w:val="000000"/>
        </w:rPr>
        <w:fldChar w:fldCharType="separate"/>
      </w:r>
      <w:r w:rsidRPr="00110BF5">
        <w:rPr>
          <w:rFonts w:ascii="Century Gothic" w:eastAsia="Arial" w:hAnsi="Century Gothic" w:cs="Arial"/>
          <w:color w:val="000000"/>
        </w:rPr>
        <w:t>1.13</w:t>
      </w:r>
      <w:r w:rsidRPr="00110BF5">
        <w:rPr>
          <w:rFonts w:ascii="Century Gothic" w:eastAsia="Arial" w:hAnsi="Century Gothic" w:cs="Arial"/>
          <w:color w:val="000000"/>
        </w:rPr>
        <w:fldChar w:fldCharType="end"/>
      </w:r>
      <w:r w:rsidRPr="00110BF5">
        <w:rPr>
          <w:rFonts w:ascii="Century Gothic" w:eastAsia="Arial" w:hAnsi="Century Gothic" w:cs="Arial"/>
          <w:color w:val="000000"/>
        </w:rPr>
        <w:t xml:space="preserve"> del pliego de condiciones.</w:t>
      </w:r>
    </w:p>
    <w:p w14:paraId="5999BBBD" w14:textId="77777777" w:rsidR="00110BF5" w:rsidRPr="00110BF5" w:rsidRDefault="00110BF5" w:rsidP="00110BF5">
      <w:pPr>
        <w:spacing w:after="0" w:line="240" w:lineRule="auto"/>
        <w:jc w:val="both"/>
        <w:rPr>
          <w:rFonts w:ascii="Century Gothic" w:eastAsia="Calibri" w:hAnsi="Century Gothic" w:cs="Arial"/>
          <w:color w:val="000000"/>
          <w:sz w:val="20"/>
        </w:rPr>
      </w:pPr>
    </w:p>
    <w:p w14:paraId="79C42529"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86331243"/>
      <w:r w:rsidRPr="00110BF5">
        <w:rPr>
          <w:rFonts w:ascii="Century Gothic" w:eastAsia="Times New Roman" w:hAnsi="Century Gothic" w:cs="Arial"/>
          <w:b/>
          <w:smallCaps/>
          <w:color w:val="000000"/>
          <w:lang w:eastAsia="es-ES"/>
        </w:rPr>
        <w:lastRenderedPageBreak/>
        <w:t>CAPÍTULO IV CRITERIOS DE EVALUACIÓN, ASIGNACIÓN DE PUNTAJE</w:t>
      </w:r>
      <w:bookmarkEnd w:id="449"/>
      <w:bookmarkEnd w:id="450"/>
      <w:bookmarkEnd w:id="451"/>
      <w:bookmarkEnd w:id="452"/>
      <w:r w:rsidRPr="00110BF5">
        <w:rPr>
          <w:rFonts w:ascii="Century Gothic" w:eastAsia="Times New Roman" w:hAnsi="Century Gothic" w:cs="Arial"/>
          <w:b/>
          <w:smallCaps/>
          <w:color w:val="000000"/>
          <w:lang w:eastAsia="es-ES"/>
        </w:rPr>
        <w:t xml:space="preserve"> Y CRITERIOS DE DESEMPATE</w:t>
      </w:r>
      <w:bookmarkEnd w:id="453"/>
      <w:bookmarkEnd w:id="454"/>
      <w:bookmarkEnd w:id="455"/>
      <w:bookmarkEnd w:id="456"/>
      <w:bookmarkEnd w:id="457"/>
      <w:bookmarkEnd w:id="458"/>
      <w:r w:rsidRPr="00110BF5">
        <w:rPr>
          <w:rFonts w:ascii="Century Gothic" w:eastAsia="Times New Roman" w:hAnsi="Century Gothic" w:cs="Arial"/>
          <w:b/>
          <w:smallCaps/>
          <w:color w:val="000000"/>
          <w:lang w:eastAsia="es-ES"/>
        </w:rPr>
        <w:t xml:space="preserve"> </w:t>
      </w:r>
    </w:p>
    <w:p w14:paraId="74D29E7C"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lang w:eastAsia="es-ES"/>
        </w:rPr>
      </w:pPr>
    </w:p>
    <w:p w14:paraId="4F17005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entidad</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calificará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ofertas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hayan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cumplido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requisitos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habilitantes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siguientes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puntajes:</w:t>
      </w:r>
      <w:r w:rsidRPr="00110BF5">
        <w:rPr>
          <w:rFonts w:ascii="Century Gothic" w:eastAsia="Arial,Times New Roman" w:hAnsi="Century Gothic" w:cs="Arial"/>
          <w:color w:val="000000"/>
          <w:lang w:eastAsia="es-ES"/>
        </w:rPr>
        <w:t xml:space="preserve"> </w:t>
      </w:r>
    </w:p>
    <w:p w14:paraId="40750F3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p>
    <w:tbl>
      <w:tblPr>
        <w:tblStyle w:val="Tablaconcuadrcula21"/>
        <w:tblW w:w="0" w:type="auto"/>
        <w:jc w:val="center"/>
        <w:tblLook w:val="04A0" w:firstRow="1" w:lastRow="0" w:firstColumn="1" w:lastColumn="0" w:noHBand="0" w:noVBand="1"/>
      </w:tblPr>
      <w:tblGrid>
        <w:gridCol w:w="2841"/>
        <w:gridCol w:w="1554"/>
      </w:tblGrid>
      <w:tr w:rsidR="00110BF5" w:rsidRPr="00110BF5" w14:paraId="3F33B33E" w14:textId="77777777" w:rsidTr="00110BF5">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5D5128F" w14:textId="77777777" w:rsidR="00110BF5" w:rsidRPr="00110BF5" w:rsidRDefault="00110BF5" w:rsidP="00110BF5">
            <w:pPr>
              <w:jc w:val="center"/>
              <w:rPr>
                <w:rFonts w:ascii="Century Gothic" w:eastAsia="Arial" w:hAnsi="Century Gothic" w:cs="Arial"/>
                <w:b/>
                <w:color w:val="FFFFFF"/>
              </w:rPr>
            </w:pPr>
            <w:r w:rsidRPr="00110BF5">
              <w:rPr>
                <w:rFonts w:ascii="Century Gothic" w:hAnsi="Century Gothic" w:cs="Arial"/>
                <w:b/>
                <w:color w:val="FFFFFF"/>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A35DB88" w14:textId="77777777" w:rsidR="00110BF5" w:rsidRPr="00110BF5" w:rsidRDefault="00110BF5" w:rsidP="00110BF5">
            <w:pPr>
              <w:jc w:val="center"/>
              <w:rPr>
                <w:rFonts w:ascii="Century Gothic" w:eastAsia="Arial" w:hAnsi="Century Gothic" w:cs="Arial"/>
                <w:b/>
                <w:color w:val="FFFFFF"/>
              </w:rPr>
            </w:pPr>
            <w:r w:rsidRPr="00110BF5">
              <w:rPr>
                <w:rFonts w:ascii="Century Gothic" w:hAnsi="Century Gothic" w:cs="Arial"/>
                <w:b/>
                <w:color w:val="FFFFFF"/>
              </w:rPr>
              <w:t>Puntaje máximo</w:t>
            </w:r>
          </w:p>
        </w:tc>
      </w:tr>
      <w:tr w:rsidR="00110BF5" w:rsidRPr="00110BF5" w14:paraId="399A3895" w14:textId="77777777" w:rsidTr="004A62E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D702C43" w14:textId="77777777" w:rsidR="00110BF5" w:rsidRPr="00110BF5" w:rsidRDefault="00110BF5" w:rsidP="00110BF5">
            <w:pPr>
              <w:tabs>
                <w:tab w:val="left" w:pos="1039"/>
              </w:tabs>
              <w:jc w:val="center"/>
              <w:rPr>
                <w:rFonts w:ascii="Century Gothic" w:eastAsia="Arial" w:hAnsi="Century Gothic" w:cs="Arial"/>
                <w:color w:val="000000"/>
              </w:rPr>
            </w:pPr>
            <w:r w:rsidRPr="00110BF5">
              <w:rPr>
                <w:rFonts w:ascii="Century Gothic" w:hAnsi="Century Gothic" w:cs="Arial"/>
                <w:color w:val="000000"/>
                <w:lang w:eastAsia="es-CO"/>
              </w:rPr>
              <w:t>Oferta</w:t>
            </w:r>
            <w:r w:rsidRPr="00110BF5">
              <w:rPr>
                <w:rFonts w:ascii="Century Gothic" w:eastAsia="Arial,Times New Roman" w:hAnsi="Century Gothic" w:cs="Arial"/>
                <w:color w:val="000000"/>
                <w:lang w:eastAsia="es-CO"/>
              </w:rPr>
              <w:t xml:space="preserve"> </w:t>
            </w:r>
            <w:r w:rsidRPr="00110BF5">
              <w:rPr>
                <w:rFonts w:ascii="Century Gothic" w:hAnsi="Century Gothic" w:cs="Arial"/>
                <w:color w:val="000000"/>
                <w:lang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35EDEE8"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lang w:eastAsia="es-CO"/>
              </w:rPr>
              <w:t>60</w:t>
            </w:r>
          </w:p>
        </w:tc>
      </w:tr>
      <w:tr w:rsidR="00110BF5" w:rsidRPr="00110BF5" w14:paraId="190D890F" w14:textId="77777777" w:rsidTr="004A62E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C797ED9"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lang w:eastAsia="es-CO"/>
              </w:rPr>
              <w:t>Factor</w:t>
            </w:r>
            <w:r w:rsidRPr="00110BF5">
              <w:rPr>
                <w:rFonts w:ascii="Century Gothic" w:eastAsia="Arial,Times New Roman" w:hAnsi="Century Gothic" w:cs="Arial"/>
                <w:color w:val="000000"/>
                <w:lang w:eastAsia="es-CO"/>
              </w:rPr>
              <w:t xml:space="preserve"> </w:t>
            </w:r>
            <w:r w:rsidRPr="00110BF5">
              <w:rPr>
                <w:rFonts w:ascii="Century Gothic" w:hAnsi="Century Gothic" w:cs="Arial"/>
                <w:color w:val="000000"/>
                <w:lang w:eastAsia="es-CO"/>
              </w:rPr>
              <w:t>de</w:t>
            </w:r>
            <w:r w:rsidRPr="00110BF5">
              <w:rPr>
                <w:rFonts w:ascii="Century Gothic" w:eastAsia="Arial,Times New Roman" w:hAnsi="Century Gothic" w:cs="Arial"/>
                <w:color w:val="000000"/>
                <w:lang w:eastAsia="es-CO"/>
              </w:rPr>
              <w:t xml:space="preserve"> </w:t>
            </w:r>
            <w:r w:rsidRPr="00110BF5">
              <w:rPr>
                <w:rFonts w:ascii="Century Gothic" w:hAnsi="Century Gothic" w:cs="Arial"/>
                <w:color w:val="000000"/>
                <w:lang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C04390E"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lang w:eastAsia="es-CO"/>
              </w:rPr>
              <w:t>20</w:t>
            </w:r>
          </w:p>
        </w:tc>
      </w:tr>
      <w:tr w:rsidR="00110BF5" w:rsidRPr="00110BF5" w14:paraId="342897B1" w14:textId="77777777" w:rsidTr="004A62E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74FB60D"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lang w:eastAsia="es-CO"/>
              </w:rPr>
              <w:t>Apoyo</w:t>
            </w:r>
            <w:r w:rsidRPr="00110BF5">
              <w:rPr>
                <w:rFonts w:ascii="Century Gothic" w:eastAsia="Arial,Times New Roman" w:hAnsi="Century Gothic" w:cs="Arial"/>
                <w:color w:val="000000"/>
                <w:lang w:eastAsia="es-CO"/>
              </w:rPr>
              <w:t xml:space="preserve"> </w:t>
            </w:r>
            <w:r w:rsidRPr="00110BF5">
              <w:rPr>
                <w:rFonts w:ascii="Century Gothic" w:hAnsi="Century Gothic" w:cs="Arial"/>
                <w:color w:val="000000"/>
                <w:lang w:eastAsia="es-CO"/>
              </w:rPr>
              <w:t>a</w:t>
            </w:r>
            <w:r w:rsidRPr="00110BF5">
              <w:rPr>
                <w:rFonts w:ascii="Century Gothic" w:eastAsia="Arial,Times New Roman" w:hAnsi="Century Gothic" w:cs="Arial"/>
                <w:color w:val="000000"/>
                <w:lang w:eastAsia="es-CO"/>
              </w:rPr>
              <w:t xml:space="preserve"> </w:t>
            </w:r>
            <w:r w:rsidRPr="00110BF5">
              <w:rPr>
                <w:rFonts w:ascii="Century Gothic" w:hAnsi="Century Gothic" w:cs="Arial"/>
                <w:color w:val="000000"/>
                <w:lang w:eastAsia="es-CO"/>
              </w:rPr>
              <w:t>la</w:t>
            </w:r>
            <w:r w:rsidRPr="00110BF5">
              <w:rPr>
                <w:rFonts w:ascii="Century Gothic" w:eastAsia="Arial,Times New Roman" w:hAnsi="Century Gothic" w:cs="Arial"/>
                <w:color w:val="000000"/>
                <w:lang w:eastAsia="es-CO"/>
              </w:rPr>
              <w:t xml:space="preserve"> </w:t>
            </w:r>
            <w:r w:rsidRPr="00110BF5">
              <w:rPr>
                <w:rFonts w:ascii="Century Gothic" w:hAnsi="Century Gothic" w:cs="Arial"/>
                <w:color w:val="000000"/>
                <w:lang w:eastAsia="es-CO"/>
              </w:rPr>
              <w:t>industria</w:t>
            </w:r>
            <w:r w:rsidRPr="00110BF5">
              <w:rPr>
                <w:rFonts w:ascii="Century Gothic" w:eastAsia="Arial,Times New Roman" w:hAnsi="Century Gothic" w:cs="Arial"/>
                <w:color w:val="000000"/>
                <w:lang w:eastAsia="es-CO"/>
              </w:rPr>
              <w:t xml:space="preserve"> </w:t>
            </w:r>
            <w:r w:rsidRPr="00110BF5">
              <w:rPr>
                <w:rFonts w:ascii="Century Gothic" w:hAnsi="Century Gothic" w:cs="Arial"/>
                <w:color w:val="000000"/>
                <w:lang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807F402"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lang w:eastAsia="es-CO"/>
              </w:rPr>
              <w:t>20</w:t>
            </w:r>
          </w:p>
        </w:tc>
      </w:tr>
      <w:tr w:rsidR="00110BF5" w:rsidRPr="00110BF5" w14:paraId="3B54BEC1" w14:textId="77777777" w:rsidTr="004A62E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50262A"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lang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61D4C9F6"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lang w:eastAsia="es-CO"/>
              </w:rPr>
              <w:t>100</w:t>
            </w:r>
          </w:p>
        </w:tc>
      </w:tr>
    </w:tbl>
    <w:p w14:paraId="3D26CA87" w14:textId="77777777" w:rsidR="00110BF5" w:rsidRPr="00110BF5" w:rsidRDefault="00110BF5" w:rsidP="00110BF5">
      <w:pPr>
        <w:spacing w:after="0" w:line="240" w:lineRule="auto"/>
        <w:rPr>
          <w:rFonts w:ascii="Century Gothic" w:eastAsia="Calibri" w:hAnsi="Century Gothic" w:cs="Arial"/>
          <w:color w:val="000000"/>
        </w:rPr>
      </w:pPr>
    </w:p>
    <w:p w14:paraId="143483C6" w14:textId="77777777" w:rsidR="00110BF5" w:rsidRPr="00110BF5" w:rsidRDefault="00110BF5" w:rsidP="00110BF5">
      <w:pPr>
        <w:widowControl w:val="0"/>
        <w:spacing w:after="0" w:line="240" w:lineRule="auto"/>
        <w:jc w:val="both"/>
        <w:rPr>
          <w:rFonts w:ascii="Century Gothic" w:eastAsia="Arial" w:hAnsi="Century Gothic" w:cs="Arial"/>
          <w:color w:val="000000"/>
        </w:rPr>
      </w:pPr>
    </w:p>
    <w:p w14:paraId="3DAFF788" w14:textId="77777777" w:rsidR="00110BF5" w:rsidRPr="00110BF5" w:rsidRDefault="00110BF5" w:rsidP="00110BF5">
      <w:pPr>
        <w:spacing w:after="0" w:line="240" w:lineRule="auto"/>
        <w:contextualSpacing/>
        <w:outlineLvl w:val="1"/>
        <w:rPr>
          <w:rFonts w:ascii="Century Gothic" w:eastAsia="Calibri" w:hAnsi="Century Gothic" w:cs="Arial"/>
          <w:b/>
          <w:bCs/>
          <w:color w:val="3B3838"/>
        </w:rPr>
      </w:pPr>
      <w:bookmarkStart w:id="459" w:name="_Toc508648277"/>
      <w:bookmarkStart w:id="460" w:name="_Toc508984061"/>
      <w:bookmarkStart w:id="461" w:name="_Toc509843892"/>
      <w:bookmarkStart w:id="462" w:name="_Ref511404386"/>
      <w:bookmarkStart w:id="463" w:name="_Ref511404396"/>
      <w:bookmarkStart w:id="464" w:name="_Toc511924800"/>
      <w:bookmarkStart w:id="465" w:name="_Toc518641678"/>
      <w:bookmarkStart w:id="466" w:name="_Toc32147365"/>
      <w:bookmarkStart w:id="467" w:name="_Toc86331244"/>
      <w:r w:rsidRPr="00110BF5">
        <w:rPr>
          <w:rFonts w:ascii="Century Gothic" w:eastAsia="Calibri" w:hAnsi="Century Gothic" w:cs="Arial"/>
          <w:b/>
          <w:bCs/>
          <w:color w:val="3B3838"/>
        </w:rPr>
        <w:t>OFERTA ECONÓMICA</w:t>
      </w:r>
      <w:bookmarkEnd w:id="459"/>
      <w:bookmarkEnd w:id="460"/>
      <w:bookmarkEnd w:id="461"/>
      <w:bookmarkEnd w:id="462"/>
      <w:bookmarkEnd w:id="463"/>
      <w:bookmarkEnd w:id="464"/>
      <w:bookmarkEnd w:id="465"/>
      <w:bookmarkEnd w:id="466"/>
      <w:bookmarkEnd w:id="467"/>
      <w:r w:rsidRPr="00110BF5">
        <w:rPr>
          <w:rFonts w:ascii="Century Gothic" w:eastAsia="Calibri" w:hAnsi="Century Gothic" w:cs="Arial"/>
          <w:b/>
          <w:bCs/>
          <w:color w:val="3B3838"/>
        </w:rPr>
        <w:t xml:space="preserve"> </w:t>
      </w:r>
    </w:p>
    <w:p w14:paraId="22B7E384" w14:textId="77777777" w:rsidR="00110BF5" w:rsidRPr="00110BF5" w:rsidRDefault="00110BF5" w:rsidP="00110BF5">
      <w:pPr>
        <w:spacing w:after="0" w:line="240" w:lineRule="auto"/>
        <w:jc w:val="both"/>
        <w:rPr>
          <w:rFonts w:ascii="Century Gothic" w:eastAsia="Calibri" w:hAnsi="Century Gothic" w:cs="Arial"/>
          <w:color w:val="000000"/>
          <w:highlight w:val="lightGray"/>
        </w:rPr>
      </w:pPr>
    </w:p>
    <w:p w14:paraId="03A000E5"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 valor total del contrato se cancelará en la modalidad de precio global mediante actas parciales de obra ejecutada, previa presentación, aprobación y entrega de las mismas al Supervisor y de los informes correspondientes debidamente aprobados.</w:t>
      </w:r>
    </w:p>
    <w:p w14:paraId="2C4EFEAD" w14:textId="77777777" w:rsidR="00110BF5" w:rsidRPr="00110BF5" w:rsidRDefault="00110BF5" w:rsidP="00110BF5">
      <w:pPr>
        <w:spacing w:after="0" w:line="240" w:lineRule="auto"/>
        <w:jc w:val="both"/>
        <w:rPr>
          <w:rFonts w:ascii="Century Gothic" w:eastAsia="Calibri" w:hAnsi="Century Gothic" w:cs="Arial"/>
          <w:color w:val="000000"/>
        </w:rPr>
      </w:pPr>
    </w:p>
    <w:p w14:paraId="6D8CF023"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calificar</w:t>
      </w:r>
      <w:r w:rsidRPr="00110BF5">
        <w:rPr>
          <w:rFonts w:ascii="Century Gothic" w:eastAsia="Arial,Calibri" w:hAnsi="Century Gothic" w:cs="Arial"/>
          <w:color w:val="000000"/>
        </w:rPr>
        <w:t xml:space="preserve"> este factor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tendrá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total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indicado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 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propuesta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 xml:space="preserve">económica o el obtenido de la corrección aritmética. La propuesta económica debe entregarse firmada. </w:t>
      </w:r>
    </w:p>
    <w:p w14:paraId="52E55EE2" w14:textId="77777777" w:rsidR="00110BF5" w:rsidRPr="00110BF5" w:rsidRDefault="00110BF5" w:rsidP="00110BF5">
      <w:pPr>
        <w:spacing w:after="0" w:line="240" w:lineRule="auto"/>
        <w:jc w:val="both"/>
        <w:rPr>
          <w:rFonts w:ascii="Century Gothic" w:eastAsia="Arial,Calibri" w:hAnsi="Century Gothic" w:cs="Arial"/>
          <w:color w:val="000000"/>
        </w:rPr>
      </w:pPr>
    </w:p>
    <w:p w14:paraId="4475DACB" w14:textId="77777777" w:rsidR="00110BF5" w:rsidRPr="00110BF5" w:rsidRDefault="00110BF5" w:rsidP="00110BF5">
      <w:pPr>
        <w:spacing w:after="0" w:line="240" w:lineRule="auto"/>
        <w:jc w:val="both"/>
        <w:rPr>
          <w:rFonts w:ascii="Century Gothic" w:eastAsia="Calibri" w:hAnsi="Century Gothic" w:cs="Arial"/>
          <w:color w:val="000000"/>
        </w:rPr>
      </w:pPr>
      <w:bookmarkStart w:id="468" w:name="_Hlk511665019"/>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propuesta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económica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 presentarse en pesos colombianos y contemplar todos 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costos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directos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indirectos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completa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adecuada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ejecución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obra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proceso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riesgos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 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administración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estos.</w:t>
      </w:r>
    </w:p>
    <w:p w14:paraId="78577DA7" w14:textId="77777777" w:rsidR="00110BF5" w:rsidRPr="00110BF5" w:rsidRDefault="00110BF5" w:rsidP="00110BF5">
      <w:pPr>
        <w:spacing w:after="0" w:line="240" w:lineRule="auto"/>
        <w:jc w:val="both"/>
        <w:rPr>
          <w:rFonts w:ascii="Century Gothic" w:eastAsia="Arial,Calibri" w:hAnsi="Century Gothic" w:cs="Arial"/>
          <w:color w:val="000000"/>
        </w:rPr>
      </w:pPr>
    </w:p>
    <w:bookmarkEnd w:id="468"/>
    <w:p w14:paraId="4F7C5CB0" w14:textId="77777777" w:rsidR="00110BF5" w:rsidRPr="00110BF5" w:rsidRDefault="00110BF5" w:rsidP="00110BF5">
      <w:pPr>
        <w:spacing w:after="0" w:line="240" w:lineRule="auto"/>
        <w:jc w:val="both"/>
        <w:rPr>
          <w:rFonts w:ascii="Century Gothic" w:eastAsia="Calibri" w:hAnsi="Century Gothic" w:cs="Arial"/>
          <w:color w:val="000000"/>
          <w:lang w:eastAsia="es-CO"/>
        </w:rPr>
      </w:pPr>
      <w:r w:rsidRPr="00110BF5">
        <w:rPr>
          <w:rFonts w:ascii="Century Gothic" w:eastAsia="Calibri" w:hAnsi="Century Gothic" w:cs="Arial"/>
          <w:color w:val="000000"/>
          <w:lang w:eastAsia="es-CO"/>
        </w:rPr>
        <w:t>Al</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formular</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oferta,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el</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proponente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acepta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que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estarán</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su</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cargo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todos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impuestos,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tasas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contribuciones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establecidos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por</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diferentes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autoridades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nacionales,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departamentales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municipales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dentro</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de</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estos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mismos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niveles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territoriales,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impuestos,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tasas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y</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contribuciones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establecidos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por</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las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diferentes</w:t>
      </w:r>
      <w:r w:rsidRPr="00110BF5">
        <w:rPr>
          <w:rFonts w:ascii="Century Gothic" w:eastAsia="Arial" w:hAnsi="Century Gothic" w:cs="Arial"/>
          <w:color w:val="000000"/>
          <w:lang w:eastAsia="es-CO"/>
        </w:rPr>
        <w:t xml:space="preserve"> </w:t>
      </w:r>
      <w:r w:rsidRPr="00110BF5">
        <w:rPr>
          <w:rFonts w:ascii="Century Gothic" w:eastAsia="Calibri" w:hAnsi="Century Gothic" w:cs="Arial"/>
          <w:color w:val="000000"/>
          <w:lang w:eastAsia="es-CO"/>
        </w:rPr>
        <w:t>autoridades.</w:t>
      </w:r>
    </w:p>
    <w:p w14:paraId="70FCB0DD" w14:textId="77777777" w:rsidR="00110BF5" w:rsidRPr="00110BF5" w:rsidRDefault="00110BF5" w:rsidP="00110BF5">
      <w:pPr>
        <w:spacing w:after="0" w:line="240" w:lineRule="auto"/>
        <w:jc w:val="both"/>
        <w:rPr>
          <w:rFonts w:ascii="Century Gothic" w:eastAsia="Arial,Calibri" w:hAnsi="Century Gothic" w:cs="Arial"/>
          <w:color w:val="000000"/>
        </w:rPr>
      </w:pPr>
    </w:p>
    <w:p w14:paraId="291A01D4"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estimativos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técnicos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hagan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proponentes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presentación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sus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ofertas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tener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ejecución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regirá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íntegramente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previsto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documentos del proceso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sus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cálculos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económicos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incluir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todos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aspectos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requerimientos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necesarios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cumplir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todas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obligaciones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contractuales</w:t>
      </w:r>
      <w:r w:rsidRPr="00110BF5">
        <w:rPr>
          <w:rFonts w:ascii="Century Gothic" w:eastAsia="Arial,Calibri" w:hAnsi="Century Gothic" w:cs="Arial"/>
          <w:color w:val="000000"/>
        </w:rPr>
        <w:t xml:space="preserve"> y</w:t>
      </w:r>
      <w:r w:rsidRPr="00110BF5">
        <w:rPr>
          <w:rFonts w:ascii="Century Gothic" w:eastAsia="Calibri" w:hAnsi="Century Gothic" w:cs="Arial"/>
          <w:color w:val="000000"/>
        </w:rPr>
        <w:t xml:space="preserve"> asumir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riesgos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previstos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dichos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documentos.</w:t>
      </w:r>
    </w:p>
    <w:p w14:paraId="65C4D916"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4BC90E3D"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Se relaciona los descuentos del orden local, a saber:</w:t>
      </w:r>
    </w:p>
    <w:p w14:paraId="7B340D8D"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tbl>
      <w:tblPr>
        <w:tblW w:w="4676" w:type="pct"/>
        <w:jc w:val="center"/>
        <w:tblLook w:val="04A0" w:firstRow="1" w:lastRow="0" w:firstColumn="1" w:lastColumn="0" w:noHBand="0" w:noVBand="1"/>
      </w:tblPr>
      <w:tblGrid>
        <w:gridCol w:w="6517"/>
        <w:gridCol w:w="2271"/>
      </w:tblGrid>
      <w:tr w:rsidR="00110BF5" w:rsidRPr="00110BF5" w14:paraId="4E2EAE29" w14:textId="77777777" w:rsidTr="004A62E7">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16F8E0CC"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Estampilla Pro Cultura</w:t>
            </w:r>
          </w:p>
        </w:tc>
        <w:tc>
          <w:tcPr>
            <w:tcW w:w="1292" w:type="pct"/>
            <w:tcBorders>
              <w:top w:val="single" w:sz="4" w:space="0" w:color="auto"/>
              <w:left w:val="single" w:sz="4" w:space="0" w:color="auto"/>
              <w:bottom w:val="single" w:sz="4" w:space="0" w:color="auto"/>
              <w:right w:val="single" w:sz="4" w:space="0" w:color="auto"/>
            </w:tcBorders>
            <w:vAlign w:val="center"/>
            <w:hideMark/>
          </w:tcPr>
          <w:p w14:paraId="64D4AE46"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2%</w:t>
            </w:r>
          </w:p>
        </w:tc>
      </w:tr>
      <w:tr w:rsidR="00110BF5" w:rsidRPr="00110BF5" w14:paraId="0F306EF7" w14:textId="77777777" w:rsidTr="004A62E7">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6FDC48F6"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Estampilla del Adulto Mayor</w:t>
            </w:r>
          </w:p>
        </w:tc>
        <w:tc>
          <w:tcPr>
            <w:tcW w:w="1292" w:type="pct"/>
            <w:tcBorders>
              <w:top w:val="single" w:sz="4" w:space="0" w:color="auto"/>
              <w:left w:val="single" w:sz="4" w:space="0" w:color="auto"/>
              <w:bottom w:val="single" w:sz="4" w:space="0" w:color="auto"/>
              <w:right w:val="single" w:sz="4" w:space="0" w:color="auto"/>
            </w:tcBorders>
            <w:vAlign w:val="center"/>
            <w:hideMark/>
          </w:tcPr>
          <w:p w14:paraId="70E7FF0C"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3%</w:t>
            </w:r>
          </w:p>
        </w:tc>
      </w:tr>
      <w:tr w:rsidR="00110BF5" w:rsidRPr="00110BF5" w14:paraId="00DBD1AF" w14:textId="77777777" w:rsidTr="004A62E7">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501DBA18"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Estampilla Pro Electrificación Rural</w:t>
            </w:r>
          </w:p>
        </w:tc>
        <w:tc>
          <w:tcPr>
            <w:tcW w:w="1292" w:type="pct"/>
            <w:tcBorders>
              <w:top w:val="single" w:sz="4" w:space="0" w:color="auto"/>
              <w:left w:val="single" w:sz="4" w:space="0" w:color="auto"/>
              <w:bottom w:val="single" w:sz="4" w:space="0" w:color="auto"/>
              <w:right w:val="single" w:sz="4" w:space="0" w:color="auto"/>
            </w:tcBorders>
            <w:vAlign w:val="center"/>
            <w:hideMark/>
          </w:tcPr>
          <w:p w14:paraId="1F7905AF"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0.5%</w:t>
            </w:r>
          </w:p>
        </w:tc>
      </w:tr>
      <w:tr w:rsidR="00110BF5" w:rsidRPr="00110BF5" w14:paraId="27C33A7B" w14:textId="77777777" w:rsidTr="004A62E7">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0C07E884"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Estampilla Pro Desarrollo de la Universidad de Nariño</w:t>
            </w:r>
          </w:p>
        </w:tc>
        <w:tc>
          <w:tcPr>
            <w:tcW w:w="1292" w:type="pct"/>
            <w:tcBorders>
              <w:top w:val="single" w:sz="4" w:space="0" w:color="auto"/>
              <w:left w:val="single" w:sz="4" w:space="0" w:color="auto"/>
              <w:bottom w:val="single" w:sz="4" w:space="0" w:color="auto"/>
              <w:right w:val="single" w:sz="4" w:space="0" w:color="auto"/>
            </w:tcBorders>
            <w:vAlign w:val="center"/>
            <w:hideMark/>
          </w:tcPr>
          <w:p w14:paraId="266FBD70"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0.5%</w:t>
            </w:r>
          </w:p>
        </w:tc>
      </w:tr>
      <w:tr w:rsidR="00110BF5" w:rsidRPr="00110BF5" w14:paraId="15F2E71C" w14:textId="77777777" w:rsidTr="004A62E7">
        <w:trPr>
          <w:jc w:val="center"/>
        </w:trPr>
        <w:tc>
          <w:tcPr>
            <w:tcW w:w="3708" w:type="pct"/>
            <w:tcBorders>
              <w:top w:val="single" w:sz="4" w:space="0" w:color="auto"/>
              <w:left w:val="single" w:sz="4" w:space="0" w:color="auto"/>
              <w:bottom w:val="single" w:sz="4" w:space="0" w:color="auto"/>
              <w:right w:val="single" w:sz="4" w:space="0" w:color="auto"/>
            </w:tcBorders>
            <w:vAlign w:val="center"/>
            <w:hideMark/>
          </w:tcPr>
          <w:p w14:paraId="07A75924"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Tasa Pro Deporte y Recreación</w:t>
            </w:r>
          </w:p>
        </w:tc>
        <w:tc>
          <w:tcPr>
            <w:tcW w:w="1292" w:type="pct"/>
            <w:tcBorders>
              <w:top w:val="single" w:sz="4" w:space="0" w:color="auto"/>
              <w:left w:val="single" w:sz="4" w:space="0" w:color="auto"/>
              <w:bottom w:val="single" w:sz="4" w:space="0" w:color="auto"/>
              <w:right w:val="single" w:sz="4" w:space="0" w:color="auto"/>
            </w:tcBorders>
            <w:vAlign w:val="center"/>
            <w:hideMark/>
          </w:tcPr>
          <w:p w14:paraId="3A136ABF"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1%</w:t>
            </w:r>
          </w:p>
        </w:tc>
      </w:tr>
    </w:tbl>
    <w:p w14:paraId="2298E481"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5E82FFB4"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lastRenderedPageBreak/>
        <w:t>Se deja constancia que cada proponente puede consultar el Estatuto Tributario del municipio de Pasto (Acuerdo 046 de 2017, modificado por los Acuerdos No. 059 de 2018, 022 de 2019 y 054 de 2019); así mismo, se podrá efectuar la consulta del Acuerdo 025 de noviembre 27 de 2020; todos expedidos por el Honorable Concejo de Pasto.</w:t>
      </w:r>
    </w:p>
    <w:p w14:paraId="62988A3C"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10FC0494"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Dichos descuentos proceden en el orden municipal, sin que sea de recibo efectuar precisiones en cuanto al régimen tributario nacional, siendo del resorte de cada persona natural o jurídica conforme a la calidad de contribuyente que corresponda el análisis y la ponderación de costos asociados.</w:t>
      </w:r>
    </w:p>
    <w:p w14:paraId="2F486102"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06BE48E5" w14:textId="77777777" w:rsidR="00110BF5" w:rsidRPr="00110BF5" w:rsidRDefault="00110BF5" w:rsidP="00C716D9">
      <w:pPr>
        <w:numPr>
          <w:ilvl w:val="2"/>
          <w:numId w:val="27"/>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69" w:name="_Toc32147366"/>
      <w:bookmarkStart w:id="470" w:name="_Toc86331245"/>
      <w:proofErr w:type="spellStart"/>
      <w:r w:rsidRPr="00110BF5">
        <w:rPr>
          <w:rFonts w:ascii="Century Gothic" w:eastAsia="Arial" w:hAnsi="Century Gothic" w:cs="Arial"/>
          <w:b/>
          <w:color w:val="000000"/>
          <w:lang w:eastAsia="es-ES"/>
        </w:rPr>
        <w:t>AIU</w:t>
      </w:r>
      <w:bookmarkEnd w:id="469"/>
      <w:bookmarkEnd w:id="470"/>
      <w:proofErr w:type="spellEnd"/>
    </w:p>
    <w:p w14:paraId="4CFF3163" w14:textId="77777777" w:rsidR="00110BF5" w:rsidRPr="00AF5A71" w:rsidRDefault="00110BF5" w:rsidP="00110BF5">
      <w:pPr>
        <w:tabs>
          <w:tab w:val="left" w:pos="-142"/>
        </w:tabs>
        <w:autoSpaceDE w:val="0"/>
        <w:autoSpaceDN w:val="0"/>
        <w:adjustRightInd w:val="0"/>
        <w:spacing w:after="0" w:line="240" w:lineRule="auto"/>
        <w:jc w:val="both"/>
        <w:rPr>
          <w:rFonts w:ascii="Century Gothic" w:eastAsia="Times New Roman" w:hAnsi="Century Gothic" w:cs="Arial"/>
          <w:color w:val="000000"/>
          <w:lang w:eastAsia="es-ES"/>
        </w:rPr>
      </w:pPr>
    </w:p>
    <w:p w14:paraId="751685A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b/>
          <w:color w:val="000000"/>
          <w:lang w:eastAsia="es-ES"/>
        </w:rPr>
      </w:pPr>
      <w:r w:rsidRPr="00AF5A71">
        <w:rPr>
          <w:rFonts w:ascii="Century Gothic" w:eastAsia="Times New Roman" w:hAnsi="Century Gothic" w:cs="Arial"/>
          <w:color w:val="000000"/>
          <w:lang w:eastAsia="es-ES"/>
        </w:rPr>
        <w:t>E</w:t>
      </w:r>
      <w:r w:rsidRPr="00AF5A71">
        <w:rPr>
          <w:rFonts w:ascii="Century Gothic" w:eastAsia="Arial" w:hAnsi="Century Gothic" w:cs="Arial"/>
          <w:color w:val="000000"/>
        </w:rPr>
        <w:t>l proceso de contratación no se adelanta por precios unitarios.</w:t>
      </w:r>
    </w:p>
    <w:p w14:paraId="7C11ED3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rPr>
      </w:pPr>
    </w:p>
    <w:p w14:paraId="56C76FB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Arial,Calibri" w:hAnsi="Century Gothic" w:cs="Arial"/>
          <w:color w:val="000000"/>
        </w:rPr>
        <w:t xml:space="preserve">El porcentaje del </w:t>
      </w:r>
      <w:proofErr w:type="spellStart"/>
      <w:r w:rsidRPr="00110BF5">
        <w:rPr>
          <w:rFonts w:ascii="Century Gothic" w:eastAsia="Arial,Calibri" w:hAnsi="Century Gothic" w:cs="Arial"/>
          <w:color w:val="000000"/>
        </w:rPr>
        <w:t>A.I.U</w:t>
      </w:r>
      <w:proofErr w:type="spellEnd"/>
      <w:r w:rsidRPr="00110BF5">
        <w:rPr>
          <w:rFonts w:ascii="Century Gothic" w:eastAsia="Arial,Calibri" w:hAnsi="Century Gothic" w:cs="Arial"/>
          <w:color w:val="000000"/>
        </w:rPr>
        <w:t xml:space="preserve">. que presenten los proponentes no debe ser superior al porcentaje total del </w:t>
      </w:r>
      <w:proofErr w:type="spellStart"/>
      <w:r w:rsidRPr="00110BF5">
        <w:rPr>
          <w:rFonts w:ascii="Century Gothic" w:eastAsia="Arial,Calibri" w:hAnsi="Century Gothic" w:cs="Arial"/>
          <w:color w:val="000000"/>
        </w:rPr>
        <w:t>A.I.U</w:t>
      </w:r>
      <w:proofErr w:type="spellEnd"/>
      <w:r w:rsidRPr="00110BF5">
        <w:rPr>
          <w:rFonts w:ascii="Century Gothic" w:eastAsia="Arial,Calibri" w:hAnsi="Century Gothic" w:cs="Arial"/>
          <w:color w:val="000000"/>
        </w:rPr>
        <w:t xml:space="preserve"> establecido en el </w:t>
      </w:r>
      <w:r w:rsidRPr="00110BF5">
        <w:rPr>
          <w:rFonts w:ascii="Century Gothic" w:eastAsia="Arial,Calibri" w:hAnsi="Century Gothic" w:cs="Arial"/>
          <w:color w:val="000000"/>
          <w:lang w:eastAsia="es-ES"/>
        </w:rPr>
        <w:fldChar w:fldCharType="begin"/>
      </w:r>
      <w:r w:rsidRPr="00110BF5">
        <w:rPr>
          <w:rFonts w:ascii="Century Gothic" w:eastAsia="Arial,Calibri" w:hAnsi="Century Gothic" w:cs="Arial"/>
          <w:color w:val="000000"/>
        </w:rPr>
        <w:instrText xml:space="preserve"> REF _Ref508648916 \h  \* MERGEFORMAT </w:instrText>
      </w:r>
      <w:r w:rsidRPr="00110BF5">
        <w:rPr>
          <w:rFonts w:ascii="Century Gothic" w:eastAsia="Arial,Calibri" w:hAnsi="Century Gothic" w:cs="Arial"/>
          <w:color w:val="000000"/>
          <w:lang w:eastAsia="es-ES"/>
        </w:rPr>
      </w:r>
      <w:r w:rsidRPr="00110BF5">
        <w:rPr>
          <w:rFonts w:ascii="Century Gothic" w:eastAsia="Arial,Calibri" w:hAnsi="Century Gothic" w:cs="Arial"/>
          <w:color w:val="000000"/>
          <w:lang w:eastAsia="es-ES"/>
        </w:rPr>
        <w:fldChar w:fldCharType="separate"/>
      </w:r>
      <w:r w:rsidRPr="00110BF5">
        <w:rPr>
          <w:rFonts w:ascii="Century Gothic" w:eastAsia="Arial" w:hAnsi="Century Gothic" w:cs="Arial"/>
          <w:color w:val="000000"/>
          <w:lang w:eastAsia="es-ES"/>
        </w:rPr>
        <w:t>Formulario 1– Formulario de Presupuesto Oficial</w:t>
      </w:r>
      <w:r w:rsidRPr="00110BF5">
        <w:rPr>
          <w:rFonts w:ascii="Century Gothic" w:eastAsia="Arial,Calibri" w:hAnsi="Century Gothic" w:cs="Arial"/>
          <w:color w:val="000000"/>
          <w:lang w:eastAsia="es-ES"/>
        </w:rPr>
        <w:fldChar w:fldCharType="end"/>
      </w:r>
      <w:r w:rsidRPr="00110BF5">
        <w:rPr>
          <w:rFonts w:ascii="Century Gothic" w:eastAsia="Arial,Calibri" w:hAnsi="Century Gothic" w:cs="Arial"/>
          <w:color w:val="000000"/>
        </w:rPr>
        <w:t xml:space="preserve">. En consecuencia, el proponente puede configurar libremente el porcentaje individual de la A, de la I y de la U, siempre que la sumatoria de ellos no exceda el porcentaje total definido por la entidad en el </w:t>
      </w:r>
      <w:r w:rsidRPr="00110BF5">
        <w:rPr>
          <w:rFonts w:ascii="Century Gothic" w:eastAsia="Arial,Calibri" w:hAnsi="Century Gothic" w:cs="Arial"/>
          <w:color w:val="000000"/>
          <w:lang w:eastAsia="es-ES"/>
        </w:rPr>
        <w:fldChar w:fldCharType="begin"/>
      </w:r>
      <w:r w:rsidRPr="00110BF5">
        <w:rPr>
          <w:rFonts w:ascii="Century Gothic" w:eastAsia="Arial,Calibri" w:hAnsi="Century Gothic" w:cs="Arial"/>
          <w:color w:val="000000"/>
        </w:rPr>
        <w:instrText xml:space="preserve"> REF _Ref508648916 \h  \* MERGEFORMAT </w:instrText>
      </w:r>
      <w:r w:rsidRPr="00110BF5">
        <w:rPr>
          <w:rFonts w:ascii="Century Gothic" w:eastAsia="Arial,Calibri" w:hAnsi="Century Gothic" w:cs="Arial"/>
          <w:color w:val="000000"/>
          <w:lang w:eastAsia="es-ES"/>
        </w:rPr>
      </w:r>
      <w:r w:rsidRPr="00110BF5">
        <w:rPr>
          <w:rFonts w:ascii="Century Gothic" w:eastAsia="Arial,Calibri" w:hAnsi="Century Gothic" w:cs="Arial"/>
          <w:color w:val="000000"/>
          <w:lang w:eastAsia="es-ES"/>
        </w:rPr>
        <w:fldChar w:fldCharType="separate"/>
      </w:r>
      <w:r w:rsidRPr="00110BF5">
        <w:rPr>
          <w:rFonts w:ascii="Century Gothic" w:eastAsia="Arial" w:hAnsi="Century Gothic" w:cs="Arial"/>
          <w:color w:val="000000"/>
          <w:lang w:eastAsia="es-ES"/>
        </w:rPr>
        <w:t>Formulario 1– Formulario de Presupuesto Oficial</w:t>
      </w:r>
      <w:r w:rsidRPr="00110BF5">
        <w:rPr>
          <w:rFonts w:ascii="Century Gothic" w:eastAsia="Arial,Calibri" w:hAnsi="Century Gothic" w:cs="Arial"/>
          <w:color w:val="000000"/>
          <w:lang w:eastAsia="es-ES"/>
        </w:rPr>
        <w:fldChar w:fldCharType="end"/>
      </w:r>
      <w:r w:rsidRPr="00110BF5">
        <w:rPr>
          <w:rFonts w:ascii="Century Gothic" w:eastAsia="Arial,Calibri" w:hAnsi="Century Gothic" w:cs="Arial"/>
          <w:color w:val="000000"/>
        </w:rPr>
        <w:t>.</w:t>
      </w:r>
    </w:p>
    <w:p w14:paraId="3C1593A0" w14:textId="77777777" w:rsidR="00110BF5" w:rsidRPr="00110BF5" w:rsidRDefault="00110BF5" w:rsidP="00110BF5">
      <w:pPr>
        <w:tabs>
          <w:tab w:val="left" w:pos="1860"/>
        </w:tabs>
        <w:spacing w:after="0" w:line="240" w:lineRule="auto"/>
        <w:jc w:val="both"/>
        <w:rPr>
          <w:rFonts w:ascii="Century Gothic" w:eastAsia="Arial" w:hAnsi="Century Gothic" w:cs="Arial"/>
          <w:color w:val="000000"/>
        </w:rPr>
      </w:pPr>
    </w:p>
    <w:p w14:paraId="22CD3A4B" w14:textId="77777777" w:rsidR="00110BF5" w:rsidRPr="00110BF5" w:rsidRDefault="00110BF5" w:rsidP="00C716D9">
      <w:pPr>
        <w:numPr>
          <w:ilvl w:val="2"/>
          <w:numId w:val="27"/>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71" w:name="_Ref508651008"/>
      <w:bookmarkStart w:id="472" w:name="_Toc32147367"/>
      <w:bookmarkStart w:id="473" w:name="_Toc86331246"/>
      <w:r w:rsidRPr="00110BF5">
        <w:rPr>
          <w:rFonts w:ascii="Century Gothic" w:eastAsia="Arial" w:hAnsi="Century Gothic" w:cs="Arial"/>
          <w:b/>
          <w:color w:val="000000"/>
          <w:lang w:eastAsia="es-ES"/>
        </w:rPr>
        <w:t>CORRECCIONES ARITMÉTICAS</w:t>
      </w:r>
      <w:bookmarkEnd w:id="471"/>
      <w:bookmarkEnd w:id="472"/>
      <w:bookmarkEnd w:id="473"/>
    </w:p>
    <w:p w14:paraId="36420891"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1E4F7ACB"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solo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efectuará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correcciones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aritméticas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originadas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p>
    <w:p w14:paraId="6A268899" w14:textId="77777777" w:rsidR="00110BF5" w:rsidRPr="00110BF5" w:rsidRDefault="00110BF5" w:rsidP="00110BF5">
      <w:pPr>
        <w:tabs>
          <w:tab w:val="left" w:pos="1860"/>
        </w:tabs>
        <w:spacing w:after="0" w:line="240" w:lineRule="auto"/>
        <w:jc w:val="both"/>
        <w:rPr>
          <w:rFonts w:ascii="Century Gothic" w:eastAsia="Arial,Calibri" w:hAnsi="Century Gothic" w:cs="Arial"/>
          <w:color w:val="000000"/>
        </w:rPr>
      </w:pPr>
    </w:p>
    <w:p w14:paraId="63534107" w14:textId="0E5C74A0" w:rsidR="00110BF5" w:rsidRPr="00AF5A71" w:rsidRDefault="00110BF5" w:rsidP="00C716D9">
      <w:pPr>
        <w:numPr>
          <w:ilvl w:val="0"/>
          <w:numId w:val="13"/>
        </w:numPr>
        <w:spacing w:after="0" w:line="240" w:lineRule="auto"/>
        <w:jc w:val="both"/>
        <w:rPr>
          <w:rFonts w:ascii="Century Gothic" w:eastAsia="Yu Mincho" w:hAnsi="Century Gothic" w:cs="Arial"/>
          <w:color w:val="000000"/>
        </w:rPr>
      </w:pPr>
      <w:r w:rsidRPr="00110BF5">
        <w:rPr>
          <w:rFonts w:ascii="Century Gothic" w:eastAsia="Calibri" w:hAnsi="Century Gothic" w:cs="Arial"/>
          <w:color w:val="000000"/>
        </w:rPr>
        <w:t>Todas las operaciones aritméticas a que haya lugar en la propuesta económica, cuando exista un error que surja de un cálculo meramente aritmético cuando la operación ha sido erróneamente realizada.</w:t>
      </w:r>
    </w:p>
    <w:p w14:paraId="0BF2C697" w14:textId="77777777" w:rsidR="00AF5A71" w:rsidRPr="00110BF5" w:rsidRDefault="00AF5A71" w:rsidP="00AF5A71">
      <w:pPr>
        <w:spacing w:after="0" w:line="240" w:lineRule="auto"/>
        <w:ind w:left="720"/>
        <w:jc w:val="both"/>
        <w:rPr>
          <w:rFonts w:ascii="Century Gothic" w:eastAsia="Yu Mincho" w:hAnsi="Century Gothic" w:cs="Arial"/>
          <w:color w:val="000000"/>
        </w:rPr>
      </w:pPr>
    </w:p>
    <w:p w14:paraId="0BF29585" w14:textId="77777777" w:rsidR="00110BF5" w:rsidRPr="00110BF5" w:rsidRDefault="00110BF5" w:rsidP="00C716D9">
      <w:pPr>
        <w:numPr>
          <w:ilvl w:val="0"/>
          <w:numId w:val="13"/>
        </w:numPr>
        <w:spacing w:after="0" w:line="240" w:lineRule="auto"/>
        <w:contextualSpacing/>
        <w:jc w:val="both"/>
        <w:rPr>
          <w:rFonts w:ascii="Century Gothic" w:eastAsia="Arial" w:hAnsi="Century Gothic" w:cs="Arial"/>
          <w:color w:val="000000"/>
        </w:rPr>
      </w:pP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ajuste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exceso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defecto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precios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unitarios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contenidos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propuesta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económica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operaciones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aritméticas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haya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lugar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valor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IVA,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así:</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cuando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fracción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decimal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igual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superior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punto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cinco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(0.5)</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aproximará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exceso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entero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cuando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fracción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decimal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peso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inferior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punto cinco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(0.5)</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aproximará</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defecto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número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entero.</w:t>
      </w:r>
    </w:p>
    <w:p w14:paraId="745EB8F9"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Yu Mincho" w:hAnsi="Century Gothic" w:cs="Arial"/>
          <w:color w:val="000000"/>
        </w:rPr>
      </w:pPr>
    </w:p>
    <w:p w14:paraId="70EB285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Yu Mincho" w:hAnsi="Century Gothic" w:cs="Arial"/>
          <w:color w:val="000000"/>
        </w:rPr>
      </w:pPr>
      <w:r w:rsidRPr="00110BF5">
        <w:rPr>
          <w:rFonts w:ascii="Century Gothic" w:eastAsia="Yu Mincho" w:hAnsi="Century Gothic" w:cs="Arial"/>
          <w:color w:val="000000"/>
        </w:rPr>
        <w:t>La entidad a partir del valor total corregido de las propuestas asignará el puntaje de conformidad con el proceso del numeral</w:t>
      </w:r>
      <w:r w:rsidRPr="00110BF5">
        <w:rPr>
          <w:rFonts w:ascii="Century Gothic" w:eastAsia="Times New Roman" w:hAnsi="Century Gothic" w:cs="Arial"/>
          <w:color w:val="000000"/>
          <w:lang w:eastAsia="es-ES"/>
        </w:rPr>
        <w:t xml:space="preserve"> 4.1.4</w:t>
      </w:r>
      <w:r w:rsidRPr="00110BF5">
        <w:rPr>
          <w:rFonts w:ascii="Century Gothic" w:eastAsia="Yu Mincho" w:hAnsi="Century Gothic" w:cs="Arial"/>
          <w:color w:val="000000"/>
        </w:rPr>
        <w:t xml:space="preserve">. </w:t>
      </w:r>
    </w:p>
    <w:p w14:paraId="08782DA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Yu Mincho" w:hAnsi="Century Gothic" w:cs="Arial"/>
          <w:color w:val="000000"/>
        </w:rPr>
      </w:pPr>
    </w:p>
    <w:p w14:paraId="057C76F4" w14:textId="77777777" w:rsidR="00110BF5" w:rsidRPr="00110BF5" w:rsidRDefault="00110BF5" w:rsidP="00C716D9">
      <w:pPr>
        <w:numPr>
          <w:ilvl w:val="2"/>
          <w:numId w:val="27"/>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74" w:name="_Ref531076130"/>
      <w:bookmarkStart w:id="475" w:name="_Toc32147368"/>
      <w:bookmarkStart w:id="476" w:name="_Toc86331247"/>
      <w:r w:rsidRPr="00110BF5">
        <w:rPr>
          <w:rFonts w:ascii="Century Gothic" w:eastAsia="Arial" w:hAnsi="Century Gothic" w:cs="Arial"/>
          <w:b/>
          <w:color w:val="000000"/>
          <w:lang w:eastAsia="es-ES"/>
        </w:rPr>
        <w:t>PRECIO ARTIFICIALMENTE BAJO</w:t>
      </w:r>
      <w:bookmarkEnd w:id="474"/>
      <w:bookmarkEnd w:id="475"/>
      <w:bookmarkEnd w:id="476"/>
    </w:p>
    <w:p w14:paraId="12EC17DB" w14:textId="77777777" w:rsidR="00110BF5" w:rsidRPr="00110BF5" w:rsidRDefault="00110BF5" w:rsidP="00110BF5">
      <w:pPr>
        <w:tabs>
          <w:tab w:val="left" w:pos="1860"/>
        </w:tabs>
        <w:spacing w:after="0" w:line="240" w:lineRule="auto"/>
        <w:jc w:val="both"/>
        <w:rPr>
          <w:rFonts w:ascii="Century Gothic" w:eastAsia="Arial,Times New Roman" w:hAnsi="Century Gothic" w:cs="Arial"/>
          <w:lang w:eastAsia="es-ES"/>
        </w:rPr>
      </w:pPr>
    </w:p>
    <w:p w14:paraId="065BDC4B"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Arial,Times New Roman" w:hAnsi="Century Gothic" w:cs="Arial"/>
          <w:lang w:eastAsia="es-ES"/>
        </w:rPr>
        <w:t xml:space="preserve">En el evento en el que el precio de una oferta </w:t>
      </w:r>
      <w:r w:rsidRPr="00110BF5">
        <w:rPr>
          <w:rFonts w:ascii="Century Gothic" w:eastAsia="Calibri" w:hAnsi="Century Gothic" w:cs="Arial"/>
        </w:rPr>
        <w:t xml:space="preserve">no parezca suficiente para garantizar una correcta ejecución del contrato, de acuerdo con la información recogida durante la etapa de planeación y particularmente durante el estudio del sector, la entidad </w:t>
      </w:r>
      <w:r w:rsidRPr="00110BF5">
        <w:rPr>
          <w:rFonts w:ascii="Century Gothic" w:eastAsia="Arial,Times New Roman" w:hAnsi="Century Gothic" w:cs="Arial"/>
          <w:lang w:eastAsia="es-ES"/>
        </w:rPr>
        <w:t xml:space="preserve">aplicará el proceso descrito en el artículo 2.2.1.1.2.2.4 del Decreto 1082 de 2015, además podrá acudir a </w:t>
      </w:r>
      <w:r w:rsidRPr="00110BF5">
        <w:rPr>
          <w:rFonts w:ascii="Century Gothic" w:eastAsia="Calibri" w:hAnsi="Century Gothic" w:cs="Arial"/>
        </w:rPr>
        <w:t>los parámetros definidos en la Guía para el manejo de ofertas artificialmente bajas en procesos de Contratación de Colombia Compra Eficiente, como un criterio metodológico</w:t>
      </w:r>
      <w:r w:rsidRPr="00110BF5">
        <w:rPr>
          <w:rFonts w:ascii="Century Gothic" w:eastAsia="Calibri" w:hAnsi="Century Gothic" w:cs="Arial"/>
          <w:color w:val="000000"/>
        </w:rPr>
        <w:t>.</w:t>
      </w:r>
    </w:p>
    <w:p w14:paraId="0D1ED169" w14:textId="7BB945A0" w:rsidR="00110BF5" w:rsidRDefault="00110BF5" w:rsidP="00110BF5">
      <w:pPr>
        <w:tabs>
          <w:tab w:val="left" w:pos="1860"/>
        </w:tabs>
        <w:spacing w:after="0" w:line="240" w:lineRule="auto"/>
        <w:jc w:val="both"/>
        <w:rPr>
          <w:rFonts w:ascii="Century Gothic" w:eastAsia="Arial,Calibri" w:hAnsi="Century Gothic" w:cs="Arial"/>
          <w:color w:val="000000"/>
        </w:rPr>
      </w:pPr>
    </w:p>
    <w:p w14:paraId="0DB102DD" w14:textId="77777777" w:rsidR="00AF5A71" w:rsidRPr="00110BF5" w:rsidRDefault="00AF5A71" w:rsidP="00110BF5">
      <w:pPr>
        <w:tabs>
          <w:tab w:val="left" w:pos="1860"/>
        </w:tabs>
        <w:spacing w:after="0" w:line="240" w:lineRule="auto"/>
        <w:jc w:val="both"/>
        <w:rPr>
          <w:rFonts w:ascii="Century Gothic" w:eastAsia="Arial,Calibri" w:hAnsi="Century Gothic" w:cs="Arial"/>
          <w:color w:val="000000"/>
        </w:rPr>
      </w:pPr>
    </w:p>
    <w:p w14:paraId="72546A68" w14:textId="77777777" w:rsidR="00110BF5" w:rsidRPr="00110BF5" w:rsidRDefault="00110BF5" w:rsidP="00C716D9">
      <w:pPr>
        <w:numPr>
          <w:ilvl w:val="2"/>
          <w:numId w:val="27"/>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77" w:name="_Toc32147369"/>
      <w:bookmarkStart w:id="478" w:name="_Hlk511666009"/>
      <w:bookmarkStart w:id="479" w:name="_Hlk514925570"/>
      <w:bookmarkStart w:id="480" w:name="_Toc86331248"/>
      <w:r w:rsidRPr="00110BF5">
        <w:rPr>
          <w:rFonts w:ascii="Century Gothic" w:eastAsia="Arial" w:hAnsi="Century Gothic" w:cs="Arial"/>
          <w:b/>
          <w:color w:val="000000"/>
          <w:lang w:eastAsia="es-ES"/>
        </w:rPr>
        <w:lastRenderedPageBreak/>
        <w:t>DETERMINACIÓN DEL MÉTODO PARA LA PONDERACIÓN DE LA PROPUESTA ECONÓMICA</w:t>
      </w:r>
      <w:bookmarkEnd w:id="477"/>
      <w:bookmarkEnd w:id="480"/>
    </w:p>
    <w:bookmarkEnd w:id="478"/>
    <w:p w14:paraId="2B82F9A4"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5AAFC4BF" w14:textId="77777777" w:rsidR="00110BF5" w:rsidRPr="00110BF5" w:rsidRDefault="00110BF5" w:rsidP="00110BF5">
      <w:pPr>
        <w:tabs>
          <w:tab w:val="left" w:pos="1860"/>
        </w:tabs>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seleccionará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método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ponderación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propuesta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económica,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acuerdo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siguientes alternativas:</w:t>
      </w:r>
      <w:r w:rsidRPr="00110BF5">
        <w:rPr>
          <w:rFonts w:ascii="Century Gothic" w:eastAsia="Arial,Calibri" w:hAnsi="Century Gothic" w:cs="Arial"/>
          <w:color w:val="000000"/>
        </w:rPr>
        <w:t xml:space="preserve"> </w:t>
      </w:r>
    </w:p>
    <w:p w14:paraId="241BA7C2" w14:textId="77777777" w:rsidR="00110BF5" w:rsidRPr="00110BF5" w:rsidRDefault="00110BF5" w:rsidP="00110BF5">
      <w:pPr>
        <w:tabs>
          <w:tab w:val="left" w:pos="1860"/>
        </w:tabs>
        <w:spacing w:after="0" w:line="240" w:lineRule="auto"/>
        <w:jc w:val="both"/>
        <w:rPr>
          <w:rFonts w:ascii="Century Gothic" w:eastAsia="Arial,Calibri" w:hAnsi="Century Gothic" w:cs="Arial"/>
          <w:color w:val="000000"/>
        </w:rPr>
      </w:pPr>
    </w:p>
    <w:tbl>
      <w:tblPr>
        <w:tblStyle w:val="Tablaconcuadrcula15"/>
        <w:tblW w:w="0" w:type="auto"/>
        <w:jc w:val="center"/>
        <w:tblInd w:w="0" w:type="dxa"/>
        <w:tblLook w:val="04A0" w:firstRow="1" w:lastRow="0" w:firstColumn="1" w:lastColumn="0" w:noHBand="0" w:noVBand="1"/>
      </w:tblPr>
      <w:tblGrid>
        <w:gridCol w:w="1560"/>
        <w:gridCol w:w="2820"/>
      </w:tblGrid>
      <w:tr w:rsidR="00110BF5" w:rsidRPr="00110BF5" w14:paraId="38180EEF" w14:textId="77777777" w:rsidTr="00110BF5">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3FF852F" w14:textId="77777777" w:rsidR="00110BF5" w:rsidRPr="00110BF5" w:rsidRDefault="00110BF5" w:rsidP="00110BF5">
            <w:pPr>
              <w:jc w:val="center"/>
              <w:rPr>
                <w:rFonts w:ascii="Century Gothic" w:hAnsi="Century Gothic" w:cs="Arial"/>
                <w:b/>
                <w:color w:val="FFFFFF"/>
              </w:rPr>
            </w:pPr>
            <w:bookmarkStart w:id="481" w:name="_Hlk511666058"/>
            <w:r w:rsidRPr="00110BF5">
              <w:rPr>
                <w:rFonts w:ascii="Century Gothic" w:hAnsi="Century Gothic" w:cs="Arial"/>
                <w:b/>
                <w:color w:val="FFFFFF"/>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CA52F66" w14:textId="77777777" w:rsidR="00110BF5" w:rsidRPr="00110BF5" w:rsidRDefault="00110BF5" w:rsidP="00110BF5">
            <w:pPr>
              <w:jc w:val="center"/>
              <w:rPr>
                <w:rFonts w:ascii="Century Gothic" w:hAnsi="Century Gothic" w:cs="Arial"/>
                <w:b/>
                <w:color w:val="FFFFFF"/>
              </w:rPr>
            </w:pPr>
            <w:r w:rsidRPr="00110BF5">
              <w:rPr>
                <w:rFonts w:ascii="Century Gothic" w:hAnsi="Century Gothic" w:cs="Arial"/>
                <w:b/>
                <w:color w:val="FFFFFF"/>
              </w:rPr>
              <w:t>Método</w:t>
            </w:r>
          </w:p>
        </w:tc>
      </w:tr>
      <w:tr w:rsidR="00110BF5" w:rsidRPr="00110BF5" w14:paraId="4D7D47A2" w14:textId="77777777" w:rsidTr="004A62E7">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E01A71E"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1</w:t>
            </w:r>
          </w:p>
        </w:tc>
        <w:tc>
          <w:tcPr>
            <w:tcW w:w="2820" w:type="dxa"/>
            <w:tcBorders>
              <w:top w:val="single" w:sz="4" w:space="0" w:color="auto"/>
              <w:left w:val="single" w:sz="4" w:space="0" w:color="auto"/>
              <w:bottom w:val="single" w:sz="4" w:space="0" w:color="auto"/>
              <w:right w:val="double" w:sz="4" w:space="0" w:color="auto"/>
            </w:tcBorders>
            <w:vAlign w:val="center"/>
          </w:tcPr>
          <w:p w14:paraId="7074D787"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Mediana con valor absoluto</w:t>
            </w:r>
          </w:p>
        </w:tc>
      </w:tr>
      <w:tr w:rsidR="00110BF5" w:rsidRPr="00110BF5" w14:paraId="4BCD0B4A" w14:textId="77777777" w:rsidTr="004A62E7">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A31F9C7"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2</w:t>
            </w:r>
          </w:p>
        </w:tc>
        <w:tc>
          <w:tcPr>
            <w:tcW w:w="2820" w:type="dxa"/>
            <w:tcBorders>
              <w:top w:val="single" w:sz="4" w:space="0" w:color="auto"/>
              <w:left w:val="single" w:sz="4" w:space="0" w:color="auto"/>
              <w:bottom w:val="single" w:sz="4" w:space="0" w:color="auto"/>
              <w:right w:val="double" w:sz="4" w:space="0" w:color="auto"/>
            </w:tcBorders>
            <w:vAlign w:val="center"/>
          </w:tcPr>
          <w:p w14:paraId="4A481EA9"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Media geométrica</w:t>
            </w:r>
          </w:p>
        </w:tc>
      </w:tr>
      <w:tr w:rsidR="00110BF5" w:rsidRPr="00110BF5" w14:paraId="55104647" w14:textId="77777777" w:rsidTr="004A62E7">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437042E"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1DA81A93"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Media aritmética baja</w:t>
            </w:r>
          </w:p>
        </w:tc>
      </w:tr>
      <w:tr w:rsidR="00110BF5" w:rsidRPr="00110BF5" w14:paraId="0A0F18BC" w14:textId="77777777" w:rsidTr="004A62E7">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6C64F991"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78C71F77"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Menor Valor</w:t>
            </w:r>
          </w:p>
        </w:tc>
        <w:bookmarkEnd w:id="481"/>
      </w:tr>
    </w:tbl>
    <w:p w14:paraId="0034AB8F" w14:textId="77777777" w:rsidR="00110BF5" w:rsidRPr="00110BF5" w:rsidRDefault="00110BF5" w:rsidP="00110BF5">
      <w:pPr>
        <w:tabs>
          <w:tab w:val="left" w:pos="1860"/>
        </w:tabs>
        <w:spacing w:after="0" w:line="240" w:lineRule="auto"/>
        <w:jc w:val="both"/>
        <w:rPr>
          <w:rFonts w:ascii="Century Gothic" w:eastAsia="Arial,Calibri" w:hAnsi="Century Gothic" w:cs="Arial"/>
          <w:color w:val="000000"/>
        </w:rPr>
      </w:pPr>
    </w:p>
    <w:p w14:paraId="7FA63675"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bookmarkStart w:id="482" w:name="_Hlk511666073"/>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determinar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método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ponderación,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tomará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 centavos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Tasa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Cambio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Representativa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Mercado</w:t>
      </w:r>
      <w:r w:rsidRPr="00110BF5">
        <w:rPr>
          <w:rFonts w:ascii="Century Gothic" w:eastAsia="Arial,Calibri" w:hAnsi="Century Gothic" w:cs="Arial"/>
          <w:color w:val="000000"/>
        </w:rPr>
        <w:t xml:space="preserve"> (</w:t>
      </w:r>
      <w:proofErr w:type="spellStart"/>
      <w:r w:rsidRPr="00110BF5">
        <w:rPr>
          <w:rFonts w:ascii="Century Gothic" w:eastAsia="Calibri" w:hAnsi="Century Gothic" w:cs="Arial"/>
          <w:color w:val="000000"/>
        </w:rPr>
        <w:t>TRM</w:t>
      </w:r>
      <w:proofErr w:type="spellEnd"/>
      <w:r w:rsidRPr="00110BF5">
        <w:rPr>
          <w:rFonts w:ascii="Century Gothic" w:eastAsia="Calibri" w:hAnsi="Century Gothic" w:cs="Arial"/>
          <w:color w:val="000000"/>
        </w:rPr>
        <w:t>), certificada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 Superintendencia Financiera de Colombia (en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 xml:space="preserve">sitio web: </w:t>
      </w:r>
      <w:hyperlink r:id="rId17" w:history="1">
        <w:r w:rsidRPr="00110BF5">
          <w:rPr>
            <w:rFonts w:ascii="Century Gothic" w:eastAsia="Calibri" w:hAnsi="Century Gothic" w:cs="Arial"/>
            <w:color w:val="0000FF"/>
            <w:u w:val="single"/>
          </w:rPr>
          <w:t>https://www.superfinanciera.gov.co/publicacion/60819</w:t>
        </w:r>
      </w:hyperlink>
      <w:r w:rsidRPr="00110BF5">
        <w:rPr>
          <w:rFonts w:ascii="Century Gothic" w:eastAsia="Calibri" w:hAnsi="Century Gothic" w:cs="Arial"/>
          <w:color w:val="000000"/>
        </w:rPr>
        <w:t>).</w:t>
      </w:r>
    </w:p>
    <w:p w14:paraId="26841879"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34ABA676"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La </w:t>
      </w:r>
      <w:proofErr w:type="spellStart"/>
      <w:r w:rsidRPr="00110BF5">
        <w:rPr>
          <w:rFonts w:ascii="Century Gothic" w:eastAsia="Calibri" w:hAnsi="Century Gothic" w:cs="Arial"/>
          <w:color w:val="000000"/>
        </w:rPr>
        <w:t>TRM</w:t>
      </w:r>
      <w:proofErr w:type="spellEnd"/>
      <w:r w:rsidRPr="00110BF5">
        <w:rPr>
          <w:rFonts w:ascii="Century Gothic" w:eastAsia="Calibri" w:hAnsi="Century Gothic" w:cs="Arial"/>
          <w:color w:val="000000"/>
        </w:rPr>
        <w:t xml:space="preserve"> que la entidad utilizará para determinar el método de ponderación será la que </w:t>
      </w:r>
      <w:r w:rsidRPr="00110BF5">
        <w:rPr>
          <w:rFonts w:ascii="Century Gothic" w:eastAsia="Calibri" w:hAnsi="Century Gothic" w:cs="Arial"/>
          <w:i/>
          <w:color w:val="000000"/>
        </w:rPr>
        <w:t>rija el segundo día hábil después del cierre del proceso</w:t>
      </w:r>
      <w:r w:rsidRPr="00110BF5">
        <w:rPr>
          <w:rFonts w:ascii="Century Gothic" w:eastAsia="Calibri" w:hAnsi="Century Gothic" w:cs="Arial"/>
          <w:color w:val="000000"/>
        </w:rPr>
        <w:t>. Esto es, la que la Superintendencia publique en horas de la tarde del día hábil siguiente a la fecha efectiva de cierre del proceso.</w:t>
      </w:r>
    </w:p>
    <w:p w14:paraId="381DC1CD" w14:textId="77777777" w:rsidR="00110BF5" w:rsidRPr="00110BF5" w:rsidRDefault="00110BF5" w:rsidP="00110BF5">
      <w:pPr>
        <w:tabs>
          <w:tab w:val="left" w:pos="1860"/>
        </w:tabs>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 xml:space="preserve"> </w:t>
      </w:r>
    </w:p>
    <w:p w14:paraId="68A0B381" w14:textId="77777777" w:rsidR="00110BF5" w:rsidRPr="00110BF5" w:rsidRDefault="00110BF5" w:rsidP="00110BF5">
      <w:pPr>
        <w:tabs>
          <w:tab w:val="left" w:pos="1860"/>
        </w:tabs>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método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ponderación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determinará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acuerdo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rangos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cuadro:</w:t>
      </w:r>
      <w:r w:rsidRPr="00110BF5">
        <w:rPr>
          <w:rFonts w:ascii="Century Gothic" w:eastAsia="Arial,Calibri" w:hAnsi="Century Gothic" w:cs="Arial"/>
          <w:color w:val="00000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070"/>
        <w:gridCol w:w="2503"/>
      </w:tblGrid>
      <w:tr w:rsidR="00110BF5" w:rsidRPr="00110BF5" w14:paraId="373E9B8C" w14:textId="77777777" w:rsidTr="00110BF5">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78135A7D" w14:textId="77777777" w:rsidR="00110BF5" w:rsidRPr="00110BF5" w:rsidRDefault="00110BF5" w:rsidP="00110BF5">
            <w:pPr>
              <w:spacing w:after="0" w:line="240" w:lineRule="auto"/>
              <w:jc w:val="center"/>
              <w:rPr>
                <w:rFonts w:ascii="Century Gothic" w:eastAsia="Arial,Calibri" w:hAnsi="Century Gothic" w:cs="Arial"/>
                <w:b/>
                <w:color w:val="FFFFFF"/>
              </w:rPr>
            </w:pPr>
            <w:r w:rsidRPr="00110BF5">
              <w:rPr>
                <w:rFonts w:ascii="Century Gothic" w:eastAsia="Calibri" w:hAnsi="Century Gothic" w:cs="Arial"/>
                <w:b/>
                <w:color w:val="FFFFFF"/>
              </w:rPr>
              <w:t>Rango</w:t>
            </w:r>
            <w:r w:rsidRPr="00110BF5">
              <w:rPr>
                <w:rFonts w:ascii="Century Gothic" w:eastAsia="Arial,Calibri" w:hAnsi="Century Gothic" w:cs="Arial"/>
                <w:b/>
                <w:color w:val="FFFFFF"/>
              </w:rPr>
              <w:t xml:space="preserve"> </w:t>
            </w:r>
            <w:r w:rsidRPr="00110BF5">
              <w:rPr>
                <w:rFonts w:ascii="Century Gothic" w:eastAsia="Calibri" w:hAnsi="Century Gothic" w:cs="Arial"/>
                <w:b/>
                <w:color w:val="FFFFFF"/>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19836C91" w14:textId="77777777" w:rsidR="00110BF5" w:rsidRPr="00110BF5" w:rsidRDefault="00110BF5" w:rsidP="00110BF5">
            <w:pPr>
              <w:spacing w:after="0" w:line="240" w:lineRule="auto"/>
              <w:jc w:val="center"/>
              <w:rPr>
                <w:rFonts w:ascii="Century Gothic" w:eastAsia="Arial,Calibri" w:hAnsi="Century Gothic" w:cs="Arial"/>
                <w:b/>
                <w:color w:val="FFFFFF"/>
              </w:rPr>
            </w:pPr>
            <w:r w:rsidRPr="00110BF5">
              <w:rPr>
                <w:rFonts w:ascii="Century Gothic" w:eastAsia="Calibri" w:hAnsi="Century Gothic" w:cs="Arial"/>
                <w:b/>
                <w:color w:val="FFFFFF"/>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61E8B397" w14:textId="77777777" w:rsidR="00110BF5" w:rsidRPr="00110BF5" w:rsidRDefault="00110BF5" w:rsidP="00110BF5">
            <w:pPr>
              <w:spacing w:after="0" w:line="240" w:lineRule="auto"/>
              <w:jc w:val="center"/>
              <w:rPr>
                <w:rFonts w:ascii="Century Gothic" w:eastAsia="Arial,Calibri" w:hAnsi="Century Gothic" w:cs="Arial"/>
                <w:b/>
                <w:color w:val="FFFFFF"/>
              </w:rPr>
            </w:pPr>
            <w:r w:rsidRPr="00110BF5">
              <w:rPr>
                <w:rFonts w:ascii="Century Gothic" w:eastAsia="Calibri" w:hAnsi="Century Gothic" w:cs="Arial"/>
                <w:b/>
                <w:color w:val="FFFFFF"/>
              </w:rPr>
              <w:t>Método</w:t>
            </w:r>
          </w:p>
        </w:tc>
      </w:tr>
      <w:tr w:rsidR="00110BF5" w:rsidRPr="00110BF5" w14:paraId="0E92CD11" w14:textId="77777777" w:rsidTr="004A62E7">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77E20EB7"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365B7FE9"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F46EA2E"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Mediana con valor absoluto </w:t>
            </w:r>
          </w:p>
        </w:tc>
      </w:tr>
      <w:tr w:rsidR="00110BF5" w:rsidRPr="00110BF5" w14:paraId="7B415BE9" w14:textId="77777777" w:rsidTr="004A62E7">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0D1BD73"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795DA80F"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9054C00"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Media geométrica</w:t>
            </w:r>
          </w:p>
        </w:tc>
      </w:tr>
      <w:tr w:rsidR="00110BF5" w:rsidRPr="00110BF5" w14:paraId="702BEE8D" w14:textId="77777777" w:rsidTr="004A62E7">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156FF787"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0377AF84"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21951AA5"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Media aritmética baja</w:t>
            </w:r>
          </w:p>
        </w:tc>
      </w:tr>
      <w:tr w:rsidR="00110BF5" w:rsidRPr="00110BF5" w14:paraId="40D3B297" w14:textId="77777777" w:rsidTr="004A62E7">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606B836B"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179D84CD"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10FC79A7" w14:textId="77777777" w:rsidR="00110BF5" w:rsidRPr="00110BF5" w:rsidRDefault="00110BF5" w:rsidP="00110BF5">
            <w:pPr>
              <w:spacing w:after="0" w:line="240" w:lineRule="auto"/>
              <w:jc w:val="center"/>
              <w:rPr>
                <w:rFonts w:ascii="Century Gothic" w:eastAsia="Calibri" w:hAnsi="Century Gothic" w:cs="Arial"/>
                <w:color w:val="000000"/>
                <w:lang w:eastAsia="es-CO"/>
              </w:rPr>
            </w:pPr>
            <w:r w:rsidRPr="00110BF5">
              <w:rPr>
                <w:rFonts w:ascii="Century Gothic" w:eastAsia="Calibri" w:hAnsi="Century Gothic" w:cs="Arial"/>
                <w:color w:val="000000"/>
                <w:lang w:eastAsia="es-CO"/>
              </w:rPr>
              <w:t>Menor valor</w:t>
            </w:r>
          </w:p>
        </w:tc>
      </w:tr>
    </w:tbl>
    <w:p w14:paraId="14772A2B"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3A9968E5"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En todos los casos se tendrá en cuenta hasta el séptimo (7°) decimal del valor obtenido como puntaje y las fórmulas se aplicarán con las propuestas que no han sido rechazadas y se encuentran válidas.</w:t>
      </w:r>
    </w:p>
    <w:p w14:paraId="2A59F8A7"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58A4E1E1"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Las propuestas que al aplicar las fórmulas obtengan puntajes negativos obtienen cero (0) puntos en la oferta económica.</w:t>
      </w:r>
    </w:p>
    <w:p w14:paraId="487A4BF4"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 </w:t>
      </w:r>
    </w:p>
    <w:p w14:paraId="16C0B9F7" w14:textId="77777777" w:rsidR="00110BF5" w:rsidRPr="00110BF5" w:rsidRDefault="00110BF5" w:rsidP="00C716D9">
      <w:pPr>
        <w:numPr>
          <w:ilvl w:val="2"/>
          <w:numId w:val="28"/>
        </w:numPr>
        <w:spacing w:after="0" w:line="240" w:lineRule="auto"/>
        <w:contextualSpacing/>
        <w:rPr>
          <w:rFonts w:ascii="Century Gothic" w:eastAsia="Calibri" w:hAnsi="Century Gothic" w:cs="Arial"/>
          <w:b/>
          <w:bCs/>
        </w:rPr>
      </w:pPr>
      <w:r w:rsidRPr="00110BF5">
        <w:rPr>
          <w:rFonts w:ascii="Century Gothic" w:eastAsia="Calibri" w:hAnsi="Century Gothic" w:cs="Arial"/>
          <w:b/>
          <w:bCs/>
        </w:rPr>
        <w:t>Mediana con valor absoluto</w:t>
      </w:r>
    </w:p>
    <w:p w14:paraId="7AAB08E7" w14:textId="77777777" w:rsidR="00110BF5" w:rsidRPr="00110BF5" w:rsidRDefault="00110BF5" w:rsidP="00110BF5">
      <w:pPr>
        <w:spacing w:after="0" w:line="240" w:lineRule="auto"/>
        <w:contextualSpacing/>
        <w:rPr>
          <w:rFonts w:ascii="Century Gothic" w:eastAsia="Calibri" w:hAnsi="Century Gothic" w:cs="Arial"/>
          <w:b/>
          <w:color w:val="3B3838"/>
        </w:rPr>
      </w:pPr>
    </w:p>
    <w:p w14:paraId="0E816D66" w14:textId="77777777" w:rsidR="00110BF5" w:rsidRPr="00110BF5" w:rsidRDefault="00110BF5" w:rsidP="00110BF5">
      <w:pPr>
        <w:spacing w:after="0" w:line="240" w:lineRule="auto"/>
        <w:jc w:val="both"/>
        <w:rPr>
          <w:rFonts w:ascii="Century Gothic" w:eastAsia="Calibri" w:hAnsi="Century Gothic" w:cs="Arial"/>
          <w:color w:val="3B3838"/>
        </w:rPr>
      </w:pPr>
      <w:r w:rsidRPr="00110BF5">
        <w:rPr>
          <w:rFonts w:ascii="Century Gothic" w:eastAsia="Calibri" w:hAnsi="Century Gothic" w:cs="Arial"/>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110BF5">
        <w:rPr>
          <w:rFonts w:ascii="Century Gothic" w:eastAsia="Calibri" w:hAnsi="Century Gothic" w:cs="Arial"/>
          <w:color w:val="3B3838"/>
        </w:rPr>
        <w:t>.</w:t>
      </w:r>
    </w:p>
    <w:p w14:paraId="164E8FB0" w14:textId="77777777" w:rsidR="00110BF5" w:rsidRPr="00110BF5" w:rsidRDefault="00110BF5" w:rsidP="00110BF5">
      <w:pPr>
        <w:spacing w:after="0" w:line="240" w:lineRule="auto"/>
        <w:jc w:val="both"/>
        <w:rPr>
          <w:rFonts w:ascii="Century Gothic" w:eastAsia="Calibri" w:hAnsi="Century Gothic" w:cs="Arial"/>
          <w:color w:val="3B3838"/>
        </w:rPr>
      </w:pPr>
    </w:p>
    <w:p w14:paraId="5EEB1E2A" w14:textId="77777777" w:rsidR="00110BF5" w:rsidRPr="00110BF5" w:rsidRDefault="00110BF5" w:rsidP="00110BF5">
      <w:pPr>
        <w:spacing w:after="0" w:line="240" w:lineRule="auto"/>
        <w:rPr>
          <w:rFonts w:ascii="Century Gothic" w:eastAsia="Calibri" w:hAnsi="Century Gothic" w:cs="Arial"/>
          <w:color w:val="3B3838"/>
        </w:rPr>
      </w:pPr>
      <m:oMathPara>
        <m:oMath>
          <m:r>
            <w:rPr>
              <w:rFonts w:ascii="Cambria Math" w:eastAsia="Calibri" w:hAnsi="Cambria Math" w:cs="Arial"/>
            </w:rPr>
            <m:t>Me</m:t>
          </m:r>
          <m:r>
            <m:rPr>
              <m:sty m:val="p"/>
            </m:rPr>
            <w:rPr>
              <w:rFonts w:ascii="Cambria Math" w:eastAsia="Calibri" w:hAnsi="Cambria Math" w:cs="Arial"/>
            </w:rPr>
            <m:t>=</m:t>
          </m:r>
          <m:r>
            <w:rPr>
              <w:rFonts w:ascii="Cambria Math" w:eastAsia="Calibri" w:hAnsi="Cambria Math" w:cs="Arial"/>
            </w:rPr>
            <m:t>Mediana</m:t>
          </m:r>
          <m:r>
            <m:rPr>
              <m:sty m:val="p"/>
            </m:rP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m:rPr>
                  <m:sty m:val="p"/>
                </m:rPr>
                <w:rPr>
                  <w:rFonts w:ascii="Cambria Math" w:eastAsia="Calibri" w:hAnsi="Cambria Math" w:cs="Arial"/>
                </w:rPr>
                <m:t>1</m:t>
              </m:r>
            </m:sub>
          </m:sSub>
          <m:r>
            <m:rPr>
              <m:sty m:val="p"/>
            </m:rP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m:rPr>
                  <m:sty m:val="p"/>
                </m:rPr>
                <w:rPr>
                  <w:rFonts w:ascii="Cambria Math" w:eastAsia="Calibri" w:hAnsi="Cambria Math" w:cs="Arial"/>
                </w:rPr>
                <m:t>2</m:t>
              </m:r>
            </m:sub>
          </m:sSub>
          <m:r>
            <m:rPr>
              <m:sty m:val="p"/>
            </m:rP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m</m:t>
              </m:r>
            </m:sub>
          </m:sSub>
          <m:r>
            <m:rPr>
              <m:sty m:val="p"/>
            </m:rPr>
            <w:rPr>
              <w:rFonts w:ascii="Cambria Math" w:eastAsia="Calibri" w:hAnsi="Cambria Math" w:cs="Arial"/>
              <w:color w:val="3B3838"/>
            </w:rPr>
            <m:t>)</m:t>
          </m:r>
        </m:oMath>
      </m:oMathPara>
    </w:p>
    <w:p w14:paraId="7CF1192E" w14:textId="77777777" w:rsidR="00110BF5" w:rsidRPr="00110BF5" w:rsidRDefault="00110BF5" w:rsidP="00110BF5">
      <w:pPr>
        <w:spacing w:after="0" w:line="240" w:lineRule="auto"/>
        <w:rPr>
          <w:rFonts w:ascii="Century Gothic" w:eastAsia="Calibri" w:hAnsi="Century Gothic" w:cs="Arial"/>
        </w:rPr>
      </w:pPr>
    </w:p>
    <w:p w14:paraId="485FF771" w14:textId="77777777" w:rsidR="00110BF5" w:rsidRPr="00110BF5" w:rsidRDefault="00110BF5" w:rsidP="00110BF5">
      <w:pPr>
        <w:spacing w:after="0" w:line="240" w:lineRule="auto"/>
        <w:rPr>
          <w:rFonts w:ascii="Century Gothic" w:eastAsia="Calibri" w:hAnsi="Century Gothic" w:cs="Arial"/>
        </w:rPr>
      </w:pPr>
      <w:r w:rsidRPr="00110BF5">
        <w:rPr>
          <w:rFonts w:ascii="Century Gothic" w:eastAsia="Calibri" w:hAnsi="Century Gothic" w:cs="Arial"/>
        </w:rPr>
        <w:t>Donde:</w:t>
      </w:r>
    </w:p>
    <w:p w14:paraId="24A47C19" w14:textId="77777777" w:rsidR="00110BF5" w:rsidRPr="00110BF5" w:rsidRDefault="00110BF5" w:rsidP="00110BF5">
      <w:pPr>
        <w:spacing w:after="0" w:line="240" w:lineRule="auto"/>
        <w:rPr>
          <w:rFonts w:ascii="Century Gothic" w:eastAsia="Calibri" w:hAnsi="Century Gothic" w:cs="Arial"/>
        </w:rPr>
      </w:pPr>
    </w:p>
    <w:p w14:paraId="5539A0F3" w14:textId="77777777" w:rsidR="00110BF5" w:rsidRPr="00110BF5" w:rsidRDefault="008A34B4" w:rsidP="00C716D9">
      <w:pPr>
        <w:numPr>
          <w:ilvl w:val="0"/>
          <w:numId w:val="48"/>
        </w:numPr>
        <w:spacing w:after="0" w:line="240" w:lineRule="auto"/>
        <w:contextualSpacing/>
        <w:jc w:val="both"/>
        <w:rPr>
          <w:rFonts w:ascii="Century Gothic" w:eastAsia="Calibri" w:hAnsi="Century Gothic" w:cs="Arial"/>
        </w:rPr>
      </w:pPr>
      <m:oMath>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i</m:t>
            </m:r>
          </m:sub>
        </m:sSub>
      </m:oMath>
      <w:r w:rsidR="00110BF5" w:rsidRPr="00110BF5">
        <w:rPr>
          <w:rFonts w:ascii="Century Gothic" w:eastAsia="Calibri" w:hAnsi="Century Gothic" w:cs="Arial"/>
        </w:rPr>
        <w:t>: Es el valor total corregido de cada una de las propuestas “i”.</w:t>
      </w:r>
    </w:p>
    <w:p w14:paraId="1EE06A43" w14:textId="77777777" w:rsidR="00110BF5" w:rsidRPr="00110BF5" w:rsidRDefault="00110BF5" w:rsidP="00C716D9">
      <w:pPr>
        <w:numPr>
          <w:ilvl w:val="0"/>
          <w:numId w:val="48"/>
        </w:numPr>
        <w:spacing w:after="0" w:line="240" w:lineRule="auto"/>
        <w:contextualSpacing/>
        <w:jc w:val="both"/>
        <w:rPr>
          <w:rFonts w:ascii="Century Gothic" w:eastAsia="Calibri" w:hAnsi="Century Gothic" w:cs="Arial"/>
        </w:rPr>
      </w:pPr>
      <w:r w:rsidRPr="00110BF5">
        <w:rPr>
          <w:rFonts w:ascii="Century Gothic" w:eastAsia="Calibri" w:hAnsi="Century Gothic" w:cs="Arial"/>
        </w:rPr>
        <w:t>m: Es el número total de propuestas económicas válidas recibidas por la Entidad Estatal.</w:t>
      </w:r>
    </w:p>
    <w:p w14:paraId="225959F8" w14:textId="77777777" w:rsidR="00110BF5" w:rsidRPr="00110BF5" w:rsidRDefault="00110BF5" w:rsidP="00C716D9">
      <w:pPr>
        <w:numPr>
          <w:ilvl w:val="0"/>
          <w:numId w:val="48"/>
        </w:numPr>
        <w:spacing w:after="0" w:line="240" w:lineRule="auto"/>
        <w:contextualSpacing/>
        <w:jc w:val="both"/>
        <w:rPr>
          <w:rFonts w:ascii="Century Gothic" w:eastAsia="Calibri" w:hAnsi="Century Gothic" w:cs="Arial"/>
        </w:rPr>
      </w:pPr>
      <w:r w:rsidRPr="00110BF5">
        <w:rPr>
          <w:rFonts w:ascii="Century Gothic" w:eastAsia="Calibri" w:hAnsi="Century Gothic" w:cs="Arial"/>
        </w:rPr>
        <w:t>Me: Es la mediana calculada con los valores de las propuestas económicas válidas.</w:t>
      </w:r>
    </w:p>
    <w:p w14:paraId="58DD3976" w14:textId="77777777" w:rsidR="00110BF5" w:rsidRPr="00110BF5" w:rsidRDefault="00110BF5" w:rsidP="00110BF5">
      <w:pPr>
        <w:spacing w:after="0" w:line="240" w:lineRule="auto"/>
        <w:jc w:val="both"/>
        <w:rPr>
          <w:rFonts w:ascii="Century Gothic" w:eastAsia="Calibri" w:hAnsi="Century Gothic" w:cs="Arial"/>
        </w:rPr>
      </w:pPr>
    </w:p>
    <w:p w14:paraId="39F250D0" w14:textId="77777777" w:rsidR="00110BF5" w:rsidRPr="00110BF5" w:rsidRDefault="00110BF5" w:rsidP="00110BF5">
      <w:pPr>
        <w:spacing w:after="0" w:line="240" w:lineRule="auto"/>
        <w:rPr>
          <w:rFonts w:ascii="Century Gothic" w:eastAsia="Calibri" w:hAnsi="Century Gothic" w:cs="Arial"/>
        </w:rPr>
      </w:pPr>
      <w:r w:rsidRPr="00110BF5">
        <w:rPr>
          <w:rFonts w:ascii="Century Gothic" w:eastAsia="Calibri" w:hAnsi="Century Gothic" w:cs="Arial"/>
        </w:rPr>
        <w:t xml:space="preserve">Bajo este método la entidad asignará puntaje así: </w:t>
      </w:r>
    </w:p>
    <w:p w14:paraId="20131973" w14:textId="77777777" w:rsidR="00110BF5" w:rsidRPr="00110BF5" w:rsidRDefault="00110BF5" w:rsidP="00110BF5">
      <w:pPr>
        <w:spacing w:after="0" w:line="240" w:lineRule="auto"/>
        <w:rPr>
          <w:rFonts w:ascii="Century Gothic" w:eastAsia="Calibri" w:hAnsi="Century Gothic" w:cs="Arial"/>
        </w:rPr>
      </w:pPr>
    </w:p>
    <w:p w14:paraId="17C41B1C" w14:textId="77777777" w:rsidR="00110BF5" w:rsidRPr="00110BF5" w:rsidRDefault="00110BF5" w:rsidP="00C716D9">
      <w:pPr>
        <w:numPr>
          <w:ilvl w:val="0"/>
          <w:numId w:val="49"/>
        </w:numPr>
        <w:spacing w:after="0" w:line="240" w:lineRule="auto"/>
        <w:contextualSpacing/>
        <w:jc w:val="both"/>
        <w:rPr>
          <w:rFonts w:ascii="Century Gothic" w:eastAsia="Arial" w:hAnsi="Century Gothic" w:cs="Arial"/>
        </w:rPr>
      </w:pPr>
      <w:r w:rsidRPr="00110BF5">
        <w:rPr>
          <w:rFonts w:ascii="Century Gothic" w:eastAsia="Arial" w:hAnsi="Century Gothic" w:cs="Arial"/>
        </w:rPr>
        <w:t>Si el número de valores de las propuestas hábiles es impar, el máximo puntaje será asignado a la propuesta que se encuentre en el valor de la mediana. Para las otras propuestas, se utiliza la siguiente fórmula:</w:t>
      </w:r>
    </w:p>
    <w:p w14:paraId="5950BBD7" w14:textId="77777777" w:rsidR="00110BF5" w:rsidRPr="00110BF5" w:rsidRDefault="00110BF5" w:rsidP="00110BF5">
      <w:pPr>
        <w:spacing w:after="0" w:line="240" w:lineRule="auto"/>
        <w:ind w:left="720"/>
        <w:contextualSpacing/>
        <w:jc w:val="both"/>
        <w:rPr>
          <w:rFonts w:ascii="Century Gothic" w:eastAsia="Arial" w:hAnsi="Century Gothic" w:cs="Arial"/>
        </w:rPr>
      </w:pPr>
    </w:p>
    <w:p w14:paraId="09430991" w14:textId="77777777" w:rsidR="00110BF5" w:rsidRPr="00110BF5" w:rsidRDefault="00110BF5" w:rsidP="00110BF5">
      <w:pPr>
        <w:spacing w:after="0" w:line="240" w:lineRule="auto"/>
        <w:ind w:left="720"/>
        <w:contextualSpacing/>
        <w:rPr>
          <w:rFonts w:ascii="Century Gothic" w:eastAsia="Calibri" w:hAnsi="Century Gothic" w:cs="Arial"/>
          <w:i/>
        </w:rPr>
      </w:pPr>
      <m:oMathPara>
        <m:oMath>
          <m:r>
            <w:rPr>
              <w:rFonts w:ascii="Cambria Math" w:eastAsia="Calibri" w:hAnsi="Cambria Math" w:cs="Arial"/>
            </w:rPr>
            <m:t>Puntaje=</m:t>
          </m:r>
          <m:d>
            <m:dPr>
              <m:begChr m:val="["/>
              <m:endChr m:val="]"/>
              <m:ctrlPr>
                <w:rPr>
                  <w:rFonts w:ascii="Cambria Math" w:eastAsia="Calibri" w:hAnsi="Cambria Math" w:cs="Arial"/>
                  <w:i/>
                </w:rPr>
              </m:ctrlPr>
            </m:dPr>
            <m:e>
              <m:d>
                <m:dPr>
                  <m:begChr m:val="{"/>
                  <m:endChr m:val="}"/>
                  <m:ctrlPr>
                    <w:rPr>
                      <w:rFonts w:ascii="Cambria Math" w:eastAsia="Calibri" w:hAnsi="Cambria Math" w:cs="Arial"/>
                      <w:i/>
                    </w:rPr>
                  </m:ctrlPr>
                </m:dPr>
                <m:e>
                  <m:r>
                    <w:rPr>
                      <w:rFonts w:ascii="Cambria Math" w:eastAsia="Calibri" w:hAnsi="Cambria Math" w:cs="Arial"/>
                    </w:rPr>
                    <m:t>1-</m:t>
                  </m:r>
                  <m:d>
                    <m:dPr>
                      <m:begChr m:val="|"/>
                      <m:endChr m:val="|"/>
                      <m:ctrlPr>
                        <w:rPr>
                          <w:rFonts w:ascii="Cambria Math" w:eastAsia="Calibri" w:hAnsi="Cambria Math" w:cs="Arial"/>
                          <w:i/>
                        </w:rPr>
                      </m:ctrlPr>
                    </m:dPr>
                    <m:e>
                      <m:f>
                        <m:fPr>
                          <m:ctrlPr>
                            <w:rPr>
                              <w:rFonts w:ascii="Cambria Math" w:eastAsia="Calibri" w:hAnsi="Cambria Math" w:cs="Arial"/>
                              <w:i/>
                            </w:rPr>
                          </m:ctrlPr>
                        </m:fPr>
                        <m:num>
                          <m:r>
                            <w:rPr>
                              <w:rFonts w:ascii="Cambria Math" w:eastAsia="Calibri" w:hAnsi="Cambria Math" w:cs="Arial"/>
                            </w:rPr>
                            <m:t>Me-</m:t>
                          </m:r>
                          <m:sSub>
                            <m:sSubPr>
                              <m:ctrlPr>
                                <w:rPr>
                                  <w:rFonts w:ascii="Cambria Math" w:eastAsia="Calibri" w:hAnsi="Cambria Math" w:cs="Arial"/>
                                  <w:i/>
                                </w:rPr>
                              </m:ctrlPr>
                            </m:sSubPr>
                            <m:e>
                              <m:r>
                                <w:rPr>
                                  <w:rFonts w:ascii="Cambria Math" w:eastAsia="Calibri" w:hAnsi="Cambria Math" w:cs="Arial"/>
                                </w:rPr>
                                <m:t>V</m:t>
                              </m:r>
                            </m:e>
                            <m:sub>
                              <m:r>
                                <w:rPr>
                                  <w:rFonts w:ascii="Cambria Math" w:eastAsia="Calibri" w:hAnsi="Cambria Math" w:cs="Arial"/>
                                </w:rPr>
                                <m:t>i</m:t>
                              </m:r>
                            </m:sub>
                          </m:sSub>
                        </m:num>
                        <m:den>
                          <m:r>
                            <w:rPr>
                              <w:rFonts w:ascii="Cambria Math" w:eastAsia="Calibri" w:hAnsi="Cambria Math" w:cs="Arial"/>
                            </w:rPr>
                            <m:t>Me</m:t>
                          </m:r>
                        </m:den>
                      </m:f>
                    </m:e>
                  </m:d>
                </m:e>
              </m:d>
              <m:r>
                <w:rPr>
                  <w:rFonts w:ascii="Cambria Math" w:eastAsia="Calibri" w:hAnsi="Cambria Math" w:cs="Arial"/>
                </w:rPr>
                <m:t>*60</m:t>
              </m:r>
            </m:e>
          </m:d>
        </m:oMath>
      </m:oMathPara>
    </w:p>
    <w:p w14:paraId="6BD2A6B6" w14:textId="77777777" w:rsidR="00110BF5" w:rsidRPr="00110BF5" w:rsidRDefault="00110BF5" w:rsidP="00110BF5">
      <w:pPr>
        <w:spacing w:after="0" w:line="240" w:lineRule="auto"/>
        <w:rPr>
          <w:rFonts w:ascii="Century Gothic" w:eastAsia="Calibri" w:hAnsi="Century Gothic" w:cs="Arial"/>
        </w:rPr>
      </w:pPr>
    </w:p>
    <w:p w14:paraId="0B528650" w14:textId="77777777" w:rsidR="00110BF5" w:rsidRPr="00110BF5" w:rsidRDefault="00110BF5" w:rsidP="00110BF5">
      <w:pPr>
        <w:spacing w:after="0" w:line="240" w:lineRule="auto"/>
        <w:rPr>
          <w:rFonts w:ascii="Century Gothic" w:eastAsia="Calibri" w:hAnsi="Century Gothic" w:cs="Arial"/>
        </w:rPr>
      </w:pPr>
      <w:r w:rsidRPr="00110BF5">
        <w:rPr>
          <w:rFonts w:ascii="Century Gothic" w:eastAsia="Calibri" w:hAnsi="Century Gothic" w:cs="Arial"/>
        </w:rPr>
        <w:t>Donde:</w:t>
      </w:r>
    </w:p>
    <w:p w14:paraId="77F757A4" w14:textId="77777777" w:rsidR="00110BF5" w:rsidRPr="00110BF5" w:rsidRDefault="00110BF5" w:rsidP="00110BF5">
      <w:pPr>
        <w:spacing w:after="0" w:line="240" w:lineRule="auto"/>
        <w:rPr>
          <w:rFonts w:ascii="Century Gothic" w:eastAsia="Calibri" w:hAnsi="Century Gothic" w:cs="Arial"/>
        </w:rPr>
      </w:pPr>
    </w:p>
    <w:p w14:paraId="66EA31B3" w14:textId="77777777" w:rsidR="00110BF5" w:rsidRPr="00110BF5" w:rsidRDefault="00110BF5" w:rsidP="00C716D9">
      <w:pPr>
        <w:numPr>
          <w:ilvl w:val="0"/>
          <w:numId w:val="50"/>
        </w:numPr>
        <w:spacing w:after="0" w:line="240" w:lineRule="auto"/>
        <w:contextualSpacing/>
        <w:jc w:val="both"/>
        <w:rPr>
          <w:rFonts w:ascii="Century Gothic" w:eastAsia="Calibri" w:hAnsi="Century Gothic" w:cs="Arial"/>
        </w:rPr>
      </w:pPr>
      <w:r w:rsidRPr="00110BF5">
        <w:rPr>
          <w:rFonts w:ascii="Century Gothic" w:eastAsia="Calibri" w:hAnsi="Century Gothic" w:cs="Arial"/>
          <w:i/>
        </w:rPr>
        <w:t>Me:</w:t>
      </w:r>
      <w:r w:rsidRPr="00110BF5">
        <w:rPr>
          <w:rFonts w:ascii="Century Gothic" w:eastAsia="Calibri" w:hAnsi="Century Gothic" w:cs="Arial"/>
        </w:rPr>
        <w:t xml:space="preserve"> Es la mediana calculada con los valores de las propuestas económicas válidas.</w:t>
      </w:r>
    </w:p>
    <w:p w14:paraId="41819B6F" w14:textId="77777777" w:rsidR="00110BF5" w:rsidRPr="00110BF5" w:rsidRDefault="008A34B4" w:rsidP="00C716D9">
      <w:pPr>
        <w:numPr>
          <w:ilvl w:val="0"/>
          <w:numId w:val="48"/>
        </w:numPr>
        <w:spacing w:after="0" w:line="240" w:lineRule="auto"/>
        <w:contextualSpacing/>
        <w:jc w:val="both"/>
        <w:rPr>
          <w:rFonts w:ascii="Century Gothic" w:eastAsia="Calibri" w:hAnsi="Century Gothic" w:cs="Arial"/>
        </w:rPr>
      </w:pPr>
      <m:oMath>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i</m:t>
            </m:r>
          </m:sub>
        </m:sSub>
      </m:oMath>
      <w:r w:rsidR="00110BF5" w:rsidRPr="00110BF5">
        <w:rPr>
          <w:rFonts w:ascii="Century Gothic" w:eastAsia="Calibri" w:hAnsi="Century Gothic" w:cs="Arial"/>
        </w:rPr>
        <w:t>: Es el valor total corregido de cada una de las propuestas “i”.</w:t>
      </w:r>
    </w:p>
    <w:p w14:paraId="2434D162" w14:textId="77777777" w:rsidR="00110BF5" w:rsidRPr="00110BF5" w:rsidRDefault="00110BF5" w:rsidP="00110BF5">
      <w:pPr>
        <w:spacing w:after="0" w:line="240" w:lineRule="auto"/>
        <w:rPr>
          <w:rFonts w:ascii="Century Gothic" w:eastAsia="Calibri" w:hAnsi="Century Gothic" w:cs="Arial"/>
        </w:rPr>
      </w:pPr>
    </w:p>
    <w:p w14:paraId="19517133" w14:textId="77777777" w:rsidR="00110BF5" w:rsidRPr="00110BF5" w:rsidRDefault="00110BF5" w:rsidP="00C716D9">
      <w:pPr>
        <w:numPr>
          <w:ilvl w:val="0"/>
          <w:numId w:val="49"/>
        </w:numPr>
        <w:spacing w:after="0" w:line="240" w:lineRule="auto"/>
        <w:contextualSpacing/>
        <w:jc w:val="both"/>
        <w:rPr>
          <w:rFonts w:ascii="Century Gothic" w:eastAsia="Arial" w:hAnsi="Century Gothic" w:cs="Arial"/>
        </w:rPr>
      </w:pPr>
      <w:r w:rsidRPr="00110BF5">
        <w:rPr>
          <w:rFonts w:ascii="Century Gothic" w:eastAsia="Arial" w:hAnsi="Century Gothic" w:cs="Arial"/>
        </w:rPr>
        <w:t xml:space="preserve">Si el </w:t>
      </w:r>
      <w:r w:rsidRPr="00110BF5">
        <w:rPr>
          <w:rFonts w:ascii="Century Gothic" w:eastAsia="Calibri" w:hAnsi="Century Gothic" w:cs="Arial"/>
        </w:rPr>
        <w:t>número de valores</w:t>
      </w:r>
      <w:r w:rsidRPr="00110BF5">
        <w:rPr>
          <w:rFonts w:ascii="Century Gothic" w:eastAsia="Arial" w:hAnsi="Century Gothic" w:cs="Arial"/>
        </w:rPr>
        <w:t xml:space="preserve"> de las propuestas hábiles es par, se asignará el máximo puntaje a la propuesta que se encuentre inmediatamente por debajo de la mediana. Para las otras propuestas, se utiliza la siguiente fórmula</w:t>
      </w:r>
    </w:p>
    <w:p w14:paraId="647067C6" w14:textId="77777777" w:rsidR="00110BF5" w:rsidRPr="00110BF5" w:rsidRDefault="00110BF5" w:rsidP="00110BF5">
      <w:pPr>
        <w:spacing w:after="0" w:line="240" w:lineRule="auto"/>
        <w:jc w:val="both"/>
        <w:rPr>
          <w:rFonts w:ascii="Century Gothic" w:eastAsia="Arial" w:hAnsi="Century Gothic" w:cs="Arial"/>
          <w:color w:val="3B3838"/>
          <w:sz w:val="20"/>
        </w:rPr>
      </w:pPr>
    </w:p>
    <w:p w14:paraId="474A0440" w14:textId="77777777" w:rsidR="00110BF5" w:rsidRPr="00110BF5" w:rsidRDefault="00110BF5" w:rsidP="00110BF5">
      <w:pPr>
        <w:spacing w:after="0" w:line="240" w:lineRule="auto"/>
        <w:rPr>
          <w:rFonts w:ascii="Century Gothic" w:eastAsia="Calibri" w:hAnsi="Century Gothic" w:cs="Arial"/>
        </w:rPr>
      </w:pPr>
      <m:oMathPara>
        <m:oMath>
          <m:r>
            <w:rPr>
              <w:rFonts w:ascii="Cambria Math" w:eastAsia="Calibri" w:hAnsi="Cambria Math" w:cs="Arial"/>
            </w:rPr>
            <m:t>Puntaje</m:t>
          </m:r>
          <m:r>
            <m:rPr>
              <m:sty m:val="p"/>
            </m:rPr>
            <w:rPr>
              <w:rFonts w:ascii="Cambria Math" w:eastAsia="Calibri" w:hAnsi="Cambria Math" w:cs="Arial"/>
            </w:rPr>
            <m:t>=</m:t>
          </m:r>
          <m:d>
            <m:dPr>
              <m:begChr m:val="["/>
              <m:endChr m:val="]"/>
              <m:ctrlPr>
                <w:rPr>
                  <w:rFonts w:ascii="Cambria Math" w:eastAsia="Calibri" w:hAnsi="Cambria Math" w:cs="Arial"/>
                </w:rPr>
              </m:ctrlPr>
            </m:dPr>
            <m:e>
              <m:d>
                <m:dPr>
                  <m:begChr m:val="{"/>
                  <m:endChr m:val="}"/>
                  <m:ctrlPr>
                    <w:rPr>
                      <w:rFonts w:ascii="Cambria Math" w:eastAsia="Calibri" w:hAnsi="Cambria Math" w:cs="Arial"/>
                    </w:rPr>
                  </m:ctrlPr>
                </m:dPr>
                <m:e>
                  <m:r>
                    <m:rPr>
                      <m:sty m:val="p"/>
                    </m:rPr>
                    <w:rPr>
                      <w:rFonts w:ascii="Cambria Math" w:eastAsia="Calibri" w:hAnsi="Cambria Math" w:cs="Arial"/>
                    </w:rPr>
                    <m:t>1-</m:t>
                  </m:r>
                  <m:d>
                    <m:dPr>
                      <m:begChr m:val="|"/>
                      <m:endChr m:val="|"/>
                      <m:ctrlPr>
                        <w:rPr>
                          <w:rFonts w:ascii="Cambria Math" w:eastAsia="Calibri" w:hAnsi="Cambria Math" w:cs="Arial"/>
                        </w:rPr>
                      </m:ctrlPr>
                    </m:dPr>
                    <m:e>
                      <m:f>
                        <m:fPr>
                          <m:ctrlPr>
                            <w:rPr>
                              <w:rFonts w:ascii="Cambria Math" w:eastAsia="Calibri" w:hAnsi="Cambria Math" w:cs="Arial"/>
                            </w:rPr>
                          </m:ctrlPr>
                        </m:fPr>
                        <m:num>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Me</m:t>
                              </m:r>
                            </m:sub>
                          </m:sSub>
                          <m:r>
                            <m:rPr>
                              <m:sty m:val="p"/>
                            </m:rP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i</m:t>
                              </m:r>
                            </m:sub>
                          </m:sSub>
                        </m:num>
                        <m:den>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Me</m:t>
                              </m:r>
                            </m:sub>
                          </m:sSub>
                        </m:den>
                      </m:f>
                    </m:e>
                  </m:d>
                </m:e>
              </m:d>
              <m:r>
                <m:rPr>
                  <m:sty m:val="p"/>
                </m:rPr>
                <w:rPr>
                  <w:rFonts w:ascii="Cambria Math" w:eastAsia="Calibri" w:hAnsi="Cambria Math" w:cs="Arial"/>
                </w:rPr>
                <m:t>*60</m:t>
              </m:r>
            </m:e>
          </m:d>
        </m:oMath>
      </m:oMathPara>
    </w:p>
    <w:p w14:paraId="7D91E59C" w14:textId="77777777" w:rsidR="00110BF5" w:rsidRPr="00110BF5" w:rsidRDefault="00110BF5" w:rsidP="00110BF5">
      <w:pPr>
        <w:spacing w:after="0" w:line="240" w:lineRule="auto"/>
        <w:jc w:val="both"/>
        <w:rPr>
          <w:rFonts w:ascii="Century Gothic" w:eastAsia="Calibri" w:hAnsi="Century Gothic" w:cs="Arial"/>
        </w:rPr>
      </w:pPr>
    </w:p>
    <w:p w14:paraId="6122941F"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Donde:</w:t>
      </w:r>
    </w:p>
    <w:p w14:paraId="06994C3F" w14:textId="77777777" w:rsidR="00110BF5" w:rsidRPr="00110BF5" w:rsidRDefault="00110BF5" w:rsidP="00110BF5">
      <w:pPr>
        <w:spacing w:after="0" w:line="240" w:lineRule="auto"/>
        <w:jc w:val="both"/>
        <w:rPr>
          <w:rFonts w:ascii="Century Gothic" w:eastAsia="Calibri" w:hAnsi="Century Gothic" w:cs="Arial"/>
        </w:rPr>
      </w:pPr>
    </w:p>
    <w:p w14:paraId="420EBE57" w14:textId="77777777" w:rsidR="00110BF5" w:rsidRPr="00110BF5" w:rsidRDefault="008A34B4" w:rsidP="00C716D9">
      <w:pPr>
        <w:numPr>
          <w:ilvl w:val="0"/>
          <w:numId w:val="50"/>
        </w:numPr>
        <w:spacing w:after="0" w:line="240" w:lineRule="auto"/>
        <w:contextualSpacing/>
        <w:jc w:val="both"/>
        <w:rPr>
          <w:rFonts w:ascii="Century Gothic" w:eastAsia="Calibri" w:hAnsi="Century Gothic" w:cs="Arial"/>
        </w:rPr>
      </w:pPr>
      <m:oMath>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Me</m:t>
            </m:r>
          </m:sub>
        </m:sSub>
      </m:oMath>
      <w:r w:rsidR="00110BF5" w:rsidRPr="00110BF5">
        <w:rPr>
          <w:rFonts w:ascii="Century Gothic" w:eastAsia="Calibri" w:hAnsi="Century Gothic" w:cs="Arial"/>
        </w:rPr>
        <w:t>: Es el valor de la propuesta económica válida inmediatamente por debajo de la mediana.</w:t>
      </w:r>
    </w:p>
    <w:p w14:paraId="4AA8E4F3" w14:textId="77777777" w:rsidR="00110BF5" w:rsidRPr="00110BF5" w:rsidRDefault="008A34B4" w:rsidP="00C716D9">
      <w:pPr>
        <w:numPr>
          <w:ilvl w:val="0"/>
          <w:numId w:val="48"/>
        </w:numPr>
        <w:spacing w:after="0" w:line="240" w:lineRule="auto"/>
        <w:contextualSpacing/>
        <w:jc w:val="both"/>
        <w:rPr>
          <w:rFonts w:ascii="Century Gothic" w:eastAsia="Calibri" w:hAnsi="Century Gothic" w:cs="Arial"/>
        </w:rPr>
      </w:pPr>
      <m:oMath>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i</m:t>
            </m:r>
          </m:sub>
        </m:sSub>
      </m:oMath>
      <w:r w:rsidR="00110BF5" w:rsidRPr="00110BF5">
        <w:rPr>
          <w:rFonts w:ascii="Century Gothic" w:eastAsia="Calibri" w:hAnsi="Century Gothic" w:cs="Arial"/>
        </w:rPr>
        <w:t>: Es el valor total corregido de cada una de las propuestas “i”.</w:t>
      </w:r>
    </w:p>
    <w:p w14:paraId="4C6413D8" w14:textId="77777777" w:rsidR="00110BF5" w:rsidRPr="00110BF5" w:rsidRDefault="00110BF5" w:rsidP="00110BF5">
      <w:pPr>
        <w:spacing w:after="0" w:line="240" w:lineRule="auto"/>
        <w:jc w:val="both"/>
        <w:rPr>
          <w:rFonts w:ascii="Century Gothic" w:eastAsia="Calibri" w:hAnsi="Century Gothic" w:cs="Arial"/>
          <w:b/>
          <w:bCs/>
        </w:rPr>
      </w:pPr>
    </w:p>
    <w:p w14:paraId="365A2FF1" w14:textId="77777777" w:rsidR="00110BF5" w:rsidRPr="00110BF5" w:rsidRDefault="00110BF5" w:rsidP="00C716D9">
      <w:pPr>
        <w:numPr>
          <w:ilvl w:val="2"/>
          <w:numId w:val="28"/>
        </w:numPr>
        <w:spacing w:after="0" w:line="240" w:lineRule="auto"/>
        <w:contextualSpacing/>
        <w:jc w:val="both"/>
        <w:rPr>
          <w:rFonts w:ascii="Century Gothic" w:eastAsia="Arial" w:hAnsi="Century Gothic" w:cs="Arial"/>
          <w:b/>
          <w:bCs/>
        </w:rPr>
      </w:pPr>
      <w:r w:rsidRPr="00110BF5">
        <w:rPr>
          <w:rFonts w:ascii="Century Gothic" w:eastAsia="Calibri" w:hAnsi="Century Gothic" w:cs="Arial"/>
          <w:b/>
          <w:bCs/>
        </w:rPr>
        <w:t>Media</w:t>
      </w:r>
      <w:r w:rsidRPr="00110BF5">
        <w:rPr>
          <w:rFonts w:ascii="Century Gothic" w:eastAsia="Arial" w:hAnsi="Century Gothic" w:cs="Arial"/>
          <w:b/>
          <w:bCs/>
        </w:rPr>
        <w:t xml:space="preserve"> G</w:t>
      </w:r>
      <w:r w:rsidRPr="00110BF5">
        <w:rPr>
          <w:rFonts w:ascii="Century Gothic" w:eastAsia="Calibri" w:hAnsi="Century Gothic" w:cs="Arial"/>
          <w:b/>
          <w:bCs/>
        </w:rPr>
        <w:t>eométrica</w:t>
      </w:r>
    </w:p>
    <w:p w14:paraId="3CEE0EA9" w14:textId="77777777" w:rsidR="00110BF5" w:rsidRPr="00110BF5" w:rsidRDefault="00110BF5" w:rsidP="00110BF5">
      <w:pPr>
        <w:spacing w:after="0" w:line="240" w:lineRule="auto"/>
        <w:contextualSpacing/>
        <w:jc w:val="both"/>
        <w:rPr>
          <w:rFonts w:ascii="Century Gothic" w:eastAsia="Calibri" w:hAnsi="Century Gothic" w:cs="Arial"/>
          <w:b/>
          <w:bCs/>
        </w:rPr>
      </w:pPr>
    </w:p>
    <w:p w14:paraId="13B548A2" w14:textId="77777777" w:rsidR="00110BF5" w:rsidRPr="00110BF5" w:rsidDel="7381EF0F"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 xml:space="preserve">Para calcular la Media Geométrica se tomará el valor de las propuestas hábiles para el respectivo factor de calificación para asignar el puntaje de conformidad con el siguiente procedimiento: </w:t>
      </w:r>
    </w:p>
    <w:p w14:paraId="2CB01D29" w14:textId="77777777" w:rsidR="00110BF5" w:rsidRPr="00110BF5" w:rsidRDefault="00110BF5" w:rsidP="00110BF5">
      <w:pPr>
        <w:spacing w:after="0" w:line="240" w:lineRule="auto"/>
        <w:rPr>
          <w:rFonts w:ascii="Century Gothic" w:eastAsia="Calibri" w:hAnsi="Century Gothic" w:cs="Arial"/>
        </w:rPr>
      </w:pPr>
      <m:oMathPara>
        <m:oMath>
          <m:r>
            <m:rPr>
              <m:sty m:val="p"/>
            </m:rPr>
            <w:rPr>
              <w:rFonts w:ascii="Cambria Math" w:eastAsia="Calibri" w:hAnsi="Cambria Math" w:cs="Arial"/>
            </w:rPr>
            <w:br/>
          </m:r>
        </m:oMath>
        <m:oMath>
          <m:r>
            <w:rPr>
              <w:rFonts w:ascii="Cambria Math" w:eastAsia="Calibri" w:hAnsi="Cambria Math" w:cs="Arial"/>
            </w:rPr>
            <m:t>MG=</m:t>
          </m:r>
          <m:rad>
            <m:radPr>
              <m:ctrlPr>
                <w:rPr>
                  <w:rFonts w:ascii="Cambria Math" w:eastAsia="Calibri" w:hAnsi="Cambria Math" w:cs="Arial"/>
                  <w:i/>
                </w:rPr>
              </m:ctrlPr>
            </m:radPr>
            <m:deg>
              <m:r>
                <w:rPr>
                  <w:rFonts w:ascii="Cambria Math" w:eastAsia="Calibri" w:hAnsi="Cambria Math" w:cs="Arial"/>
                </w:rPr>
                <m:t>n</m:t>
              </m:r>
            </m:deg>
            <m:e>
              <m:sSub>
                <m:sSubPr>
                  <m:ctrlPr>
                    <w:rPr>
                      <w:rFonts w:ascii="Cambria Math" w:eastAsia="Calibri" w:hAnsi="Cambria Math" w:cs="Arial"/>
                      <w:i/>
                    </w:rPr>
                  </m:ctrlPr>
                </m:sSubPr>
                <m:e>
                  <m:r>
                    <w:rPr>
                      <w:rFonts w:ascii="Cambria Math" w:eastAsia="Calibri" w:hAnsi="Cambria Math" w:cs="Arial"/>
                    </w:rPr>
                    <m:t>V</m:t>
                  </m:r>
                </m:e>
                <m:sub>
                  <m:r>
                    <w:rPr>
                      <w:rFonts w:ascii="Cambria Math" w:eastAsia="Calibri" w:hAnsi="Cambria Math" w:cs="Arial"/>
                    </w:rPr>
                    <m:t>1</m:t>
                  </m:r>
                </m:sub>
              </m:sSub>
              <m:r>
                <w:rPr>
                  <w:rFonts w:ascii="Cambria Math" w:eastAsia="Calibri" w:hAnsi="Cambria Math" w:cs="Arial"/>
                </w:rPr>
                <m:t>*</m:t>
              </m:r>
              <m:sSub>
                <m:sSubPr>
                  <m:ctrlPr>
                    <w:rPr>
                      <w:rFonts w:ascii="Cambria Math" w:eastAsia="Calibri" w:hAnsi="Cambria Math" w:cs="Arial"/>
                      <w:i/>
                    </w:rPr>
                  </m:ctrlPr>
                </m:sSubPr>
                <m:e>
                  <m:r>
                    <w:rPr>
                      <w:rFonts w:ascii="Cambria Math" w:eastAsia="Calibri" w:hAnsi="Cambria Math" w:cs="Arial"/>
                    </w:rPr>
                    <m:t>V</m:t>
                  </m:r>
                </m:e>
                <m:sub>
                  <m:r>
                    <w:rPr>
                      <w:rFonts w:ascii="Cambria Math" w:eastAsia="Calibri" w:hAnsi="Cambria Math" w:cs="Arial"/>
                    </w:rPr>
                    <m:t>2</m:t>
                  </m:r>
                </m:sub>
              </m:sSub>
              <m:r>
                <w:rPr>
                  <w:rFonts w:ascii="Cambria Math" w:eastAsia="Calibri" w:hAnsi="Cambria Math" w:cs="Arial"/>
                </w:rPr>
                <m:t>*</m:t>
              </m:r>
              <m:sSub>
                <m:sSubPr>
                  <m:ctrlPr>
                    <w:rPr>
                      <w:rFonts w:ascii="Cambria Math" w:eastAsia="Calibri" w:hAnsi="Cambria Math" w:cs="Arial"/>
                      <w:i/>
                    </w:rPr>
                  </m:ctrlPr>
                </m:sSubPr>
                <m:e>
                  <m:r>
                    <w:rPr>
                      <w:rFonts w:ascii="Cambria Math" w:eastAsia="Calibri" w:hAnsi="Cambria Math" w:cs="Arial"/>
                    </w:rPr>
                    <m:t>V</m:t>
                  </m:r>
                </m:e>
                <m:sub>
                  <m:r>
                    <w:rPr>
                      <w:rFonts w:ascii="Cambria Math" w:eastAsia="Calibri" w:hAnsi="Cambria Math" w:cs="Arial"/>
                    </w:rPr>
                    <m:t>3</m:t>
                  </m:r>
                </m:sub>
              </m:sSub>
              <m:r>
                <w:rPr>
                  <w:rFonts w:ascii="Cambria Math" w:eastAsia="Calibri" w:hAnsi="Cambria Math" w:cs="Arial"/>
                </w:rPr>
                <m:t>*…*</m:t>
              </m:r>
              <m:sSub>
                <m:sSubPr>
                  <m:ctrlPr>
                    <w:rPr>
                      <w:rFonts w:ascii="Cambria Math" w:eastAsia="Calibri" w:hAnsi="Cambria Math" w:cs="Arial"/>
                      <w:i/>
                    </w:rPr>
                  </m:ctrlPr>
                </m:sSubPr>
                <m:e>
                  <m:r>
                    <w:rPr>
                      <w:rFonts w:ascii="Cambria Math" w:eastAsia="Calibri" w:hAnsi="Cambria Math" w:cs="Arial"/>
                    </w:rPr>
                    <m:t>V</m:t>
                  </m:r>
                </m:e>
                <m:sub>
                  <m:r>
                    <w:rPr>
                      <w:rFonts w:ascii="Cambria Math" w:eastAsia="Calibri" w:hAnsi="Cambria Math" w:cs="Arial"/>
                    </w:rPr>
                    <m:t>n</m:t>
                  </m:r>
                </m:sub>
              </m:sSub>
            </m:e>
          </m:rad>
        </m:oMath>
      </m:oMathPara>
    </w:p>
    <w:p w14:paraId="7B5B6B1C" w14:textId="77777777" w:rsidR="00110BF5" w:rsidRPr="00110BF5" w:rsidRDefault="00110BF5" w:rsidP="00110BF5">
      <w:pPr>
        <w:spacing w:after="0" w:line="240" w:lineRule="auto"/>
        <w:jc w:val="both"/>
        <w:rPr>
          <w:rFonts w:ascii="Century Gothic" w:eastAsia="Arial" w:hAnsi="Century Gothic" w:cs="Arial"/>
        </w:rPr>
      </w:pPr>
    </w:p>
    <w:p w14:paraId="7D28FA5E"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Arial" w:hAnsi="Century Gothic" w:cs="Arial"/>
        </w:rPr>
        <w:t xml:space="preserve">Donde: </w:t>
      </w:r>
    </w:p>
    <w:p w14:paraId="2819E940" w14:textId="77777777" w:rsidR="00110BF5" w:rsidRPr="00110BF5" w:rsidRDefault="00110BF5" w:rsidP="00110BF5">
      <w:pPr>
        <w:spacing w:after="0" w:line="240" w:lineRule="auto"/>
        <w:jc w:val="both"/>
        <w:rPr>
          <w:rFonts w:ascii="Century Gothic" w:eastAsia="Calibri" w:hAnsi="Century Gothic" w:cs="Arial"/>
        </w:rPr>
      </w:pPr>
    </w:p>
    <w:p w14:paraId="051614E5" w14:textId="77777777" w:rsidR="00110BF5" w:rsidRPr="00110BF5" w:rsidRDefault="00110BF5" w:rsidP="00C716D9">
      <w:pPr>
        <w:numPr>
          <w:ilvl w:val="0"/>
          <w:numId w:val="64"/>
        </w:numPr>
        <w:spacing w:after="0" w:line="240" w:lineRule="auto"/>
        <w:contextualSpacing/>
        <w:jc w:val="both"/>
        <w:rPr>
          <w:rFonts w:ascii="Century Gothic" w:eastAsia="Calibri" w:hAnsi="Century Gothic" w:cs="Arial"/>
        </w:rPr>
      </w:pPr>
      <w:r w:rsidRPr="00110BF5">
        <w:rPr>
          <w:rFonts w:ascii="Century Gothic" w:eastAsia="Yu Mincho" w:hAnsi="Century Gothic" w:cs="Arial"/>
        </w:rPr>
        <w:t xml:space="preserve">MG: Es la media geométrica </w:t>
      </w:r>
      <w:bookmarkStart w:id="483" w:name="_Hlk46323057"/>
      <w:r w:rsidRPr="00110BF5">
        <w:rPr>
          <w:rFonts w:ascii="Century Gothic" w:eastAsia="Yu Mincho" w:hAnsi="Century Gothic" w:cs="Arial"/>
        </w:rPr>
        <w:t>de todas las ofertas habilitadas</w:t>
      </w:r>
      <w:bookmarkEnd w:id="483"/>
      <w:r w:rsidRPr="00110BF5">
        <w:rPr>
          <w:rFonts w:ascii="Century Gothic" w:eastAsia="Yu Mincho" w:hAnsi="Century Gothic" w:cs="Arial"/>
        </w:rPr>
        <w:t xml:space="preserve">. </w:t>
      </w:r>
    </w:p>
    <w:p w14:paraId="3B2C4419" w14:textId="77777777" w:rsidR="00110BF5" w:rsidRPr="00110BF5" w:rsidRDefault="00110BF5" w:rsidP="00C716D9">
      <w:pPr>
        <w:numPr>
          <w:ilvl w:val="0"/>
          <w:numId w:val="64"/>
        </w:numPr>
        <w:spacing w:after="0" w:line="240" w:lineRule="auto"/>
        <w:contextualSpacing/>
        <w:jc w:val="both"/>
        <w:rPr>
          <w:rFonts w:ascii="Century Gothic" w:eastAsia="Calibri" w:hAnsi="Century Gothic" w:cs="Arial"/>
        </w:rPr>
      </w:pPr>
      <w:r w:rsidRPr="00110BF5">
        <w:rPr>
          <w:rFonts w:ascii="Century Gothic" w:eastAsia="Yu Mincho" w:hAnsi="Century Gothic" w:cs="Arial"/>
        </w:rPr>
        <w:lastRenderedPageBreak/>
        <w:t>V1: Es el valor de una propuesta habilitada.</w:t>
      </w:r>
    </w:p>
    <w:p w14:paraId="2C3D41AF" w14:textId="77777777" w:rsidR="00110BF5" w:rsidRPr="00110BF5" w:rsidRDefault="00110BF5" w:rsidP="00C716D9">
      <w:pPr>
        <w:numPr>
          <w:ilvl w:val="0"/>
          <w:numId w:val="64"/>
        </w:numPr>
        <w:spacing w:after="0" w:line="240" w:lineRule="auto"/>
        <w:contextualSpacing/>
        <w:jc w:val="both"/>
        <w:rPr>
          <w:rFonts w:ascii="Century Gothic" w:eastAsia="Calibri" w:hAnsi="Century Gothic" w:cs="Arial"/>
        </w:rPr>
      </w:pPr>
      <w:proofErr w:type="spellStart"/>
      <w:r w:rsidRPr="00110BF5">
        <w:rPr>
          <w:rFonts w:ascii="Century Gothic" w:eastAsia="Yu Mincho" w:hAnsi="Century Gothic" w:cs="Arial"/>
        </w:rPr>
        <w:t>Vn</w:t>
      </w:r>
      <w:proofErr w:type="spellEnd"/>
      <w:r w:rsidRPr="00110BF5">
        <w:rPr>
          <w:rFonts w:ascii="Century Gothic" w:eastAsia="Yu Mincho" w:hAnsi="Century Gothic" w:cs="Arial"/>
        </w:rPr>
        <w:t xml:space="preserve">: Es el valor de la propuesta n habilitada. </w:t>
      </w:r>
    </w:p>
    <w:p w14:paraId="450D9ECE" w14:textId="77777777" w:rsidR="00110BF5" w:rsidRPr="00110BF5" w:rsidRDefault="00110BF5" w:rsidP="00C716D9">
      <w:pPr>
        <w:numPr>
          <w:ilvl w:val="0"/>
          <w:numId w:val="64"/>
        </w:numPr>
        <w:spacing w:after="0" w:line="240" w:lineRule="auto"/>
        <w:contextualSpacing/>
        <w:jc w:val="both"/>
        <w:rPr>
          <w:rFonts w:ascii="Century Gothic" w:eastAsia="Calibri" w:hAnsi="Century Gothic" w:cs="Arial"/>
        </w:rPr>
      </w:pPr>
      <w:r w:rsidRPr="00110BF5">
        <w:rPr>
          <w:rFonts w:ascii="Century Gothic" w:eastAsia="Yu Mincho" w:hAnsi="Century Gothic" w:cs="Arial"/>
        </w:rPr>
        <w:t xml:space="preserve">n: La cantidad total de propuestas habilitadas. </w:t>
      </w:r>
    </w:p>
    <w:p w14:paraId="36922292" w14:textId="77777777" w:rsidR="00110BF5" w:rsidRPr="00110BF5" w:rsidRDefault="00110BF5" w:rsidP="00110BF5">
      <w:pPr>
        <w:spacing w:after="0" w:line="240" w:lineRule="auto"/>
        <w:jc w:val="both"/>
        <w:rPr>
          <w:rFonts w:ascii="Century Gothic" w:eastAsia="Calibri" w:hAnsi="Century Gothic" w:cs="Arial"/>
        </w:rPr>
      </w:pPr>
    </w:p>
    <w:p w14:paraId="1F451DCC"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3994DE05" w14:textId="77777777" w:rsidR="00110BF5" w:rsidRPr="00110BF5" w:rsidRDefault="00110BF5" w:rsidP="00110BF5">
      <w:pPr>
        <w:spacing w:after="0" w:line="240" w:lineRule="auto"/>
        <w:rPr>
          <w:rFonts w:ascii="Century Gothic" w:eastAsia="Calibri" w:hAnsi="Century Gothic" w:cs="Arial"/>
        </w:rPr>
      </w:pPr>
      <w:r w:rsidRPr="00110BF5">
        <w:rPr>
          <w:rFonts w:ascii="Century Gothic" w:eastAsia="Calibri" w:hAnsi="Century Gothic" w:cs="Arial"/>
        </w:rPr>
        <w:t>Las demás propuestas recibirán puntaje de acuerdo con la siguiente ecuación:</w:t>
      </w:r>
    </w:p>
    <w:p w14:paraId="1F164786" w14:textId="77777777" w:rsidR="00110BF5" w:rsidRPr="00110BF5" w:rsidRDefault="00110BF5" w:rsidP="00110BF5">
      <w:pPr>
        <w:spacing w:after="0" w:line="240" w:lineRule="auto"/>
        <w:rPr>
          <w:rFonts w:ascii="Century Gothic" w:eastAsia="Calibri" w:hAnsi="Century Gothic" w:cs="Arial"/>
        </w:rPr>
      </w:pPr>
    </w:p>
    <w:p w14:paraId="34C2B420" w14:textId="77777777" w:rsidR="00110BF5" w:rsidRPr="00110BF5" w:rsidRDefault="00110BF5" w:rsidP="00110BF5">
      <w:pPr>
        <w:spacing w:after="0" w:line="240" w:lineRule="auto"/>
        <w:jc w:val="center"/>
        <w:rPr>
          <w:rFonts w:ascii="Century Gothic" w:eastAsia="Calibri" w:hAnsi="Century Gothic" w:cs="Arial"/>
          <w:color w:val="3B3838"/>
        </w:rPr>
      </w:pPr>
      <m:oMathPara>
        <m:oMath>
          <m:r>
            <w:rPr>
              <w:rFonts w:ascii="Cambria Math" w:eastAsia="Calibri" w:hAnsi="Cambria Math" w:cs="Arial"/>
            </w:rPr>
            <m:t>Puntaje=60*</m:t>
          </m:r>
          <m:d>
            <m:dPr>
              <m:ctrlPr>
                <w:rPr>
                  <w:rFonts w:ascii="Cambria Math" w:eastAsia="Calibri" w:hAnsi="Cambria Math" w:cs="Arial"/>
                  <w:i/>
                </w:rPr>
              </m:ctrlPr>
            </m:dPr>
            <m:e>
              <m:r>
                <w:rPr>
                  <w:rFonts w:ascii="Cambria Math" w:eastAsia="Calibri" w:hAnsi="Cambria Math" w:cs="Arial"/>
                </w:rPr>
                <m:t>1-</m:t>
              </m:r>
              <m:d>
                <m:dPr>
                  <m:ctrlPr>
                    <w:rPr>
                      <w:rFonts w:ascii="Cambria Math" w:eastAsia="Calibri" w:hAnsi="Cambria Math" w:cs="Arial"/>
                      <w:i/>
                    </w:rPr>
                  </m:ctrlPr>
                </m:dPr>
                <m:e>
                  <m:f>
                    <m:fPr>
                      <m:ctrlPr>
                        <w:rPr>
                          <w:rFonts w:ascii="Cambria Math" w:eastAsia="Calibri" w:hAnsi="Cambria Math" w:cs="Arial"/>
                          <w:i/>
                        </w:rPr>
                      </m:ctrlPr>
                    </m:fPr>
                    <m:num>
                      <m:d>
                        <m:dPr>
                          <m:begChr m:val="|"/>
                          <m:endChr m:val="|"/>
                          <m:ctrlPr>
                            <w:rPr>
                              <w:rFonts w:ascii="Cambria Math" w:eastAsia="Calibri" w:hAnsi="Cambria Math" w:cs="Arial"/>
                              <w:i/>
                            </w:rPr>
                          </m:ctrlPr>
                        </m:dPr>
                        <m:e>
                          <m:r>
                            <w:rPr>
                              <w:rFonts w:ascii="Cambria Math" w:eastAsia="Calibri" w:hAnsi="Cambria Math" w:cs="Arial"/>
                            </w:rPr>
                            <m:t>MG-</m:t>
                          </m:r>
                          <m:sSub>
                            <m:sSubPr>
                              <m:ctrlPr>
                                <w:rPr>
                                  <w:rFonts w:ascii="Cambria Math" w:eastAsia="Calibri" w:hAnsi="Cambria Math" w:cs="Arial"/>
                                  <w:i/>
                                </w:rPr>
                              </m:ctrlPr>
                            </m:sSubPr>
                            <m:e>
                              <m:r>
                                <w:rPr>
                                  <w:rFonts w:ascii="Cambria Math" w:eastAsia="Calibri" w:hAnsi="Cambria Math" w:cs="Arial"/>
                                </w:rPr>
                                <m:t>V</m:t>
                              </m:r>
                            </m:e>
                            <m:sub>
                              <m:r>
                                <w:rPr>
                                  <w:rFonts w:ascii="Cambria Math" w:eastAsia="Calibri" w:hAnsi="Cambria Math" w:cs="Arial"/>
                                </w:rPr>
                                <m:t>i</m:t>
                              </m:r>
                            </m:sub>
                          </m:sSub>
                        </m:e>
                      </m:d>
                    </m:num>
                    <m:den>
                      <m:r>
                        <w:rPr>
                          <w:rFonts w:ascii="Cambria Math" w:eastAsia="Calibri" w:hAnsi="Cambria Math" w:cs="Arial"/>
                        </w:rPr>
                        <m:t>MG</m:t>
                      </m:r>
                    </m:den>
                  </m:f>
                </m:e>
              </m:d>
            </m:e>
          </m:d>
        </m:oMath>
      </m:oMathPara>
    </w:p>
    <w:p w14:paraId="2C84FE4D" w14:textId="77777777" w:rsidR="00110BF5" w:rsidRPr="00110BF5" w:rsidRDefault="00110BF5" w:rsidP="00110BF5">
      <w:pPr>
        <w:spacing w:after="0" w:line="240" w:lineRule="auto"/>
        <w:jc w:val="both"/>
        <w:rPr>
          <w:rFonts w:ascii="Century Gothic" w:eastAsia="Calibri" w:hAnsi="Century Gothic" w:cs="Arial"/>
          <w:b/>
          <w:bCs/>
        </w:rPr>
      </w:pPr>
    </w:p>
    <w:p w14:paraId="051C9F2D"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b/>
          <w:bCs/>
        </w:rPr>
        <w:t>Nota:</w:t>
      </w:r>
      <w:r w:rsidRPr="00110BF5">
        <w:rPr>
          <w:rFonts w:ascii="Century Gothic" w:eastAsia="Calibri" w:hAnsi="Century Gothic" w:cs="Arial"/>
        </w:rPr>
        <w:t xml:space="preserve"> Cuando el resultado de la formula anterior sea un número negativo, se asignará 0,0 puntos.</w:t>
      </w:r>
    </w:p>
    <w:p w14:paraId="36133499" w14:textId="77777777" w:rsidR="00110BF5" w:rsidRPr="00110BF5" w:rsidRDefault="00110BF5" w:rsidP="00110BF5">
      <w:pPr>
        <w:spacing w:after="0" w:line="240" w:lineRule="auto"/>
        <w:jc w:val="both"/>
        <w:rPr>
          <w:rFonts w:ascii="Century Gothic" w:eastAsia="Calibri" w:hAnsi="Century Gothic" w:cs="Arial"/>
        </w:rPr>
      </w:pPr>
    </w:p>
    <w:p w14:paraId="19D5B4B7" w14:textId="77777777" w:rsidR="00110BF5" w:rsidRPr="00110BF5" w:rsidRDefault="00110BF5" w:rsidP="00C716D9">
      <w:pPr>
        <w:numPr>
          <w:ilvl w:val="2"/>
          <w:numId w:val="28"/>
        </w:numPr>
        <w:tabs>
          <w:tab w:val="left" w:pos="-142"/>
        </w:tabs>
        <w:autoSpaceDE w:val="0"/>
        <w:autoSpaceDN w:val="0"/>
        <w:adjustRightInd w:val="0"/>
        <w:spacing w:after="0" w:line="240" w:lineRule="auto"/>
        <w:contextualSpacing/>
        <w:jc w:val="both"/>
        <w:rPr>
          <w:rFonts w:ascii="Century Gothic" w:eastAsia="Calibri" w:hAnsi="Century Gothic" w:cs="Arial"/>
          <w:b/>
          <w:color w:val="000000"/>
        </w:rPr>
      </w:pPr>
      <w:r w:rsidRPr="00110BF5">
        <w:rPr>
          <w:rFonts w:ascii="Century Gothic" w:eastAsia="Calibri" w:hAnsi="Century Gothic" w:cs="Arial"/>
          <w:b/>
          <w:color w:val="000000"/>
        </w:rPr>
        <w:t>Media Aritmética Baja</w:t>
      </w:r>
    </w:p>
    <w:p w14:paraId="36828FDF"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49D62B1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Consiste en determinar el promedio aritmético entre la propuesta válida más baja y el promedio simple de las ofertas hábiles para calificación económica.</w:t>
      </w:r>
    </w:p>
    <w:p w14:paraId="3840CDD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292607A0" w14:textId="77777777" w:rsidR="00110BF5" w:rsidRPr="00110BF5" w:rsidRDefault="008A34B4" w:rsidP="00110BF5">
      <w:pPr>
        <w:spacing w:after="0" w:line="240" w:lineRule="auto"/>
        <w:rPr>
          <w:rFonts w:ascii="Century Gothic" w:eastAsia="Yu Mincho" w:hAnsi="Century Gothic" w:cs="Arial"/>
          <w:color w:val="000000"/>
        </w:rPr>
      </w:pPr>
      <m:oMathPara>
        <m:oMath>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r>
            <w:rPr>
              <w:rFonts w:ascii="Cambria Math" w:eastAsia="Calibri" w:hAnsi="Cambria Math" w:cs="Arial"/>
              <w:color w:val="000000"/>
            </w:rPr>
            <m:t>=</m:t>
          </m:r>
          <m:f>
            <m:fPr>
              <m:ctrlPr>
                <w:rPr>
                  <w:rFonts w:ascii="Cambria Math" w:eastAsia="Calibri" w:hAnsi="Cambria Math" w:cs="Arial"/>
                  <w:i/>
                  <w:color w:val="000000"/>
                </w:rPr>
              </m:ctrlPr>
            </m:fPr>
            <m:num>
              <m:r>
                <w:rPr>
                  <w:rFonts w:ascii="Cambria Math" w:eastAsia="Calibri" w:hAnsi="Cambria Math" w:cs="Arial"/>
                  <w:color w:val="000000"/>
                </w:rPr>
                <m:t>(</m:t>
              </m:r>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min</m:t>
                  </m:r>
                </m:sub>
              </m:sSub>
              <m:r>
                <w:rPr>
                  <w:rFonts w:ascii="Cambria Math" w:eastAsia="Calibri" w:hAnsi="Cambria Math" w:cs="Arial"/>
                  <w:color w:val="000000"/>
                </w:rPr>
                <m:t>+</m:t>
              </m:r>
              <m:acc>
                <m:accPr>
                  <m:chr m:val="̅"/>
                  <m:ctrlPr>
                    <w:rPr>
                      <w:rFonts w:ascii="Cambria Math" w:eastAsia="Calibri" w:hAnsi="Cambria Math" w:cs="Arial"/>
                      <w:i/>
                      <w:color w:val="000000"/>
                    </w:rPr>
                  </m:ctrlPr>
                </m:accPr>
                <m:e>
                  <m:r>
                    <w:rPr>
                      <w:rFonts w:ascii="Cambria Math" w:eastAsia="Calibri" w:hAnsi="Cambria Math" w:cs="Arial"/>
                      <w:color w:val="000000"/>
                    </w:rPr>
                    <m:t>X</m:t>
                  </m:r>
                </m:e>
              </m:acc>
              <m:r>
                <w:rPr>
                  <w:rFonts w:ascii="Cambria Math" w:eastAsia="Calibri" w:hAnsi="Cambria Math" w:cs="Arial"/>
                  <w:color w:val="000000"/>
                </w:rPr>
                <m:t>)</m:t>
              </m:r>
            </m:num>
            <m:den>
              <m:r>
                <w:rPr>
                  <w:rFonts w:ascii="Cambria Math" w:eastAsia="Calibri" w:hAnsi="Cambria Math" w:cs="Arial"/>
                  <w:color w:val="000000"/>
                </w:rPr>
                <m:t>2</m:t>
              </m:r>
            </m:den>
          </m:f>
        </m:oMath>
      </m:oMathPara>
    </w:p>
    <w:p w14:paraId="32FF6064" w14:textId="77777777" w:rsidR="00110BF5" w:rsidRPr="00110BF5" w:rsidRDefault="00110BF5" w:rsidP="00110BF5">
      <w:pPr>
        <w:spacing w:after="0" w:line="240" w:lineRule="auto"/>
        <w:rPr>
          <w:rFonts w:ascii="Century Gothic" w:eastAsia="Yu Mincho" w:hAnsi="Century Gothic" w:cs="Arial"/>
          <w:color w:val="000000"/>
        </w:rPr>
      </w:pPr>
    </w:p>
    <w:p w14:paraId="0A2198F3" w14:textId="77777777" w:rsidR="00110BF5" w:rsidRPr="00110BF5" w:rsidRDefault="00110BF5" w:rsidP="00110BF5">
      <w:pPr>
        <w:spacing w:after="0" w:line="240" w:lineRule="auto"/>
        <w:rPr>
          <w:rFonts w:ascii="Century Gothic" w:eastAsia="Yu Mincho" w:hAnsi="Century Gothic" w:cs="Arial"/>
          <w:color w:val="000000"/>
        </w:rPr>
      </w:pPr>
      <w:r w:rsidRPr="00110BF5">
        <w:rPr>
          <w:rFonts w:ascii="Century Gothic" w:eastAsia="Yu Mincho" w:hAnsi="Century Gothic" w:cs="Arial"/>
          <w:color w:val="000000"/>
        </w:rPr>
        <w:t>Donde:</w:t>
      </w:r>
    </w:p>
    <w:p w14:paraId="45F553BB" w14:textId="77777777" w:rsidR="00110BF5" w:rsidRPr="00110BF5" w:rsidRDefault="00110BF5" w:rsidP="00110BF5">
      <w:pPr>
        <w:spacing w:after="0" w:line="240" w:lineRule="auto"/>
        <w:rPr>
          <w:rFonts w:ascii="Century Gothic" w:eastAsia="Yu Mincho" w:hAnsi="Century Gothic" w:cs="Arial"/>
          <w:color w:val="000000"/>
        </w:rPr>
      </w:pPr>
    </w:p>
    <w:p w14:paraId="6F9A0246" w14:textId="77777777" w:rsidR="00110BF5" w:rsidRPr="00110BF5" w:rsidRDefault="008A34B4" w:rsidP="00C716D9">
      <w:pPr>
        <w:numPr>
          <w:ilvl w:val="0"/>
          <w:numId w:val="48"/>
        </w:numPr>
        <w:spacing w:after="0" w:line="240" w:lineRule="auto"/>
        <w:contextualSpacing/>
        <w:rPr>
          <w:rFonts w:ascii="Century Gothic" w:eastAsia="Yu Mincho" w:hAnsi="Century Gothic" w:cs="Arial"/>
          <w:color w:val="000000"/>
        </w:rPr>
      </w:pPr>
      <m:oMath>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min</m:t>
            </m:r>
          </m:sub>
        </m:sSub>
      </m:oMath>
      <w:r w:rsidR="00110BF5" w:rsidRPr="00110BF5">
        <w:rPr>
          <w:rFonts w:ascii="Century Gothic" w:eastAsia="Yu Mincho" w:hAnsi="Century Gothic" w:cs="Arial"/>
          <w:color w:val="000000"/>
        </w:rPr>
        <w:t>: Es el valor total corregido de la propuesta válida más baja.</w:t>
      </w:r>
    </w:p>
    <w:p w14:paraId="0256335D" w14:textId="77777777" w:rsidR="00110BF5" w:rsidRPr="00110BF5" w:rsidRDefault="008A34B4" w:rsidP="00C716D9">
      <w:pPr>
        <w:numPr>
          <w:ilvl w:val="0"/>
          <w:numId w:val="48"/>
        </w:numPr>
        <w:spacing w:after="0" w:line="240" w:lineRule="auto"/>
        <w:contextualSpacing/>
        <w:rPr>
          <w:rFonts w:ascii="Century Gothic" w:eastAsia="Yu Mincho" w:hAnsi="Century Gothic" w:cs="Arial"/>
          <w:color w:val="000000"/>
        </w:rPr>
      </w:pPr>
      <m:oMath>
        <m:acc>
          <m:accPr>
            <m:chr m:val="̅"/>
            <m:ctrlPr>
              <w:rPr>
                <w:rFonts w:ascii="Cambria Math" w:eastAsia="Calibri" w:hAnsi="Cambria Math" w:cs="Arial"/>
                <w:i/>
                <w:color w:val="000000"/>
              </w:rPr>
            </m:ctrlPr>
          </m:accPr>
          <m:e>
            <m:r>
              <w:rPr>
                <w:rFonts w:ascii="Cambria Math" w:eastAsia="Calibri" w:hAnsi="Cambria Math" w:cs="Arial"/>
                <w:color w:val="000000"/>
              </w:rPr>
              <m:t>X</m:t>
            </m:r>
          </m:e>
        </m:acc>
      </m:oMath>
      <w:r w:rsidR="00110BF5" w:rsidRPr="00110BF5">
        <w:rPr>
          <w:rFonts w:ascii="Century Gothic" w:eastAsia="Yu Mincho" w:hAnsi="Century Gothic" w:cs="Arial"/>
          <w:color w:val="000000"/>
        </w:rPr>
        <w:t>: Es el promedio aritmético simple de las propuestas económicas válidas.</w:t>
      </w:r>
    </w:p>
    <w:p w14:paraId="3FFD3B0C" w14:textId="77777777" w:rsidR="00110BF5" w:rsidRPr="00110BF5" w:rsidRDefault="008A34B4" w:rsidP="00C716D9">
      <w:pPr>
        <w:numPr>
          <w:ilvl w:val="0"/>
          <w:numId w:val="48"/>
        </w:numPr>
        <w:spacing w:after="0" w:line="240" w:lineRule="auto"/>
        <w:contextualSpacing/>
        <w:rPr>
          <w:rFonts w:ascii="Century Gothic" w:eastAsia="Yu Mincho" w:hAnsi="Century Gothic" w:cs="Arial"/>
          <w:color w:val="000000"/>
        </w:rPr>
      </w:pPr>
      <m:oMath>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oMath>
      <w:r w:rsidR="00110BF5" w:rsidRPr="00110BF5">
        <w:rPr>
          <w:rFonts w:ascii="Century Gothic" w:eastAsia="Yu Mincho" w:hAnsi="Century Gothic" w:cs="Arial"/>
          <w:color w:val="000000"/>
        </w:rPr>
        <w:t>: Es la media aritmética baja.</w:t>
      </w:r>
    </w:p>
    <w:p w14:paraId="70CF010B" w14:textId="77777777" w:rsidR="00110BF5" w:rsidRPr="00110BF5" w:rsidRDefault="00110BF5" w:rsidP="00110BF5">
      <w:pPr>
        <w:spacing w:after="0" w:line="240" w:lineRule="auto"/>
        <w:rPr>
          <w:rFonts w:ascii="Century Gothic" w:eastAsia="Yu Mincho" w:hAnsi="Century Gothic" w:cs="Arial"/>
          <w:color w:val="000000"/>
        </w:rPr>
      </w:pPr>
    </w:p>
    <w:p w14:paraId="5067F0F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La entidad procederá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ponderar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propuestas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acuerdo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siguiente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formula</w:t>
      </w:r>
      <w:r w:rsidRPr="00110BF5">
        <w:rPr>
          <w:rFonts w:ascii="Century Gothic" w:eastAsia="Arial,Times New Roman" w:hAnsi="Century Gothic" w:cs="Arial"/>
          <w:color w:val="000000"/>
          <w:lang w:eastAsia="es-ES"/>
        </w:rPr>
        <w:t xml:space="preserve">: </w:t>
      </w:r>
    </w:p>
    <w:p w14:paraId="3E950CA0" w14:textId="77777777" w:rsidR="00110BF5" w:rsidRPr="00110BF5" w:rsidRDefault="00110BF5" w:rsidP="00110BF5">
      <w:pPr>
        <w:spacing w:after="0" w:line="240" w:lineRule="auto"/>
        <w:rPr>
          <w:rFonts w:ascii="Century Gothic" w:eastAsia="Yu Mincho" w:hAnsi="Century Gothic" w:cs="Arial"/>
          <w:color w:val="000000"/>
        </w:rPr>
      </w:pPr>
    </w:p>
    <w:p w14:paraId="7712337C" w14:textId="77777777" w:rsidR="00110BF5" w:rsidRPr="00110BF5" w:rsidRDefault="00110BF5" w:rsidP="00110BF5">
      <w:pPr>
        <w:spacing w:after="0" w:line="240" w:lineRule="auto"/>
        <w:rPr>
          <w:rFonts w:ascii="Century Gothic" w:eastAsia="Calibri" w:hAnsi="Century Gothic" w:cs="Arial"/>
          <w:color w:val="000000"/>
        </w:rPr>
      </w:pPr>
      <m:oMathPara>
        <m:oMath>
          <m:r>
            <w:rPr>
              <w:rFonts w:ascii="Cambria Math" w:eastAsia="Calibri" w:hAnsi="Cambria Math" w:cs="Arial"/>
              <w:color w:val="000000"/>
            </w:rPr>
            <m:t>Puntaje=</m:t>
          </m:r>
          <m:d>
            <m:dPr>
              <m:begChr m:val="{"/>
              <m:endChr m:val="}"/>
              <m:ctrlPr>
                <w:rPr>
                  <w:rFonts w:ascii="Cambria Math" w:eastAsia="Calibri" w:hAnsi="Cambria Math" w:cs="Arial"/>
                  <w:i/>
                  <w:color w:val="000000"/>
                </w:rPr>
              </m:ctrlPr>
            </m:dPr>
            <m:e>
              <m:eqArr>
                <m:eqArrPr>
                  <m:ctrlPr>
                    <w:rPr>
                      <w:rFonts w:ascii="Cambria Math" w:eastAsia="Calibri" w:hAnsi="Cambria Math" w:cs="Arial"/>
                      <w:i/>
                      <w:color w:val="000000"/>
                    </w:rPr>
                  </m:ctrlPr>
                </m:eqArrPr>
                <m:e>
                  <m:r>
                    <w:rPr>
                      <w:rFonts w:ascii="Cambria Math" w:eastAsia="Calibri" w:hAnsi="Cambria Math" w:cs="Arial"/>
                      <w:color w:val="000000"/>
                    </w:rPr>
                    <m:t>60*</m:t>
                  </m:r>
                  <m:d>
                    <m:dPr>
                      <m:ctrlPr>
                        <w:rPr>
                          <w:rFonts w:ascii="Cambria Math" w:eastAsia="Calibri" w:hAnsi="Cambria Math" w:cs="Arial"/>
                          <w:i/>
                          <w:color w:val="000000"/>
                        </w:rPr>
                      </m:ctrlPr>
                    </m:dPr>
                    <m:e>
                      <m:r>
                        <w:rPr>
                          <w:rFonts w:ascii="Cambria Math" w:eastAsia="Calibri" w:hAnsi="Cambria Math" w:cs="Arial"/>
                          <w:color w:val="000000"/>
                        </w:rPr>
                        <m:t>1-</m:t>
                      </m:r>
                      <m:d>
                        <m:dPr>
                          <m:ctrlPr>
                            <w:rPr>
                              <w:rFonts w:ascii="Cambria Math" w:eastAsia="Calibri" w:hAnsi="Cambria Math" w:cs="Arial"/>
                              <w:i/>
                              <w:color w:val="000000"/>
                            </w:rPr>
                          </m:ctrlPr>
                        </m:dPr>
                        <m:e>
                          <m:f>
                            <m:fPr>
                              <m:ctrlPr>
                                <w:rPr>
                                  <w:rFonts w:ascii="Cambria Math" w:eastAsia="Calibri" w:hAnsi="Cambria Math" w:cs="Arial"/>
                                  <w:i/>
                                  <w:color w:val="000000"/>
                                </w:rPr>
                              </m:ctrlPr>
                            </m:fPr>
                            <m:num>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r>
                                <w:rPr>
                                  <w:rFonts w:ascii="Cambria Math" w:eastAsia="Calibri" w:hAnsi="Cambria Math" w:cs="Arial"/>
                                  <w:color w:val="000000"/>
                                </w:rPr>
                                <m:t>-</m:t>
                              </m:r>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i</m:t>
                                  </m:r>
                                </m:sub>
                              </m:sSub>
                            </m:num>
                            <m:den>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den>
                          </m:f>
                        </m:e>
                      </m:d>
                    </m:e>
                  </m:d>
                  <m:r>
                    <w:rPr>
                      <w:rFonts w:ascii="Cambria Math" w:eastAsia="Calibri" w:hAnsi="Cambria Math" w:cs="Arial"/>
                      <w:color w:val="000000"/>
                    </w:rPr>
                    <m:t xml:space="preserve"> Para valores menores o iguales a </m:t>
                  </m:r>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e>
                <m:e>
                  <m:r>
                    <w:rPr>
                      <w:rFonts w:ascii="Cambria Math" w:eastAsia="Calibri" w:hAnsi="Cambria Math" w:cs="Arial"/>
                      <w:color w:val="000000"/>
                    </w:rPr>
                    <m:t xml:space="preserve"> </m:t>
                  </m:r>
                  <m:ctrlPr>
                    <w:rPr>
                      <w:rFonts w:ascii="Cambria Math" w:eastAsia="Cambria Math" w:hAnsi="Cambria Math" w:cs="Arial"/>
                      <w:i/>
                      <w:color w:val="000000"/>
                    </w:rPr>
                  </m:ctrlPr>
                </m:e>
                <m:e>
                  <m:r>
                    <w:rPr>
                      <w:rFonts w:ascii="Cambria Math" w:eastAsia="Cambria Math" w:hAnsi="Cambria Math" w:cs="Arial"/>
                      <w:color w:val="000000"/>
                    </w:rPr>
                    <m:t xml:space="preserve"> </m:t>
                  </m:r>
                  <m:ctrlPr>
                    <w:rPr>
                      <w:rFonts w:ascii="Cambria Math" w:eastAsia="Cambria Math" w:hAnsi="Cambria Math" w:cs="Arial"/>
                      <w:i/>
                      <w:color w:val="000000"/>
                    </w:rPr>
                  </m:ctrlPr>
                </m:e>
                <m:e>
                  <m:r>
                    <w:rPr>
                      <w:rFonts w:ascii="Cambria Math" w:eastAsia="Cambria Math" w:hAnsi="Cambria Math" w:cs="Arial"/>
                      <w:color w:val="000000"/>
                    </w:rPr>
                    <m:t xml:space="preserve"> </m:t>
                  </m:r>
                  <m:ctrlPr>
                    <w:rPr>
                      <w:rFonts w:ascii="Cambria Math" w:eastAsia="Cambria Math" w:hAnsi="Cambria Math" w:cs="Arial"/>
                      <w:i/>
                      <w:color w:val="000000"/>
                    </w:rPr>
                  </m:ctrlPr>
                </m:e>
                <m:e>
                  <m:r>
                    <w:rPr>
                      <w:rFonts w:ascii="Cambria Math" w:eastAsia="Calibri" w:hAnsi="Cambria Math" w:cs="Arial"/>
                      <w:color w:val="000000"/>
                    </w:rPr>
                    <m:t>60*</m:t>
                  </m:r>
                  <m:d>
                    <m:dPr>
                      <m:ctrlPr>
                        <w:rPr>
                          <w:rFonts w:ascii="Cambria Math" w:eastAsia="Calibri" w:hAnsi="Cambria Math" w:cs="Arial"/>
                          <w:i/>
                          <w:color w:val="000000"/>
                        </w:rPr>
                      </m:ctrlPr>
                    </m:dPr>
                    <m:e>
                      <m:r>
                        <w:rPr>
                          <w:rFonts w:ascii="Cambria Math" w:eastAsia="Calibri" w:hAnsi="Cambria Math" w:cs="Arial"/>
                          <w:color w:val="000000"/>
                        </w:rPr>
                        <m:t>1-</m:t>
                      </m:r>
                      <m:d>
                        <m:dPr>
                          <m:ctrlPr>
                            <w:rPr>
                              <w:rFonts w:ascii="Cambria Math" w:eastAsia="Calibri" w:hAnsi="Cambria Math" w:cs="Arial"/>
                              <w:i/>
                              <w:color w:val="000000"/>
                            </w:rPr>
                          </m:ctrlPr>
                        </m:dPr>
                        <m:e>
                          <m:f>
                            <m:fPr>
                              <m:ctrlPr>
                                <w:rPr>
                                  <w:rFonts w:ascii="Cambria Math" w:eastAsia="Calibri" w:hAnsi="Cambria Math" w:cs="Arial"/>
                                  <w:i/>
                                  <w:color w:val="000000"/>
                                </w:rPr>
                              </m:ctrlPr>
                            </m:fPr>
                            <m:num>
                              <m:d>
                                <m:dPr>
                                  <m:begChr m:val="|"/>
                                  <m:endChr m:val="|"/>
                                  <m:ctrlPr>
                                    <w:rPr>
                                      <w:rFonts w:ascii="Cambria Math" w:eastAsia="Calibri" w:hAnsi="Cambria Math" w:cs="Arial"/>
                                      <w:i/>
                                      <w:color w:val="000000"/>
                                    </w:rPr>
                                  </m:ctrlPr>
                                </m:dPr>
                                <m:e>
                                  <m:r>
                                    <w:rPr>
                                      <w:rFonts w:ascii="Cambria Math" w:eastAsia="Calibri" w:hAnsi="Cambria Math" w:cs="Arial"/>
                                      <w:color w:val="000000"/>
                                    </w:rPr>
                                    <m:t xml:space="preserve"> </m:t>
                                  </m:r>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r>
                                    <w:rPr>
                                      <w:rFonts w:ascii="Cambria Math" w:eastAsia="Calibri" w:hAnsi="Cambria Math" w:cs="Arial"/>
                                      <w:color w:val="000000"/>
                                    </w:rPr>
                                    <m:t>-</m:t>
                                  </m:r>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i</m:t>
                                      </m:r>
                                    </m:sub>
                                  </m:sSub>
                                  <m:r>
                                    <w:rPr>
                                      <w:rFonts w:ascii="Cambria Math" w:eastAsia="Calibri" w:hAnsi="Cambria Math" w:cs="Arial"/>
                                      <w:color w:val="000000"/>
                                    </w:rPr>
                                    <m:t xml:space="preserve"> </m:t>
                                  </m:r>
                                </m:e>
                              </m:d>
                            </m:num>
                            <m:den>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den>
                          </m:f>
                        </m:e>
                      </m:d>
                    </m:e>
                  </m:d>
                  <m:r>
                    <w:rPr>
                      <w:rFonts w:ascii="Cambria Math" w:eastAsia="Calibri" w:hAnsi="Cambria Math" w:cs="Arial"/>
                      <w:color w:val="000000"/>
                    </w:rPr>
                    <m:t xml:space="preserve"> Para valores mayores a </m:t>
                  </m:r>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e>
              </m:eqArr>
            </m:e>
          </m:d>
        </m:oMath>
      </m:oMathPara>
    </w:p>
    <w:p w14:paraId="104E0254" w14:textId="77777777" w:rsidR="00110BF5" w:rsidRPr="00110BF5" w:rsidRDefault="00110BF5" w:rsidP="00110BF5">
      <w:pPr>
        <w:spacing w:after="0" w:line="240" w:lineRule="auto"/>
        <w:rPr>
          <w:rFonts w:ascii="Century Gothic" w:eastAsia="Calibri" w:hAnsi="Century Gothic" w:cs="Arial"/>
          <w:color w:val="000000"/>
        </w:rPr>
      </w:pPr>
    </w:p>
    <w:p w14:paraId="1BBC01BF"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Donde:</w:t>
      </w:r>
    </w:p>
    <w:p w14:paraId="169BBCD4" w14:textId="77777777" w:rsidR="00110BF5" w:rsidRPr="00110BF5" w:rsidRDefault="00110BF5" w:rsidP="00110BF5">
      <w:pPr>
        <w:spacing w:after="0" w:line="240" w:lineRule="auto"/>
        <w:rPr>
          <w:rFonts w:ascii="Century Gothic" w:eastAsia="Calibri" w:hAnsi="Century Gothic" w:cs="Arial"/>
          <w:color w:val="000000"/>
        </w:rPr>
      </w:pPr>
    </w:p>
    <w:p w14:paraId="6FA7CC95" w14:textId="77777777" w:rsidR="00110BF5" w:rsidRPr="00110BF5" w:rsidRDefault="008A34B4" w:rsidP="00C716D9">
      <w:pPr>
        <w:numPr>
          <w:ilvl w:val="0"/>
          <w:numId w:val="51"/>
        </w:numPr>
        <w:spacing w:after="0" w:line="240" w:lineRule="auto"/>
        <w:contextualSpacing/>
        <w:rPr>
          <w:rFonts w:ascii="Century Gothic" w:eastAsia="Yu Mincho" w:hAnsi="Century Gothic" w:cs="Arial"/>
          <w:color w:val="000000"/>
        </w:rPr>
      </w:pPr>
      <m:oMath>
        <m:acc>
          <m:accPr>
            <m:chr m:val="̅"/>
            <m:ctrlPr>
              <w:rPr>
                <w:rFonts w:ascii="Cambria Math" w:eastAsia="Calibri" w:hAnsi="Cambria Math" w:cs="Arial"/>
                <w:i/>
                <w:color w:val="000000"/>
              </w:rPr>
            </m:ctrlPr>
          </m:accPr>
          <m:e>
            <m:sSub>
              <m:sSubPr>
                <m:ctrlPr>
                  <w:rPr>
                    <w:rFonts w:ascii="Cambria Math" w:eastAsia="Calibri" w:hAnsi="Cambria Math" w:cs="Arial"/>
                    <w:i/>
                    <w:color w:val="000000"/>
                  </w:rPr>
                </m:ctrlPr>
              </m:sSubPr>
              <m:e>
                <m:r>
                  <w:rPr>
                    <w:rFonts w:ascii="Cambria Math" w:eastAsia="Calibri" w:hAnsi="Cambria Math" w:cs="Arial"/>
                    <w:color w:val="000000"/>
                  </w:rPr>
                  <m:t>X</m:t>
                </m:r>
              </m:e>
              <m:sub>
                <m:r>
                  <w:rPr>
                    <w:rFonts w:ascii="Cambria Math" w:eastAsia="Calibri" w:hAnsi="Cambria Math" w:cs="Arial"/>
                    <w:color w:val="000000"/>
                  </w:rPr>
                  <m:t>B</m:t>
                </m:r>
              </m:sub>
            </m:sSub>
          </m:e>
        </m:acc>
      </m:oMath>
      <w:r w:rsidR="00110BF5" w:rsidRPr="00110BF5">
        <w:rPr>
          <w:rFonts w:ascii="Century Gothic" w:eastAsia="Yu Mincho" w:hAnsi="Century Gothic" w:cs="Arial"/>
          <w:color w:val="000000"/>
        </w:rPr>
        <w:t>: Es la media aritmética baja.</w:t>
      </w:r>
    </w:p>
    <w:p w14:paraId="1360597B" w14:textId="77777777" w:rsidR="00110BF5" w:rsidRPr="00110BF5" w:rsidRDefault="008A34B4" w:rsidP="00C716D9">
      <w:pPr>
        <w:numPr>
          <w:ilvl w:val="0"/>
          <w:numId w:val="51"/>
        </w:numPr>
        <w:spacing w:after="0" w:line="240" w:lineRule="auto"/>
        <w:contextualSpacing/>
        <w:rPr>
          <w:rFonts w:ascii="Century Gothic" w:eastAsia="Yu Mincho" w:hAnsi="Century Gothic" w:cs="Arial"/>
          <w:color w:val="000000"/>
        </w:rPr>
      </w:pPr>
      <m:oMath>
        <m:sSub>
          <m:sSubPr>
            <m:ctrlPr>
              <w:rPr>
                <w:rFonts w:ascii="Cambria Math" w:eastAsia="Yu Mincho" w:hAnsi="Cambria Math" w:cs="Arial"/>
                <w:i/>
                <w:color w:val="000000"/>
              </w:rPr>
            </m:ctrlPr>
          </m:sSubPr>
          <m:e>
            <m:r>
              <w:rPr>
                <w:rFonts w:ascii="Cambria Math" w:eastAsia="Yu Mincho" w:hAnsi="Cambria Math" w:cs="Arial"/>
                <w:color w:val="000000"/>
              </w:rPr>
              <m:t>V</m:t>
            </m:r>
          </m:e>
          <m:sub>
            <m:r>
              <w:rPr>
                <w:rFonts w:ascii="Cambria Math" w:eastAsia="Yu Mincho" w:hAnsi="Cambria Math" w:cs="Arial"/>
                <w:color w:val="000000"/>
              </w:rPr>
              <m:t>i</m:t>
            </m:r>
          </m:sub>
        </m:sSub>
      </m:oMath>
      <w:r w:rsidR="00110BF5" w:rsidRPr="00110BF5">
        <w:rPr>
          <w:rFonts w:ascii="Century Gothic" w:eastAsia="Yu Mincho" w:hAnsi="Century Gothic" w:cs="Arial"/>
          <w:color w:val="000000"/>
        </w:rPr>
        <w:t>: Es el valor total corregido de cada una de las propuestas “i”.</w:t>
      </w:r>
    </w:p>
    <w:p w14:paraId="72558624" w14:textId="77777777" w:rsidR="00110BF5" w:rsidRPr="00110BF5" w:rsidRDefault="00110BF5" w:rsidP="00110BF5">
      <w:pPr>
        <w:spacing w:after="0" w:line="240" w:lineRule="auto"/>
        <w:rPr>
          <w:rFonts w:ascii="Century Gothic" w:eastAsia="Arial,Times New Roman" w:hAnsi="Century Gothic" w:cs="Arial"/>
          <w:color w:val="000000"/>
          <w:sz w:val="20"/>
          <w:lang w:eastAsia="es-ES"/>
        </w:rPr>
      </w:pPr>
    </w:p>
    <w:p w14:paraId="560817B3" w14:textId="77777777" w:rsidR="00110BF5" w:rsidRPr="00110BF5" w:rsidRDefault="00110BF5" w:rsidP="00C716D9">
      <w:pPr>
        <w:numPr>
          <w:ilvl w:val="2"/>
          <w:numId w:val="28"/>
        </w:numPr>
        <w:tabs>
          <w:tab w:val="left" w:pos="-142"/>
        </w:tabs>
        <w:autoSpaceDE w:val="0"/>
        <w:autoSpaceDN w:val="0"/>
        <w:adjustRightInd w:val="0"/>
        <w:spacing w:after="0" w:line="240" w:lineRule="auto"/>
        <w:contextualSpacing/>
        <w:jc w:val="both"/>
        <w:rPr>
          <w:rFonts w:ascii="Century Gothic" w:eastAsia="Arial,Times New Roman" w:hAnsi="Century Gothic" w:cs="Arial"/>
          <w:b/>
          <w:color w:val="000000"/>
          <w:lang w:eastAsia="es-ES"/>
        </w:rPr>
      </w:pPr>
      <w:r w:rsidRPr="00110BF5">
        <w:rPr>
          <w:rFonts w:ascii="Century Gothic" w:eastAsia="Arial,Times New Roman" w:hAnsi="Century Gothic" w:cs="Arial"/>
          <w:b/>
          <w:color w:val="000000"/>
          <w:lang w:eastAsia="es-ES"/>
        </w:rPr>
        <w:t>Menor Valor</w:t>
      </w:r>
    </w:p>
    <w:p w14:paraId="0F821B5A" w14:textId="77777777" w:rsidR="00110BF5" w:rsidRPr="00110BF5" w:rsidRDefault="00110BF5" w:rsidP="00110BF5">
      <w:pPr>
        <w:spacing w:after="0" w:line="240" w:lineRule="auto"/>
        <w:jc w:val="both"/>
        <w:rPr>
          <w:rFonts w:ascii="Century Gothic" w:eastAsia="Calibri" w:hAnsi="Century Gothic" w:cs="Arial"/>
          <w:color w:val="000000"/>
        </w:rPr>
      </w:pPr>
    </w:p>
    <w:p w14:paraId="0D5FFFB3"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 entidad otorgará el máximo puntaje a la oferta económica hábil para calificación económica de menor valor.</w:t>
      </w:r>
    </w:p>
    <w:p w14:paraId="36E12BC0" w14:textId="77777777" w:rsidR="00110BF5" w:rsidRPr="00110BF5" w:rsidRDefault="00110BF5" w:rsidP="00110BF5">
      <w:pPr>
        <w:spacing w:after="0" w:line="240" w:lineRule="auto"/>
        <w:jc w:val="both"/>
        <w:rPr>
          <w:rFonts w:ascii="Century Gothic" w:eastAsia="Calibri" w:hAnsi="Century Gothic" w:cs="Arial"/>
          <w:color w:val="000000"/>
        </w:rPr>
      </w:pPr>
    </w:p>
    <w:p w14:paraId="775847A7" w14:textId="77777777" w:rsidR="00110BF5" w:rsidRPr="00110BF5" w:rsidRDefault="008A34B4" w:rsidP="00110BF5">
      <w:pPr>
        <w:spacing w:after="0" w:line="240" w:lineRule="auto"/>
        <w:rPr>
          <w:rFonts w:ascii="Century Gothic" w:eastAsia="Yu Mincho" w:hAnsi="Century Gothic" w:cs="Arial"/>
          <w:color w:val="000000"/>
        </w:rPr>
      </w:pPr>
      <m:oMathPara>
        <m:oMath>
          <m:sSub>
            <m:sSubPr>
              <m:ctrlPr>
                <w:rPr>
                  <w:rFonts w:ascii="Cambria Math" w:eastAsia="Yu Mincho" w:hAnsi="Cambria Math" w:cs="Arial"/>
                  <w:i/>
                  <w:color w:val="000000"/>
                </w:rPr>
              </m:ctrlPr>
            </m:sSubPr>
            <m:e>
              <m:r>
                <w:rPr>
                  <w:rFonts w:ascii="Cambria Math" w:eastAsia="Yu Mincho" w:hAnsi="Cambria Math" w:cs="Arial"/>
                  <w:color w:val="000000"/>
                </w:rPr>
                <m:t>V</m:t>
              </m:r>
            </m:e>
            <m:sub>
              <m:r>
                <w:rPr>
                  <w:rFonts w:ascii="Cambria Math" w:eastAsia="Yu Mincho" w:hAnsi="Cambria Math" w:cs="Arial"/>
                  <w:color w:val="000000"/>
                </w:rPr>
                <m:t>min</m:t>
              </m:r>
            </m:sub>
          </m:sSub>
          <m:r>
            <w:rPr>
              <w:rFonts w:ascii="Cambria Math" w:eastAsia="Yu Mincho" w:hAnsi="Cambria Math" w:cs="Arial"/>
              <w:color w:val="000000"/>
            </w:rPr>
            <m:t>=Mínimo (</m:t>
          </m:r>
          <m:sSub>
            <m:sSubPr>
              <m:ctrlPr>
                <w:rPr>
                  <w:rFonts w:ascii="Cambria Math" w:eastAsia="Yu Mincho" w:hAnsi="Cambria Math" w:cs="Arial"/>
                  <w:i/>
                  <w:color w:val="000000"/>
                </w:rPr>
              </m:ctrlPr>
            </m:sSubPr>
            <m:e>
              <m:r>
                <w:rPr>
                  <w:rFonts w:ascii="Cambria Math" w:eastAsia="Yu Mincho" w:hAnsi="Cambria Math" w:cs="Arial"/>
                  <w:color w:val="000000"/>
                </w:rPr>
                <m:t>V</m:t>
              </m:r>
            </m:e>
            <m:sub>
              <m:r>
                <w:rPr>
                  <w:rFonts w:ascii="Cambria Math" w:eastAsia="Yu Mincho" w:hAnsi="Cambria Math" w:cs="Arial"/>
                  <w:color w:val="000000"/>
                </w:rPr>
                <m:t>1</m:t>
              </m:r>
            </m:sub>
          </m:sSub>
          <m:r>
            <w:rPr>
              <w:rFonts w:ascii="Cambria Math" w:eastAsia="Yu Mincho" w:hAnsi="Cambria Math" w:cs="Arial"/>
              <w:color w:val="000000"/>
            </w:rPr>
            <m:t>;</m:t>
          </m:r>
          <m:sSub>
            <m:sSubPr>
              <m:ctrlPr>
                <w:rPr>
                  <w:rFonts w:ascii="Cambria Math" w:eastAsia="Yu Mincho" w:hAnsi="Cambria Math" w:cs="Arial"/>
                  <w:i/>
                  <w:color w:val="000000"/>
                </w:rPr>
              </m:ctrlPr>
            </m:sSubPr>
            <m:e>
              <m:r>
                <w:rPr>
                  <w:rFonts w:ascii="Cambria Math" w:eastAsia="Yu Mincho" w:hAnsi="Cambria Math" w:cs="Arial"/>
                  <w:color w:val="000000"/>
                </w:rPr>
                <m:t>V</m:t>
              </m:r>
            </m:e>
            <m:sub>
              <m:r>
                <w:rPr>
                  <w:rFonts w:ascii="Cambria Math" w:eastAsia="Yu Mincho" w:hAnsi="Cambria Math" w:cs="Arial"/>
                  <w:color w:val="000000"/>
                </w:rPr>
                <m:t>2</m:t>
              </m:r>
            </m:sub>
          </m:sSub>
          <m:r>
            <w:rPr>
              <w:rFonts w:ascii="Cambria Math" w:eastAsia="Yu Mincho" w:hAnsi="Cambria Math" w:cs="Arial"/>
              <w:color w:val="000000"/>
            </w:rPr>
            <m:t>..;…</m:t>
          </m:r>
          <m:sSub>
            <m:sSubPr>
              <m:ctrlPr>
                <w:rPr>
                  <w:rFonts w:ascii="Cambria Math" w:eastAsia="Yu Mincho" w:hAnsi="Cambria Math" w:cs="Arial"/>
                  <w:i/>
                  <w:color w:val="000000"/>
                </w:rPr>
              </m:ctrlPr>
            </m:sSubPr>
            <m:e>
              <m:r>
                <w:rPr>
                  <w:rFonts w:ascii="Cambria Math" w:eastAsia="Yu Mincho" w:hAnsi="Cambria Math" w:cs="Arial"/>
                  <w:color w:val="000000"/>
                </w:rPr>
                <m:t>V</m:t>
              </m:r>
            </m:e>
            <m:sub>
              <m:r>
                <w:rPr>
                  <w:rFonts w:ascii="Cambria Math" w:eastAsia="Yu Mincho" w:hAnsi="Cambria Math" w:cs="Arial"/>
                  <w:color w:val="000000"/>
                </w:rPr>
                <m:t>m</m:t>
              </m:r>
            </m:sub>
          </m:sSub>
          <m:r>
            <w:rPr>
              <w:rFonts w:ascii="Cambria Math" w:eastAsia="Yu Mincho" w:hAnsi="Cambria Math" w:cs="Arial"/>
              <w:color w:val="000000"/>
            </w:rPr>
            <m:t>)</m:t>
          </m:r>
        </m:oMath>
      </m:oMathPara>
    </w:p>
    <w:p w14:paraId="10C1C8E2" w14:textId="77777777" w:rsidR="00110BF5" w:rsidRPr="00110BF5" w:rsidRDefault="00110BF5" w:rsidP="00110BF5">
      <w:pPr>
        <w:spacing w:after="0" w:line="240" w:lineRule="auto"/>
        <w:rPr>
          <w:rFonts w:ascii="Century Gothic" w:eastAsia="Yu Mincho" w:hAnsi="Century Gothic" w:cs="Arial"/>
          <w:color w:val="000000"/>
        </w:rPr>
      </w:pPr>
    </w:p>
    <w:p w14:paraId="75443946" w14:textId="77777777" w:rsidR="00110BF5" w:rsidRPr="00110BF5" w:rsidRDefault="00110BF5" w:rsidP="00110BF5">
      <w:pPr>
        <w:spacing w:after="0" w:line="240" w:lineRule="auto"/>
        <w:rPr>
          <w:rFonts w:ascii="Century Gothic" w:eastAsia="Yu Mincho" w:hAnsi="Century Gothic" w:cs="Arial"/>
          <w:color w:val="000000"/>
        </w:rPr>
      </w:pPr>
      <w:r w:rsidRPr="00110BF5">
        <w:rPr>
          <w:rFonts w:ascii="Century Gothic" w:eastAsia="Yu Mincho" w:hAnsi="Century Gothic" w:cs="Arial"/>
          <w:color w:val="000000"/>
        </w:rPr>
        <w:t>Donde:</w:t>
      </w:r>
    </w:p>
    <w:p w14:paraId="555634F4" w14:textId="77777777" w:rsidR="00110BF5" w:rsidRPr="00110BF5" w:rsidRDefault="00110BF5" w:rsidP="00110BF5">
      <w:pPr>
        <w:spacing w:after="0" w:line="240" w:lineRule="auto"/>
        <w:rPr>
          <w:rFonts w:ascii="Century Gothic" w:eastAsia="Yu Mincho" w:hAnsi="Century Gothic" w:cs="Arial"/>
          <w:color w:val="000000"/>
        </w:rPr>
      </w:pPr>
    </w:p>
    <w:p w14:paraId="673A5EA9" w14:textId="77777777" w:rsidR="00110BF5" w:rsidRPr="00110BF5" w:rsidRDefault="008A34B4" w:rsidP="00C716D9">
      <w:pPr>
        <w:numPr>
          <w:ilvl w:val="0"/>
          <w:numId w:val="48"/>
        </w:numPr>
        <w:spacing w:after="0" w:line="240" w:lineRule="auto"/>
        <w:contextualSpacing/>
        <w:rPr>
          <w:rFonts w:ascii="Century Gothic" w:eastAsia="Yu Mincho" w:hAnsi="Century Gothic" w:cs="Arial"/>
          <w:color w:val="000000"/>
        </w:rPr>
      </w:pPr>
      <m:oMath>
        <m:sSub>
          <m:sSubPr>
            <m:ctrlPr>
              <w:rPr>
                <w:rFonts w:ascii="Cambria Math" w:eastAsia="Yu Mincho" w:hAnsi="Cambria Math" w:cs="Arial"/>
                <w:color w:val="000000"/>
              </w:rPr>
            </m:ctrlPr>
          </m:sSubPr>
          <m:e>
            <m:r>
              <w:rPr>
                <w:rFonts w:ascii="Cambria Math" w:eastAsia="Yu Mincho" w:hAnsi="Cambria Math" w:cs="Arial"/>
                <w:color w:val="000000"/>
              </w:rPr>
              <m:t>V</m:t>
            </m:r>
          </m:e>
          <m:sub>
            <m:r>
              <w:rPr>
                <w:rFonts w:ascii="Cambria Math" w:eastAsia="Yu Mincho" w:hAnsi="Cambria Math" w:cs="Arial"/>
                <w:color w:val="000000"/>
              </w:rPr>
              <m:t>i</m:t>
            </m:r>
          </m:sub>
        </m:sSub>
      </m:oMath>
      <w:r w:rsidR="00110BF5" w:rsidRPr="00110BF5">
        <w:rPr>
          <w:rFonts w:ascii="Century Gothic" w:eastAsia="Yu Mincho" w:hAnsi="Century Gothic" w:cs="Arial"/>
          <w:color w:val="000000"/>
        </w:rPr>
        <w:t>: Es el valor total corregido de cada una de las propuestas “i”.</w:t>
      </w:r>
    </w:p>
    <w:p w14:paraId="454E7A6C" w14:textId="77777777" w:rsidR="00110BF5" w:rsidRPr="00110BF5" w:rsidRDefault="00110BF5" w:rsidP="00C716D9">
      <w:pPr>
        <w:numPr>
          <w:ilvl w:val="0"/>
          <w:numId w:val="48"/>
        </w:numPr>
        <w:spacing w:after="0" w:line="240" w:lineRule="auto"/>
        <w:contextualSpacing/>
        <w:rPr>
          <w:rFonts w:ascii="Century Gothic" w:eastAsia="Yu Mincho" w:hAnsi="Century Gothic" w:cs="Arial"/>
          <w:color w:val="000000"/>
        </w:rPr>
      </w:pPr>
      <w:r w:rsidRPr="00110BF5">
        <w:rPr>
          <w:rFonts w:ascii="Century Gothic" w:eastAsia="Yu Mincho" w:hAnsi="Century Gothic" w:cs="Arial"/>
          <w:color w:val="000000"/>
        </w:rPr>
        <w:t>m: Es el número total de propuestas económicas válidas recibidas por la entidad estatal.</w:t>
      </w:r>
    </w:p>
    <w:p w14:paraId="6EBB52D4" w14:textId="77777777" w:rsidR="00110BF5" w:rsidRPr="00110BF5" w:rsidRDefault="008A34B4" w:rsidP="00C716D9">
      <w:pPr>
        <w:numPr>
          <w:ilvl w:val="0"/>
          <w:numId w:val="48"/>
        </w:numPr>
        <w:spacing w:after="0" w:line="240" w:lineRule="auto"/>
        <w:contextualSpacing/>
        <w:rPr>
          <w:rFonts w:ascii="Century Gothic" w:eastAsia="Yu Mincho" w:hAnsi="Century Gothic" w:cs="Arial"/>
          <w:color w:val="000000"/>
        </w:rPr>
      </w:pPr>
      <m:oMath>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min</m:t>
            </m:r>
          </m:sub>
        </m:sSub>
      </m:oMath>
      <w:r w:rsidR="00110BF5" w:rsidRPr="00110BF5">
        <w:rPr>
          <w:rFonts w:ascii="Century Gothic" w:eastAsia="Yu Mincho" w:hAnsi="Century Gothic" w:cs="Arial"/>
          <w:color w:val="000000"/>
        </w:rPr>
        <w:t>: Es el valor total corregido de la propuesta válida más baja.</w:t>
      </w:r>
    </w:p>
    <w:p w14:paraId="236587CD" w14:textId="77777777" w:rsidR="00110BF5" w:rsidRPr="00110BF5" w:rsidRDefault="00110BF5" w:rsidP="00110BF5">
      <w:pPr>
        <w:spacing w:after="0" w:line="240" w:lineRule="auto"/>
        <w:rPr>
          <w:rFonts w:ascii="Century Gothic" w:eastAsia="Yu Mincho" w:hAnsi="Century Gothic" w:cs="Arial"/>
          <w:color w:val="000000"/>
        </w:rPr>
      </w:pPr>
    </w:p>
    <w:p w14:paraId="091795D3" w14:textId="77777777" w:rsidR="00110BF5" w:rsidRPr="00110BF5" w:rsidRDefault="00110BF5" w:rsidP="00110BF5">
      <w:pPr>
        <w:spacing w:after="0" w:line="240" w:lineRule="auto"/>
        <w:rPr>
          <w:rFonts w:ascii="Century Gothic" w:eastAsia="Yu Mincho" w:hAnsi="Century Gothic" w:cs="Arial"/>
          <w:color w:val="000000"/>
        </w:rPr>
      </w:pPr>
      <w:r w:rsidRPr="00110BF5">
        <w:rPr>
          <w:rFonts w:ascii="Century Gothic" w:eastAsia="Yu Mincho" w:hAnsi="Century Gothic" w:cs="Arial"/>
          <w:color w:val="000000"/>
        </w:rPr>
        <w:t xml:space="preserve">La entidad procederá a ponderar las propuestas de acuerdo con la siguiente fórmula: </w:t>
      </w:r>
    </w:p>
    <w:p w14:paraId="68DB64AA" w14:textId="77777777" w:rsidR="00110BF5" w:rsidRPr="00110BF5" w:rsidRDefault="00110BF5" w:rsidP="00110BF5">
      <w:pPr>
        <w:spacing w:after="0" w:line="240" w:lineRule="auto"/>
        <w:rPr>
          <w:rFonts w:ascii="Century Gothic" w:eastAsia="Yu Mincho" w:hAnsi="Century Gothic" w:cs="Arial"/>
          <w:color w:val="000000"/>
        </w:rPr>
      </w:pPr>
    </w:p>
    <w:p w14:paraId="43B1C39F" w14:textId="77777777" w:rsidR="00110BF5" w:rsidRPr="00110BF5" w:rsidRDefault="00110BF5" w:rsidP="00110BF5">
      <w:pPr>
        <w:spacing w:after="0" w:line="240" w:lineRule="auto"/>
        <w:rPr>
          <w:rFonts w:ascii="Century Gothic" w:eastAsia="Yu Mincho" w:hAnsi="Century Gothic" w:cs="Arial"/>
          <w:color w:val="000000"/>
        </w:rPr>
      </w:pPr>
      <m:oMathPara>
        <m:oMath>
          <m:r>
            <w:rPr>
              <w:rFonts w:ascii="Cambria Math" w:eastAsia="Calibri" w:hAnsi="Cambria Math" w:cs="Arial"/>
              <w:color w:val="000000"/>
            </w:rPr>
            <m:t>Puntaje=</m:t>
          </m:r>
          <m:f>
            <m:fPr>
              <m:ctrlPr>
                <w:rPr>
                  <w:rFonts w:ascii="Cambria Math" w:eastAsia="Calibri" w:hAnsi="Cambria Math" w:cs="Arial"/>
                  <w:i/>
                  <w:color w:val="000000"/>
                </w:rPr>
              </m:ctrlPr>
            </m:fPr>
            <m:num>
              <m:r>
                <w:rPr>
                  <w:rFonts w:ascii="Cambria Math" w:eastAsia="Calibri" w:hAnsi="Cambria Math" w:cs="Arial"/>
                  <w:color w:val="000000"/>
                </w:rPr>
                <m:t>60*</m:t>
              </m:r>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min</m:t>
                  </m:r>
                </m:sub>
              </m:sSub>
            </m:num>
            <m:den>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i</m:t>
                  </m:r>
                </m:sub>
              </m:sSub>
            </m:den>
          </m:f>
        </m:oMath>
      </m:oMathPara>
    </w:p>
    <w:p w14:paraId="15AA79E4" w14:textId="77777777" w:rsidR="00110BF5" w:rsidRPr="00110BF5" w:rsidRDefault="00110BF5" w:rsidP="00110BF5">
      <w:pPr>
        <w:spacing w:after="0" w:line="240" w:lineRule="auto"/>
        <w:rPr>
          <w:rFonts w:ascii="Century Gothic" w:eastAsia="Yu Mincho" w:hAnsi="Century Gothic" w:cs="Arial"/>
          <w:color w:val="000000"/>
        </w:rPr>
      </w:pPr>
    </w:p>
    <w:p w14:paraId="4812CC1C" w14:textId="77777777" w:rsidR="00110BF5" w:rsidRPr="00110BF5" w:rsidRDefault="00110BF5" w:rsidP="00110BF5">
      <w:pPr>
        <w:spacing w:after="0" w:line="240" w:lineRule="auto"/>
        <w:rPr>
          <w:rFonts w:ascii="Century Gothic" w:eastAsia="Yu Mincho" w:hAnsi="Century Gothic" w:cs="Arial"/>
          <w:color w:val="000000"/>
        </w:rPr>
      </w:pPr>
      <w:r w:rsidRPr="00110BF5">
        <w:rPr>
          <w:rFonts w:ascii="Century Gothic" w:eastAsia="Yu Mincho" w:hAnsi="Century Gothic" w:cs="Arial"/>
          <w:color w:val="000000"/>
        </w:rPr>
        <w:t>Donde:</w:t>
      </w:r>
    </w:p>
    <w:p w14:paraId="142D356D" w14:textId="77777777" w:rsidR="00110BF5" w:rsidRPr="00110BF5" w:rsidRDefault="00110BF5" w:rsidP="00110BF5">
      <w:pPr>
        <w:spacing w:after="0" w:line="240" w:lineRule="auto"/>
        <w:rPr>
          <w:rFonts w:ascii="Century Gothic" w:eastAsia="Yu Mincho" w:hAnsi="Century Gothic" w:cs="Arial"/>
          <w:color w:val="000000"/>
        </w:rPr>
      </w:pPr>
    </w:p>
    <w:p w14:paraId="2567559D" w14:textId="77777777" w:rsidR="00110BF5" w:rsidRPr="00110BF5" w:rsidRDefault="008A34B4" w:rsidP="00C716D9">
      <w:pPr>
        <w:numPr>
          <w:ilvl w:val="0"/>
          <w:numId w:val="48"/>
        </w:numPr>
        <w:spacing w:after="0" w:line="240" w:lineRule="auto"/>
        <w:contextualSpacing/>
        <w:rPr>
          <w:rFonts w:ascii="Century Gothic" w:eastAsia="Yu Mincho" w:hAnsi="Century Gothic" w:cs="Arial"/>
          <w:color w:val="000000"/>
        </w:rPr>
      </w:pPr>
      <m:oMath>
        <m:sSub>
          <m:sSubPr>
            <m:ctrlPr>
              <w:rPr>
                <w:rFonts w:ascii="Cambria Math" w:eastAsia="Calibri" w:hAnsi="Cambria Math" w:cs="Arial"/>
                <w:i/>
                <w:color w:val="000000"/>
              </w:rPr>
            </m:ctrlPr>
          </m:sSubPr>
          <m:e>
            <m:r>
              <w:rPr>
                <w:rFonts w:ascii="Cambria Math" w:eastAsia="Calibri" w:hAnsi="Cambria Math" w:cs="Arial"/>
                <w:color w:val="000000"/>
              </w:rPr>
              <m:t>V</m:t>
            </m:r>
          </m:e>
          <m:sub>
            <m:r>
              <w:rPr>
                <w:rFonts w:ascii="Cambria Math" w:eastAsia="Calibri" w:hAnsi="Cambria Math" w:cs="Arial"/>
                <w:color w:val="000000"/>
              </w:rPr>
              <m:t>min</m:t>
            </m:r>
          </m:sub>
        </m:sSub>
      </m:oMath>
      <w:r w:rsidR="00110BF5" w:rsidRPr="00110BF5">
        <w:rPr>
          <w:rFonts w:ascii="Century Gothic" w:eastAsia="Yu Mincho" w:hAnsi="Century Gothic" w:cs="Arial"/>
          <w:color w:val="000000"/>
        </w:rPr>
        <w:t>: Es el valor total corregido de la propuesta válida más baja.</w:t>
      </w:r>
    </w:p>
    <w:p w14:paraId="084C38A9" w14:textId="77777777" w:rsidR="00110BF5" w:rsidRPr="00110BF5" w:rsidRDefault="008A34B4" w:rsidP="00110BF5">
      <w:pPr>
        <w:spacing w:after="0" w:line="240" w:lineRule="auto"/>
        <w:ind w:left="720"/>
        <w:contextualSpacing/>
        <w:rPr>
          <w:rFonts w:ascii="Century Gothic" w:eastAsia="Yu Mincho" w:hAnsi="Century Gothic" w:cs="Arial"/>
          <w:color w:val="000000"/>
        </w:rPr>
      </w:pPr>
      <m:oMath>
        <m:sSub>
          <m:sSubPr>
            <m:ctrlPr>
              <w:rPr>
                <w:rFonts w:ascii="Cambria Math" w:eastAsia="Yu Mincho" w:hAnsi="Cambria Math" w:cs="Arial"/>
                <w:color w:val="000000"/>
              </w:rPr>
            </m:ctrlPr>
          </m:sSubPr>
          <m:e>
            <m:r>
              <w:rPr>
                <w:rFonts w:ascii="Cambria Math" w:eastAsia="Yu Mincho" w:hAnsi="Cambria Math" w:cs="Arial"/>
                <w:color w:val="000000"/>
              </w:rPr>
              <m:t>V</m:t>
            </m:r>
          </m:e>
          <m:sub>
            <m:r>
              <w:rPr>
                <w:rFonts w:ascii="Cambria Math" w:eastAsia="Yu Mincho" w:hAnsi="Cambria Math" w:cs="Arial"/>
                <w:color w:val="000000"/>
              </w:rPr>
              <m:t>i</m:t>
            </m:r>
          </m:sub>
        </m:sSub>
      </m:oMath>
      <w:r w:rsidR="00110BF5" w:rsidRPr="00110BF5">
        <w:rPr>
          <w:rFonts w:ascii="Century Gothic" w:eastAsia="Yu Mincho" w:hAnsi="Century Gothic" w:cs="Arial"/>
          <w:color w:val="000000"/>
        </w:rPr>
        <w:t>: Es el valor total corregido de cada una de las propuestas “i”.</w:t>
      </w:r>
      <w:bookmarkStart w:id="484" w:name="_Toc32147370"/>
      <w:bookmarkStart w:id="485" w:name="_Toc508648278"/>
      <w:bookmarkStart w:id="486" w:name="_Toc508984062"/>
      <w:bookmarkStart w:id="487" w:name="_Toc509843893"/>
      <w:bookmarkStart w:id="488" w:name="_Toc511924801"/>
      <w:bookmarkStart w:id="489" w:name="_Toc518641679"/>
      <w:bookmarkEnd w:id="479"/>
      <w:bookmarkEnd w:id="482"/>
    </w:p>
    <w:p w14:paraId="6F266FF4" w14:textId="77777777" w:rsidR="00110BF5" w:rsidRPr="00110BF5" w:rsidRDefault="00110BF5" w:rsidP="00110BF5">
      <w:pPr>
        <w:spacing w:after="0" w:line="240" w:lineRule="auto"/>
        <w:rPr>
          <w:rFonts w:ascii="Century Gothic" w:eastAsia="Calibri" w:hAnsi="Century Gothic" w:cs="Arial"/>
          <w:color w:val="000000"/>
          <w:sz w:val="20"/>
        </w:rPr>
      </w:pPr>
    </w:p>
    <w:p w14:paraId="30A1C533" w14:textId="77777777" w:rsidR="00110BF5" w:rsidRPr="00110BF5" w:rsidRDefault="00110BF5" w:rsidP="00110BF5">
      <w:pPr>
        <w:spacing w:after="0" w:line="240" w:lineRule="auto"/>
        <w:contextualSpacing/>
        <w:outlineLvl w:val="1"/>
        <w:rPr>
          <w:rFonts w:ascii="Century Gothic" w:eastAsia="Calibri" w:hAnsi="Century Gothic" w:cs="Arial"/>
          <w:b/>
          <w:bCs/>
          <w:color w:val="3B3838"/>
        </w:rPr>
      </w:pPr>
      <w:bookmarkStart w:id="490" w:name="_Toc86331249"/>
      <w:r w:rsidRPr="00110BF5">
        <w:rPr>
          <w:rFonts w:ascii="Century Gothic" w:eastAsia="Calibri" w:hAnsi="Century Gothic" w:cs="Arial"/>
          <w:b/>
          <w:bCs/>
          <w:color w:val="3B3838"/>
        </w:rPr>
        <w:t>FACTOR DE CALIDAD</w:t>
      </w:r>
      <w:bookmarkEnd w:id="484"/>
      <w:bookmarkEnd w:id="490"/>
      <w:r w:rsidRPr="00110BF5">
        <w:rPr>
          <w:rFonts w:ascii="Century Gothic" w:eastAsia="Calibri" w:hAnsi="Century Gothic" w:cs="Arial"/>
          <w:b/>
          <w:bCs/>
          <w:color w:val="3B3838"/>
        </w:rPr>
        <w:t xml:space="preserve"> </w:t>
      </w:r>
    </w:p>
    <w:p w14:paraId="4916FC2F" w14:textId="77777777" w:rsidR="00110BF5" w:rsidRPr="00110BF5" w:rsidRDefault="00110BF5" w:rsidP="00110BF5">
      <w:pPr>
        <w:spacing w:after="0" w:line="240" w:lineRule="auto"/>
        <w:jc w:val="both"/>
        <w:rPr>
          <w:rFonts w:ascii="Century Gothic" w:eastAsia="Calibri" w:hAnsi="Century Gothic" w:cs="Arial"/>
          <w:color w:val="000000"/>
        </w:rPr>
      </w:pPr>
    </w:p>
    <w:p w14:paraId="11D57BEE"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 entidad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 xml:space="preserve">asignará el puntaje de factor de calidad como sigue: </w:t>
      </w:r>
    </w:p>
    <w:p w14:paraId="46001FAB" w14:textId="77777777" w:rsidR="00110BF5" w:rsidRPr="00110BF5" w:rsidRDefault="00110BF5" w:rsidP="00110BF5">
      <w:pPr>
        <w:spacing w:after="0" w:line="240" w:lineRule="auto"/>
        <w:jc w:val="both"/>
        <w:rPr>
          <w:rFonts w:ascii="Century Gothic" w:eastAsia="Calibri" w:hAnsi="Century Gothic" w:cs="Arial"/>
          <w:color w:val="000000"/>
        </w:rPr>
      </w:pPr>
    </w:p>
    <w:tbl>
      <w:tblPr>
        <w:tblStyle w:val="Tablaconcuadrcula15"/>
        <w:tblW w:w="0" w:type="auto"/>
        <w:jc w:val="center"/>
        <w:tblInd w:w="0" w:type="dxa"/>
        <w:tblLook w:val="04A0" w:firstRow="1" w:lastRow="0" w:firstColumn="1" w:lastColumn="0" w:noHBand="0" w:noVBand="1"/>
      </w:tblPr>
      <w:tblGrid>
        <w:gridCol w:w="7375"/>
        <w:gridCol w:w="1013"/>
      </w:tblGrid>
      <w:tr w:rsidR="00110BF5" w:rsidRPr="00110BF5" w14:paraId="609F4EFA" w14:textId="77777777" w:rsidTr="00110BF5">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0DCBC488" w14:textId="77777777" w:rsidR="00110BF5" w:rsidRPr="00110BF5" w:rsidRDefault="00110BF5" w:rsidP="00110BF5">
            <w:pPr>
              <w:jc w:val="center"/>
              <w:rPr>
                <w:rFonts w:ascii="Century Gothic" w:eastAsia="Arial" w:hAnsi="Century Gothic" w:cs="Arial"/>
                <w:b/>
                <w:bCs/>
                <w:color w:val="FFFFFF"/>
              </w:rPr>
            </w:pPr>
            <w:r w:rsidRPr="00110BF5">
              <w:rPr>
                <w:rFonts w:ascii="Century Gothic" w:hAnsi="Century Gothic" w:cs="Arial"/>
                <w:b/>
                <w:bCs/>
                <w:color w:val="FFFFFF"/>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D3F4DFA" w14:textId="77777777" w:rsidR="00110BF5" w:rsidRPr="00110BF5" w:rsidRDefault="00110BF5" w:rsidP="00110BF5">
            <w:pPr>
              <w:jc w:val="center"/>
              <w:rPr>
                <w:rFonts w:ascii="Century Gothic" w:eastAsia="Arial" w:hAnsi="Century Gothic" w:cs="Arial"/>
                <w:b/>
                <w:bCs/>
                <w:color w:val="FFFFFF"/>
              </w:rPr>
            </w:pPr>
            <w:r w:rsidRPr="00110BF5">
              <w:rPr>
                <w:rFonts w:ascii="Century Gothic" w:hAnsi="Century Gothic" w:cs="Arial"/>
                <w:b/>
                <w:bCs/>
                <w:color w:val="FFFFFF"/>
              </w:rPr>
              <w:t xml:space="preserve">Puntaje </w:t>
            </w:r>
          </w:p>
        </w:tc>
      </w:tr>
      <w:tr w:rsidR="00110BF5" w:rsidRPr="00110BF5" w14:paraId="374AF24C" w14:textId="77777777" w:rsidTr="004A62E7">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5AA5C0E2" w14:textId="77777777" w:rsidR="00110BF5" w:rsidRPr="00110BF5" w:rsidRDefault="00110BF5" w:rsidP="00110BF5">
            <w:pPr>
              <w:tabs>
                <w:tab w:val="left" w:pos="1039"/>
              </w:tabs>
              <w:rPr>
                <w:rFonts w:ascii="Century Gothic" w:eastAsia="Yu Mincho" w:hAnsi="Century Gothic"/>
                <w:color w:val="000000"/>
              </w:rPr>
            </w:pPr>
            <w:r w:rsidRPr="00110BF5">
              <w:rPr>
                <w:rFonts w:ascii="Century Gothic" w:eastAsia="Yu Mincho" w:hAnsi="Century Gothic"/>
                <w:color w:val="000000"/>
              </w:rPr>
              <w:t>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tcPr>
          <w:p w14:paraId="23E585CE"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5</w:t>
            </w:r>
          </w:p>
        </w:tc>
      </w:tr>
      <w:tr w:rsidR="00110BF5" w:rsidRPr="00110BF5" w14:paraId="1AC8D4B8" w14:textId="77777777" w:rsidTr="004A62E7">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3E2BDE" w14:textId="77777777" w:rsidR="00110BF5" w:rsidRPr="00110BF5" w:rsidRDefault="00110BF5" w:rsidP="00110BF5">
            <w:pPr>
              <w:tabs>
                <w:tab w:val="left" w:pos="1039"/>
              </w:tabs>
              <w:rPr>
                <w:rFonts w:ascii="Century Gothic" w:eastAsia="Yu Mincho" w:hAnsi="Century Gothic"/>
                <w:color w:val="000000"/>
              </w:rPr>
            </w:pPr>
            <w:r w:rsidRPr="00110BF5">
              <w:rPr>
                <w:rFonts w:ascii="Century Gothic" w:eastAsia="Yu Mincho" w:hAnsi="Century Gothic"/>
                <w:color w:val="000000"/>
              </w:rPr>
              <w:t>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5925D0D1" w14:textId="77777777" w:rsidR="00110BF5" w:rsidRPr="00110BF5" w:rsidRDefault="00110BF5" w:rsidP="00110BF5">
            <w:pPr>
              <w:jc w:val="center"/>
              <w:rPr>
                <w:rFonts w:ascii="Century Gothic" w:eastAsia="Arial" w:hAnsi="Century Gothic" w:cs="Arial"/>
                <w:color w:val="000000"/>
              </w:rPr>
            </w:pPr>
            <w:r w:rsidRPr="00110BF5">
              <w:rPr>
                <w:rFonts w:ascii="Century Gothic" w:eastAsia="Arial" w:hAnsi="Century Gothic" w:cs="Arial"/>
                <w:color w:val="000000"/>
              </w:rPr>
              <w:t>5</w:t>
            </w:r>
          </w:p>
        </w:tc>
      </w:tr>
      <w:tr w:rsidR="00110BF5" w:rsidRPr="00110BF5" w14:paraId="6B9A59F2" w14:textId="77777777" w:rsidTr="004A62E7">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259554D0" w14:textId="77777777" w:rsidR="00110BF5" w:rsidRPr="00110BF5" w:rsidRDefault="00110BF5" w:rsidP="00110BF5">
            <w:pPr>
              <w:tabs>
                <w:tab w:val="left" w:pos="1039"/>
              </w:tabs>
              <w:rPr>
                <w:rFonts w:ascii="Century Gothic" w:eastAsia="Yu Mincho" w:hAnsi="Century Gothic"/>
                <w:color w:val="000000"/>
              </w:rPr>
            </w:pPr>
            <w:r w:rsidRPr="00110BF5">
              <w:rPr>
                <w:rFonts w:ascii="Century Gothic" w:eastAsia="Yu Mincho" w:hAnsi="Century Gothic"/>
                <w:color w:val="000000"/>
              </w:rPr>
              <w:t>Presentación de un plan de calidad</w:t>
            </w:r>
          </w:p>
        </w:tc>
        <w:tc>
          <w:tcPr>
            <w:tcW w:w="0" w:type="auto"/>
            <w:tcBorders>
              <w:top w:val="single" w:sz="4" w:space="0" w:color="auto"/>
              <w:left w:val="single" w:sz="4" w:space="0" w:color="auto"/>
              <w:bottom w:val="single" w:sz="4" w:space="0" w:color="auto"/>
              <w:right w:val="double" w:sz="4" w:space="0" w:color="auto"/>
            </w:tcBorders>
            <w:vAlign w:val="center"/>
          </w:tcPr>
          <w:p w14:paraId="6CE36B5A" w14:textId="77777777" w:rsidR="00110BF5" w:rsidRPr="00110BF5" w:rsidRDefault="00110BF5" w:rsidP="00110BF5">
            <w:pPr>
              <w:jc w:val="center"/>
              <w:rPr>
                <w:rFonts w:ascii="Century Gothic" w:hAnsi="Century Gothic" w:cs="Arial"/>
                <w:color w:val="000000"/>
              </w:rPr>
            </w:pPr>
            <w:r w:rsidRPr="00110BF5">
              <w:rPr>
                <w:rFonts w:ascii="Century Gothic" w:hAnsi="Century Gothic" w:cs="Arial"/>
                <w:color w:val="000000"/>
              </w:rPr>
              <w:t>10</w:t>
            </w:r>
          </w:p>
        </w:tc>
      </w:tr>
      <w:tr w:rsidR="00110BF5" w:rsidRPr="00110BF5" w14:paraId="2717DB95" w14:textId="77777777" w:rsidTr="004A62E7">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B799BAB"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55A140" w14:textId="77777777" w:rsidR="00110BF5" w:rsidRPr="00110BF5" w:rsidRDefault="00110BF5" w:rsidP="00110BF5">
            <w:pPr>
              <w:jc w:val="center"/>
              <w:rPr>
                <w:rFonts w:ascii="Century Gothic" w:eastAsia="Arial" w:hAnsi="Century Gothic" w:cs="Arial"/>
                <w:color w:val="000000"/>
              </w:rPr>
            </w:pPr>
            <w:r w:rsidRPr="00110BF5">
              <w:rPr>
                <w:rFonts w:ascii="Century Gothic" w:hAnsi="Century Gothic" w:cs="Arial"/>
                <w:color w:val="000000"/>
              </w:rPr>
              <w:t>20</w:t>
            </w:r>
          </w:p>
        </w:tc>
      </w:tr>
    </w:tbl>
    <w:p w14:paraId="594FB9F8" w14:textId="77777777" w:rsidR="00110BF5" w:rsidRPr="00110BF5" w:rsidRDefault="00110BF5" w:rsidP="00110BF5">
      <w:pPr>
        <w:spacing w:after="0" w:line="240" w:lineRule="auto"/>
        <w:jc w:val="both"/>
        <w:rPr>
          <w:rFonts w:ascii="Century Gothic" w:eastAsia="Calibri" w:hAnsi="Century Gothic" w:cs="Arial"/>
          <w:color w:val="3B3838"/>
          <w:highlight w:val="lightGray"/>
        </w:rPr>
      </w:pPr>
    </w:p>
    <w:p w14:paraId="629E4CF0"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 xml:space="preserve">Las entidades estatales deben consultar y analizar las anotaciones vigentes que reposen en el Registro Nacional de Obras Civiles Inconclusas, de que trata la Ley 2020 de 2020. </w:t>
      </w:r>
    </w:p>
    <w:p w14:paraId="6DFA77F7" w14:textId="77777777" w:rsidR="00110BF5" w:rsidRPr="00110BF5" w:rsidRDefault="00110BF5" w:rsidP="00110BF5">
      <w:pPr>
        <w:spacing w:after="0" w:line="240" w:lineRule="auto"/>
        <w:jc w:val="both"/>
        <w:rPr>
          <w:rFonts w:ascii="Century Gothic" w:eastAsia="Calibri" w:hAnsi="Century Gothic" w:cs="Arial"/>
        </w:rPr>
      </w:pPr>
    </w:p>
    <w:p w14:paraId="3CD92455"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 xml:space="preserve">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7153B667" w14:textId="77777777" w:rsidR="00110BF5" w:rsidRPr="00110BF5" w:rsidRDefault="00110BF5" w:rsidP="00110BF5">
      <w:pPr>
        <w:spacing w:after="0" w:line="240" w:lineRule="auto"/>
        <w:jc w:val="both"/>
        <w:rPr>
          <w:rFonts w:ascii="Century Gothic" w:eastAsia="Calibri" w:hAnsi="Century Gothic" w:cs="Arial"/>
          <w:color w:val="000000"/>
          <w:highlight w:val="lightGray"/>
        </w:rPr>
      </w:pPr>
    </w:p>
    <w:p w14:paraId="33899258" w14:textId="77777777" w:rsidR="00110BF5" w:rsidRPr="00110BF5" w:rsidRDefault="00110BF5" w:rsidP="00C716D9">
      <w:pPr>
        <w:numPr>
          <w:ilvl w:val="2"/>
          <w:numId w:val="56"/>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91" w:name="_Toc32147371"/>
      <w:bookmarkStart w:id="492" w:name="_Toc86331250"/>
      <w:r w:rsidRPr="00110BF5">
        <w:rPr>
          <w:rFonts w:ascii="Century Gothic" w:eastAsia="Arial" w:hAnsi="Century Gothic" w:cs="Arial"/>
          <w:b/>
          <w:color w:val="000000"/>
          <w:lang w:eastAsia="es-ES"/>
        </w:rPr>
        <w:t>IMPLEMENTACIÓN DEL PROGRAMA DE GERENCIA DE PROYECTOS</w:t>
      </w:r>
      <w:bookmarkEnd w:id="491"/>
      <w:bookmarkEnd w:id="492"/>
      <w:r w:rsidRPr="00110BF5">
        <w:rPr>
          <w:rFonts w:ascii="Century Gothic" w:eastAsia="Arial" w:hAnsi="Century Gothic" w:cs="Arial"/>
          <w:b/>
          <w:color w:val="000000"/>
          <w:lang w:eastAsia="es-ES"/>
        </w:rPr>
        <w:t xml:space="preserve"> </w:t>
      </w:r>
    </w:p>
    <w:p w14:paraId="3FBFF670" w14:textId="77777777" w:rsidR="00110BF5" w:rsidRPr="00110BF5" w:rsidRDefault="00110BF5" w:rsidP="00110BF5">
      <w:pPr>
        <w:spacing w:after="0" w:line="240" w:lineRule="auto"/>
        <w:jc w:val="both"/>
        <w:rPr>
          <w:rFonts w:ascii="Century Gothic" w:eastAsia="Calibri" w:hAnsi="Century Gothic" w:cs="Arial"/>
          <w:color w:val="000000"/>
        </w:rPr>
      </w:pPr>
    </w:p>
    <w:p w14:paraId="425DF091"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asignará</w:t>
      </w:r>
      <w:r w:rsidRPr="00110BF5">
        <w:rPr>
          <w:rFonts w:ascii="Century Gothic" w:eastAsia="Arial" w:hAnsi="Century Gothic" w:cs="Arial"/>
          <w:color w:val="000000"/>
        </w:rPr>
        <w:t xml:space="preserve"> 5</w:t>
      </w:r>
      <w:r w:rsidRPr="00110BF5">
        <w:rPr>
          <w:rFonts w:ascii="Century Gothic" w:eastAsia="Calibri" w:hAnsi="Century Gothic" w:cs="Arial"/>
          <w:color w:val="000000"/>
        </w:rPr>
        <w:t xml:space="preserve"> puntos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comprometa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instaurar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programa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mediante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suscripción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Formato 7A -Programa de gerencia de proyectos</w:t>
      </w:r>
      <w:r w:rsidRPr="00110BF5">
        <w:rPr>
          <w:rFonts w:ascii="Century Gothic" w:eastAsia="Calibri"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bajo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gravedad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juramento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conste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compromiso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sentido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asume.</w:t>
      </w:r>
    </w:p>
    <w:p w14:paraId="28E2C843"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Arial,Calibri" w:hAnsi="Century Gothic" w:cs="Arial"/>
          <w:color w:val="000000"/>
        </w:rPr>
        <w:t xml:space="preserve"> </w:t>
      </w:r>
    </w:p>
    <w:p w14:paraId="1F298729"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efectos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presente</w:t>
      </w:r>
      <w:r w:rsidRPr="00110BF5">
        <w:rPr>
          <w:rFonts w:ascii="Century Gothic" w:eastAsia="Arial,Calibri" w:hAnsi="Century Gothic" w:cs="Arial"/>
          <w:color w:val="000000"/>
        </w:rPr>
        <w:t xml:space="preserve"> p</w:t>
      </w:r>
      <w:r w:rsidRPr="00110BF5">
        <w:rPr>
          <w:rFonts w:ascii="Century Gothic" w:eastAsia="Calibri" w:hAnsi="Century Gothic" w:cs="Arial"/>
          <w:color w:val="000000"/>
        </w:rPr>
        <w:t>roceso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selección, 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 se entiende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aplicación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conocimientos,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habilidades,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herramientas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técnicas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actividades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lastRenderedPageBreak/>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cumplir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requisitos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 este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logra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mediante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aplicación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procesos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fases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inicio,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planificación,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ejecución,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monitoreo,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control,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cierre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requiere: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identificar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requisitos;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abordar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diversas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necesidades,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inquietudes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expectativas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interesados;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equilibrar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contingencias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relacionan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entre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otros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aspectos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alcance,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calidad,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cronograma,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presupuesto,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recursos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riesgo.</w:t>
      </w:r>
    </w:p>
    <w:p w14:paraId="1732FB0D" w14:textId="77777777" w:rsidR="00110BF5" w:rsidRPr="00110BF5" w:rsidRDefault="00110BF5" w:rsidP="00110BF5">
      <w:pPr>
        <w:spacing w:after="0" w:line="240" w:lineRule="auto"/>
        <w:jc w:val="both"/>
        <w:rPr>
          <w:rFonts w:ascii="Century Gothic" w:eastAsia="Arial,Calibri" w:hAnsi="Century Gothic" w:cs="Arial"/>
          <w:color w:val="000000"/>
        </w:rPr>
      </w:pPr>
    </w:p>
    <w:p w14:paraId="19D5DC52"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ejecución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adjudicatario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instaurar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programa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profesional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 xml:space="preserve">tiempo completo en las áreas de la Ingeniería o la Arquitectura, con matrícula profesional vigente, que cumpla con </w:t>
      </w:r>
      <w:r w:rsidRPr="00110BF5">
        <w:rPr>
          <w:rFonts w:ascii="Century Gothic" w:eastAsia="Arial,Calibri" w:hAnsi="Century Gothic" w:cs="Arial"/>
        </w:rPr>
        <w:t>las siguientes condiciones dependiendo de la complejidad del proyecto</w:t>
      </w:r>
      <w:r w:rsidRPr="00110BF5">
        <w:rPr>
          <w:rFonts w:ascii="Century Gothic" w:eastAsia="Calibri" w:hAnsi="Century Gothic" w:cs="Arial"/>
          <w:color w:val="000000"/>
        </w:rPr>
        <w:t>:</w:t>
      </w:r>
    </w:p>
    <w:p w14:paraId="3C71EAEA" w14:textId="77777777" w:rsidR="00110BF5" w:rsidRPr="00110BF5" w:rsidRDefault="00110BF5" w:rsidP="00110BF5">
      <w:pPr>
        <w:spacing w:after="0" w:line="240" w:lineRule="auto"/>
        <w:jc w:val="both"/>
        <w:rPr>
          <w:rFonts w:ascii="Century Gothic" w:eastAsia="Arial,Calibri" w:hAnsi="Century Gothic" w:cs="Arial"/>
          <w:color w:val="000000"/>
        </w:rPr>
      </w:pPr>
    </w:p>
    <w:p w14:paraId="794DE487" w14:textId="77777777" w:rsidR="00110BF5" w:rsidRPr="00110BF5" w:rsidRDefault="00110BF5" w:rsidP="00C716D9">
      <w:pPr>
        <w:numPr>
          <w:ilvl w:val="0"/>
          <w:numId w:val="48"/>
        </w:numPr>
        <w:spacing w:after="0" w:line="240" w:lineRule="auto"/>
        <w:contextualSpacing/>
        <w:jc w:val="both"/>
        <w:rPr>
          <w:rFonts w:ascii="Century Gothic" w:eastAsia="Arial" w:hAnsi="Century Gothic" w:cs="Arial"/>
          <w:color w:val="000000"/>
        </w:rPr>
      </w:pPr>
      <w:r w:rsidRPr="00110BF5">
        <w:rPr>
          <w:rFonts w:ascii="Century Gothic" w:eastAsia="Calibri" w:hAnsi="Century Gothic" w:cs="Arial"/>
          <w:color w:val="000000"/>
        </w:rPr>
        <w:t>Profesional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acredite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tener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Especialización,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Maestría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Doctorado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Proyectos o afines,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mínimo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un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(1)</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año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experiencia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coordinador,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gerente,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líder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director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 demarcación vial.</w:t>
      </w:r>
    </w:p>
    <w:p w14:paraId="3C4500DC" w14:textId="77777777" w:rsidR="00110BF5" w:rsidRPr="00110BF5" w:rsidRDefault="00110BF5" w:rsidP="00110BF5">
      <w:pPr>
        <w:spacing w:after="0" w:line="240" w:lineRule="auto"/>
        <w:contextualSpacing/>
        <w:jc w:val="both"/>
        <w:rPr>
          <w:rFonts w:ascii="Century Gothic" w:eastAsia="Calibri" w:hAnsi="Century Gothic" w:cs="Arial"/>
          <w:color w:val="000000"/>
        </w:rPr>
      </w:pPr>
    </w:p>
    <w:p w14:paraId="3E3ECE77"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acreditar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anterior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adjudicatario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aportar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copia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grado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diploma,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certifique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profesional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ingeniero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arquitecto,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así</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copia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títulos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postgrado,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acreditados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mediante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copia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diplomas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actas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grado.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Adicionalmente,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presentar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certificaciones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contratos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evidencie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experiencia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solicitada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p>
    <w:p w14:paraId="0A837D35" w14:textId="77777777" w:rsidR="00110BF5" w:rsidRPr="00110BF5" w:rsidRDefault="00110BF5" w:rsidP="00110BF5">
      <w:pPr>
        <w:spacing w:after="0" w:line="240" w:lineRule="auto"/>
        <w:jc w:val="both"/>
        <w:rPr>
          <w:rFonts w:ascii="Century Gothic" w:eastAsia="Arial,Calibri" w:hAnsi="Century Gothic" w:cs="Arial"/>
          <w:color w:val="000000"/>
        </w:rPr>
      </w:pPr>
    </w:p>
    <w:p w14:paraId="716702CA"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Cuando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Especialización,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Maestría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Doctorado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específica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aportar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copia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pensum</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académico,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plan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estudios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certificación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Universidad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indique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estudios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adelantados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guardan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equivalencia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una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w:t>
      </w:r>
      <w:r w:rsidRPr="00110BF5">
        <w:rPr>
          <w:rFonts w:ascii="Century Gothic" w:eastAsia="Arial,Calibri" w:hAnsi="Century Gothic" w:cs="Arial"/>
          <w:color w:val="000000"/>
        </w:rPr>
        <w:t xml:space="preserve"> </w:t>
      </w:r>
    </w:p>
    <w:p w14:paraId="17E2E37D" w14:textId="77777777" w:rsidR="00110BF5" w:rsidRPr="00110BF5" w:rsidRDefault="00110BF5" w:rsidP="00110BF5">
      <w:pPr>
        <w:spacing w:after="0" w:line="240" w:lineRule="auto"/>
        <w:jc w:val="both"/>
        <w:rPr>
          <w:rFonts w:ascii="Century Gothic" w:eastAsia="Arial,Calibri" w:hAnsi="Century Gothic" w:cs="Arial"/>
          <w:color w:val="000000"/>
        </w:rPr>
      </w:pPr>
    </w:p>
    <w:p w14:paraId="763DFFA9" w14:textId="77777777" w:rsidR="00110BF5" w:rsidRPr="00110BF5" w:rsidRDefault="00110BF5" w:rsidP="00110BF5">
      <w:pPr>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efectos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pliego,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entiende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pensum</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académico,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documento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contiene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todas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asignaturas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materias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componen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plan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estudio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una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determinada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carrera.</w:t>
      </w:r>
      <w:r w:rsidRPr="00110BF5">
        <w:rPr>
          <w:rFonts w:ascii="Century Gothic" w:eastAsia="Arial,Calibri" w:hAnsi="Century Gothic" w:cs="Arial"/>
          <w:color w:val="000000"/>
        </w:rPr>
        <w:t xml:space="preserve"> </w:t>
      </w:r>
    </w:p>
    <w:p w14:paraId="4385DAA6" w14:textId="77777777" w:rsidR="00110BF5" w:rsidRPr="00110BF5" w:rsidRDefault="00110BF5" w:rsidP="00110BF5">
      <w:pPr>
        <w:autoSpaceDE w:val="0"/>
        <w:autoSpaceDN w:val="0"/>
        <w:adjustRightInd w:val="0"/>
        <w:spacing w:after="0" w:line="240" w:lineRule="auto"/>
        <w:jc w:val="both"/>
        <w:rPr>
          <w:rFonts w:ascii="Century Gothic" w:eastAsia="Calibri" w:hAnsi="Century Gothic" w:cs="Arial"/>
          <w:color w:val="000000"/>
        </w:rPr>
      </w:pPr>
    </w:p>
    <w:p w14:paraId="0121EDA5" w14:textId="77777777" w:rsidR="00110BF5" w:rsidRPr="00110BF5" w:rsidRDefault="00110BF5" w:rsidP="00110BF5">
      <w:pPr>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efectos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equivalencia,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pensum</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académico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contener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mínimo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estudios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áreas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p>
    <w:p w14:paraId="0DA69688" w14:textId="77777777" w:rsidR="00110BF5" w:rsidRPr="00110BF5" w:rsidRDefault="00110BF5" w:rsidP="00110BF5">
      <w:pPr>
        <w:autoSpaceDE w:val="0"/>
        <w:autoSpaceDN w:val="0"/>
        <w:adjustRightInd w:val="0"/>
        <w:spacing w:after="0" w:line="240" w:lineRule="auto"/>
        <w:jc w:val="both"/>
        <w:rPr>
          <w:rFonts w:ascii="Century Gothic" w:eastAsia="Calibri" w:hAnsi="Century Gothic" w:cs="Arial"/>
          <w:color w:val="000000"/>
        </w:rPr>
      </w:pPr>
    </w:p>
    <w:p w14:paraId="4AE98CBD" w14:textId="77777777" w:rsidR="00110BF5" w:rsidRPr="00110BF5" w:rsidRDefault="00110BF5" w:rsidP="00C716D9">
      <w:pPr>
        <w:numPr>
          <w:ilvl w:val="0"/>
          <w:numId w:val="14"/>
        </w:numPr>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Formulación,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Evaluación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Gestión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p>
    <w:p w14:paraId="7CC90FE0" w14:textId="77777777" w:rsidR="00110BF5" w:rsidRPr="00110BF5" w:rsidRDefault="00110BF5" w:rsidP="00C716D9">
      <w:pPr>
        <w:numPr>
          <w:ilvl w:val="0"/>
          <w:numId w:val="14"/>
        </w:numPr>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talento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humano</w:t>
      </w:r>
    </w:p>
    <w:p w14:paraId="48730B65" w14:textId="77777777" w:rsidR="00110BF5" w:rsidRPr="00110BF5" w:rsidRDefault="00110BF5" w:rsidP="00C716D9">
      <w:pPr>
        <w:numPr>
          <w:ilvl w:val="0"/>
          <w:numId w:val="14"/>
        </w:numPr>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Principios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administración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(Planeación,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organización,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dirección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control)</w:t>
      </w:r>
      <w:r w:rsidRPr="00110BF5">
        <w:rPr>
          <w:rFonts w:ascii="Century Gothic" w:eastAsia="Arial,Calibri" w:hAnsi="Century Gothic" w:cs="Arial"/>
          <w:color w:val="000000"/>
        </w:rPr>
        <w:t xml:space="preserve"> </w:t>
      </w:r>
    </w:p>
    <w:p w14:paraId="008907D3" w14:textId="77777777" w:rsidR="00110BF5" w:rsidRPr="00110BF5" w:rsidRDefault="00110BF5" w:rsidP="00C716D9">
      <w:pPr>
        <w:numPr>
          <w:ilvl w:val="0"/>
          <w:numId w:val="14"/>
        </w:numPr>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Planeación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Estratégica</w:t>
      </w:r>
    </w:p>
    <w:p w14:paraId="23FDCCDF" w14:textId="77777777" w:rsidR="00110BF5" w:rsidRPr="00110BF5" w:rsidRDefault="00110BF5" w:rsidP="00C716D9">
      <w:pPr>
        <w:numPr>
          <w:ilvl w:val="0"/>
          <w:numId w:val="14"/>
        </w:numPr>
        <w:autoSpaceDE w:val="0"/>
        <w:autoSpaceDN w:val="0"/>
        <w:adjustRightInd w:val="0"/>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Finanzas</w:t>
      </w:r>
    </w:p>
    <w:p w14:paraId="5AA948B9" w14:textId="77777777" w:rsidR="00110BF5" w:rsidRPr="00110BF5" w:rsidRDefault="00110BF5" w:rsidP="00110BF5">
      <w:pPr>
        <w:autoSpaceDE w:val="0"/>
        <w:autoSpaceDN w:val="0"/>
        <w:adjustRightInd w:val="0"/>
        <w:spacing w:after="0" w:line="240" w:lineRule="auto"/>
        <w:jc w:val="both"/>
        <w:rPr>
          <w:rFonts w:ascii="Century Gothic" w:eastAsia="Calibri" w:hAnsi="Century Gothic" w:cs="Arial"/>
          <w:color w:val="000000"/>
        </w:rPr>
      </w:pPr>
    </w:p>
    <w:p w14:paraId="2B57D203"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programa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sujeto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seguimiento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supervisión </w:t>
      </w:r>
      <w:r w:rsidRPr="00110BF5">
        <w:rPr>
          <w:rFonts w:ascii="Century Gothic" w:eastAsia="Calibri" w:hAnsi="Century Gothic" w:cs="Arial"/>
          <w:color w:val="000000"/>
        </w:rPr>
        <w:t>durante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ejecución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contrato.</w:t>
      </w:r>
      <w:r w:rsidRPr="00110BF5">
        <w:rPr>
          <w:rFonts w:ascii="Century Gothic" w:eastAsia="Arial,Calibri" w:hAnsi="Century Gothic" w:cs="Arial"/>
          <w:color w:val="000000"/>
        </w:rPr>
        <w:t xml:space="preserve"> </w:t>
      </w:r>
    </w:p>
    <w:p w14:paraId="6320955B" w14:textId="77777777" w:rsidR="00110BF5" w:rsidRPr="00110BF5" w:rsidRDefault="00110BF5" w:rsidP="00110BF5">
      <w:pPr>
        <w:spacing w:after="0" w:line="240" w:lineRule="auto"/>
        <w:jc w:val="both"/>
        <w:rPr>
          <w:rFonts w:ascii="Century Gothic" w:eastAsia="Arial,Calibri" w:hAnsi="Century Gothic" w:cs="Arial"/>
          <w:color w:val="000000"/>
        </w:rPr>
      </w:pPr>
    </w:p>
    <w:p w14:paraId="740E9CD9"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evento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título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académico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haya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sido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obtenido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extranjero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acreditar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convalidación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dicho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título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Ministerio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Educación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conformidad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establecido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Sección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_Ref508650432 \r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Calibri" w:hAnsi="Century Gothic" w:cs="Arial"/>
          <w:color w:val="000000"/>
        </w:rPr>
        <w:t>1.9</w:t>
      </w:r>
      <w:r w:rsidRPr="00110BF5">
        <w:rPr>
          <w:rFonts w:ascii="Century Gothic" w:eastAsia="Calibri" w:hAnsi="Century Gothic" w:cs="Arial"/>
          <w:color w:val="000000"/>
        </w:rPr>
        <w:fldChar w:fldCharType="end"/>
      </w:r>
      <w:r w:rsidRPr="00110BF5">
        <w:rPr>
          <w:rFonts w:ascii="Century Gothic" w:eastAsia="Arial,Calibri" w:hAnsi="Century Gothic" w:cs="Arial"/>
          <w:color w:val="000000"/>
        </w:rPr>
        <w:t>.</w:t>
      </w:r>
    </w:p>
    <w:p w14:paraId="6FA41409" w14:textId="77777777" w:rsidR="00110BF5" w:rsidRPr="00110BF5" w:rsidRDefault="00110BF5" w:rsidP="00110BF5">
      <w:pPr>
        <w:spacing w:after="0" w:line="240" w:lineRule="auto"/>
        <w:jc w:val="both"/>
        <w:rPr>
          <w:rFonts w:ascii="Century Gothic" w:eastAsia="Arial,Calibri" w:hAnsi="Century Gothic" w:cs="Arial"/>
          <w:color w:val="000000"/>
        </w:rPr>
      </w:pPr>
    </w:p>
    <w:p w14:paraId="04A189FF"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efectos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estimar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tiempo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experiencia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como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coordinador,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gerente, líder 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director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proyectos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 demarcación vial 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tendrá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consideración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tiempo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lastRenderedPageBreak/>
        <w:t>transcurrido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entre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fecha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inicio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terminación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indicada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certificaciones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presentadas,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independientemente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su</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dedicación.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evento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existan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traslapos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tiempo,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solamente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tendrá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cuenta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una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vez</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tiempo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traslapado.</w:t>
      </w:r>
      <w:r w:rsidRPr="00110BF5">
        <w:rPr>
          <w:rFonts w:ascii="Century Gothic" w:eastAsia="Arial,Calibri" w:hAnsi="Century Gothic" w:cs="Arial"/>
          <w:color w:val="000000"/>
        </w:rPr>
        <w:t xml:space="preserve"> </w:t>
      </w:r>
    </w:p>
    <w:p w14:paraId="44379E54" w14:textId="77777777" w:rsidR="00110BF5" w:rsidRPr="00110BF5" w:rsidRDefault="00110BF5" w:rsidP="00110BF5">
      <w:pPr>
        <w:spacing w:after="0" w:line="240" w:lineRule="auto"/>
        <w:jc w:val="both"/>
        <w:rPr>
          <w:rFonts w:ascii="Century Gothic" w:eastAsia="Arial,Calibri" w:hAnsi="Century Gothic" w:cs="Arial"/>
          <w:color w:val="000000"/>
        </w:rPr>
      </w:pPr>
    </w:p>
    <w:p w14:paraId="24C1DA2E" w14:textId="77777777" w:rsidR="00110BF5" w:rsidRPr="00110BF5" w:rsidRDefault="00110BF5" w:rsidP="00C716D9">
      <w:pPr>
        <w:numPr>
          <w:ilvl w:val="2"/>
          <w:numId w:val="56"/>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493" w:name="_Toc32147372"/>
      <w:bookmarkStart w:id="494" w:name="_Toc86331251"/>
      <w:r w:rsidRPr="00110BF5">
        <w:rPr>
          <w:rFonts w:ascii="Century Gothic" w:eastAsia="Arial" w:hAnsi="Century Gothic" w:cs="Arial"/>
          <w:b/>
          <w:color w:val="000000"/>
          <w:lang w:eastAsia="es-ES"/>
        </w:rPr>
        <w:t>DISPONIBILIDAD Y CONDICIONES FUNCIONALES DE LA MAQUINARIA DE OBRA</w:t>
      </w:r>
      <w:bookmarkEnd w:id="493"/>
      <w:bookmarkEnd w:id="494"/>
    </w:p>
    <w:p w14:paraId="3BDBCC23" w14:textId="77777777" w:rsidR="00110BF5" w:rsidRPr="00110BF5" w:rsidRDefault="00110BF5" w:rsidP="00110BF5">
      <w:pPr>
        <w:spacing w:after="0" w:line="240" w:lineRule="auto"/>
        <w:jc w:val="both"/>
        <w:rPr>
          <w:rFonts w:ascii="Century Gothic" w:eastAsia="Calibri" w:hAnsi="Century Gothic" w:cs="Arial"/>
          <w:color w:val="000000"/>
        </w:rPr>
      </w:pPr>
    </w:p>
    <w:p w14:paraId="7A3321BE"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La</w:t>
      </w:r>
      <w:r w:rsidRPr="00110BF5">
        <w:rPr>
          <w:rFonts w:ascii="Century Gothic" w:eastAsia="Arial" w:hAnsi="Century Gothic" w:cs="Arial"/>
          <w:color w:val="000000"/>
        </w:rPr>
        <w:t xml:space="preserve"> entidad asignará 5 </w:t>
      </w:r>
      <w:r w:rsidRPr="00110BF5">
        <w:rPr>
          <w:rFonts w:ascii="Century Gothic" w:eastAsia="Calibri" w:hAnsi="Century Gothic" w:cs="Arial"/>
          <w:color w:val="000000"/>
        </w:rPr>
        <w:t>puntos</w:t>
      </w:r>
      <w:r w:rsidRPr="00110BF5">
        <w:rPr>
          <w:rFonts w:ascii="Century Gothic" w:eastAsia="Arial" w:hAnsi="Century Gothic" w:cs="Arial"/>
          <w:color w:val="000000"/>
        </w:rPr>
        <w:t xml:space="preserve"> al proponente que se comprometa a utilizar maquinaria con una edad menor a veinte (20) años mediante la suscripción del Formato 7B - Disponibilidad y condiciones funcionales de la maquinaria de obra</w:t>
      </w:r>
      <w:r w:rsidRPr="00110BF5">
        <w:rPr>
          <w:rFonts w:ascii="Century Gothic" w:eastAsia="Arial" w:hAnsi="Century Gothic" w:cs="Arial"/>
          <w:color w:val="000000"/>
          <w:lang w:eastAsia="es-ES"/>
        </w:rPr>
        <w:t>.</w:t>
      </w:r>
      <w:r w:rsidRPr="00110BF5">
        <w:rPr>
          <w:rFonts w:ascii="Century Gothic" w:eastAsia="Calibri" w:hAnsi="Century Gothic" w:cs="Arial"/>
          <w:color w:val="000000"/>
        </w:rPr>
        <w:t xml:space="preserve"> </w:t>
      </w:r>
      <w:r w:rsidRPr="00110BF5">
        <w:rPr>
          <w:rFonts w:ascii="Century Gothic" w:eastAsia="Arial,Calibri" w:hAnsi="Century Gothic" w:cs="Arial"/>
          <w:color w:val="000000"/>
        </w:rPr>
        <w:t xml:space="preserve">En caso de que la maquinaria haya sido repotenciada, los veinte (20) años cuentan desde la fecha de la repotenciación de la máquina. </w:t>
      </w:r>
    </w:p>
    <w:p w14:paraId="16A27DB9" w14:textId="77777777" w:rsidR="00110BF5" w:rsidRPr="00110BF5" w:rsidRDefault="00110BF5" w:rsidP="00110BF5">
      <w:pPr>
        <w:spacing w:after="0" w:line="240" w:lineRule="auto"/>
        <w:jc w:val="both"/>
        <w:rPr>
          <w:rFonts w:ascii="Century Gothic" w:eastAsia="Arial" w:hAnsi="Century Gothic" w:cs="Arial"/>
          <w:color w:val="000000"/>
        </w:rPr>
      </w:pPr>
    </w:p>
    <w:p w14:paraId="72BDD3E2"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asignará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cero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(0)</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puntos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ofrezca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maquinaria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condiciones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requeridas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ofrezca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sin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cumplir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exigencias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dispuestas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pliego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 xml:space="preserve">condiciones. </w:t>
      </w:r>
    </w:p>
    <w:p w14:paraId="77766F59" w14:textId="77777777" w:rsidR="00110BF5" w:rsidRPr="00110BF5" w:rsidRDefault="00110BF5" w:rsidP="00110BF5">
      <w:pPr>
        <w:spacing w:after="0" w:line="240" w:lineRule="auto"/>
        <w:jc w:val="both"/>
        <w:rPr>
          <w:rFonts w:ascii="Century Gothic" w:eastAsia="Calibri" w:hAnsi="Century Gothic" w:cs="Arial"/>
          <w:color w:val="000000"/>
        </w:rPr>
      </w:pPr>
    </w:p>
    <w:p w14:paraId="159A990E"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La verificación de este ofrecimiento se hará por parte de la </w:t>
      </w:r>
      <w:r w:rsidRPr="00110BF5">
        <w:rPr>
          <w:rFonts w:ascii="Century Gothic" w:eastAsia="Arial,Calibri" w:hAnsi="Century Gothic" w:cs="Arial"/>
          <w:color w:val="000000"/>
        </w:rPr>
        <w:t xml:space="preserve">supervisión </w:t>
      </w:r>
      <w:r w:rsidRPr="00110BF5">
        <w:rPr>
          <w:rFonts w:ascii="Century Gothic" w:eastAsia="Calibri" w:hAnsi="Century Gothic" w:cs="Arial"/>
          <w:color w:val="000000"/>
        </w:rPr>
        <w:t>en la ejecución del contrato. En virtud de lo anterior, el adjudicatario del proceso de contratación deberá acreditar que la maquinaria se encuentra en las condiciones aquí descritas, para lo cual, allegará el documento idóneo.</w:t>
      </w:r>
    </w:p>
    <w:p w14:paraId="66EE5AF7" w14:textId="77777777" w:rsidR="00110BF5" w:rsidRPr="00110BF5" w:rsidRDefault="00110BF5" w:rsidP="00110BF5">
      <w:pPr>
        <w:spacing w:after="0" w:line="240" w:lineRule="auto"/>
        <w:jc w:val="both"/>
        <w:rPr>
          <w:rFonts w:ascii="Century Gothic" w:eastAsia="Calibri" w:hAnsi="Century Gothic" w:cs="Arial"/>
          <w:color w:val="000000"/>
        </w:rPr>
      </w:pPr>
    </w:p>
    <w:p w14:paraId="6124AE5D" w14:textId="77777777" w:rsidR="00110BF5" w:rsidRPr="00110BF5" w:rsidRDefault="00110BF5" w:rsidP="00C716D9">
      <w:pPr>
        <w:numPr>
          <w:ilvl w:val="2"/>
          <w:numId w:val="56"/>
        </w:numPr>
        <w:tabs>
          <w:tab w:val="left" w:pos="-142"/>
        </w:tabs>
        <w:autoSpaceDE w:val="0"/>
        <w:autoSpaceDN w:val="0"/>
        <w:adjustRightInd w:val="0"/>
        <w:spacing w:after="0" w:line="240" w:lineRule="auto"/>
        <w:jc w:val="both"/>
        <w:outlineLvl w:val="2"/>
        <w:rPr>
          <w:rFonts w:ascii="Century Gothic" w:eastAsia="Arial" w:hAnsi="Century Gothic" w:cs="Arial"/>
          <w:b/>
          <w:bCs/>
          <w:color w:val="000000"/>
          <w:lang w:eastAsia="es-ES"/>
        </w:rPr>
      </w:pPr>
      <w:bookmarkStart w:id="495" w:name="_Toc32147373"/>
      <w:bookmarkStart w:id="496" w:name="_Toc86331252"/>
      <w:r w:rsidRPr="00110BF5">
        <w:rPr>
          <w:rFonts w:ascii="Century Gothic" w:eastAsia="Arial" w:hAnsi="Century Gothic" w:cs="Arial"/>
          <w:b/>
          <w:bCs/>
          <w:color w:val="000000"/>
          <w:lang w:eastAsia="es-ES"/>
        </w:rPr>
        <w:t>PRESENTACIÓN DE UN PLAN DE CALIDAD</w:t>
      </w:r>
      <w:bookmarkEnd w:id="495"/>
      <w:bookmarkEnd w:id="496"/>
    </w:p>
    <w:p w14:paraId="5742108F" w14:textId="77777777" w:rsidR="00110BF5" w:rsidRPr="00110BF5" w:rsidRDefault="00110BF5" w:rsidP="00110BF5">
      <w:pPr>
        <w:spacing w:after="0" w:line="240" w:lineRule="auto"/>
        <w:jc w:val="both"/>
        <w:rPr>
          <w:rFonts w:ascii="Century Gothic" w:eastAsia="Calibri" w:hAnsi="Century Gothic" w:cs="Arial"/>
          <w:color w:val="000000"/>
        </w:rPr>
      </w:pPr>
    </w:p>
    <w:p w14:paraId="1C821192"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La entidad asignará 10 puntos,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44E8DCCA" w14:textId="77777777" w:rsidR="00110BF5" w:rsidRPr="00110BF5" w:rsidRDefault="00110BF5" w:rsidP="00110BF5">
      <w:pPr>
        <w:spacing w:after="0" w:line="240" w:lineRule="auto"/>
        <w:jc w:val="both"/>
        <w:rPr>
          <w:rFonts w:ascii="Century Gothic" w:eastAsia="Calibri" w:hAnsi="Century Gothic" w:cs="Arial"/>
          <w:color w:val="000000"/>
        </w:rPr>
      </w:pPr>
    </w:p>
    <w:p w14:paraId="346B078D"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La </w:t>
      </w:r>
      <w:r w:rsidRPr="00110BF5">
        <w:rPr>
          <w:rFonts w:ascii="Century Gothic" w:eastAsia="Arial,Calibri" w:hAnsi="Century Gothic" w:cs="Arial"/>
          <w:color w:val="000000"/>
        </w:rPr>
        <w:t xml:space="preserve">supervisión </w:t>
      </w:r>
      <w:r w:rsidRPr="00110BF5">
        <w:rPr>
          <w:rFonts w:ascii="Century Gothic" w:eastAsia="Calibri" w:hAnsi="Century Gothic" w:cs="Arial"/>
          <w:color w:val="000000"/>
        </w:rPr>
        <w:t>verificará el cumplimiento de este criterio conforme a lo establecido en las normas mencionadas sin requerir la presentación de certificación alguna.</w:t>
      </w:r>
    </w:p>
    <w:p w14:paraId="090D81B8" w14:textId="77777777" w:rsidR="00110BF5" w:rsidRPr="00110BF5" w:rsidRDefault="00110BF5" w:rsidP="00110BF5">
      <w:pPr>
        <w:spacing w:after="0" w:line="240" w:lineRule="auto"/>
        <w:jc w:val="both"/>
        <w:rPr>
          <w:rFonts w:ascii="Century Gothic" w:eastAsia="Arial" w:hAnsi="Century Gothic" w:cs="Arial"/>
        </w:rPr>
      </w:pPr>
    </w:p>
    <w:p w14:paraId="66362CFC" w14:textId="77777777" w:rsidR="00110BF5" w:rsidRPr="00110BF5" w:rsidRDefault="00110BF5" w:rsidP="00110BF5">
      <w:pPr>
        <w:spacing w:after="0" w:line="240" w:lineRule="auto"/>
        <w:jc w:val="both"/>
        <w:rPr>
          <w:rFonts w:ascii="Century Gothic" w:eastAsia="Arial" w:hAnsi="Century Gothic" w:cs="Arial"/>
        </w:rPr>
      </w:pPr>
      <w:r w:rsidRPr="00110BF5">
        <w:rPr>
          <w:rFonts w:ascii="Century Gothic" w:eastAsia="Arial" w:hAnsi="Century Gothic" w:cs="Arial"/>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4768A1C7" w14:textId="77777777" w:rsidR="00110BF5" w:rsidRPr="00110BF5" w:rsidRDefault="00110BF5" w:rsidP="00110BF5">
      <w:pPr>
        <w:spacing w:after="0" w:line="240" w:lineRule="auto"/>
        <w:jc w:val="both"/>
        <w:rPr>
          <w:rFonts w:ascii="Century Gothic" w:eastAsia="Calibri" w:hAnsi="Century Gothic" w:cs="Arial"/>
          <w:color w:val="000000"/>
        </w:rPr>
      </w:pPr>
    </w:p>
    <w:p w14:paraId="14132E28" w14:textId="77777777" w:rsidR="00110BF5" w:rsidRPr="00110BF5" w:rsidRDefault="00110BF5" w:rsidP="00110BF5">
      <w:pPr>
        <w:spacing w:after="0" w:line="240" w:lineRule="auto"/>
        <w:contextualSpacing/>
        <w:outlineLvl w:val="1"/>
        <w:rPr>
          <w:rFonts w:ascii="Century Gothic" w:eastAsia="Calibri" w:hAnsi="Century Gothic" w:cs="Arial"/>
          <w:b/>
          <w:bCs/>
          <w:color w:val="3B3838"/>
        </w:rPr>
      </w:pPr>
      <w:bookmarkStart w:id="497" w:name="_Toc52222408"/>
      <w:bookmarkStart w:id="498" w:name="_Toc52222409"/>
      <w:bookmarkStart w:id="499" w:name="_Toc52222410"/>
      <w:bookmarkStart w:id="500" w:name="_Toc52222411"/>
      <w:bookmarkStart w:id="501" w:name="_Toc52222412"/>
      <w:bookmarkStart w:id="502" w:name="_Toc52222413"/>
      <w:bookmarkStart w:id="503" w:name="_Toc52222414"/>
      <w:bookmarkStart w:id="504" w:name="_Toc52222415"/>
      <w:bookmarkStart w:id="505" w:name="_Toc52222416"/>
      <w:bookmarkStart w:id="506" w:name="_Toc52222417"/>
      <w:bookmarkStart w:id="507" w:name="_Toc52222418"/>
      <w:bookmarkStart w:id="508" w:name="_Toc52222419"/>
      <w:bookmarkStart w:id="509" w:name="_Toc52222420"/>
      <w:bookmarkStart w:id="510" w:name="_Toc52222421"/>
      <w:bookmarkStart w:id="511" w:name="_Toc52222422"/>
      <w:bookmarkStart w:id="512" w:name="_Toc52222423"/>
      <w:bookmarkStart w:id="513" w:name="_Toc52222424"/>
      <w:bookmarkStart w:id="514" w:name="_Toc52222425"/>
      <w:bookmarkStart w:id="515" w:name="_Toc52222426"/>
      <w:bookmarkStart w:id="516" w:name="_Toc52222427"/>
      <w:bookmarkStart w:id="517" w:name="_Toc52222428"/>
      <w:bookmarkStart w:id="518" w:name="_Toc52222429"/>
      <w:bookmarkStart w:id="519" w:name="_Toc52222430"/>
      <w:bookmarkStart w:id="520" w:name="_Toc52222431"/>
      <w:bookmarkStart w:id="521" w:name="_Toc52222432"/>
      <w:bookmarkStart w:id="522" w:name="_Toc52222433"/>
      <w:bookmarkStart w:id="523" w:name="_Toc52222434"/>
      <w:bookmarkStart w:id="524" w:name="_Toc52222435"/>
      <w:bookmarkStart w:id="525" w:name="_Toc52222436"/>
      <w:bookmarkStart w:id="526" w:name="_Toc52222437"/>
      <w:bookmarkStart w:id="527" w:name="_Toc52222438"/>
      <w:bookmarkStart w:id="528" w:name="_Toc52222439"/>
      <w:bookmarkStart w:id="529" w:name="_Toc52222440"/>
      <w:bookmarkStart w:id="530" w:name="_Toc52222441"/>
      <w:bookmarkStart w:id="531" w:name="_Toc52222442"/>
      <w:bookmarkStart w:id="532" w:name="_Toc52222443"/>
      <w:bookmarkStart w:id="533" w:name="_Toc52222444"/>
      <w:bookmarkStart w:id="534" w:name="_Toc52222445"/>
      <w:bookmarkStart w:id="535" w:name="_Toc52222446"/>
      <w:bookmarkStart w:id="536" w:name="_Toc52222447"/>
      <w:bookmarkStart w:id="537" w:name="_Toc52222448"/>
      <w:bookmarkStart w:id="538" w:name="_Toc52222449"/>
      <w:bookmarkStart w:id="539" w:name="_Toc52222450"/>
      <w:bookmarkStart w:id="540" w:name="_Toc52222451"/>
      <w:bookmarkStart w:id="541" w:name="_Toc52222452"/>
      <w:bookmarkStart w:id="542" w:name="_Toc52222453"/>
      <w:bookmarkStart w:id="543" w:name="_Toc32147421"/>
      <w:bookmarkStart w:id="544" w:name="_Toc86331253"/>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sidRPr="00110BF5">
        <w:rPr>
          <w:rFonts w:ascii="Century Gothic" w:eastAsia="Calibri" w:hAnsi="Century Gothic" w:cs="Arial"/>
          <w:b/>
          <w:bCs/>
          <w:color w:val="3B3838"/>
        </w:rPr>
        <w:t>APOYO A LA INDUSTRIA NACIONAL</w:t>
      </w:r>
      <w:bookmarkEnd w:id="543"/>
      <w:bookmarkEnd w:id="544"/>
    </w:p>
    <w:p w14:paraId="3EDE665C" w14:textId="77777777" w:rsidR="00110BF5" w:rsidRPr="00110BF5" w:rsidRDefault="00110BF5" w:rsidP="00110BF5">
      <w:pPr>
        <w:spacing w:after="0" w:line="240" w:lineRule="auto"/>
        <w:jc w:val="both"/>
        <w:rPr>
          <w:rFonts w:ascii="Century Gothic" w:eastAsia="Calibri" w:hAnsi="Century Gothic" w:cs="Arial"/>
          <w:color w:val="000000"/>
        </w:rPr>
      </w:pPr>
    </w:p>
    <w:p w14:paraId="7509A93E" w14:textId="77777777" w:rsidR="00110BF5" w:rsidRPr="00110BF5" w:rsidRDefault="00110BF5" w:rsidP="00110BF5">
      <w:pPr>
        <w:spacing w:after="0" w:line="240" w:lineRule="auto"/>
        <w:jc w:val="both"/>
        <w:rPr>
          <w:rFonts w:ascii="Century Gothic" w:eastAsia="Arial,Calibri" w:hAnsi="Century Gothic" w:cs="Arial"/>
          <w:b/>
          <w:color w:val="000000"/>
        </w:rPr>
      </w:pP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proponentes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pueden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obtener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apoyo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industria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trato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 incorporación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colombianos.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ningún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caso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otorgará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simultáneamente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servicio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trato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 xml:space="preserve">por </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incorporación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colombianos.</w:t>
      </w:r>
    </w:p>
    <w:p w14:paraId="0EAE96DA" w14:textId="77777777" w:rsidR="00110BF5" w:rsidRPr="00110BF5" w:rsidRDefault="00110BF5" w:rsidP="00110BF5">
      <w:pPr>
        <w:spacing w:after="0" w:line="240" w:lineRule="auto"/>
        <w:jc w:val="both"/>
        <w:rPr>
          <w:rFonts w:ascii="Century Gothic" w:eastAsia="Calibri" w:hAnsi="Century Gothic" w:cs="Arial"/>
          <w:color w:val="000000"/>
        </w:rPr>
      </w:pPr>
    </w:p>
    <w:p w14:paraId="5ADDEF41"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objeto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contractual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servicio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obra,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cual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asignará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bienes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nacionales.</w:t>
      </w:r>
      <w:r w:rsidRPr="00110BF5">
        <w:rPr>
          <w:rFonts w:ascii="Century Gothic" w:eastAsia="Arial,Calibri" w:hAnsi="Century Gothic" w:cs="Arial"/>
          <w:color w:val="000000"/>
        </w:rPr>
        <w:t xml:space="preserve"> </w:t>
      </w:r>
    </w:p>
    <w:p w14:paraId="0F306416" w14:textId="77777777" w:rsidR="00110BF5" w:rsidRPr="00110BF5" w:rsidRDefault="00110BF5" w:rsidP="00110BF5">
      <w:pPr>
        <w:spacing w:after="0" w:line="240" w:lineRule="auto"/>
        <w:rPr>
          <w:rFonts w:ascii="Century Gothic" w:eastAsia="Calibri" w:hAnsi="Century Gothic" w:cs="Arial"/>
          <w:color w:val="000000"/>
        </w:rPr>
      </w:pPr>
    </w:p>
    <w:p w14:paraId="4E7C60CE" w14:textId="77777777" w:rsidR="00110BF5" w:rsidRPr="00110BF5" w:rsidRDefault="00110BF5" w:rsidP="00110BF5">
      <w:pPr>
        <w:spacing w:after="0" w:line="240" w:lineRule="auto"/>
        <w:rPr>
          <w:rFonts w:ascii="Century Gothic" w:eastAsia="Arial,Calibri" w:hAnsi="Century Gothic" w:cs="Arial"/>
          <w:color w:val="000000"/>
        </w:rPr>
      </w:pPr>
      <w:r w:rsidRPr="00110BF5">
        <w:rPr>
          <w:rFonts w:ascii="Century Gothic" w:eastAsia="Calibri" w:hAnsi="Century Gothic" w:cs="Arial"/>
          <w:color w:val="000000"/>
        </w:rPr>
        <w:t>Los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puntajes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estimular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industria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relacionan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siguiente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tabla:</w:t>
      </w:r>
      <w:r w:rsidRPr="00110BF5">
        <w:rPr>
          <w:rFonts w:ascii="Century Gothic" w:eastAsia="Arial,Calibri" w:hAnsi="Century Gothic" w:cs="Arial"/>
          <w:color w:val="000000"/>
        </w:rPr>
        <w:t xml:space="preserve"> </w:t>
      </w:r>
    </w:p>
    <w:p w14:paraId="149A9D40" w14:textId="77777777" w:rsidR="00110BF5" w:rsidRPr="00110BF5" w:rsidRDefault="00110BF5" w:rsidP="00110BF5">
      <w:pPr>
        <w:spacing w:after="0" w:line="240" w:lineRule="auto"/>
        <w:rPr>
          <w:rFonts w:ascii="Century Gothic" w:eastAsia="Arial,Calibri" w:hAnsi="Century Gothic" w:cs="Arial"/>
          <w:color w:val="3B3838"/>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10BF5" w:rsidRPr="00110BF5" w14:paraId="403F7B59" w14:textId="77777777" w:rsidTr="00110BF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A8F4EA2" w14:textId="77777777" w:rsidR="00110BF5" w:rsidRPr="00110BF5" w:rsidRDefault="00110BF5" w:rsidP="00110BF5">
            <w:pPr>
              <w:spacing w:after="0" w:line="240" w:lineRule="auto"/>
              <w:jc w:val="center"/>
              <w:rPr>
                <w:rFonts w:ascii="Century Gothic" w:eastAsia="Times New Roman" w:hAnsi="Century Gothic" w:cs="Arial"/>
                <w:b/>
                <w:caps/>
                <w:color w:val="FFFFFF"/>
              </w:rPr>
            </w:pPr>
            <w:r w:rsidRPr="00110BF5">
              <w:rPr>
                <w:rFonts w:ascii="Century Gothic" w:eastAsia="Calibri" w:hAnsi="Century Gothic" w:cs="Arial"/>
                <w:b/>
                <w:color w:val="FFFFFF"/>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6C8610A" w14:textId="77777777" w:rsidR="00110BF5" w:rsidRPr="00110BF5" w:rsidRDefault="00110BF5" w:rsidP="00110BF5">
            <w:pPr>
              <w:spacing w:after="0" w:line="240" w:lineRule="auto"/>
              <w:jc w:val="center"/>
              <w:rPr>
                <w:rFonts w:ascii="Century Gothic" w:eastAsia="Times New Roman" w:hAnsi="Century Gothic" w:cs="Arial"/>
                <w:b/>
                <w:caps/>
                <w:color w:val="FFFFFF"/>
              </w:rPr>
            </w:pPr>
            <w:r w:rsidRPr="00110BF5">
              <w:rPr>
                <w:rFonts w:ascii="Century Gothic" w:eastAsia="Calibri" w:hAnsi="Century Gothic" w:cs="Arial"/>
                <w:b/>
                <w:color w:val="FFFFFF"/>
              </w:rPr>
              <w:t>Puntaje</w:t>
            </w:r>
          </w:p>
        </w:tc>
      </w:tr>
      <w:tr w:rsidR="00110BF5" w:rsidRPr="00110BF5" w14:paraId="4CCB4A90" w14:textId="77777777" w:rsidTr="004A62E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5E6BE071" w14:textId="77777777" w:rsidR="00110BF5" w:rsidRPr="00110BF5" w:rsidRDefault="00110BF5" w:rsidP="00110BF5">
            <w:pPr>
              <w:spacing w:after="0" w:line="240" w:lineRule="auto"/>
              <w:jc w:val="both"/>
              <w:rPr>
                <w:rFonts w:ascii="Century Gothic" w:eastAsia="Times New Roman" w:hAnsi="Century Gothic" w:cs="Arial"/>
                <w:caps/>
                <w:color w:val="000000"/>
              </w:rPr>
            </w:pPr>
            <w:r w:rsidRPr="00110BF5">
              <w:rPr>
                <w:rFonts w:ascii="Century Gothic" w:eastAsia="Times New Roman" w:hAnsi="Century Gothic" w:cs="Arial"/>
                <w:noProof/>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B8E4A75" w14:textId="77777777" w:rsidR="00110BF5" w:rsidRPr="00110BF5" w:rsidRDefault="00110BF5" w:rsidP="00110BF5">
            <w:pPr>
              <w:spacing w:after="0" w:line="240" w:lineRule="auto"/>
              <w:jc w:val="center"/>
              <w:rPr>
                <w:rFonts w:ascii="Century Gothic" w:eastAsia="Times New Roman" w:hAnsi="Century Gothic" w:cs="Arial"/>
                <w:caps/>
                <w:color w:val="000000"/>
              </w:rPr>
            </w:pPr>
            <w:r w:rsidRPr="00110BF5">
              <w:rPr>
                <w:rFonts w:ascii="Century Gothic" w:eastAsia="Times New Roman" w:hAnsi="Century Gothic" w:cs="Arial"/>
                <w:noProof/>
              </w:rPr>
              <w:t>20</w:t>
            </w:r>
          </w:p>
        </w:tc>
      </w:tr>
      <w:tr w:rsidR="00110BF5" w:rsidRPr="00110BF5" w14:paraId="065D25EF" w14:textId="77777777" w:rsidTr="004A62E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DF84B0F" w14:textId="77777777" w:rsidR="00110BF5" w:rsidRPr="00110BF5" w:rsidRDefault="00110BF5" w:rsidP="00110BF5">
            <w:pPr>
              <w:spacing w:after="0" w:line="240" w:lineRule="auto"/>
              <w:jc w:val="both"/>
              <w:rPr>
                <w:rFonts w:ascii="Century Gothic" w:eastAsia="Times New Roman" w:hAnsi="Century Gothic" w:cs="Arial"/>
                <w:caps/>
                <w:color w:val="000000"/>
              </w:rPr>
            </w:pPr>
            <w:r w:rsidRPr="00110BF5">
              <w:rPr>
                <w:rFonts w:ascii="Century Gothic" w:eastAsia="Times New Roman" w:hAnsi="Century Gothic" w:cs="Arial"/>
                <w:color w:val="00000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96442A3" w14:textId="77777777" w:rsidR="00110BF5" w:rsidRPr="00110BF5" w:rsidRDefault="00110BF5" w:rsidP="00110BF5">
            <w:pPr>
              <w:spacing w:after="0" w:line="240" w:lineRule="auto"/>
              <w:jc w:val="center"/>
              <w:rPr>
                <w:rFonts w:ascii="Century Gothic" w:eastAsia="Times New Roman" w:hAnsi="Century Gothic" w:cs="Arial"/>
                <w:caps/>
                <w:color w:val="000000"/>
              </w:rPr>
            </w:pPr>
            <w:r w:rsidRPr="00110BF5">
              <w:rPr>
                <w:rFonts w:ascii="Century Gothic" w:eastAsia="Times New Roman" w:hAnsi="Century Gothic" w:cs="Arial"/>
                <w:color w:val="000000"/>
              </w:rPr>
              <w:t>5</w:t>
            </w:r>
          </w:p>
        </w:tc>
      </w:tr>
    </w:tbl>
    <w:p w14:paraId="3E84F693" w14:textId="77777777" w:rsidR="00110BF5" w:rsidRPr="00110BF5" w:rsidRDefault="00110BF5" w:rsidP="00110BF5">
      <w:p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545" w:name="_Ref508650523"/>
      <w:bookmarkStart w:id="546" w:name="_Toc32147422"/>
      <w:bookmarkStart w:id="547" w:name="_Hlk8225455"/>
    </w:p>
    <w:p w14:paraId="0DF43A73" w14:textId="77777777" w:rsidR="00110BF5" w:rsidRPr="00110BF5" w:rsidRDefault="00110BF5" w:rsidP="00C716D9">
      <w:pPr>
        <w:numPr>
          <w:ilvl w:val="2"/>
          <w:numId w:val="57"/>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548" w:name="_Toc86331254"/>
      <w:r w:rsidRPr="00110BF5">
        <w:rPr>
          <w:rFonts w:ascii="Century Gothic" w:eastAsia="Arial" w:hAnsi="Century Gothic" w:cs="Arial"/>
          <w:b/>
          <w:color w:val="000000"/>
          <w:lang w:eastAsia="es-ES"/>
        </w:rPr>
        <w:t>PROMOCIÓN DE SERVICIOS NACIONALES O CON TRATO NACIONAL</w:t>
      </w:r>
      <w:bookmarkEnd w:id="545"/>
      <w:bookmarkEnd w:id="546"/>
      <w:bookmarkEnd w:id="548"/>
      <w:r w:rsidRPr="00110BF5">
        <w:rPr>
          <w:rFonts w:ascii="Century Gothic" w:eastAsia="Arial" w:hAnsi="Century Gothic" w:cs="Arial"/>
          <w:b/>
          <w:color w:val="000000"/>
          <w:lang w:eastAsia="es-ES"/>
        </w:rPr>
        <w:t xml:space="preserve"> </w:t>
      </w:r>
    </w:p>
    <w:bookmarkEnd w:id="547"/>
    <w:p w14:paraId="6D730778" w14:textId="77777777" w:rsidR="00110BF5" w:rsidRPr="00110BF5" w:rsidRDefault="00110BF5" w:rsidP="00110BF5">
      <w:pPr>
        <w:spacing w:after="0" w:line="240" w:lineRule="auto"/>
        <w:jc w:val="both"/>
        <w:rPr>
          <w:rFonts w:ascii="Century Gothic" w:eastAsia="Calibri" w:hAnsi="Century Gothic" w:cs="Arial"/>
          <w:color w:val="000000"/>
        </w:rPr>
      </w:pPr>
    </w:p>
    <w:p w14:paraId="70F2818C"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entidad</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asignará</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hasta</w:t>
      </w:r>
      <w:r w:rsidRPr="00110BF5">
        <w:rPr>
          <w:rFonts w:ascii="Century Gothic" w:eastAsia="Arial,Calibri" w:hAnsi="Century Gothic" w:cs="Arial"/>
          <w:color w:val="000000"/>
        </w:rPr>
        <w:t xml:space="preserve"> veinte (20) puntos </w:t>
      </w:r>
      <w:r w:rsidRPr="00110BF5">
        <w:rPr>
          <w:rFonts w:ascii="Century Gothic" w:eastAsia="Calibri" w:hAnsi="Century Gothic" w:cs="Arial"/>
          <w:color w:val="000000"/>
        </w:rPr>
        <w: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oferta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i) servicios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w:t>
      </w:r>
      <w:r w:rsidRPr="00110BF5">
        <w:rPr>
          <w:rFonts w:ascii="Century Gothic" w:eastAsia="Arial,Calibri" w:hAnsi="Century Gothic" w:cs="Arial"/>
          <w:color w:val="000000"/>
        </w:rPr>
        <w:t xml:space="preserve"> </w:t>
      </w:r>
      <w:proofErr w:type="spellStart"/>
      <w:r w:rsidRPr="00110BF5">
        <w:rPr>
          <w:rFonts w:ascii="Century Gothic" w:eastAsia="Calibri" w:hAnsi="Century Gothic" w:cs="Arial"/>
          <w:color w:val="000000"/>
        </w:rPr>
        <w:t>ii</w:t>
      </w:r>
      <w:proofErr w:type="spellEnd"/>
      <w:r w:rsidRPr="00110BF5">
        <w:rPr>
          <w:rFonts w:ascii="Century Gothic" w:eastAsia="Calibri" w:hAnsi="Century Gothic" w:cs="Arial"/>
          <w:color w:val="000000"/>
        </w:rPr>
        <w:t>)</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Trato</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w:t>
      </w:r>
      <w:r w:rsidRPr="00110BF5">
        <w:rPr>
          <w:rFonts w:ascii="Century Gothic" w:eastAsia="Arial,Calibri" w:hAnsi="Century Gothic" w:cs="Arial"/>
          <w:color w:val="000000"/>
        </w:rPr>
        <w:t xml:space="preserve"> </w:t>
      </w:r>
    </w:p>
    <w:p w14:paraId="2260DAE9" w14:textId="77777777" w:rsidR="00110BF5" w:rsidRPr="00110BF5" w:rsidRDefault="00110BF5" w:rsidP="00110BF5">
      <w:pPr>
        <w:spacing w:after="0" w:line="240" w:lineRule="auto"/>
        <w:jc w:val="both"/>
        <w:rPr>
          <w:rFonts w:ascii="Century Gothic" w:eastAsia="Calibri" w:hAnsi="Century Gothic" w:cs="Arial"/>
          <w:color w:val="000000"/>
        </w:rPr>
      </w:pPr>
    </w:p>
    <w:p w14:paraId="78BAEAA4" w14:textId="77777777" w:rsidR="00110BF5" w:rsidRPr="00110BF5" w:rsidRDefault="00110BF5" w:rsidP="00110BF5">
      <w:pPr>
        <w:spacing w:after="0" w:line="240" w:lineRule="auto"/>
        <w:jc w:val="both"/>
        <w:rPr>
          <w:rFonts w:ascii="Century Gothic" w:eastAsia="Arial,Calibri" w:hAnsi="Century Gothic" w:cs="Arial"/>
          <w:color w:val="000000"/>
        </w:rPr>
      </w:pPr>
      <w:r w:rsidRPr="00110BF5">
        <w:rPr>
          <w:rFonts w:ascii="Century Gothic" w:eastAsia="Calibri" w:hAnsi="Century Gothic" w:cs="Arial"/>
          <w:color w:val="000000"/>
        </w:rPr>
        <w:t>Para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proponente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obtenga</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puntaje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Servicios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Nacionales</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debe</w:t>
      </w:r>
      <w:r w:rsidRPr="00110BF5">
        <w:rPr>
          <w:rFonts w:ascii="Century Gothic" w:eastAsia="Arial,Calibri" w:hAnsi="Century Gothic" w:cs="Arial"/>
          <w:color w:val="000000"/>
        </w:rPr>
        <w:t xml:space="preserve"> </w:t>
      </w:r>
      <w:r w:rsidRPr="00110BF5">
        <w:rPr>
          <w:rFonts w:ascii="Century Gothic" w:eastAsia="Calibri" w:hAnsi="Century Gothic" w:cs="Arial"/>
          <w:color w:val="000000"/>
        </w:rPr>
        <w:t>presentar:</w:t>
      </w:r>
      <w:r w:rsidRPr="00110BF5">
        <w:rPr>
          <w:rFonts w:ascii="Century Gothic" w:eastAsia="Arial,Calibri" w:hAnsi="Century Gothic" w:cs="Arial"/>
          <w:color w:val="000000"/>
        </w:rPr>
        <w:t xml:space="preserve"> </w:t>
      </w:r>
    </w:p>
    <w:p w14:paraId="35C89927" w14:textId="77777777" w:rsidR="00110BF5" w:rsidRPr="00110BF5" w:rsidRDefault="00110BF5" w:rsidP="00110BF5">
      <w:pPr>
        <w:spacing w:after="0" w:line="240" w:lineRule="auto"/>
        <w:jc w:val="both"/>
        <w:rPr>
          <w:rFonts w:ascii="Century Gothic" w:eastAsia="Arial,Calibri" w:hAnsi="Century Gothic" w:cs="Arial"/>
          <w:color w:val="000000"/>
        </w:rPr>
      </w:pPr>
    </w:p>
    <w:p w14:paraId="6BA84582" w14:textId="77777777" w:rsidR="00110BF5" w:rsidRPr="00110BF5" w:rsidRDefault="00110BF5" w:rsidP="00C716D9">
      <w:pPr>
        <w:numPr>
          <w:ilvl w:val="2"/>
          <w:numId w:val="29"/>
        </w:numPr>
        <w:spacing w:after="0" w:line="240" w:lineRule="auto"/>
        <w:contextualSpacing/>
        <w:rPr>
          <w:rFonts w:ascii="Century Gothic" w:eastAsia="Arial" w:hAnsi="Century Gothic" w:cs="Arial"/>
          <w:color w:val="000000"/>
        </w:rPr>
      </w:pPr>
      <w:r w:rsidRPr="00110BF5">
        <w:rPr>
          <w:rFonts w:ascii="Century Gothic" w:eastAsia="Calibri" w:hAnsi="Century Gothic" w:cs="Arial"/>
          <w:color w:val="000000"/>
        </w:rPr>
        <w:t>Persona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natural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cédula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ciudadanía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proponente.</w:t>
      </w:r>
    </w:p>
    <w:p w14:paraId="317F6BFC" w14:textId="77777777" w:rsidR="00110BF5" w:rsidRPr="00110BF5" w:rsidRDefault="00110BF5" w:rsidP="00C716D9">
      <w:pPr>
        <w:numPr>
          <w:ilvl w:val="2"/>
          <w:numId w:val="29"/>
        </w:numPr>
        <w:spacing w:after="0" w:line="240" w:lineRule="auto"/>
        <w:contextualSpacing/>
        <w:rPr>
          <w:rFonts w:ascii="Century Gothic" w:eastAsia="Arial" w:hAnsi="Century Gothic" w:cs="Arial"/>
          <w:color w:val="000000"/>
        </w:rPr>
      </w:pPr>
      <w:r w:rsidRPr="00110BF5">
        <w:rPr>
          <w:rFonts w:ascii="Century Gothic" w:eastAsia="Calibri" w:hAnsi="Century Gothic" w:cs="Arial"/>
          <w:color w:val="000000"/>
        </w:rPr>
        <w:t>Persona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natural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extranjera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residente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visa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residencia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que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permita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ejecución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objeto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contractual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conformidad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w:t>
      </w:r>
      <w:r w:rsidRPr="00110BF5">
        <w:rPr>
          <w:rFonts w:ascii="Century Gothic" w:eastAsia="Arial" w:hAnsi="Century Gothic" w:cs="Arial"/>
          <w:color w:val="000000"/>
        </w:rPr>
        <w:t xml:space="preserve"> l</w:t>
      </w:r>
      <w:r w:rsidRPr="00110BF5">
        <w:rPr>
          <w:rFonts w:ascii="Century Gothic" w:eastAsia="Calibri" w:hAnsi="Century Gothic" w:cs="Arial"/>
          <w:color w:val="000000"/>
        </w:rPr>
        <w:t>ey.</w:t>
      </w:r>
      <w:r w:rsidRPr="00110BF5">
        <w:rPr>
          <w:rFonts w:ascii="Century Gothic" w:eastAsia="Arial" w:hAnsi="Century Gothic" w:cs="Arial"/>
          <w:color w:val="000000"/>
        </w:rPr>
        <w:t xml:space="preserve"> </w:t>
      </w:r>
    </w:p>
    <w:p w14:paraId="005E81C9" w14:textId="77777777" w:rsidR="00110BF5" w:rsidRPr="00110BF5" w:rsidRDefault="00110BF5" w:rsidP="00C716D9">
      <w:pPr>
        <w:numPr>
          <w:ilvl w:val="2"/>
          <w:numId w:val="29"/>
        </w:numPr>
        <w:spacing w:after="0" w:line="240" w:lineRule="auto"/>
        <w:contextualSpacing/>
        <w:rPr>
          <w:rFonts w:ascii="Century Gothic" w:eastAsia="Arial" w:hAnsi="Century Gothic" w:cs="Arial"/>
          <w:color w:val="000000"/>
        </w:rPr>
      </w:pPr>
      <w:r w:rsidRPr="00110BF5">
        <w:rPr>
          <w:rFonts w:ascii="Century Gothic" w:eastAsia="Calibri" w:hAnsi="Century Gothic" w:cs="Arial"/>
          <w:color w:val="000000"/>
        </w:rPr>
        <w:t>Persona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jurídica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constituida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Colombia: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Certificado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existencia</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y</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representación</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legal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emitido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por</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las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Cámaras</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de</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Comercio.</w:t>
      </w:r>
      <w:r w:rsidRPr="00110BF5">
        <w:rPr>
          <w:rFonts w:ascii="Century Gothic" w:eastAsia="Arial" w:hAnsi="Century Gothic" w:cs="Arial"/>
          <w:color w:val="000000"/>
        </w:rPr>
        <w:t xml:space="preserve"> </w:t>
      </w:r>
    </w:p>
    <w:p w14:paraId="44A5AA53" w14:textId="77777777" w:rsidR="00110BF5" w:rsidRPr="00110BF5" w:rsidRDefault="00110BF5" w:rsidP="00110BF5">
      <w:pPr>
        <w:spacing w:after="0" w:line="240" w:lineRule="auto"/>
        <w:ind w:left="1080"/>
        <w:contextualSpacing/>
        <w:rPr>
          <w:rFonts w:ascii="Century Gothic" w:eastAsia="Arial" w:hAnsi="Century Gothic" w:cs="Arial"/>
          <w:color w:val="000000"/>
        </w:rPr>
      </w:pPr>
    </w:p>
    <w:p w14:paraId="228415BC"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14:paraId="40429E85" w14:textId="77777777" w:rsidR="00110BF5" w:rsidRPr="00110BF5" w:rsidRDefault="00110BF5" w:rsidP="00110BF5">
      <w:pPr>
        <w:spacing w:after="0" w:line="240" w:lineRule="auto"/>
        <w:jc w:val="both"/>
        <w:rPr>
          <w:rFonts w:ascii="Century Gothic" w:eastAsia="Calibri" w:hAnsi="Century Gothic" w:cs="Arial"/>
          <w:color w:val="000000"/>
        </w:rPr>
      </w:pPr>
    </w:p>
    <w:p w14:paraId="56C82A42"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 asignar el puntaje por Servicios Nacionales o por Trato Nacional el proponente nacional o extranjero con trato nacional no debe presentar el Formato 9 – Puntaje de Industria Nacional. Únicamente debe presentar los documentos señalados en esta sección.</w:t>
      </w:r>
    </w:p>
    <w:p w14:paraId="580A0CED" w14:textId="77777777" w:rsidR="00110BF5" w:rsidRPr="00110BF5" w:rsidRDefault="00110BF5" w:rsidP="00110BF5">
      <w:pPr>
        <w:spacing w:after="0" w:line="240" w:lineRule="auto"/>
        <w:jc w:val="both"/>
        <w:rPr>
          <w:rFonts w:ascii="Century Gothic" w:eastAsia="Calibri" w:hAnsi="Century Gothic" w:cs="Arial"/>
          <w:color w:val="000000"/>
        </w:rPr>
      </w:pPr>
    </w:p>
    <w:p w14:paraId="149ECFF8" w14:textId="77777777" w:rsidR="00110BF5" w:rsidRPr="00110BF5" w:rsidRDefault="00110BF5" w:rsidP="00110BF5">
      <w:pPr>
        <w:spacing w:after="0" w:line="240" w:lineRule="auto"/>
        <w:jc w:val="both"/>
        <w:rPr>
          <w:rFonts w:ascii="Century Gothic" w:eastAsia="Calibri" w:hAnsi="Century Gothic" w:cs="Arial"/>
          <w:color w:val="3B3838"/>
        </w:rPr>
      </w:pPr>
      <w:r w:rsidRPr="00110BF5">
        <w:rPr>
          <w:rFonts w:ascii="Century Gothic" w:eastAsia="Calibri" w:hAnsi="Century Gothic" w:cs="Arial"/>
        </w:rPr>
        <w:t>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w:t>
      </w:r>
      <w:r w:rsidRPr="00110BF5">
        <w:rPr>
          <w:rFonts w:ascii="Century Gothic" w:eastAsia="Calibri" w:hAnsi="Century Gothic" w:cs="Arial"/>
          <w:color w:val="3B3838"/>
        </w:rPr>
        <w:t>.</w:t>
      </w:r>
    </w:p>
    <w:p w14:paraId="2B9D17D7" w14:textId="77777777" w:rsidR="00110BF5" w:rsidRPr="00110BF5" w:rsidRDefault="00110BF5" w:rsidP="00110BF5">
      <w:pPr>
        <w:spacing w:after="0" w:line="240" w:lineRule="auto"/>
        <w:jc w:val="both"/>
        <w:rPr>
          <w:rFonts w:ascii="Century Gothic" w:eastAsia="Calibri" w:hAnsi="Century Gothic" w:cs="Arial"/>
          <w:color w:val="000000"/>
        </w:rPr>
      </w:pPr>
    </w:p>
    <w:p w14:paraId="44A8562B"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 entidad asignará veinte (20) puntos a un proponente plural cuando todos sus integrantes cumplan con las anteriores condiciones. Cuando uno de sus integrantes no cumpla con las condiciones descritas no obtendrá puntaje por Servicios Nacionales o Trato Nacional.</w:t>
      </w:r>
    </w:p>
    <w:p w14:paraId="08FE78E8" w14:textId="77777777" w:rsidR="00110BF5" w:rsidRPr="00110BF5" w:rsidRDefault="00110BF5" w:rsidP="00110BF5">
      <w:pPr>
        <w:spacing w:after="0" w:line="240" w:lineRule="auto"/>
        <w:jc w:val="both"/>
        <w:rPr>
          <w:rFonts w:ascii="Century Gothic" w:eastAsia="Calibri" w:hAnsi="Century Gothic" w:cs="Arial"/>
          <w:color w:val="000000"/>
        </w:rPr>
      </w:pPr>
    </w:p>
    <w:p w14:paraId="2571021F" w14:textId="77777777" w:rsidR="00110BF5" w:rsidRPr="00110BF5" w:rsidRDefault="00110BF5" w:rsidP="00C716D9">
      <w:pPr>
        <w:numPr>
          <w:ilvl w:val="2"/>
          <w:numId w:val="57"/>
        </w:numPr>
        <w:tabs>
          <w:tab w:val="left" w:pos="-142"/>
        </w:tabs>
        <w:autoSpaceDE w:val="0"/>
        <w:autoSpaceDN w:val="0"/>
        <w:adjustRightInd w:val="0"/>
        <w:spacing w:after="0" w:line="240" w:lineRule="auto"/>
        <w:jc w:val="both"/>
        <w:outlineLvl w:val="2"/>
        <w:rPr>
          <w:rFonts w:ascii="Century Gothic" w:eastAsia="Arial" w:hAnsi="Century Gothic" w:cs="Arial"/>
          <w:b/>
          <w:color w:val="000000"/>
          <w:lang w:eastAsia="es-ES"/>
        </w:rPr>
      </w:pPr>
      <w:bookmarkStart w:id="549" w:name="_Toc32147423"/>
      <w:bookmarkStart w:id="550" w:name="_Toc86331255"/>
      <w:r w:rsidRPr="00110BF5">
        <w:rPr>
          <w:rFonts w:ascii="Century Gothic" w:eastAsia="Arial" w:hAnsi="Century Gothic" w:cs="Arial"/>
          <w:b/>
          <w:color w:val="000000"/>
          <w:lang w:eastAsia="es-ES"/>
        </w:rPr>
        <w:t>INCORPORACIÓN DE COMPONENTE NACIONAL</w:t>
      </w:r>
      <w:bookmarkEnd w:id="549"/>
      <w:bookmarkEnd w:id="550"/>
      <w:r w:rsidRPr="00110BF5">
        <w:rPr>
          <w:rFonts w:ascii="Century Gothic" w:eastAsia="Arial" w:hAnsi="Century Gothic" w:cs="Arial"/>
          <w:b/>
          <w:color w:val="000000"/>
          <w:lang w:eastAsia="es-ES"/>
        </w:rPr>
        <w:t xml:space="preserve"> </w:t>
      </w:r>
    </w:p>
    <w:p w14:paraId="7B6B2EAF" w14:textId="77777777" w:rsidR="00110BF5" w:rsidRPr="00110BF5" w:rsidRDefault="00110BF5" w:rsidP="00110BF5">
      <w:pPr>
        <w:spacing w:after="0" w:line="240" w:lineRule="auto"/>
        <w:jc w:val="both"/>
        <w:rPr>
          <w:rFonts w:ascii="Century Gothic" w:eastAsia="Calibri" w:hAnsi="Century Gothic" w:cs="Arial"/>
        </w:rPr>
      </w:pPr>
    </w:p>
    <w:p w14:paraId="59EADE18"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La entidad asignará cinco (5) puntos a los proponentes extranjeros sin derecho a Trato Nacional que incorporen a la ejecución del contrato más del 90% del personal calificado de origen colombiano.</w:t>
      </w:r>
    </w:p>
    <w:p w14:paraId="22571590" w14:textId="77777777" w:rsidR="00110BF5" w:rsidRPr="00110BF5" w:rsidRDefault="00110BF5" w:rsidP="00110BF5">
      <w:pPr>
        <w:spacing w:after="0" w:line="240" w:lineRule="auto"/>
        <w:jc w:val="both"/>
        <w:rPr>
          <w:rFonts w:ascii="Century Gothic" w:eastAsia="Calibri" w:hAnsi="Century Gothic" w:cs="Arial"/>
        </w:rPr>
      </w:pPr>
    </w:p>
    <w:p w14:paraId="01E2FCCC"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lastRenderedPageBreak/>
        <w:t>Por personal calificado se entiende aquel que requiere de un título universitario otorgado por una institución de educación superior, conforme a la Ley 749 de 2002, para ejercer determinada profesión.</w:t>
      </w:r>
    </w:p>
    <w:p w14:paraId="7C08DC85" w14:textId="77777777" w:rsidR="00110BF5" w:rsidRPr="00110BF5" w:rsidRDefault="00110BF5" w:rsidP="00110BF5">
      <w:pPr>
        <w:spacing w:after="0" w:line="240" w:lineRule="auto"/>
        <w:jc w:val="both"/>
        <w:rPr>
          <w:rFonts w:ascii="Century Gothic" w:eastAsia="Arial,Calibri" w:hAnsi="Century Gothic" w:cs="Arial"/>
        </w:rPr>
      </w:pPr>
    </w:p>
    <w:p w14:paraId="7B00E648"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6C8F54C2" w14:textId="77777777" w:rsidR="00110BF5" w:rsidRPr="00110BF5" w:rsidRDefault="00110BF5" w:rsidP="00110BF5">
      <w:pPr>
        <w:spacing w:after="0" w:line="240" w:lineRule="auto"/>
        <w:jc w:val="both"/>
        <w:rPr>
          <w:rFonts w:ascii="Century Gothic" w:eastAsia="Calibri" w:hAnsi="Century Gothic" w:cs="Arial"/>
        </w:rPr>
      </w:pPr>
    </w:p>
    <w:p w14:paraId="51B39960" w14:textId="77777777" w:rsidR="00110BF5" w:rsidRPr="00110BF5" w:rsidRDefault="00110BF5" w:rsidP="00110BF5">
      <w:pPr>
        <w:spacing w:after="0" w:line="240" w:lineRule="auto"/>
        <w:jc w:val="both"/>
        <w:rPr>
          <w:rFonts w:ascii="Century Gothic" w:eastAsia="Arial,Calibri" w:hAnsi="Century Gothic" w:cs="Arial"/>
          <w:color w:val="3B3838"/>
        </w:rPr>
      </w:pPr>
      <w:r w:rsidRPr="00110BF5">
        <w:rPr>
          <w:rFonts w:ascii="Century Gothic" w:eastAsia="Calibri" w:hAnsi="Century Gothic" w:cs="Arial"/>
        </w:rPr>
        <w:t>La entidad únicamente</w:t>
      </w:r>
      <w:r w:rsidRPr="00110BF5">
        <w:rPr>
          <w:rFonts w:ascii="Century Gothic" w:eastAsia="Arial,Calibri" w:hAnsi="Century Gothic" w:cs="Arial"/>
        </w:rPr>
        <w:t xml:space="preserve"> </w:t>
      </w:r>
      <w:r w:rsidRPr="00110BF5">
        <w:rPr>
          <w:rFonts w:ascii="Century Gothic" w:eastAsia="Calibri" w:hAnsi="Century Gothic" w:cs="Arial"/>
        </w:rPr>
        <w:t>otorgará</w:t>
      </w:r>
      <w:r w:rsidRPr="00110BF5">
        <w:rPr>
          <w:rFonts w:ascii="Century Gothic" w:eastAsia="Arial,Calibri" w:hAnsi="Century Gothic" w:cs="Arial"/>
        </w:rPr>
        <w:t xml:space="preserve"> </w:t>
      </w:r>
      <w:r w:rsidRPr="00110BF5">
        <w:rPr>
          <w:rFonts w:ascii="Century Gothic" w:eastAsia="Calibri" w:hAnsi="Century Gothic" w:cs="Arial"/>
        </w:rPr>
        <w:t>el</w:t>
      </w:r>
      <w:r w:rsidRPr="00110BF5">
        <w:rPr>
          <w:rFonts w:ascii="Century Gothic" w:eastAsia="Arial,Calibri" w:hAnsi="Century Gothic" w:cs="Arial"/>
        </w:rPr>
        <w:t xml:space="preserve"> </w:t>
      </w:r>
      <w:r w:rsidRPr="00110BF5">
        <w:rPr>
          <w:rFonts w:ascii="Century Gothic" w:eastAsia="Calibri" w:hAnsi="Century Gothic" w:cs="Arial"/>
        </w:rPr>
        <w:t>puntaje</w:t>
      </w:r>
      <w:r w:rsidRPr="00110BF5">
        <w:rPr>
          <w:rFonts w:ascii="Century Gothic" w:eastAsia="Arial,Calibri" w:hAnsi="Century Gothic" w:cs="Arial"/>
        </w:rPr>
        <w:t xml:space="preserve"> </w:t>
      </w:r>
      <w:r w:rsidRPr="00110BF5">
        <w:rPr>
          <w:rFonts w:ascii="Century Gothic" w:eastAsia="Calibri" w:hAnsi="Century Gothic" w:cs="Arial"/>
        </w:rPr>
        <w:t>por</w:t>
      </w:r>
      <w:r w:rsidRPr="00110BF5">
        <w:rPr>
          <w:rFonts w:ascii="Century Gothic" w:eastAsia="Arial,Calibri" w:hAnsi="Century Gothic" w:cs="Arial"/>
        </w:rPr>
        <w:t xml:space="preserve"> </w:t>
      </w:r>
      <w:r w:rsidRPr="00110BF5">
        <w:rPr>
          <w:rFonts w:ascii="Century Gothic" w:eastAsia="Calibri" w:hAnsi="Century Gothic" w:cs="Arial"/>
        </w:rPr>
        <w:t>promoción</w:t>
      </w:r>
      <w:r w:rsidRPr="00110BF5">
        <w:rPr>
          <w:rFonts w:ascii="Century Gothic" w:eastAsia="Arial,Calibri" w:hAnsi="Century Gothic" w:cs="Arial"/>
        </w:rPr>
        <w:t xml:space="preserve"> </w:t>
      </w:r>
      <w:r w:rsidRPr="00110BF5">
        <w:rPr>
          <w:rFonts w:ascii="Century Gothic" w:eastAsia="Calibri" w:hAnsi="Century Gothic" w:cs="Arial"/>
        </w:rPr>
        <w:t>de</w:t>
      </w:r>
      <w:r w:rsidRPr="00110BF5">
        <w:rPr>
          <w:rFonts w:ascii="Century Gothic" w:eastAsia="Arial,Calibri" w:hAnsi="Century Gothic" w:cs="Arial"/>
        </w:rPr>
        <w:t xml:space="preserve"> </w:t>
      </w:r>
      <w:r w:rsidRPr="00110BF5">
        <w:rPr>
          <w:rFonts w:ascii="Century Gothic" w:eastAsia="Calibri" w:hAnsi="Century Gothic" w:cs="Arial"/>
        </w:rPr>
        <w:t>la</w:t>
      </w:r>
      <w:r w:rsidRPr="00110BF5">
        <w:rPr>
          <w:rFonts w:ascii="Century Gothic" w:eastAsia="Arial,Calibri" w:hAnsi="Century Gothic" w:cs="Arial"/>
        </w:rPr>
        <w:t xml:space="preserve"> </w:t>
      </w:r>
      <w:r w:rsidRPr="00110BF5">
        <w:rPr>
          <w:rFonts w:ascii="Century Gothic" w:eastAsia="Calibri" w:hAnsi="Century Gothic" w:cs="Arial"/>
        </w:rPr>
        <w:t>incorporación</w:t>
      </w:r>
      <w:r w:rsidRPr="00110BF5">
        <w:rPr>
          <w:rFonts w:ascii="Century Gothic" w:eastAsia="Arial,Calibri" w:hAnsi="Century Gothic" w:cs="Arial"/>
        </w:rPr>
        <w:t xml:space="preserve"> </w:t>
      </w:r>
      <w:r w:rsidRPr="00110BF5">
        <w:rPr>
          <w:rFonts w:ascii="Century Gothic" w:eastAsia="Calibri" w:hAnsi="Century Gothic" w:cs="Arial"/>
        </w:rPr>
        <w:t>de</w:t>
      </w:r>
      <w:r w:rsidRPr="00110BF5">
        <w:rPr>
          <w:rFonts w:ascii="Century Gothic" w:eastAsia="Arial,Calibri" w:hAnsi="Century Gothic" w:cs="Arial"/>
        </w:rPr>
        <w:t xml:space="preserve"> </w:t>
      </w:r>
      <w:r w:rsidRPr="00110BF5">
        <w:rPr>
          <w:rFonts w:ascii="Century Gothic" w:eastAsia="Calibri" w:hAnsi="Century Gothic" w:cs="Arial"/>
        </w:rPr>
        <w:t>componente</w:t>
      </w:r>
      <w:r w:rsidRPr="00110BF5">
        <w:rPr>
          <w:rFonts w:ascii="Century Gothic" w:eastAsia="Arial,Calibri" w:hAnsi="Century Gothic" w:cs="Arial"/>
        </w:rPr>
        <w:t xml:space="preserve"> </w:t>
      </w:r>
      <w:r w:rsidRPr="00110BF5">
        <w:rPr>
          <w:rFonts w:ascii="Century Gothic" w:eastAsia="Calibri" w:hAnsi="Century Gothic" w:cs="Arial"/>
        </w:rPr>
        <w:t>nacional</w:t>
      </w:r>
      <w:r w:rsidRPr="00110BF5">
        <w:rPr>
          <w:rFonts w:ascii="Century Gothic" w:eastAsia="Arial,Calibri" w:hAnsi="Century Gothic" w:cs="Arial"/>
        </w:rPr>
        <w:t xml:space="preserve"> </w:t>
      </w:r>
      <w:r w:rsidRPr="00110BF5">
        <w:rPr>
          <w:rFonts w:ascii="Century Gothic" w:eastAsia="Calibri" w:hAnsi="Century Gothic" w:cs="Arial"/>
        </w:rPr>
        <w:t>cuando</w:t>
      </w:r>
      <w:r w:rsidRPr="00110BF5">
        <w:rPr>
          <w:rFonts w:ascii="Century Gothic" w:eastAsia="Arial,Calibri" w:hAnsi="Century Gothic" w:cs="Arial"/>
        </w:rPr>
        <w:t xml:space="preserve"> </w:t>
      </w:r>
      <w:r w:rsidRPr="00110BF5">
        <w:rPr>
          <w:rFonts w:ascii="Century Gothic" w:eastAsia="Calibri" w:hAnsi="Century Gothic" w:cs="Arial"/>
        </w:rPr>
        <w:t>el</w:t>
      </w:r>
      <w:r w:rsidRPr="00110BF5">
        <w:rPr>
          <w:rFonts w:ascii="Century Gothic" w:eastAsia="Arial,Calibri" w:hAnsi="Century Gothic" w:cs="Arial"/>
        </w:rPr>
        <w:t xml:space="preserve"> </w:t>
      </w:r>
      <w:r w:rsidRPr="00110BF5">
        <w:rPr>
          <w:rFonts w:ascii="Century Gothic" w:eastAsia="Calibri" w:hAnsi="Century Gothic" w:cs="Arial"/>
        </w:rPr>
        <w:t>proponente que presente el Formato 9 – Puntaje de Industria Nacional no</w:t>
      </w:r>
      <w:r w:rsidRPr="00110BF5">
        <w:rPr>
          <w:rFonts w:ascii="Century Gothic" w:eastAsia="Arial,Calibri" w:hAnsi="Century Gothic" w:cs="Arial"/>
        </w:rPr>
        <w:t xml:space="preserve"> </w:t>
      </w:r>
      <w:r w:rsidRPr="00110BF5">
        <w:rPr>
          <w:rFonts w:ascii="Century Gothic" w:eastAsia="Calibri" w:hAnsi="Century Gothic" w:cs="Arial"/>
        </w:rPr>
        <w:t>haya</w:t>
      </w:r>
      <w:r w:rsidRPr="00110BF5">
        <w:rPr>
          <w:rFonts w:ascii="Century Gothic" w:eastAsia="Arial,Calibri" w:hAnsi="Century Gothic" w:cs="Arial"/>
        </w:rPr>
        <w:t xml:space="preserve"> </w:t>
      </w:r>
      <w:r w:rsidRPr="00110BF5">
        <w:rPr>
          <w:rFonts w:ascii="Century Gothic" w:eastAsia="Calibri" w:hAnsi="Century Gothic" w:cs="Arial"/>
        </w:rPr>
        <w:t>recibido</w:t>
      </w:r>
      <w:r w:rsidRPr="00110BF5">
        <w:rPr>
          <w:rFonts w:ascii="Century Gothic" w:eastAsia="Arial,Calibri" w:hAnsi="Century Gothic" w:cs="Arial"/>
        </w:rPr>
        <w:t xml:space="preserve"> </w:t>
      </w:r>
      <w:r w:rsidRPr="00110BF5">
        <w:rPr>
          <w:rFonts w:ascii="Century Gothic" w:eastAsia="Calibri" w:hAnsi="Century Gothic" w:cs="Arial"/>
        </w:rPr>
        <w:t>puntaje</w:t>
      </w:r>
      <w:r w:rsidRPr="00110BF5">
        <w:rPr>
          <w:rFonts w:ascii="Century Gothic" w:eastAsia="Arial,Calibri" w:hAnsi="Century Gothic" w:cs="Arial"/>
        </w:rPr>
        <w:t xml:space="preserve"> </w:t>
      </w:r>
      <w:r w:rsidRPr="00110BF5">
        <w:rPr>
          <w:rFonts w:ascii="Century Gothic" w:eastAsia="Calibri" w:hAnsi="Century Gothic" w:cs="Arial"/>
        </w:rPr>
        <w:t>alguno</w:t>
      </w:r>
      <w:r w:rsidRPr="00110BF5">
        <w:rPr>
          <w:rFonts w:ascii="Century Gothic" w:eastAsia="Arial,Calibri" w:hAnsi="Century Gothic" w:cs="Arial"/>
        </w:rPr>
        <w:t xml:space="preserve"> </w:t>
      </w:r>
      <w:r w:rsidRPr="00110BF5">
        <w:rPr>
          <w:rFonts w:ascii="Century Gothic" w:eastAsia="Calibri" w:hAnsi="Century Gothic" w:cs="Arial"/>
        </w:rPr>
        <w:t>por</w:t>
      </w:r>
      <w:r w:rsidRPr="00110BF5">
        <w:rPr>
          <w:rFonts w:ascii="Century Gothic" w:eastAsia="Arial,Calibri" w:hAnsi="Century Gothic" w:cs="Arial"/>
        </w:rPr>
        <w:t xml:space="preserve"> </w:t>
      </w:r>
      <w:r w:rsidRPr="00110BF5">
        <w:rPr>
          <w:rFonts w:ascii="Century Gothic" w:eastAsia="Calibri" w:hAnsi="Century Gothic" w:cs="Arial"/>
        </w:rPr>
        <w:t>promoción</w:t>
      </w:r>
      <w:r w:rsidRPr="00110BF5">
        <w:rPr>
          <w:rFonts w:ascii="Century Gothic" w:eastAsia="Arial,Calibri" w:hAnsi="Century Gothic" w:cs="Arial"/>
        </w:rPr>
        <w:t xml:space="preserve"> </w:t>
      </w:r>
      <w:r w:rsidRPr="00110BF5">
        <w:rPr>
          <w:rFonts w:ascii="Century Gothic" w:eastAsia="Calibri" w:hAnsi="Century Gothic" w:cs="Arial"/>
        </w:rPr>
        <w:t>de</w:t>
      </w:r>
      <w:r w:rsidRPr="00110BF5">
        <w:rPr>
          <w:rFonts w:ascii="Century Gothic" w:eastAsia="Arial,Calibri" w:hAnsi="Century Gothic" w:cs="Arial"/>
        </w:rPr>
        <w:t xml:space="preserve"> </w:t>
      </w:r>
      <w:r w:rsidRPr="00110BF5">
        <w:rPr>
          <w:rFonts w:ascii="Century Gothic" w:eastAsia="Calibri" w:hAnsi="Century Gothic" w:cs="Arial"/>
        </w:rPr>
        <w:t>Servicios</w:t>
      </w:r>
      <w:r w:rsidRPr="00110BF5">
        <w:rPr>
          <w:rFonts w:ascii="Century Gothic" w:eastAsia="Arial,Calibri" w:hAnsi="Century Gothic" w:cs="Arial"/>
        </w:rPr>
        <w:t xml:space="preserve"> </w:t>
      </w:r>
      <w:r w:rsidRPr="00110BF5">
        <w:rPr>
          <w:rFonts w:ascii="Century Gothic" w:eastAsia="Calibri" w:hAnsi="Century Gothic" w:cs="Arial"/>
        </w:rPr>
        <w:t>Nacionales o con</w:t>
      </w:r>
      <w:r w:rsidRPr="00110BF5">
        <w:rPr>
          <w:rFonts w:ascii="Century Gothic" w:eastAsia="Arial,Calibri" w:hAnsi="Century Gothic" w:cs="Arial"/>
        </w:rPr>
        <w:t xml:space="preserve"> </w:t>
      </w:r>
      <w:r w:rsidRPr="00110BF5">
        <w:rPr>
          <w:rFonts w:ascii="Century Gothic" w:eastAsia="Calibri" w:hAnsi="Century Gothic" w:cs="Arial"/>
        </w:rPr>
        <w:t>Trato</w:t>
      </w:r>
      <w:r w:rsidRPr="00110BF5">
        <w:rPr>
          <w:rFonts w:ascii="Century Gothic" w:eastAsia="Arial,Calibri" w:hAnsi="Century Gothic" w:cs="Arial"/>
        </w:rPr>
        <w:t xml:space="preserve"> </w:t>
      </w:r>
      <w:r w:rsidRPr="00110BF5">
        <w:rPr>
          <w:rFonts w:ascii="Century Gothic" w:eastAsia="Calibri" w:hAnsi="Century Gothic" w:cs="Arial"/>
        </w:rPr>
        <w:t>Nacional</w:t>
      </w:r>
      <w:r w:rsidRPr="00110BF5">
        <w:rPr>
          <w:rFonts w:ascii="Century Gothic" w:eastAsia="Arial,Calibri" w:hAnsi="Century Gothic" w:cs="Arial"/>
          <w:color w:val="3B3838"/>
        </w:rPr>
        <w:t>.</w:t>
      </w:r>
    </w:p>
    <w:p w14:paraId="720FDE4D" w14:textId="77777777" w:rsidR="00110BF5" w:rsidRPr="00110BF5" w:rsidRDefault="00110BF5" w:rsidP="00110BF5">
      <w:pPr>
        <w:spacing w:after="0" w:line="240" w:lineRule="auto"/>
        <w:jc w:val="both"/>
        <w:rPr>
          <w:rFonts w:ascii="Century Gothic" w:eastAsia="Arial,Calibri" w:hAnsi="Century Gothic" w:cs="Arial"/>
          <w:color w:val="3B3838"/>
        </w:rPr>
      </w:pPr>
    </w:p>
    <w:p w14:paraId="65D0156C" w14:textId="77777777" w:rsidR="00110BF5" w:rsidRPr="00110BF5" w:rsidRDefault="00110BF5" w:rsidP="00110BF5">
      <w:pPr>
        <w:spacing w:after="0" w:line="240" w:lineRule="auto"/>
        <w:jc w:val="both"/>
        <w:rPr>
          <w:rFonts w:ascii="Century Gothic" w:eastAsia="Calibri" w:hAnsi="Century Gothic" w:cs="Arial"/>
          <w:color w:val="3B3838"/>
        </w:rPr>
      </w:pPr>
      <w:r w:rsidRPr="00110BF5">
        <w:rPr>
          <w:rFonts w:ascii="Century Gothic" w:eastAsia="Arial,Calibri" w:hAnsi="Century Gothic" w:cs="Arial"/>
        </w:rPr>
        <w:t xml:space="preserve">El </w:t>
      </w:r>
      <w:r w:rsidRPr="00110BF5">
        <w:rPr>
          <w:rFonts w:ascii="Century Gothic" w:eastAsia="Calibri" w:hAnsi="Century Gothic" w:cs="Arial"/>
        </w:rPr>
        <w:t xml:space="preserve">Formato 9 – Puntaje de Industria Nacional </w:t>
      </w:r>
      <w:r w:rsidRPr="00110BF5">
        <w:rPr>
          <w:rFonts w:ascii="Century Gothic" w:eastAsia="Arial,Calibri" w:hAnsi="Century Gothic" w:cs="Arial"/>
        </w:rPr>
        <w:t xml:space="preserve">únicamente debe ser aportado por los </w:t>
      </w:r>
      <w:r w:rsidRPr="00110BF5">
        <w:rPr>
          <w:rFonts w:ascii="Century Gothic" w:eastAsia="Calibri" w:hAnsi="Century Gothic" w:cs="Arial"/>
        </w:rPr>
        <w:t>proponentes</w:t>
      </w:r>
      <w:r w:rsidRPr="00110BF5">
        <w:rPr>
          <w:rFonts w:ascii="Century Gothic" w:eastAsia="Arial,Calibri" w:hAnsi="Century Gothic" w:cs="Arial"/>
        </w:rPr>
        <w:t xml:space="preserve"> </w:t>
      </w:r>
      <w:r w:rsidRPr="00110BF5">
        <w:rPr>
          <w:rFonts w:ascii="Century Gothic" w:eastAsia="Calibri" w:hAnsi="Century Gothic" w:cs="Arial"/>
        </w:rPr>
        <w:t>extranjeros</w:t>
      </w:r>
      <w:r w:rsidRPr="00110BF5">
        <w:rPr>
          <w:rFonts w:ascii="Century Gothic" w:eastAsia="Arial,Calibri" w:hAnsi="Century Gothic" w:cs="Arial"/>
        </w:rPr>
        <w:t xml:space="preserve"> </w:t>
      </w:r>
      <w:r w:rsidRPr="00110BF5">
        <w:rPr>
          <w:rFonts w:ascii="Century Gothic" w:eastAsia="Calibri" w:hAnsi="Century Gothic" w:cs="Arial"/>
        </w:rPr>
        <w:t>sin</w:t>
      </w:r>
      <w:r w:rsidRPr="00110BF5">
        <w:rPr>
          <w:rFonts w:ascii="Century Gothic" w:eastAsia="Arial,Calibri" w:hAnsi="Century Gothic" w:cs="Arial"/>
        </w:rPr>
        <w:t xml:space="preserve"> </w:t>
      </w:r>
      <w:r w:rsidRPr="00110BF5">
        <w:rPr>
          <w:rFonts w:ascii="Century Gothic" w:eastAsia="Calibri" w:hAnsi="Century Gothic" w:cs="Arial"/>
        </w:rPr>
        <w:t>derecho</w:t>
      </w:r>
      <w:r w:rsidRPr="00110BF5">
        <w:rPr>
          <w:rFonts w:ascii="Century Gothic" w:eastAsia="Arial,Calibri" w:hAnsi="Century Gothic" w:cs="Arial"/>
        </w:rPr>
        <w:t xml:space="preserve"> </w:t>
      </w:r>
      <w:r w:rsidRPr="00110BF5">
        <w:rPr>
          <w:rFonts w:ascii="Century Gothic" w:eastAsia="Calibri" w:hAnsi="Century Gothic" w:cs="Arial"/>
        </w:rPr>
        <w:t>a</w:t>
      </w:r>
      <w:r w:rsidRPr="00110BF5">
        <w:rPr>
          <w:rFonts w:ascii="Century Gothic" w:eastAsia="Arial,Calibri" w:hAnsi="Century Gothic" w:cs="Arial"/>
        </w:rPr>
        <w:t xml:space="preserve"> </w:t>
      </w:r>
      <w:r w:rsidRPr="00110BF5">
        <w:rPr>
          <w:rFonts w:ascii="Century Gothic" w:eastAsia="Calibri" w:hAnsi="Century Gothic" w:cs="Arial"/>
        </w:rPr>
        <w:t>trato</w:t>
      </w:r>
      <w:r w:rsidRPr="00110BF5">
        <w:rPr>
          <w:rFonts w:ascii="Century Gothic" w:eastAsia="Arial,Calibri" w:hAnsi="Century Gothic" w:cs="Arial"/>
        </w:rPr>
        <w:t xml:space="preserve"> </w:t>
      </w:r>
      <w:r w:rsidRPr="00110BF5">
        <w:rPr>
          <w:rFonts w:ascii="Century Gothic" w:eastAsia="Calibri" w:hAnsi="Century Gothic" w:cs="Arial"/>
        </w:rPr>
        <w:t>nacional que opten por incorporar personal calificado colombiano. En el evento que un proponente nacional o extranjero con trato nacional lo presente, no será una razón para no otorgar el puntaje de promoción de servicios nacionales o con trato nacional</w:t>
      </w:r>
      <w:r w:rsidRPr="00110BF5">
        <w:rPr>
          <w:rFonts w:ascii="Century Gothic" w:eastAsia="Calibri" w:hAnsi="Century Gothic" w:cs="Arial"/>
          <w:color w:val="3B3838"/>
        </w:rPr>
        <w:t xml:space="preserve">. </w:t>
      </w:r>
    </w:p>
    <w:p w14:paraId="7AD2CE56" w14:textId="77777777" w:rsidR="00110BF5" w:rsidRPr="00110BF5" w:rsidRDefault="00110BF5" w:rsidP="00110BF5">
      <w:pPr>
        <w:spacing w:after="0" w:line="240" w:lineRule="auto"/>
        <w:jc w:val="both"/>
        <w:rPr>
          <w:rFonts w:ascii="Century Gothic" w:eastAsia="Calibri" w:hAnsi="Century Gothic" w:cs="Arial"/>
          <w:color w:val="3B3838"/>
        </w:rPr>
      </w:pPr>
    </w:p>
    <w:p w14:paraId="0442ADFC" w14:textId="77777777" w:rsidR="00110BF5" w:rsidRPr="00110BF5" w:rsidRDefault="00110BF5" w:rsidP="00110BF5">
      <w:pPr>
        <w:spacing w:after="0" w:line="240" w:lineRule="auto"/>
        <w:jc w:val="both"/>
        <w:rPr>
          <w:rFonts w:ascii="Century Gothic" w:eastAsia="Arial,Calibri" w:hAnsi="Century Gothic" w:cs="Arial"/>
          <w:color w:val="3B3838"/>
        </w:rPr>
      </w:pPr>
      <w:r w:rsidRPr="00110BF5">
        <w:rPr>
          <w:rFonts w:ascii="Century Gothic" w:eastAsia="Arial,Calibri" w:hAnsi="Century Gothic" w:cs="Arial"/>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r w:rsidRPr="00110BF5">
        <w:rPr>
          <w:rFonts w:ascii="Century Gothic" w:eastAsia="Arial,Calibri" w:hAnsi="Century Gothic" w:cs="Arial"/>
          <w:color w:val="3B3838"/>
        </w:rPr>
        <w:t>.</w:t>
      </w:r>
    </w:p>
    <w:p w14:paraId="0D195007" w14:textId="77777777" w:rsidR="00110BF5" w:rsidRPr="00110BF5" w:rsidRDefault="00110BF5" w:rsidP="00110BF5">
      <w:pPr>
        <w:spacing w:after="0" w:line="240" w:lineRule="auto"/>
        <w:jc w:val="both"/>
        <w:rPr>
          <w:rFonts w:ascii="Century Gothic" w:eastAsia="Arial,Calibri" w:hAnsi="Century Gothic" w:cs="Arial"/>
          <w:color w:val="3B3838"/>
        </w:rPr>
      </w:pPr>
    </w:p>
    <w:p w14:paraId="1F1FC7DB" w14:textId="77777777" w:rsidR="00110BF5" w:rsidRPr="00110BF5" w:rsidRDefault="00110BF5" w:rsidP="00110BF5">
      <w:pPr>
        <w:spacing w:after="0" w:line="240" w:lineRule="auto"/>
        <w:jc w:val="both"/>
        <w:rPr>
          <w:rFonts w:ascii="Century Gothic" w:eastAsia="Calibri" w:hAnsi="Century Gothic" w:cs="Arial"/>
        </w:rPr>
      </w:pPr>
      <w:r w:rsidRPr="00110BF5">
        <w:rPr>
          <w:rFonts w:ascii="Century Gothic" w:eastAsia="Calibri" w:hAnsi="Century Gothic" w:cs="Arial"/>
        </w:rPr>
        <w:t>En</w:t>
      </w:r>
      <w:r w:rsidRPr="00110BF5">
        <w:rPr>
          <w:rFonts w:ascii="Century Gothic" w:eastAsia="Arial,Calibri" w:hAnsi="Century Gothic" w:cs="Arial"/>
        </w:rPr>
        <w:t xml:space="preserve"> </w:t>
      </w:r>
      <w:r w:rsidRPr="00110BF5">
        <w:rPr>
          <w:rFonts w:ascii="Century Gothic" w:eastAsia="Calibri" w:hAnsi="Century Gothic" w:cs="Arial"/>
        </w:rPr>
        <w:t>caso</w:t>
      </w:r>
      <w:r w:rsidRPr="00110BF5">
        <w:rPr>
          <w:rFonts w:ascii="Century Gothic" w:eastAsia="Arial,Calibri" w:hAnsi="Century Gothic" w:cs="Arial"/>
        </w:rPr>
        <w:t xml:space="preserve"> </w:t>
      </w:r>
      <w:r w:rsidRPr="00110BF5">
        <w:rPr>
          <w:rFonts w:ascii="Century Gothic" w:eastAsia="Calibri" w:hAnsi="Century Gothic" w:cs="Arial"/>
        </w:rPr>
        <w:t>de</w:t>
      </w:r>
      <w:r w:rsidRPr="00110BF5">
        <w:rPr>
          <w:rFonts w:ascii="Century Gothic" w:eastAsia="Arial,Calibri" w:hAnsi="Century Gothic" w:cs="Arial"/>
        </w:rPr>
        <w:t xml:space="preserve"> </w:t>
      </w:r>
      <w:r w:rsidRPr="00110BF5">
        <w:rPr>
          <w:rFonts w:ascii="Century Gothic" w:eastAsia="Calibri" w:hAnsi="Century Gothic" w:cs="Arial"/>
        </w:rPr>
        <w:t>no</w:t>
      </w:r>
      <w:r w:rsidRPr="00110BF5">
        <w:rPr>
          <w:rFonts w:ascii="Century Gothic" w:eastAsia="Arial,Calibri" w:hAnsi="Century Gothic" w:cs="Arial"/>
        </w:rPr>
        <w:t xml:space="preserve"> </w:t>
      </w:r>
      <w:r w:rsidRPr="00110BF5">
        <w:rPr>
          <w:rFonts w:ascii="Century Gothic" w:eastAsia="Calibri" w:hAnsi="Century Gothic" w:cs="Arial"/>
        </w:rPr>
        <w:t>efectuar</w:t>
      </w:r>
      <w:r w:rsidRPr="00110BF5">
        <w:rPr>
          <w:rFonts w:ascii="Century Gothic" w:eastAsia="Arial,Calibri" w:hAnsi="Century Gothic" w:cs="Arial"/>
        </w:rPr>
        <w:t xml:space="preserve"> </w:t>
      </w:r>
      <w:r w:rsidRPr="00110BF5">
        <w:rPr>
          <w:rFonts w:ascii="Century Gothic" w:eastAsia="Calibri" w:hAnsi="Century Gothic" w:cs="Arial"/>
        </w:rPr>
        <w:t>ningún</w:t>
      </w:r>
      <w:r w:rsidRPr="00110BF5">
        <w:rPr>
          <w:rFonts w:ascii="Century Gothic" w:eastAsia="Arial,Calibri" w:hAnsi="Century Gothic" w:cs="Arial"/>
        </w:rPr>
        <w:t xml:space="preserve"> </w:t>
      </w:r>
      <w:r w:rsidRPr="00110BF5">
        <w:rPr>
          <w:rFonts w:ascii="Century Gothic" w:eastAsia="Calibri" w:hAnsi="Century Gothic" w:cs="Arial"/>
        </w:rPr>
        <w:t>ofrecimiento,</w:t>
      </w:r>
      <w:r w:rsidRPr="00110BF5">
        <w:rPr>
          <w:rFonts w:ascii="Century Gothic" w:eastAsia="Arial,Calibri" w:hAnsi="Century Gothic" w:cs="Arial"/>
        </w:rPr>
        <w:t xml:space="preserve"> </w:t>
      </w:r>
      <w:r w:rsidRPr="00110BF5">
        <w:rPr>
          <w:rFonts w:ascii="Century Gothic" w:eastAsia="Calibri" w:hAnsi="Century Gothic" w:cs="Arial"/>
        </w:rPr>
        <w:t>el</w:t>
      </w:r>
      <w:r w:rsidRPr="00110BF5">
        <w:rPr>
          <w:rFonts w:ascii="Century Gothic" w:eastAsia="Arial,Calibri" w:hAnsi="Century Gothic" w:cs="Arial"/>
        </w:rPr>
        <w:t xml:space="preserve"> </w:t>
      </w:r>
      <w:r w:rsidRPr="00110BF5">
        <w:rPr>
          <w:rFonts w:ascii="Century Gothic" w:eastAsia="Calibri" w:hAnsi="Century Gothic" w:cs="Arial"/>
        </w:rPr>
        <w:t>puntaje</w:t>
      </w:r>
      <w:r w:rsidRPr="00110BF5">
        <w:rPr>
          <w:rFonts w:ascii="Century Gothic" w:eastAsia="Arial,Calibri" w:hAnsi="Century Gothic" w:cs="Arial"/>
        </w:rPr>
        <w:t xml:space="preserve"> </w:t>
      </w:r>
      <w:r w:rsidRPr="00110BF5">
        <w:rPr>
          <w:rFonts w:ascii="Century Gothic" w:eastAsia="Calibri" w:hAnsi="Century Gothic" w:cs="Arial"/>
        </w:rPr>
        <w:t>por</w:t>
      </w:r>
      <w:r w:rsidRPr="00110BF5">
        <w:rPr>
          <w:rFonts w:ascii="Century Gothic" w:eastAsia="Arial,Calibri" w:hAnsi="Century Gothic" w:cs="Arial"/>
        </w:rPr>
        <w:t xml:space="preserve"> </w:t>
      </w:r>
      <w:r w:rsidRPr="00110BF5">
        <w:rPr>
          <w:rFonts w:ascii="Century Gothic" w:eastAsia="Calibri" w:hAnsi="Century Gothic" w:cs="Arial"/>
        </w:rPr>
        <w:t>este</w:t>
      </w:r>
      <w:r w:rsidRPr="00110BF5">
        <w:rPr>
          <w:rFonts w:ascii="Century Gothic" w:eastAsia="Arial,Calibri" w:hAnsi="Century Gothic" w:cs="Arial"/>
        </w:rPr>
        <w:t xml:space="preserve"> </w:t>
      </w:r>
      <w:r w:rsidRPr="00110BF5">
        <w:rPr>
          <w:rFonts w:ascii="Century Gothic" w:eastAsia="Calibri" w:hAnsi="Century Gothic" w:cs="Arial"/>
        </w:rPr>
        <w:t>factor</w:t>
      </w:r>
      <w:r w:rsidRPr="00110BF5">
        <w:rPr>
          <w:rFonts w:ascii="Century Gothic" w:eastAsia="Arial,Calibri" w:hAnsi="Century Gothic" w:cs="Arial"/>
        </w:rPr>
        <w:t xml:space="preserve"> </w:t>
      </w:r>
      <w:r w:rsidRPr="00110BF5">
        <w:rPr>
          <w:rFonts w:ascii="Century Gothic" w:eastAsia="Calibri" w:hAnsi="Century Gothic" w:cs="Arial"/>
        </w:rPr>
        <w:t>será</w:t>
      </w:r>
      <w:r w:rsidRPr="00110BF5">
        <w:rPr>
          <w:rFonts w:ascii="Century Gothic" w:eastAsia="Arial,Calibri" w:hAnsi="Century Gothic" w:cs="Arial"/>
        </w:rPr>
        <w:t xml:space="preserve"> </w:t>
      </w:r>
      <w:r w:rsidRPr="00110BF5">
        <w:rPr>
          <w:rFonts w:ascii="Century Gothic" w:eastAsia="Calibri" w:hAnsi="Century Gothic" w:cs="Arial"/>
        </w:rPr>
        <w:t>de</w:t>
      </w:r>
      <w:r w:rsidRPr="00110BF5">
        <w:rPr>
          <w:rFonts w:ascii="Century Gothic" w:eastAsia="Arial,Calibri" w:hAnsi="Century Gothic" w:cs="Arial"/>
        </w:rPr>
        <w:t xml:space="preserve"> </w:t>
      </w:r>
      <w:r w:rsidRPr="00110BF5">
        <w:rPr>
          <w:rFonts w:ascii="Century Gothic" w:eastAsia="Calibri" w:hAnsi="Century Gothic" w:cs="Arial"/>
        </w:rPr>
        <w:t>cero</w:t>
      </w:r>
      <w:r w:rsidRPr="00110BF5">
        <w:rPr>
          <w:rFonts w:ascii="Century Gothic" w:eastAsia="Arial,Calibri" w:hAnsi="Century Gothic" w:cs="Arial"/>
        </w:rPr>
        <w:t xml:space="preserve"> </w:t>
      </w:r>
      <w:r w:rsidRPr="00110BF5">
        <w:rPr>
          <w:rFonts w:ascii="Century Gothic" w:eastAsia="Calibri" w:hAnsi="Century Gothic" w:cs="Arial"/>
        </w:rPr>
        <w:t>(0).</w:t>
      </w:r>
    </w:p>
    <w:p w14:paraId="2142CF96" w14:textId="77777777" w:rsidR="00110BF5" w:rsidRPr="00110BF5" w:rsidRDefault="00110BF5" w:rsidP="00110BF5">
      <w:pPr>
        <w:spacing w:after="0" w:line="240" w:lineRule="auto"/>
        <w:jc w:val="both"/>
        <w:rPr>
          <w:rFonts w:ascii="Century Gothic" w:eastAsia="Calibri" w:hAnsi="Century Gothic" w:cs="Arial"/>
          <w:color w:val="000000"/>
        </w:rPr>
      </w:pPr>
    </w:p>
    <w:p w14:paraId="1B227BB8" w14:textId="77777777" w:rsidR="00110BF5" w:rsidRPr="00110BF5" w:rsidRDefault="00110BF5" w:rsidP="00110BF5">
      <w:pPr>
        <w:spacing w:after="0" w:line="240" w:lineRule="auto"/>
        <w:contextualSpacing/>
        <w:outlineLvl w:val="1"/>
        <w:rPr>
          <w:rFonts w:ascii="Century Gothic" w:eastAsia="Calibri" w:hAnsi="Century Gothic" w:cs="Arial"/>
          <w:b/>
          <w:bCs/>
          <w:color w:val="3B3838"/>
        </w:rPr>
      </w:pPr>
      <w:bookmarkStart w:id="551" w:name="_Toc511375687"/>
      <w:bookmarkStart w:id="552" w:name="_Toc511375865"/>
      <w:bookmarkStart w:id="553" w:name="_Toc511029848"/>
      <w:bookmarkStart w:id="554" w:name="_Toc511375689"/>
      <w:bookmarkStart w:id="555" w:name="_Toc511375867"/>
      <w:bookmarkStart w:id="556" w:name="_Toc511380007"/>
      <w:bookmarkStart w:id="557" w:name="_Toc511383000"/>
      <w:bookmarkStart w:id="558" w:name="_Toc511400622"/>
      <w:bookmarkStart w:id="559" w:name="_Toc511401260"/>
      <w:bookmarkStart w:id="560" w:name="_Toc32147424"/>
      <w:bookmarkStart w:id="561" w:name="_Toc508648281"/>
      <w:bookmarkStart w:id="562" w:name="_Toc508984065"/>
      <w:bookmarkStart w:id="563" w:name="_Toc509843896"/>
      <w:bookmarkStart w:id="564" w:name="_Toc511924804"/>
      <w:bookmarkStart w:id="565" w:name="_Toc518641682"/>
      <w:bookmarkStart w:id="566" w:name="_Toc86331256"/>
      <w:bookmarkEnd w:id="485"/>
      <w:bookmarkEnd w:id="486"/>
      <w:bookmarkEnd w:id="487"/>
      <w:bookmarkEnd w:id="488"/>
      <w:bookmarkEnd w:id="489"/>
      <w:bookmarkEnd w:id="551"/>
      <w:bookmarkEnd w:id="552"/>
      <w:bookmarkEnd w:id="553"/>
      <w:bookmarkEnd w:id="554"/>
      <w:bookmarkEnd w:id="555"/>
      <w:bookmarkEnd w:id="556"/>
      <w:bookmarkEnd w:id="557"/>
      <w:bookmarkEnd w:id="558"/>
      <w:bookmarkEnd w:id="559"/>
      <w:r w:rsidRPr="00110BF5">
        <w:rPr>
          <w:rFonts w:ascii="Century Gothic" w:eastAsia="Calibri" w:hAnsi="Century Gothic" w:cs="Arial"/>
          <w:b/>
          <w:bCs/>
          <w:color w:val="3B3838"/>
        </w:rPr>
        <w:t>CRITERIOS DE DESEMPATE</w:t>
      </w:r>
      <w:bookmarkEnd w:id="560"/>
      <w:bookmarkEnd w:id="566"/>
      <w:r w:rsidRPr="00110BF5">
        <w:rPr>
          <w:rFonts w:ascii="Century Gothic" w:eastAsia="Calibri" w:hAnsi="Century Gothic" w:cs="Arial"/>
          <w:b/>
          <w:bCs/>
          <w:color w:val="3B3838"/>
        </w:rPr>
        <w:t xml:space="preserve"> </w:t>
      </w:r>
      <w:bookmarkEnd w:id="561"/>
      <w:bookmarkEnd w:id="562"/>
      <w:bookmarkEnd w:id="563"/>
      <w:bookmarkEnd w:id="564"/>
      <w:bookmarkEnd w:id="565"/>
    </w:p>
    <w:p w14:paraId="14F10D99" w14:textId="77777777" w:rsidR="00110BF5" w:rsidRPr="00110BF5" w:rsidRDefault="00110BF5" w:rsidP="00110BF5">
      <w:pPr>
        <w:shd w:val="clear" w:color="auto" w:fill="FFFFFF"/>
        <w:spacing w:after="0" w:line="240" w:lineRule="auto"/>
        <w:ind w:right="49"/>
        <w:jc w:val="both"/>
        <w:rPr>
          <w:rFonts w:ascii="Century Gothic" w:eastAsia="Calibri" w:hAnsi="Century Gothic" w:cs="Arial"/>
        </w:rPr>
      </w:pPr>
      <w:bookmarkStart w:id="567" w:name="_Hlk516154943"/>
      <w:bookmarkStart w:id="568" w:name="_Toc508648282"/>
      <w:bookmarkStart w:id="569" w:name="_Toc508984066"/>
      <w:bookmarkStart w:id="570" w:name="_Toc509843897"/>
      <w:bookmarkStart w:id="571" w:name="_Toc511924805"/>
    </w:p>
    <w:p w14:paraId="7EA3728E" w14:textId="77777777" w:rsidR="00110BF5" w:rsidRPr="00110BF5" w:rsidRDefault="00110BF5" w:rsidP="00110BF5">
      <w:pPr>
        <w:shd w:val="clear" w:color="auto" w:fill="FFFFFF"/>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5F6EB8D4" w14:textId="77777777" w:rsidR="00110BF5" w:rsidRPr="00110BF5" w:rsidRDefault="00110BF5" w:rsidP="00110BF5">
      <w:pPr>
        <w:shd w:val="clear" w:color="auto" w:fill="FFFFFF"/>
        <w:spacing w:after="0" w:line="240" w:lineRule="auto"/>
        <w:ind w:right="49"/>
        <w:jc w:val="both"/>
        <w:rPr>
          <w:rFonts w:ascii="Century Gothic" w:eastAsia="Calibri" w:hAnsi="Century Gothic" w:cs="Arial"/>
        </w:rPr>
      </w:pPr>
    </w:p>
    <w:p w14:paraId="35B597F9" w14:textId="77777777" w:rsidR="00110BF5" w:rsidRPr="00110BF5" w:rsidRDefault="00110BF5" w:rsidP="00C716D9">
      <w:pPr>
        <w:numPr>
          <w:ilvl w:val="0"/>
          <w:numId w:val="71"/>
        </w:numPr>
        <w:tabs>
          <w:tab w:val="left" w:pos="426"/>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2940812" w14:textId="77777777" w:rsidR="00110BF5" w:rsidRPr="00110BF5" w:rsidRDefault="00110BF5" w:rsidP="00110BF5">
      <w:pPr>
        <w:spacing w:after="0" w:line="240" w:lineRule="auto"/>
        <w:ind w:right="49"/>
        <w:jc w:val="both"/>
        <w:rPr>
          <w:rFonts w:ascii="Century Gothic" w:eastAsia="Calibri" w:hAnsi="Century Gothic" w:cs="Arial"/>
        </w:rPr>
      </w:pPr>
    </w:p>
    <w:p w14:paraId="5406617F" w14:textId="77777777" w:rsidR="00110BF5" w:rsidRPr="00110BF5" w:rsidRDefault="00110BF5" w:rsidP="00C716D9">
      <w:pPr>
        <w:numPr>
          <w:ilvl w:val="0"/>
          <w:numId w:val="71"/>
        </w:numPr>
        <w:tabs>
          <w:tab w:val="left" w:pos="284"/>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13D71F81" w14:textId="77777777" w:rsidR="00110BF5" w:rsidRPr="00110BF5" w:rsidRDefault="00110BF5" w:rsidP="00110BF5">
      <w:pPr>
        <w:spacing w:after="0" w:line="240" w:lineRule="auto"/>
        <w:ind w:right="49"/>
        <w:jc w:val="both"/>
        <w:rPr>
          <w:rFonts w:ascii="Century Gothic" w:eastAsia="Calibri" w:hAnsi="Century Gothic" w:cs="Arial"/>
        </w:rPr>
      </w:pPr>
    </w:p>
    <w:p w14:paraId="3EE04D96" w14:textId="77777777" w:rsidR="00110BF5" w:rsidRPr="00110BF5" w:rsidRDefault="00110BF5" w:rsidP="00110BF5">
      <w:pPr>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Igualmente, se preferirá la propuesta de la mujer víctima de violencia intrafamiliar, la cual acreditará esta condición de conformidad con el artículo 21 de la Ley 1257 de 2008 </w:t>
      </w:r>
      <w:r w:rsidRPr="00110BF5">
        <w:rPr>
          <w:rFonts w:ascii="Century Gothic" w:eastAsia="Calibri" w:hAnsi="Century Gothic" w:cs="Arial"/>
        </w:rPr>
        <w:lastRenderedPageBreak/>
        <w:t xml:space="preserve">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E0D5666" w14:textId="77777777" w:rsidR="00110BF5" w:rsidRPr="00110BF5" w:rsidRDefault="00110BF5" w:rsidP="00110BF5">
      <w:pPr>
        <w:spacing w:after="0" w:line="240" w:lineRule="auto"/>
        <w:ind w:right="49"/>
        <w:jc w:val="both"/>
        <w:rPr>
          <w:rFonts w:ascii="Century Gothic" w:eastAsia="Calibri" w:hAnsi="Century Gothic" w:cs="Arial"/>
        </w:rPr>
      </w:pPr>
    </w:p>
    <w:p w14:paraId="20B857E8" w14:textId="77777777" w:rsidR="00110BF5" w:rsidRPr="00110BF5" w:rsidRDefault="00110BF5" w:rsidP="00110BF5">
      <w:pPr>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5B111262" w14:textId="77777777" w:rsidR="00110BF5" w:rsidRPr="00110BF5" w:rsidRDefault="00110BF5" w:rsidP="00110BF5">
      <w:pPr>
        <w:spacing w:after="0" w:line="240" w:lineRule="auto"/>
        <w:ind w:right="49"/>
        <w:jc w:val="both"/>
        <w:rPr>
          <w:rFonts w:ascii="Century Gothic" w:eastAsia="Calibri" w:hAnsi="Century Gothic" w:cs="Arial"/>
        </w:rPr>
      </w:pPr>
    </w:p>
    <w:p w14:paraId="38FB0ECC" w14:textId="77777777" w:rsidR="00110BF5" w:rsidRPr="00110BF5" w:rsidRDefault="00110BF5" w:rsidP="00110BF5">
      <w:pPr>
        <w:spacing w:after="0" w:line="240" w:lineRule="auto"/>
        <w:ind w:right="49"/>
        <w:jc w:val="both"/>
        <w:rPr>
          <w:rFonts w:ascii="Century Gothic" w:eastAsia="Calibri" w:hAnsi="Century Gothic" w:cs="Arial"/>
        </w:rPr>
      </w:pPr>
      <w:r w:rsidRPr="00110BF5">
        <w:rPr>
          <w:rFonts w:ascii="Century Gothic" w:eastAsia="Calibri" w:hAnsi="Century Gothic" w:cs="Arial"/>
        </w:rPr>
        <w:t>Finalmente, en el caso de los proponentes plurales, se preferirá la oferta cuando cada uno de los integrantes acredite alguna de las condiciones señaladas en los incisos anteriores de este numeral.</w:t>
      </w:r>
    </w:p>
    <w:p w14:paraId="12736FBE" w14:textId="77777777" w:rsidR="00110BF5" w:rsidRPr="00110BF5" w:rsidRDefault="00110BF5" w:rsidP="00110BF5">
      <w:pPr>
        <w:spacing w:after="0" w:line="240" w:lineRule="auto"/>
        <w:ind w:right="49"/>
        <w:jc w:val="both"/>
        <w:rPr>
          <w:rFonts w:ascii="Century Gothic" w:eastAsia="Calibri" w:hAnsi="Century Gothic" w:cs="Arial"/>
        </w:rPr>
      </w:pPr>
    </w:p>
    <w:p w14:paraId="7192985F" w14:textId="77777777" w:rsidR="00110BF5" w:rsidRPr="00110BF5" w:rsidRDefault="00110BF5" w:rsidP="00110BF5">
      <w:pPr>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FEC783D" w14:textId="77777777" w:rsidR="00110BF5" w:rsidRPr="00110BF5" w:rsidRDefault="00110BF5" w:rsidP="00110BF5">
      <w:pPr>
        <w:spacing w:after="0" w:line="240" w:lineRule="auto"/>
        <w:ind w:right="49"/>
        <w:jc w:val="both"/>
        <w:rPr>
          <w:rFonts w:ascii="Century Gothic" w:eastAsia="Calibri" w:hAnsi="Century Gothic" w:cs="Arial"/>
        </w:rPr>
      </w:pPr>
    </w:p>
    <w:p w14:paraId="4DCD7C39" w14:textId="77777777" w:rsidR="00110BF5" w:rsidRPr="00110BF5" w:rsidRDefault="00110BF5" w:rsidP="00C716D9">
      <w:pPr>
        <w:numPr>
          <w:ilvl w:val="0"/>
          <w:numId w:val="71"/>
        </w:numPr>
        <w:tabs>
          <w:tab w:val="left" w:pos="284"/>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5F237C29" w14:textId="77777777" w:rsidR="00110BF5" w:rsidRPr="00110BF5" w:rsidRDefault="00110BF5" w:rsidP="00110BF5">
      <w:pPr>
        <w:spacing w:after="0" w:line="240" w:lineRule="auto"/>
        <w:ind w:right="49"/>
        <w:jc w:val="both"/>
        <w:rPr>
          <w:rFonts w:ascii="Century Gothic" w:eastAsia="Calibri" w:hAnsi="Century Gothic" w:cs="Arial"/>
        </w:rPr>
      </w:pPr>
    </w:p>
    <w:p w14:paraId="6F5F087C" w14:textId="77777777" w:rsidR="00110BF5" w:rsidRPr="00110BF5" w:rsidRDefault="00110BF5" w:rsidP="00110BF5">
      <w:pPr>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w:t>
      </w:r>
      <w:r w:rsidRPr="00110BF5">
        <w:rPr>
          <w:rFonts w:ascii="Century Gothic" w:eastAsia="Calibri" w:hAnsi="Century Gothic" w:cs="Arial"/>
        </w:rPr>
        <w:lastRenderedPageBreak/>
        <w:t xml:space="preserve">de por lo menos el veinticinco por ciento (25 %) en el consorcio o en la unión temporal y aportar mínimo el veinticinco por ciento (25 %) de la experiencia general habilitante. </w:t>
      </w:r>
    </w:p>
    <w:p w14:paraId="2BD563DA" w14:textId="77777777" w:rsidR="00110BF5" w:rsidRPr="00110BF5" w:rsidRDefault="00110BF5" w:rsidP="00110BF5">
      <w:pPr>
        <w:spacing w:after="0" w:line="240" w:lineRule="auto"/>
        <w:ind w:right="49"/>
        <w:jc w:val="both"/>
        <w:rPr>
          <w:rFonts w:ascii="Century Gothic" w:eastAsia="Calibri" w:hAnsi="Century Gothic" w:cs="Arial"/>
        </w:rPr>
      </w:pPr>
    </w:p>
    <w:p w14:paraId="34645DC4" w14:textId="77777777" w:rsidR="00110BF5" w:rsidRPr="00110BF5" w:rsidRDefault="00110BF5" w:rsidP="00110BF5">
      <w:pPr>
        <w:spacing w:after="0" w:line="240" w:lineRule="auto"/>
        <w:ind w:right="49"/>
        <w:jc w:val="both"/>
        <w:rPr>
          <w:rFonts w:ascii="Century Gothic" w:eastAsia="Calibri" w:hAnsi="Century Gothic" w:cs="Arial"/>
        </w:rPr>
      </w:pPr>
      <w:r w:rsidRPr="00110BF5">
        <w:rPr>
          <w:rFonts w:ascii="Century Gothic" w:eastAsia="Calibri" w:hAnsi="Century Gothic"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6DEB31" w14:textId="77777777" w:rsidR="00110BF5" w:rsidRPr="00110BF5" w:rsidRDefault="00110BF5" w:rsidP="00110BF5">
      <w:pPr>
        <w:spacing w:after="0" w:line="240" w:lineRule="auto"/>
        <w:ind w:right="49"/>
        <w:jc w:val="both"/>
        <w:rPr>
          <w:rFonts w:ascii="Century Gothic" w:eastAsia="Calibri" w:hAnsi="Century Gothic" w:cs="Arial"/>
        </w:rPr>
      </w:pPr>
    </w:p>
    <w:p w14:paraId="58E4791C" w14:textId="77777777" w:rsidR="00110BF5" w:rsidRPr="00110BF5" w:rsidRDefault="00110BF5" w:rsidP="00C716D9">
      <w:pPr>
        <w:numPr>
          <w:ilvl w:val="0"/>
          <w:numId w:val="71"/>
        </w:numPr>
        <w:tabs>
          <w:tab w:val="left" w:pos="284"/>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50071DDC" w14:textId="77777777" w:rsidR="00110BF5" w:rsidRPr="00110BF5" w:rsidRDefault="00110BF5" w:rsidP="00110BF5">
      <w:pPr>
        <w:tabs>
          <w:tab w:val="left" w:pos="709"/>
          <w:tab w:val="left" w:pos="851"/>
        </w:tabs>
        <w:spacing w:after="0" w:line="240" w:lineRule="auto"/>
        <w:ind w:right="49"/>
        <w:jc w:val="both"/>
        <w:rPr>
          <w:rFonts w:ascii="Century Gothic" w:eastAsia="Calibri" w:hAnsi="Century Gothic" w:cs="Arial"/>
        </w:rPr>
      </w:pPr>
    </w:p>
    <w:p w14:paraId="3C114FF9" w14:textId="77777777" w:rsidR="00110BF5" w:rsidRPr="00110BF5" w:rsidRDefault="00110BF5" w:rsidP="00110BF5">
      <w:pPr>
        <w:tabs>
          <w:tab w:val="left" w:pos="709"/>
          <w:tab w:val="left" w:pos="851"/>
        </w:tabs>
        <w:spacing w:after="0" w:line="240" w:lineRule="auto"/>
        <w:ind w:right="49"/>
        <w:jc w:val="both"/>
        <w:rPr>
          <w:rFonts w:ascii="Century Gothic" w:eastAsia="Calibri" w:hAnsi="Century Gothic" w:cs="Arial"/>
        </w:rPr>
      </w:pPr>
      <w:r w:rsidRPr="00110BF5">
        <w:rPr>
          <w:rFonts w:ascii="Century Gothic" w:eastAsia="Calibri" w:hAnsi="Century Gothic" w:cs="Arial"/>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7F35CF22" w14:textId="77777777" w:rsidR="00110BF5" w:rsidRPr="00110BF5" w:rsidRDefault="00110BF5" w:rsidP="00110BF5">
      <w:pPr>
        <w:tabs>
          <w:tab w:val="left" w:pos="709"/>
          <w:tab w:val="left" w:pos="851"/>
        </w:tabs>
        <w:spacing w:after="0" w:line="240" w:lineRule="auto"/>
        <w:ind w:right="49"/>
        <w:jc w:val="both"/>
        <w:rPr>
          <w:rFonts w:ascii="Century Gothic" w:eastAsia="Calibri" w:hAnsi="Century Gothic" w:cs="Arial"/>
        </w:rPr>
      </w:pPr>
    </w:p>
    <w:p w14:paraId="4E5836B9" w14:textId="77777777" w:rsidR="00110BF5" w:rsidRPr="00110BF5" w:rsidRDefault="00110BF5" w:rsidP="00110BF5">
      <w:pPr>
        <w:spacing w:after="0" w:line="240" w:lineRule="auto"/>
        <w:ind w:right="49"/>
        <w:contextualSpacing/>
        <w:jc w:val="both"/>
        <w:rPr>
          <w:rFonts w:ascii="Century Gothic" w:eastAsia="Calibri" w:hAnsi="Century Gothic" w:cs="Arial"/>
        </w:rPr>
      </w:pPr>
      <w:r w:rsidRPr="00110BF5">
        <w:rPr>
          <w:rFonts w:ascii="Century Gothic" w:eastAsia="Calibri" w:hAnsi="Century Gothic" w:cs="Arial"/>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29383C49" w14:textId="77777777" w:rsidR="00110BF5" w:rsidRPr="00110BF5" w:rsidRDefault="00110BF5" w:rsidP="00110BF5">
      <w:pPr>
        <w:spacing w:after="0" w:line="240" w:lineRule="auto"/>
        <w:ind w:right="49"/>
        <w:contextualSpacing/>
        <w:jc w:val="both"/>
        <w:rPr>
          <w:rFonts w:ascii="Century Gothic" w:eastAsia="Calibri" w:hAnsi="Century Gothic" w:cs="Arial"/>
        </w:rPr>
      </w:pPr>
    </w:p>
    <w:p w14:paraId="6D6D97A1" w14:textId="77777777" w:rsidR="00110BF5" w:rsidRPr="00110BF5" w:rsidRDefault="00110BF5" w:rsidP="00110BF5">
      <w:pPr>
        <w:spacing w:after="0" w:line="240" w:lineRule="auto"/>
        <w:ind w:right="49"/>
        <w:contextualSpacing/>
        <w:jc w:val="both"/>
        <w:rPr>
          <w:rFonts w:ascii="Century Gothic" w:eastAsia="Calibri" w:hAnsi="Century Gothic" w:cs="Arial"/>
        </w:rPr>
      </w:pPr>
      <w:r w:rsidRPr="00110BF5">
        <w:rPr>
          <w:rFonts w:ascii="Century Gothic" w:eastAsia="Calibri" w:hAnsi="Century Gothic" w:cs="Arial"/>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F6E6" w14:textId="77777777" w:rsidR="00110BF5" w:rsidRPr="00110BF5" w:rsidRDefault="00110BF5" w:rsidP="00110BF5">
      <w:pPr>
        <w:spacing w:after="0" w:line="240" w:lineRule="auto"/>
        <w:ind w:right="49"/>
        <w:contextualSpacing/>
        <w:jc w:val="both"/>
        <w:rPr>
          <w:rFonts w:ascii="Century Gothic" w:eastAsia="Calibri" w:hAnsi="Century Gothic" w:cs="Arial"/>
        </w:rPr>
      </w:pPr>
    </w:p>
    <w:p w14:paraId="76328F52" w14:textId="77777777" w:rsidR="00110BF5" w:rsidRPr="00110BF5" w:rsidRDefault="00110BF5" w:rsidP="00110BF5">
      <w:pPr>
        <w:spacing w:after="0" w:line="240" w:lineRule="auto"/>
        <w:ind w:right="49"/>
        <w:contextualSpacing/>
        <w:jc w:val="both"/>
        <w:rPr>
          <w:rFonts w:ascii="Century Gothic" w:eastAsia="Calibri" w:hAnsi="Century Gothic" w:cs="Arial"/>
        </w:rPr>
      </w:pPr>
      <w:r w:rsidRPr="00110BF5">
        <w:rPr>
          <w:rFonts w:ascii="Century Gothic" w:eastAsia="Calibri" w:hAnsi="Century Gothic"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w:t>
      </w:r>
      <w:r w:rsidRPr="00110BF5">
        <w:rPr>
          <w:rFonts w:ascii="Century Gothic" w:eastAsia="Calibri" w:hAnsi="Century Gothic" w:cs="Arial"/>
        </w:rPr>
        <w:lastRenderedPageBreak/>
        <w:t>con la sumatoria de trabajadores vinculados en la planta de personal de cada uno de sus integrantes.</w:t>
      </w:r>
    </w:p>
    <w:p w14:paraId="0CB13EB8" w14:textId="77777777" w:rsidR="00110BF5" w:rsidRPr="00110BF5" w:rsidRDefault="00110BF5" w:rsidP="00110BF5">
      <w:pPr>
        <w:spacing w:after="0" w:line="240" w:lineRule="auto"/>
        <w:ind w:right="51"/>
        <w:contextualSpacing/>
        <w:jc w:val="both"/>
        <w:rPr>
          <w:rFonts w:ascii="Century Gothic" w:eastAsia="Calibri" w:hAnsi="Century Gothic" w:cs="Arial"/>
        </w:rPr>
      </w:pPr>
    </w:p>
    <w:p w14:paraId="06BFCB20" w14:textId="77777777" w:rsidR="00110BF5" w:rsidRPr="00110BF5" w:rsidRDefault="00110BF5" w:rsidP="00C716D9">
      <w:pPr>
        <w:numPr>
          <w:ilvl w:val="0"/>
          <w:numId w:val="71"/>
        </w:numPr>
        <w:tabs>
          <w:tab w:val="left" w:pos="284"/>
        </w:tabs>
        <w:spacing w:after="0" w:line="240" w:lineRule="auto"/>
        <w:ind w:right="51" w:hanging="11"/>
        <w:jc w:val="both"/>
        <w:rPr>
          <w:rFonts w:ascii="Century Gothic" w:eastAsia="Calibri" w:hAnsi="Century Gothic" w:cs="Arial"/>
        </w:rPr>
      </w:pPr>
      <w:r w:rsidRPr="00110BF5">
        <w:rPr>
          <w:rFonts w:ascii="Century Gothic" w:eastAsia="Calibri" w:hAnsi="Century Gothic" w:cs="Arial"/>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110BF5">
        <w:rPr>
          <w:rFonts w:ascii="Century Gothic" w:eastAsia="Calibri" w:hAnsi="Century Gothic" w:cs="Arial"/>
        </w:rPr>
        <w:t>Rrom</w:t>
      </w:r>
      <w:proofErr w:type="spellEnd"/>
      <w:r w:rsidRPr="00110BF5">
        <w:rPr>
          <w:rFonts w:ascii="Century Gothic" w:eastAsia="Calibri" w:hAnsi="Century Gothic" w:cs="Arial"/>
        </w:rPr>
        <w:t xml:space="preserve"> o gitana, para lo cual, la persona natural, el representante legal o el revisor fiscal, según corresponda, diligenciará el «Formato 8 D – Vinculación de población indígena, negra, afrocolombiana, raizal, palenquera, </w:t>
      </w:r>
      <w:proofErr w:type="spellStart"/>
      <w:r w:rsidRPr="00110BF5">
        <w:rPr>
          <w:rFonts w:ascii="Century Gothic" w:eastAsia="Calibri" w:hAnsi="Century Gothic" w:cs="Arial"/>
        </w:rPr>
        <w:t>Rrom</w:t>
      </w:r>
      <w:proofErr w:type="spellEnd"/>
      <w:r w:rsidRPr="00110BF5">
        <w:rPr>
          <w:rFonts w:ascii="Century Gothic" w:eastAsia="Calibri" w:hAnsi="Century Gothic" w:cs="Arial"/>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10BF5">
        <w:rPr>
          <w:rFonts w:ascii="Century Gothic" w:eastAsia="Calibri" w:hAnsi="Century Gothic" w:cs="Arial"/>
        </w:rPr>
        <w:t>Rrom</w:t>
      </w:r>
      <w:proofErr w:type="spellEnd"/>
      <w:r w:rsidRPr="00110BF5">
        <w:rPr>
          <w:rFonts w:ascii="Century Gothic" w:eastAsia="Calibri" w:hAnsi="Century Gothic" w:cs="Arial"/>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6E03989" w14:textId="77777777" w:rsidR="00110BF5" w:rsidRPr="00110BF5" w:rsidRDefault="00110BF5" w:rsidP="00110BF5">
      <w:pPr>
        <w:tabs>
          <w:tab w:val="left" w:pos="284"/>
        </w:tabs>
        <w:spacing w:after="0" w:line="240" w:lineRule="auto"/>
        <w:ind w:right="51"/>
        <w:jc w:val="both"/>
        <w:rPr>
          <w:rFonts w:ascii="Century Gothic" w:eastAsia="Calibri" w:hAnsi="Century Gothic" w:cs="Arial"/>
        </w:rPr>
      </w:pPr>
    </w:p>
    <w:p w14:paraId="630BE501" w14:textId="77777777" w:rsidR="00110BF5" w:rsidRPr="00110BF5" w:rsidRDefault="00110BF5" w:rsidP="00110BF5">
      <w:pPr>
        <w:spacing w:after="0" w:line="240" w:lineRule="auto"/>
        <w:ind w:right="49"/>
        <w:jc w:val="both"/>
        <w:rPr>
          <w:rFonts w:ascii="Century Gothic" w:eastAsia="Calibri" w:hAnsi="Century Gothic" w:cs="Arial"/>
        </w:rPr>
      </w:pPr>
      <w:r w:rsidRPr="00110BF5">
        <w:rPr>
          <w:rFonts w:ascii="Century Gothic" w:eastAsia="Calibri" w:hAnsi="Century Gothic" w:cs="Aria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A5D45F5" w14:textId="77777777" w:rsidR="00110BF5" w:rsidRPr="00110BF5" w:rsidRDefault="00110BF5" w:rsidP="00110BF5">
      <w:pPr>
        <w:spacing w:after="0" w:line="240" w:lineRule="auto"/>
        <w:ind w:right="51"/>
        <w:jc w:val="both"/>
        <w:rPr>
          <w:rFonts w:ascii="Century Gothic" w:eastAsia="Calibri" w:hAnsi="Century Gothic" w:cs="Arial"/>
        </w:rPr>
      </w:pPr>
    </w:p>
    <w:p w14:paraId="4751A5BD" w14:textId="77777777" w:rsidR="00110BF5" w:rsidRPr="00110BF5" w:rsidRDefault="00110BF5" w:rsidP="00110BF5">
      <w:pPr>
        <w:spacing w:after="0" w:line="240" w:lineRule="auto"/>
        <w:ind w:right="51"/>
        <w:jc w:val="both"/>
        <w:rPr>
          <w:rFonts w:ascii="Century Gothic" w:eastAsia="Calibri" w:hAnsi="Century Gothic" w:cs="Arial"/>
        </w:rPr>
      </w:pPr>
      <w:r w:rsidRPr="00110BF5">
        <w:rPr>
          <w:rFonts w:ascii="Century Gothic" w:eastAsia="Calibri" w:hAnsi="Century Gothic"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110BF5">
        <w:rPr>
          <w:rFonts w:ascii="Century Gothic" w:eastAsia="Calibri" w:hAnsi="Century Gothic" w:cs="Arial"/>
        </w:rPr>
        <w:t>Rrom</w:t>
      </w:r>
      <w:proofErr w:type="spellEnd"/>
      <w:r w:rsidRPr="00110BF5">
        <w:rPr>
          <w:rFonts w:ascii="Century Gothic" w:eastAsia="Calibri" w:hAnsi="Century Gothic" w:cs="Arial"/>
        </w:rPr>
        <w:t xml:space="preserve"> o gitana en los términos del Decreto Ley 2893 de 2011, o la norma que lo modifique, sustituya o complemente.</w:t>
      </w:r>
    </w:p>
    <w:p w14:paraId="2250266B" w14:textId="77777777" w:rsidR="00110BF5" w:rsidRPr="00110BF5" w:rsidRDefault="00110BF5" w:rsidP="00110BF5">
      <w:pPr>
        <w:spacing w:after="0" w:line="240" w:lineRule="auto"/>
        <w:ind w:right="51"/>
        <w:jc w:val="both"/>
        <w:rPr>
          <w:rFonts w:ascii="Century Gothic" w:eastAsia="Calibri" w:hAnsi="Century Gothic" w:cs="Arial"/>
        </w:rPr>
      </w:pPr>
    </w:p>
    <w:p w14:paraId="77DE99C7" w14:textId="77777777" w:rsidR="00110BF5" w:rsidRPr="00110BF5" w:rsidRDefault="00110BF5" w:rsidP="00110BF5">
      <w:pPr>
        <w:tabs>
          <w:tab w:val="left" w:pos="709"/>
        </w:tabs>
        <w:spacing w:after="0" w:line="240" w:lineRule="auto"/>
        <w:ind w:right="49"/>
        <w:contextualSpacing/>
        <w:jc w:val="both"/>
        <w:rPr>
          <w:rFonts w:ascii="Century Gothic" w:eastAsia="Calibri" w:hAnsi="Century Gothic" w:cs="Arial"/>
        </w:rPr>
      </w:pPr>
      <w:r w:rsidRPr="00110BF5">
        <w:rPr>
          <w:rFonts w:ascii="Century Gothic" w:eastAsia="Calibri" w:hAnsi="Century Gothic" w:cs="Arial"/>
        </w:rPr>
        <w:t xml:space="preserve">En el caso de los proponentes plurales, su representante legal diligenciará el «Formato 8 D – Vinculación de población indígena, negra, afrocolombiana, raizal, palenquera, </w:t>
      </w:r>
      <w:proofErr w:type="spellStart"/>
      <w:r w:rsidRPr="00110BF5">
        <w:rPr>
          <w:rFonts w:ascii="Century Gothic" w:eastAsia="Calibri" w:hAnsi="Century Gothic" w:cs="Arial"/>
        </w:rPr>
        <w:t>Rrom</w:t>
      </w:r>
      <w:proofErr w:type="spellEnd"/>
      <w:r w:rsidRPr="00110BF5">
        <w:rPr>
          <w:rFonts w:ascii="Century Gothic" w:eastAsia="Calibri" w:hAnsi="Century Gothic" w:cs="Arial"/>
        </w:rPr>
        <w:t xml:space="preserve"> o gitanas», mediante el cual certifica que por lo menos el diez por ciento (10 %) del total de la nómina de sus integrantes pertenece a población indígena, negra, afrocolombiana, raizal, palanquera, </w:t>
      </w:r>
      <w:proofErr w:type="spellStart"/>
      <w:r w:rsidRPr="00110BF5">
        <w:rPr>
          <w:rFonts w:ascii="Century Gothic" w:eastAsia="Calibri" w:hAnsi="Century Gothic" w:cs="Arial"/>
        </w:rPr>
        <w:t>Rrom</w:t>
      </w:r>
      <w:proofErr w:type="spellEnd"/>
      <w:r w:rsidRPr="00110BF5">
        <w:rPr>
          <w:rFonts w:ascii="Century Gothic" w:eastAsia="Calibri" w:hAnsi="Century Gothic"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10BF5">
        <w:rPr>
          <w:rFonts w:ascii="Century Gothic" w:eastAsia="Calibri" w:hAnsi="Century Gothic" w:cs="Arial"/>
        </w:rPr>
        <w:t>Rrom</w:t>
      </w:r>
      <w:proofErr w:type="spellEnd"/>
      <w:r w:rsidRPr="00110BF5">
        <w:rPr>
          <w:rFonts w:ascii="Century Gothic" w:eastAsia="Calibri" w:hAnsi="Century Gothic" w:cs="Arial"/>
        </w:rPr>
        <w:t xml:space="preserve"> o gitana en los términos del Decreto Ley 2893 de 2011, o la norma que lo modifique, sustituya o complemente.</w:t>
      </w:r>
    </w:p>
    <w:p w14:paraId="31BE6F5D" w14:textId="77777777" w:rsidR="00110BF5" w:rsidRPr="00110BF5" w:rsidRDefault="00110BF5" w:rsidP="00110BF5">
      <w:pPr>
        <w:tabs>
          <w:tab w:val="left" w:pos="709"/>
        </w:tabs>
        <w:spacing w:after="0" w:line="240" w:lineRule="auto"/>
        <w:ind w:right="49"/>
        <w:contextualSpacing/>
        <w:jc w:val="both"/>
        <w:rPr>
          <w:rFonts w:ascii="Century Gothic" w:eastAsia="Calibri" w:hAnsi="Century Gothic" w:cs="Arial"/>
        </w:rPr>
      </w:pPr>
    </w:p>
    <w:p w14:paraId="71C3173A" w14:textId="77777777" w:rsidR="00110BF5" w:rsidRPr="00110BF5" w:rsidRDefault="00110BF5" w:rsidP="00110BF5">
      <w:pPr>
        <w:tabs>
          <w:tab w:val="left" w:pos="709"/>
        </w:tabs>
        <w:spacing w:after="0" w:line="240" w:lineRule="auto"/>
        <w:ind w:right="49"/>
        <w:contextualSpacing/>
        <w:jc w:val="both"/>
        <w:rPr>
          <w:rFonts w:ascii="Century Gothic" w:eastAsia="Calibri" w:hAnsi="Century Gothic" w:cs="Arial"/>
          <w:color w:val="3B3838"/>
        </w:rPr>
      </w:pPr>
      <w:r w:rsidRPr="00110BF5">
        <w:rPr>
          <w:rFonts w:ascii="Century Gothic" w:eastAsia="Calibri" w:hAnsi="Century Gothic" w:cs="Arial"/>
          <w:color w:val="3B3838"/>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110BF5">
        <w:rPr>
          <w:rFonts w:ascii="Century Gothic" w:eastAsia="Calibri" w:hAnsi="Century Gothic" w:cs="Arial"/>
          <w:color w:val="3B3838"/>
        </w:rPr>
        <w:t>Rrom</w:t>
      </w:r>
      <w:proofErr w:type="spellEnd"/>
      <w:r w:rsidRPr="00110BF5">
        <w:rPr>
          <w:rFonts w:ascii="Century Gothic" w:eastAsia="Calibri" w:hAnsi="Century Gothic" w:cs="Arial"/>
          <w:color w:val="3B3838"/>
        </w:rPr>
        <w:t xml:space="preserve"> o gitana, diligencien el «Formato 11- Autorización para el tratamiento de datos personales» como requisito para el otorgamiento del criterio de desempate. </w:t>
      </w:r>
    </w:p>
    <w:p w14:paraId="645F011B" w14:textId="77777777" w:rsidR="00110BF5" w:rsidRPr="00110BF5" w:rsidRDefault="00110BF5" w:rsidP="00110BF5">
      <w:pPr>
        <w:tabs>
          <w:tab w:val="left" w:pos="709"/>
        </w:tabs>
        <w:spacing w:after="0" w:line="240" w:lineRule="auto"/>
        <w:ind w:right="49"/>
        <w:contextualSpacing/>
        <w:jc w:val="both"/>
        <w:rPr>
          <w:rFonts w:ascii="Century Gothic" w:eastAsia="Calibri" w:hAnsi="Century Gothic" w:cs="Arial"/>
        </w:rPr>
      </w:pPr>
    </w:p>
    <w:p w14:paraId="2BBA5E86" w14:textId="77777777" w:rsidR="00110BF5" w:rsidRPr="00110BF5" w:rsidRDefault="00110BF5" w:rsidP="00C716D9">
      <w:pPr>
        <w:numPr>
          <w:ilvl w:val="0"/>
          <w:numId w:val="71"/>
        </w:numPr>
        <w:tabs>
          <w:tab w:val="left" w:pos="284"/>
          <w:tab w:val="left" w:pos="426"/>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 xml:space="preserve"> Preferir la propuesta de personas naturales en proceso de reintegración o reincorporación para lo cual presentará copia de alguno de los siguientes </w:t>
      </w:r>
      <w:r w:rsidRPr="00110BF5">
        <w:rPr>
          <w:rFonts w:ascii="Century Gothic" w:eastAsia="Calibri" w:hAnsi="Century Gothic" w:cs="Arial"/>
        </w:rPr>
        <w:lastRenderedPageBreak/>
        <w:t xml:space="preserve">documentos: i) la certificación en las desmovilizaciones colectivas que expida la Oficina de Alto Comisionado para la Paz, </w:t>
      </w:r>
      <w:proofErr w:type="spellStart"/>
      <w:r w:rsidRPr="00110BF5">
        <w:rPr>
          <w:rFonts w:ascii="Century Gothic" w:eastAsia="Calibri" w:hAnsi="Century Gothic" w:cs="Arial"/>
        </w:rPr>
        <w:t>ii</w:t>
      </w:r>
      <w:proofErr w:type="spellEnd"/>
      <w:r w:rsidRPr="00110BF5">
        <w:rPr>
          <w:rFonts w:ascii="Century Gothic" w:eastAsia="Calibri" w:hAnsi="Century Gothic" w:cs="Arial"/>
        </w:rPr>
        <w:t xml:space="preserve">) el certificado que emita el Comité Operativo para la Dejación de las Armas respecto de las personas desmovilizadas de forma individual o </w:t>
      </w:r>
      <w:proofErr w:type="spellStart"/>
      <w:r w:rsidRPr="00110BF5">
        <w:rPr>
          <w:rFonts w:ascii="Century Gothic" w:eastAsia="Calibri" w:hAnsi="Century Gothic" w:cs="Arial"/>
        </w:rPr>
        <w:t>iii</w:t>
      </w:r>
      <w:proofErr w:type="spellEnd"/>
      <w:r w:rsidRPr="00110BF5">
        <w:rPr>
          <w:rFonts w:ascii="Century Gothic" w:eastAsia="Calibri" w:hAnsi="Century Gothic" w:cs="Arial"/>
        </w:rPr>
        <w:t>) cualquier otro certificado que para el efecto determine la Ley. Además, se entregará copia del documento de identificación de la persona en proceso de reintegración o reincorporación.</w:t>
      </w:r>
    </w:p>
    <w:p w14:paraId="27C8FBDE"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64734E89"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3698C446" w14:textId="77777777" w:rsidR="00110BF5" w:rsidRPr="00110BF5" w:rsidRDefault="00110BF5" w:rsidP="00110BF5">
      <w:pPr>
        <w:tabs>
          <w:tab w:val="left" w:pos="426"/>
          <w:tab w:val="left" w:pos="1134"/>
        </w:tabs>
        <w:spacing w:after="0" w:line="240" w:lineRule="auto"/>
        <w:ind w:right="49"/>
        <w:jc w:val="both"/>
        <w:rPr>
          <w:rFonts w:ascii="Century Gothic" w:eastAsia="Calibri" w:hAnsi="Century Gothic" w:cs="Arial"/>
        </w:rPr>
      </w:pPr>
    </w:p>
    <w:p w14:paraId="1DAE777D" w14:textId="77777777" w:rsidR="00110BF5" w:rsidRPr="00110BF5" w:rsidRDefault="00110BF5" w:rsidP="00110BF5">
      <w:pPr>
        <w:tabs>
          <w:tab w:val="left" w:pos="426"/>
          <w:tab w:val="left" w:pos="1134"/>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492AC9E1"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098FA3EB"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6690266A"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431EAB9D" w14:textId="77777777" w:rsidR="00110BF5" w:rsidRPr="00110BF5" w:rsidRDefault="00110BF5" w:rsidP="00C716D9">
      <w:pPr>
        <w:numPr>
          <w:ilvl w:val="0"/>
          <w:numId w:val="71"/>
        </w:numPr>
        <w:tabs>
          <w:tab w:val="left" w:pos="426"/>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Preferir la oferta presentada por un proponente plural siempre que se cumplan las condiciones de los siguientes literales:</w:t>
      </w:r>
    </w:p>
    <w:p w14:paraId="0AAA9096"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4C798935"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w:t>
      </w:r>
      <w:r w:rsidRPr="00110BF5">
        <w:rPr>
          <w:rFonts w:ascii="Century Gothic" w:eastAsia="Calibri" w:hAnsi="Century Gothic" w:cs="Arial"/>
        </w:rPr>
        <w:lastRenderedPageBreak/>
        <w:t>uno de ellos, de acuerdo con lo previsto en este literal. Este integrante debe tener una participación de por lo menos el veinticinco por ciento (25 %) en el proponente plural.</w:t>
      </w:r>
    </w:p>
    <w:p w14:paraId="6D91915D"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04829832"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(b) el integrante del proponente plural debe aportar mínimo el veinticinco por ciento (25 %) de la experiencia general acreditada en la oferta. </w:t>
      </w:r>
    </w:p>
    <w:p w14:paraId="21156FF0"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4E73FF63"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53195174"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0D56BCD7"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53973495"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6AC925F9" w14:textId="77777777" w:rsidR="00110BF5" w:rsidRPr="00110BF5" w:rsidRDefault="00110BF5" w:rsidP="00C716D9">
      <w:pPr>
        <w:numPr>
          <w:ilvl w:val="0"/>
          <w:numId w:val="71"/>
        </w:numPr>
        <w:tabs>
          <w:tab w:val="left" w:pos="426"/>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 xml:space="preserve">Preferir la oferta presentada por una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xml:space="preserve">, para lo cual se verificará en los términos del parágrafo del artículo 2.2.1.13.2.4 del Decreto 1074 de 2015. En este sentido, la acreditación del tamaño empresarial se efectuará diligenciando el «Formato 8 G – Acreditación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xml:space="preserve">», mediante el cual se certifique, bajo la gravedad de juramento que la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xml:space="preserve"> tiene el tamaño empresarial establecido de conformidad con la Ley 590 de 2000 y el Decreto 1074 de 2015, o las normas que lo modifiquen, sustituyan o complementen. </w:t>
      </w:r>
    </w:p>
    <w:p w14:paraId="41C2A63C"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63703179"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226DB74"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07BDCB95"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737CFD3"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532C8A13" w14:textId="77777777" w:rsidR="00110BF5" w:rsidRPr="00110BF5" w:rsidRDefault="00110BF5" w:rsidP="00C716D9">
      <w:pPr>
        <w:numPr>
          <w:ilvl w:val="0"/>
          <w:numId w:val="71"/>
        </w:numPr>
        <w:tabs>
          <w:tab w:val="left" w:pos="426"/>
          <w:tab w:val="left" w:pos="1134"/>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lastRenderedPageBreak/>
        <w:t xml:space="preserve"> Preferir la oferta presentada por el proponente plural constituido en su totalidad por micro y/o pequeñas empresas, cooperativas o asociaciones mutuales. </w:t>
      </w:r>
    </w:p>
    <w:p w14:paraId="6EB9CC1F"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68D8BD91"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La condición de micro o pequeña empresa se verificará en los términos del parágrafo del artículo 2.2.1.13.2.4 del Decreto 1074 de 2015, esto es, la acreditación del tamaño empresarial se efectuará diligenciando el «Formato 8 G – Acreditación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mediante el cual bajo la gravedad de juramento certifica la condición de micro o pequeña empresa de conformidad con la Ley 590 de 2000 y el Decreto 1074 de 2015, o las normas que lo modifiquen, sustituyan o complementen.</w:t>
      </w:r>
    </w:p>
    <w:p w14:paraId="5DED4AB3"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7357ABDC"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5691A46"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2C21B2F1" w14:textId="77777777" w:rsidR="00110BF5" w:rsidRPr="00110BF5" w:rsidRDefault="00110BF5" w:rsidP="00C716D9">
      <w:pPr>
        <w:numPr>
          <w:ilvl w:val="0"/>
          <w:numId w:val="71"/>
        </w:numPr>
        <w:tabs>
          <w:tab w:val="left" w:pos="426"/>
          <w:tab w:val="left" w:pos="1134"/>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10BF5">
        <w:rPr>
          <w:rFonts w:ascii="Century Gothic" w:eastAsia="Calibri" w:hAnsi="Century Gothic" w:cs="Arial"/>
        </w:rPr>
        <w:t>Mipymes</w:t>
      </w:r>
      <w:proofErr w:type="spellEnd"/>
      <w:r w:rsidRPr="00110BF5">
        <w:rPr>
          <w:rFonts w:ascii="Century Gothic" w:eastAsia="Calibri" w:hAnsi="Century Gothic"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w:t>
      </w:r>
      <w:proofErr w:type="spellStart"/>
      <w:r w:rsidRPr="00110BF5">
        <w:rPr>
          <w:rFonts w:ascii="Century Gothic" w:eastAsia="Calibri" w:hAnsi="Century Gothic" w:cs="Arial"/>
        </w:rPr>
        <w:t>Mipymes</w:t>
      </w:r>
      <w:proofErr w:type="spellEnd"/>
      <w:r w:rsidRPr="00110BF5">
        <w:rPr>
          <w:rFonts w:ascii="Century Gothic" w:eastAsia="Calibri" w:hAnsi="Century Gothic" w:cs="Arial"/>
        </w:rPr>
        <w:t>, cooperativas o asociaciones mutuales».</w:t>
      </w:r>
    </w:p>
    <w:p w14:paraId="23DA9448"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137741A3"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Igualmente, cuando la oferta es presentada por un proponente plural se preferirá a este siempre que:</w:t>
      </w:r>
    </w:p>
    <w:p w14:paraId="611DB586"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4BC9AF12"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(a) esté conformado por al menos una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cooperativa o asociación mutual en los términos del numeral 8;</w:t>
      </w:r>
    </w:p>
    <w:p w14:paraId="134E13C4"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355911F5"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(b) la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cooperativa o asociación mutual aporte mínimo el veinticinco por ciento (25 %) de la experiencia general acreditada en la oferta;</w:t>
      </w:r>
      <w:r w:rsidRPr="00110BF5" w:rsidDel="000D757D">
        <w:rPr>
          <w:rFonts w:ascii="Century Gothic" w:eastAsia="Calibri" w:hAnsi="Century Gothic" w:cs="Arial"/>
        </w:rPr>
        <w:t xml:space="preserve"> </w:t>
      </w:r>
      <w:r w:rsidRPr="00110BF5">
        <w:rPr>
          <w:rFonts w:ascii="Century Gothic" w:eastAsia="Calibri" w:hAnsi="Century Gothic" w:cs="Arial"/>
        </w:rPr>
        <w:t xml:space="preserve">y </w:t>
      </w:r>
    </w:p>
    <w:p w14:paraId="3512AFFB"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28F61111"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(c) ni la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 xml:space="preserve">, cooperativa o asociación mutual ni sus accionistas, socios o representantes legales sean empleados, socios o accionistas de los integrantes del proponente plural, para lo cual el integrante respectivo lo manifestará diligenciando el «Formato 8 G – Acreditación </w:t>
      </w:r>
      <w:proofErr w:type="spellStart"/>
      <w:r w:rsidRPr="00110BF5">
        <w:rPr>
          <w:rFonts w:ascii="Century Gothic" w:eastAsia="Calibri" w:hAnsi="Century Gothic" w:cs="Arial"/>
        </w:rPr>
        <w:t>Mipyme</w:t>
      </w:r>
      <w:proofErr w:type="spellEnd"/>
      <w:r w:rsidRPr="00110BF5">
        <w:rPr>
          <w:rFonts w:ascii="Century Gothic" w:eastAsia="Calibri" w:hAnsi="Century Gothic" w:cs="Arial"/>
        </w:rPr>
        <w:t>».</w:t>
      </w:r>
    </w:p>
    <w:p w14:paraId="02F98DB3"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3ABDBB4F"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r w:rsidRPr="00110BF5">
        <w:rPr>
          <w:rFonts w:ascii="Century Gothic" w:eastAsia="Calibri" w:hAnsi="Century Gothic" w:cs="Arial"/>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BC790C8" w14:textId="77777777" w:rsidR="00110BF5" w:rsidRPr="00110BF5" w:rsidRDefault="00110BF5" w:rsidP="00110BF5">
      <w:pPr>
        <w:tabs>
          <w:tab w:val="left" w:pos="426"/>
          <w:tab w:val="left" w:pos="709"/>
        </w:tabs>
        <w:spacing w:after="0" w:line="240" w:lineRule="auto"/>
        <w:ind w:right="49"/>
        <w:jc w:val="both"/>
        <w:rPr>
          <w:rFonts w:ascii="Century Gothic" w:eastAsia="Calibri" w:hAnsi="Century Gothic" w:cs="Arial"/>
        </w:rPr>
      </w:pPr>
    </w:p>
    <w:p w14:paraId="520A1349" w14:textId="77777777" w:rsidR="00110BF5" w:rsidRPr="00110BF5" w:rsidRDefault="00110BF5" w:rsidP="00C716D9">
      <w:pPr>
        <w:numPr>
          <w:ilvl w:val="0"/>
          <w:numId w:val="71"/>
        </w:numPr>
        <w:tabs>
          <w:tab w:val="left" w:pos="426"/>
          <w:tab w:val="left" w:pos="1134"/>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 xml:space="preserve">Preferir las empresas reconocidas y establecidas como Sociedad de Beneficio e Interés Colectivo o Sociedad BIC, del segmento </w:t>
      </w:r>
      <w:proofErr w:type="spellStart"/>
      <w:r w:rsidRPr="00110BF5">
        <w:rPr>
          <w:rFonts w:ascii="Century Gothic" w:eastAsia="Calibri" w:hAnsi="Century Gothic" w:cs="Arial"/>
        </w:rPr>
        <w:t>Mipymes</w:t>
      </w:r>
      <w:proofErr w:type="spellEnd"/>
      <w:r w:rsidRPr="00110BF5">
        <w:rPr>
          <w:rFonts w:ascii="Century Gothic" w:eastAsia="Calibri" w:hAnsi="Century Gothic"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110BF5">
        <w:rPr>
          <w:rFonts w:ascii="Century Gothic" w:eastAsia="Calibri" w:hAnsi="Century Gothic" w:cs="Arial"/>
        </w:rPr>
        <w:t>Mipymes</w:t>
      </w:r>
      <w:proofErr w:type="spellEnd"/>
      <w:r w:rsidRPr="00110BF5">
        <w:rPr>
          <w:rFonts w:ascii="Century Gothic" w:eastAsia="Calibri" w:hAnsi="Century Gothic" w:cs="Arial"/>
        </w:rPr>
        <w:t xml:space="preserve"> en los términos del numeral 8.</w:t>
      </w:r>
    </w:p>
    <w:p w14:paraId="6792AE0F" w14:textId="77777777" w:rsidR="00110BF5" w:rsidRPr="00110BF5" w:rsidRDefault="00110BF5" w:rsidP="00110BF5">
      <w:pPr>
        <w:tabs>
          <w:tab w:val="left" w:pos="426"/>
          <w:tab w:val="left" w:pos="1134"/>
        </w:tabs>
        <w:spacing w:after="0" w:line="240" w:lineRule="auto"/>
        <w:ind w:right="49"/>
        <w:contextualSpacing/>
        <w:jc w:val="both"/>
        <w:rPr>
          <w:rFonts w:ascii="Century Gothic" w:eastAsia="Calibri" w:hAnsi="Century Gothic" w:cs="Arial"/>
        </w:rPr>
      </w:pPr>
    </w:p>
    <w:p w14:paraId="012C6DCA" w14:textId="77777777" w:rsidR="00110BF5" w:rsidRPr="00110BF5" w:rsidRDefault="00110BF5" w:rsidP="00110BF5">
      <w:pPr>
        <w:tabs>
          <w:tab w:val="left" w:pos="426"/>
          <w:tab w:val="left" w:pos="1134"/>
        </w:tabs>
        <w:spacing w:after="0" w:line="240" w:lineRule="auto"/>
        <w:ind w:right="49"/>
        <w:contextualSpacing/>
        <w:jc w:val="both"/>
        <w:rPr>
          <w:rFonts w:ascii="Century Gothic" w:eastAsia="Calibri" w:hAnsi="Century Gothic" w:cs="Arial"/>
        </w:rPr>
      </w:pPr>
      <w:r w:rsidRPr="00110BF5">
        <w:rPr>
          <w:rFonts w:ascii="Century Gothic" w:eastAsia="Calibri" w:hAnsi="Century Gothic" w:cs="Arial"/>
        </w:rPr>
        <w:t>Tratándose de proponentes plurales, se preferirá la oferta cuando cada uno de los integrantes acredite las condiciones señaladas en los incisos anteriores de este numeral.</w:t>
      </w:r>
    </w:p>
    <w:p w14:paraId="207C86EC" w14:textId="77777777" w:rsidR="00110BF5" w:rsidRPr="00110BF5" w:rsidRDefault="00110BF5" w:rsidP="00110BF5">
      <w:pPr>
        <w:tabs>
          <w:tab w:val="left" w:pos="426"/>
          <w:tab w:val="left" w:pos="1134"/>
        </w:tabs>
        <w:spacing w:after="0" w:line="240" w:lineRule="auto"/>
        <w:ind w:right="49"/>
        <w:contextualSpacing/>
        <w:jc w:val="both"/>
        <w:rPr>
          <w:rFonts w:ascii="Century Gothic" w:eastAsia="Calibri" w:hAnsi="Century Gothic" w:cs="Arial"/>
        </w:rPr>
      </w:pPr>
    </w:p>
    <w:p w14:paraId="6450C979" w14:textId="77777777" w:rsidR="00110BF5" w:rsidRPr="00110BF5" w:rsidRDefault="00110BF5" w:rsidP="00C716D9">
      <w:pPr>
        <w:numPr>
          <w:ilvl w:val="0"/>
          <w:numId w:val="71"/>
        </w:numPr>
        <w:tabs>
          <w:tab w:val="left" w:pos="426"/>
          <w:tab w:val="left" w:pos="1134"/>
        </w:tabs>
        <w:spacing w:after="0" w:line="240" w:lineRule="auto"/>
        <w:ind w:right="49" w:hanging="11"/>
        <w:jc w:val="both"/>
        <w:rPr>
          <w:rFonts w:ascii="Century Gothic" w:eastAsia="Calibri" w:hAnsi="Century Gothic" w:cs="Arial"/>
        </w:rPr>
      </w:pPr>
      <w:r w:rsidRPr="00110BF5">
        <w:rPr>
          <w:rFonts w:ascii="Century Gothic" w:eastAsia="Calibri" w:hAnsi="Century Gothic" w:cs="Arial"/>
        </w:rPr>
        <w:t>Si después de aplicar los criterios anteriormente mencionados persiste el empate:</w:t>
      </w:r>
    </w:p>
    <w:p w14:paraId="0A4E2614"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7317737A"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65B60196"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1267B17C"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(b) Seguidamente, la Entidad Estatal debe tomar la parte entera (números a la izquierda de la coma decimal) de la </w:t>
      </w:r>
      <w:proofErr w:type="spellStart"/>
      <w:r w:rsidRPr="00110BF5">
        <w:rPr>
          <w:rFonts w:ascii="Century Gothic" w:eastAsia="Calibri" w:hAnsi="Century Gothic" w:cs="Arial"/>
        </w:rPr>
        <w:t>TRM</w:t>
      </w:r>
      <w:proofErr w:type="spellEnd"/>
      <w:r w:rsidRPr="00110BF5">
        <w:rPr>
          <w:rFonts w:ascii="Century Gothic" w:eastAsia="Calibri" w:hAnsi="Century Gothic" w:cs="Arial"/>
        </w:rPr>
        <w:t xml:space="preserve"> que rigió el día del cierre del proceso. La Entidad Estatal debe dividir esta parte entera entre el número total de proponentes en empate, para posteriormente tomar su residuo y utilizarlo en la selección final.</w:t>
      </w:r>
    </w:p>
    <w:p w14:paraId="2F109B4B"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p>
    <w:p w14:paraId="2B225D65" w14:textId="77777777" w:rsidR="00110BF5" w:rsidRPr="00110BF5" w:rsidRDefault="00110BF5" w:rsidP="00110BF5">
      <w:pPr>
        <w:tabs>
          <w:tab w:val="left" w:pos="426"/>
        </w:tabs>
        <w:spacing w:after="0" w:line="240" w:lineRule="auto"/>
        <w:ind w:right="49"/>
        <w:jc w:val="both"/>
        <w:rPr>
          <w:rFonts w:ascii="Century Gothic" w:eastAsia="Calibri" w:hAnsi="Century Gothic" w:cs="Arial"/>
        </w:rPr>
      </w:pPr>
      <w:r w:rsidRPr="00110BF5">
        <w:rPr>
          <w:rFonts w:ascii="Century Gothic" w:eastAsia="Calibri" w:hAnsi="Century Gothic" w:cs="Arial"/>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6065BAAA" w14:textId="77777777" w:rsidR="00110BF5" w:rsidRPr="00110BF5" w:rsidRDefault="00110BF5" w:rsidP="00110BF5">
      <w:pPr>
        <w:tabs>
          <w:tab w:val="left" w:pos="426"/>
        </w:tabs>
        <w:spacing w:after="0" w:line="240" w:lineRule="auto"/>
        <w:ind w:right="49"/>
        <w:jc w:val="both"/>
        <w:rPr>
          <w:rFonts w:ascii="Century Gothic" w:eastAsia="Calibri" w:hAnsi="Century Gothic" w:cs="Arial"/>
          <w:b/>
          <w:bCs/>
        </w:rPr>
      </w:pPr>
    </w:p>
    <w:p w14:paraId="39B6F6D5" w14:textId="77777777" w:rsidR="00110BF5" w:rsidRPr="00110BF5" w:rsidRDefault="00110BF5" w:rsidP="00110BF5">
      <w:pPr>
        <w:spacing w:after="0" w:line="240" w:lineRule="auto"/>
        <w:contextualSpacing/>
        <w:jc w:val="both"/>
        <w:rPr>
          <w:rFonts w:ascii="Century Gothic" w:eastAsia="Arial" w:hAnsi="Century Gothic" w:cs="Arial"/>
          <w:color w:val="000000"/>
        </w:rPr>
      </w:pPr>
      <w:r w:rsidRPr="00110BF5">
        <w:rPr>
          <w:rFonts w:ascii="Century Gothic" w:eastAsia="Calibri" w:hAnsi="Century Gothic" w:cs="Arial"/>
          <w:b/>
          <w:bCs/>
        </w:rPr>
        <w:t>Nota.</w:t>
      </w:r>
      <w:r w:rsidRPr="00110BF5">
        <w:rPr>
          <w:rFonts w:ascii="Century Gothic" w:eastAsia="Calibri" w:hAnsi="Century Gothic"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572" w:name="_Hlk517180988"/>
      <w:r w:rsidRPr="00110BF5">
        <w:rPr>
          <w:rFonts w:ascii="Century Gothic" w:eastAsia="Arial" w:hAnsi="Century Gothic" w:cs="Arial"/>
          <w:color w:val="000000"/>
        </w:rPr>
        <w:t xml:space="preserve"> </w:t>
      </w:r>
    </w:p>
    <w:p w14:paraId="3B281282" w14:textId="77777777" w:rsidR="00110BF5" w:rsidRPr="00110BF5" w:rsidRDefault="00110BF5" w:rsidP="00110BF5">
      <w:pPr>
        <w:spacing w:after="0" w:line="240" w:lineRule="auto"/>
        <w:contextualSpacing/>
        <w:jc w:val="both"/>
        <w:rPr>
          <w:rFonts w:ascii="Century Gothic" w:eastAsia="Arial" w:hAnsi="Century Gothic" w:cs="Arial"/>
          <w:color w:val="000000"/>
        </w:rPr>
      </w:pPr>
    </w:p>
    <w:p w14:paraId="0B5AE9DC"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573" w:name="_Toc32147288"/>
      <w:bookmarkStart w:id="574" w:name="_Toc32147425"/>
      <w:bookmarkStart w:id="575" w:name="_Toc86331257"/>
      <w:r w:rsidRPr="00110BF5">
        <w:rPr>
          <w:rFonts w:ascii="Century Gothic" w:eastAsia="Times New Roman" w:hAnsi="Century Gothic" w:cs="Arial"/>
          <w:b/>
          <w:smallCaps/>
          <w:color w:val="000000"/>
          <w:lang w:eastAsia="es-ES"/>
        </w:rPr>
        <w:t>CAPÍTULO V RIESGOS ASOCIADOS AL CONTRATO, FORMA DE MITIGARLOS Y ASIGNACIÓN DE RIESGOS</w:t>
      </w:r>
      <w:bookmarkEnd w:id="573"/>
      <w:bookmarkEnd w:id="574"/>
      <w:bookmarkEnd w:id="575"/>
    </w:p>
    <w:bookmarkEnd w:id="567"/>
    <w:bookmarkEnd w:id="568"/>
    <w:bookmarkEnd w:id="569"/>
    <w:bookmarkEnd w:id="570"/>
    <w:bookmarkEnd w:id="571"/>
    <w:bookmarkEnd w:id="572"/>
    <w:p w14:paraId="39CA4E3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2127CE7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La </w:t>
      </w:r>
      <w:r w:rsidRPr="00110BF5">
        <w:rPr>
          <w:rFonts w:ascii="Century Gothic" w:eastAsia="Times New Roman" w:hAnsi="Century Gothic" w:cs="Arial"/>
          <w:color w:val="000000"/>
          <w:lang w:eastAsia="es-ES"/>
        </w:rPr>
        <w:fldChar w:fldCharType="begin"/>
      </w:r>
      <w:r w:rsidRPr="00110BF5">
        <w:rPr>
          <w:rFonts w:ascii="Century Gothic" w:eastAsia="Times New Roman" w:hAnsi="Century Gothic" w:cs="Arial"/>
          <w:color w:val="000000"/>
          <w:lang w:eastAsia="es-ES"/>
        </w:rPr>
        <w:instrText xml:space="preserve"> REF _Ref508650671 \h  \* MERGEFORMAT </w:instrText>
      </w:r>
      <w:r w:rsidRPr="00110BF5">
        <w:rPr>
          <w:rFonts w:ascii="Century Gothic" w:eastAsia="Times New Roman" w:hAnsi="Century Gothic" w:cs="Arial"/>
          <w:color w:val="000000"/>
          <w:lang w:eastAsia="es-ES"/>
        </w:rPr>
      </w:r>
      <w:r w:rsidRPr="00110BF5">
        <w:rPr>
          <w:rFonts w:ascii="Century Gothic" w:eastAsia="Times New Roman" w:hAnsi="Century Gothic" w:cs="Arial"/>
          <w:color w:val="000000"/>
          <w:lang w:eastAsia="es-ES"/>
        </w:rPr>
        <w:fldChar w:fldCharType="separate"/>
      </w:r>
      <w:r w:rsidRPr="00110BF5">
        <w:rPr>
          <w:rFonts w:ascii="Century Gothic" w:eastAsia="Arial" w:hAnsi="Century Gothic" w:cs="Arial"/>
          <w:color w:val="000000"/>
          <w:lang w:eastAsia="es-ES"/>
        </w:rPr>
        <w:t>Matriz 3 – Riesgos</w:t>
      </w:r>
      <w:r w:rsidRPr="00110BF5">
        <w:rPr>
          <w:rFonts w:ascii="Century Gothic" w:eastAsia="Times New Roman" w:hAnsi="Century Gothic" w:cs="Arial"/>
          <w:color w:val="000000"/>
          <w:lang w:eastAsia="es-ES"/>
        </w:rPr>
        <w:fldChar w:fldCharType="end"/>
      </w:r>
      <w:r w:rsidRPr="00110BF5">
        <w:rPr>
          <w:rFonts w:ascii="Century Gothic" w:eastAsia="Arial" w:hAnsi="Century Gothic" w:cs="Arial"/>
          <w:color w:val="000000"/>
          <w:lang w:eastAsia="es-ES"/>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0F28FC22" w14:textId="5AC795F3" w:rsid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35D077ED" w14:textId="2DCB4815" w:rsidR="00AF5A71" w:rsidRDefault="00AF5A71"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6A9917CE" w14:textId="77777777" w:rsidR="00AF5A71" w:rsidRPr="00110BF5" w:rsidRDefault="00AF5A71"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325D67B7" w14:textId="77777777" w:rsidR="00110BF5" w:rsidRPr="00110BF5" w:rsidRDefault="00110BF5" w:rsidP="00110BF5">
      <w:pPr>
        <w:spacing w:after="0" w:line="240" w:lineRule="auto"/>
        <w:ind w:left="964" w:hanging="680"/>
        <w:contextualSpacing/>
        <w:outlineLvl w:val="1"/>
        <w:rPr>
          <w:rFonts w:ascii="Century Gothic" w:eastAsia="Calibri" w:hAnsi="Century Gothic" w:cs="Arial"/>
          <w:b/>
          <w:bCs/>
          <w:color w:val="000000"/>
        </w:rPr>
      </w:pPr>
      <w:bookmarkStart w:id="576" w:name="_Toc32238637"/>
      <w:bookmarkStart w:id="577" w:name="_Toc32238950"/>
      <w:bookmarkStart w:id="578" w:name="_Toc8394402"/>
      <w:bookmarkStart w:id="579" w:name="_Toc8394638"/>
      <w:bookmarkStart w:id="580" w:name="_Toc8394909"/>
      <w:bookmarkStart w:id="581" w:name="_Toc8401703"/>
      <w:bookmarkStart w:id="582" w:name="_Toc508648283"/>
      <w:bookmarkStart w:id="583" w:name="_Toc508984067"/>
      <w:bookmarkStart w:id="584" w:name="_Toc509843898"/>
      <w:bookmarkStart w:id="585" w:name="_Toc511924806"/>
      <w:bookmarkStart w:id="586" w:name="_Toc518641684"/>
      <w:bookmarkStart w:id="587" w:name="_Toc32147426"/>
      <w:bookmarkStart w:id="588" w:name="_Toc86331258"/>
      <w:bookmarkEnd w:id="576"/>
      <w:bookmarkEnd w:id="577"/>
      <w:bookmarkEnd w:id="578"/>
      <w:bookmarkEnd w:id="579"/>
      <w:bookmarkEnd w:id="580"/>
      <w:bookmarkEnd w:id="581"/>
      <w:r w:rsidRPr="00110BF5">
        <w:rPr>
          <w:rFonts w:ascii="Century Gothic" w:eastAsia="Calibri" w:hAnsi="Century Gothic" w:cs="Arial"/>
          <w:b/>
          <w:bCs/>
          <w:color w:val="000000"/>
        </w:rPr>
        <w:lastRenderedPageBreak/>
        <w:t>ASIGNACIÓN DE RIESGOS</w:t>
      </w:r>
      <w:bookmarkEnd w:id="582"/>
      <w:bookmarkEnd w:id="583"/>
      <w:bookmarkEnd w:id="584"/>
      <w:bookmarkEnd w:id="585"/>
      <w:bookmarkEnd w:id="586"/>
      <w:bookmarkEnd w:id="587"/>
      <w:bookmarkEnd w:id="588"/>
    </w:p>
    <w:p w14:paraId="44609645"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871B726"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La </w:t>
      </w:r>
      <w:r w:rsidRPr="00110BF5">
        <w:rPr>
          <w:rFonts w:ascii="Century Gothic" w:eastAsia="Times New Roman" w:hAnsi="Century Gothic" w:cs="Arial"/>
          <w:color w:val="000000"/>
          <w:lang w:eastAsia="es-ES"/>
        </w:rPr>
        <w:fldChar w:fldCharType="begin"/>
      </w:r>
      <w:r w:rsidRPr="00110BF5">
        <w:rPr>
          <w:rFonts w:ascii="Century Gothic" w:eastAsia="Times New Roman" w:hAnsi="Century Gothic" w:cs="Arial"/>
          <w:color w:val="000000"/>
          <w:lang w:eastAsia="es-ES"/>
        </w:rPr>
        <w:instrText xml:space="preserve"> REF _Ref508650671 \h  \* MERGEFORMAT </w:instrText>
      </w:r>
      <w:r w:rsidRPr="00110BF5">
        <w:rPr>
          <w:rFonts w:ascii="Century Gothic" w:eastAsia="Times New Roman" w:hAnsi="Century Gothic" w:cs="Arial"/>
          <w:color w:val="000000"/>
          <w:lang w:eastAsia="es-ES"/>
        </w:rPr>
      </w:r>
      <w:r w:rsidRPr="00110BF5">
        <w:rPr>
          <w:rFonts w:ascii="Century Gothic" w:eastAsia="Times New Roman" w:hAnsi="Century Gothic" w:cs="Arial"/>
          <w:color w:val="000000"/>
          <w:lang w:eastAsia="es-ES"/>
        </w:rPr>
        <w:fldChar w:fldCharType="separate"/>
      </w:r>
      <w:r w:rsidRPr="00110BF5">
        <w:rPr>
          <w:rFonts w:ascii="Century Gothic" w:eastAsia="Arial" w:hAnsi="Century Gothic" w:cs="Arial"/>
          <w:color w:val="000000"/>
          <w:lang w:eastAsia="es-ES"/>
        </w:rPr>
        <w:t>Matriz 3 – Riesgos</w:t>
      </w:r>
      <w:r w:rsidRPr="00110BF5">
        <w:rPr>
          <w:rFonts w:ascii="Century Gothic" w:eastAsia="Times New Roman" w:hAnsi="Century Gothic" w:cs="Arial"/>
          <w:color w:val="000000"/>
          <w:lang w:eastAsia="es-ES"/>
        </w:rPr>
        <w:fldChar w:fldCharType="end"/>
      </w:r>
      <w:r w:rsidRPr="00110BF5">
        <w:rPr>
          <w:rFonts w:ascii="Century Gothic" w:eastAsia="Times New Roman" w:hAnsi="Century Gothic" w:cs="Arial"/>
          <w:color w:val="000000"/>
          <w:lang w:eastAsia="es-ES"/>
        </w:rPr>
        <w:t>,</w:t>
      </w:r>
      <w:r w:rsidRPr="00110BF5">
        <w:rPr>
          <w:rFonts w:ascii="Century Gothic" w:eastAsia="Arial" w:hAnsi="Century Gothic" w:cs="Arial"/>
          <w:color w:val="000000"/>
          <w:lang w:eastAsia="es-ES"/>
        </w:rPr>
        <w:t xml:space="preserve"> en la cual se tipifican los riegos previsibles, preparada por la entidad hace parte integrante del presente pliego de condiciones y los interesados podrán presentar sus observaciones durante la etapa de observaciones al proyecto o al pliego de condiciones.</w:t>
      </w:r>
    </w:p>
    <w:p w14:paraId="4D8BFDB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0E91A90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50D5C7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6C9FFCB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50AE017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3E7C2DE4"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589" w:name="_Toc508648284"/>
      <w:bookmarkStart w:id="590" w:name="_Toc508984068"/>
      <w:bookmarkStart w:id="591" w:name="_Toc509843899"/>
      <w:bookmarkStart w:id="592" w:name="_Toc511924807"/>
      <w:bookmarkStart w:id="593" w:name="_Toc32134270"/>
      <w:bookmarkStart w:id="594" w:name="_Toc32147289"/>
      <w:bookmarkStart w:id="595" w:name="_Toc32147427"/>
      <w:bookmarkStart w:id="596" w:name="_Toc86331259"/>
      <w:r w:rsidRPr="00110BF5">
        <w:rPr>
          <w:rFonts w:ascii="Century Gothic" w:eastAsia="Times New Roman" w:hAnsi="Century Gothic" w:cs="Arial"/>
          <w:b/>
          <w:smallCaps/>
          <w:color w:val="000000"/>
          <w:lang w:eastAsia="es-ES"/>
        </w:rPr>
        <w:t>CAPÍTULO VI ACUERDOS COMERCIALES</w:t>
      </w:r>
      <w:bookmarkEnd w:id="589"/>
      <w:bookmarkEnd w:id="590"/>
      <w:bookmarkEnd w:id="591"/>
      <w:bookmarkEnd w:id="592"/>
      <w:bookmarkEnd w:id="593"/>
      <w:bookmarkEnd w:id="594"/>
      <w:bookmarkEnd w:id="595"/>
      <w:bookmarkEnd w:id="596"/>
    </w:p>
    <w:p w14:paraId="3CF96BFB"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47B04217"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El proceso de contratación está cubierto por los siguientes acuerdos comerciales y por la Decisión 439 de la Secretaría de la Comunidad Andina de Naciones (CAN):</w:t>
      </w:r>
    </w:p>
    <w:p w14:paraId="4FE45840"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92"/>
        <w:gridCol w:w="1385"/>
        <w:gridCol w:w="1399"/>
        <w:gridCol w:w="902"/>
        <w:gridCol w:w="2319"/>
        <w:gridCol w:w="2100"/>
      </w:tblGrid>
      <w:tr w:rsidR="00110BF5" w:rsidRPr="00110BF5" w14:paraId="20A9686E" w14:textId="77777777" w:rsidTr="004A62E7">
        <w:trPr>
          <w:trHeight w:val="20"/>
          <w:tblHeader/>
          <w:jc w:val="center"/>
        </w:trPr>
        <w:tc>
          <w:tcPr>
            <w:tcW w:w="2677" w:type="dxa"/>
            <w:gridSpan w:val="2"/>
            <w:shd w:val="clear" w:color="auto" w:fill="4E4D4D"/>
            <w:tcMar>
              <w:top w:w="0" w:type="dxa"/>
              <w:left w:w="70" w:type="dxa"/>
              <w:bottom w:w="0" w:type="dxa"/>
              <w:right w:w="70" w:type="dxa"/>
            </w:tcMar>
            <w:vAlign w:val="center"/>
            <w:hideMark/>
          </w:tcPr>
          <w:p w14:paraId="061A7EAC" w14:textId="77777777" w:rsidR="00110BF5" w:rsidRPr="00110BF5" w:rsidRDefault="00110BF5" w:rsidP="00110BF5">
            <w:pPr>
              <w:spacing w:after="0" w:line="240" w:lineRule="auto"/>
              <w:jc w:val="center"/>
              <w:rPr>
                <w:rFonts w:ascii="Century Gothic" w:eastAsia="Arial,Calibri" w:hAnsi="Century Gothic" w:cs="Arial"/>
                <w:color w:val="FFFFFF"/>
              </w:rPr>
            </w:pPr>
            <w:r w:rsidRPr="00110BF5">
              <w:rPr>
                <w:rFonts w:ascii="Century Gothic" w:eastAsia="Calibri" w:hAnsi="Century Gothic" w:cs="Arial"/>
                <w:b/>
                <w:color w:val="FFFFFF"/>
              </w:rPr>
              <w:t>Acuerdo Comercial</w:t>
            </w:r>
          </w:p>
        </w:tc>
        <w:tc>
          <w:tcPr>
            <w:tcW w:w="1399" w:type="dxa"/>
            <w:shd w:val="clear" w:color="auto" w:fill="4E4D4D"/>
            <w:tcMar>
              <w:top w:w="0" w:type="dxa"/>
              <w:left w:w="70" w:type="dxa"/>
              <w:bottom w:w="0" w:type="dxa"/>
              <w:right w:w="70" w:type="dxa"/>
            </w:tcMar>
            <w:vAlign w:val="center"/>
            <w:hideMark/>
          </w:tcPr>
          <w:p w14:paraId="417A43C8" w14:textId="77777777" w:rsidR="00110BF5" w:rsidRPr="00110BF5" w:rsidRDefault="00110BF5" w:rsidP="00110BF5">
            <w:pPr>
              <w:spacing w:after="0" w:line="240" w:lineRule="auto"/>
              <w:jc w:val="center"/>
              <w:rPr>
                <w:rFonts w:ascii="Century Gothic" w:eastAsia="Calibri" w:hAnsi="Century Gothic" w:cs="Arial"/>
                <w:b/>
                <w:color w:val="FFFFFF"/>
              </w:rPr>
            </w:pPr>
            <w:r w:rsidRPr="00110BF5">
              <w:rPr>
                <w:rFonts w:ascii="Century Gothic" w:eastAsia="Calibri" w:hAnsi="Century Gothic" w:cs="Arial"/>
                <w:b/>
                <w:color w:val="FFFFFF"/>
              </w:rPr>
              <w:t>Entidad Estatal incluida</w:t>
            </w:r>
          </w:p>
        </w:tc>
        <w:tc>
          <w:tcPr>
            <w:tcW w:w="0" w:type="auto"/>
            <w:shd w:val="clear" w:color="auto" w:fill="4E4D4D"/>
            <w:tcMar>
              <w:top w:w="0" w:type="dxa"/>
              <w:left w:w="70" w:type="dxa"/>
              <w:bottom w:w="0" w:type="dxa"/>
              <w:right w:w="70" w:type="dxa"/>
            </w:tcMar>
            <w:vAlign w:val="center"/>
            <w:hideMark/>
          </w:tcPr>
          <w:p w14:paraId="0A872B72" w14:textId="77777777" w:rsidR="00110BF5" w:rsidRPr="00110BF5" w:rsidRDefault="00110BF5" w:rsidP="00110BF5">
            <w:pPr>
              <w:spacing w:after="0" w:line="240" w:lineRule="auto"/>
              <w:jc w:val="center"/>
              <w:rPr>
                <w:rFonts w:ascii="Century Gothic" w:eastAsia="Calibri" w:hAnsi="Century Gothic" w:cs="Arial"/>
                <w:b/>
                <w:color w:val="FFFFFF"/>
              </w:rPr>
            </w:pPr>
            <w:r w:rsidRPr="00110BF5">
              <w:rPr>
                <w:rFonts w:ascii="Century Gothic" w:eastAsia="Calibri" w:hAnsi="Century Gothic" w:cs="Arial"/>
                <w:b/>
                <w:color w:val="FFFFFF"/>
              </w:rPr>
              <w:t>Umbral</w:t>
            </w:r>
          </w:p>
        </w:tc>
        <w:tc>
          <w:tcPr>
            <w:tcW w:w="0" w:type="auto"/>
            <w:shd w:val="clear" w:color="auto" w:fill="4E4D4D"/>
            <w:tcMar>
              <w:top w:w="0" w:type="dxa"/>
              <w:left w:w="70" w:type="dxa"/>
              <w:bottom w:w="0" w:type="dxa"/>
              <w:right w:w="70" w:type="dxa"/>
            </w:tcMar>
            <w:vAlign w:val="center"/>
            <w:hideMark/>
          </w:tcPr>
          <w:p w14:paraId="7E9A7B71" w14:textId="77777777" w:rsidR="00110BF5" w:rsidRPr="00110BF5" w:rsidRDefault="00110BF5" w:rsidP="00110BF5">
            <w:pPr>
              <w:spacing w:after="0" w:line="240" w:lineRule="auto"/>
              <w:jc w:val="center"/>
              <w:rPr>
                <w:rFonts w:ascii="Century Gothic" w:eastAsia="Calibri" w:hAnsi="Century Gothic" w:cs="Arial"/>
                <w:b/>
                <w:color w:val="FFFFFF"/>
              </w:rPr>
            </w:pPr>
            <w:r w:rsidRPr="00110BF5">
              <w:rPr>
                <w:rFonts w:ascii="Century Gothic" w:eastAsia="Calibri" w:hAnsi="Century Gothic" w:cs="Arial"/>
                <w:b/>
                <w:color w:val="FFFFFF"/>
              </w:rPr>
              <w:t>Excepción aplicable</w:t>
            </w:r>
          </w:p>
        </w:tc>
        <w:tc>
          <w:tcPr>
            <w:tcW w:w="0" w:type="auto"/>
            <w:shd w:val="clear" w:color="auto" w:fill="4E4D4D"/>
            <w:tcMar>
              <w:top w:w="0" w:type="dxa"/>
              <w:left w:w="70" w:type="dxa"/>
              <w:bottom w:w="0" w:type="dxa"/>
              <w:right w:w="70" w:type="dxa"/>
            </w:tcMar>
            <w:vAlign w:val="center"/>
            <w:hideMark/>
          </w:tcPr>
          <w:p w14:paraId="077EA5C0" w14:textId="77777777" w:rsidR="00110BF5" w:rsidRPr="00110BF5" w:rsidRDefault="00110BF5" w:rsidP="00110BF5">
            <w:pPr>
              <w:spacing w:after="0" w:line="240" w:lineRule="auto"/>
              <w:jc w:val="center"/>
              <w:rPr>
                <w:rFonts w:ascii="Century Gothic" w:eastAsia="Calibri" w:hAnsi="Century Gothic" w:cs="Arial"/>
                <w:b/>
                <w:color w:val="FFFFFF"/>
              </w:rPr>
            </w:pPr>
            <w:r w:rsidRPr="00110BF5">
              <w:rPr>
                <w:rFonts w:ascii="Century Gothic" w:eastAsia="Calibri" w:hAnsi="Century Gothic" w:cs="Arial"/>
                <w:b/>
                <w:color w:val="FFFFFF"/>
              </w:rPr>
              <w:t>Proceso de Contratación cubierto</w:t>
            </w:r>
          </w:p>
        </w:tc>
      </w:tr>
      <w:tr w:rsidR="00110BF5" w:rsidRPr="00110BF5" w14:paraId="15ABF7C2" w14:textId="77777777" w:rsidTr="00110BF5">
        <w:trPr>
          <w:trHeight w:val="20"/>
          <w:jc w:val="center"/>
        </w:trPr>
        <w:tc>
          <w:tcPr>
            <w:tcW w:w="0" w:type="auto"/>
            <w:vMerge w:val="restart"/>
            <w:shd w:val="clear" w:color="auto" w:fill="FFFFFF"/>
            <w:tcMar>
              <w:top w:w="0" w:type="dxa"/>
              <w:left w:w="70" w:type="dxa"/>
              <w:bottom w:w="0" w:type="dxa"/>
              <w:right w:w="70" w:type="dxa"/>
            </w:tcMar>
            <w:vAlign w:val="center"/>
            <w:hideMark/>
          </w:tcPr>
          <w:p w14:paraId="1E1807D9"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b/>
                <w:color w:val="000000"/>
              </w:rPr>
              <w:t>Alianza Pacífico</w:t>
            </w:r>
          </w:p>
        </w:tc>
        <w:tc>
          <w:tcPr>
            <w:tcW w:w="1385" w:type="dxa"/>
            <w:shd w:val="clear" w:color="auto" w:fill="FFFFFF"/>
            <w:tcMar>
              <w:top w:w="0" w:type="dxa"/>
              <w:left w:w="70" w:type="dxa"/>
              <w:bottom w:w="0" w:type="dxa"/>
              <w:right w:w="70" w:type="dxa"/>
            </w:tcMar>
            <w:vAlign w:val="center"/>
            <w:hideMark/>
          </w:tcPr>
          <w:p w14:paraId="1AF1D90A"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Chile</w:t>
            </w:r>
          </w:p>
        </w:tc>
        <w:tc>
          <w:tcPr>
            <w:tcW w:w="1399" w:type="dxa"/>
            <w:shd w:val="clear" w:color="auto" w:fill="FFFFFF"/>
            <w:tcMar>
              <w:top w:w="0" w:type="dxa"/>
              <w:left w:w="70" w:type="dxa"/>
              <w:bottom w:w="0" w:type="dxa"/>
              <w:right w:w="70" w:type="dxa"/>
            </w:tcMar>
            <w:vAlign w:val="center"/>
            <w:hideMark/>
          </w:tcPr>
          <w:p w14:paraId="4B2019DE"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298D2D32"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vMerge w:val="restart"/>
            <w:shd w:val="clear" w:color="auto" w:fill="FFFFFF"/>
            <w:tcMar>
              <w:top w:w="0" w:type="dxa"/>
              <w:left w:w="70" w:type="dxa"/>
              <w:bottom w:w="0" w:type="dxa"/>
              <w:right w:w="70" w:type="dxa"/>
            </w:tcMar>
            <w:vAlign w:val="center"/>
            <w:hideMark/>
          </w:tcPr>
          <w:p w14:paraId="280B9EF2"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1, 2, 3, 4, 5, 6, 7, 12, 14, 15, 16, 17, 19, 28, 29, 32, 35,</w:t>
            </w:r>
          </w:p>
          <w:p w14:paraId="60DD8433"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37, 55, 61</w:t>
            </w:r>
          </w:p>
        </w:tc>
        <w:tc>
          <w:tcPr>
            <w:tcW w:w="0" w:type="auto"/>
            <w:shd w:val="clear" w:color="auto" w:fill="FFFFFF"/>
            <w:tcMar>
              <w:top w:w="0" w:type="dxa"/>
              <w:left w:w="70" w:type="dxa"/>
              <w:bottom w:w="0" w:type="dxa"/>
              <w:right w:w="70" w:type="dxa"/>
            </w:tcMar>
            <w:vAlign w:val="center"/>
            <w:hideMark/>
          </w:tcPr>
          <w:p w14:paraId="2D259403"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34E2B5E2" w14:textId="77777777" w:rsidTr="00110BF5">
        <w:trPr>
          <w:trHeight w:val="20"/>
          <w:jc w:val="center"/>
        </w:trPr>
        <w:tc>
          <w:tcPr>
            <w:tcW w:w="0" w:type="auto"/>
            <w:vMerge/>
            <w:vAlign w:val="center"/>
            <w:hideMark/>
          </w:tcPr>
          <w:p w14:paraId="014C7797" w14:textId="77777777" w:rsidR="00110BF5" w:rsidRPr="00110BF5" w:rsidRDefault="00110BF5" w:rsidP="00110BF5">
            <w:pPr>
              <w:spacing w:after="0" w:line="240" w:lineRule="auto"/>
              <w:rPr>
                <w:rFonts w:ascii="Century Gothic" w:eastAsia="Calibri" w:hAnsi="Century Gothic" w:cs="Arial"/>
                <w:color w:val="000000"/>
                <w:lang w:eastAsia="es-ES"/>
              </w:rPr>
            </w:pPr>
          </w:p>
        </w:tc>
        <w:tc>
          <w:tcPr>
            <w:tcW w:w="1385" w:type="dxa"/>
            <w:shd w:val="clear" w:color="auto" w:fill="FFFFFF"/>
            <w:tcMar>
              <w:top w:w="0" w:type="dxa"/>
              <w:left w:w="70" w:type="dxa"/>
              <w:bottom w:w="0" w:type="dxa"/>
              <w:right w:w="70" w:type="dxa"/>
            </w:tcMar>
            <w:vAlign w:val="center"/>
            <w:hideMark/>
          </w:tcPr>
          <w:p w14:paraId="6D94927A"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Perú</w:t>
            </w:r>
          </w:p>
        </w:tc>
        <w:tc>
          <w:tcPr>
            <w:tcW w:w="1399" w:type="dxa"/>
            <w:shd w:val="clear" w:color="auto" w:fill="FFFFFF"/>
            <w:tcMar>
              <w:top w:w="0" w:type="dxa"/>
              <w:left w:w="70" w:type="dxa"/>
              <w:bottom w:w="0" w:type="dxa"/>
              <w:right w:w="70" w:type="dxa"/>
            </w:tcMar>
            <w:vAlign w:val="center"/>
            <w:hideMark/>
          </w:tcPr>
          <w:p w14:paraId="77C43C1E"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3E43428F"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vMerge/>
            <w:shd w:val="clear" w:color="auto" w:fill="FFFFFF"/>
            <w:tcMar>
              <w:top w:w="0" w:type="dxa"/>
              <w:left w:w="70" w:type="dxa"/>
              <w:bottom w:w="0" w:type="dxa"/>
              <w:right w:w="70" w:type="dxa"/>
            </w:tcMar>
            <w:hideMark/>
          </w:tcPr>
          <w:p w14:paraId="355D44F0" w14:textId="77777777" w:rsidR="00110BF5" w:rsidRPr="00110BF5" w:rsidRDefault="00110BF5" w:rsidP="00110BF5">
            <w:pPr>
              <w:spacing w:after="0" w:line="240" w:lineRule="auto"/>
              <w:jc w:val="center"/>
              <w:rPr>
                <w:rFonts w:ascii="Century Gothic" w:eastAsia="Calibri" w:hAnsi="Century Gothic" w:cs="Arial"/>
                <w:color w:val="000000"/>
              </w:rPr>
            </w:pPr>
          </w:p>
        </w:tc>
        <w:tc>
          <w:tcPr>
            <w:tcW w:w="0" w:type="auto"/>
            <w:shd w:val="clear" w:color="auto" w:fill="FFFFFF"/>
            <w:tcMar>
              <w:top w:w="0" w:type="dxa"/>
              <w:left w:w="70" w:type="dxa"/>
              <w:bottom w:w="0" w:type="dxa"/>
              <w:right w:w="70" w:type="dxa"/>
            </w:tcMar>
            <w:vAlign w:val="center"/>
            <w:hideMark/>
          </w:tcPr>
          <w:p w14:paraId="562A6E9F"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2998A798" w14:textId="77777777" w:rsidTr="00110BF5">
        <w:trPr>
          <w:trHeight w:val="20"/>
          <w:jc w:val="center"/>
        </w:trPr>
        <w:tc>
          <w:tcPr>
            <w:tcW w:w="0" w:type="auto"/>
            <w:vMerge/>
            <w:vAlign w:val="center"/>
            <w:hideMark/>
          </w:tcPr>
          <w:p w14:paraId="78687D0F" w14:textId="77777777" w:rsidR="00110BF5" w:rsidRPr="00110BF5" w:rsidRDefault="00110BF5" w:rsidP="00110BF5">
            <w:pPr>
              <w:spacing w:after="0" w:line="240" w:lineRule="auto"/>
              <w:rPr>
                <w:rFonts w:ascii="Century Gothic" w:eastAsia="Calibri" w:hAnsi="Century Gothic" w:cs="Arial"/>
                <w:color w:val="000000"/>
                <w:lang w:eastAsia="es-ES"/>
              </w:rPr>
            </w:pPr>
          </w:p>
        </w:tc>
        <w:tc>
          <w:tcPr>
            <w:tcW w:w="1385" w:type="dxa"/>
            <w:shd w:val="clear" w:color="auto" w:fill="FFFFFF"/>
            <w:tcMar>
              <w:top w:w="0" w:type="dxa"/>
              <w:left w:w="70" w:type="dxa"/>
              <w:bottom w:w="0" w:type="dxa"/>
              <w:right w:w="70" w:type="dxa"/>
            </w:tcMar>
            <w:vAlign w:val="center"/>
            <w:hideMark/>
          </w:tcPr>
          <w:p w14:paraId="5B92A01C"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México</w:t>
            </w:r>
          </w:p>
        </w:tc>
        <w:tc>
          <w:tcPr>
            <w:tcW w:w="1399" w:type="dxa"/>
            <w:shd w:val="clear" w:color="auto" w:fill="FFFFFF"/>
            <w:tcMar>
              <w:top w:w="0" w:type="dxa"/>
              <w:left w:w="70" w:type="dxa"/>
              <w:bottom w:w="0" w:type="dxa"/>
              <w:right w:w="70" w:type="dxa"/>
            </w:tcMar>
            <w:vAlign w:val="center"/>
            <w:hideMark/>
          </w:tcPr>
          <w:p w14:paraId="23152F29"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7EBEFB54"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hideMark/>
          </w:tcPr>
          <w:p w14:paraId="7FBCB1A2"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vAlign w:val="center"/>
            <w:hideMark/>
          </w:tcPr>
          <w:p w14:paraId="04F79841"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54723867"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60622B9D"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Canadá</w:t>
            </w:r>
          </w:p>
        </w:tc>
        <w:tc>
          <w:tcPr>
            <w:tcW w:w="1399" w:type="dxa"/>
            <w:shd w:val="clear" w:color="auto" w:fill="FFFFFF"/>
            <w:tcMar>
              <w:top w:w="0" w:type="dxa"/>
              <w:left w:w="70" w:type="dxa"/>
              <w:bottom w:w="0" w:type="dxa"/>
              <w:right w:w="70" w:type="dxa"/>
            </w:tcMar>
            <w:vAlign w:val="center"/>
            <w:hideMark/>
          </w:tcPr>
          <w:p w14:paraId="3130051F"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1A413CFF"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hideMark/>
          </w:tcPr>
          <w:p w14:paraId="53CDC818"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vAlign w:val="center"/>
            <w:hideMark/>
          </w:tcPr>
          <w:p w14:paraId="1882292C"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39C02AEF"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3CEAA2D5"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Chile</w:t>
            </w:r>
          </w:p>
        </w:tc>
        <w:tc>
          <w:tcPr>
            <w:tcW w:w="1399" w:type="dxa"/>
            <w:shd w:val="clear" w:color="auto" w:fill="FFFFFF"/>
            <w:tcMar>
              <w:top w:w="0" w:type="dxa"/>
              <w:left w:w="70" w:type="dxa"/>
              <w:bottom w:w="0" w:type="dxa"/>
              <w:right w:w="70" w:type="dxa"/>
            </w:tcMar>
            <w:vAlign w:val="center"/>
            <w:hideMark/>
          </w:tcPr>
          <w:p w14:paraId="10758FF0"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091F9367"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1B668626"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1, 2, 3, 4, 5, 6, 8, 12, 14, 15, 16, 17, 18, 19, 28, 29, 32,</w:t>
            </w:r>
          </w:p>
          <w:p w14:paraId="47352E54"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33, 34, 35, 36, 37, 47</w:t>
            </w:r>
          </w:p>
        </w:tc>
        <w:tc>
          <w:tcPr>
            <w:tcW w:w="0" w:type="auto"/>
            <w:shd w:val="clear" w:color="auto" w:fill="FFFFFF"/>
            <w:tcMar>
              <w:top w:w="0" w:type="dxa"/>
              <w:left w:w="70" w:type="dxa"/>
              <w:bottom w:w="0" w:type="dxa"/>
              <w:right w:w="70" w:type="dxa"/>
            </w:tcMar>
            <w:vAlign w:val="center"/>
            <w:hideMark/>
          </w:tcPr>
          <w:p w14:paraId="5E3F3424"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45B8B1B9"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1C3BF535"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Corea</w:t>
            </w:r>
          </w:p>
        </w:tc>
        <w:tc>
          <w:tcPr>
            <w:tcW w:w="1399" w:type="dxa"/>
            <w:shd w:val="clear" w:color="auto" w:fill="FFFFFF"/>
            <w:tcMar>
              <w:top w:w="0" w:type="dxa"/>
              <w:left w:w="70" w:type="dxa"/>
              <w:bottom w:w="0" w:type="dxa"/>
              <w:right w:w="70" w:type="dxa"/>
            </w:tcMar>
            <w:vAlign w:val="center"/>
            <w:hideMark/>
          </w:tcPr>
          <w:p w14:paraId="433AB8B0"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3ECC07E3"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hideMark/>
          </w:tcPr>
          <w:p w14:paraId="34576209"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vAlign w:val="center"/>
            <w:hideMark/>
          </w:tcPr>
          <w:p w14:paraId="1758D38E"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6BE495A5"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5986D674"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Costa Rica</w:t>
            </w:r>
          </w:p>
        </w:tc>
        <w:tc>
          <w:tcPr>
            <w:tcW w:w="1399" w:type="dxa"/>
            <w:shd w:val="clear" w:color="auto" w:fill="FFFFFF"/>
            <w:tcMar>
              <w:top w:w="0" w:type="dxa"/>
              <w:left w:w="70" w:type="dxa"/>
              <w:bottom w:w="0" w:type="dxa"/>
              <w:right w:w="70" w:type="dxa"/>
            </w:tcMar>
            <w:vAlign w:val="center"/>
            <w:hideMark/>
          </w:tcPr>
          <w:p w14:paraId="24DE0E96"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75E2604A"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0894E1E2"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1, 3, 4, 5, 6 ,7, 9, 12, 14, 15, 16, 17, 19, 28, 29, 32, 35,</w:t>
            </w:r>
          </w:p>
          <w:p w14:paraId="52AA5D43"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37, 57, 58, 61</w:t>
            </w:r>
          </w:p>
        </w:tc>
        <w:tc>
          <w:tcPr>
            <w:tcW w:w="0" w:type="auto"/>
            <w:shd w:val="clear" w:color="auto" w:fill="FFFFFF"/>
            <w:tcMar>
              <w:top w:w="0" w:type="dxa"/>
              <w:left w:w="70" w:type="dxa"/>
              <w:bottom w:w="0" w:type="dxa"/>
              <w:right w:w="70" w:type="dxa"/>
            </w:tcMar>
            <w:vAlign w:val="center"/>
            <w:hideMark/>
          </w:tcPr>
          <w:p w14:paraId="6CC8BC16"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510E1A27"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3B4DCC4F"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Estados Unidos</w:t>
            </w:r>
          </w:p>
        </w:tc>
        <w:tc>
          <w:tcPr>
            <w:tcW w:w="1399" w:type="dxa"/>
            <w:shd w:val="clear" w:color="auto" w:fill="FFFFFF"/>
            <w:tcMar>
              <w:top w:w="0" w:type="dxa"/>
              <w:left w:w="70" w:type="dxa"/>
              <w:bottom w:w="0" w:type="dxa"/>
              <w:right w:w="70" w:type="dxa"/>
            </w:tcMar>
            <w:vAlign w:val="center"/>
            <w:hideMark/>
          </w:tcPr>
          <w:p w14:paraId="32A3C5CC"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4FE7E771"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hideMark/>
          </w:tcPr>
          <w:p w14:paraId="0EA6CD12"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vAlign w:val="center"/>
            <w:hideMark/>
          </w:tcPr>
          <w:p w14:paraId="3015D80C"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4A9BEAD1"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250E232F"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Estados AELC</w:t>
            </w:r>
          </w:p>
        </w:tc>
        <w:tc>
          <w:tcPr>
            <w:tcW w:w="1399" w:type="dxa"/>
            <w:shd w:val="clear" w:color="auto" w:fill="FFFFFF"/>
            <w:tcMar>
              <w:top w:w="0" w:type="dxa"/>
              <w:left w:w="70" w:type="dxa"/>
              <w:bottom w:w="0" w:type="dxa"/>
              <w:right w:w="70" w:type="dxa"/>
            </w:tcMar>
            <w:vAlign w:val="center"/>
            <w:hideMark/>
          </w:tcPr>
          <w:p w14:paraId="2A6893D3"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08FBBFA7"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3CF40D69"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1, 4, 5, 6, 7, 10, 11, 12, 14, 15, 16, 17, 19, 28, 29, 30,</w:t>
            </w:r>
          </w:p>
          <w:p w14:paraId="79B34145"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31, 32, 33, 34, 35, 36, 37</w:t>
            </w:r>
          </w:p>
        </w:tc>
        <w:tc>
          <w:tcPr>
            <w:tcW w:w="0" w:type="auto"/>
            <w:shd w:val="clear" w:color="auto" w:fill="FFFFFF"/>
            <w:tcMar>
              <w:top w:w="0" w:type="dxa"/>
              <w:left w:w="70" w:type="dxa"/>
              <w:bottom w:w="0" w:type="dxa"/>
              <w:right w:w="70" w:type="dxa"/>
            </w:tcMar>
            <w:vAlign w:val="center"/>
            <w:hideMark/>
          </w:tcPr>
          <w:p w14:paraId="6CDBE2E2"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1522CEF8"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5A8C315C"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lastRenderedPageBreak/>
              <w:t>México</w:t>
            </w:r>
          </w:p>
        </w:tc>
        <w:tc>
          <w:tcPr>
            <w:tcW w:w="1399" w:type="dxa"/>
            <w:shd w:val="clear" w:color="auto" w:fill="FFFFFF"/>
            <w:tcMar>
              <w:top w:w="0" w:type="dxa"/>
              <w:left w:w="70" w:type="dxa"/>
              <w:bottom w:w="0" w:type="dxa"/>
              <w:right w:w="70" w:type="dxa"/>
            </w:tcMar>
            <w:vAlign w:val="center"/>
            <w:hideMark/>
          </w:tcPr>
          <w:p w14:paraId="4F4E83AB"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121E0A85"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hideMark/>
          </w:tcPr>
          <w:p w14:paraId="25864A2A"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vAlign w:val="center"/>
            <w:hideMark/>
          </w:tcPr>
          <w:p w14:paraId="2BD7E96D"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15E1DB36" w14:textId="77777777" w:rsidTr="00110BF5">
        <w:trPr>
          <w:trHeight w:val="20"/>
          <w:jc w:val="center"/>
        </w:trPr>
        <w:tc>
          <w:tcPr>
            <w:tcW w:w="0" w:type="auto"/>
            <w:vMerge w:val="restart"/>
            <w:shd w:val="clear" w:color="auto" w:fill="FFFFFF"/>
            <w:tcMar>
              <w:top w:w="0" w:type="dxa"/>
              <w:left w:w="70" w:type="dxa"/>
              <w:bottom w:w="0" w:type="dxa"/>
              <w:right w:w="70" w:type="dxa"/>
            </w:tcMar>
            <w:vAlign w:val="center"/>
            <w:hideMark/>
          </w:tcPr>
          <w:p w14:paraId="736AC7CC"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Triángulo Norte</w:t>
            </w:r>
          </w:p>
        </w:tc>
        <w:tc>
          <w:tcPr>
            <w:tcW w:w="1385" w:type="dxa"/>
            <w:shd w:val="clear" w:color="auto" w:fill="FFFFFF"/>
            <w:tcMar>
              <w:top w:w="0" w:type="dxa"/>
              <w:left w:w="70" w:type="dxa"/>
              <w:bottom w:w="0" w:type="dxa"/>
              <w:right w:w="70" w:type="dxa"/>
            </w:tcMar>
            <w:vAlign w:val="center"/>
            <w:hideMark/>
          </w:tcPr>
          <w:p w14:paraId="627FD6CB"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El Salvador</w:t>
            </w:r>
          </w:p>
        </w:tc>
        <w:tc>
          <w:tcPr>
            <w:tcW w:w="1399" w:type="dxa"/>
            <w:shd w:val="clear" w:color="auto" w:fill="FFFFFF"/>
            <w:tcMar>
              <w:top w:w="0" w:type="dxa"/>
              <w:left w:w="70" w:type="dxa"/>
              <w:bottom w:w="0" w:type="dxa"/>
              <w:right w:w="70" w:type="dxa"/>
            </w:tcMar>
            <w:vAlign w:val="center"/>
            <w:hideMark/>
          </w:tcPr>
          <w:p w14:paraId="5D6002FC"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475F6433"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3193CC86"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1, 2, 3, 4, 5, 6, 7, 9, 14, 20, 38, 48, 49, 59</w:t>
            </w:r>
          </w:p>
        </w:tc>
        <w:tc>
          <w:tcPr>
            <w:tcW w:w="0" w:type="auto"/>
            <w:shd w:val="clear" w:color="auto" w:fill="FFFFFF"/>
            <w:tcMar>
              <w:top w:w="0" w:type="dxa"/>
              <w:left w:w="70" w:type="dxa"/>
              <w:bottom w:w="0" w:type="dxa"/>
              <w:right w:w="70" w:type="dxa"/>
            </w:tcMar>
            <w:vAlign w:val="center"/>
            <w:hideMark/>
          </w:tcPr>
          <w:p w14:paraId="0E19FBE9"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79C58F7D" w14:textId="77777777" w:rsidTr="00110BF5">
        <w:trPr>
          <w:trHeight w:val="20"/>
          <w:jc w:val="center"/>
        </w:trPr>
        <w:tc>
          <w:tcPr>
            <w:tcW w:w="0" w:type="auto"/>
            <w:vMerge/>
            <w:vAlign w:val="center"/>
            <w:hideMark/>
          </w:tcPr>
          <w:p w14:paraId="14A357A0" w14:textId="77777777" w:rsidR="00110BF5" w:rsidRPr="00110BF5" w:rsidRDefault="00110BF5" w:rsidP="00110BF5">
            <w:pPr>
              <w:spacing w:after="0" w:line="240" w:lineRule="auto"/>
              <w:rPr>
                <w:rFonts w:ascii="Century Gothic" w:eastAsia="Calibri" w:hAnsi="Century Gothic" w:cs="Arial"/>
                <w:b/>
                <w:color w:val="000000"/>
                <w:lang w:eastAsia="es-ES"/>
              </w:rPr>
            </w:pPr>
          </w:p>
        </w:tc>
        <w:tc>
          <w:tcPr>
            <w:tcW w:w="1385" w:type="dxa"/>
            <w:shd w:val="clear" w:color="auto" w:fill="FFFFFF"/>
            <w:tcMar>
              <w:top w:w="0" w:type="dxa"/>
              <w:left w:w="70" w:type="dxa"/>
              <w:bottom w:w="0" w:type="dxa"/>
              <w:right w:w="70" w:type="dxa"/>
            </w:tcMar>
            <w:vAlign w:val="center"/>
            <w:hideMark/>
          </w:tcPr>
          <w:p w14:paraId="596540A8"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Guatemala</w:t>
            </w:r>
          </w:p>
        </w:tc>
        <w:tc>
          <w:tcPr>
            <w:tcW w:w="1399" w:type="dxa"/>
            <w:shd w:val="clear" w:color="auto" w:fill="FFFFFF"/>
            <w:tcMar>
              <w:top w:w="0" w:type="dxa"/>
              <w:left w:w="70" w:type="dxa"/>
              <w:bottom w:w="0" w:type="dxa"/>
              <w:right w:w="70" w:type="dxa"/>
            </w:tcMar>
            <w:vAlign w:val="center"/>
            <w:hideMark/>
          </w:tcPr>
          <w:p w14:paraId="1C6E5B54"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50B26760"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6734C11D"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1, 2, 3, 4, 5, 6, 7, 9, 14, 20, 21, 50, 51, 52, 53, 59</w:t>
            </w:r>
          </w:p>
        </w:tc>
        <w:tc>
          <w:tcPr>
            <w:tcW w:w="0" w:type="auto"/>
            <w:shd w:val="clear" w:color="auto" w:fill="FFFFFF"/>
            <w:tcMar>
              <w:top w:w="0" w:type="dxa"/>
              <w:left w:w="70" w:type="dxa"/>
              <w:bottom w:w="0" w:type="dxa"/>
              <w:right w:w="70" w:type="dxa"/>
            </w:tcMar>
            <w:vAlign w:val="center"/>
            <w:hideMark/>
          </w:tcPr>
          <w:p w14:paraId="6DE15D4F"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57FBE91A" w14:textId="77777777" w:rsidTr="00110BF5">
        <w:trPr>
          <w:trHeight w:val="20"/>
          <w:jc w:val="center"/>
        </w:trPr>
        <w:tc>
          <w:tcPr>
            <w:tcW w:w="0" w:type="auto"/>
            <w:vMerge/>
            <w:vAlign w:val="center"/>
            <w:hideMark/>
          </w:tcPr>
          <w:p w14:paraId="2B1EAEEA" w14:textId="77777777" w:rsidR="00110BF5" w:rsidRPr="00110BF5" w:rsidRDefault="00110BF5" w:rsidP="00110BF5">
            <w:pPr>
              <w:spacing w:after="0" w:line="240" w:lineRule="auto"/>
              <w:rPr>
                <w:rFonts w:ascii="Century Gothic" w:eastAsia="Calibri" w:hAnsi="Century Gothic" w:cs="Arial"/>
                <w:b/>
                <w:color w:val="000000"/>
                <w:lang w:eastAsia="es-ES"/>
              </w:rPr>
            </w:pPr>
          </w:p>
        </w:tc>
        <w:tc>
          <w:tcPr>
            <w:tcW w:w="1385" w:type="dxa"/>
            <w:shd w:val="clear" w:color="auto" w:fill="FFFFFF"/>
            <w:tcMar>
              <w:top w:w="0" w:type="dxa"/>
              <w:left w:w="70" w:type="dxa"/>
              <w:bottom w:w="0" w:type="dxa"/>
              <w:right w:w="70" w:type="dxa"/>
            </w:tcMar>
            <w:vAlign w:val="center"/>
            <w:hideMark/>
          </w:tcPr>
          <w:p w14:paraId="53290E44"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Honduras</w:t>
            </w:r>
          </w:p>
        </w:tc>
        <w:tc>
          <w:tcPr>
            <w:tcW w:w="1399" w:type="dxa"/>
            <w:shd w:val="clear" w:color="auto" w:fill="FFFFFF"/>
            <w:tcMar>
              <w:top w:w="0" w:type="dxa"/>
              <w:left w:w="70" w:type="dxa"/>
              <w:bottom w:w="0" w:type="dxa"/>
              <w:right w:w="70" w:type="dxa"/>
            </w:tcMar>
            <w:vAlign w:val="center"/>
            <w:hideMark/>
          </w:tcPr>
          <w:p w14:paraId="69151693"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690FF75E"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hideMark/>
          </w:tcPr>
          <w:p w14:paraId="2491B58E"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vAlign w:val="center"/>
            <w:hideMark/>
          </w:tcPr>
          <w:p w14:paraId="04EECB5A"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3273A93F" w14:textId="77777777" w:rsidTr="00110BF5">
        <w:trPr>
          <w:trHeight w:val="20"/>
          <w:jc w:val="center"/>
        </w:trPr>
        <w:tc>
          <w:tcPr>
            <w:tcW w:w="2677" w:type="dxa"/>
            <w:gridSpan w:val="2"/>
            <w:shd w:val="clear" w:color="auto" w:fill="FFFFFF"/>
            <w:tcMar>
              <w:top w:w="0" w:type="dxa"/>
              <w:left w:w="70" w:type="dxa"/>
              <w:bottom w:w="0" w:type="dxa"/>
              <w:right w:w="70" w:type="dxa"/>
            </w:tcMar>
            <w:vAlign w:val="center"/>
            <w:hideMark/>
          </w:tcPr>
          <w:p w14:paraId="762A6721"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Unión Europea</w:t>
            </w:r>
          </w:p>
        </w:tc>
        <w:tc>
          <w:tcPr>
            <w:tcW w:w="1399" w:type="dxa"/>
            <w:shd w:val="clear" w:color="auto" w:fill="FFFFFF"/>
            <w:tcMar>
              <w:top w:w="0" w:type="dxa"/>
              <w:left w:w="70" w:type="dxa"/>
              <w:bottom w:w="0" w:type="dxa"/>
              <w:right w:w="70" w:type="dxa"/>
            </w:tcMar>
            <w:vAlign w:val="center"/>
            <w:hideMark/>
          </w:tcPr>
          <w:p w14:paraId="53C35147"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hideMark/>
          </w:tcPr>
          <w:p w14:paraId="0711E70A"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c>
          <w:tcPr>
            <w:tcW w:w="0" w:type="auto"/>
            <w:shd w:val="clear" w:color="auto" w:fill="FFFFFF"/>
            <w:tcMar>
              <w:top w:w="0" w:type="dxa"/>
              <w:left w:w="70" w:type="dxa"/>
              <w:bottom w:w="0" w:type="dxa"/>
              <w:right w:w="70" w:type="dxa"/>
            </w:tcMar>
            <w:vAlign w:val="center"/>
            <w:hideMark/>
          </w:tcPr>
          <w:p w14:paraId="54D920BB"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1, 4, 5, 6, 7, 10, 11, 12, 13, 14, 15, 16, 17, 19, 23, 28,</w:t>
            </w:r>
          </w:p>
          <w:p w14:paraId="28C98552" w14:textId="77777777" w:rsidR="00110BF5" w:rsidRPr="00110BF5" w:rsidRDefault="00110BF5" w:rsidP="00110BF5">
            <w:pPr>
              <w:spacing w:after="0" w:line="240" w:lineRule="auto"/>
              <w:rPr>
                <w:rFonts w:ascii="Century Gothic" w:eastAsia="Calibri" w:hAnsi="Century Gothic" w:cs="Arial"/>
                <w:color w:val="000000"/>
              </w:rPr>
            </w:pPr>
            <w:r w:rsidRPr="00110BF5">
              <w:rPr>
                <w:rFonts w:ascii="Century Gothic" w:eastAsia="Calibri" w:hAnsi="Century Gothic" w:cs="Arial"/>
                <w:color w:val="000000"/>
              </w:rPr>
              <w:t>29, 31, 32, 34, 35, 37, 49, 57</w:t>
            </w:r>
          </w:p>
        </w:tc>
        <w:tc>
          <w:tcPr>
            <w:tcW w:w="0" w:type="auto"/>
            <w:shd w:val="clear" w:color="auto" w:fill="FFFFFF"/>
            <w:tcMar>
              <w:top w:w="0" w:type="dxa"/>
              <w:left w:w="70" w:type="dxa"/>
              <w:bottom w:w="0" w:type="dxa"/>
              <w:right w:w="70" w:type="dxa"/>
            </w:tcMar>
            <w:vAlign w:val="center"/>
            <w:hideMark/>
          </w:tcPr>
          <w:p w14:paraId="560C5708"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NO</w:t>
            </w:r>
          </w:p>
        </w:tc>
      </w:tr>
      <w:tr w:rsidR="00110BF5" w:rsidRPr="00110BF5" w14:paraId="09439CFE" w14:textId="77777777" w:rsidTr="00110BF5">
        <w:trPr>
          <w:trHeight w:val="20"/>
          <w:jc w:val="center"/>
        </w:trPr>
        <w:tc>
          <w:tcPr>
            <w:tcW w:w="2677" w:type="dxa"/>
            <w:gridSpan w:val="2"/>
            <w:shd w:val="clear" w:color="auto" w:fill="FFFFFF"/>
            <w:tcMar>
              <w:top w:w="0" w:type="dxa"/>
              <w:left w:w="70" w:type="dxa"/>
              <w:bottom w:w="0" w:type="dxa"/>
              <w:right w:w="70" w:type="dxa"/>
            </w:tcMar>
            <w:vAlign w:val="center"/>
          </w:tcPr>
          <w:p w14:paraId="1A30997A" w14:textId="77777777" w:rsidR="00110BF5" w:rsidRPr="00110BF5" w:rsidRDefault="00110BF5" w:rsidP="00110BF5">
            <w:pPr>
              <w:spacing w:after="0" w:line="240" w:lineRule="auto"/>
              <w:rPr>
                <w:rFonts w:ascii="Century Gothic" w:eastAsia="Calibri" w:hAnsi="Century Gothic" w:cs="Arial"/>
                <w:b/>
                <w:color w:val="000000"/>
              </w:rPr>
            </w:pPr>
            <w:r w:rsidRPr="00110BF5">
              <w:rPr>
                <w:rFonts w:ascii="Century Gothic" w:eastAsia="Calibri" w:hAnsi="Century Gothic" w:cs="Arial"/>
                <w:b/>
                <w:color w:val="000000"/>
              </w:rPr>
              <w:t>Comunidad Andina</w:t>
            </w:r>
          </w:p>
        </w:tc>
        <w:tc>
          <w:tcPr>
            <w:tcW w:w="1399" w:type="dxa"/>
            <w:shd w:val="clear" w:color="auto" w:fill="FFFFFF"/>
            <w:tcMar>
              <w:top w:w="0" w:type="dxa"/>
              <w:left w:w="70" w:type="dxa"/>
              <w:bottom w:w="0" w:type="dxa"/>
              <w:right w:w="70" w:type="dxa"/>
            </w:tcMar>
            <w:vAlign w:val="center"/>
          </w:tcPr>
          <w:p w14:paraId="557C8AA7"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tcPr>
          <w:p w14:paraId="25DFFE63"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c>
          <w:tcPr>
            <w:tcW w:w="0" w:type="auto"/>
            <w:shd w:val="clear" w:color="auto" w:fill="FFFFFF"/>
            <w:tcMar>
              <w:top w:w="0" w:type="dxa"/>
              <w:left w:w="70" w:type="dxa"/>
              <w:bottom w:w="0" w:type="dxa"/>
              <w:right w:w="70" w:type="dxa"/>
            </w:tcMar>
            <w:vAlign w:val="center"/>
          </w:tcPr>
          <w:p w14:paraId="1D2EEE04"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N/A</w:t>
            </w:r>
          </w:p>
        </w:tc>
        <w:tc>
          <w:tcPr>
            <w:tcW w:w="0" w:type="auto"/>
            <w:shd w:val="clear" w:color="auto" w:fill="FFFFFF"/>
            <w:tcMar>
              <w:top w:w="0" w:type="dxa"/>
              <w:left w:w="70" w:type="dxa"/>
              <w:bottom w:w="0" w:type="dxa"/>
              <w:right w:w="70" w:type="dxa"/>
            </w:tcMar>
            <w:vAlign w:val="center"/>
          </w:tcPr>
          <w:p w14:paraId="2C6DBEF6" w14:textId="77777777" w:rsidR="00110BF5" w:rsidRPr="00110BF5" w:rsidRDefault="00110BF5" w:rsidP="00110BF5">
            <w:pPr>
              <w:spacing w:after="0" w:line="240" w:lineRule="auto"/>
              <w:jc w:val="center"/>
              <w:rPr>
                <w:rFonts w:ascii="Century Gothic" w:eastAsia="Calibri" w:hAnsi="Century Gothic" w:cs="Arial"/>
                <w:color w:val="000000"/>
              </w:rPr>
            </w:pPr>
            <w:r w:rsidRPr="00110BF5">
              <w:rPr>
                <w:rFonts w:ascii="Century Gothic" w:eastAsia="Calibri" w:hAnsi="Century Gothic" w:cs="Arial"/>
                <w:color w:val="000000"/>
              </w:rPr>
              <w:t>SI</w:t>
            </w:r>
          </w:p>
        </w:tc>
      </w:tr>
    </w:tbl>
    <w:p w14:paraId="01EA638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17F95F8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 xml:space="preserve">En consecuencia, la entidad concederá trato nacional a proponentes y servicios de los Estados que cuenten con un acuerdo comercial que cubra el proceso de contratación. </w:t>
      </w:r>
    </w:p>
    <w:p w14:paraId="54D19E7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p>
    <w:p w14:paraId="08B8704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Adicionalmente, los proponentes de Estados con los cuales el Gobierno Nacional haya certificado la existencia de trato nacional por reciprocidad recibirán este trato.</w:t>
      </w:r>
    </w:p>
    <w:p w14:paraId="26B9219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Arial" w:hAnsi="Century Gothic" w:cs="Arial"/>
          <w:color w:val="000000"/>
          <w:highlight w:val="lightGray"/>
          <w:lang w:eastAsia="es-ES"/>
        </w:rPr>
      </w:pPr>
    </w:p>
    <w:p w14:paraId="274ACC71"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597" w:name="_Toc508648285"/>
      <w:bookmarkStart w:id="598" w:name="_Toc508984069"/>
      <w:bookmarkStart w:id="599" w:name="_Toc509843900"/>
      <w:bookmarkStart w:id="600" w:name="_Toc511924808"/>
      <w:bookmarkStart w:id="601" w:name="_Toc32134271"/>
      <w:bookmarkStart w:id="602" w:name="_Toc32147290"/>
      <w:bookmarkStart w:id="603" w:name="_Toc32147428"/>
      <w:bookmarkStart w:id="604" w:name="_Hlk508093392"/>
      <w:bookmarkStart w:id="605" w:name="_Toc86331260"/>
      <w:r w:rsidRPr="00110BF5">
        <w:rPr>
          <w:rFonts w:ascii="Century Gothic" w:eastAsia="Times New Roman" w:hAnsi="Century Gothic" w:cs="Arial"/>
          <w:b/>
          <w:smallCaps/>
          <w:color w:val="000000"/>
          <w:lang w:eastAsia="es-ES"/>
        </w:rPr>
        <w:t>CAPÍTULO VII GARANTÍAS</w:t>
      </w:r>
      <w:bookmarkEnd w:id="597"/>
      <w:bookmarkEnd w:id="598"/>
      <w:bookmarkEnd w:id="599"/>
      <w:bookmarkEnd w:id="600"/>
      <w:bookmarkEnd w:id="601"/>
      <w:bookmarkEnd w:id="602"/>
      <w:bookmarkEnd w:id="603"/>
      <w:bookmarkEnd w:id="605"/>
    </w:p>
    <w:p w14:paraId="7B91C711" w14:textId="77777777" w:rsidR="00110BF5" w:rsidRPr="00110BF5" w:rsidRDefault="00110BF5" w:rsidP="00110BF5">
      <w:pPr>
        <w:spacing w:after="0" w:line="240" w:lineRule="auto"/>
        <w:ind w:left="360" w:hanging="360"/>
        <w:contextualSpacing/>
        <w:outlineLvl w:val="1"/>
        <w:rPr>
          <w:rFonts w:ascii="Century Gothic" w:eastAsia="Calibri" w:hAnsi="Century Gothic" w:cs="Arial"/>
          <w:b/>
          <w:bCs/>
          <w:color w:val="000000"/>
        </w:rPr>
      </w:pPr>
      <w:bookmarkStart w:id="606" w:name="_Toc508648286"/>
      <w:bookmarkStart w:id="607" w:name="_Toc508984070"/>
      <w:bookmarkStart w:id="608" w:name="_Toc509843901"/>
      <w:bookmarkStart w:id="609" w:name="_Toc511924809"/>
      <w:bookmarkStart w:id="610" w:name="_Toc518641687"/>
      <w:bookmarkStart w:id="611" w:name="_Toc32147429"/>
    </w:p>
    <w:p w14:paraId="228EC3F9" w14:textId="77777777" w:rsidR="00110BF5" w:rsidRPr="00110BF5" w:rsidRDefault="00110BF5" w:rsidP="00110BF5">
      <w:pPr>
        <w:spacing w:after="0" w:line="240" w:lineRule="auto"/>
        <w:ind w:left="850" w:hanging="357"/>
        <w:contextualSpacing/>
        <w:outlineLvl w:val="1"/>
        <w:rPr>
          <w:rFonts w:ascii="Century Gothic" w:eastAsia="Calibri" w:hAnsi="Century Gothic" w:cs="Arial"/>
          <w:b/>
          <w:bCs/>
          <w:color w:val="000000"/>
        </w:rPr>
      </w:pPr>
      <w:bookmarkStart w:id="612" w:name="_Toc86331261"/>
      <w:r w:rsidRPr="00110BF5">
        <w:rPr>
          <w:rFonts w:ascii="Century Gothic" w:eastAsia="Calibri" w:hAnsi="Century Gothic" w:cs="Arial"/>
          <w:b/>
          <w:bCs/>
          <w:color w:val="000000"/>
        </w:rPr>
        <w:t>GARANTÍA DE SERIEDAD DE LA OFERTA</w:t>
      </w:r>
      <w:bookmarkEnd w:id="606"/>
      <w:bookmarkEnd w:id="607"/>
      <w:bookmarkEnd w:id="608"/>
      <w:bookmarkEnd w:id="609"/>
      <w:bookmarkEnd w:id="610"/>
      <w:bookmarkEnd w:id="611"/>
      <w:bookmarkEnd w:id="612"/>
      <w:r w:rsidRPr="00110BF5">
        <w:rPr>
          <w:rFonts w:ascii="Century Gothic" w:eastAsia="Calibri" w:hAnsi="Century Gothic" w:cs="Arial"/>
          <w:b/>
          <w:bCs/>
          <w:color w:val="000000"/>
        </w:rPr>
        <w:t xml:space="preserve"> </w:t>
      </w:r>
    </w:p>
    <w:p w14:paraId="5A00F767" w14:textId="77777777" w:rsidR="00110BF5" w:rsidRPr="00110BF5" w:rsidRDefault="00110BF5" w:rsidP="00110BF5">
      <w:pPr>
        <w:spacing w:after="0" w:line="240" w:lineRule="auto"/>
        <w:jc w:val="both"/>
        <w:rPr>
          <w:rFonts w:ascii="Century Gothic" w:eastAsia="Calibri" w:hAnsi="Century Gothic" w:cs="Arial"/>
          <w:color w:val="000000"/>
          <w:lang w:eastAsia="es-ES"/>
        </w:rPr>
      </w:pPr>
    </w:p>
    <w:p w14:paraId="72202359" w14:textId="77777777" w:rsidR="00110BF5" w:rsidRPr="00110BF5" w:rsidRDefault="00110BF5" w:rsidP="00110BF5">
      <w:pPr>
        <w:spacing w:after="0" w:line="240" w:lineRule="auto"/>
        <w:jc w:val="both"/>
        <w:rPr>
          <w:rFonts w:ascii="Century Gothic" w:eastAsia="Calibri" w:hAnsi="Century Gothic" w:cs="Arial"/>
          <w:color w:val="000000"/>
          <w:lang w:eastAsia="es-ES"/>
        </w:rPr>
      </w:pP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debe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presentar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propuesta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una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garantía de seriedad de la oferta 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cumpla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parámetros,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condiciones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y</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requisitos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que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indican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este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numeral.</w:t>
      </w:r>
    </w:p>
    <w:p w14:paraId="55F913FA" w14:textId="77777777" w:rsidR="00110BF5" w:rsidRPr="00110BF5" w:rsidRDefault="00110BF5" w:rsidP="00110BF5">
      <w:pPr>
        <w:spacing w:after="0" w:line="240" w:lineRule="auto"/>
        <w:jc w:val="both"/>
        <w:rPr>
          <w:rFonts w:ascii="Century Gothic" w:eastAsia="Arial,Times New Roman" w:hAnsi="Century Gothic" w:cs="Arial"/>
          <w:color w:val="000000"/>
          <w:lang w:eastAsia="es-ES"/>
        </w:rPr>
      </w:pPr>
    </w:p>
    <w:p w14:paraId="4F804765" w14:textId="77777777" w:rsidR="00110BF5" w:rsidRPr="00110BF5" w:rsidRDefault="00110BF5" w:rsidP="00110BF5">
      <w:pPr>
        <w:tabs>
          <w:tab w:val="left" w:pos="1860"/>
        </w:tabs>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Cualquier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error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imprecisión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texto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garantía presentada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será</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susceptible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aclaración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por</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proponente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hasta</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término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traslado</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del</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informe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evaluación.</w:t>
      </w:r>
    </w:p>
    <w:p w14:paraId="073FC4E9" w14:textId="77777777" w:rsidR="00110BF5" w:rsidRPr="00110BF5" w:rsidRDefault="00110BF5" w:rsidP="00110BF5">
      <w:pPr>
        <w:tabs>
          <w:tab w:val="left" w:pos="1860"/>
        </w:tabs>
        <w:spacing w:after="0" w:line="240" w:lineRule="auto"/>
        <w:jc w:val="both"/>
        <w:rPr>
          <w:rFonts w:ascii="Century Gothic" w:eastAsia="Arial,Times New Roman" w:hAnsi="Century Gothic" w:cs="Arial"/>
          <w:color w:val="000000"/>
          <w:lang w:eastAsia="es-ES"/>
        </w:rPr>
      </w:pPr>
    </w:p>
    <w:p w14:paraId="3471E29B" w14:textId="77777777" w:rsidR="00110BF5" w:rsidRPr="00110BF5" w:rsidRDefault="00110BF5" w:rsidP="00110BF5">
      <w:pPr>
        <w:tabs>
          <w:tab w:val="left" w:pos="1860"/>
        </w:tabs>
        <w:spacing w:after="0" w:line="240" w:lineRule="auto"/>
        <w:jc w:val="both"/>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Sin embargo, la no entrega de la garantía no es subsanable y se rechazará la oferta.</w:t>
      </w:r>
    </w:p>
    <w:p w14:paraId="100F247C" w14:textId="77777777" w:rsidR="00110BF5" w:rsidRPr="00110BF5" w:rsidRDefault="00110BF5" w:rsidP="00110BF5">
      <w:pPr>
        <w:tabs>
          <w:tab w:val="left" w:pos="1860"/>
        </w:tabs>
        <w:spacing w:after="0" w:line="240" w:lineRule="auto"/>
        <w:jc w:val="both"/>
        <w:rPr>
          <w:rFonts w:ascii="Century Gothic" w:eastAsia="Arial,Times New Roman" w:hAnsi="Century Gothic" w:cs="Arial"/>
          <w:color w:val="000000"/>
          <w:lang w:eastAsia="es-ES"/>
        </w:rPr>
      </w:pPr>
    </w:p>
    <w:p w14:paraId="2FF76A29" w14:textId="77777777" w:rsidR="00110BF5" w:rsidRPr="00110BF5" w:rsidRDefault="00110BF5" w:rsidP="00110BF5">
      <w:pPr>
        <w:tabs>
          <w:tab w:val="left" w:pos="1860"/>
        </w:tabs>
        <w:spacing w:after="0" w:line="240" w:lineRule="auto"/>
        <w:jc w:val="both"/>
        <w:rPr>
          <w:rFonts w:ascii="Century Gothic" w:eastAsia="Arial,Times New Roman" w:hAnsi="Century Gothic" w:cs="Arial"/>
          <w:color w:val="000000"/>
          <w:lang w:eastAsia="es-ES"/>
        </w:rPr>
      </w:pP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características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de</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garantías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son</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las</w:t>
      </w:r>
      <w:r w:rsidRPr="00110BF5">
        <w:rPr>
          <w:rFonts w:ascii="Century Gothic" w:eastAsia="Arial,Times New Roman" w:hAnsi="Century Gothic" w:cs="Arial"/>
          <w:color w:val="000000"/>
          <w:lang w:eastAsia="es-ES"/>
        </w:rPr>
        <w:t xml:space="preserve"> </w:t>
      </w:r>
      <w:r w:rsidRPr="00110BF5">
        <w:rPr>
          <w:rFonts w:ascii="Century Gothic" w:eastAsia="Calibri" w:hAnsi="Century Gothic" w:cs="Arial"/>
          <w:color w:val="000000"/>
          <w:lang w:eastAsia="es-ES"/>
        </w:rPr>
        <w:t>siguientes:</w:t>
      </w:r>
      <w:r w:rsidRPr="00110BF5">
        <w:rPr>
          <w:rFonts w:ascii="Century Gothic" w:eastAsia="Arial,Times New Roman" w:hAnsi="Century Gothic" w:cs="Arial"/>
          <w:color w:val="000000"/>
          <w:lang w:eastAsia="es-ES"/>
        </w:rPr>
        <w:t xml:space="preserve"> </w:t>
      </w:r>
    </w:p>
    <w:p w14:paraId="41B07AD0" w14:textId="77777777" w:rsidR="00110BF5" w:rsidRPr="00110BF5" w:rsidRDefault="00110BF5" w:rsidP="00110BF5">
      <w:pPr>
        <w:tabs>
          <w:tab w:val="left" w:pos="1860"/>
        </w:tabs>
        <w:spacing w:after="0" w:line="240" w:lineRule="auto"/>
        <w:jc w:val="both"/>
        <w:rPr>
          <w:rFonts w:ascii="Century Gothic" w:eastAsia="Arial,Times New Roman" w:hAnsi="Century Gothic" w:cs="Arial"/>
          <w:color w:val="000000"/>
          <w:lang w:eastAsia="es-ES"/>
        </w:rPr>
      </w:pPr>
    </w:p>
    <w:tbl>
      <w:tblPr>
        <w:tblStyle w:val="Tablaconcuadrcula15"/>
        <w:tblW w:w="0" w:type="auto"/>
        <w:jc w:val="center"/>
        <w:tblInd w:w="0" w:type="dxa"/>
        <w:tblLook w:val="04A0" w:firstRow="1" w:lastRow="0" w:firstColumn="1" w:lastColumn="0" w:noHBand="0" w:noVBand="1"/>
      </w:tblPr>
      <w:tblGrid>
        <w:gridCol w:w="1919"/>
        <w:gridCol w:w="7458"/>
      </w:tblGrid>
      <w:tr w:rsidR="00110BF5" w:rsidRPr="00110BF5" w14:paraId="6999DF40" w14:textId="77777777" w:rsidTr="00110BF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A646830" w14:textId="77777777" w:rsidR="00110BF5" w:rsidRPr="00110BF5" w:rsidRDefault="00110BF5" w:rsidP="00110BF5">
            <w:pPr>
              <w:jc w:val="center"/>
              <w:rPr>
                <w:rFonts w:ascii="Century Gothic" w:eastAsia="Arial" w:hAnsi="Century Gothic" w:cs="Arial"/>
                <w:b/>
                <w:color w:val="FFFFFF"/>
              </w:rPr>
            </w:pPr>
            <w:r w:rsidRPr="00110BF5">
              <w:rPr>
                <w:rFonts w:ascii="Century Gothic" w:hAnsi="Century Gothic" w:cs="Arial"/>
                <w:b/>
                <w:color w:val="FFFFFF"/>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68FDBF1E" w14:textId="77777777" w:rsidR="00110BF5" w:rsidRPr="00110BF5" w:rsidRDefault="00110BF5" w:rsidP="00110BF5">
            <w:pPr>
              <w:jc w:val="center"/>
              <w:rPr>
                <w:rFonts w:ascii="Century Gothic" w:eastAsia="Arial" w:hAnsi="Century Gothic" w:cs="Arial"/>
                <w:b/>
                <w:color w:val="FFFFFF"/>
              </w:rPr>
            </w:pPr>
            <w:r w:rsidRPr="00110BF5">
              <w:rPr>
                <w:rFonts w:ascii="Century Gothic" w:hAnsi="Century Gothic" w:cs="Arial"/>
                <w:b/>
                <w:color w:val="FFFFFF"/>
              </w:rPr>
              <w:t>Condición</w:t>
            </w:r>
          </w:p>
        </w:tc>
      </w:tr>
      <w:tr w:rsidR="00110BF5" w:rsidRPr="00110BF5" w14:paraId="34ED0E67" w14:textId="77777777" w:rsidTr="004A62E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F169608" w14:textId="77777777" w:rsidR="00110BF5" w:rsidRPr="00110BF5" w:rsidRDefault="00110BF5" w:rsidP="00110BF5">
            <w:pPr>
              <w:jc w:val="center"/>
              <w:rPr>
                <w:rFonts w:ascii="Century Gothic" w:eastAsia="Arial,Times New Roman" w:hAnsi="Century Gothic" w:cs="Arial"/>
                <w:color w:val="000000"/>
              </w:rPr>
            </w:pPr>
            <w:r w:rsidRPr="00110BF5">
              <w:rPr>
                <w:rFonts w:ascii="Century Gothic" w:hAnsi="Century Gothic" w:cs="Arial"/>
                <w:color w:val="000000"/>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0868D72" w14:textId="77777777" w:rsidR="00110BF5" w:rsidRPr="00110BF5" w:rsidRDefault="00110BF5" w:rsidP="00110BF5">
            <w:pPr>
              <w:jc w:val="both"/>
              <w:rPr>
                <w:rFonts w:ascii="Century Gothic" w:eastAsia="Arial,Times New Roman" w:hAnsi="Century Gothic" w:cs="Arial"/>
                <w:color w:val="000000"/>
              </w:rPr>
            </w:pPr>
            <w:r w:rsidRPr="00110BF5">
              <w:rPr>
                <w:rFonts w:ascii="Century Gothic" w:hAnsi="Century Gothic" w:cs="Arial"/>
                <w:color w:val="000000"/>
              </w:rPr>
              <w:t>Cualquiera</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hAnsi="Century Gothic" w:cs="Arial"/>
                <w:color w:val="000000"/>
              </w:rPr>
              <w:t>las</w:t>
            </w:r>
            <w:r w:rsidRPr="00110BF5">
              <w:rPr>
                <w:rFonts w:ascii="Century Gothic" w:eastAsia="Arial,Times New Roman" w:hAnsi="Century Gothic" w:cs="Arial"/>
                <w:color w:val="000000"/>
              </w:rPr>
              <w:t xml:space="preserve"> </w:t>
            </w:r>
            <w:r w:rsidRPr="00110BF5">
              <w:rPr>
                <w:rFonts w:ascii="Century Gothic" w:hAnsi="Century Gothic" w:cs="Arial"/>
                <w:color w:val="000000"/>
              </w:rPr>
              <w:t>clases</w:t>
            </w:r>
            <w:r w:rsidRPr="00110BF5">
              <w:rPr>
                <w:rFonts w:ascii="Century Gothic" w:eastAsia="Arial,Times New Roman" w:hAnsi="Century Gothic" w:cs="Arial"/>
                <w:color w:val="000000"/>
              </w:rPr>
              <w:t xml:space="preserve"> </w:t>
            </w:r>
            <w:r w:rsidRPr="00110BF5">
              <w:rPr>
                <w:rFonts w:ascii="Century Gothic" w:hAnsi="Century Gothic" w:cs="Arial"/>
                <w:color w:val="000000"/>
              </w:rPr>
              <w:t>permitidas</w:t>
            </w:r>
            <w:r w:rsidRPr="00110BF5">
              <w:rPr>
                <w:rFonts w:ascii="Century Gothic" w:eastAsia="Arial,Times New Roman" w:hAnsi="Century Gothic" w:cs="Arial"/>
                <w:color w:val="000000"/>
              </w:rPr>
              <w:t xml:space="preserve"> </w:t>
            </w:r>
            <w:r w:rsidRPr="00110BF5">
              <w:rPr>
                <w:rFonts w:ascii="Century Gothic" w:hAnsi="Century Gothic" w:cs="Arial"/>
                <w:color w:val="000000"/>
              </w:rPr>
              <w:t>por</w:t>
            </w:r>
            <w:r w:rsidRPr="00110BF5">
              <w:rPr>
                <w:rFonts w:ascii="Century Gothic" w:eastAsia="Arial,Times New Roman" w:hAnsi="Century Gothic" w:cs="Arial"/>
                <w:color w:val="000000"/>
              </w:rPr>
              <w:t xml:space="preserve"> </w:t>
            </w:r>
            <w:r w:rsidRPr="00110BF5">
              <w:rPr>
                <w:rFonts w:ascii="Century Gothic" w:hAnsi="Century Gothic" w:cs="Arial"/>
                <w:color w:val="000000"/>
              </w:rPr>
              <w:t>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artículo</w:t>
            </w:r>
            <w:r w:rsidRPr="00110BF5">
              <w:rPr>
                <w:rFonts w:ascii="Century Gothic" w:eastAsia="Arial,Times New Roman" w:hAnsi="Century Gothic" w:cs="Arial"/>
                <w:color w:val="000000"/>
              </w:rPr>
              <w:t xml:space="preserve"> </w:t>
            </w:r>
            <w:r w:rsidRPr="00110BF5">
              <w:rPr>
                <w:rFonts w:ascii="Century Gothic" w:hAnsi="Century Gothic" w:cs="Arial"/>
                <w:color w:val="000000"/>
              </w:rPr>
              <w:t>2.2.1.2.3.1.2</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Decreto</w:t>
            </w:r>
            <w:r w:rsidRPr="00110BF5">
              <w:rPr>
                <w:rFonts w:ascii="Century Gothic" w:eastAsia="Arial,Times New Roman" w:hAnsi="Century Gothic" w:cs="Arial"/>
                <w:color w:val="000000"/>
              </w:rPr>
              <w:t xml:space="preserve"> </w:t>
            </w:r>
            <w:r w:rsidRPr="00110BF5">
              <w:rPr>
                <w:rFonts w:ascii="Century Gothic" w:hAnsi="Century Gothic" w:cs="Arial"/>
                <w:color w:val="000000"/>
              </w:rPr>
              <w:t>1082</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hAnsi="Century Gothic" w:cs="Arial"/>
                <w:color w:val="000000"/>
              </w:rPr>
              <w:t>2015,</w:t>
            </w:r>
            <w:r w:rsidRPr="00110BF5">
              <w:rPr>
                <w:rFonts w:ascii="Century Gothic" w:eastAsia="Arial,Times New Roman" w:hAnsi="Century Gothic" w:cs="Arial"/>
                <w:color w:val="000000"/>
              </w:rPr>
              <w:t xml:space="preserve"> </w:t>
            </w:r>
            <w:r w:rsidRPr="00110BF5">
              <w:rPr>
                <w:rFonts w:ascii="Century Gothic" w:hAnsi="Century Gothic" w:cs="Arial"/>
                <w:color w:val="000000"/>
              </w:rPr>
              <w:t>a</w:t>
            </w:r>
            <w:r w:rsidRPr="00110BF5">
              <w:rPr>
                <w:rFonts w:ascii="Century Gothic" w:eastAsia="Arial,Times New Roman" w:hAnsi="Century Gothic" w:cs="Arial"/>
                <w:color w:val="000000"/>
              </w:rPr>
              <w:t xml:space="preserve"> </w:t>
            </w:r>
            <w:r w:rsidRPr="00110BF5">
              <w:rPr>
                <w:rFonts w:ascii="Century Gothic" w:hAnsi="Century Gothic" w:cs="Arial"/>
                <w:color w:val="000000"/>
              </w:rPr>
              <w:t>saber:</w:t>
            </w:r>
            <w:r w:rsidRPr="00110BF5">
              <w:rPr>
                <w:rFonts w:ascii="Century Gothic" w:eastAsia="Arial,Times New Roman" w:hAnsi="Century Gothic" w:cs="Arial"/>
                <w:color w:val="000000"/>
              </w:rPr>
              <w:t xml:space="preserve"> </w:t>
            </w:r>
            <w:r w:rsidRPr="00110BF5">
              <w:rPr>
                <w:rFonts w:ascii="Century Gothic" w:hAnsi="Century Gothic" w:cs="Arial"/>
                <w:color w:val="000000"/>
              </w:rPr>
              <w:t>(i)</w:t>
            </w:r>
            <w:r w:rsidRPr="00110BF5">
              <w:rPr>
                <w:rFonts w:ascii="Century Gothic" w:eastAsia="Arial,Times New Roman" w:hAnsi="Century Gothic" w:cs="Arial"/>
                <w:color w:val="000000"/>
              </w:rPr>
              <w:t xml:space="preserve"> </w:t>
            </w:r>
            <w:r w:rsidRPr="00110BF5">
              <w:rPr>
                <w:rFonts w:ascii="Century Gothic" w:hAnsi="Century Gothic" w:cs="Arial"/>
                <w:color w:val="000000"/>
              </w:rPr>
              <w:t>contrato</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hAnsi="Century Gothic" w:cs="Arial"/>
                <w:color w:val="000000"/>
              </w:rPr>
              <w:t>seguro</w:t>
            </w:r>
            <w:r w:rsidRPr="00110BF5">
              <w:rPr>
                <w:rFonts w:ascii="Century Gothic" w:eastAsia="Arial,Times New Roman" w:hAnsi="Century Gothic" w:cs="Arial"/>
                <w:color w:val="000000"/>
              </w:rPr>
              <w:t xml:space="preserve"> </w:t>
            </w:r>
            <w:r w:rsidRPr="00110BF5">
              <w:rPr>
                <w:rFonts w:ascii="Century Gothic" w:hAnsi="Century Gothic" w:cs="Arial"/>
                <w:color w:val="000000"/>
              </w:rPr>
              <w:t>contenido</w:t>
            </w:r>
            <w:r w:rsidRPr="00110BF5">
              <w:rPr>
                <w:rFonts w:ascii="Century Gothic" w:eastAsia="Arial,Times New Roman" w:hAnsi="Century Gothic" w:cs="Arial"/>
                <w:color w:val="000000"/>
              </w:rPr>
              <w:t xml:space="preserve"> </w:t>
            </w:r>
            <w:r w:rsidRPr="00110BF5">
              <w:rPr>
                <w:rFonts w:ascii="Century Gothic" w:hAnsi="Century Gothic" w:cs="Arial"/>
                <w:color w:val="000000"/>
              </w:rPr>
              <w:t>en</w:t>
            </w:r>
            <w:r w:rsidRPr="00110BF5">
              <w:rPr>
                <w:rFonts w:ascii="Century Gothic" w:eastAsia="Arial,Times New Roman" w:hAnsi="Century Gothic" w:cs="Arial"/>
                <w:color w:val="000000"/>
              </w:rPr>
              <w:t xml:space="preserve"> </w:t>
            </w:r>
            <w:r w:rsidRPr="00110BF5">
              <w:rPr>
                <w:rFonts w:ascii="Century Gothic" w:hAnsi="Century Gothic" w:cs="Arial"/>
                <w:color w:val="000000"/>
              </w:rPr>
              <w:t>una</w:t>
            </w:r>
            <w:r w:rsidRPr="00110BF5">
              <w:rPr>
                <w:rFonts w:ascii="Century Gothic" w:eastAsia="Arial,Times New Roman" w:hAnsi="Century Gothic" w:cs="Arial"/>
                <w:color w:val="000000"/>
              </w:rPr>
              <w:t xml:space="preserve"> </w:t>
            </w:r>
            <w:r w:rsidRPr="00110BF5">
              <w:rPr>
                <w:rFonts w:ascii="Century Gothic" w:hAnsi="Century Gothic" w:cs="Arial"/>
                <w:color w:val="000000"/>
              </w:rPr>
              <w:t>póliza,</w:t>
            </w:r>
            <w:r w:rsidRPr="00110BF5">
              <w:rPr>
                <w:rFonts w:ascii="Century Gothic" w:eastAsia="Arial,Times New Roman" w:hAnsi="Century Gothic" w:cs="Arial"/>
                <w:color w:val="000000"/>
              </w:rPr>
              <w:t xml:space="preserve"> </w:t>
            </w:r>
            <w:r w:rsidRPr="00110BF5">
              <w:rPr>
                <w:rFonts w:ascii="Century Gothic" w:hAnsi="Century Gothic" w:cs="Arial"/>
                <w:color w:val="000000"/>
              </w:rPr>
              <w:t>(</w:t>
            </w:r>
            <w:proofErr w:type="spellStart"/>
            <w:r w:rsidRPr="00110BF5">
              <w:rPr>
                <w:rFonts w:ascii="Century Gothic" w:hAnsi="Century Gothic" w:cs="Arial"/>
                <w:color w:val="000000"/>
              </w:rPr>
              <w:t>ii</w:t>
            </w:r>
            <w:proofErr w:type="spellEnd"/>
            <w:r w:rsidRPr="00110BF5">
              <w:rPr>
                <w:rFonts w:ascii="Century Gothic" w:hAnsi="Century Gothic" w:cs="Arial"/>
                <w:color w:val="000000"/>
              </w:rPr>
              <w:t>)</w:t>
            </w:r>
            <w:r w:rsidRPr="00110BF5">
              <w:rPr>
                <w:rFonts w:ascii="Century Gothic" w:eastAsia="Arial,Times New Roman" w:hAnsi="Century Gothic" w:cs="Arial"/>
                <w:color w:val="000000"/>
              </w:rPr>
              <w:t xml:space="preserve"> </w:t>
            </w:r>
            <w:r w:rsidRPr="00110BF5">
              <w:rPr>
                <w:rFonts w:ascii="Century Gothic" w:hAnsi="Century Gothic" w:cs="Arial"/>
                <w:color w:val="000000"/>
              </w:rPr>
              <w:t>patrimonio</w:t>
            </w:r>
            <w:r w:rsidRPr="00110BF5">
              <w:rPr>
                <w:rFonts w:ascii="Century Gothic" w:eastAsia="Arial,Times New Roman" w:hAnsi="Century Gothic" w:cs="Arial"/>
                <w:color w:val="000000"/>
              </w:rPr>
              <w:t xml:space="preserve"> </w:t>
            </w:r>
            <w:r w:rsidRPr="00110BF5">
              <w:rPr>
                <w:rFonts w:ascii="Century Gothic" w:hAnsi="Century Gothic" w:cs="Arial"/>
                <w:color w:val="000000"/>
              </w:rPr>
              <w:t>autónomo y</w:t>
            </w:r>
            <w:r w:rsidRPr="00110BF5">
              <w:rPr>
                <w:rFonts w:ascii="Century Gothic" w:eastAsia="Arial,Times New Roman" w:hAnsi="Century Gothic" w:cs="Arial"/>
                <w:color w:val="000000"/>
              </w:rPr>
              <w:t xml:space="preserve"> </w:t>
            </w:r>
            <w:r w:rsidRPr="00110BF5">
              <w:rPr>
                <w:rFonts w:ascii="Century Gothic" w:hAnsi="Century Gothic" w:cs="Arial"/>
                <w:color w:val="000000"/>
              </w:rPr>
              <w:t>(</w:t>
            </w:r>
            <w:proofErr w:type="spellStart"/>
            <w:r w:rsidRPr="00110BF5">
              <w:rPr>
                <w:rFonts w:ascii="Century Gothic" w:hAnsi="Century Gothic" w:cs="Arial"/>
                <w:color w:val="000000"/>
              </w:rPr>
              <w:t>iii</w:t>
            </w:r>
            <w:proofErr w:type="spellEnd"/>
            <w:r w:rsidRPr="00110BF5">
              <w:rPr>
                <w:rFonts w:ascii="Century Gothic" w:hAnsi="Century Gothic" w:cs="Arial"/>
                <w:color w:val="000000"/>
              </w:rPr>
              <w:t>)</w:t>
            </w:r>
            <w:r w:rsidRPr="00110BF5">
              <w:rPr>
                <w:rFonts w:ascii="Century Gothic" w:eastAsia="Arial,Times New Roman" w:hAnsi="Century Gothic" w:cs="Arial"/>
                <w:color w:val="000000"/>
              </w:rPr>
              <w:t xml:space="preserve"> </w:t>
            </w:r>
            <w:r w:rsidRPr="00110BF5">
              <w:rPr>
                <w:rFonts w:ascii="Century Gothic" w:hAnsi="Century Gothic" w:cs="Arial"/>
                <w:color w:val="000000"/>
              </w:rPr>
              <w:t>garantía</w:t>
            </w:r>
            <w:r w:rsidRPr="00110BF5">
              <w:rPr>
                <w:rFonts w:ascii="Century Gothic" w:eastAsia="Arial,Times New Roman" w:hAnsi="Century Gothic" w:cs="Arial"/>
                <w:color w:val="000000"/>
              </w:rPr>
              <w:t xml:space="preserve"> </w:t>
            </w:r>
            <w:r w:rsidRPr="00110BF5">
              <w:rPr>
                <w:rFonts w:ascii="Century Gothic" w:hAnsi="Century Gothic" w:cs="Arial"/>
                <w:color w:val="000000"/>
              </w:rPr>
              <w:t>Bancaria.</w:t>
            </w:r>
          </w:p>
        </w:tc>
      </w:tr>
      <w:tr w:rsidR="00110BF5" w:rsidRPr="00110BF5" w14:paraId="6DFCB6EA" w14:textId="77777777" w:rsidTr="004A62E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54E63E8" w14:textId="77777777" w:rsidR="00110BF5" w:rsidRPr="00110BF5" w:rsidRDefault="00110BF5" w:rsidP="00110BF5">
            <w:pPr>
              <w:jc w:val="center"/>
              <w:rPr>
                <w:rFonts w:ascii="Century Gothic" w:eastAsia="Arial,Times New Roman" w:hAnsi="Century Gothic" w:cs="Arial"/>
                <w:color w:val="000000"/>
              </w:rPr>
            </w:pPr>
            <w:r w:rsidRPr="00110BF5">
              <w:rPr>
                <w:rFonts w:ascii="Century Gothic" w:hAnsi="Century Gothic" w:cs="Arial"/>
                <w:color w:val="000000"/>
              </w:rPr>
              <w:t>Asegurado/</w:t>
            </w:r>
            <w:r w:rsidRPr="00110BF5">
              <w:rPr>
                <w:rFonts w:ascii="Century Gothic" w:eastAsia="Arial,Times New Roman" w:hAnsi="Century Gothic" w:cs="Arial"/>
                <w:color w:val="000000"/>
              </w:rPr>
              <w:t xml:space="preserve"> </w:t>
            </w:r>
            <w:r w:rsidRPr="00110BF5">
              <w:rPr>
                <w:rFonts w:ascii="Century Gothic" w:hAnsi="Century Gothic" w:cs="Arial"/>
                <w:color w:val="000000"/>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B5B70A2" w14:textId="77777777" w:rsidR="00110BF5" w:rsidRPr="00110BF5" w:rsidRDefault="00110BF5" w:rsidP="00110BF5">
            <w:pPr>
              <w:jc w:val="both"/>
              <w:rPr>
                <w:rFonts w:ascii="Century Gothic" w:eastAsia="Arial,Times New Roman" w:hAnsi="Century Gothic" w:cs="Arial"/>
                <w:color w:val="000000"/>
              </w:rPr>
            </w:pPr>
            <w:r w:rsidRPr="00110BF5">
              <w:rPr>
                <w:rFonts w:ascii="Century Gothic" w:hAnsi="Century Gothic" w:cs="Arial"/>
                <w:color w:val="000000"/>
              </w:rPr>
              <w:t xml:space="preserve">Municipio de Pasto identificado con </w:t>
            </w:r>
            <w:proofErr w:type="spellStart"/>
            <w:r w:rsidRPr="00110BF5">
              <w:rPr>
                <w:rFonts w:ascii="Century Gothic" w:hAnsi="Century Gothic" w:cs="Arial"/>
                <w:color w:val="000000"/>
              </w:rPr>
              <w:t>NIT</w:t>
            </w:r>
            <w:proofErr w:type="spellEnd"/>
            <w:r w:rsidRPr="00110BF5">
              <w:rPr>
                <w:rFonts w:ascii="Century Gothic" w:hAnsi="Century Gothic" w:cs="Arial"/>
                <w:color w:val="000000"/>
              </w:rPr>
              <w:t xml:space="preserve"> 891.280.000–3</w:t>
            </w:r>
          </w:p>
        </w:tc>
      </w:tr>
      <w:tr w:rsidR="00110BF5" w:rsidRPr="00110BF5" w14:paraId="5E84910C" w14:textId="77777777" w:rsidTr="004A62E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3021477" w14:textId="77777777" w:rsidR="00110BF5" w:rsidRPr="00110BF5" w:rsidRDefault="00110BF5" w:rsidP="00110BF5">
            <w:pPr>
              <w:jc w:val="center"/>
              <w:rPr>
                <w:rFonts w:ascii="Century Gothic" w:eastAsia="Arial,Times New Roman" w:hAnsi="Century Gothic" w:cs="Arial"/>
                <w:color w:val="000000"/>
              </w:rPr>
            </w:pPr>
            <w:r w:rsidRPr="00110BF5">
              <w:rPr>
                <w:rFonts w:ascii="Century Gothic" w:hAnsi="Century Gothic" w:cs="Arial"/>
                <w:color w:val="000000"/>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51D7CA9C" w14:textId="77777777" w:rsidR="00110BF5" w:rsidRPr="00110BF5" w:rsidRDefault="00110BF5" w:rsidP="00110BF5">
            <w:pPr>
              <w:jc w:val="both"/>
              <w:rPr>
                <w:rFonts w:ascii="Century Gothic" w:eastAsia="Arial,Times New Roman" w:hAnsi="Century Gothic" w:cs="Arial"/>
                <w:color w:val="000000"/>
              </w:rPr>
            </w:pPr>
            <w:r w:rsidRPr="00110BF5">
              <w:rPr>
                <w:rFonts w:ascii="Century Gothic" w:hAnsi="Century Gothic" w:cs="Arial"/>
                <w:color w:val="000000"/>
              </w:rPr>
              <w:t>Los</w:t>
            </w:r>
            <w:r w:rsidRPr="00110BF5">
              <w:rPr>
                <w:rFonts w:ascii="Century Gothic" w:eastAsia="Arial,Times New Roman" w:hAnsi="Century Gothic" w:cs="Arial"/>
                <w:color w:val="000000"/>
              </w:rPr>
              <w:t xml:space="preserve"> </w:t>
            </w:r>
            <w:r w:rsidRPr="00110BF5">
              <w:rPr>
                <w:rFonts w:ascii="Century Gothic" w:hAnsi="Century Gothic" w:cs="Arial"/>
                <w:color w:val="000000"/>
              </w:rPr>
              <w:t>perjuicios</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derivados</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incumplimiento</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ofrecimiento</w:t>
            </w:r>
            <w:r w:rsidRPr="00110BF5">
              <w:rPr>
                <w:rFonts w:ascii="Century Gothic" w:eastAsia="Arial,Times New Roman" w:hAnsi="Century Gothic" w:cs="Arial"/>
                <w:color w:val="000000"/>
              </w:rPr>
              <w:t xml:space="preserve"> </w:t>
            </w:r>
            <w:r w:rsidRPr="00110BF5">
              <w:rPr>
                <w:rFonts w:ascii="Century Gothic" w:hAnsi="Century Gothic" w:cs="Arial"/>
                <w:color w:val="000000"/>
              </w:rPr>
              <w:t>en</w:t>
            </w:r>
            <w:r w:rsidRPr="00110BF5">
              <w:rPr>
                <w:rFonts w:ascii="Century Gothic" w:eastAsia="Arial,Times New Roman" w:hAnsi="Century Gothic" w:cs="Arial"/>
                <w:color w:val="000000"/>
              </w:rPr>
              <w:t xml:space="preserve"> </w:t>
            </w:r>
            <w:r w:rsidRPr="00110BF5">
              <w:rPr>
                <w:rFonts w:ascii="Century Gothic" w:hAnsi="Century Gothic" w:cs="Arial"/>
                <w:color w:val="000000"/>
              </w:rPr>
              <w:t>los</w:t>
            </w:r>
            <w:r w:rsidRPr="00110BF5">
              <w:rPr>
                <w:rFonts w:ascii="Century Gothic" w:eastAsia="Arial,Times New Roman" w:hAnsi="Century Gothic" w:cs="Arial"/>
                <w:color w:val="000000"/>
              </w:rPr>
              <w:t xml:space="preserve"> </w:t>
            </w:r>
            <w:r w:rsidRPr="00110BF5">
              <w:rPr>
                <w:rFonts w:ascii="Century Gothic" w:hAnsi="Century Gothic" w:cs="Arial"/>
                <w:color w:val="000000"/>
              </w:rPr>
              <w:t>eventos</w:t>
            </w:r>
            <w:r w:rsidRPr="00110BF5">
              <w:rPr>
                <w:rFonts w:ascii="Century Gothic" w:eastAsia="Arial,Times New Roman" w:hAnsi="Century Gothic" w:cs="Arial"/>
                <w:color w:val="000000"/>
              </w:rPr>
              <w:t xml:space="preserve"> </w:t>
            </w:r>
            <w:r w:rsidRPr="00110BF5">
              <w:rPr>
                <w:rFonts w:ascii="Century Gothic" w:hAnsi="Century Gothic" w:cs="Arial"/>
                <w:color w:val="000000"/>
              </w:rPr>
              <w:t>señalados</w:t>
            </w:r>
            <w:r w:rsidRPr="00110BF5">
              <w:rPr>
                <w:rFonts w:ascii="Century Gothic" w:eastAsia="Arial,Times New Roman" w:hAnsi="Century Gothic" w:cs="Arial"/>
                <w:color w:val="000000"/>
              </w:rPr>
              <w:t xml:space="preserve"> </w:t>
            </w:r>
            <w:r w:rsidRPr="00110BF5">
              <w:rPr>
                <w:rFonts w:ascii="Century Gothic" w:hAnsi="Century Gothic" w:cs="Arial"/>
                <w:color w:val="000000"/>
              </w:rPr>
              <w:t>en</w:t>
            </w:r>
            <w:r w:rsidRPr="00110BF5">
              <w:rPr>
                <w:rFonts w:ascii="Century Gothic" w:eastAsia="Arial,Times New Roman" w:hAnsi="Century Gothic" w:cs="Arial"/>
                <w:color w:val="000000"/>
              </w:rPr>
              <w:t xml:space="preserve"> </w:t>
            </w:r>
            <w:r w:rsidRPr="00110BF5">
              <w:rPr>
                <w:rFonts w:ascii="Century Gothic" w:hAnsi="Century Gothic" w:cs="Arial"/>
                <w:color w:val="000000"/>
              </w:rPr>
              <w:t>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artículo</w:t>
            </w:r>
            <w:r w:rsidRPr="00110BF5">
              <w:rPr>
                <w:rFonts w:ascii="Century Gothic" w:eastAsia="Arial,Times New Roman" w:hAnsi="Century Gothic" w:cs="Arial"/>
                <w:color w:val="000000"/>
              </w:rPr>
              <w:t xml:space="preserve"> </w:t>
            </w:r>
            <w:r w:rsidRPr="00110BF5">
              <w:rPr>
                <w:rFonts w:ascii="Century Gothic" w:hAnsi="Century Gothic" w:cs="Arial"/>
                <w:color w:val="000000"/>
              </w:rPr>
              <w:t>2.2.1.2.3.1.6</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Decreto</w:t>
            </w:r>
            <w:r w:rsidRPr="00110BF5">
              <w:rPr>
                <w:rFonts w:ascii="Century Gothic" w:eastAsia="Arial,Times New Roman" w:hAnsi="Century Gothic" w:cs="Arial"/>
                <w:color w:val="000000"/>
              </w:rPr>
              <w:t xml:space="preserve"> </w:t>
            </w:r>
            <w:r w:rsidRPr="00110BF5">
              <w:rPr>
                <w:rFonts w:ascii="Century Gothic" w:hAnsi="Century Gothic" w:cs="Arial"/>
                <w:color w:val="000000"/>
              </w:rPr>
              <w:t>1082</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hAnsi="Century Gothic" w:cs="Arial"/>
                <w:color w:val="000000"/>
              </w:rPr>
              <w:t>2015.</w:t>
            </w:r>
          </w:p>
        </w:tc>
      </w:tr>
      <w:tr w:rsidR="00110BF5" w:rsidRPr="00110BF5" w14:paraId="7467B322" w14:textId="77777777" w:rsidTr="004A62E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EBD530D" w14:textId="77777777" w:rsidR="00110BF5" w:rsidRPr="00110BF5" w:rsidRDefault="00110BF5" w:rsidP="00110BF5">
            <w:pPr>
              <w:jc w:val="center"/>
              <w:rPr>
                <w:rFonts w:ascii="Century Gothic" w:eastAsia="Arial,Times New Roman" w:hAnsi="Century Gothic" w:cs="Arial"/>
                <w:color w:val="000000"/>
              </w:rPr>
            </w:pPr>
            <w:r w:rsidRPr="00110BF5">
              <w:rPr>
                <w:rFonts w:ascii="Century Gothic" w:hAnsi="Century Gothic" w:cs="Arial"/>
                <w:color w:val="000000"/>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027DD75" w14:textId="77777777" w:rsidR="00110BF5" w:rsidRPr="00110BF5" w:rsidRDefault="00110BF5" w:rsidP="00110BF5">
            <w:pPr>
              <w:jc w:val="both"/>
              <w:rPr>
                <w:rFonts w:ascii="Century Gothic" w:eastAsia="Arial,Times New Roman" w:hAnsi="Century Gothic" w:cs="Arial"/>
                <w:color w:val="000000"/>
              </w:rPr>
            </w:pPr>
            <w:r w:rsidRPr="00110BF5">
              <w:rPr>
                <w:rFonts w:ascii="Century Gothic" w:hAnsi="Century Gothic" w:cs="Arial"/>
                <w:color w:val="000000"/>
              </w:rPr>
              <w:t>3 meses contados a partir de la fecha de cierre del proceso de contratación.</w:t>
            </w:r>
            <w:r w:rsidRPr="00110BF5">
              <w:rPr>
                <w:rFonts w:ascii="Century Gothic" w:eastAsia="Arial,Times New Roman" w:hAnsi="Century Gothic" w:cs="Arial"/>
                <w:color w:val="000000"/>
              </w:rPr>
              <w:t xml:space="preserve"> </w:t>
            </w:r>
          </w:p>
        </w:tc>
      </w:tr>
      <w:tr w:rsidR="00110BF5" w:rsidRPr="00110BF5" w14:paraId="4A9EA926" w14:textId="77777777" w:rsidTr="004A62E7">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9501331" w14:textId="77777777" w:rsidR="00110BF5" w:rsidRPr="00110BF5" w:rsidRDefault="00110BF5" w:rsidP="00110BF5">
            <w:pPr>
              <w:jc w:val="center"/>
              <w:rPr>
                <w:rFonts w:ascii="Century Gothic" w:eastAsia="Arial,Times New Roman" w:hAnsi="Century Gothic" w:cs="Arial"/>
                <w:color w:val="000000"/>
              </w:rPr>
            </w:pPr>
            <w:r w:rsidRPr="00110BF5">
              <w:rPr>
                <w:rFonts w:ascii="Century Gothic" w:hAnsi="Century Gothic" w:cs="Arial"/>
                <w:color w:val="000000"/>
              </w:rPr>
              <w:lastRenderedPageBreak/>
              <w:t>Valor</w:t>
            </w:r>
            <w:r w:rsidRPr="00110BF5">
              <w:rPr>
                <w:rFonts w:ascii="Century Gothic" w:eastAsia="Arial,Times New Roman" w:hAnsi="Century Gothic" w:cs="Arial"/>
                <w:color w:val="000000"/>
              </w:rPr>
              <w:t xml:space="preserve"> </w:t>
            </w:r>
            <w:r w:rsidRPr="00110BF5">
              <w:rPr>
                <w:rFonts w:ascii="Century Gothic" w:hAnsi="Century Gothic" w:cs="Arial"/>
                <w:color w:val="000000"/>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FFD11C0" w14:textId="77777777" w:rsidR="00110BF5" w:rsidRPr="00110BF5" w:rsidRDefault="00110BF5" w:rsidP="00110BF5">
            <w:pPr>
              <w:jc w:val="both"/>
              <w:rPr>
                <w:rFonts w:ascii="Century Gothic" w:eastAsia="Arial,Times New Roman" w:hAnsi="Century Gothic" w:cs="Arial"/>
                <w:color w:val="000000"/>
              </w:rPr>
            </w:pPr>
            <w:r w:rsidRPr="00110BF5">
              <w:rPr>
                <w:rFonts w:ascii="Century Gothic" w:hAnsi="Century Gothic" w:cs="Arial"/>
                <w:color w:val="000000"/>
              </w:rPr>
              <w:t>Diez</w:t>
            </w:r>
            <w:r w:rsidRPr="00110BF5">
              <w:rPr>
                <w:rFonts w:ascii="Century Gothic" w:eastAsia="Arial,Times New Roman" w:hAnsi="Century Gothic" w:cs="Arial"/>
                <w:color w:val="000000"/>
              </w:rPr>
              <w:t xml:space="preserve"> </w:t>
            </w:r>
            <w:r w:rsidRPr="00110BF5">
              <w:rPr>
                <w:rFonts w:ascii="Century Gothic" w:hAnsi="Century Gothic" w:cs="Arial"/>
                <w:color w:val="000000"/>
              </w:rPr>
              <w:t>por</w:t>
            </w:r>
            <w:r w:rsidRPr="00110BF5">
              <w:rPr>
                <w:rFonts w:ascii="Century Gothic" w:eastAsia="Arial,Times New Roman" w:hAnsi="Century Gothic" w:cs="Arial"/>
                <w:color w:val="000000"/>
              </w:rPr>
              <w:t xml:space="preserve"> </w:t>
            </w:r>
            <w:r w:rsidRPr="00110BF5">
              <w:rPr>
                <w:rFonts w:ascii="Century Gothic" w:hAnsi="Century Gothic" w:cs="Arial"/>
                <w:color w:val="000000"/>
              </w:rPr>
              <w:t>ciento</w:t>
            </w:r>
            <w:r w:rsidRPr="00110BF5">
              <w:rPr>
                <w:rFonts w:ascii="Century Gothic" w:eastAsia="Arial,Times New Roman" w:hAnsi="Century Gothic" w:cs="Arial"/>
                <w:color w:val="000000"/>
              </w:rPr>
              <w:t xml:space="preserve"> </w:t>
            </w:r>
            <w:r w:rsidRPr="00110BF5">
              <w:rPr>
                <w:rFonts w:ascii="Century Gothic" w:hAnsi="Century Gothic" w:cs="Arial"/>
                <w:color w:val="000000"/>
              </w:rPr>
              <w:t>(10%)</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presupuesto</w:t>
            </w:r>
            <w:r w:rsidRPr="00110BF5">
              <w:rPr>
                <w:rFonts w:ascii="Century Gothic" w:eastAsia="Arial,Times New Roman" w:hAnsi="Century Gothic" w:cs="Arial"/>
                <w:color w:val="000000"/>
              </w:rPr>
              <w:t xml:space="preserve"> </w:t>
            </w:r>
            <w:r w:rsidRPr="00110BF5">
              <w:rPr>
                <w:rFonts w:ascii="Century Gothic" w:hAnsi="Century Gothic" w:cs="Arial"/>
                <w:color w:val="000000"/>
              </w:rPr>
              <w:t>oficial</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del</w:t>
            </w:r>
            <w:r w:rsidRPr="00110BF5">
              <w:rPr>
                <w:rFonts w:ascii="Century Gothic" w:eastAsia="Arial,Times New Roman" w:hAnsi="Century Gothic" w:cs="Arial"/>
                <w:color w:val="000000"/>
              </w:rPr>
              <w:t xml:space="preserve"> </w:t>
            </w:r>
            <w:r w:rsidRPr="00110BF5">
              <w:rPr>
                <w:rFonts w:ascii="Century Gothic" w:hAnsi="Century Gothic" w:cs="Arial"/>
                <w:color w:val="000000"/>
              </w:rPr>
              <w:t>proceso</w:t>
            </w:r>
            <w:r w:rsidRPr="00110BF5">
              <w:rPr>
                <w:rFonts w:ascii="Century Gothic" w:eastAsia="Arial,Times New Roman" w:hAnsi="Century Gothic" w:cs="Arial"/>
                <w:color w:val="000000"/>
              </w:rPr>
              <w:t xml:space="preserve"> </w:t>
            </w:r>
            <w:r w:rsidRPr="00110BF5">
              <w:rPr>
                <w:rFonts w:ascii="Century Gothic"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hAnsi="Century Gothic" w:cs="Arial"/>
                <w:color w:val="000000"/>
              </w:rPr>
              <w:t>selección</w:t>
            </w:r>
          </w:p>
        </w:tc>
      </w:tr>
      <w:tr w:rsidR="00110BF5" w:rsidRPr="00110BF5" w14:paraId="377C2971" w14:textId="77777777" w:rsidTr="004A62E7">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3CBEBB3" w14:textId="77777777" w:rsidR="00110BF5" w:rsidRPr="00110BF5" w:rsidRDefault="00110BF5" w:rsidP="00110BF5">
            <w:pPr>
              <w:jc w:val="center"/>
              <w:rPr>
                <w:rFonts w:ascii="Century Gothic" w:eastAsia="Arial,Times New Roman" w:hAnsi="Century Gothic" w:cs="Arial"/>
                <w:color w:val="000000"/>
              </w:rPr>
            </w:pPr>
            <w:r w:rsidRPr="00110BF5">
              <w:rPr>
                <w:rFonts w:ascii="Century Gothic" w:hAnsi="Century Gothic" w:cs="Arial"/>
                <w:color w:val="000000"/>
              </w:rPr>
              <w:t>Tomador</w:t>
            </w:r>
            <w:r w:rsidRPr="00110BF5">
              <w:rPr>
                <w:rFonts w:ascii="Century Gothic" w:eastAsia="Arial,Times New Roman" w:hAnsi="Century Gothic" w:cs="Arial"/>
                <w:color w:val="000000"/>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11E0427" w14:textId="77777777" w:rsidR="00110BF5" w:rsidRPr="00110BF5" w:rsidRDefault="00110BF5" w:rsidP="00C716D9">
            <w:pPr>
              <w:numPr>
                <w:ilvl w:val="0"/>
                <w:numId w:val="17"/>
              </w:numPr>
              <w:contextualSpacing/>
              <w:jc w:val="both"/>
              <w:rPr>
                <w:rFonts w:ascii="Century Gothic" w:eastAsia="Arial,Times New Roman" w:hAnsi="Century Gothic" w:cs="Arial"/>
                <w:color w:val="000000"/>
              </w:rPr>
            </w:pPr>
            <w:r w:rsidRPr="00110BF5">
              <w:rPr>
                <w:rFonts w:ascii="Century Gothic" w:eastAsia="Arial" w:hAnsi="Century Gothic" w:cs="Arial"/>
                <w:color w:val="000000"/>
              </w:rPr>
              <w:t>Para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las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personas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jurídicas: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garantía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deberá</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tomarse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con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nombre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razón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social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y</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tipo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societario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figura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certificado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existencia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y</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representación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legal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expedido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Cámara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Comercio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respectiva,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y</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no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solo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con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su</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sigla,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no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ser</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referido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documento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exprese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que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sociedad</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podrá</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denominarse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esa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manera.</w:t>
            </w:r>
          </w:p>
          <w:p w14:paraId="779202A3" w14:textId="77777777" w:rsidR="00110BF5" w:rsidRPr="00110BF5" w:rsidRDefault="00110BF5" w:rsidP="00C716D9">
            <w:pPr>
              <w:numPr>
                <w:ilvl w:val="0"/>
                <w:numId w:val="17"/>
              </w:numPr>
              <w:contextualSpacing/>
              <w:jc w:val="both"/>
              <w:rPr>
                <w:rFonts w:ascii="Century Gothic" w:eastAsia="Arial,Times New Roman" w:hAnsi="Century Gothic" w:cs="Arial"/>
                <w:color w:val="000000"/>
              </w:rPr>
            </w:pPr>
            <w:r w:rsidRPr="00110BF5">
              <w:rPr>
                <w:rFonts w:ascii="Century Gothic" w:eastAsia="Arial" w:hAnsi="Century Gothic" w:cs="Arial"/>
                <w:color w:val="000000"/>
              </w:rPr>
              <w:t>Para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proponentes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plurales: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garantía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deberá</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ser</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otorgada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por</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todos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integrantes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proponente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plural,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para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lo</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cual</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deberá</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relacionar</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claramente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integrantes,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su</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identificación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y</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porcentaje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participación,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quienes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para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todos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efectos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serán</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los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otorgantes</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de</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la</w:t>
            </w:r>
            <w:r w:rsidRPr="00110BF5">
              <w:rPr>
                <w:rFonts w:ascii="Century Gothic" w:eastAsia="Arial,Times New Roman" w:hAnsi="Century Gothic" w:cs="Arial"/>
                <w:color w:val="000000"/>
              </w:rPr>
              <w:t xml:space="preserve"> </w:t>
            </w:r>
            <w:r w:rsidRPr="00110BF5">
              <w:rPr>
                <w:rFonts w:ascii="Century Gothic" w:eastAsia="Arial" w:hAnsi="Century Gothic" w:cs="Arial"/>
                <w:color w:val="000000"/>
              </w:rPr>
              <w:t>misma.</w:t>
            </w:r>
            <w:r w:rsidRPr="00110BF5">
              <w:rPr>
                <w:rFonts w:ascii="Century Gothic" w:eastAsia="Arial,Times New Roman" w:hAnsi="Century Gothic" w:cs="Arial"/>
                <w:color w:val="000000"/>
              </w:rPr>
              <w:t xml:space="preserve"> </w:t>
            </w:r>
          </w:p>
        </w:tc>
      </w:tr>
    </w:tbl>
    <w:p w14:paraId="314EAD97" w14:textId="77777777" w:rsidR="00110BF5" w:rsidRPr="00110BF5" w:rsidRDefault="00110BF5" w:rsidP="00110BF5">
      <w:pPr>
        <w:tabs>
          <w:tab w:val="left" w:pos="1860"/>
        </w:tabs>
        <w:spacing w:after="0" w:line="240" w:lineRule="auto"/>
        <w:jc w:val="both"/>
        <w:rPr>
          <w:rFonts w:ascii="Century Gothic" w:eastAsia="Arial,Times New Roman" w:hAnsi="Century Gothic" w:cs="Arial"/>
          <w:color w:val="3B3838"/>
          <w:lang w:eastAsia="es-ES"/>
        </w:rPr>
      </w:pPr>
    </w:p>
    <w:bookmarkEnd w:id="604"/>
    <w:p w14:paraId="32665605"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1AFEC154" w14:textId="77777777" w:rsidR="00110BF5" w:rsidRPr="00110BF5" w:rsidRDefault="00110BF5" w:rsidP="00110BF5">
      <w:pPr>
        <w:tabs>
          <w:tab w:val="left" w:pos="1860"/>
        </w:tabs>
        <w:spacing w:after="0" w:line="240" w:lineRule="auto"/>
        <w:jc w:val="both"/>
        <w:rPr>
          <w:rFonts w:ascii="Century Gothic" w:eastAsia="Arial" w:hAnsi="Century Gothic" w:cs="Arial"/>
          <w:color w:val="000000"/>
        </w:rPr>
      </w:pPr>
    </w:p>
    <w:p w14:paraId="3A4B803E"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D83A45C"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3E455575" w14:textId="77777777" w:rsidR="00110BF5" w:rsidRPr="00110BF5" w:rsidRDefault="00110BF5" w:rsidP="00110BF5">
      <w:pPr>
        <w:spacing w:after="0" w:line="240" w:lineRule="auto"/>
        <w:ind w:left="850" w:hanging="357"/>
        <w:contextualSpacing/>
        <w:outlineLvl w:val="1"/>
        <w:rPr>
          <w:rFonts w:ascii="Century Gothic" w:eastAsia="Calibri" w:hAnsi="Century Gothic" w:cs="Arial"/>
          <w:b/>
          <w:bCs/>
          <w:color w:val="000000"/>
        </w:rPr>
      </w:pPr>
      <w:bookmarkStart w:id="613" w:name="_Toc32147430"/>
      <w:bookmarkStart w:id="614" w:name="_Toc518641688"/>
      <w:bookmarkStart w:id="615" w:name="_Toc86331262"/>
      <w:r w:rsidRPr="00110BF5">
        <w:rPr>
          <w:rFonts w:ascii="Century Gothic" w:eastAsia="Calibri" w:hAnsi="Century Gothic" w:cs="Arial"/>
          <w:b/>
          <w:bCs/>
          <w:color w:val="000000"/>
        </w:rPr>
        <w:t>GARANTÍAS DEL CONTRATO</w:t>
      </w:r>
      <w:bookmarkEnd w:id="613"/>
      <w:bookmarkEnd w:id="615"/>
    </w:p>
    <w:p w14:paraId="04EC430C" w14:textId="77777777" w:rsidR="00110BF5" w:rsidRPr="00110BF5" w:rsidRDefault="00110BF5" w:rsidP="00110BF5">
      <w:pPr>
        <w:tabs>
          <w:tab w:val="left" w:pos="1860"/>
        </w:tabs>
        <w:spacing w:after="0" w:line="240" w:lineRule="auto"/>
        <w:contextualSpacing/>
        <w:jc w:val="both"/>
        <w:rPr>
          <w:rFonts w:ascii="Century Gothic" w:eastAsia="Calibri" w:hAnsi="Century Gothic" w:cs="Arial"/>
          <w:b/>
          <w:bCs/>
          <w:color w:val="000000"/>
        </w:rPr>
      </w:pPr>
    </w:p>
    <w:p w14:paraId="76D4D928" w14:textId="77777777" w:rsidR="00110BF5" w:rsidRPr="00110BF5" w:rsidRDefault="00110BF5" w:rsidP="00C716D9">
      <w:pPr>
        <w:numPr>
          <w:ilvl w:val="2"/>
          <w:numId w:val="59"/>
        </w:numPr>
        <w:spacing w:after="0" w:line="240" w:lineRule="auto"/>
        <w:ind w:left="1134" w:hanging="595"/>
        <w:contextualSpacing/>
        <w:outlineLvl w:val="2"/>
        <w:rPr>
          <w:rFonts w:ascii="Century Gothic" w:eastAsia="Arial" w:hAnsi="Century Gothic" w:cs="Arial"/>
          <w:b/>
          <w:bCs/>
          <w:color w:val="000000"/>
        </w:rPr>
      </w:pPr>
      <w:bookmarkStart w:id="616" w:name="_Toc5006169"/>
      <w:bookmarkStart w:id="617" w:name="_Toc32147431"/>
      <w:bookmarkStart w:id="618" w:name="_Toc86331263"/>
      <w:r w:rsidRPr="00110BF5">
        <w:rPr>
          <w:rFonts w:ascii="Century Gothic" w:eastAsia="Calibri" w:hAnsi="Century Gothic" w:cs="Arial"/>
          <w:b/>
          <w:bCs/>
          <w:color w:val="000000"/>
        </w:rPr>
        <w:t>GARANTÍA DE CUMPLIMIENTO</w:t>
      </w:r>
      <w:bookmarkEnd w:id="616"/>
      <w:bookmarkEnd w:id="617"/>
      <w:bookmarkEnd w:id="618"/>
    </w:p>
    <w:p w14:paraId="5E9BBD67"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17BE0B96"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Para cubrir cualquier hecho constitutivo de incumplimiento, el contratista deberá presentar la garantía de cumplimiento en original a la entidad dentro del día hábil siguiente contados a partir de la firma del contrato y requerirá la aprobación de la entidad. Esta garantía tendrá las siguientes características:</w:t>
      </w:r>
    </w:p>
    <w:tbl>
      <w:tblPr>
        <w:tblStyle w:val="Tablaconcuadrcula15"/>
        <w:tblW w:w="0" w:type="auto"/>
        <w:jc w:val="center"/>
        <w:tblInd w:w="0" w:type="dxa"/>
        <w:tblLook w:val="04A0" w:firstRow="1" w:lastRow="0" w:firstColumn="1" w:lastColumn="0" w:noHBand="0" w:noVBand="1"/>
      </w:tblPr>
      <w:tblGrid>
        <w:gridCol w:w="1975"/>
        <w:gridCol w:w="7422"/>
      </w:tblGrid>
      <w:tr w:rsidR="00110BF5" w:rsidRPr="00110BF5" w14:paraId="514E6B80" w14:textId="77777777" w:rsidTr="00110BF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0CF33EF" w14:textId="77777777" w:rsidR="00110BF5" w:rsidRPr="00110BF5" w:rsidRDefault="00110BF5" w:rsidP="00110BF5">
            <w:pPr>
              <w:rPr>
                <w:rFonts w:ascii="Century Gothic" w:hAnsi="Century Gothic" w:cs="Arial"/>
                <w:b/>
                <w:color w:val="FFFFFF"/>
              </w:rPr>
            </w:pPr>
            <w:r w:rsidRPr="00110BF5">
              <w:rPr>
                <w:rFonts w:ascii="Century Gothic" w:hAnsi="Century Gothic" w:cs="Arial"/>
                <w:b/>
                <w:color w:val="FFFFFF"/>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8084BBD" w14:textId="77777777" w:rsidR="00110BF5" w:rsidRPr="00110BF5" w:rsidRDefault="00110BF5" w:rsidP="00110BF5">
            <w:pPr>
              <w:rPr>
                <w:rFonts w:ascii="Century Gothic" w:hAnsi="Century Gothic" w:cs="Arial"/>
                <w:b/>
                <w:color w:val="FFFFFF"/>
              </w:rPr>
            </w:pPr>
            <w:r w:rsidRPr="00110BF5">
              <w:rPr>
                <w:rFonts w:ascii="Century Gothic" w:hAnsi="Century Gothic" w:cs="Arial"/>
                <w:b/>
                <w:color w:val="FFFFFF"/>
              </w:rPr>
              <w:t xml:space="preserve">Condición </w:t>
            </w:r>
          </w:p>
        </w:tc>
      </w:tr>
      <w:tr w:rsidR="00110BF5" w:rsidRPr="00110BF5" w14:paraId="4B31551A"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7EDF2C" w14:textId="77777777" w:rsidR="00110BF5" w:rsidRPr="00110BF5" w:rsidRDefault="00110BF5" w:rsidP="00110BF5">
            <w:pPr>
              <w:rPr>
                <w:rFonts w:ascii="Century Gothic" w:eastAsia="Times New Roman" w:hAnsi="Century Gothic" w:cs="Arial"/>
                <w:color w:val="000000"/>
              </w:rPr>
            </w:pPr>
            <w:r w:rsidRPr="00110BF5">
              <w:rPr>
                <w:rFonts w:ascii="Century Gothic" w:eastAsia="Times New Roman" w:hAnsi="Century Gothic" w:cs="Arial"/>
                <w:color w:val="00000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6447460"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color w:val="000000"/>
              </w:rPr>
              <w:t>Cualquiera de las clases permitidas por el artículo 2.2.1.2.3.1.2 del Decreto 1082 de 2015, a saber: (i) contrato de seguro contenido en una póliza para entidades estatales, (</w:t>
            </w:r>
            <w:proofErr w:type="spellStart"/>
            <w:r w:rsidRPr="00110BF5">
              <w:rPr>
                <w:rFonts w:ascii="Century Gothic" w:eastAsia="Times New Roman" w:hAnsi="Century Gothic" w:cs="Arial"/>
                <w:color w:val="000000"/>
              </w:rPr>
              <w:t>ii</w:t>
            </w:r>
            <w:proofErr w:type="spellEnd"/>
            <w:r w:rsidRPr="00110BF5">
              <w:rPr>
                <w:rFonts w:ascii="Century Gothic" w:eastAsia="Times New Roman" w:hAnsi="Century Gothic" w:cs="Arial"/>
                <w:color w:val="000000"/>
              </w:rPr>
              <w:t>) patrimonio autónomo, (</w:t>
            </w:r>
            <w:proofErr w:type="spellStart"/>
            <w:r w:rsidRPr="00110BF5">
              <w:rPr>
                <w:rFonts w:ascii="Century Gothic" w:eastAsia="Times New Roman" w:hAnsi="Century Gothic" w:cs="Arial"/>
                <w:color w:val="000000"/>
              </w:rPr>
              <w:t>iii</w:t>
            </w:r>
            <w:proofErr w:type="spellEnd"/>
            <w:r w:rsidRPr="00110BF5">
              <w:rPr>
                <w:rFonts w:ascii="Century Gothic" w:eastAsia="Times New Roman" w:hAnsi="Century Gothic" w:cs="Arial"/>
                <w:color w:val="000000"/>
              </w:rPr>
              <w:t>) garantía bancaria.</w:t>
            </w:r>
          </w:p>
        </w:tc>
      </w:tr>
      <w:tr w:rsidR="00110BF5" w:rsidRPr="00110BF5" w14:paraId="2D5387BF"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9A9233" w14:textId="77777777" w:rsidR="00110BF5" w:rsidRPr="00110BF5" w:rsidRDefault="00110BF5" w:rsidP="00110BF5">
            <w:pPr>
              <w:rPr>
                <w:rFonts w:ascii="Century Gothic" w:eastAsia="Times New Roman" w:hAnsi="Century Gothic" w:cs="Arial"/>
                <w:color w:val="000000"/>
              </w:rPr>
            </w:pPr>
            <w:r w:rsidRPr="00110BF5">
              <w:rPr>
                <w:rFonts w:ascii="Century Gothic" w:eastAsia="Times New Roman" w:hAnsi="Century Gothic" w:cs="Arial"/>
                <w:color w:val="000000"/>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AE77A81" w14:textId="77777777" w:rsidR="00110BF5" w:rsidRPr="00110BF5" w:rsidRDefault="00110BF5" w:rsidP="00110BF5">
            <w:pPr>
              <w:rPr>
                <w:rFonts w:ascii="Century Gothic" w:eastAsia="Times New Roman" w:hAnsi="Century Gothic" w:cs="Arial"/>
                <w:color w:val="000000"/>
              </w:rPr>
            </w:pPr>
            <w:r w:rsidRPr="00110BF5">
              <w:rPr>
                <w:rFonts w:ascii="Century Gothic" w:eastAsia="Times New Roman" w:hAnsi="Century Gothic" w:cs="Arial"/>
                <w:color w:val="000000"/>
              </w:rPr>
              <w:t xml:space="preserve">Municipio de Pasto identificado con </w:t>
            </w:r>
            <w:proofErr w:type="spellStart"/>
            <w:r w:rsidRPr="00110BF5">
              <w:rPr>
                <w:rFonts w:ascii="Century Gothic" w:eastAsia="Times New Roman" w:hAnsi="Century Gothic" w:cs="Arial"/>
                <w:color w:val="000000"/>
              </w:rPr>
              <w:t>NIT</w:t>
            </w:r>
            <w:proofErr w:type="spellEnd"/>
            <w:r w:rsidRPr="00110BF5">
              <w:rPr>
                <w:rFonts w:ascii="Century Gothic" w:eastAsia="Times New Roman" w:hAnsi="Century Gothic" w:cs="Arial"/>
                <w:color w:val="000000"/>
              </w:rPr>
              <w:t xml:space="preserve"> 891.280.000–3</w:t>
            </w:r>
          </w:p>
        </w:tc>
      </w:tr>
      <w:tr w:rsidR="00110BF5" w:rsidRPr="00110BF5" w14:paraId="2B40628D"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8B7EE7" w14:textId="77777777" w:rsidR="00110BF5" w:rsidRPr="00110BF5" w:rsidRDefault="00110BF5" w:rsidP="00110BF5">
            <w:pPr>
              <w:rPr>
                <w:rFonts w:ascii="Century Gothic" w:eastAsia="Times New Roman" w:hAnsi="Century Gothic" w:cs="Arial"/>
                <w:color w:val="404040"/>
              </w:rPr>
            </w:pPr>
            <w:r w:rsidRPr="00110BF5">
              <w:rPr>
                <w:rFonts w:ascii="Century Gothic" w:eastAsia="Times New Roman" w:hAnsi="Century Gothic" w:cs="Arial"/>
                <w:color w:val="000000"/>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A905FED" w14:textId="77777777" w:rsidR="00110BF5" w:rsidRPr="00110BF5" w:rsidRDefault="00110BF5" w:rsidP="00110BF5">
            <w:pPr>
              <w:rPr>
                <w:rFonts w:ascii="Century Gothic" w:eastAsia="Times New Roman" w:hAnsi="Century Gothic" w:cs="Arial"/>
              </w:rPr>
            </w:pPr>
          </w:p>
          <w:tbl>
            <w:tblPr>
              <w:tblStyle w:val="Tablaconcuadrcula15"/>
              <w:tblW w:w="5000" w:type="pct"/>
              <w:tblInd w:w="0" w:type="dxa"/>
              <w:tblLook w:val="04A0" w:firstRow="1" w:lastRow="0" w:firstColumn="1" w:lastColumn="0" w:noHBand="0" w:noVBand="1"/>
            </w:tblPr>
            <w:tblGrid>
              <w:gridCol w:w="2399"/>
              <w:gridCol w:w="2398"/>
              <w:gridCol w:w="2399"/>
            </w:tblGrid>
            <w:tr w:rsidR="00110BF5" w:rsidRPr="00110BF5" w14:paraId="73FBB89E" w14:textId="77777777" w:rsidTr="00110BF5">
              <w:tc>
                <w:tcPr>
                  <w:tcW w:w="1667" w:type="pct"/>
                  <w:tcBorders>
                    <w:top w:val="single" w:sz="4" w:space="0" w:color="auto"/>
                    <w:left w:val="single" w:sz="4" w:space="0" w:color="auto"/>
                    <w:bottom w:val="single" w:sz="4" w:space="0" w:color="auto"/>
                    <w:right w:val="single" w:sz="4" w:space="0" w:color="auto"/>
                  </w:tcBorders>
                  <w:shd w:val="clear" w:color="auto" w:fill="404040"/>
                  <w:hideMark/>
                </w:tcPr>
                <w:p w14:paraId="2FBCD241" w14:textId="77777777" w:rsidR="00110BF5" w:rsidRPr="00110BF5" w:rsidRDefault="00110BF5" w:rsidP="00110BF5">
                  <w:pPr>
                    <w:rPr>
                      <w:rFonts w:ascii="Century Gothic" w:eastAsia="Times New Roman" w:hAnsi="Century Gothic" w:cs="Arial"/>
                      <w:b/>
                      <w:color w:val="FFFFFF"/>
                    </w:rPr>
                  </w:pPr>
                  <w:r w:rsidRPr="00110BF5">
                    <w:rPr>
                      <w:rFonts w:ascii="Century Gothic" w:eastAsia="Times New Roman" w:hAnsi="Century Gothic" w:cs="Arial"/>
                      <w:b/>
                      <w:color w:val="FFFFFF"/>
                    </w:rPr>
                    <w:t>Amparo</w:t>
                  </w:r>
                </w:p>
              </w:tc>
              <w:tc>
                <w:tcPr>
                  <w:tcW w:w="1666" w:type="pct"/>
                  <w:tcBorders>
                    <w:top w:val="single" w:sz="4" w:space="0" w:color="auto"/>
                    <w:left w:val="single" w:sz="4" w:space="0" w:color="auto"/>
                    <w:bottom w:val="single" w:sz="4" w:space="0" w:color="auto"/>
                    <w:right w:val="single" w:sz="4" w:space="0" w:color="auto"/>
                  </w:tcBorders>
                  <w:shd w:val="clear" w:color="auto" w:fill="404040"/>
                  <w:hideMark/>
                </w:tcPr>
                <w:p w14:paraId="79DAC234" w14:textId="77777777" w:rsidR="00110BF5" w:rsidRPr="00110BF5" w:rsidRDefault="00110BF5" w:rsidP="00110BF5">
                  <w:pPr>
                    <w:rPr>
                      <w:rFonts w:ascii="Century Gothic" w:eastAsia="Times New Roman" w:hAnsi="Century Gothic" w:cs="Arial"/>
                      <w:b/>
                      <w:color w:val="FFFFFF"/>
                    </w:rPr>
                  </w:pPr>
                  <w:r w:rsidRPr="00110BF5">
                    <w:rPr>
                      <w:rFonts w:ascii="Century Gothic" w:eastAsia="Times New Roman" w:hAnsi="Century Gothic" w:cs="Arial"/>
                      <w:b/>
                      <w:color w:val="FFFFFF"/>
                    </w:rPr>
                    <w:t xml:space="preserve">Vigencia </w:t>
                  </w:r>
                </w:p>
              </w:tc>
              <w:tc>
                <w:tcPr>
                  <w:tcW w:w="1667" w:type="pct"/>
                  <w:tcBorders>
                    <w:top w:val="single" w:sz="4" w:space="0" w:color="auto"/>
                    <w:left w:val="single" w:sz="4" w:space="0" w:color="auto"/>
                    <w:bottom w:val="single" w:sz="4" w:space="0" w:color="auto"/>
                    <w:right w:val="single" w:sz="4" w:space="0" w:color="auto"/>
                  </w:tcBorders>
                  <w:shd w:val="clear" w:color="auto" w:fill="404040"/>
                  <w:hideMark/>
                </w:tcPr>
                <w:p w14:paraId="585946BD" w14:textId="77777777" w:rsidR="00110BF5" w:rsidRPr="00110BF5" w:rsidRDefault="00110BF5" w:rsidP="00110BF5">
                  <w:pPr>
                    <w:rPr>
                      <w:rFonts w:ascii="Century Gothic" w:eastAsia="Times New Roman" w:hAnsi="Century Gothic" w:cs="Arial"/>
                      <w:b/>
                      <w:color w:val="FFFFFF"/>
                    </w:rPr>
                  </w:pPr>
                  <w:r w:rsidRPr="00110BF5">
                    <w:rPr>
                      <w:rFonts w:ascii="Century Gothic" w:eastAsia="Times New Roman" w:hAnsi="Century Gothic" w:cs="Arial"/>
                      <w:b/>
                      <w:color w:val="FFFFFF"/>
                    </w:rPr>
                    <w:t>Valor Asegurado</w:t>
                  </w:r>
                </w:p>
              </w:tc>
            </w:tr>
            <w:tr w:rsidR="00110BF5" w:rsidRPr="00110BF5" w14:paraId="0479238A" w14:textId="77777777" w:rsidTr="004A62E7">
              <w:tc>
                <w:tcPr>
                  <w:tcW w:w="1667" w:type="pct"/>
                  <w:tcBorders>
                    <w:top w:val="single" w:sz="4" w:space="0" w:color="auto"/>
                    <w:left w:val="single" w:sz="4" w:space="0" w:color="auto"/>
                    <w:bottom w:val="single" w:sz="4" w:space="0" w:color="auto"/>
                    <w:right w:val="single" w:sz="4" w:space="0" w:color="auto"/>
                  </w:tcBorders>
                  <w:tcMar>
                    <w:top w:w="28" w:type="dxa"/>
                    <w:bottom w:w="28" w:type="dxa"/>
                  </w:tcMar>
                  <w:hideMark/>
                </w:tcPr>
                <w:p w14:paraId="1AE67E2F"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b/>
                      <w:color w:val="000000"/>
                    </w:rPr>
                    <w:t>Cumplimiento general</w:t>
                  </w:r>
                  <w:r w:rsidRPr="00110BF5">
                    <w:rPr>
                      <w:rFonts w:ascii="Century Gothic" w:eastAsia="Times New Roman" w:hAnsi="Century Gothic" w:cs="Arial"/>
                      <w:color w:val="000000"/>
                    </w:rPr>
                    <w:t xml:space="preserve"> del contrato y el pago de las multas y la cláusula penal pecuniaria que se le impongan</w:t>
                  </w:r>
                </w:p>
              </w:tc>
              <w:tc>
                <w:tcPr>
                  <w:tcW w:w="1666" w:type="pct"/>
                  <w:tcBorders>
                    <w:top w:val="single" w:sz="4" w:space="0" w:color="auto"/>
                    <w:left w:val="single" w:sz="4" w:space="0" w:color="auto"/>
                    <w:bottom w:val="single" w:sz="4" w:space="0" w:color="auto"/>
                    <w:right w:val="single" w:sz="4" w:space="0" w:color="auto"/>
                  </w:tcBorders>
                  <w:hideMark/>
                </w:tcPr>
                <w:p w14:paraId="1783A36C"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color w:val="000000"/>
                    </w:rPr>
                    <w:t>Hasta la liquidación del contrato</w:t>
                  </w:r>
                </w:p>
              </w:tc>
              <w:tc>
                <w:tcPr>
                  <w:tcW w:w="1667" w:type="pct"/>
                  <w:tcBorders>
                    <w:top w:val="single" w:sz="4" w:space="0" w:color="auto"/>
                    <w:left w:val="single" w:sz="4" w:space="0" w:color="auto"/>
                    <w:bottom w:val="single" w:sz="4" w:space="0" w:color="auto"/>
                    <w:right w:val="single" w:sz="4" w:space="0" w:color="auto"/>
                  </w:tcBorders>
                  <w:hideMark/>
                </w:tcPr>
                <w:p w14:paraId="3021319D" w14:textId="77777777" w:rsidR="00110BF5" w:rsidRPr="00110BF5" w:rsidRDefault="00110BF5" w:rsidP="00110BF5">
                  <w:pPr>
                    <w:jc w:val="both"/>
                    <w:rPr>
                      <w:rFonts w:ascii="Century Gothic" w:eastAsia="Times New Roman" w:hAnsi="Century Gothic" w:cs="Arial"/>
                      <w:color w:val="000000"/>
                      <w:highlight w:val="lightGray"/>
                    </w:rPr>
                  </w:pPr>
                  <w:r w:rsidRPr="00110BF5">
                    <w:rPr>
                      <w:rFonts w:ascii="Century Gothic" w:eastAsia="Times New Roman" w:hAnsi="Century Gothic" w:cs="Arial"/>
                      <w:color w:val="000000"/>
                    </w:rPr>
                    <w:t>En cuantía equivalente al DIEZ POR CIENTO (10%) del valor del contrato.</w:t>
                  </w:r>
                </w:p>
              </w:tc>
            </w:tr>
            <w:tr w:rsidR="00110BF5" w:rsidRPr="00110BF5" w14:paraId="2203C9CE" w14:textId="77777777" w:rsidTr="004A62E7">
              <w:tc>
                <w:tcPr>
                  <w:tcW w:w="1667" w:type="pct"/>
                  <w:tcBorders>
                    <w:top w:val="single" w:sz="4" w:space="0" w:color="auto"/>
                    <w:left w:val="single" w:sz="4" w:space="0" w:color="auto"/>
                    <w:bottom w:val="single" w:sz="4" w:space="0" w:color="auto"/>
                    <w:right w:val="single" w:sz="4" w:space="0" w:color="auto"/>
                  </w:tcBorders>
                  <w:hideMark/>
                </w:tcPr>
                <w:p w14:paraId="36550DE5"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b/>
                      <w:color w:val="000000"/>
                    </w:rPr>
                    <w:lastRenderedPageBreak/>
                    <w:t>Pago de salarios, prestaciones sociales legales e indemnizaciones laborales</w:t>
                  </w:r>
                  <w:r w:rsidRPr="00110BF5">
                    <w:rPr>
                      <w:rFonts w:ascii="Century Gothic" w:eastAsia="Times New Roman" w:hAnsi="Century Gothic" w:cs="Arial"/>
                      <w:color w:val="000000"/>
                    </w:rPr>
                    <w:t xml:space="preserve"> del personal que el contratista haya de utilizar en el territorio nacional para la ejecución del contrato</w:t>
                  </w:r>
                </w:p>
              </w:tc>
              <w:tc>
                <w:tcPr>
                  <w:tcW w:w="1666" w:type="pct"/>
                  <w:tcBorders>
                    <w:top w:val="single" w:sz="4" w:space="0" w:color="auto"/>
                    <w:left w:val="single" w:sz="4" w:space="0" w:color="auto"/>
                    <w:bottom w:val="single" w:sz="4" w:space="0" w:color="auto"/>
                    <w:right w:val="single" w:sz="4" w:space="0" w:color="auto"/>
                  </w:tcBorders>
                  <w:hideMark/>
                </w:tcPr>
                <w:p w14:paraId="7802DCD6"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color w:val="000000"/>
                    </w:rPr>
                    <w:t>Plazo del contrato y tres (3) años más.</w:t>
                  </w:r>
                </w:p>
              </w:tc>
              <w:tc>
                <w:tcPr>
                  <w:tcW w:w="1667" w:type="pct"/>
                  <w:tcBorders>
                    <w:top w:val="single" w:sz="4" w:space="0" w:color="auto"/>
                    <w:left w:val="single" w:sz="4" w:space="0" w:color="auto"/>
                    <w:bottom w:val="single" w:sz="4" w:space="0" w:color="auto"/>
                    <w:right w:val="single" w:sz="4" w:space="0" w:color="auto"/>
                  </w:tcBorders>
                  <w:hideMark/>
                </w:tcPr>
                <w:p w14:paraId="20DEE4FF" w14:textId="77777777" w:rsidR="00110BF5" w:rsidRPr="00110BF5" w:rsidRDefault="00110BF5" w:rsidP="00110BF5">
                  <w:pPr>
                    <w:jc w:val="both"/>
                    <w:rPr>
                      <w:rFonts w:ascii="Century Gothic" w:eastAsia="Times New Roman" w:hAnsi="Century Gothic" w:cs="Arial"/>
                      <w:color w:val="000000"/>
                      <w:highlight w:val="lightGray"/>
                    </w:rPr>
                  </w:pPr>
                  <w:r w:rsidRPr="00110BF5">
                    <w:rPr>
                      <w:rFonts w:ascii="Century Gothic" w:eastAsia="Times New Roman" w:hAnsi="Century Gothic" w:cs="Arial"/>
                      <w:color w:val="000000"/>
                    </w:rPr>
                    <w:t>En cuantía equivalente al DIEZ POR CIENTO (10%) del valor del contrato.</w:t>
                  </w:r>
                </w:p>
              </w:tc>
            </w:tr>
            <w:tr w:rsidR="00110BF5" w:rsidRPr="00110BF5" w14:paraId="7B036CEF" w14:textId="77777777" w:rsidTr="004A62E7">
              <w:tc>
                <w:tcPr>
                  <w:tcW w:w="1667" w:type="pct"/>
                  <w:tcBorders>
                    <w:top w:val="single" w:sz="4" w:space="0" w:color="auto"/>
                    <w:left w:val="single" w:sz="4" w:space="0" w:color="auto"/>
                    <w:bottom w:val="single" w:sz="4" w:space="0" w:color="auto"/>
                    <w:right w:val="single" w:sz="4" w:space="0" w:color="auto"/>
                  </w:tcBorders>
                  <w:hideMark/>
                </w:tcPr>
                <w:p w14:paraId="06619C09"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b/>
                      <w:color w:val="000000"/>
                    </w:rPr>
                    <w:t>Estabilidad y calidad de las obras</w:t>
                  </w:r>
                  <w:r w:rsidRPr="00110BF5">
                    <w:rPr>
                      <w:rFonts w:ascii="Century Gothic" w:eastAsia="Times New Roman" w:hAnsi="Century Gothic" w:cs="Arial"/>
                      <w:color w:val="000000"/>
                    </w:rPr>
                    <w:t xml:space="preserve"> ejecutadas entregadas a satisfacción</w:t>
                  </w:r>
                </w:p>
              </w:tc>
              <w:tc>
                <w:tcPr>
                  <w:tcW w:w="1666" w:type="pct"/>
                  <w:tcBorders>
                    <w:top w:val="single" w:sz="4" w:space="0" w:color="auto"/>
                    <w:left w:val="single" w:sz="4" w:space="0" w:color="auto"/>
                    <w:bottom w:val="single" w:sz="4" w:space="0" w:color="auto"/>
                    <w:right w:val="single" w:sz="4" w:space="0" w:color="auto"/>
                  </w:tcBorders>
                  <w:hideMark/>
                </w:tcPr>
                <w:p w14:paraId="69ABC196" w14:textId="77777777" w:rsidR="00110BF5" w:rsidRPr="00110BF5" w:rsidRDefault="00110BF5" w:rsidP="00110BF5">
                  <w:pPr>
                    <w:jc w:val="both"/>
                    <w:rPr>
                      <w:rFonts w:ascii="Century Gothic" w:eastAsia="Times New Roman" w:hAnsi="Century Gothic" w:cs="Arial"/>
                      <w:color w:val="000000"/>
                      <w:highlight w:val="lightGray"/>
                    </w:rPr>
                  </w:pPr>
                  <w:r w:rsidRPr="00110BF5">
                    <w:rPr>
                      <w:rFonts w:ascii="Century Gothic" w:eastAsia="Times New Roman" w:hAnsi="Century Gothic" w:cs="Arial"/>
                      <w:color w:val="000000"/>
                    </w:rPr>
                    <w:t>Un (1) año contado a partir de la fecha del acta de recibo definitivo de las obras.</w:t>
                  </w:r>
                </w:p>
              </w:tc>
              <w:tc>
                <w:tcPr>
                  <w:tcW w:w="1667" w:type="pct"/>
                  <w:tcBorders>
                    <w:top w:val="single" w:sz="4" w:space="0" w:color="auto"/>
                    <w:left w:val="single" w:sz="4" w:space="0" w:color="auto"/>
                    <w:bottom w:val="single" w:sz="4" w:space="0" w:color="auto"/>
                    <w:right w:val="single" w:sz="4" w:space="0" w:color="auto"/>
                  </w:tcBorders>
                  <w:hideMark/>
                </w:tcPr>
                <w:p w14:paraId="7D2E79CB" w14:textId="77777777" w:rsidR="00110BF5" w:rsidRPr="00110BF5" w:rsidRDefault="00110BF5" w:rsidP="00110BF5">
                  <w:pPr>
                    <w:jc w:val="both"/>
                    <w:rPr>
                      <w:rFonts w:ascii="Century Gothic" w:eastAsia="Times New Roman" w:hAnsi="Century Gothic" w:cs="Arial"/>
                      <w:color w:val="000000"/>
                      <w:highlight w:val="lightGray"/>
                    </w:rPr>
                  </w:pPr>
                  <w:r w:rsidRPr="00110BF5">
                    <w:rPr>
                      <w:rFonts w:ascii="Century Gothic" w:eastAsia="Times New Roman" w:hAnsi="Century Gothic" w:cs="Arial"/>
                      <w:color w:val="000000"/>
                    </w:rPr>
                    <w:t>En cuantía equivalente al DIEZ POR CIENTO (10%) del valor del contrato.</w:t>
                  </w:r>
                </w:p>
              </w:tc>
            </w:tr>
          </w:tbl>
          <w:p w14:paraId="4D770755" w14:textId="77777777" w:rsidR="00110BF5" w:rsidRPr="00110BF5" w:rsidRDefault="00110BF5" w:rsidP="00110BF5">
            <w:pPr>
              <w:rPr>
                <w:rFonts w:ascii="Century Gothic" w:eastAsia="Times New Roman" w:hAnsi="Century Gothic" w:cs="Arial"/>
              </w:rPr>
            </w:pPr>
          </w:p>
          <w:p w14:paraId="6A61211E" w14:textId="77777777" w:rsidR="00110BF5" w:rsidRPr="00110BF5" w:rsidRDefault="00110BF5" w:rsidP="00110BF5">
            <w:pPr>
              <w:rPr>
                <w:rFonts w:ascii="Century Gothic" w:eastAsia="Times New Roman" w:hAnsi="Century Gothic" w:cs="Arial"/>
              </w:rPr>
            </w:pPr>
          </w:p>
        </w:tc>
      </w:tr>
      <w:tr w:rsidR="00110BF5" w:rsidRPr="00110BF5" w14:paraId="46A6D1FB"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118F37" w14:textId="77777777" w:rsidR="00110BF5" w:rsidRPr="00110BF5" w:rsidRDefault="00110BF5" w:rsidP="00110BF5">
            <w:pPr>
              <w:rPr>
                <w:rFonts w:ascii="Century Gothic" w:eastAsia="Times New Roman" w:hAnsi="Century Gothic" w:cs="Arial"/>
                <w:color w:val="000000"/>
              </w:rPr>
            </w:pPr>
            <w:r w:rsidRPr="00110BF5">
              <w:rPr>
                <w:rFonts w:ascii="Century Gothic" w:eastAsia="Times New Roman" w:hAnsi="Century Gothic" w:cs="Arial"/>
                <w:color w:val="000000"/>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CB02293"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C2B22F7"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No se aceptan garantías a nombre del representante legal o de alguno de los integrantes del consorcio. Cuando el contratista sea una unión temporal o consorcio, se debe incluir la razón social, </w:t>
            </w:r>
            <w:proofErr w:type="spellStart"/>
            <w:r w:rsidRPr="00110BF5">
              <w:rPr>
                <w:rFonts w:ascii="Century Gothic" w:eastAsia="Times New Roman" w:hAnsi="Century Gothic" w:cs="Arial"/>
                <w:color w:val="000000"/>
              </w:rPr>
              <w:t>NIT</w:t>
            </w:r>
            <w:proofErr w:type="spellEnd"/>
            <w:r w:rsidRPr="00110BF5">
              <w:rPr>
                <w:rFonts w:ascii="Century Gothic" w:eastAsia="Times New Roman" w:hAnsi="Century Gothic" w:cs="Arial"/>
                <w:color w:val="000000"/>
              </w:rPr>
              <w:t xml:space="preserve"> y porcentaje de participación de cada uno de los integrantes.</w:t>
            </w:r>
          </w:p>
          <w:p w14:paraId="0DE9351A"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10BF5" w:rsidRPr="00110BF5" w14:paraId="74327FEB"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D2521E" w14:textId="77777777" w:rsidR="00110BF5" w:rsidRPr="00110BF5" w:rsidRDefault="00110BF5" w:rsidP="00110BF5">
            <w:pPr>
              <w:rPr>
                <w:rFonts w:ascii="Century Gothic" w:eastAsia="Times New Roman" w:hAnsi="Century Gothic" w:cs="Arial"/>
                <w:color w:val="000000"/>
              </w:rPr>
            </w:pPr>
            <w:r w:rsidRPr="00110BF5">
              <w:rPr>
                <w:rFonts w:ascii="Century Gothic" w:eastAsia="Times New Roman" w:hAnsi="Century Gothic" w:cs="Arial"/>
                <w:color w:val="00000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7A50AC4"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Número y año del contrato </w:t>
            </w:r>
          </w:p>
          <w:p w14:paraId="619AA7B7"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Objeto del contrato</w:t>
            </w:r>
          </w:p>
          <w:p w14:paraId="0520FF43"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Firma del representante legal del contratista</w:t>
            </w:r>
          </w:p>
          <w:p w14:paraId="5DED5068"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En caso de usar centavos, los valores deben aproximarse al mayor. Ej. Cumplimiento, si el valor a asegurar es $14.980.420,20 aproximar a $14.980.421</w:t>
            </w:r>
          </w:p>
        </w:tc>
      </w:tr>
    </w:tbl>
    <w:p w14:paraId="506247EA" w14:textId="77777777" w:rsidR="00110BF5" w:rsidRPr="00110BF5" w:rsidRDefault="00110BF5" w:rsidP="00110BF5">
      <w:pPr>
        <w:tabs>
          <w:tab w:val="left" w:pos="1860"/>
        </w:tabs>
        <w:spacing w:after="0" w:line="240" w:lineRule="auto"/>
        <w:jc w:val="both"/>
        <w:rPr>
          <w:rFonts w:ascii="Century Gothic" w:eastAsia="Calibri" w:hAnsi="Century Gothic" w:cs="Arial"/>
          <w:color w:val="3B3838"/>
        </w:rPr>
      </w:pPr>
    </w:p>
    <w:p w14:paraId="656DCB6D"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r w:rsidRPr="00110BF5">
        <w:rPr>
          <w:rFonts w:ascii="Century Gothic" w:eastAsia="Yu Mincho" w:hAnsi="Century Gothic" w:cs="Arial"/>
          <w:color w:val="000000"/>
          <w:lang w:eastAsia="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021F242"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Yu Mincho" w:hAnsi="Century Gothic" w:cs="Arial"/>
          <w:color w:val="000000"/>
          <w:lang w:eastAsia="es-ES"/>
        </w:rPr>
      </w:pPr>
    </w:p>
    <w:p w14:paraId="7157A9C3" w14:textId="77777777" w:rsidR="00110BF5" w:rsidRPr="00110BF5" w:rsidRDefault="00110BF5" w:rsidP="00C716D9">
      <w:pPr>
        <w:numPr>
          <w:ilvl w:val="2"/>
          <w:numId w:val="59"/>
        </w:numPr>
        <w:spacing w:after="0" w:line="240" w:lineRule="auto"/>
        <w:ind w:left="1083" w:hanging="454"/>
        <w:contextualSpacing/>
        <w:outlineLvl w:val="2"/>
        <w:rPr>
          <w:rFonts w:ascii="Century Gothic" w:eastAsia="Arial" w:hAnsi="Century Gothic" w:cs="Arial"/>
          <w:bCs/>
          <w:color w:val="000000"/>
        </w:rPr>
      </w:pPr>
      <w:bookmarkStart w:id="619" w:name="_Toc5006170"/>
      <w:bookmarkStart w:id="620" w:name="_Toc32147432"/>
      <w:bookmarkStart w:id="621" w:name="_Toc86331264"/>
      <w:r w:rsidRPr="00110BF5">
        <w:rPr>
          <w:rFonts w:ascii="Century Gothic" w:eastAsia="Arial" w:hAnsi="Century Gothic" w:cs="Arial"/>
          <w:b/>
          <w:bCs/>
          <w:color w:val="000000"/>
        </w:rPr>
        <w:lastRenderedPageBreak/>
        <w:t>ESTABILIDAD DE LA OBRA Y PERIODO DE GARANTÍA</w:t>
      </w:r>
      <w:bookmarkEnd w:id="619"/>
      <w:bookmarkEnd w:id="620"/>
      <w:bookmarkEnd w:id="621"/>
    </w:p>
    <w:p w14:paraId="4B188B3C"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07A25E22"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un (1) año contado a partir de la fecha del acta de recibo definitivo de las obras. El contratista procederá a reparar los defectos dentro de los términos que la entidad le señale en la comunicación escrita que le enviará al respecto.</w:t>
      </w:r>
    </w:p>
    <w:p w14:paraId="7B01EFF3"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145F46EC"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6309923"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316F9F8B"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2486A72"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4F284DD0" w14:textId="77777777" w:rsidR="00110BF5" w:rsidRPr="00110BF5" w:rsidRDefault="00110BF5" w:rsidP="00C716D9">
      <w:pPr>
        <w:numPr>
          <w:ilvl w:val="2"/>
          <w:numId w:val="59"/>
        </w:numPr>
        <w:spacing w:after="0" w:line="240" w:lineRule="auto"/>
        <w:ind w:left="1083" w:hanging="454"/>
        <w:contextualSpacing/>
        <w:outlineLvl w:val="2"/>
        <w:rPr>
          <w:rFonts w:ascii="Century Gothic" w:eastAsia="Arial" w:hAnsi="Century Gothic" w:cs="Arial"/>
          <w:b/>
          <w:bCs/>
          <w:color w:val="000000"/>
        </w:rPr>
      </w:pPr>
      <w:bookmarkStart w:id="622" w:name="_Toc5006171"/>
      <w:bookmarkStart w:id="623" w:name="_Toc32147433"/>
      <w:bookmarkStart w:id="624" w:name="_Toc86331265"/>
      <w:r w:rsidRPr="00110BF5">
        <w:rPr>
          <w:rFonts w:ascii="Century Gothic" w:eastAsia="Arial" w:hAnsi="Century Gothic" w:cs="Arial"/>
          <w:b/>
          <w:bCs/>
          <w:color w:val="000000"/>
        </w:rPr>
        <w:t>GARANTÍA DE RESPONSABILIDAD CIVIL EXTRACONTRACTUAL</w:t>
      </w:r>
      <w:bookmarkEnd w:id="622"/>
      <w:bookmarkEnd w:id="623"/>
      <w:bookmarkEnd w:id="624"/>
    </w:p>
    <w:p w14:paraId="583DF975" w14:textId="77777777" w:rsidR="00110BF5" w:rsidRPr="00110BF5" w:rsidRDefault="00110BF5" w:rsidP="00110BF5">
      <w:pPr>
        <w:spacing w:after="0" w:line="240" w:lineRule="auto"/>
        <w:jc w:val="both"/>
        <w:rPr>
          <w:rFonts w:ascii="Century Gothic" w:eastAsia="Calibri" w:hAnsi="Century Gothic" w:cs="Arial"/>
          <w:color w:val="000000"/>
        </w:rPr>
      </w:pPr>
    </w:p>
    <w:p w14:paraId="5C97CFA0"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El Contratista deberá contratar un seguro que ampare la Responsabilidad Civil Extracontractual de la Entidad con las siguientes características: </w:t>
      </w:r>
    </w:p>
    <w:p w14:paraId="470509F6" w14:textId="77777777" w:rsidR="00110BF5" w:rsidRPr="00110BF5" w:rsidRDefault="00110BF5" w:rsidP="00110BF5">
      <w:pPr>
        <w:spacing w:after="0" w:line="240" w:lineRule="auto"/>
        <w:jc w:val="both"/>
        <w:rPr>
          <w:rFonts w:ascii="Century Gothic" w:eastAsia="Calibri" w:hAnsi="Century Gothic" w:cs="Arial"/>
          <w:color w:val="000000"/>
        </w:rPr>
      </w:pPr>
    </w:p>
    <w:tbl>
      <w:tblPr>
        <w:tblStyle w:val="Tablaconcuadrcula15"/>
        <w:tblW w:w="0" w:type="auto"/>
        <w:jc w:val="center"/>
        <w:tblInd w:w="0" w:type="dxa"/>
        <w:tblLook w:val="04A0" w:firstRow="1" w:lastRow="0" w:firstColumn="1" w:lastColumn="0" w:noHBand="0" w:noVBand="1"/>
      </w:tblPr>
      <w:tblGrid>
        <w:gridCol w:w="2222"/>
        <w:gridCol w:w="7175"/>
      </w:tblGrid>
      <w:tr w:rsidR="00110BF5" w:rsidRPr="00110BF5" w14:paraId="7C38DE88" w14:textId="77777777" w:rsidTr="00110BF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cMar>
              <w:top w:w="28" w:type="dxa"/>
              <w:bottom w:w="28" w:type="dxa"/>
            </w:tcMar>
            <w:vAlign w:val="center"/>
            <w:hideMark/>
          </w:tcPr>
          <w:p w14:paraId="275BFE3B" w14:textId="77777777" w:rsidR="00110BF5" w:rsidRPr="00110BF5" w:rsidRDefault="00110BF5" w:rsidP="00110BF5">
            <w:pPr>
              <w:jc w:val="center"/>
              <w:rPr>
                <w:rFonts w:ascii="Century Gothic" w:hAnsi="Century Gothic" w:cs="Arial"/>
                <w:b/>
                <w:color w:val="FFFFFF"/>
              </w:rPr>
            </w:pPr>
            <w:r w:rsidRPr="00110BF5">
              <w:rPr>
                <w:rFonts w:ascii="Century Gothic" w:hAnsi="Century Gothic" w:cs="Arial"/>
                <w:b/>
                <w:color w:val="FFFFFF"/>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cMar>
              <w:top w:w="28" w:type="dxa"/>
              <w:bottom w:w="28" w:type="dxa"/>
            </w:tcMar>
            <w:vAlign w:val="center"/>
            <w:hideMark/>
          </w:tcPr>
          <w:p w14:paraId="0F34EB70" w14:textId="77777777" w:rsidR="00110BF5" w:rsidRPr="00110BF5" w:rsidRDefault="00110BF5" w:rsidP="00110BF5">
            <w:pPr>
              <w:jc w:val="center"/>
              <w:rPr>
                <w:rFonts w:ascii="Century Gothic" w:hAnsi="Century Gothic" w:cs="Arial"/>
                <w:b/>
                <w:color w:val="FFFFFF"/>
              </w:rPr>
            </w:pPr>
            <w:r w:rsidRPr="00110BF5">
              <w:rPr>
                <w:rFonts w:ascii="Century Gothic" w:hAnsi="Century Gothic" w:cs="Arial"/>
                <w:b/>
                <w:color w:val="FFFFFF"/>
              </w:rPr>
              <w:t>Condición</w:t>
            </w:r>
          </w:p>
        </w:tc>
      </w:tr>
      <w:tr w:rsidR="00110BF5" w:rsidRPr="00110BF5" w14:paraId="5E8D4C6A"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2CBE061D"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t>Clase</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10FD4002" w14:textId="77777777" w:rsidR="00110BF5" w:rsidRPr="00110BF5" w:rsidRDefault="00110BF5" w:rsidP="00110BF5">
            <w:pPr>
              <w:rPr>
                <w:rFonts w:ascii="Century Gothic" w:eastAsia="Times New Roman" w:hAnsi="Century Gothic" w:cs="Arial"/>
                <w:color w:val="000000"/>
              </w:rPr>
            </w:pPr>
            <w:r w:rsidRPr="00110BF5">
              <w:rPr>
                <w:rFonts w:ascii="Century Gothic" w:eastAsia="Times New Roman" w:hAnsi="Century Gothic" w:cs="Arial"/>
                <w:color w:val="000000"/>
              </w:rPr>
              <w:t xml:space="preserve">Contrato de seguro contenido en una póliza </w:t>
            </w:r>
          </w:p>
        </w:tc>
      </w:tr>
      <w:tr w:rsidR="00110BF5" w:rsidRPr="00110BF5" w14:paraId="7D8B2DAA"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6DB9677B"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t>Asegurados</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7CC3C5E0"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Municipio de Pasto identificado con </w:t>
            </w:r>
            <w:proofErr w:type="spellStart"/>
            <w:r w:rsidRPr="00110BF5">
              <w:rPr>
                <w:rFonts w:ascii="Century Gothic" w:eastAsia="Times New Roman" w:hAnsi="Century Gothic" w:cs="Arial"/>
                <w:color w:val="000000"/>
              </w:rPr>
              <w:t>NIT</w:t>
            </w:r>
            <w:proofErr w:type="spellEnd"/>
            <w:r w:rsidRPr="00110BF5">
              <w:rPr>
                <w:rFonts w:ascii="Century Gothic" w:eastAsia="Times New Roman" w:hAnsi="Century Gothic" w:cs="Arial"/>
                <w:color w:val="000000"/>
              </w:rPr>
              <w:t xml:space="preserve"> 891.280.000–3 y el contratista</w:t>
            </w:r>
          </w:p>
        </w:tc>
      </w:tr>
      <w:tr w:rsidR="00110BF5" w:rsidRPr="00110BF5" w14:paraId="3E337DBF"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5F63C65F"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t>Tomador</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11BE0ED8"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34C3043"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No se aceptan garantías a nombre del representante legal o de alguno de los integrantes del consorcio. Cuando el contratista sea una unión temporal o consorcio, se debe incluir razón social, </w:t>
            </w:r>
            <w:proofErr w:type="spellStart"/>
            <w:r w:rsidRPr="00110BF5">
              <w:rPr>
                <w:rFonts w:ascii="Century Gothic" w:eastAsia="Times New Roman" w:hAnsi="Century Gothic" w:cs="Arial"/>
                <w:color w:val="000000"/>
              </w:rPr>
              <w:t>NIT</w:t>
            </w:r>
            <w:proofErr w:type="spellEnd"/>
            <w:r w:rsidRPr="00110BF5">
              <w:rPr>
                <w:rFonts w:ascii="Century Gothic" w:eastAsia="Times New Roman" w:hAnsi="Century Gothic" w:cs="Arial"/>
                <w:color w:val="000000"/>
              </w:rPr>
              <w:t xml:space="preserve"> y porcentaje de participación de cada uno de los integrantes.</w:t>
            </w:r>
          </w:p>
          <w:p w14:paraId="5CE4523B"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Para el contratista conformado por una estructura plural (unión temporal, consorcio): la garantía deberá ser otorgada por todos los integrantes de la estructura plural, para lo cual </w:t>
            </w:r>
            <w:r w:rsidRPr="00110BF5">
              <w:rPr>
                <w:rFonts w:ascii="Century Gothic" w:eastAsia="Times New Roman" w:hAnsi="Century Gothic" w:cs="Arial"/>
                <w:color w:val="000000"/>
              </w:rPr>
              <w:lastRenderedPageBreak/>
              <w:t xml:space="preserve">se deberá relacionar claramente los integrantes, su identificación y porcentaje de participación, quienes para todos los efectos serán los otorgantes de la misma. </w:t>
            </w:r>
          </w:p>
        </w:tc>
      </w:tr>
      <w:tr w:rsidR="00110BF5" w:rsidRPr="00110BF5" w14:paraId="1505AAA9"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586BD9D5"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lastRenderedPageBreak/>
              <w:t>Valor</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3C90AB3A" w14:textId="77777777" w:rsidR="00110BF5" w:rsidRPr="00110BF5" w:rsidRDefault="00110BF5" w:rsidP="00110BF5">
            <w:pPr>
              <w:shd w:val="clear" w:color="auto" w:fill="FFFFFF"/>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Doscientos (200) </w:t>
            </w:r>
            <w:proofErr w:type="spellStart"/>
            <w:r w:rsidRPr="00110BF5">
              <w:rPr>
                <w:rFonts w:ascii="Century Gothic" w:eastAsia="Times New Roman" w:hAnsi="Century Gothic" w:cs="Arial"/>
                <w:color w:val="000000"/>
              </w:rPr>
              <w:t>SMMLV</w:t>
            </w:r>
            <w:proofErr w:type="spellEnd"/>
          </w:p>
        </w:tc>
      </w:tr>
      <w:tr w:rsidR="00110BF5" w:rsidRPr="00110BF5" w14:paraId="440DB72E"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1570E007"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t>Vigencia</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264F1CB9"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color w:val="000000"/>
                <w:lang w:eastAsia="es-ES"/>
              </w:rPr>
              <w:t>Igual al período de ejecución del contrato.</w:t>
            </w:r>
          </w:p>
        </w:tc>
      </w:tr>
      <w:tr w:rsidR="00110BF5" w:rsidRPr="00110BF5" w14:paraId="144A718C"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5D392E9C"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t>Beneficiarios</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75BDFAC6" w14:textId="77777777" w:rsidR="00110BF5" w:rsidRPr="00110BF5" w:rsidRDefault="00110BF5" w:rsidP="00110BF5">
            <w:pPr>
              <w:jc w:val="both"/>
              <w:rPr>
                <w:rFonts w:ascii="Century Gothic" w:eastAsia="Times New Roman" w:hAnsi="Century Gothic" w:cs="Arial"/>
                <w:color w:val="000000"/>
                <w:highlight w:val="lightGray"/>
              </w:rPr>
            </w:pPr>
            <w:r w:rsidRPr="00110BF5">
              <w:rPr>
                <w:rFonts w:ascii="Century Gothic" w:eastAsia="Times New Roman" w:hAnsi="Century Gothic" w:cs="Arial"/>
                <w:color w:val="000000"/>
              </w:rPr>
              <w:t xml:space="preserve">Terceros afectados y Municipio de Pasto identificado con </w:t>
            </w:r>
            <w:proofErr w:type="spellStart"/>
            <w:r w:rsidRPr="00110BF5">
              <w:rPr>
                <w:rFonts w:ascii="Century Gothic" w:eastAsia="Times New Roman" w:hAnsi="Century Gothic" w:cs="Arial"/>
                <w:color w:val="000000"/>
              </w:rPr>
              <w:t>NIT</w:t>
            </w:r>
            <w:proofErr w:type="spellEnd"/>
            <w:r w:rsidRPr="00110BF5">
              <w:rPr>
                <w:rFonts w:ascii="Century Gothic" w:eastAsia="Times New Roman" w:hAnsi="Century Gothic" w:cs="Arial"/>
                <w:color w:val="000000"/>
              </w:rPr>
              <w:t xml:space="preserve"> 891.280.000–3</w:t>
            </w:r>
          </w:p>
        </w:tc>
      </w:tr>
      <w:tr w:rsidR="00110BF5" w:rsidRPr="00110BF5" w14:paraId="3B94A192"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06F2C5D4"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t>Amparos</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2A9C11CF" w14:textId="77777777" w:rsidR="00110BF5" w:rsidRPr="00110BF5" w:rsidRDefault="00110BF5" w:rsidP="00110BF5">
            <w:pPr>
              <w:jc w:val="both"/>
              <w:rPr>
                <w:rFonts w:ascii="Century Gothic" w:eastAsia="Times New Roman" w:hAnsi="Century Gothic" w:cs="Arial"/>
                <w:color w:val="000000"/>
              </w:rPr>
            </w:pPr>
          </w:p>
          <w:p w14:paraId="40640A17" w14:textId="77777777" w:rsidR="00110BF5" w:rsidRPr="00110BF5" w:rsidRDefault="00110BF5" w:rsidP="00110BF5">
            <w:pPr>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Responsabilidad civil extracontractual de la entidad, derivada de las actuaciones, hechos u omisiones del contratista o subcontratistas autorizados. </w:t>
            </w:r>
            <w:r w:rsidRPr="00110BF5">
              <w:rPr>
                <w:rFonts w:ascii="Century Gothic" w:eastAsia="Times New Roman" w:hAnsi="Century Gothic" w:cs="Arial"/>
                <w:color w:val="000000"/>
                <w:u w:val="single"/>
              </w:rPr>
              <w:t>El seguro de responsabilidad civil extracontractual debe contener como mínimo los amparos descritos en el numeral 3º del artículo 2.2.1.2.3.2.9 del Decreto 1082 de 2015.</w:t>
            </w:r>
          </w:p>
          <w:p w14:paraId="58E3F0AA" w14:textId="77777777" w:rsidR="00110BF5" w:rsidRPr="00110BF5" w:rsidRDefault="00110BF5" w:rsidP="00110BF5">
            <w:pPr>
              <w:jc w:val="both"/>
              <w:rPr>
                <w:rFonts w:ascii="Century Gothic" w:eastAsia="Times New Roman" w:hAnsi="Century Gothic" w:cs="Arial"/>
                <w:color w:val="000000"/>
              </w:rPr>
            </w:pPr>
          </w:p>
        </w:tc>
      </w:tr>
      <w:tr w:rsidR="00110BF5" w:rsidRPr="00110BF5" w14:paraId="4329701F" w14:textId="77777777" w:rsidTr="004A62E7">
        <w:trPr>
          <w:trHeight w:val="20"/>
          <w:jc w:val="center"/>
        </w:trPr>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50072286" w14:textId="77777777" w:rsidR="00110BF5" w:rsidRPr="00110BF5" w:rsidRDefault="00110BF5" w:rsidP="00110BF5">
            <w:pPr>
              <w:jc w:val="center"/>
              <w:rPr>
                <w:rFonts w:ascii="Century Gothic" w:eastAsia="Times New Roman" w:hAnsi="Century Gothic" w:cs="Arial"/>
                <w:color w:val="000000"/>
              </w:rPr>
            </w:pPr>
            <w:r w:rsidRPr="00110BF5">
              <w:rPr>
                <w:rFonts w:ascii="Century Gothic" w:eastAsia="Times New Roman" w:hAnsi="Century Gothic" w:cs="Arial"/>
                <w:color w:val="00000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Mar>
              <w:top w:w="28" w:type="dxa"/>
              <w:bottom w:w="28" w:type="dxa"/>
            </w:tcMar>
            <w:vAlign w:val="center"/>
            <w:hideMark/>
          </w:tcPr>
          <w:p w14:paraId="3CC44945"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 xml:space="preserve">Número y año del contrato </w:t>
            </w:r>
          </w:p>
          <w:p w14:paraId="513BA6B2"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Objeto del contrato</w:t>
            </w:r>
          </w:p>
          <w:p w14:paraId="7876D134"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Firma del representante legal del contratista</w:t>
            </w:r>
          </w:p>
          <w:p w14:paraId="0144B03B" w14:textId="77777777" w:rsidR="00110BF5" w:rsidRPr="00110BF5" w:rsidRDefault="00110BF5" w:rsidP="00C716D9">
            <w:pPr>
              <w:numPr>
                <w:ilvl w:val="0"/>
                <w:numId w:val="58"/>
              </w:numPr>
              <w:contextualSpacing/>
              <w:jc w:val="both"/>
              <w:rPr>
                <w:rFonts w:ascii="Century Gothic" w:eastAsia="Times New Roman" w:hAnsi="Century Gothic" w:cs="Arial"/>
                <w:color w:val="000000"/>
              </w:rPr>
            </w:pPr>
            <w:r w:rsidRPr="00110BF5">
              <w:rPr>
                <w:rFonts w:ascii="Century Gothic" w:eastAsia="Times New Roman" w:hAnsi="Century Gothic" w:cs="Arial"/>
                <w:color w:val="000000"/>
              </w:rPr>
              <w:t>En caso de usar centavos, los valores deben aproximarse al mayor Ej. Cumplimiento si el valor a asegurar es $14.980.420,20 aproximar a $14.980.421</w:t>
            </w:r>
          </w:p>
        </w:tc>
      </w:tr>
    </w:tbl>
    <w:p w14:paraId="27BF20F1"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3B3838"/>
        </w:rPr>
      </w:pPr>
    </w:p>
    <w:p w14:paraId="6A5F8E06"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En esta póliza solamente se podrán pactar deducibles con un tope máximo del diez por ciento (10%) del valor de cada pérdida sin que en ningún caso puedan ser superiores a dos mil (2.000) </w:t>
      </w:r>
      <w:proofErr w:type="spellStart"/>
      <w:r w:rsidRPr="00110BF5">
        <w:rPr>
          <w:rFonts w:ascii="Century Gothic" w:eastAsia="Calibri" w:hAnsi="Century Gothic" w:cs="Arial"/>
          <w:color w:val="000000"/>
        </w:rPr>
        <w:t>SMMLV</w:t>
      </w:r>
      <w:proofErr w:type="spellEnd"/>
      <w:r w:rsidRPr="00110BF5">
        <w:rPr>
          <w:rFonts w:ascii="Century Gothic" w:eastAsia="Calibri" w:hAnsi="Century Gothic" w:cs="Arial"/>
          <w:color w:val="000000"/>
        </w:rPr>
        <w:t>.</w:t>
      </w:r>
    </w:p>
    <w:p w14:paraId="6ED8592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7CE18A0E"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Este seguro deberá constituirse y presentarse para aprobación de la entidad, dentro del mismo término establecido para la garantía única de cumplimiento. </w:t>
      </w:r>
    </w:p>
    <w:p w14:paraId="737A2734"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303EFA4A"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Las franquicias, coaseguros obligatorios y demás formas de estipulación que conlleven asunción de parte de la pérdida por la entidad asegurada no serán admisibles.</w:t>
      </w:r>
    </w:p>
    <w:p w14:paraId="7B14C138" w14:textId="77777777" w:rsidR="00110BF5" w:rsidRPr="00110BF5" w:rsidRDefault="00110BF5" w:rsidP="00110BF5">
      <w:pPr>
        <w:tabs>
          <w:tab w:val="left" w:pos="-142"/>
        </w:tabs>
        <w:autoSpaceDE w:val="0"/>
        <w:autoSpaceDN w:val="0"/>
        <w:adjustRightInd w:val="0"/>
        <w:spacing w:after="0" w:line="240" w:lineRule="auto"/>
        <w:jc w:val="both"/>
        <w:rPr>
          <w:rFonts w:ascii="Century Gothic" w:eastAsia="Calibri" w:hAnsi="Century Gothic" w:cs="Arial"/>
          <w:color w:val="000000"/>
        </w:rPr>
      </w:pPr>
    </w:p>
    <w:p w14:paraId="66458777"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El contratista deberá anexar el comprobante de pago de la prima del seguro de responsabilidad civil extracontractual.</w:t>
      </w:r>
    </w:p>
    <w:p w14:paraId="146ABF78" w14:textId="77777777" w:rsidR="00110BF5" w:rsidRPr="00110BF5" w:rsidRDefault="00110BF5" w:rsidP="00110BF5">
      <w:pPr>
        <w:tabs>
          <w:tab w:val="left" w:pos="1860"/>
        </w:tabs>
        <w:spacing w:after="0" w:line="240" w:lineRule="auto"/>
        <w:jc w:val="both"/>
        <w:rPr>
          <w:rFonts w:ascii="Century Gothic" w:eastAsia="Calibri" w:hAnsi="Century Gothic" w:cs="Arial"/>
          <w:color w:val="000000"/>
        </w:rPr>
      </w:pPr>
    </w:p>
    <w:p w14:paraId="5E400CE6"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625" w:name="_Toc511924810"/>
      <w:bookmarkStart w:id="626" w:name="_Toc32134272"/>
      <w:bookmarkStart w:id="627" w:name="_Toc32147291"/>
      <w:bookmarkStart w:id="628" w:name="_Toc32147434"/>
      <w:bookmarkStart w:id="629" w:name="_Toc86331266"/>
      <w:bookmarkEnd w:id="614"/>
      <w:r w:rsidRPr="00110BF5">
        <w:rPr>
          <w:rFonts w:ascii="Century Gothic" w:eastAsia="Times New Roman" w:hAnsi="Century Gothic" w:cs="Arial"/>
          <w:b/>
          <w:smallCaps/>
          <w:color w:val="000000"/>
          <w:lang w:eastAsia="es-ES"/>
        </w:rPr>
        <w:t>CAPÍTULO VIII MINUTA Y CONDICIONES DEL CONTRATO</w:t>
      </w:r>
      <w:bookmarkEnd w:id="625"/>
      <w:bookmarkEnd w:id="626"/>
      <w:bookmarkEnd w:id="627"/>
      <w:bookmarkEnd w:id="628"/>
      <w:bookmarkEnd w:id="629"/>
    </w:p>
    <w:p w14:paraId="5A3BB722" w14:textId="77777777" w:rsidR="00110BF5" w:rsidRPr="00110BF5" w:rsidRDefault="00110BF5" w:rsidP="00110BF5">
      <w:pPr>
        <w:spacing w:after="0" w:line="240" w:lineRule="auto"/>
        <w:rPr>
          <w:rFonts w:ascii="Century Gothic" w:eastAsia="Calibri" w:hAnsi="Century Gothic" w:cs="Arial"/>
          <w:color w:val="000000"/>
        </w:rPr>
      </w:pPr>
    </w:p>
    <w:p w14:paraId="3FED7C8D"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Las condiciones de ejecución del contrato están previstas en el</w:t>
      </w:r>
      <w:r w:rsidRPr="00110BF5">
        <w:rPr>
          <w:rFonts w:ascii="Century Gothic" w:eastAsia="Arial" w:hAnsi="Century Gothic" w:cs="Arial"/>
          <w:color w:val="000000"/>
        </w:rPr>
        <w:t xml:space="preserve">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_Ref511633323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Calibri" w:hAnsi="Century Gothic" w:cs="Arial"/>
          <w:color w:val="000000"/>
          <w:lang w:eastAsia="es-ES"/>
        </w:rPr>
        <w:t>Anexo 5 – Minuta del Contrato</w:t>
      </w:r>
      <w:r w:rsidRPr="00110BF5">
        <w:rPr>
          <w:rFonts w:ascii="Century Gothic" w:eastAsia="Calibri" w:hAnsi="Century Gothic" w:cs="Arial"/>
          <w:color w:val="000000"/>
        </w:rPr>
        <w:fldChar w:fldCharType="end"/>
      </w:r>
      <w:r w:rsidRPr="00110BF5">
        <w:rPr>
          <w:rFonts w:ascii="Century Gothic" w:eastAsia="Arial" w:hAnsi="Century Gothic" w:cs="Arial"/>
          <w:color w:val="000000"/>
        </w:rPr>
        <w:t>.</w:t>
      </w:r>
      <w:r w:rsidRPr="00110BF5">
        <w:rPr>
          <w:rFonts w:ascii="Century Gothic" w:eastAsia="Calibri" w:hAnsi="Century Gothic" w:cs="Arial"/>
          <w:color w:val="000000"/>
        </w:rPr>
        <w:t xml:space="preserve"> Dentro de estas condiciones se incluye la forma de pago,</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obligaciones y derechos generales del contratista, obligaciones de la entidad</w:t>
      </w:r>
      <w:r w:rsidRPr="00110BF5">
        <w:rPr>
          <w:rFonts w:ascii="Century Gothic" w:eastAsia="Arial" w:hAnsi="Century Gothic" w:cs="Arial"/>
          <w:color w:val="000000"/>
        </w:rPr>
        <w:t xml:space="preserve">, </w:t>
      </w:r>
      <w:r w:rsidRPr="00110BF5">
        <w:rPr>
          <w:rFonts w:ascii="Century Gothic" w:eastAsia="Calibri" w:hAnsi="Century Gothic" w:cs="Arial"/>
          <w:color w:val="000000"/>
        </w:rPr>
        <w:t>garantías, multas, cláusula penal y otras condiciones particulares aplicables al negocio jurídico a celebrar.</w:t>
      </w:r>
    </w:p>
    <w:p w14:paraId="14D007F7" w14:textId="77777777" w:rsidR="00110BF5" w:rsidRPr="00110BF5" w:rsidRDefault="00110BF5" w:rsidP="00110BF5">
      <w:pPr>
        <w:spacing w:after="0" w:line="240" w:lineRule="auto"/>
        <w:jc w:val="both"/>
        <w:rPr>
          <w:rFonts w:ascii="Century Gothic" w:eastAsia="Calibri" w:hAnsi="Century Gothic" w:cs="Arial"/>
          <w:color w:val="000000"/>
        </w:rPr>
      </w:pPr>
    </w:p>
    <w:p w14:paraId="0BCE40F0" w14:textId="77777777" w:rsidR="00110BF5" w:rsidRPr="00110BF5" w:rsidRDefault="00110BF5" w:rsidP="00110BF5">
      <w:pPr>
        <w:spacing w:after="0" w:line="240" w:lineRule="auto"/>
        <w:jc w:val="both"/>
        <w:rPr>
          <w:rFonts w:ascii="Century Gothic" w:eastAsia="Arial" w:hAnsi="Century Gothic" w:cs="Arial"/>
          <w:color w:val="000000"/>
        </w:rPr>
      </w:pPr>
      <w:r w:rsidRPr="00110BF5">
        <w:rPr>
          <w:rFonts w:ascii="Century Gothic" w:eastAsia="Calibri" w:hAnsi="Century Gothic" w:cs="Arial"/>
          <w:color w:val="000000"/>
        </w:rPr>
        <w:t>El proponente adjudicatario debe presentar el Registro Único Tributario—RUT y demás documentos necesarios para la celebración del contrato al momento de firma.</w:t>
      </w:r>
    </w:p>
    <w:p w14:paraId="029DDF21" w14:textId="089B4692" w:rsidR="00110BF5" w:rsidRDefault="00110BF5" w:rsidP="00110BF5">
      <w:pPr>
        <w:spacing w:after="0" w:line="240" w:lineRule="auto"/>
        <w:jc w:val="both"/>
        <w:rPr>
          <w:rFonts w:ascii="Century Gothic" w:eastAsia="Arial" w:hAnsi="Century Gothic" w:cs="Arial"/>
          <w:color w:val="000000"/>
        </w:rPr>
      </w:pPr>
    </w:p>
    <w:p w14:paraId="47EEFB8C" w14:textId="07E24553" w:rsidR="00AF5A71" w:rsidRDefault="00AF5A71" w:rsidP="00110BF5">
      <w:pPr>
        <w:spacing w:after="0" w:line="240" w:lineRule="auto"/>
        <w:jc w:val="both"/>
        <w:rPr>
          <w:rFonts w:ascii="Century Gothic" w:eastAsia="Arial" w:hAnsi="Century Gothic" w:cs="Arial"/>
          <w:color w:val="000000"/>
        </w:rPr>
      </w:pPr>
    </w:p>
    <w:p w14:paraId="0E8A3B26" w14:textId="77777777" w:rsidR="00AF5A71" w:rsidRPr="00110BF5" w:rsidRDefault="00AF5A71" w:rsidP="00110BF5">
      <w:pPr>
        <w:spacing w:after="0" w:line="240" w:lineRule="auto"/>
        <w:jc w:val="both"/>
        <w:rPr>
          <w:rFonts w:ascii="Century Gothic" w:eastAsia="Arial" w:hAnsi="Century Gothic" w:cs="Arial"/>
          <w:color w:val="000000"/>
        </w:rPr>
      </w:pPr>
    </w:p>
    <w:p w14:paraId="7D85A158" w14:textId="77777777" w:rsidR="00110BF5" w:rsidRPr="00110BF5" w:rsidRDefault="00110BF5" w:rsidP="00110BF5">
      <w:pPr>
        <w:spacing w:after="0" w:line="240" w:lineRule="auto"/>
        <w:ind w:left="850" w:hanging="510"/>
        <w:contextualSpacing/>
        <w:jc w:val="both"/>
        <w:outlineLvl w:val="1"/>
        <w:rPr>
          <w:rFonts w:ascii="Century Gothic" w:eastAsia="Calibri" w:hAnsi="Century Gothic" w:cs="Arial"/>
          <w:b/>
          <w:bCs/>
          <w:color w:val="000000"/>
        </w:rPr>
      </w:pPr>
      <w:bookmarkStart w:id="630" w:name="_Ref518058128"/>
      <w:bookmarkStart w:id="631" w:name="_Toc32147435"/>
      <w:bookmarkStart w:id="632" w:name="_Toc86331267"/>
      <w:r w:rsidRPr="00110BF5">
        <w:rPr>
          <w:rFonts w:ascii="Century Gothic" w:eastAsia="Calibri" w:hAnsi="Century Gothic" w:cs="Arial"/>
          <w:b/>
          <w:bCs/>
          <w:color w:val="000000"/>
        </w:rPr>
        <w:lastRenderedPageBreak/>
        <w:t>INFORMACIÓN PARA EL CONTROL DE LA EJECUCIÓN DE LA OBRA</w:t>
      </w:r>
      <w:bookmarkEnd w:id="630"/>
      <w:bookmarkEnd w:id="631"/>
      <w:bookmarkEnd w:id="632"/>
    </w:p>
    <w:p w14:paraId="0A8B9B32" w14:textId="77777777" w:rsidR="00110BF5" w:rsidRPr="00110BF5" w:rsidRDefault="00110BF5" w:rsidP="00110BF5">
      <w:pPr>
        <w:spacing w:after="0" w:line="240" w:lineRule="auto"/>
        <w:ind w:left="1020"/>
        <w:contextualSpacing/>
        <w:jc w:val="both"/>
        <w:rPr>
          <w:rFonts w:ascii="Century Gothic" w:eastAsia="Calibri" w:hAnsi="Century Gothic" w:cs="Arial"/>
          <w:b/>
          <w:bCs/>
          <w:color w:val="000000"/>
        </w:rPr>
      </w:pPr>
    </w:p>
    <w:p w14:paraId="28CD78B3" w14:textId="77777777" w:rsidR="00110BF5" w:rsidRPr="00110BF5" w:rsidRDefault="00110BF5" w:rsidP="00110BF5">
      <w:pPr>
        <w:spacing w:after="0" w:line="240" w:lineRule="auto"/>
        <w:contextualSpacing/>
        <w:jc w:val="both"/>
        <w:rPr>
          <w:rFonts w:ascii="Century Gothic" w:eastAsia="Calibri" w:hAnsi="Century Gothic" w:cs="Arial"/>
          <w:bCs/>
          <w:color w:val="000000"/>
        </w:rPr>
      </w:pPr>
      <w:r w:rsidRPr="00110BF5">
        <w:rPr>
          <w:rFonts w:ascii="Century Gothic" w:eastAsia="Calibri" w:hAnsi="Century Gothic" w:cs="Arial"/>
          <w:bCs/>
          <w:color w:val="000000"/>
        </w:rPr>
        <w:t xml:space="preserve">El contratista presentará a la </w:t>
      </w:r>
      <w:r w:rsidRPr="00110BF5">
        <w:rPr>
          <w:rFonts w:ascii="Century Gothic" w:eastAsia="Arial,Calibri" w:hAnsi="Century Gothic" w:cs="Arial"/>
          <w:bCs/>
          <w:color w:val="000000"/>
        </w:rPr>
        <w:t xml:space="preserve">supervisión </w:t>
      </w:r>
      <w:r w:rsidRPr="00110BF5">
        <w:rPr>
          <w:rFonts w:ascii="Century Gothic" w:eastAsia="Calibri" w:hAnsi="Century Gothic" w:cs="Arial"/>
          <w:bCs/>
          <w:color w:val="000000"/>
        </w:rPr>
        <w:t>respectiva, dentro de los dos (2) días hábiles siguientes a la orden de iniciación del contrato para su revisión y aprobación, los documentos que se relacionan a continuación, debidamente diligenciados de conformidad con el pliego de condiciones:</w:t>
      </w:r>
    </w:p>
    <w:p w14:paraId="6D9C32F5" w14:textId="77777777" w:rsidR="00110BF5" w:rsidRPr="00110BF5" w:rsidRDefault="00110BF5" w:rsidP="00110BF5">
      <w:pPr>
        <w:spacing w:after="0" w:line="240" w:lineRule="auto"/>
        <w:contextualSpacing/>
        <w:jc w:val="both"/>
        <w:rPr>
          <w:rFonts w:ascii="Century Gothic" w:eastAsia="Calibri" w:hAnsi="Century Gothic" w:cs="Arial"/>
          <w:b/>
          <w:bCs/>
          <w:color w:val="000000"/>
        </w:rPr>
      </w:pPr>
    </w:p>
    <w:p w14:paraId="1C5BC93B" w14:textId="77777777" w:rsidR="00110BF5" w:rsidRPr="00110BF5" w:rsidRDefault="00110BF5" w:rsidP="00C716D9">
      <w:pPr>
        <w:numPr>
          <w:ilvl w:val="0"/>
          <w:numId w:val="53"/>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Hojas de vida del personal profesional.</w:t>
      </w:r>
    </w:p>
    <w:p w14:paraId="0843A964" w14:textId="77777777" w:rsidR="00110BF5" w:rsidRPr="00110BF5" w:rsidRDefault="00110BF5" w:rsidP="00C716D9">
      <w:pPr>
        <w:numPr>
          <w:ilvl w:val="0"/>
          <w:numId w:val="53"/>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Relación del equipo mínimo obligatorio.</w:t>
      </w:r>
    </w:p>
    <w:p w14:paraId="26C60359" w14:textId="77777777" w:rsidR="00110BF5" w:rsidRPr="00110BF5" w:rsidRDefault="00110BF5" w:rsidP="00C716D9">
      <w:pPr>
        <w:numPr>
          <w:ilvl w:val="0"/>
          <w:numId w:val="53"/>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Análisis de precios unitarios correspondientes a la propuesta económica.</w:t>
      </w:r>
    </w:p>
    <w:p w14:paraId="157B32A5" w14:textId="77777777" w:rsidR="00110BF5" w:rsidRPr="00110BF5" w:rsidRDefault="00110BF5" w:rsidP="00C716D9">
      <w:pPr>
        <w:numPr>
          <w:ilvl w:val="0"/>
          <w:numId w:val="53"/>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Programa de obra.</w:t>
      </w:r>
    </w:p>
    <w:p w14:paraId="32529818" w14:textId="77777777" w:rsidR="00110BF5" w:rsidRPr="00110BF5" w:rsidRDefault="00110BF5" w:rsidP="00C716D9">
      <w:pPr>
        <w:numPr>
          <w:ilvl w:val="0"/>
          <w:numId w:val="53"/>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 xml:space="preserve">Plan de manejo de tránsito – </w:t>
      </w:r>
      <w:proofErr w:type="spellStart"/>
      <w:r w:rsidRPr="00110BF5">
        <w:rPr>
          <w:rFonts w:ascii="Century Gothic" w:eastAsia="Calibri" w:hAnsi="Century Gothic" w:cs="Arial"/>
          <w:color w:val="000000"/>
        </w:rPr>
        <w:t>PMT</w:t>
      </w:r>
      <w:proofErr w:type="spellEnd"/>
      <w:r w:rsidRPr="00110BF5">
        <w:rPr>
          <w:rFonts w:ascii="Century Gothic" w:eastAsia="Calibri" w:hAnsi="Century Gothic" w:cs="Arial"/>
          <w:color w:val="000000"/>
        </w:rPr>
        <w:t>.</w:t>
      </w:r>
    </w:p>
    <w:p w14:paraId="25A19462" w14:textId="77777777" w:rsidR="00110BF5" w:rsidRPr="00110BF5" w:rsidRDefault="00110BF5" w:rsidP="00C716D9">
      <w:pPr>
        <w:numPr>
          <w:ilvl w:val="0"/>
          <w:numId w:val="53"/>
        </w:num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Los demás que puedan exigirse, derivados del pliego de condiciones.</w:t>
      </w:r>
    </w:p>
    <w:p w14:paraId="42C627E7" w14:textId="77777777" w:rsidR="00110BF5" w:rsidRPr="00110BF5" w:rsidRDefault="00110BF5" w:rsidP="00110BF5">
      <w:pPr>
        <w:spacing w:after="0" w:line="240" w:lineRule="auto"/>
        <w:contextualSpacing/>
        <w:jc w:val="both"/>
        <w:rPr>
          <w:rFonts w:ascii="Century Gothic" w:eastAsia="Calibri" w:hAnsi="Century Gothic" w:cs="Arial"/>
          <w:color w:val="000000"/>
        </w:rPr>
      </w:pPr>
    </w:p>
    <w:p w14:paraId="46F59A84" w14:textId="77777777" w:rsidR="00110BF5" w:rsidRPr="00110BF5" w:rsidRDefault="00110BF5" w:rsidP="00110BF5">
      <w:p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 xml:space="preserve">El supervisor revisará los documentos presentados por el contratista de obra en un término no mayor a dos (2) días calendario. En caso de existir algún requerimiento por escrito por parte del supervisor, el contratista debe atenderlo en un término no mayor a dos (2) días hábiles, so pena de incurrir en causal de incumplimiento del contrato. </w:t>
      </w:r>
    </w:p>
    <w:p w14:paraId="57358C60" w14:textId="77777777" w:rsidR="00110BF5" w:rsidRPr="00110BF5" w:rsidRDefault="00110BF5" w:rsidP="00110BF5">
      <w:pPr>
        <w:spacing w:after="0" w:line="240" w:lineRule="auto"/>
        <w:contextualSpacing/>
        <w:jc w:val="both"/>
        <w:rPr>
          <w:rFonts w:ascii="Century Gothic" w:eastAsia="Calibri" w:hAnsi="Century Gothic" w:cs="Arial"/>
          <w:color w:val="000000"/>
        </w:rPr>
      </w:pPr>
    </w:p>
    <w:p w14:paraId="3C571139" w14:textId="77777777" w:rsidR="00110BF5" w:rsidRPr="00110BF5" w:rsidRDefault="00110BF5" w:rsidP="00110BF5">
      <w:pPr>
        <w:spacing w:after="0" w:line="240" w:lineRule="auto"/>
        <w:contextualSpacing/>
        <w:jc w:val="both"/>
        <w:rPr>
          <w:rFonts w:ascii="Century Gothic" w:eastAsia="Calibri" w:hAnsi="Century Gothic" w:cs="Arial"/>
          <w:color w:val="000000"/>
        </w:rPr>
      </w:pPr>
      <w:r w:rsidRPr="00110BF5">
        <w:rPr>
          <w:rFonts w:ascii="Century Gothic" w:eastAsia="Calibri" w:hAnsi="Century Gothic" w:cs="Arial"/>
          <w:color w:val="000000"/>
        </w:rPr>
        <w:t>Una vez se cumpla con lo exigido en el pliego de condiciones, el supervisor emitirá su concepto favorable mediante comunicación dirigida al contratista, con copia a la entidad.</w:t>
      </w:r>
    </w:p>
    <w:p w14:paraId="733C8315" w14:textId="77777777" w:rsidR="00110BF5" w:rsidRPr="00110BF5" w:rsidRDefault="00110BF5" w:rsidP="00110BF5">
      <w:pPr>
        <w:spacing w:after="0" w:line="240" w:lineRule="auto"/>
        <w:contextualSpacing/>
        <w:jc w:val="both"/>
        <w:rPr>
          <w:rFonts w:ascii="Century Gothic" w:eastAsia="Calibri" w:hAnsi="Century Gothic" w:cs="Arial"/>
          <w:color w:val="000000"/>
        </w:rPr>
      </w:pPr>
    </w:p>
    <w:p w14:paraId="737DB27D" w14:textId="77777777" w:rsidR="00110BF5" w:rsidRPr="00110BF5" w:rsidRDefault="00110BF5" w:rsidP="00110BF5">
      <w:pPr>
        <w:spacing w:after="0" w:line="240" w:lineRule="auto"/>
        <w:ind w:left="850" w:hanging="510"/>
        <w:contextualSpacing/>
        <w:jc w:val="both"/>
        <w:outlineLvl w:val="1"/>
        <w:rPr>
          <w:rFonts w:ascii="Century Gothic" w:eastAsia="Calibri" w:hAnsi="Century Gothic" w:cs="Arial"/>
          <w:b/>
          <w:bCs/>
          <w:color w:val="000000"/>
        </w:rPr>
      </w:pPr>
      <w:bookmarkStart w:id="633" w:name="_Toc32147436"/>
      <w:bookmarkStart w:id="634" w:name="_Toc86331268"/>
      <w:r w:rsidRPr="00110BF5">
        <w:rPr>
          <w:rFonts w:ascii="Century Gothic" w:eastAsia="Calibri" w:hAnsi="Century Gothic" w:cs="Arial"/>
          <w:b/>
          <w:bCs/>
          <w:color w:val="000000"/>
        </w:rPr>
        <w:t>ANÁLISIS DE PRECIOS UNITARIOS</w:t>
      </w:r>
      <w:bookmarkEnd w:id="633"/>
      <w:bookmarkEnd w:id="634"/>
      <w:r w:rsidRPr="00110BF5">
        <w:rPr>
          <w:rFonts w:ascii="Century Gothic" w:eastAsia="Calibri" w:hAnsi="Century Gothic" w:cs="Arial"/>
          <w:b/>
          <w:bCs/>
          <w:color w:val="000000"/>
        </w:rPr>
        <w:t xml:space="preserve"> </w:t>
      </w:r>
    </w:p>
    <w:p w14:paraId="38355AF9" w14:textId="77777777" w:rsidR="00110BF5" w:rsidRPr="00110BF5" w:rsidRDefault="00110BF5" w:rsidP="00110BF5">
      <w:pPr>
        <w:spacing w:after="0" w:line="240" w:lineRule="auto"/>
        <w:jc w:val="both"/>
        <w:rPr>
          <w:rFonts w:ascii="Century Gothic" w:eastAsia="Calibri" w:hAnsi="Century Gothic" w:cs="Arial"/>
          <w:color w:val="000000"/>
        </w:rPr>
      </w:pPr>
    </w:p>
    <w:p w14:paraId="71EFDC25"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El contratista debe diligenciar para cada uno de los ítems enunciados en el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_Ref508648916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Arial" w:hAnsi="Century Gothic" w:cs="Arial"/>
          <w:color w:val="000000"/>
        </w:rPr>
        <w:t>Formulario 1– Formulario de Presupuesto Oficial</w:t>
      </w:r>
      <w:r w:rsidRPr="00110BF5">
        <w:rPr>
          <w:rFonts w:ascii="Century Gothic" w:eastAsia="Calibri" w:hAnsi="Century Gothic" w:cs="Arial"/>
          <w:color w:val="000000"/>
        </w:rPr>
        <w:fldChar w:fldCharType="end"/>
      </w:r>
      <w:r w:rsidRPr="00110BF5">
        <w:rPr>
          <w:rFonts w:ascii="Century Gothic" w:eastAsia="Calibri" w:hAnsi="Century Gothic" w:cs="Arial"/>
          <w:color w:val="000000"/>
        </w:rPr>
        <w:t xml:space="preserve">, el análisis de precios unitarios (costos directos más indirectos), de acuerdo con el formato que se presenta en el respectivo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_Ref508648916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Arial" w:hAnsi="Century Gothic" w:cs="Arial"/>
          <w:color w:val="000000"/>
        </w:rPr>
        <w:t>Formulario 1– Formulario de Presupuesto Oficial</w:t>
      </w:r>
      <w:r w:rsidRPr="00110BF5">
        <w:rPr>
          <w:rFonts w:ascii="Century Gothic" w:eastAsia="Calibri" w:hAnsi="Century Gothic" w:cs="Arial"/>
          <w:color w:val="000000"/>
        </w:rPr>
        <w:fldChar w:fldCharType="end"/>
      </w:r>
      <w:r w:rsidRPr="00110BF5">
        <w:rPr>
          <w:rFonts w:ascii="Century Gothic" w:eastAsia="Calibri" w:hAnsi="Century Gothic" w:cs="Arial"/>
          <w:color w:val="000000"/>
        </w:rPr>
        <w:t xml:space="preserve"> y entregarlos en el plazo establecido en el numeral </w:t>
      </w:r>
      <w:r w:rsidRPr="00110BF5">
        <w:rPr>
          <w:rFonts w:ascii="Century Gothic" w:eastAsia="Calibri" w:hAnsi="Century Gothic" w:cs="Arial"/>
          <w:color w:val="000000"/>
        </w:rPr>
        <w:fldChar w:fldCharType="begin"/>
      </w:r>
      <w:r w:rsidRPr="00110BF5">
        <w:rPr>
          <w:rFonts w:ascii="Century Gothic" w:eastAsia="Calibri" w:hAnsi="Century Gothic" w:cs="Arial"/>
          <w:color w:val="000000"/>
        </w:rPr>
        <w:instrText xml:space="preserve"> REF _Ref518058128 \r \h  \* MERGEFORMAT </w:instrText>
      </w:r>
      <w:r w:rsidRPr="00110BF5">
        <w:rPr>
          <w:rFonts w:ascii="Century Gothic" w:eastAsia="Calibri" w:hAnsi="Century Gothic" w:cs="Arial"/>
          <w:color w:val="000000"/>
        </w:rPr>
      </w:r>
      <w:r w:rsidRPr="00110BF5">
        <w:rPr>
          <w:rFonts w:ascii="Century Gothic" w:eastAsia="Calibri" w:hAnsi="Century Gothic" w:cs="Arial"/>
          <w:color w:val="000000"/>
        </w:rPr>
        <w:fldChar w:fldCharType="separate"/>
      </w:r>
      <w:r w:rsidRPr="00110BF5">
        <w:rPr>
          <w:rFonts w:ascii="Century Gothic" w:eastAsia="Calibri" w:hAnsi="Century Gothic" w:cs="Arial"/>
          <w:color w:val="000000"/>
        </w:rPr>
        <w:t>8.1</w:t>
      </w:r>
      <w:r w:rsidRPr="00110BF5">
        <w:rPr>
          <w:rFonts w:ascii="Century Gothic" w:eastAsia="Calibri" w:hAnsi="Century Gothic" w:cs="Arial"/>
          <w:color w:val="000000"/>
        </w:rPr>
        <w:fldChar w:fldCharType="end"/>
      </w:r>
      <w:r w:rsidRPr="00110BF5">
        <w:rPr>
          <w:rFonts w:ascii="Century Gothic" w:eastAsia="Calibri" w:hAnsi="Century Gothic" w:cs="Arial"/>
          <w:color w:val="000000"/>
        </w:rPr>
        <w:t>.</w:t>
      </w:r>
    </w:p>
    <w:p w14:paraId="19DD618B" w14:textId="77777777" w:rsidR="00110BF5" w:rsidRPr="00110BF5" w:rsidRDefault="00110BF5" w:rsidP="00110BF5">
      <w:pPr>
        <w:spacing w:after="0" w:line="240" w:lineRule="auto"/>
        <w:jc w:val="both"/>
        <w:rPr>
          <w:rFonts w:ascii="Century Gothic" w:eastAsia="Calibri" w:hAnsi="Century Gothic" w:cs="Arial"/>
          <w:color w:val="000000"/>
        </w:rPr>
      </w:pPr>
    </w:p>
    <w:p w14:paraId="5CF3CCC3"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100348AF" w14:textId="77777777" w:rsidR="00110BF5" w:rsidRPr="00110BF5" w:rsidRDefault="00110BF5" w:rsidP="00110BF5">
      <w:pPr>
        <w:spacing w:after="0" w:line="240" w:lineRule="auto"/>
        <w:jc w:val="both"/>
        <w:rPr>
          <w:rFonts w:ascii="Century Gothic" w:eastAsia="Calibri" w:hAnsi="Century Gothic" w:cs="Arial"/>
          <w:color w:val="000000"/>
        </w:rPr>
      </w:pPr>
    </w:p>
    <w:p w14:paraId="69080E01" w14:textId="77777777" w:rsidR="00110BF5" w:rsidRPr="00110BF5" w:rsidRDefault="00110BF5" w:rsidP="00110BF5">
      <w:pPr>
        <w:spacing w:after="0" w:line="240" w:lineRule="auto"/>
        <w:jc w:val="both"/>
        <w:rPr>
          <w:rFonts w:ascii="Century Gothic" w:eastAsia="Calibri" w:hAnsi="Century Gothic" w:cs="Arial"/>
          <w:color w:val="000000"/>
        </w:rPr>
      </w:pPr>
      <w:r w:rsidRPr="00110BF5">
        <w:rPr>
          <w:rFonts w:ascii="Century Gothic" w:eastAsia="Calibri" w:hAnsi="Century Gothic" w:cs="Arial"/>
          <w:color w:val="00000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w:t>
      </w:r>
      <w:proofErr w:type="spellStart"/>
      <w:r w:rsidRPr="00110BF5">
        <w:rPr>
          <w:rFonts w:ascii="Century Gothic" w:eastAsia="Calibri" w:hAnsi="Century Gothic" w:cs="Arial"/>
          <w:color w:val="000000"/>
        </w:rPr>
        <w:t>AIU</w:t>
      </w:r>
      <w:proofErr w:type="spellEnd"/>
      <w:r w:rsidRPr="00110BF5">
        <w:rPr>
          <w:rFonts w:ascii="Century Gothic" w:eastAsia="Calibri" w:hAnsi="Century Gothic" w:cs="Arial"/>
          <w:color w:val="000000"/>
        </w:rPr>
        <w:t>.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750E318C" w14:textId="23A04C63" w:rsidR="00110BF5" w:rsidRDefault="00110BF5" w:rsidP="00110BF5">
      <w:pPr>
        <w:spacing w:after="0" w:line="240" w:lineRule="auto"/>
        <w:jc w:val="both"/>
        <w:rPr>
          <w:rFonts w:ascii="Century Gothic" w:eastAsia="Calibri" w:hAnsi="Century Gothic" w:cs="Arial"/>
          <w:color w:val="000000"/>
        </w:rPr>
      </w:pPr>
    </w:p>
    <w:p w14:paraId="579F3E3E" w14:textId="4D57F1EC" w:rsidR="00AF5A71" w:rsidRDefault="00AF5A71" w:rsidP="00110BF5">
      <w:pPr>
        <w:spacing w:after="0" w:line="240" w:lineRule="auto"/>
        <w:jc w:val="both"/>
        <w:rPr>
          <w:rFonts w:ascii="Century Gothic" w:eastAsia="Calibri" w:hAnsi="Century Gothic" w:cs="Arial"/>
          <w:color w:val="000000"/>
        </w:rPr>
      </w:pPr>
    </w:p>
    <w:p w14:paraId="41E8CE17" w14:textId="77777777" w:rsidR="00AF5A71" w:rsidRPr="00110BF5" w:rsidRDefault="00AF5A71" w:rsidP="00110BF5">
      <w:pPr>
        <w:spacing w:after="0" w:line="240" w:lineRule="auto"/>
        <w:jc w:val="both"/>
        <w:rPr>
          <w:rFonts w:ascii="Century Gothic" w:eastAsia="Calibri" w:hAnsi="Century Gothic" w:cs="Arial"/>
          <w:color w:val="000000"/>
        </w:rPr>
      </w:pPr>
    </w:p>
    <w:p w14:paraId="3C8FCB5C" w14:textId="77777777" w:rsidR="00110BF5" w:rsidRPr="00110BF5" w:rsidRDefault="00110BF5" w:rsidP="00110BF5">
      <w:pPr>
        <w:spacing w:after="0" w:line="240" w:lineRule="auto"/>
        <w:ind w:left="850" w:hanging="510"/>
        <w:contextualSpacing/>
        <w:jc w:val="both"/>
        <w:outlineLvl w:val="1"/>
        <w:rPr>
          <w:rFonts w:ascii="Century Gothic" w:eastAsia="Calibri" w:hAnsi="Century Gothic" w:cs="Arial"/>
          <w:b/>
          <w:bCs/>
          <w:color w:val="000000"/>
        </w:rPr>
      </w:pPr>
      <w:bookmarkStart w:id="635" w:name="_Toc32147437"/>
      <w:bookmarkStart w:id="636" w:name="_Toc86331269"/>
      <w:r w:rsidRPr="00110BF5">
        <w:rPr>
          <w:rFonts w:ascii="Century Gothic" w:eastAsia="Calibri" w:hAnsi="Century Gothic" w:cs="Arial"/>
          <w:b/>
          <w:bCs/>
          <w:color w:val="000000"/>
        </w:rPr>
        <w:lastRenderedPageBreak/>
        <w:t>ANTICIPO Y/O PAGO ANTICIPADO</w:t>
      </w:r>
      <w:bookmarkEnd w:id="635"/>
      <w:bookmarkEnd w:id="636"/>
    </w:p>
    <w:p w14:paraId="737959DE" w14:textId="77777777" w:rsidR="00110BF5" w:rsidRPr="00110BF5" w:rsidRDefault="00110BF5" w:rsidP="00110BF5">
      <w:pPr>
        <w:spacing w:after="0" w:line="240" w:lineRule="auto"/>
        <w:jc w:val="both"/>
        <w:textAlignment w:val="baseline"/>
        <w:rPr>
          <w:rFonts w:ascii="Century Gothic" w:eastAsia="Calibri" w:hAnsi="Century Gothic" w:cs="Arial"/>
          <w:color w:val="000000"/>
          <w:highlight w:val="lightGray"/>
        </w:rPr>
      </w:pPr>
    </w:p>
    <w:p w14:paraId="11798480" w14:textId="77777777" w:rsidR="00110BF5" w:rsidRPr="00110BF5" w:rsidRDefault="00110BF5" w:rsidP="00110BF5">
      <w:pPr>
        <w:spacing w:after="0" w:line="240" w:lineRule="auto"/>
        <w:jc w:val="both"/>
        <w:textAlignment w:val="baseline"/>
        <w:rPr>
          <w:rFonts w:ascii="Century Gothic" w:eastAsia="Calibri" w:hAnsi="Century Gothic" w:cs="Arial"/>
          <w:color w:val="000000"/>
        </w:rPr>
      </w:pPr>
      <w:r w:rsidRPr="00110BF5">
        <w:rPr>
          <w:rFonts w:ascii="Century Gothic" w:eastAsia="Calibri" w:hAnsi="Century Gothic" w:cs="Arial"/>
          <w:color w:val="000000"/>
        </w:rPr>
        <w:t>Para el presente contrato la Entidad no entregará al Contratista anticipo y/o pago anticipado.</w:t>
      </w:r>
    </w:p>
    <w:p w14:paraId="7DDCD6DF" w14:textId="77777777" w:rsidR="00110BF5" w:rsidRPr="00110BF5" w:rsidRDefault="00110BF5" w:rsidP="00110BF5">
      <w:pPr>
        <w:spacing w:after="0" w:line="240" w:lineRule="auto"/>
        <w:jc w:val="both"/>
        <w:textAlignment w:val="baseline"/>
        <w:rPr>
          <w:rFonts w:ascii="Century Gothic" w:eastAsia="Calibri" w:hAnsi="Century Gothic" w:cs="Arial"/>
          <w:color w:val="000000"/>
        </w:rPr>
      </w:pPr>
    </w:p>
    <w:p w14:paraId="1C2C27F1" w14:textId="77777777" w:rsidR="00110BF5" w:rsidRPr="00110BF5" w:rsidRDefault="00110BF5" w:rsidP="00110BF5">
      <w:pPr>
        <w:keepNext/>
        <w:spacing w:after="0" w:line="240" w:lineRule="auto"/>
        <w:jc w:val="center"/>
        <w:outlineLvl w:val="0"/>
        <w:rPr>
          <w:rFonts w:ascii="Century Gothic" w:eastAsia="Times New Roman" w:hAnsi="Century Gothic" w:cs="Arial"/>
          <w:b/>
          <w:smallCaps/>
          <w:color w:val="000000"/>
          <w:lang w:eastAsia="es-ES"/>
        </w:rPr>
      </w:pPr>
      <w:bookmarkStart w:id="637" w:name="_Toc508648287"/>
      <w:bookmarkStart w:id="638" w:name="_Toc508984071"/>
      <w:bookmarkStart w:id="639" w:name="_Toc509843902"/>
      <w:bookmarkStart w:id="640" w:name="_Toc511924811"/>
      <w:bookmarkStart w:id="641" w:name="_Toc32134273"/>
      <w:bookmarkStart w:id="642" w:name="_Toc32147292"/>
      <w:bookmarkStart w:id="643" w:name="_Toc32147438"/>
      <w:bookmarkStart w:id="644" w:name="_Toc86331270"/>
      <w:r w:rsidRPr="00110BF5">
        <w:rPr>
          <w:rFonts w:ascii="Century Gothic" w:eastAsia="Times New Roman" w:hAnsi="Century Gothic" w:cs="Arial"/>
          <w:b/>
          <w:smallCaps/>
          <w:color w:val="000000"/>
          <w:lang w:eastAsia="es-ES"/>
        </w:rPr>
        <w:t>CAPITULO IX LISTA DE ANEXOS, FORMATOS, MATRICES Y FORMULARIOS</w:t>
      </w:r>
      <w:bookmarkEnd w:id="637"/>
      <w:bookmarkEnd w:id="638"/>
      <w:bookmarkEnd w:id="639"/>
      <w:bookmarkEnd w:id="640"/>
      <w:bookmarkEnd w:id="641"/>
      <w:bookmarkEnd w:id="642"/>
      <w:bookmarkEnd w:id="643"/>
      <w:bookmarkEnd w:id="644"/>
    </w:p>
    <w:p w14:paraId="65051700" w14:textId="77777777" w:rsidR="00110BF5" w:rsidRPr="00110BF5" w:rsidRDefault="00110BF5" w:rsidP="00110BF5">
      <w:pPr>
        <w:spacing w:after="0" w:line="240" w:lineRule="auto"/>
        <w:contextualSpacing/>
        <w:outlineLvl w:val="1"/>
        <w:rPr>
          <w:rFonts w:ascii="Century Gothic" w:eastAsia="Calibri" w:hAnsi="Century Gothic" w:cs="Arial"/>
          <w:b/>
          <w:bCs/>
          <w:color w:val="000000"/>
        </w:rPr>
      </w:pPr>
      <w:bookmarkStart w:id="645" w:name="_Toc32147439"/>
      <w:bookmarkStart w:id="646" w:name="_Toc508984072"/>
      <w:bookmarkStart w:id="647" w:name="_Toc509843903"/>
      <w:bookmarkStart w:id="648" w:name="_Toc511924812"/>
      <w:bookmarkStart w:id="649" w:name="_Toc518641691"/>
      <w:bookmarkStart w:id="650" w:name="_Hlk511206992"/>
    </w:p>
    <w:p w14:paraId="0F503BA9" w14:textId="77777777" w:rsidR="00110BF5" w:rsidRPr="00110BF5" w:rsidRDefault="00110BF5" w:rsidP="00C716D9">
      <w:pPr>
        <w:numPr>
          <w:ilvl w:val="1"/>
          <w:numId w:val="67"/>
        </w:numPr>
        <w:spacing w:after="0" w:line="240" w:lineRule="auto"/>
        <w:contextualSpacing/>
        <w:outlineLvl w:val="1"/>
        <w:rPr>
          <w:rFonts w:ascii="Century Gothic" w:eastAsia="Calibri" w:hAnsi="Century Gothic" w:cs="Arial"/>
          <w:b/>
          <w:bCs/>
          <w:color w:val="000000"/>
        </w:rPr>
      </w:pPr>
      <w:bookmarkStart w:id="651" w:name="_Toc86331271"/>
      <w:r w:rsidRPr="00110BF5">
        <w:rPr>
          <w:rFonts w:ascii="Century Gothic" w:eastAsia="Calibri" w:hAnsi="Century Gothic" w:cs="Arial"/>
          <w:b/>
          <w:bCs/>
          <w:color w:val="000000"/>
        </w:rPr>
        <w:t>ANEXOS</w:t>
      </w:r>
      <w:bookmarkEnd w:id="645"/>
      <w:bookmarkEnd w:id="651"/>
      <w:r w:rsidRPr="00110BF5">
        <w:rPr>
          <w:rFonts w:ascii="Century Gothic" w:eastAsia="Calibri" w:hAnsi="Century Gothic" w:cs="Arial"/>
          <w:b/>
          <w:bCs/>
          <w:color w:val="000000"/>
        </w:rPr>
        <w:t xml:space="preserve"> </w:t>
      </w:r>
      <w:bookmarkEnd w:id="646"/>
      <w:bookmarkEnd w:id="647"/>
      <w:bookmarkEnd w:id="648"/>
      <w:bookmarkEnd w:id="649"/>
    </w:p>
    <w:p w14:paraId="140D8203" w14:textId="77777777" w:rsidR="00110BF5" w:rsidRPr="00110BF5" w:rsidRDefault="00110BF5" w:rsidP="00C716D9">
      <w:pPr>
        <w:numPr>
          <w:ilvl w:val="0"/>
          <w:numId w:val="37"/>
        </w:numPr>
        <w:tabs>
          <w:tab w:val="left" w:pos="426"/>
        </w:tabs>
        <w:spacing w:after="0" w:line="240" w:lineRule="auto"/>
        <w:jc w:val="both"/>
        <w:rPr>
          <w:rFonts w:ascii="Century Gothic" w:eastAsia="Arial" w:hAnsi="Century Gothic" w:cs="Arial"/>
          <w:color w:val="000000"/>
          <w:lang w:eastAsia="es-ES"/>
        </w:rPr>
      </w:pPr>
      <w:bookmarkStart w:id="652" w:name="_Ref508648618"/>
      <w:bookmarkStart w:id="653" w:name="_Ref511379193"/>
      <w:r w:rsidRPr="00110BF5">
        <w:rPr>
          <w:rFonts w:ascii="Century Gothic" w:eastAsia="Arial" w:hAnsi="Century Gothic" w:cs="Arial"/>
          <w:color w:val="000000"/>
          <w:lang w:eastAsia="es-ES"/>
        </w:rPr>
        <w:t>Anexo 1 – Anexo Técnico</w:t>
      </w:r>
      <w:bookmarkEnd w:id="652"/>
      <w:bookmarkEnd w:id="653"/>
    </w:p>
    <w:p w14:paraId="654168BB" w14:textId="77777777" w:rsidR="00110BF5" w:rsidRPr="00110BF5" w:rsidRDefault="00110BF5" w:rsidP="00C716D9">
      <w:pPr>
        <w:numPr>
          <w:ilvl w:val="0"/>
          <w:numId w:val="37"/>
        </w:numPr>
        <w:tabs>
          <w:tab w:val="left" w:pos="426"/>
        </w:tabs>
        <w:spacing w:after="0" w:line="240" w:lineRule="auto"/>
        <w:jc w:val="both"/>
        <w:rPr>
          <w:rFonts w:ascii="Century Gothic" w:eastAsia="Arial" w:hAnsi="Century Gothic" w:cs="Arial"/>
          <w:color w:val="000000"/>
          <w:lang w:eastAsia="es-ES"/>
        </w:rPr>
      </w:pPr>
      <w:bookmarkStart w:id="654" w:name="_Ref508648948"/>
      <w:r w:rsidRPr="00110BF5">
        <w:rPr>
          <w:rFonts w:ascii="Century Gothic" w:eastAsia="Arial" w:hAnsi="Century Gothic" w:cs="Arial"/>
          <w:color w:val="000000"/>
          <w:lang w:eastAsia="es-ES"/>
        </w:rPr>
        <w:t>Anexo 2 – Cronograma</w:t>
      </w:r>
      <w:bookmarkEnd w:id="654"/>
    </w:p>
    <w:p w14:paraId="195BBE41" w14:textId="77777777" w:rsidR="00110BF5" w:rsidRPr="00110BF5" w:rsidRDefault="00110BF5" w:rsidP="00C716D9">
      <w:pPr>
        <w:numPr>
          <w:ilvl w:val="0"/>
          <w:numId w:val="37"/>
        </w:numPr>
        <w:tabs>
          <w:tab w:val="left" w:pos="426"/>
        </w:tabs>
        <w:spacing w:after="0" w:line="240" w:lineRule="auto"/>
        <w:jc w:val="both"/>
        <w:rPr>
          <w:rFonts w:ascii="Century Gothic" w:eastAsia="Arial" w:hAnsi="Century Gothic" w:cs="Arial"/>
          <w:color w:val="000000"/>
          <w:lang w:eastAsia="es-ES"/>
        </w:rPr>
      </w:pPr>
      <w:bookmarkStart w:id="655" w:name="_Ref511383013"/>
      <w:bookmarkStart w:id="656" w:name="_Ref508648975"/>
      <w:r w:rsidRPr="00110BF5">
        <w:rPr>
          <w:rFonts w:ascii="Century Gothic" w:eastAsia="Arial" w:hAnsi="Century Gothic" w:cs="Arial"/>
          <w:color w:val="000000"/>
          <w:lang w:eastAsia="es-ES"/>
        </w:rPr>
        <w:t>Anexo 3 – Glosario</w:t>
      </w:r>
      <w:bookmarkEnd w:id="655"/>
    </w:p>
    <w:p w14:paraId="6F9E81CD" w14:textId="77777777" w:rsidR="00110BF5" w:rsidRPr="00110BF5" w:rsidRDefault="00110BF5" w:rsidP="00C716D9">
      <w:pPr>
        <w:numPr>
          <w:ilvl w:val="0"/>
          <w:numId w:val="37"/>
        </w:numPr>
        <w:tabs>
          <w:tab w:val="left" w:pos="426"/>
        </w:tabs>
        <w:spacing w:after="0" w:line="240" w:lineRule="auto"/>
        <w:jc w:val="both"/>
        <w:rPr>
          <w:rFonts w:ascii="Century Gothic" w:eastAsia="Arial" w:hAnsi="Century Gothic" w:cs="Arial"/>
          <w:color w:val="000000"/>
          <w:lang w:eastAsia="es-ES"/>
        </w:rPr>
      </w:pPr>
      <w:bookmarkStart w:id="657" w:name="_Ref508649191"/>
      <w:r w:rsidRPr="00110BF5">
        <w:rPr>
          <w:rFonts w:ascii="Century Gothic" w:eastAsia="Arial" w:hAnsi="Century Gothic" w:cs="Arial"/>
          <w:color w:val="000000"/>
          <w:lang w:eastAsia="es-ES"/>
        </w:rPr>
        <w:t>Anexo 4 – Pacto de Transparencia</w:t>
      </w:r>
      <w:bookmarkEnd w:id="657"/>
    </w:p>
    <w:p w14:paraId="2EE68C89" w14:textId="77777777" w:rsidR="00110BF5" w:rsidRPr="00110BF5" w:rsidRDefault="00110BF5" w:rsidP="00C716D9">
      <w:pPr>
        <w:numPr>
          <w:ilvl w:val="0"/>
          <w:numId w:val="37"/>
        </w:numPr>
        <w:tabs>
          <w:tab w:val="left" w:pos="426"/>
        </w:tabs>
        <w:spacing w:after="0" w:line="240" w:lineRule="auto"/>
        <w:jc w:val="both"/>
        <w:rPr>
          <w:rFonts w:ascii="Century Gothic" w:eastAsia="Arial" w:hAnsi="Century Gothic" w:cs="Arial"/>
          <w:color w:val="000000"/>
          <w:lang w:eastAsia="es-ES"/>
        </w:rPr>
      </w:pPr>
      <w:bookmarkStart w:id="658" w:name="_Ref511633323"/>
      <w:r w:rsidRPr="00110BF5">
        <w:rPr>
          <w:rFonts w:ascii="Century Gothic" w:eastAsia="Arial" w:hAnsi="Century Gothic" w:cs="Arial"/>
          <w:color w:val="000000"/>
          <w:lang w:eastAsia="es-ES"/>
        </w:rPr>
        <w:t>Anexo 5 – Minuta del Contrato</w:t>
      </w:r>
      <w:bookmarkEnd w:id="658"/>
      <w:r w:rsidRPr="00110BF5">
        <w:rPr>
          <w:rFonts w:ascii="Century Gothic" w:eastAsia="Arial" w:hAnsi="Century Gothic" w:cs="Arial"/>
          <w:color w:val="000000"/>
          <w:lang w:eastAsia="es-ES"/>
        </w:rPr>
        <w:t xml:space="preserve"> </w:t>
      </w:r>
    </w:p>
    <w:p w14:paraId="5DAA2F5F" w14:textId="77777777" w:rsidR="00110BF5" w:rsidRPr="00110BF5" w:rsidRDefault="00110BF5" w:rsidP="00110BF5">
      <w:pPr>
        <w:spacing w:after="0" w:line="240" w:lineRule="auto"/>
        <w:rPr>
          <w:rFonts w:ascii="Century Gothic" w:eastAsia="Calibri" w:hAnsi="Century Gothic" w:cs="Arial"/>
          <w:color w:val="000000"/>
          <w:lang w:eastAsia="es-ES"/>
        </w:rPr>
      </w:pPr>
    </w:p>
    <w:p w14:paraId="64E833EA" w14:textId="77777777" w:rsidR="00110BF5" w:rsidRPr="00110BF5" w:rsidRDefault="00110BF5" w:rsidP="00C716D9">
      <w:pPr>
        <w:numPr>
          <w:ilvl w:val="1"/>
          <w:numId w:val="67"/>
        </w:numPr>
        <w:spacing w:after="0" w:line="240" w:lineRule="auto"/>
        <w:ind w:left="714" w:hanging="357"/>
        <w:contextualSpacing/>
        <w:outlineLvl w:val="1"/>
        <w:rPr>
          <w:rFonts w:ascii="Century Gothic" w:eastAsia="Calibri" w:hAnsi="Century Gothic" w:cs="Arial"/>
          <w:b/>
          <w:bCs/>
          <w:color w:val="000000"/>
        </w:rPr>
      </w:pPr>
      <w:bookmarkStart w:id="659" w:name="_Toc508984073"/>
      <w:bookmarkStart w:id="660" w:name="_Toc509843904"/>
      <w:bookmarkStart w:id="661" w:name="_Toc511924813"/>
      <w:bookmarkStart w:id="662" w:name="_Toc518641692"/>
      <w:bookmarkStart w:id="663" w:name="_Toc32147440"/>
      <w:bookmarkStart w:id="664" w:name="_Toc86331272"/>
      <w:bookmarkEnd w:id="656"/>
      <w:r w:rsidRPr="00110BF5">
        <w:rPr>
          <w:rFonts w:ascii="Century Gothic" w:eastAsia="Calibri" w:hAnsi="Century Gothic" w:cs="Arial"/>
          <w:b/>
          <w:bCs/>
          <w:color w:val="000000"/>
        </w:rPr>
        <w:t>FORMATOS</w:t>
      </w:r>
      <w:bookmarkEnd w:id="659"/>
      <w:bookmarkEnd w:id="660"/>
      <w:bookmarkEnd w:id="661"/>
      <w:bookmarkEnd w:id="662"/>
      <w:bookmarkEnd w:id="663"/>
      <w:bookmarkEnd w:id="664"/>
    </w:p>
    <w:p w14:paraId="3B1C8122" w14:textId="77777777" w:rsidR="00110BF5" w:rsidRPr="00110BF5" w:rsidRDefault="00110BF5" w:rsidP="00C716D9">
      <w:pPr>
        <w:numPr>
          <w:ilvl w:val="0"/>
          <w:numId w:val="45"/>
        </w:numPr>
        <w:tabs>
          <w:tab w:val="left" w:pos="426"/>
        </w:tabs>
        <w:spacing w:after="0" w:line="240" w:lineRule="auto"/>
        <w:jc w:val="both"/>
        <w:rPr>
          <w:rFonts w:ascii="Century Gothic" w:eastAsia="Arial" w:hAnsi="Century Gothic" w:cs="Arial"/>
          <w:color w:val="000000"/>
          <w:lang w:eastAsia="es-ES"/>
        </w:rPr>
      </w:pPr>
      <w:bookmarkStart w:id="665" w:name="_Ref508649152"/>
      <w:bookmarkStart w:id="666" w:name="_Hlk511896888"/>
      <w:r w:rsidRPr="00110BF5">
        <w:rPr>
          <w:rFonts w:ascii="Century Gothic" w:eastAsia="Arial" w:hAnsi="Century Gothic" w:cs="Arial"/>
          <w:color w:val="000000"/>
          <w:lang w:eastAsia="es-ES"/>
        </w:rPr>
        <w:t>Formato 1 – Carta de presentación de la oferta</w:t>
      </w:r>
      <w:bookmarkEnd w:id="665"/>
    </w:p>
    <w:p w14:paraId="4F92C91F" w14:textId="77777777" w:rsidR="00110BF5" w:rsidRPr="00110BF5" w:rsidRDefault="00110BF5" w:rsidP="00C716D9">
      <w:pPr>
        <w:numPr>
          <w:ilvl w:val="0"/>
          <w:numId w:val="45"/>
        </w:numPr>
        <w:tabs>
          <w:tab w:val="left" w:pos="426"/>
        </w:tabs>
        <w:spacing w:after="0" w:line="240" w:lineRule="auto"/>
        <w:jc w:val="both"/>
        <w:rPr>
          <w:rFonts w:ascii="Century Gothic" w:eastAsia="Arial" w:hAnsi="Century Gothic" w:cs="Arial"/>
          <w:color w:val="000000"/>
          <w:lang w:eastAsia="es-ES"/>
        </w:rPr>
      </w:pPr>
      <w:bookmarkStart w:id="667" w:name="_Ref508649477"/>
      <w:bookmarkStart w:id="668" w:name="_Ref511409108"/>
      <w:r w:rsidRPr="00110BF5">
        <w:rPr>
          <w:rFonts w:ascii="Century Gothic" w:eastAsia="Arial" w:hAnsi="Century Gothic" w:cs="Arial"/>
          <w:color w:val="000000"/>
          <w:lang w:eastAsia="es-ES"/>
        </w:rPr>
        <w:t>Formato 2 – Conformación de Proponente plural (Formato 2A- Consorcios) (Formato 2B- UT)</w:t>
      </w:r>
      <w:bookmarkEnd w:id="667"/>
      <w:r w:rsidRPr="00110BF5">
        <w:rPr>
          <w:rFonts w:ascii="Century Gothic" w:eastAsia="Arial" w:hAnsi="Century Gothic" w:cs="Arial"/>
          <w:color w:val="000000"/>
          <w:lang w:eastAsia="es-ES"/>
        </w:rPr>
        <w:t xml:space="preserve"> </w:t>
      </w:r>
      <w:bookmarkEnd w:id="668"/>
    </w:p>
    <w:p w14:paraId="4D3A86F3" w14:textId="77777777" w:rsidR="00110BF5" w:rsidRPr="00110BF5" w:rsidRDefault="00110BF5" w:rsidP="00C716D9">
      <w:pPr>
        <w:numPr>
          <w:ilvl w:val="0"/>
          <w:numId w:val="45"/>
        </w:numPr>
        <w:tabs>
          <w:tab w:val="left" w:pos="426"/>
        </w:tabs>
        <w:spacing w:after="0" w:line="240" w:lineRule="auto"/>
        <w:jc w:val="both"/>
        <w:rPr>
          <w:rFonts w:ascii="Century Gothic" w:eastAsia="Arial" w:hAnsi="Century Gothic" w:cs="Arial"/>
          <w:color w:val="000000"/>
          <w:lang w:eastAsia="es-ES"/>
        </w:rPr>
      </w:pPr>
      <w:bookmarkStart w:id="669" w:name="_Ref508649424"/>
      <w:r w:rsidRPr="00110BF5">
        <w:rPr>
          <w:rFonts w:ascii="Century Gothic" w:eastAsia="Arial" w:hAnsi="Century Gothic" w:cs="Arial"/>
          <w:color w:val="000000"/>
          <w:lang w:eastAsia="es-ES"/>
        </w:rPr>
        <w:t>Formato 3 – Experiencia</w:t>
      </w:r>
      <w:bookmarkEnd w:id="669"/>
    </w:p>
    <w:p w14:paraId="5957E634" w14:textId="77777777" w:rsidR="00110BF5" w:rsidRPr="00110BF5" w:rsidRDefault="00110BF5" w:rsidP="00C716D9">
      <w:pPr>
        <w:numPr>
          <w:ilvl w:val="0"/>
          <w:numId w:val="45"/>
        </w:numPr>
        <w:tabs>
          <w:tab w:val="left" w:pos="426"/>
        </w:tabs>
        <w:spacing w:after="0" w:line="240" w:lineRule="auto"/>
        <w:jc w:val="both"/>
        <w:rPr>
          <w:rFonts w:ascii="Century Gothic" w:eastAsia="Arial" w:hAnsi="Century Gothic" w:cs="Arial"/>
          <w:color w:val="000000"/>
          <w:lang w:eastAsia="es-ES"/>
        </w:rPr>
      </w:pPr>
      <w:bookmarkStart w:id="670" w:name="_Ref508649434"/>
      <w:r w:rsidRPr="00110BF5">
        <w:rPr>
          <w:rFonts w:ascii="Century Gothic" w:eastAsia="Arial" w:hAnsi="Century Gothic" w:cs="Arial"/>
          <w:color w:val="000000"/>
          <w:lang w:eastAsia="es-ES"/>
        </w:rPr>
        <w:t>Formato 4 – Capacidad financiera y organizacional</w:t>
      </w:r>
      <w:bookmarkEnd w:id="670"/>
    </w:p>
    <w:p w14:paraId="1C272F23" w14:textId="77777777" w:rsidR="00110BF5" w:rsidRPr="00110BF5" w:rsidRDefault="00110BF5" w:rsidP="00C716D9">
      <w:pPr>
        <w:numPr>
          <w:ilvl w:val="0"/>
          <w:numId w:val="45"/>
        </w:numPr>
        <w:tabs>
          <w:tab w:val="left" w:pos="426"/>
        </w:tabs>
        <w:spacing w:after="0" w:line="240" w:lineRule="auto"/>
        <w:jc w:val="both"/>
        <w:rPr>
          <w:rFonts w:ascii="Century Gothic" w:eastAsia="Arial" w:hAnsi="Century Gothic" w:cs="Arial"/>
          <w:color w:val="000000"/>
          <w:lang w:eastAsia="es-ES"/>
        </w:rPr>
      </w:pPr>
      <w:bookmarkStart w:id="671" w:name="_Ref508649250"/>
      <w:r w:rsidRPr="00110BF5">
        <w:rPr>
          <w:rFonts w:ascii="Century Gothic" w:eastAsia="Arial" w:hAnsi="Century Gothic" w:cs="Arial"/>
          <w:color w:val="000000"/>
          <w:lang w:eastAsia="es-ES"/>
        </w:rPr>
        <w:t>Formato 5 – Capacidad residual</w:t>
      </w:r>
      <w:bookmarkEnd w:id="671"/>
      <w:r w:rsidRPr="00110BF5">
        <w:rPr>
          <w:rFonts w:ascii="Century Gothic" w:eastAsia="Arial" w:hAnsi="Century Gothic" w:cs="Arial"/>
          <w:color w:val="000000"/>
          <w:lang w:eastAsia="es-ES"/>
        </w:rPr>
        <w:t xml:space="preserve"> </w:t>
      </w:r>
    </w:p>
    <w:p w14:paraId="264807D1" w14:textId="77777777" w:rsidR="00110BF5" w:rsidRPr="00110BF5" w:rsidRDefault="00110BF5" w:rsidP="00C716D9">
      <w:pPr>
        <w:numPr>
          <w:ilvl w:val="0"/>
          <w:numId w:val="45"/>
        </w:numPr>
        <w:tabs>
          <w:tab w:val="left" w:pos="426"/>
        </w:tabs>
        <w:spacing w:after="0" w:line="240" w:lineRule="auto"/>
        <w:jc w:val="both"/>
        <w:rPr>
          <w:rFonts w:ascii="Century Gothic" w:eastAsia="Arial" w:hAnsi="Century Gothic" w:cs="Arial"/>
          <w:color w:val="000000"/>
          <w:lang w:eastAsia="es-ES"/>
        </w:rPr>
      </w:pPr>
      <w:r w:rsidRPr="00110BF5">
        <w:rPr>
          <w:rFonts w:ascii="Century Gothic" w:eastAsia="Arial" w:hAnsi="Century Gothic" w:cs="Arial"/>
          <w:color w:val="000000"/>
          <w:lang w:eastAsia="es-ES"/>
        </w:rPr>
        <w:t>Formato 6 – Pagos de seguridad social y aportes legales</w:t>
      </w:r>
    </w:p>
    <w:p w14:paraId="346095F2" w14:textId="77777777" w:rsidR="00110BF5" w:rsidRPr="00110BF5" w:rsidRDefault="00110BF5" w:rsidP="00C716D9">
      <w:pPr>
        <w:numPr>
          <w:ilvl w:val="0"/>
          <w:numId w:val="45"/>
        </w:numPr>
        <w:spacing w:after="0" w:line="240" w:lineRule="auto"/>
        <w:ind w:left="714" w:hanging="357"/>
        <w:contextualSpacing/>
        <w:jc w:val="both"/>
        <w:rPr>
          <w:rFonts w:ascii="Century Gothic" w:eastAsia="Arial,Times New Roman" w:hAnsi="Century Gothic" w:cs="Arial"/>
          <w:color w:val="000000"/>
          <w:lang w:eastAsia="es-ES"/>
        </w:rPr>
      </w:pPr>
      <w:r w:rsidRPr="00110BF5">
        <w:rPr>
          <w:rFonts w:ascii="Century Gothic" w:eastAsia="Arial" w:hAnsi="Century Gothic" w:cs="Arial"/>
          <w:color w:val="000000"/>
        </w:rPr>
        <w:t xml:space="preserve">Formato 7 – Factor de calidad </w:t>
      </w:r>
    </w:p>
    <w:p w14:paraId="78654784" w14:textId="77777777" w:rsidR="00110BF5" w:rsidRPr="00110BF5" w:rsidRDefault="00110BF5" w:rsidP="00C716D9">
      <w:pPr>
        <w:numPr>
          <w:ilvl w:val="0"/>
          <w:numId w:val="45"/>
        </w:numPr>
        <w:spacing w:after="0" w:line="240" w:lineRule="auto"/>
        <w:ind w:left="714" w:hanging="357"/>
        <w:contextualSpacing/>
        <w:jc w:val="both"/>
        <w:rPr>
          <w:rFonts w:ascii="Century Gothic" w:eastAsia="Arial,Times New Roman" w:hAnsi="Century Gothic" w:cs="Arial"/>
          <w:color w:val="000000"/>
          <w:lang w:eastAsia="es-ES"/>
        </w:rPr>
      </w:pPr>
      <w:r w:rsidRPr="00110BF5">
        <w:rPr>
          <w:rFonts w:ascii="Century Gothic" w:eastAsia="Arial" w:hAnsi="Century Gothic" w:cs="Arial"/>
          <w:color w:val="000000"/>
        </w:rPr>
        <w:t>Formato 8 – Factores de desempate</w:t>
      </w:r>
    </w:p>
    <w:p w14:paraId="607594A7" w14:textId="77777777" w:rsidR="00110BF5" w:rsidRPr="00110BF5" w:rsidRDefault="00110BF5" w:rsidP="00C716D9">
      <w:pPr>
        <w:numPr>
          <w:ilvl w:val="0"/>
          <w:numId w:val="45"/>
        </w:numPr>
        <w:spacing w:after="0" w:line="240" w:lineRule="auto"/>
        <w:ind w:left="714" w:hanging="357"/>
        <w:contextualSpacing/>
        <w:rPr>
          <w:rFonts w:ascii="Century Gothic" w:eastAsia="Arial,Times New Roman" w:hAnsi="Century Gothic" w:cs="Arial"/>
          <w:color w:val="000000"/>
          <w:lang w:eastAsia="es-ES"/>
        </w:rPr>
      </w:pPr>
      <w:bookmarkStart w:id="672" w:name="_Ref3387457"/>
      <w:r w:rsidRPr="00110BF5">
        <w:rPr>
          <w:rFonts w:ascii="Century Gothic" w:eastAsia="Arial" w:hAnsi="Century Gothic" w:cs="Arial"/>
          <w:color w:val="000000"/>
          <w:lang w:eastAsia="es-ES"/>
        </w:rPr>
        <w:t>Formato 9 – Puntaje de Industria Nacional.</w:t>
      </w:r>
      <w:bookmarkEnd w:id="672"/>
    </w:p>
    <w:p w14:paraId="19D4B4B2" w14:textId="77777777" w:rsidR="00110BF5" w:rsidRPr="00110BF5" w:rsidRDefault="00110BF5" w:rsidP="00C716D9">
      <w:pPr>
        <w:numPr>
          <w:ilvl w:val="0"/>
          <w:numId w:val="45"/>
        </w:numPr>
        <w:spacing w:after="0" w:line="240" w:lineRule="auto"/>
        <w:contextualSpacing/>
        <w:rPr>
          <w:rFonts w:ascii="Century Gothic" w:eastAsia="Arial,Times New Roman" w:hAnsi="Century Gothic" w:cs="Arial"/>
          <w:color w:val="000000"/>
          <w:lang w:eastAsia="es-ES"/>
        </w:rPr>
      </w:pPr>
      <w:bookmarkStart w:id="673" w:name="_Ref25305885"/>
      <w:r w:rsidRPr="00110BF5">
        <w:rPr>
          <w:rFonts w:ascii="Century Gothic" w:eastAsia="Arial,Times New Roman" w:hAnsi="Century Gothic" w:cs="Arial"/>
          <w:color w:val="000000"/>
          <w:lang w:eastAsia="es-ES"/>
        </w:rPr>
        <w:t>Formato 10 – Carta Manifestación de Interés</w:t>
      </w:r>
      <w:bookmarkEnd w:id="673"/>
    </w:p>
    <w:p w14:paraId="1024C4F8" w14:textId="77777777" w:rsidR="00110BF5" w:rsidRPr="00110BF5" w:rsidRDefault="00110BF5" w:rsidP="00C716D9">
      <w:pPr>
        <w:numPr>
          <w:ilvl w:val="0"/>
          <w:numId w:val="45"/>
        </w:numPr>
        <w:spacing w:after="0" w:line="240" w:lineRule="auto"/>
        <w:contextualSpacing/>
        <w:rPr>
          <w:rFonts w:ascii="Century Gothic" w:eastAsia="Arial,Times New Roman" w:hAnsi="Century Gothic" w:cs="Arial"/>
          <w:color w:val="000000"/>
          <w:lang w:eastAsia="es-ES"/>
        </w:rPr>
      </w:pPr>
      <w:r w:rsidRPr="00110BF5">
        <w:rPr>
          <w:rFonts w:ascii="Century Gothic" w:eastAsia="Arial,Times New Roman" w:hAnsi="Century Gothic" w:cs="Arial"/>
          <w:color w:val="000000"/>
          <w:lang w:eastAsia="es-ES"/>
        </w:rPr>
        <w:t>Formato 11 – Autorización para el tratamiento de datos personales</w:t>
      </w:r>
    </w:p>
    <w:p w14:paraId="6DA50953" w14:textId="77777777" w:rsidR="00110BF5" w:rsidRPr="00110BF5" w:rsidRDefault="00110BF5" w:rsidP="00C716D9">
      <w:pPr>
        <w:numPr>
          <w:ilvl w:val="1"/>
          <w:numId w:val="67"/>
        </w:numPr>
        <w:spacing w:after="0" w:line="240" w:lineRule="auto"/>
        <w:ind w:left="714" w:hanging="357"/>
        <w:contextualSpacing/>
        <w:outlineLvl w:val="1"/>
        <w:rPr>
          <w:rFonts w:ascii="Century Gothic" w:eastAsia="Calibri" w:hAnsi="Century Gothic" w:cs="Arial"/>
          <w:b/>
          <w:bCs/>
          <w:color w:val="000000"/>
        </w:rPr>
      </w:pPr>
      <w:bookmarkStart w:id="674" w:name="_Toc32147441"/>
      <w:bookmarkStart w:id="675" w:name="_Toc508984074"/>
      <w:bookmarkStart w:id="676" w:name="_Toc509843905"/>
      <w:bookmarkStart w:id="677" w:name="_Toc511924814"/>
      <w:bookmarkStart w:id="678" w:name="_Toc518641693"/>
      <w:bookmarkStart w:id="679" w:name="_Toc86331273"/>
      <w:bookmarkEnd w:id="666"/>
      <w:r w:rsidRPr="00110BF5">
        <w:rPr>
          <w:rFonts w:ascii="Century Gothic" w:eastAsia="Calibri" w:hAnsi="Century Gothic" w:cs="Arial"/>
          <w:b/>
          <w:bCs/>
          <w:color w:val="000000"/>
        </w:rPr>
        <w:t>MATRICES</w:t>
      </w:r>
      <w:bookmarkEnd w:id="674"/>
      <w:bookmarkEnd w:id="679"/>
      <w:r w:rsidRPr="00110BF5">
        <w:rPr>
          <w:rFonts w:ascii="Century Gothic" w:eastAsia="Calibri" w:hAnsi="Century Gothic" w:cs="Arial"/>
          <w:b/>
          <w:bCs/>
          <w:color w:val="000000"/>
        </w:rPr>
        <w:t xml:space="preserve"> </w:t>
      </w:r>
      <w:bookmarkEnd w:id="675"/>
      <w:bookmarkEnd w:id="676"/>
      <w:bookmarkEnd w:id="677"/>
      <w:bookmarkEnd w:id="678"/>
    </w:p>
    <w:p w14:paraId="6F63ADEF" w14:textId="77777777" w:rsidR="00110BF5" w:rsidRPr="00110BF5" w:rsidRDefault="00110BF5" w:rsidP="00C716D9">
      <w:pPr>
        <w:numPr>
          <w:ilvl w:val="0"/>
          <w:numId w:val="38"/>
        </w:numPr>
        <w:tabs>
          <w:tab w:val="left" w:pos="426"/>
        </w:tabs>
        <w:spacing w:after="0" w:line="240" w:lineRule="auto"/>
        <w:jc w:val="both"/>
        <w:rPr>
          <w:rFonts w:ascii="Century Gothic" w:eastAsia="Arial" w:hAnsi="Century Gothic" w:cs="Arial"/>
          <w:color w:val="000000"/>
          <w:lang w:eastAsia="es-ES"/>
        </w:rPr>
      </w:pPr>
      <w:bookmarkStart w:id="680" w:name="_Ref508649550"/>
      <w:r w:rsidRPr="00110BF5">
        <w:rPr>
          <w:rFonts w:ascii="Century Gothic" w:eastAsia="Arial" w:hAnsi="Century Gothic" w:cs="Arial"/>
          <w:color w:val="000000"/>
          <w:lang w:eastAsia="es-ES"/>
        </w:rPr>
        <w:t>Matriz 1 – Experiencia</w:t>
      </w:r>
      <w:bookmarkEnd w:id="680"/>
    </w:p>
    <w:p w14:paraId="5E14A288" w14:textId="77777777" w:rsidR="00110BF5" w:rsidRPr="00110BF5" w:rsidRDefault="00110BF5" w:rsidP="00C716D9">
      <w:pPr>
        <w:numPr>
          <w:ilvl w:val="0"/>
          <w:numId w:val="38"/>
        </w:numPr>
        <w:tabs>
          <w:tab w:val="left" w:pos="426"/>
        </w:tabs>
        <w:spacing w:after="0" w:line="240" w:lineRule="auto"/>
        <w:jc w:val="both"/>
        <w:rPr>
          <w:rFonts w:ascii="Century Gothic" w:eastAsia="Arial" w:hAnsi="Century Gothic" w:cs="Arial"/>
          <w:color w:val="000000"/>
          <w:lang w:eastAsia="es-ES"/>
        </w:rPr>
      </w:pPr>
      <w:bookmarkStart w:id="681" w:name="_Ref508649840"/>
      <w:bookmarkStart w:id="682" w:name="_Ref511415446"/>
      <w:r w:rsidRPr="00110BF5">
        <w:rPr>
          <w:rFonts w:ascii="Century Gothic" w:eastAsia="Arial" w:hAnsi="Century Gothic" w:cs="Arial"/>
          <w:color w:val="000000"/>
          <w:lang w:eastAsia="es-ES"/>
        </w:rPr>
        <w:t>Matriz 2 – Indicadores financieros</w:t>
      </w:r>
      <w:bookmarkEnd w:id="681"/>
      <w:r w:rsidRPr="00110BF5">
        <w:rPr>
          <w:rFonts w:ascii="Century Gothic" w:eastAsia="Arial" w:hAnsi="Century Gothic" w:cs="Arial"/>
          <w:color w:val="000000"/>
          <w:lang w:eastAsia="es-ES"/>
        </w:rPr>
        <w:t xml:space="preserve"> y organizacionales</w:t>
      </w:r>
      <w:bookmarkEnd w:id="682"/>
    </w:p>
    <w:p w14:paraId="58AC2D39" w14:textId="77777777" w:rsidR="00110BF5" w:rsidRPr="00110BF5" w:rsidRDefault="00110BF5" w:rsidP="00C716D9">
      <w:pPr>
        <w:numPr>
          <w:ilvl w:val="0"/>
          <w:numId w:val="38"/>
        </w:numPr>
        <w:tabs>
          <w:tab w:val="left" w:pos="426"/>
        </w:tabs>
        <w:spacing w:after="0" w:line="240" w:lineRule="auto"/>
        <w:jc w:val="both"/>
        <w:rPr>
          <w:rFonts w:ascii="Century Gothic" w:eastAsia="Arial" w:hAnsi="Century Gothic" w:cs="Arial"/>
          <w:color w:val="000000"/>
          <w:lang w:eastAsia="es-ES"/>
        </w:rPr>
      </w:pPr>
      <w:bookmarkStart w:id="683" w:name="_Ref508650671"/>
      <w:r w:rsidRPr="00110BF5">
        <w:rPr>
          <w:rFonts w:ascii="Century Gothic" w:eastAsia="Arial" w:hAnsi="Century Gothic" w:cs="Arial"/>
          <w:color w:val="000000"/>
          <w:lang w:eastAsia="es-ES"/>
        </w:rPr>
        <w:t>Matriz 3 – Riesgos</w:t>
      </w:r>
      <w:bookmarkEnd w:id="683"/>
      <w:r w:rsidRPr="00110BF5">
        <w:rPr>
          <w:rFonts w:ascii="Century Gothic" w:eastAsia="Arial" w:hAnsi="Century Gothic" w:cs="Arial"/>
          <w:color w:val="000000"/>
          <w:lang w:eastAsia="es-ES"/>
        </w:rPr>
        <w:t xml:space="preserve"> </w:t>
      </w:r>
    </w:p>
    <w:p w14:paraId="604FBA2C" w14:textId="77777777" w:rsidR="00110BF5" w:rsidRPr="00110BF5" w:rsidRDefault="00110BF5" w:rsidP="00110BF5">
      <w:pPr>
        <w:spacing w:after="0" w:line="240" w:lineRule="auto"/>
        <w:rPr>
          <w:rFonts w:ascii="Century Gothic" w:eastAsia="Calibri" w:hAnsi="Century Gothic" w:cs="Arial"/>
          <w:color w:val="000000"/>
          <w:lang w:eastAsia="es-ES"/>
        </w:rPr>
      </w:pPr>
    </w:p>
    <w:p w14:paraId="6DA61B59" w14:textId="77777777" w:rsidR="00110BF5" w:rsidRPr="00110BF5" w:rsidRDefault="00110BF5" w:rsidP="00C716D9">
      <w:pPr>
        <w:numPr>
          <w:ilvl w:val="1"/>
          <w:numId w:val="67"/>
        </w:numPr>
        <w:spacing w:after="0" w:line="240" w:lineRule="auto"/>
        <w:ind w:left="714" w:hanging="357"/>
        <w:contextualSpacing/>
        <w:outlineLvl w:val="1"/>
        <w:rPr>
          <w:rFonts w:ascii="Century Gothic" w:eastAsia="Calibri" w:hAnsi="Century Gothic" w:cs="Arial"/>
          <w:b/>
          <w:bCs/>
          <w:color w:val="000000"/>
        </w:rPr>
      </w:pPr>
      <w:bookmarkStart w:id="684" w:name="_Toc32147442"/>
      <w:bookmarkStart w:id="685" w:name="_Toc508984075"/>
      <w:bookmarkStart w:id="686" w:name="_Toc509843906"/>
      <w:bookmarkStart w:id="687" w:name="_Toc511924815"/>
      <w:bookmarkStart w:id="688" w:name="_Toc518641694"/>
      <w:bookmarkStart w:id="689" w:name="_Toc86331274"/>
      <w:r w:rsidRPr="00110BF5">
        <w:rPr>
          <w:rFonts w:ascii="Century Gothic" w:eastAsia="Calibri" w:hAnsi="Century Gothic" w:cs="Arial"/>
          <w:b/>
          <w:bCs/>
          <w:color w:val="000000"/>
        </w:rPr>
        <w:t>FORMULARIOS</w:t>
      </w:r>
      <w:bookmarkEnd w:id="684"/>
      <w:bookmarkEnd w:id="689"/>
      <w:r w:rsidRPr="00110BF5">
        <w:rPr>
          <w:rFonts w:ascii="Century Gothic" w:eastAsia="Calibri" w:hAnsi="Century Gothic" w:cs="Arial"/>
          <w:b/>
          <w:bCs/>
          <w:color w:val="000000"/>
        </w:rPr>
        <w:t xml:space="preserve"> </w:t>
      </w:r>
      <w:bookmarkEnd w:id="685"/>
      <w:bookmarkEnd w:id="686"/>
      <w:bookmarkEnd w:id="687"/>
      <w:bookmarkEnd w:id="688"/>
    </w:p>
    <w:p w14:paraId="18741EB8" w14:textId="77777777" w:rsidR="00110BF5" w:rsidRPr="00110BF5" w:rsidRDefault="00110BF5" w:rsidP="00C716D9">
      <w:pPr>
        <w:numPr>
          <w:ilvl w:val="0"/>
          <w:numId w:val="39"/>
        </w:numPr>
        <w:tabs>
          <w:tab w:val="left" w:pos="426"/>
        </w:tabs>
        <w:spacing w:after="0" w:line="240" w:lineRule="auto"/>
        <w:jc w:val="both"/>
        <w:rPr>
          <w:rFonts w:ascii="Century Gothic" w:eastAsia="Arial" w:hAnsi="Century Gothic" w:cs="Arial"/>
          <w:color w:val="000000"/>
          <w:lang w:eastAsia="es-ES"/>
        </w:rPr>
      </w:pPr>
      <w:bookmarkStart w:id="690" w:name="_Ref508648916"/>
      <w:bookmarkStart w:id="691" w:name="_Hlk511915770"/>
      <w:r w:rsidRPr="00110BF5">
        <w:rPr>
          <w:rFonts w:ascii="Century Gothic" w:eastAsia="Arial" w:hAnsi="Century Gothic" w:cs="Arial"/>
          <w:color w:val="000000"/>
          <w:lang w:eastAsia="es-ES"/>
        </w:rPr>
        <w:t>Formulario 1– Formulario de Presupuesto Oficial</w:t>
      </w:r>
      <w:bookmarkEnd w:id="650"/>
      <w:bookmarkEnd w:id="690"/>
      <w:bookmarkEnd w:id="691"/>
    </w:p>
    <w:p w14:paraId="42925171" w14:textId="3FBB3167" w:rsidR="00D834E6" w:rsidRDefault="00D834E6" w:rsidP="00110BF5"/>
    <w:p w14:paraId="0B6302B4" w14:textId="706B7566" w:rsidR="002D6119" w:rsidRDefault="002D6119" w:rsidP="00110BF5"/>
    <w:p w14:paraId="2417C8E1" w14:textId="77777777" w:rsidR="002D6119" w:rsidRPr="002D6119" w:rsidRDefault="002D6119" w:rsidP="002D6119">
      <w:pPr>
        <w:spacing w:after="0" w:line="240" w:lineRule="auto"/>
        <w:jc w:val="center"/>
        <w:rPr>
          <w:rFonts w:ascii="Bradley Hand ITC" w:eastAsia="Times New Roman" w:hAnsi="Bradley Hand ITC" w:cs="Times New Roman"/>
          <w:b/>
          <w:i/>
          <w:color w:val="000000"/>
          <w:sz w:val="28"/>
          <w:szCs w:val="20"/>
          <w:lang w:eastAsia="es-CO"/>
        </w:rPr>
      </w:pPr>
      <w:r w:rsidRPr="002D6119">
        <w:rPr>
          <w:rFonts w:ascii="Bradley Hand ITC" w:eastAsia="Times New Roman" w:hAnsi="Bradley Hand ITC" w:cs="Times New Roman"/>
          <w:b/>
          <w:i/>
          <w:color w:val="000000"/>
          <w:sz w:val="28"/>
          <w:szCs w:val="20"/>
          <w:lang w:eastAsia="es-CO"/>
        </w:rPr>
        <w:t>Original Firmado</w:t>
      </w:r>
    </w:p>
    <w:p w14:paraId="3F822532" w14:textId="48FF8335" w:rsidR="002D6119" w:rsidRDefault="002D6119" w:rsidP="002D6119">
      <w:pPr>
        <w:spacing w:after="0" w:line="240" w:lineRule="auto"/>
        <w:jc w:val="center"/>
        <w:rPr>
          <w:rFonts w:ascii="Century Gothic" w:eastAsia="Times New Roman" w:hAnsi="Century Gothic" w:cs="Times New Roman"/>
          <w:b/>
          <w:color w:val="000000"/>
          <w:sz w:val="20"/>
          <w:szCs w:val="20"/>
          <w:lang w:eastAsia="es-CO"/>
        </w:rPr>
      </w:pPr>
      <w:r>
        <w:rPr>
          <w:rFonts w:ascii="Century Gothic" w:eastAsia="Times New Roman" w:hAnsi="Century Gothic" w:cs="Times New Roman"/>
          <w:b/>
          <w:color w:val="000000"/>
          <w:sz w:val="20"/>
          <w:szCs w:val="20"/>
          <w:lang w:eastAsia="es-CO"/>
        </w:rPr>
        <w:t>JAVIER HERNANDO RECALDE MARTÍNEZ</w:t>
      </w:r>
    </w:p>
    <w:p w14:paraId="7ED9D79C" w14:textId="6F40C59A" w:rsidR="002D6119" w:rsidRDefault="002D6119" w:rsidP="002D6119">
      <w:pPr>
        <w:spacing w:after="0" w:line="240" w:lineRule="auto"/>
        <w:jc w:val="center"/>
        <w:rPr>
          <w:rFonts w:ascii="Century Gothic" w:eastAsia="Times New Roman" w:hAnsi="Century Gothic" w:cs="Times New Roman"/>
          <w:color w:val="000000"/>
          <w:sz w:val="20"/>
          <w:szCs w:val="20"/>
          <w:lang w:eastAsia="es-CO"/>
        </w:rPr>
      </w:pPr>
      <w:r>
        <w:rPr>
          <w:rFonts w:ascii="Century Gothic" w:eastAsia="Times New Roman" w:hAnsi="Century Gothic" w:cs="Times New Roman"/>
          <w:color w:val="000000"/>
          <w:sz w:val="20"/>
          <w:szCs w:val="20"/>
          <w:lang w:eastAsia="es-CO"/>
        </w:rPr>
        <w:t>S</w:t>
      </w:r>
      <w:r>
        <w:rPr>
          <w:rFonts w:ascii="Century Gothic" w:eastAsia="Times New Roman" w:hAnsi="Century Gothic" w:cs="Times New Roman"/>
          <w:color w:val="000000"/>
          <w:sz w:val="20"/>
          <w:szCs w:val="20"/>
          <w:lang w:eastAsia="es-CO"/>
        </w:rPr>
        <w:t>ecretario de Tránsito y Transporte de Pasto</w:t>
      </w:r>
    </w:p>
    <w:p w14:paraId="063183D2" w14:textId="77777777" w:rsidR="002D6119" w:rsidRDefault="002D6119" w:rsidP="002D6119">
      <w:pPr>
        <w:spacing w:after="0" w:line="240" w:lineRule="auto"/>
        <w:jc w:val="center"/>
        <w:rPr>
          <w:rFonts w:ascii="Century Gothic" w:eastAsia="Times New Roman" w:hAnsi="Century Gothic" w:cs="Times New Roman"/>
          <w:color w:val="000000"/>
          <w:sz w:val="20"/>
          <w:szCs w:val="20"/>
          <w:lang w:eastAsia="es-CO"/>
        </w:rPr>
      </w:pPr>
    </w:p>
    <w:tbl>
      <w:tblPr>
        <w:tblW w:w="0" w:type="auto"/>
        <w:jc w:val="center"/>
        <w:tblLook w:val="04A0" w:firstRow="1" w:lastRow="0" w:firstColumn="1" w:lastColumn="0" w:noHBand="0" w:noVBand="1"/>
      </w:tblPr>
      <w:tblGrid>
        <w:gridCol w:w="3981"/>
        <w:gridCol w:w="3981"/>
      </w:tblGrid>
      <w:tr w:rsidR="002D6119" w14:paraId="00CBD0CA" w14:textId="77777777" w:rsidTr="002D6119">
        <w:trPr>
          <w:trHeight w:val="815"/>
          <w:jc w:val="center"/>
        </w:trPr>
        <w:tc>
          <w:tcPr>
            <w:tcW w:w="3981" w:type="dxa"/>
            <w:vAlign w:val="center"/>
            <w:hideMark/>
          </w:tcPr>
          <w:p w14:paraId="349AC46A" w14:textId="77777777" w:rsidR="002D6119" w:rsidRDefault="002D6119">
            <w:pPr>
              <w:spacing w:after="0" w:line="240" w:lineRule="auto"/>
              <w:rPr>
                <w:rFonts w:ascii="Century Gothic" w:eastAsia="Times New Roman" w:hAnsi="Century Gothic" w:cs="Arial"/>
                <w:b/>
                <w:sz w:val="14"/>
                <w:szCs w:val="20"/>
                <w:lang w:val="es-ES" w:eastAsia="es-ES"/>
              </w:rPr>
            </w:pPr>
            <w:r>
              <w:rPr>
                <w:rFonts w:ascii="Century Gothic" w:eastAsia="Times New Roman" w:hAnsi="Century Gothic" w:cs="Arial"/>
                <w:b/>
                <w:sz w:val="14"/>
                <w:szCs w:val="20"/>
                <w:lang w:val="es-ES" w:eastAsia="es-ES"/>
              </w:rPr>
              <w:t>Proyectó parte jurídica:</w:t>
            </w:r>
          </w:p>
          <w:p w14:paraId="306DE808" w14:textId="77777777" w:rsidR="002D6119" w:rsidRDefault="002D6119">
            <w:pPr>
              <w:spacing w:after="0" w:line="240" w:lineRule="auto"/>
              <w:rPr>
                <w:rFonts w:ascii="Century Gothic" w:eastAsia="Times New Roman" w:hAnsi="Century Gothic" w:cs="Arial"/>
                <w:sz w:val="14"/>
                <w:szCs w:val="20"/>
                <w:lang w:val="es-ES" w:eastAsia="es-ES"/>
              </w:rPr>
            </w:pPr>
            <w:r>
              <w:rPr>
                <w:rFonts w:ascii="Century Gothic" w:eastAsia="Times New Roman" w:hAnsi="Century Gothic" w:cs="Arial"/>
                <w:sz w:val="14"/>
                <w:szCs w:val="20"/>
                <w:lang w:val="es-ES" w:eastAsia="es-ES"/>
              </w:rPr>
              <w:t>Oscar Julián Buchely Gamboa</w:t>
            </w:r>
          </w:p>
          <w:p w14:paraId="036B465D" w14:textId="77777777" w:rsidR="002D6119" w:rsidRDefault="002D6119">
            <w:pPr>
              <w:spacing w:after="0" w:line="240" w:lineRule="auto"/>
              <w:rPr>
                <w:rFonts w:ascii="Century Gothic" w:eastAsia="Times New Roman" w:hAnsi="Century Gothic" w:cs="Arial"/>
                <w:sz w:val="14"/>
                <w:szCs w:val="20"/>
                <w:lang w:val="es-ES" w:eastAsia="es-ES"/>
              </w:rPr>
            </w:pPr>
            <w:r>
              <w:rPr>
                <w:rFonts w:ascii="Century Gothic" w:eastAsia="Times New Roman" w:hAnsi="Century Gothic" w:cs="Arial"/>
                <w:sz w:val="14"/>
                <w:szCs w:val="20"/>
                <w:lang w:val="es-ES" w:eastAsia="es-ES"/>
              </w:rPr>
              <w:t>Abogado Coordinador Contratación STTM</w:t>
            </w:r>
          </w:p>
        </w:tc>
        <w:tc>
          <w:tcPr>
            <w:tcW w:w="3981" w:type="dxa"/>
            <w:vAlign w:val="center"/>
            <w:hideMark/>
          </w:tcPr>
          <w:p w14:paraId="45770DE4" w14:textId="77777777" w:rsidR="002D6119" w:rsidRDefault="002D6119">
            <w:pPr>
              <w:spacing w:after="0" w:line="240" w:lineRule="auto"/>
              <w:rPr>
                <w:rFonts w:ascii="Century Gothic" w:eastAsia="Times New Roman" w:hAnsi="Century Gothic" w:cs="Arial"/>
                <w:b/>
                <w:sz w:val="14"/>
                <w:szCs w:val="20"/>
                <w:lang w:val="es-ES" w:eastAsia="es-ES"/>
              </w:rPr>
            </w:pPr>
            <w:r>
              <w:rPr>
                <w:rFonts w:ascii="Century Gothic" w:eastAsia="Times New Roman" w:hAnsi="Century Gothic" w:cs="Arial"/>
                <w:b/>
                <w:sz w:val="14"/>
                <w:szCs w:val="20"/>
                <w:lang w:val="es-ES" w:eastAsia="es-ES"/>
              </w:rPr>
              <w:t>Proyectó parte técnica y presupuestal:</w:t>
            </w:r>
          </w:p>
          <w:p w14:paraId="035CAED6" w14:textId="77777777" w:rsidR="002D6119" w:rsidRDefault="002D6119">
            <w:pPr>
              <w:spacing w:after="0" w:line="240" w:lineRule="auto"/>
              <w:rPr>
                <w:rFonts w:ascii="Century Gothic" w:eastAsia="Times New Roman" w:hAnsi="Century Gothic" w:cs="Arial"/>
                <w:sz w:val="14"/>
                <w:szCs w:val="20"/>
                <w:lang w:val="es-ES" w:eastAsia="es-ES"/>
              </w:rPr>
            </w:pPr>
            <w:r>
              <w:rPr>
                <w:rFonts w:ascii="Century Gothic" w:eastAsia="Times New Roman" w:hAnsi="Century Gothic" w:cs="Arial"/>
                <w:sz w:val="14"/>
                <w:szCs w:val="20"/>
                <w:lang w:val="es-ES" w:eastAsia="es-ES"/>
              </w:rPr>
              <w:t>Arq. Javier Ricardo Zarama Bastidas</w:t>
            </w:r>
          </w:p>
          <w:p w14:paraId="15ABF467" w14:textId="77777777" w:rsidR="002D6119" w:rsidRDefault="002D6119">
            <w:pPr>
              <w:spacing w:after="0" w:line="240" w:lineRule="auto"/>
              <w:rPr>
                <w:rFonts w:ascii="Century Gothic" w:eastAsia="Times New Roman" w:hAnsi="Century Gothic" w:cs="Arial"/>
                <w:sz w:val="14"/>
                <w:szCs w:val="20"/>
                <w:lang w:val="es-ES" w:eastAsia="es-ES"/>
              </w:rPr>
            </w:pPr>
            <w:r>
              <w:rPr>
                <w:rFonts w:ascii="Century Gothic" w:eastAsia="Times New Roman" w:hAnsi="Century Gothic" w:cs="Arial"/>
                <w:sz w:val="14"/>
                <w:szCs w:val="20"/>
                <w:lang w:val="es-ES" w:eastAsia="es-ES"/>
              </w:rPr>
              <w:t>Profesional Subsecretaría de Movilidad STTM</w:t>
            </w:r>
          </w:p>
        </w:tc>
      </w:tr>
    </w:tbl>
    <w:p w14:paraId="6583CB3B" w14:textId="77777777" w:rsidR="002D6119" w:rsidRPr="00110BF5" w:rsidRDefault="002D6119" w:rsidP="00110BF5"/>
    <w:sectPr w:rsidR="002D6119" w:rsidRPr="00110BF5" w:rsidSect="007B5EB8">
      <w:headerReference w:type="default" r:id="rId18"/>
      <w:type w:val="continuous"/>
      <w:pgSz w:w="12242" w:h="18722" w:code="41"/>
      <w:pgMar w:top="2268" w:right="1134" w:bottom="1701" w:left="1701" w:header="318" w:footer="1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61A8A" w14:textId="77777777" w:rsidR="00721FA7" w:rsidRDefault="00721FA7" w:rsidP="00CC1864">
      <w:pPr>
        <w:spacing w:after="0" w:line="240" w:lineRule="auto"/>
      </w:pPr>
      <w:r>
        <w:separator/>
      </w:r>
    </w:p>
  </w:endnote>
  <w:endnote w:type="continuationSeparator" w:id="0">
    <w:p w14:paraId="332E01EC" w14:textId="77777777" w:rsidR="00721FA7" w:rsidRDefault="00721FA7" w:rsidP="00CC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CCDFF" w14:textId="77777777" w:rsidR="00721FA7" w:rsidRDefault="00721FA7" w:rsidP="00CC1864">
      <w:pPr>
        <w:spacing w:after="0" w:line="240" w:lineRule="auto"/>
      </w:pPr>
      <w:r>
        <w:separator/>
      </w:r>
    </w:p>
  </w:footnote>
  <w:footnote w:type="continuationSeparator" w:id="0">
    <w:p w14:paraId="3F45F3AF" w14:textId="77777777" w:rsidR="00721FA7" w:rsidRDefault="00721FA7" w:rsidP="00CC1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10"/>
      <w:gridCol w:w="3386"/>
      <w:gridCol w:w="1455"/>
      <w:gridCol w:w="1455"/>
      <w:gridCol w:w="1455"/>
    </w:tblGrid>
    <w:tr w:rsidR="008A34B4" w:rsidRPr="00762AD1" w14:paraId="75B08BA0" w14:textId="77777777" w:rsidTr="004A62E7">
      <w:trPr>
        <w:trHeight w:hRule="exact" w:val="567"/>
        <w:jc w:val="center"/>
      </w:trPr>
      <w:tc>
        <w:tcPr>
          <w:tcW w:w="821" w:type="pct"/>
          <w:vMerge w:val="restart"/>
          <w:tcBorders>
            <w:top w:val="single" w:sz="18" w:space="0" w:color="auto"/>
            <w:left w:val="single" w:sz="18" w:space="0" w:color="auto"/>
            <w:bottom w:val="single" w:sz="18" w:space="0" w:color="auto"/>
            <w:right w:val="single" w:sz="18" w:space="0" w:color="auto"/>
          </w:tcBorders>
          <w:vAlign w:val="center"/>
        </w:tcPr>
        <w:p w14:paraId="707E495D" w14:textId="77777777" w:rsidR="008A34B4" w:rsidRPr="00762AD1" w:rsidRDefault="008A34B4" w:rsidP="00762AD1">
          <w:pPr>
            <w:spacing w:after="0" w:line="240" w:lineRule="auto"/>
            <w:jc w:val="center"/>
            <w:rPr>
              <w:rFonts w:ascii="Century Gothic" w:eastAsia="Times New Roman" w:hAnsi="Century Gothic" w:cs="Arial"/>
              <w:sz w:val="20"/>
              <w:szCs w:val="20"/>
              <w:lang w:eastAsia="es-ES"/>
            </w:rPr>
          </w:pPr>
          <w:r w:rsidRPr="00762AD1">
            <w:rPr>
              <w:rFonts w:ascii="Century Gothic" w:eastAsia="Times New Roman" w:hAnsi="Century Gothic" w:cs="Arial"/>
              <w:noProof/>
              <w:sz w:val="20"/>
              <w:szCs w:val="20"/>
              <w:lang w:eastAsia="es-CO"/>
            </w:rPr>
            <w:drawing>
              <wp:inline distT="0" distB="0" distL="0" distR="0" wp14:anchorId="287F29BB" wp14:editId="3170C214">
                <wp:extent cx="930303" cy="789096"/>
                <wp:effectExtent l="0" t="0" r="3175" b="0"/>
                <wp:docPr id="2" name="Imagen 2"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443" cy="794304"/>
                        </a:xfrm>
                        <a:prstGeom prst="rect">
                          <a:avLst/>
                        </a:prstGeom>
                        <a:noFill/>
                        <a:ln w="9525">
                          <a:noFill/>
                          <a:miter lim="800000"/>
                          <a:headEnd/>
                          <a:tailEnd/>
                        </a:ln>
                      </pic:spPr>
                    </pic:pic>
                  </a:graphicData>
                </a:graphic>
              </wp:inline>
            </w:drawing>
          </w: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37D15B83" w14:textId="77777777" w:rsidR="008A34B4" w:rsidRPr="00762AD1" w:rsidRDefault="008A34B4" w:rsidP="00762AD1">
          <w:pPr>
            <w:spacing w:after="0" w:line="240" w:lineRule="auto"/>
            <w:jc w:val="center"/>
            <w:rPr>
              <w:rFonts w:ascii="Century Gothic" w:eastAsia="Times New Roman" w:hAnsi="Century Gothic" w:cs="Arial"/>
              <w:b/>
              <w:bCs/>
              <w:sz w:val="20"/>
              <w:szCs w:val="20"/>
              <w:lang w:eastAsia="es-ES"/>
            </w:rPr>
          </w:pPr>
          <w:r w:rsidRPr="00762AD1">
            <w:rPr>
              <w:rFonts w:ascii="Century Gothic" w:eastAsia="Times New Roman" w:hAnsi="Century Gothic" w:cs="Arial"/>
              <w:b/>
              <w:bCs/>
              <w:sz w:val="20"/>
              <w:szCs w:val="20"/>
              <w:lang w:eastAsia="es-ES"/>
            </w:rPr>
            <w:t>PROCESO CONTRATACIÓN</w:t>
          </w:r>
        </w:p>
      </w:tc>
    </w:tr>
    <w:tr w:rsidR="008A34B4" w:rsidRPr="00762AD1" w14:paraId="5881DE30" w14:textId="77777777" w:rsidTr="004A62E7">
      <w:trPr>
        <w:trHeight w:val="567"/>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0E96D91" w14:textId="77777777" w:rsidR="008A34B4" w:rsidRPr="00762AD1" w:rsidRDefault="008A34B4" w:rsidP="00762AD1">
          <w:pPr>
            <w:spacing w:after="0" w:line="240" w:lineRule="auto"/>
            <w:rPr>
              <w:rFonts w:ascii="Century Gothic" w:eastAsia="Times New Roman" w:hAnsi="Century Gothic" w:cs="Arial"/>
              <w:sz w:val="20"/>
              <w:szCs w:val="20"/>
              <w:lang w:eastAsia="es-ES"/>
            </w:rPr>
          </w:pP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10734DDB" w14:textId="77777777" w:rsidR="008A34B4" w:rsidRPr="00762AD1" w:rsidRDefault="008A34B4" w:rsidP="00762AD1">
          <w:pPr>
            <w:spacing w:after="0" w:line="240" w:lineRule="auto"/>
            <w:jc w:val="center"/>
            <w:rPr>
              <w:rFonts w:ascii="Century Gothic" w:eastAsia="Times New Roman" w:hAnsi="Century Gothic" w:cs="Arial"/>
              <w:sz w:val="18"/>
              <w:szCs w:val="16"/>
              <w:lang w:eastAsia="es-ES"/>
            </w:rPr>
          </w:pPr>
          <w:r w:rsidRPr="00762AD1">
            <w:rPr>
              <w:rFonts w:ascii="Century Gothic" w:eastAsia="Times New Roman" w:hAnsi="Century Gothic" w:cs="Arial"/>
              <w:sz w:val="18"/>
              <w:szCs w:val="16"/>
              <w:lang w:eastAsia="es-ES"/>
            </w:rPr>
            <w:t>DOCUMENTO BASE</w:t>
          </w:r>
        </w:p>
        <w:p w14:paraId="043AA2BD" w14:textId="327E9317" w:rsidR="008A34B4" w:rsidRPr="00762AD1" w:rsidRDefault="008A34B4" w:rsidP="00762AD1">
          <w:pPr>
            <w:spacing w:after="0" w:line="240" w:lineRule="auto"/>
            <w:jc w:val="center"/>
            <w:rPr>
              <w:rFonts w:ascii="Century Gothic" w:eastAsia="Times New Roman" w:hAnsi="Century Gothic" w:cs="Arial"/>
              <w:sz w:val="18"/>
              <w:szCs w:val="16"/>
              <w:lang w:eastAsia="es-ES"/>
            </w:rPr>
          </w:pPr>
          <w:r w:rsidRPr="00762AD1">
            <w:rPr>
              <w:rFonts w:ascii="Century Gothic" w:eastAsia="Times New Roman" w:hAnsi="Century Gothic" w:cs="Arial"/>
              <w:sz w:val="18"/>
              <w:szCs w:val="16"/>
              <w:lang w:eastAsia="es-ES"/>
            </w:rPr>
            <w:t>SELECCIÓN ABREVIADA DE MENOR CUANTÍA DE INFRAESTRUCTURA DE TRANSPORTE (VERSIÓN 2)</w:t>
          </w:r>
        </w:p>
      </w:tc>
    </w:tr>
    <w:tr w:rsidR="008A34B4" w:rsidRPr="00762AD1" w14:paraId="0663E858" w14:textId="77777777" w:rsidTr="004A62E7">
      <w:trPr>
        <w:trHeight w:hRule="exact" w:val="542"/>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0935B3C1" w14:textId="77777777" w:rsidR="008A34B4" w:rsidRPr="00762AD1" w:rsidRDefault="008A34B4" w:rsidP="00762AD1">
          <w:pPr>
            <w:spacing w:after="0" w:line="240" w:lineRule="auto"/>
            <w:rPr>
              <w:rFonts w:ascii="Century Gothic" w:eastAsia="Times New Roman" w:hAnsi="Century Gothic" w:cs="Arial"/>
              <w:sz w:val="20"/>
              <w:szCs w:val="20"/>
              <w:lang w:eastAsia="es-ES"/>
            </w:rPr>
          </w:pPr>
        </w:p>
      </w:tc>
      <w:tc>
        <w:tcPr>
          <w:tcW w:w="1818" w:type="pct"/>
          <w:tcBorders>
            <w:top w:val="single" w:sz="18" w:space="0" w:color="auto"/>
            <w:left w:val="single" w:sz="18" w:space="0" w:color="auto"/>
            <w:bottom w:val="single" w:sz="18" w:space="0" w:color="auto"/>
            <w:right w:val="single" w:sz="18" w:space="0" w:color="auto"/>
          </w:tcBorders>
          <w:vAlign w:val="center"/>
        </w:tcPr>
        <w:p w14:paraId="6C3D9E32" w14:textId="77777777" w:rsidR="008A34B4" w:rsidRPr="00762AD1" w:rsidRDefault="008A34B4" w:rsidP="00762AD1">
          <w:pPr>
            <w:spacing w:after="0" w:line="240" w:lineRule="auto"/>
            <w:jc w:val="center"/>
            <w:rPr>
              <w:rFonts w:ascii="Century Gothic" w:eastAsia="Times New Roman" w:hAnsi="Century Gothic" w:cs="Arial"/>
              <w:b/>
              <w:sz w:val="16"/>
              <w:szCs w:val="16"/>
              <w:lang w:eastAsia="es-ES"/>
            </w:rPr>
          </w:pPr>
          <w:r w:rsidRPr="00762AD1">
            <w:rPr>
              <w:rFonts w:ascii="Century Gothic" w:eastAsia="Times New Roman" w:hAnsi="Century Gothic" w:cs="Arial"/>
              <w:b/>
              <w:sz w:val="16"/>
              <w:szCs w:val="16"/>
              <w:lang w:eastAsia="es-ES"/>
            </w:rPr>
            <w:t>ENTIDAD EMISORA</w:t>
          </w:r>
        </w:p>
        <w:p w14:paraId="12EACF04" w14:textId="77777777" w:rsidR="008A34B4" w:rsidRPr="00762AD1" w:rsidRDefault="008A34B4" w:rsidP="00762AD1">
          <w:pPr>
            <w:spacing w:after="0" w:line="240" w:lineRule="auto"/>
            <w:jc w:val="center"/>
            <w:rPr>
              <w:rFonts w:ascii="Century Gothic" w:eastAsia="Times New Roman" w:hAnsi="Century Gothic" w:cs="Arial"/>
              <w:sz w:val="16"/>
              <w:szCs w:val="16"/>
              <w:lang w:eastAsia="es-ES"/>
            </w:rPr>
          </w:pPr>
          <w:r w:rsidRPr="00762AD1">
            <w:rPr>
              <w:rFonts w:ascii="Century Gothic" w:eastAsia="Times New Roman" w:hAnsi="Century Gothic" w:cs="Arial"/>
              <w:sz w:val="16"/>
              <w:szCs w:val="16"/>
              <w:lang w:eastAsia="es-ES"/>
            </w:rPr>
            <w:t>Colombia Compra Eficiente</w:t>
          </w:r>
        </w:p>
      </w:tc>
      <w:tc>
        <w:tcPr>
          <w:tcW w:w="787" w:type="pct"/>
          <w:tcBorders>
            <w:top w:val="single" w:sz="18" w:space="0" w:color="auto"/>
            <w:left w:val="single" w:sz="18" w:space="0" w:color="auto"/>
            <w:bottom w:val="single" w:sz="18" w:space="0" w:color="auto"/>
            <w:right w:val="single" w:sz="18" w:space="0" w:color="auto"/>
          </w:tcBorders>
          <w:vAlign w:val="center"/>
        </w:tcPr>
        <w:p w14:paraId="551480D4" w14:textId="77777777" w:rsidR="008A34B4" w:rsidRPr="00762AD1" w:rsidRDefault="008A34B4" w:rsidP="00762AD1">
          <w:pPr>
            <w:spacing w:after="0" w:line="240" w:lineRule="auto"/>
            <w:jc w:val="center"/>
            <w:rPr>
              <w:rFonts w:ascii="Century Gothic" w:eastAsia="Times New Roman" w:hAnsi="Century Gothic" w:cs="Arial"/>
              <w:b/>
              <w:sz w:val="16"/>
              <w:szCs w:val="16"/>
              <w:lang w:eastAsia="es-ES"/>
            </w:rPr>
          </w:pPr>
          <w:r w:rsidRPr="00762AD1">
            <w:rPr>
              <w:rFonts w:ascii="Century Gothic" w:eastAsia="Times New Roman" w:hAnsi="Century Gothic" w:cs="Arial"/>
              <w:b/>
              <w:sz w:val="16"/>
              <w:szCs w:val="16"/>
              <w:lang w:eastAsia="es-ES"/>
            </w:rPr>
            <w:t>VERSIÓN</w:t>
          </w:r>
        </w:p>
        <w:p w14:paraId="0E9F1D96" w14:textId="1B63B550" w:rsidR="008A34B4" w:rsidRPr="00762AD1" w:rsidRDefault="008A34B4" w:rsidP="00762AD1">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4</w:t>
          </w:r>
        </w:p>
      </w:tc>
      <w:tc>
        <w:tcPr>
          <w:tcW w:w="787" w:type="pct"/>
          <w:tcBorders>
            <w:top w:val="single" w:sz="18" w:space="0" w:color="auto"/>
            <w:left w:val="single" w:sz="18" w:space="0" w:color="auto"/>
            <w:bottom w:val="single" w:sz="18" w:space="0" w:color="auto"/>
            <w:right w:val="single" w:sz="18" w:space="0" w:color="auto"/>
          </w:tcBorders>
          <w:vAlign w:val="center"/>
        </w:tcPr>
        <w:p w14:paraId="093EAB6F" w14:textId="77777777" w:rsidR="008A34B4" w:rsidRPr="00762AD1" w:rsidRDefault="008A34B4" w:rsidP="00762AD1">
          <w:pPr>
            <w:spacing w:after="0" w:line="240" w:lineRule="auto"/>
            <w:jc w:val="center"/>
            <w:rPr>
              <w:rFonts w:ascii="Century Gothic" w:eastAsia="Times New Roman" w:hAnsi="Century Gothic" w:cs="Arial"/>
              <w:b/>
              <w:sz w:val="16"/>
              <w:szCs w:val="16"/>
              <w:lang w:eastAsia="es-ES"/>
            </w:rPr>
          </w:pPr>
          <w:r w:rsidRPr="00762AD1">
            <w:rPr>
              <w:rFonts w:ascii="Century Gothic" w:eastAsia="Times New Roman" w:hAnsi="Century Gothic" w:cs="Arial"/>
              <w:b/>
              <w:sz w:val="16"/>
              <w:szCs w:val="16"/>
              <w:lang w:eastAsia="es-ES"/>
            </w:rPr>
            <w:t>CÓDIGO</w:t>
          </w:r>
        </w:p>
        <w:p w14:paraId="44436DAF" w14:textId="528B01A0" w:rsidR="008A34B4" w:rsidRPr="00762AD1" w:rsidRDefault="008A34B4" w:rsidP="00762AD1">
          <w:pPr>
            <w:spacing w:after="0" w:line="240" w:lineRule="auto"/>
            <w:jc w:val="center"/>
            <w:rPr>
              <w:rFonts w:ascii="Century Gothic" w:eastAsia="Times New Roman" w:hAnsi="Century Gothic" w:cs="Arial"/>
              <w:sz w:val="16"/>
              <w:szCs w:val="16"/>
              <w:lang w:eastAsia="es-ES"/>
            </w:rPr>
          </w:pPr>
          <w:r w:rsidRPr="00762AD1">
            <w:rPr>
              <w:rFonts w:ascii="Century Gothic" w:eastAsia="Times New Roman" w:hAnsi="Century Gothic" w:cs="Arial"/>
              <w:sz w:val="16"/>
              <w:szCs w:val="16"/>
              <w:lang w:eastAsia="es-ES"/>
            </w:rPr>
            <w:t>CCE-EICP-GI-02</w:t>
          </w:r>
        </w:p>
      </w:tc>
      <w:tc>
        <w:tcPr>
          <w:tcW w:w="788" w:type="pct"/>
          <w:tcBorders>
            <w:top w:val="single" w:sz="18" w:space="0" w:color="auto"/>
            <w:left w:val="single" w:sz="18" w:space="0" w:color="auto"/>
            <w:bottom w:val="single" w:sz="18" w:space="0" w:color="auto"/>
            <w:right w:val="single" w:sz="18" w:space="0" w:color="auto"/>
          </w:tcBorders>
          <w:vAlign w:val="center"/>
        </w:tcPr>
        <w:p w14:paraId="69D39A6E" w14:textId="77777777" w:rsidR="008A34B4" w:rsidRPr="00762AD1" w:rsidRDefault="008A34B4" w:rsidP="00762AD1">
          <w:pPr>
            <w:spacing w:after="0" w:line="240" w:lineRule="auto"/>
            <w:jc w:val="center"/>
            <w:rPr>
              <w:rFonts w:ascii="Century Gothic" w:eastAsia="Times New Roman" w:hAnsi="Century Gothic" w:cs="Arial"/>
              <w:b/>
              <w:sz w:val="16"/>
              <w:szCs w:val="16"/>
              <w:lang w:eastAsia="es-ES"/>
            </w:rPr>
          </w:pPr>
          <w:r w:rsidRPr="00762AD1">
            <w:rPr>
              <w:rFonts w:ascii="Century Gothic" w:eastAsia="Times New Roman" w:hAnsi="Century Gothic" w:cs="Arial"/>
              <w:b/>
              <w:sz w:val="16"/>
              <w:szCs w:val="16"/>
              <w:lang w:eastAsia="es-ES"/>
            </w:rPr>
            <w:t>PAGINA</w:t>
          </w:r>
        </w:p>
        <w:p w14:paraId="75D84F37" w14:textId="77777777" w:rsidR="008A34B4" w:rsidRPr="00762AD1" w:rsidRDefault="008A34B4" w:rsidP="00762AD1">
          <w:pPr>
            <w:spacing w:after="0" w:line="240" w:lineRule="auto"/>
            <w:jc w:val="center"/>
            <w:rPr>
              <w:rFonts w:ascii="Century Gothic" w:eastAsia="Times New Roman" w:hAnsi="Century Gothic" w:cs="Times New Roman"/>
              <w:sz w:val="20"/>
              <w:szCs w:val="20"/>
              <w:lang w:eastAsia="es-ES"/>
            </w:rPr>
          </w:pPr>
          <w:r w:rsidRPr="00762AD1">
            <w:rPr>
              <w:rFonts w:ascii="Century Gothic" w:eastAsia="Times New Roman" w:hAnsi="Century Gothic" w:cs="Times New Roman"/>
              <w:sz w:val="16"/>
              <w:szCs w:val="16"/>
              <w:lang w:eastAsia="es-ES"/>
            </w:rPr>
            <w:fldChar w:fldCharType="begin"/>
          </w:r>
          <w:r w:rsidRPr="00762AD1">
            <w:rPr>
              <w:rFonts w:ascii="Century Gothic" w:eastAsia="Times New Roman" w:hAnsi="Century Gothic" w:cs="Times New Roman"/>
              <w:sz w:val="16"/>
              <w:szCs w:val="16"/>
              <w:lang w:eastAsia="es-ES"/>
            </w:rPr>
            <w:instrText xml:space="preserve"> PAGE </w:instrText>
          </w:r>
          <w:r w:rsidRPr="00762AD1">
            <w:rPr>
              <w:rFonts w:ascii="Century Gothic" w:eastAsia="Times New Roman" w:hAnsi="Century Gothic" w:cs="Times New Roman"/>
              <w:sz w:val="16"/>
              <w:szCs w:val="16"/>
              <w:lang w:eastAsia="es-ES"/>
            </w:rPr>
            <w:fldChar w:fldCharType="separate"/>
          </w:r>
          <w:r w:rsidRPr="00762AD1">
            <w:rPr>
              <w:rFonts w:ascii="Century Gothic" w:hAnsi="Century Gothic"/>
              <w:sz w:val="16"/>
              <w:szCs w:val="16"/>
            </w:rPr>
            <w:t>1</w:t>
          </w:r>
          <w:r w:rsidRPr="00762AD1">
            <w:rPr>
              <w:rFonts w:ascii="Century Gothic" w:eastAsia="Times New Roman" w:hAnsi="Century Gothic" w:cs="Times New Roman"/>
              <w:sz w:val="16"/>
              <w:szCs w:val="16"/>
              <w:lang w:eastAsia="es-ES"/>
            </w:rPr>
            <w:fldChar w:fldCharType="end"/>
          </w:r>
          <w:r w:rsidRPr="00762AD1">
            <w:rPr>
              <w:rFonts w:ascii="Century Gothic" w:eastAsia="Times New Roman" w:hAnsi="Century Gothic" w:cs="Times New Roman"/>
              <w:sz w:val="16"/>
              <w:szCs w:val="16"/>
              <w:lang w:eastAsia="es-ES"/>
            </w:rPr>
            <w:t xml:space="preserve"> de </w:t>
          </w:r>
          <w:r w:rsidRPr="00762AD1">
            <w:rPr>
              <w:rFonts w:ascii="Century Gothic" w:eastAsia="Times New Roman" w:hAnsi="Century Gothic" w:cs="Times New Roman"/>
              <w:sz w:val="16"/>
              <w:szCs w:val="16"/>
              <w:lang w:eastAsia="es-ES"/>
            </w:rPr>
            <w:fldChar w:fldCharType="begin"/>
          </w:r>
          <w:r w:rsidRPr="00762AD1">
            <w:rPr>
              <w:rFonts w:ascii="Century Gothic" w:eastAsia="Times New Roman" w:hAnsi="Century Gothic" w:cs="Times New Roman"/>
              <w:sz w:val="16"/>
              <w:szCs w:val="16"/>
              <w:lang w:eastAsia="es-ES"/>
            </w:rPr>
            <w:instrText xml:space="preserve"> NUMPAGES  </w:instrText>
          </w:r>
          <w:r w:rsidRPr="00762AD1">
            <w:rPr>
              <w:rFonts w:ascii="Century Gothic" w:eastAsia="Times New Roman" w:hAnsi="Century Gothic" w:cs="Times New Roman"/>
              <w:sz w:val="16"/>
              <w:szCs w:val="16"/>
              <w:lang w:eastAsia="es-ES"/>
            </w:rPr>
            <w:fldChar w:fldCharType="separate"/>
          </w:r>
          <w:r w:rsidRPr="00762AD1">
            <w:rPr>
              <w:rFonts w:ascii="Century Gothic" w:hAnsi="Century Gothic"/>
              <w:sz w:val="16"/>
              <w:szCs w:val="16"/>
            </w:rPr>
            <w:t>19</w:t>
          </w:r>
          <w:r w:rsidRPr="00762AD1">
            <w:rPr>
              <w:rFonts w:ascii="Century Gothic" w:eastAsia="Times New Roman" w:hAnsi="Century Gothic" w:cs="Times New Roman"/>
              <w:sz w:val="16"/>
              <w:szCs w:val="16"/>
              <w:lang w:eastAsia="es-ES"/>
            </w:rPr>
            <w:fldChar w:fldCharType="end"/>
          </w:r>
        </w:p>
      </w:tc>
    </w:tr>
  </w:tbl>
  <w:p w14:paraId="41D53915" w14:textId="377190C6" w:rsidR="008A34B4" w:rsidRPr="00762AD1" w:rsidRDefault="008A34B4" w:rsidP="00762AD1">
    <w:pPr>
      <w:spacing w:after="0" w:line="240" w:lineRule="auto"/>
      <w:jc w:val="center"/>
      <w:rPr>
        <w:rFonts w:ascii="Century Gothic" w:hAnsi="Century Gothic"/>
        <w:b/>
        <w:sz w:val="16"/>
        <w:szCs w:val="16"/>
      </w:rPr>
    </w:pPr>
    <w:r w:rsidRPr="00762AD1">
      <w:rPr>
        <w:rFonts w:ascii="Century Gothic" w:hAnsi="Century Gothic"/>
        <w:b/>
        <w:sz w:val="16"/>
        <w:szCs w:val="16"/>
      </w:rPr>
      <w:t xml:space="preserve">SELECCIÓN ABREVIADA DE MENOR CUANTÍA </w:t>
    </w:r>
    <w:r w:rsidRPr="004A62E7">
      <w:rPr>
        <w:rFonts w:ascii="Century Gothic" w:hAnsi="Century Gothic"/>
        <w:b/>
        <w:sz w:val="16"/>
        <w:szCs w:val="16"/>
      </w:rPr>
      <w:t>SA-2021-23</w:t>
    </w:r>
  </w:p>
  <w:p w14:paraId="2BFBAE8D" w14:textId="77777777" w:rsidR="008A34B4" w:rsidRPr="00762AD1" w:rsidRDefault="008A34B4" w:rsidP="00762AD1">
    <w:pPr>
      <w:pBdr>
        <w:bottom w:val="single" w:sz="12" w:space="1" w:color="auto"/>
      </w:pBdr>
      <w:spacing w:after="0" w:line="240" w:lineRule="auto"/>
      <w:jc w:val="both"/>
      <w:rPr>
        <w:rFonts w:ascii="Century Gothic" w:hAnsi="Century Gothic" w:cs="Arial"/>
        <w:sz w:val="16"/>
        <w:szCs w:val="16"/>
      </w:rPr>
    </w:pPr>
    <w:r w:rsidRPr="00762AD1">
      <w:rPr>
        <w:rFonts w:ascii="Century Gothic" w:hAnsi="Century Gothic"/>
        <w:b/>
        <w:sz w:val="16"/>
        <w:szCs w:val="16"/>
      </w:rPr>
      <w:t>OBJETO:</w:t>
    </w:r>
    <w:r w:rsidRPr="00762AD1">
      <w:rPr>
        <w:rFonts w:ascii="Century Gothic" w:hAnsi="Century Gothic"/>
        <w:sz w:val="16"/>
        <w:szCs w:val="16"/>
      </w:rPr>
      <w:t xml:space="preserve"> 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w:t>
    </w:r>
  </w:p>
  <w:p w14:paraId="369210DA" w14:textId="4DD23642" w:rsidR="008A34B4" w:rsidRPr="00762AD1" w:rsidRDefault="008A34B4" w:rsidP="00762AD1">
    <w:pPr>
      <w:spacing w:after="0" w:line="240" w:lineRule="auto"/>
      <w:jc w:val="both"/>
      <w:rPr>
        <w:rFonts w:ascii="Century Gothic" w:hAnsi="Century Gothic"/>
        <w:sz w:val="16"/>
        <w:szCs w:val="16"/>
      </w:rPr>
    </w:pPr>
    <w:r w:rsidRPr="00762AD1">
      <w:rPr>
        <w:rFonts w:ascii="Century Gothic" w:hAnsi="Century Gothic"/>
        <w:sz w:val="16"/>
        <w:szCs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6F25" w14:textId="77777777" w:rsidR="008A34B4" w:rsidRPr="003F07ED" w:rsidRDefault="008A34B4" w:rsidP="00CC1864">
    <w:pPr>
      <w:tabs>
        <w:tab w:val="center" w:pos="4252"/>
        <w:tab w:val="right" w:pos="8504"/>
      </w:tabs>
      <w:spacing w:after="0" w:line="240" w:lineRule="auto"/>
      <w:ind w:right="360"/>
      <w:jc w:val="center"/>
      <w:rPr>
        <w:rFonts w:ascii="Century Gothic" w:eastAsia="Times New Roman" w:hAnsi="Century Gothic" w:cs="Arial"/>
        <w:sz w:val="16"/>
        <w:szCs w:val="16"/>
        <w:lang w:eastAsia="es-E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10"/>
      <w:gridCol w:w="3386"/>
      <w:gridCol w:w="1455"/>
      <w:gridCol w:w="1455"/>
      <w:gridCol w:w="1455"/>
    </w:tblGrid>
    <w:tr w:rsidR="008A34B4" w:rsidRPr="003F07ED" w14:paraId="35EB05AA" w14:textId="77777777" w:rsidTr="008E63A9">
      <w:trPr>
        <w:trHeight w:hRule="exact" w:val="567"/>
        <w:jc w:val="center"/>
      </w:trPr>
      <w:tc>
        <w:tcPr>
          <w:tcW w:w="821" w:type="pct"/>
          <w:vMerge w:val="restart"/>
          <w:tcBorders>
            <w:top w:val="single" w:sz="18" w:space="0" w:color="auto"/>
            <w:left w:val="single" w:sz="18" w:space="0" w:color="auto"/>
            <w:bottom w:val="single" w:sz="18" w:space="0" w:color="auto"/>
            <w:right w:val="single" w:sz="18" w:space="0" w:color="auto"/>
          </w:tcBorders>
          <w:vAlign w:val="center"/>
        </w:tcPr>
        <w:p w14:paraId="75E0E276" w14:textId="77777777" w:rsidR="008A34B4" w:rsidRPr="003F07ED" w:rsidRDefault="008A34B4" w:rsidP="00B86F9F">
          <w:pPr>
            <w:spacing w:after="0" w:line="240" w:lineRule="auto"/>
            <w:jc w:val="center"/>
            <w:rPr>
              <w:rFonts w:ascii="Century Gothic" w:eastAsia="Times New Roman" w:hAnsi="Century Gothic" w:cs="Arial"/>
              <w:sz w:val="20"/>
              <w:szCs w:val="20"/>
              <w:lang w:eastAsia="es-ES"/>
            </w:rPr>
          </w:pPr>
          <w:r w:rsidRPr="003F07ED">
            <w:rPr>
              <w:rFonts w:ascii="Century Gothic" w:eastAsia="Times New Roman" w:hAnsi="Century Gothic" w:cs="Arial"/>
              <w:noProof/>
              <w:sz w:val="20"/>
              <w:szCs w:val="20"/>
              <w:lang w:eastAsia="es-CO"/>
            </w:rPr>
            <w:drawing>
              <wp:inline distT="0" distB="0" distL="0" distR="0" wp14:anchorId="545628D1" wp14:editId="38F48293">
                <wp:extent cx="930303" cy="789096"/>
                <wp:effectExtent l="0" t="0" r="3175" b="0"/>
                <wp:docPr id="9" name="Imagen 9"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443" cy="794304"/>
                        </a:xfrm>
                        <a:prstGeom prst="rect">
                          <a:avLst/>
                        </a:prstGeom>
                        <a:noFill/>
                        <a:ln w="9525">
                          <a:noFill/>
                          <a:miter lim="800000"/>
                          <a:headEnd/>
                          <a:tailEnd/>
                        </a:ln>
                      </pic:spPr>
                    </pic:pic>
                  </a:graphicData>
                </a:graphic>
              </wp:inline>
            </w:drawing>
          </w: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4F5CCB2B" w14:textId="77777777" w:rsidR="008A34B4" w:rsidRPr="003F07ED" w:rsidRDefault="008A34B4" w:rsidP="00CC1864">
          <w:pPr>
            <w:spacing w:after="0" w:line="240" w:lineRule="auto"/>
            <w:jc w:val="center"/>
            <w:rPr>
              <w:rFonts w:ascii="Century Gothic" w:eastAsia="Times New Roman" w:hAnsi="Century Gothic" w:cs="Arial"/>
              <w:b/>
              <w:bCs/>
              <w:sz w:val="20"/>
              <w:szCs w:val="20"/>
              <w:lang w:eastAsia="es-ES"/>
            </w:rPr>
          </w:pPr>
          <w:r w:rsidRPr="003F07ED">
            <w:rPr>
              <w:rFonts w:ascii="Century Gothic" w:eastAsia="Times New Roman" w:hAnsi="Century Gothic" w:cs="Arial"/>
              <w:b/>
              <w:bCs/>
              <w:sz w:val="20"/>
              <w:szCs w:val="20"/>
              <w:lang w:eastAsia="es-ES"/>
            </w:rPr>
            <w:t>PROCESO CONTRATACIÓN</w:t>
          </w:r>
        </w:p>
      </w:tc>
    </w:tr>
    <w:tr w:rsidR="008A34B4" w:rsidRPr="003F07ED" w14:paraId="5C46923C" w14:textId="77777777" w:rsidTr="008E63A9">
      <w:trPr>
        <w:trHeight w:val="567"/>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4452AD2" w14:textId="77777777" w:rsidR="008A34B4" w:rsidRPr="003F07ED" w:rsidRDefault="008A34B4" w:rsidP="00CC1864">
          <w:pPr>
            <w:spacing w:after="0" w:line="240" w:lineRule="auto"/>
            <w:rPr>
              <w:rFonts w:ascii="Century Gothic" w:eastAsia="Times New Roman" w:hAnsi="Century Gothic" w:cs="Arial"/>
              <w:sz w:val="20"/>
              <w:szCs w:val="20"/>
              <w:lang w:eastAsia="es-ES"/>
            </w:rPr>
          </w:pP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7B5FD7AD" w14:textId="77777777" w:rsidR="008A34B4" w:rsidRPr="00110BF5" w:rsidRDefault="008A34B4" w:rsidP="00110BF5">
          <w:pPr>
            <w:spacing w:after="0" w:line="240" w:lineRule="auto"/>
            <w:jc w:val="center"/>
            <w:rPr>
              <w:rFonts w:ascii="Century Gothic" w:eastAsia="Times New Roman" w:hAnsi="Century Gothic" w:cs="Arial"/>
              <w:sz w:val="18"/>
              <w:szCs w:val="16"/>
              <w:lang w:eastAsia="es-ES"/>
            </w:rPr>
          </w:pPr>
          <w:r w:rsidRPr="00110BF5">
            <w:rPr>
              <w:rFonts w:ascii="Century Gothic" w:eastAsia="Times New Roman" w:hAnsi="Century Gothic" w:cs="Arial"/>
              <w:sz w:val="18"/>
              <w:szCs w:val="16"/>
              <w:lang w:eastAsia="es-ES"/>
            </w:rPr>
            <w:t>DOCUMENTO BASE</w:t>
          </w:r>
        </w:p>
        <w:p w14:paraId="27F77B6B" w14:textId="26E205A7" w:rsidR="008A34B4" w:rsidRPr="00E902FB" w:rsidRDefault="008A34B4" w:rsidP="00110BF5">
          <w:pPr>
            <w:spacing w:after="0" w:line="240" w:lineRule="auto"/>
            <w:jc w:val="center"/>
            <w:rPr>
              <w:rFonts w:ascii="Century Gothic" w:eastAsia="Times New Roman" w:hAnsi="Century Gothic" w:cs="Arial"/>
              <w:sz w:val="18"/>
              <w:szCs w:val="16"/>
              <w:lang w:eastAsia="es-ES"/>
            </w:rPr>
          </w:pPr>
          <w:r w:rsidRPr="00110BF5">
            <w:rPr>
              <w:rFonts w:ascii="Century Gothic" w:eastAsia="Times New Roman" w:hAnsi="Century Gothic" w:cs="Arial"/>
              <w:sz w:val="18"/>
              <w:szCs w:val="16"/>
              <w:lang w:eastAsia="es-ES"/>
            </w:rPr>
            <w:t>SELECCIÓN ABREVIADA DE MENOR CUANTÍA DE INFRAESTRUCTURA DE TRANSPORTE (VERSIÓN 2)</w:t>
          </w:r>
        </w:p>
      </w:tc>
    </w:tr>
    <w:tr w:rsidR="008A34B4" w:rsidRPr="003F07ED" w14:paraId="44E455D5" w14:textId="77777777" w:rsidTr="008E63A9">
      <w:trPr>
        <w:trHeight w:hRule="exact" w:val="542"/>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A64E3E3" w14:textId="77777777" w:rsidR="008A34B4" w:rsidRPr="003F07ED" w:rsidRDefault="008A34B4" w:rsidP="00CC1864">
          <w:pPr>
            <w:spacing w:after="0" w:line="240" w:lineRule="auto"/>
            <w:rPr>
              <w:rFonts w:ascii="Century Gothic" w:eastAsia="Times New Roman" w:hAnsi="Century Gothic" w:cs="Arial"/>
              <w:sz w:val="20"/>
              <w:szCs w:val="20"/>
              <w:lang w:eastAsia="es-ES"/>
            </w:rPr>
          </w:pPr>
        </w:p>
      </w:tc>
      <w:tc>
        <w:tcPr>
          <w:tcW w:w="1818" w:type="pct"/>
          <w:tcBorders>
            <w:top w:val="single" w:sz="18" w:space="0" w:color="auto"/>
            <w:left w:val="single" w:sz="18" w:space="0" w:color="auto"/>
            <w:bottom w:val="single" w:sz="18" w:space="0" w:color="auto"/>
            <w:right w:val="single" w:sz="18" w:space="0" w:color="auto"/>
          </w:tcBorders>
          <w:vAlign w:val="center"/>
        </w:tcPr>
        <w:p w14:paraId="2B873802" w14:textId="635671A3" w:rsidR="008A34B4" w:rsidRPr="003F07ED" w:rsidRDefault="008A34B4" w:rsidP="00CC1864">
          <w:pPr>
            <w:spacing w:after="0" w:line="240" w:lineRule="auto"/>
            <w:jc w:val="center"/>
            <w:rPr>
              <w:rFonts w:ascii="Century Gothic" w:eastAsia="Times New Roman" w:hAnsi="Century Gothic" w:cs="Arial"/>
              <w:b/>
              <w:sz w:val="16"/>
              <w:szCs w:val="16"/>
              <w:lang w:eastAsia="es-ES"/>
            </w:rPr>
          </w:pPr>
          <w:r>
            <w:rPr>
              <w:rFonts w:ascii="Century Gothic" w:eastAsia="Times New Roman" w:hAnsi="Century Gothic" w:cs="Arial"/>
              <w:b/>
              <w:sz w:val="16"/>
              <w:szCs w:val="16"/>
              <w:lang w:eastAsia="es-ES"/>
            </w:rPr>
            <w:t>ENTIDAD EMISORA</w:t>
          </w:r>
        </w:p>
        <w:p w14:paraId="2AB761DE" w14:textId="4B3B84B6" w:rsidR="008A34B4" w:rsidRPr="003F07ED" w:rsidRDefault="008A34B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Colombia Compra Eficiente</w:t>
          </w:r>
        </w:p>
      </w:tc>
      <w:tc>
        <w:tcPr>
          <w:tcW w:w="787" w:type="pct"/>
          <w:tcBorders>
            <w:top w:val="single" w:sz="18" w:space="0" w:color="auto"/>
            <w:left w:val="single" w:sz="18" w:space="0" w:color="auto"/>
            <w:bottom w:val="single" w:sz="18" w:space="0" w:color="auto"/>
            <w:right w:val="single" w:sz="18" w:space="0" w:color="auto"/>
          </w:tcBorders>
          <w:vAlign w:val="center"/>
        </w:tcPr>
        <w:p w14:paraId="583256FE" w14:textId="77777777" w:rsidR="008A34B4" w:rsidRPr="003F07ED" w:rsidRDefault="008A34B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VERSIÓN</w:t>
          </w:r>
        </w:p>
        <w:p w14:paraId="1DABD995" w14:textId="37271B74" w:rsidR="008A34B4" w:rsidRPr="003F07ED" w:rsidRDefault="008A34B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4</w:t>
          </w:r>
        </w:p>
      </w:tc>
      <w:tc>
        <w:tcPr>
          <w:tcW w:w="787" w:type="pct"/>
          <w:tcBorders>
            <w:top w:val="single" w:sz="18" w:space="0" w:color="auto"/>
            <w:left w:val="single" w:sz="18" w:space="0" w:color="auto"/>
            <w:bottom w:val="single" w:sz="18" w:space="0" w:color="auto"/>
            <w:right w:val="single" w:sz="18" w:space="0" w:color="auto"/>
          </w:tcBorders>
          <w:vAlign w:val="center"/>
        </w:tcPr>
        <w:p w14:paraId="64C6E0E0" w14:textId="77777777" w:rsidR="008A34B4" w:rsidRPr="003F07ED" w:rsidRDefault="008A34B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CÓDIGO</w:t>
          </w:r>
        </w:p>
        <w:p w14:paraId="7328C557" w14:textId="54A7E6F7" w:rsidR="008A34B4" w:rsidRPr="003F07ED" w:rsidRDefault="008A34B4" w:rsidP="00CC1864">
          <w:pPr>
            <w:spacing w:after="0" w:line="240" w:lineRule="auto"/>
            <w:jc w:val="center"/>
            <w:rPr>
              <w:rFonts w:ascii="Century Gothic" w:eastAsia="Times New Roman" w:hAnsi="Century Gothic" w:cs="Arial"/>
              <w:sz w:val="16"/>
              <w:szCs w:val="16"/>
              <w:lang w:eastAsia="es-ES"/>
            </w:rPr>
          </w:pPr>
          <w:r w:rsidRPr="00110BF5">
            <w:rPr>
              <w:rFonts w:ascii="Century Gothic" w:eastAsia="Times New Roman" w:hAnsi="Century Gothic" w:cs="Arial"/>
              <w:sz w:val="16"/>
              <w:szCs w:val="16"/>
              <w:lang w:eastAsia="es-ES"/>
            </w:rPr>
            <w:t>CCE-EICP-GI-02</w:t>
          </w:r>
        </w:p>
      </w:tc>
      <w:tc>
        <w:tcPr>
          <w:tcW w:w="788" w:type="pct"/>
          <w:tcBorders>
            <w:top w:val="single" w:sz="18" w:space="0" w:color="auto"/>
            <w:left w:val="single" w:sz="18" w:space="0" w:color="auto"/>
            <w:bottom w:val="single" w:sz="18" w:space="0" w:color="auto"/>
            <w:right w:val="single" w:sz="18" w:space="0" w:color="auto"/>
          </w:tcBorders>
          <w:vAlign w:val="center"/>
        </w:tcPr>
        <w:p w14:paraId="7E277E2F" w14:textId="77777777" w:rsidR="008A34B4" w:rsidRPr="003F07ED" w:rsidRDefault="008A34B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PAGINA</w:t>
          </w:r>
        </w:p>
        <w:p w14:paraId="0CEB95F3" w14:textId="28A81F2D" w:rsidR="008A34B4" w:rsidRPr="001B00F9" w:rsidRDefault="008A34B4" w:rsidP="001B00F9">
          <w:pPr>
            <w:spacing w:after="0" w:line="240" w:lineRule="auto"/>
            <w:jc w:val="center"/>
            <w:rPr>
              <w:rFonts w:ascii="Century Gothic" w:eastAsia="Times New Roman" w:hAnsi="Century Gothic" w:cs="Times New Roman"/>
              <w:sz w:val="20"/>
              <w:szCs w:val="20"/>
              <w:lang w:eastAsia="es-ES"/>
            </w:rPr>
          </w:pP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PAGE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r w:rsidRPr="003F07ED">
            <w:rPr>
              <w:rFonts w:ascii="Century Gothic" w:eastAsia="Times New Roman" w:hAnsi="Century Gothic" w:cs="Times New Roman"/>
              <w:sz w:val="16"/>
              <w:szCs w:val="16"/>
              <w:lang w:eastAsia="es-ES"/>
            </w:rPr>
            <w:t xml:space="preserve"> de </w:t>
          </w: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NUMPAGES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p>
      </w:tc>
    </w:tr>
  </w:tbl>
  <w:p w14:paraId="06BD9BF5" w14:textId="5288B7AF" w:rsidR="008A34B4" w:rsidRPr="00872329" w:rsidRDefault="008A34B4" w:rsidP="00FB2F4B">
    <w:pPr>
      <w:spacing w:after="0" w:line="240" w:lineRule="auto"/>
      <w:jc w:val="center"/>
      <w:rPr>
        <w:rFonts w:ascii="Century Gothic" w:hAnsi="Century Gothic"/>
        <w:b/>
        <w:sz w:val="16"/>
        <w:szCs w:val="16"/>
      </w:rPr>
    </w:pPr>
    <w:r w:rsidRPr="00C16616">
      <w:rPr>
        <w:rFonts w:ascii="Century Gothic" w:hAnsi="Century Gothic"/>
        <w:b/>
        <w:sz w:val="16"/>
        <w:szCs w:val="16"/>
      </w:rPr>
      <w:t>SELECCIÓN ABREVIADA DE MENOR CUANTÍA SA-2021-23</w:t>
    </w:r>
  </w:p>
  <w:p w14:paraId="3314B5BC" w14:textId="0FC350D2" w:rsidR="008A34B4" w:rsidRPr="00872329" w:rsidRDefault="008A34B4" w:rsidP="00FB2F4B">
    <w:pPr>
      <w:pBdr>
        <w:bottom w:val="single" w:sz="12" w:space="1" w:color="auto"/>
      </w:pBdr>
      <w:spacing w:after="0" w:line="240" w:lineRule="auto"/>
      <w:jc w:val="both"/>
      <w:rPr>
        <w:rFonts w:ascii="Century Gothic" w:hAnsi="Century Gothic" w:cs="Arial"/>
        <w:sz w:val="16"/>
        <w:szCs w:val="16"/>
      </w:rPr>
    </w:pPr>
    <w:r w:rsidRPr="00872329">
      <w:rPr>
        <w:rFonts w:ascii="Century Gothic" w:hAnsi="Century Gothic"/>
        <w:b/>
        <w:sz w:val="16"/>
        <w:szCs w:val="16"/>
      </w:rPr>
      <w:t>OBJETO:</w:t>
    </w:r>
    <w:r w:rsidRPr="00872329">
      <w:rPr>
        <w:rFonts w:ascii="Century Gothic" w:hAnsi="Century Gothic"/>
        <w:sz w:val="16"/>
        <w:szCs w:val="16"/>
      </w:rPr>
      <w:t xml:space="preserve"> 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w:t>
    </w:r>
  </w:p>
  <w:p w14:paraId="0F69102C" w14:textId="65A637D1" w:rsidR="008A34B4" w:rsidRPr="00872329" w:rsidRDefault="008A34B4" w:rsidP="00872329">
    <w:pPr>
      <w:spacing w:after="0" w:line="240" w:lineRule="auto"/>
      <w:jc w:val="both"/>
      <w:rPr>
        <w:sz w:val="16"/>
        <w:szCs w:val="16"/>
      </w:rPr>
    </w:pPr>
    <w:r w:rsidRPr="00872329">
      <w:rPr>
        <w:rFonts w:ascii="Century Gothic" w:hAnsi="Century Gothic"/>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B4980"/>
    <w:multiLevelType w:val="hybridMultilevel"/>
    <w:tmpl w:val="D28492EA"/>
    <w:lvl w:ilvl="0" w:tplc="2C400598">
      <w:start w:val="1"/>
      <w:numFmt w:val="upperRoman"/>
      <w:pStyle w:val="Captulos1"/>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8"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1"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2346663"/>
    <w:multiLevelType w:val="hybridMultilevel"/>
    <w:tmpl w:val="325C5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6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5" w15:restartNumberingAfterBreak="0">
    <w:nsid w:val="6DF35692"/>
    <w:multiLevelType w:val="multilevel"/>
    <w:tmpl w:val="FF5C309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6C23649"/>
    <w:multiLevelType w:val="hybridMultilevel"/>
    <w:tmpl w:val="83666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41"/>
  </w:num>
  <w:num w:numId="3">
    <w:abstractNumId w:val="6"/>
  </w:num>
  <w:num w:numId="4">
    <w:abstractNumId w:val="33"/>
  </w:num>
  <w:num w:numId="5">
    <w:abstractNumId w:val="11"/>
  </w:num>
  <w:num w:numId="6">
    <w:abstractNumId w:val="59"/>
  </w:num>
  <w:num w:numId="7">
    <w:abstractNumId w:val="36"/>
  </w:num>
  <w:num w:numId="8">
    <w:abstractNumId w:val="52"/>
  </w:num>
  <w:num w:numId="9">
    <w:abstractNumId w:val="40"/>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9"/>
  </w:num>
  <w:num w:numId="18">
    <w:abstractNumId w:val="32"/>
  </w:num>
  <w:num w:numId="19">
    <w:abstractNumId w:val="34"/>
  </w:num>
  <w:num w:numId="20">
    <w:abstractNumId w:val="30"/>
  </w:num>
  <w:num w:numId="21">
    <w:abstractNumId w:val="45"/>
  </w:num>
  <w:num w:numId="22">
    <w:abstractNumId w:val="66"/>
  </w:num>
  <w:num w:numId="23">
    <w:abstractNumId w:val="46"/>
  </w:num>
  <w:num w:numId="24">
    <w:abstractNumId w:val="5"/>
  </w:num>
  <w:num w:numId="25">
    <w:abstractNumId w:val="16"/>
  </w:num>
  <w:num w:numId="26">
    <w:abstractNumId w:val="20"/>
  </w:num>
  <w:num w:numId="27">
    <w:abstractNumId w:val="10"/>
  </w:num>
  <w:num w:numId="28">
    <w:abstractNumId w:val="2"/>
  </w:num>
  <w:num w:numId="29">
    <w:abstractNumId w:val="22"/>
  </w:num>
  <w:num w:numId="30">
    <w:abstractNumId w:val="19"/>
  </w:num>
  <w:num w:numId="31">
    <w:abstractNumId w:val="51"/>
  </w:num>
  <w:num w:numId="32">
    <w:abstractNumId w:val="58"/>
  </w:num>
  <w:num w:numId="33">
    <w:abstractNumId w:val="49"/>
  </w:num>
  <w:num w:numId="34">
    <w:abstractNumId w:val="55"/>
  </w:num>
  <w:num w:numId="35">
    <w:abstractNumId w:val="56"/>
  </w:num>
  <w:num w:numId="36">
    <w:abstractNumId w:val="7"/>
  </w:num>
  <w:num w:numId="37">
    <w:abstractNumId w:val="43"/>
  </w:num>
  <w:num w:numId="38">
    <w:abstractNumId w:val="14"/>
  </w:num>
  <w:num w:numId="39">
    <w:abstractNumId w:val="44"/>
  </w:num>
  <w:num w:numId="40">
    <w:abstractNumId w:val="26"/>
  </w:num>
  <w:num w:numId="41">
    <w:abstractNumId w:val="60"/>
  </w:num>
  <w:num w:numId="42">
    <w:abstractNumId w:val="57"/>
  </w:num>
  <w:num w:numId="43">
    <w:abstractNumId w:val="0"/>
  </w:num>
  <w:num w:numId="44">
    <w:abstractNumId w:val="70"/>
  </w:num>
  <w:num w:numId="45">
    <w:abstractNumId w:val="38"/>
  </w:num>
  <w:num w:numId="46">
    <w:abstractNumId w:val="31"/>
  </w:num>
  <w:num w:numId="47">
    <w:abstractNumId w:val="53"/>
  </w:num>
  <w:num w:numId="48">
    <w:abstractNumId w:val="24"/>
  </w:num>
  <w:num w:numId="49">
    <w:abstractNumId w:val="64"/>
  </w:num>
  <w:num w:numId="50">
    <w:abstractNumId w:val="4"/>
  </w:num>
  <w:num w:numId="51">
    <w:abstractNumId w:val="39"/>
  </w:num>
  <w:num w:numId="52">
    <w:abstractNumId w:val="1"/>
  </w:num>
  <w:num w:numId="53">
    <w:abstractNumId w:val="8"/>
  </w:num>
  <w:num w:numId="54">
    <w:abstractNumId w:val="21"/>
  </w:num>
  <w:num w:numId="55">
    <w:abstractNumId w:val="61"/>
  </w:num>
  <w:num w:numId="56">
    <w:abstractNumId w:val="15"/>
  </w:num>
  <w:num w:numId="57">
    <w:abstractNumId w:val="48"/>
  </w:num>
  <w:num w:numId="58">
    <w:abstractNumId w:val="47"/>
  </w:num>
  <w:num w:numId="59">
    <w:abstractNumId w:val="54"/>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7"/>
  </w:num>
  <w:num w:numId="62">
    <w:abstractNumId w:val="71"/>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18"/>
  </w:num>
  <w:num w:numId="66">
    <w:abstractNumId w:val="25"/>
  </w:num>
  <w:num w:numId="67">
    <w:abstractNumId w:val="68"/>
  </w:num>
  <w:num w:numId="68">
    <w:abstractNumId w:val="62"/>
  </w:num>
  <w:num w:numId="69">
    <w:abstractNumId w:val="63"/>
  </w:num>
  <w:num w:numId="70">
    <w:abstractNumId w:val="42"/>
  </w:num>
  <w:num w:numId="71">
    <w:abstractNumId w:val="50"/>
  </w:num>
  <w:num w:numId="72">
    <w:abstractNumId w:val="6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3B9"/>
    <w:rsid w:val="0000468A"/>
    <w:rsid w:val="00004C6E"/>
    <w:rsid w:val="000200AA"/>
    <w:rsid w:val="000228DA"/>
    <w:rsid w:val="00022F0C"/>
    <w:rsid w:val="000429CC"/>
    <w:rsid w:val="0004452F"/>
    <w:rsid w:val="000500AE"/>
    <w:rsid w:val="000546A6"/>
    <w:rsid w:val="00060063"/>
    <w:rsid w:val="000603A3"/>
    <w:rsid w:val="00060F71"/>
    <w:rsid w:val="00062286"/>
    <w:rsid w:val="000652A9"/>
    <w:rsid w:val="00065882"/>
    <w:rsid w:val="00070E1F"/>
    <w:rsid w:val="00072809"/>
    <w:rsid w:val="0007333D"/>
    <w:rsid w:val="00073BAD"/>
    <w:rsid w:val="00073F6B"/>
    <w:rsid w:val="00074AC3"/>
    <w:rsid w:val="00091526"/>
    <w:rsid w:val="0009391F"/>
    <w:rsid w:val="000A72D3"/>
    <w:rsid w:val="000B539F"/>
    <w:rsid w:val="000B6C00"/>
    <w:rsid w:val="000C1027"/>
    <w:rsid w:val="000C1B4B"/>
    <w:rsid w:val="000E2F48"/>
    <w:rsid w:val="000E5AFC"/>
    <w:rsid w:val="000E6F41"/>
    <w:rsid w:val="000F1AF5"/>
    <w:rsid w:val="000F27F3"/>
    <w:rsid w:val="000F4665"/>
    <w:rsid w:val="00102139"/>
    <w:rsid w:val="001061D8"/>
    <w:rsid w:val="001068A0"/>
    <w:rsid w:val="00110BF5"/>
    <w:rsid w:val="001113A1"/>
    <w:rsid w:val="00111B13"/>
    <w:rsid w:val="00114786"/>
    <w:rsid w:val="00115487"/>
    <w:rsid w:val="00120D59"/>
    <w:rsid w:val="00121F3B"/>
    <w:rsid w:val="001254AF"/>
    <w:rsid w:val="00134510"/>
    <w:rsid w:val="00135D1E"/>
    <w:rsid w:val="00143FCE"/>
    <w:rsid w:val="0014795A"/>
    <w:rsid w:val="001513A5"/>
    <w:rsid w:val="00154476"/>
    <w:rsid w:val="00156056"/>
    <w:rsid w:val="00157A11"/>
    <w:rsid w:val="001728C5"/>
    <w:rsid w:val="00176243"/>
    <w:rsid w:val="0018325B"/>
    <w:rsid w:val="00184EB7"/>
    <w:rsid w:val="00187200"/>
    <w:rsid w:val="0019177B"/>
    <w:rsid w:val="00191BE5"/>
    <w:rsid w:val="001942C2"/>
    <w:rsid w:val="001A02EF"/>
    <w:rsid w:val="001A066E"/>
    <w:rsid w:val="001B00F9"/>
    <w:rsid w:val="001B6E98"/>
    <w:rsid w:val="001C1581"/>
    <w:rsid w:val="001C3667"/>
    <w:rsid w:val="001C7C28"/>
    <w:rsid w:val="001D0C74"/>
    <w:rsid w:val="001D2D28"/>
    <w:rsid w:val="001D2DD6"/>
    <w:rsid w:val="001E0163"/>
    <w:rsid w:val="001F07A2"/>
    <w:rsid w:val="001F120D"/>
    <w:rsid w:val="001F364C"/>
    <w:rsid w:val="001F44C8"/>
    <w:rsid w:val="001F7BFE"/>
    <w:rsid w:val="00202508"/>
    <w:rsid w:val="00202956"/>
    <w:rsid w:val="002043C1"/>
    <w:rsid w:val="002069D0"/>
    <w:rsid w:val="00215054"/>
    <w:rsid w:val="0023172A"/>
    <w:rsid w:val="00231895"/>
    <w:rsid w:val="00236222"/>
    <w:rsid w:val="00241D3D"/>
    <w:rsid w:val="0024374E"/>
    <w:rsid w:val="00250E49"/>
    <w:rsid w:val="00257C10"/>
    <w:rsid w:val="00267827"/>
    <w:rsid w:val="002700F5"/>
    <w:rsid w:val="002732D3"/>
    <w:rsid w:val="0028050A"/>
    <w:rsid w:val="00286F15"/>
    <w:rsid w:val="002872CC"/>
    <w:rsid w:val="0029508A"/>
    <w:rsid w:val="002A083F"/>
    <w:rsid w:val="002B2941"/>
    <w:rsid w:val="002B58FD"/>
    <w:rsid w:val="002B5B11"/>
    <w:rsid w:val="002B6C32"/>
    <w:rsid w:val="002B7A05"/>
    <w:rsid w:val="002C29D8"/>
    <w:rsid w:val="002D2F01"/>
    <w:rsid w:val="002D33AD"/>
    <w:rsid w:val="002D4BAE"/>
    <w:rsid w:val="002D5E5F"/>
    <w:rsid w:val="002D6119"/>
    <w:rsid w:val="002D6259"/>
    <w:rsid w:val="002E0609"/>
    <w:rsid w:val="002E179B"/>
    <w:rsid w:val="002E5254"/>
    <w:rsid w:val="002E69D6"/>
    <w:rsid w:val="002F2008"/>
    <w:rsid w:val="002F4939"/>
    <w:rsid w:val="002F7492"/>
    <w:rsid w:val="003069C4"/>
    <w:rsid w:val="00307CAB"/>
    <w:rsid w:val="003114EC"/>
    <w:rsid w:val="00314E36"/>
    <w:rsid w:val="00317190"/>
    <w:rsid w:val="003173B7"/>
    <w:rsid w:val="0031783E"/>
    <w:rsid w:val="003209C0"/>
    <w:rsid w:val="003227C4"/>
    <w:rsid w:val="00327FBC"/>
    <w:rsid w:val="003331D5"/>
    <w:rsid w:val="0033514B"/>
    <w:rsid w:val="0034329E"/>
    <w:rsid w:val="003450B6"/>
    <w:rsid w:val="00346E71"/>
    <w:rsid w:val="00347137"/>
    <w:rsid w:val="0034769B"/>
    <w:rsid w:val="0035328D"/>
    <w:rsid w:val="00355E23"/>
    <w:rsid w:val="00357C5A"/>
    <w:rsid w:val="00357DAB"/>
    <w:rsid w:val="003602EC"/>
    <w:rsid w:val="00361C5A"/>
    <w:rsid w:val="00361E13"/>
    <w:rsid w:val="003636D5"/>
    <w:rsid w:val="0036406F"/>
    <w:rsid w:val="0037044B"/>
    <w:rsid w:val="003713B9"/>
    <w:rsid w:val="00372330"/>
    <w:rsid w:val="00374AF0"/>
    <w:rsid w:val="0037688C"/>
    <w:rsid w:val="00381777"/>
    <w:rsid w:val="0038220B"/>
    <w:rsid w:val="003843C9"/>
    <w:rsid w:val="00390BD8"/>
    <w:rsid w:val="003A7730"/>
    <w:rsid w:val="003B0115"/>
    <w:rsid w:val="003B1781"/>
    <w:rsid w:val="003B2AC2"/>
    <w:rsid w:val="003B4D0B"/>
    <w:rsid w:val="003C1E02"/>
    <w:rsid w:val="003D68F2"/>
    <w:rsid w:val="003D7338"/>
    <w:rsid w:val="003E0656"/>
    <w:rsid w:val="003E1EE9"/>
    <w:rsid w:val="003E480D"/>
    <w:rsid w:val="003E4CB8"/>
    <w:rsid w:val="003F07ED"/>
    <w:rsid w:val="003F09FD"/>
    <w:rsid w:val="003F4E31"/>
    <w:rsid w:val="003F505B"/>
    <w:rsid w:val="0040208E"/>
    <w:rsid w:val="00410761"/>
    <w:rsid w:val="0041432A"/>
    <w:rsid w:val="00414573"/>
    <w:rsid w:val="004175D8"/>
    <w:rsid w:val="0042082D"/>
    <w:rsid w:val="00420B13"/>
    <w:rsid w:val="00422054"/>
    <w:rsid w:val="004339CE"/>
    <w:rsid w:val="0044105E"/>
    <w:rsid w:val="004446E9"/>
    <w:rsid w:val="00445527"/>
    <w:rsid w:val="004509D4"/>
    <w:rsid w:val="00450AA2"/>
    <w:rsid w:val="00454D31"/>
    <w:rsid w:val="004624A0"/>
    <w:rsid w:val="004661BE"/>
    <w:rsid w:val="00475BD3"/>
    <w:rsid w:val="004836B9"/>
    <w:rsid w:val="0048464C"/>
    <w:rsid w:val="0049084A"/>
    <w:rsid w:val="00495470"/>
    <w:rsid w:val="004A0198"/>
    <w:rsid w:val="004A2772"/>
    <w:rsid w:val="004A4F88"/>
    <w:rsid w:val="004A62E7"/>
    <w:rsid w:val="004A6900"/>
    <w:rsid w:val="004A7EDE"/>
    <w:rsid w:val="004B1AC3"/>
    <w:rsid w:val="004B1F03"/>
    <w:rsid w:val="004B6DE2"/>
    <w:rsid w:val="004C00DE"/>
    <w:rsid w:val="004C4510"/>
    <w:rsid w:val="004C6CE5"/>
    <w:rsid w:val="004E064F"/>
    <w:rsid w:val="004E351F"/>
    <w:rsid w:val="004F40D2"/>
    <w:rsid w:val="004F6874"/>
    <w:rsid w:val="0051107D"/>
    <w:rsid w:val="00514373"/>
    <w:rsid w:val="00515BEA"/>
    <w:rsid w:val="00521200"/>
    <w:rsid w:val="00523B7F"/>
    <w:rsid w:val="00526090"/>
    <w:rsid w:val="00533DFE"/>
    <w:rsid w:val="00535922"/>
    <w:rsid w:val="00536ABB"/>
    <w:rsid w:val="005423C7"/>
    <w:rsid w:val="00543C83"/>
    <w:rsid w:val="00544090"/>
    <w:rsid w:val="0055353C"/>
    <w:rsid w:val="00555242"/>
    <w:rsid w:val="00555440"/>
    <w:rsid w:val="005603D7"/>
    <w:rsid w:val="00561E3C"/>
    <w:rsid w:val="0057385F"/>
    <w:rsid w:val="00585D5D"/>
    <w:rsid w:val="00593379"/>
    <w:rsid w:val="005A0520"/>
    <w:rsid w:val="005A0C9A"/>
    <w:rsid w:val="005A344A"/>
    <w:rsid w:val="005A7059"/>
    <w:rsid w:val="005B6726"/>
    <w:rsid w:val="005C05AA"/>
    <w:rsid w:val="005C18C6"/>
    <w:rsid w:val="005C3EA0"/>
    <w:rsid w:val="005C47A6"/>
    <w:rsid w:val="005D1BA8"/>
    <w:rsid w:val="005D23E4"/>
    <w:rsid w:val="005D6867"/>
    <w:rsid w:val="005E7D48"/>
    <w:rsid w:val="005F11EB"/>
    <w:rsid w:val="005F3848"/>
    <w:rsid w:val="00603677"/>
    <w:rsid w:val="006107BF"/>
    <w:rsid w:val="00613F5D"/>
    <w:rsid w:val="00614972"/>
    <w:rsid w:val="006175CA"/>
    <w:rsid w:val="006225B5"/>
    <w:rsid w:val="00622DF6"/>
    <w:rsid w:val="00623732"/>
    <w:rsid w:val="006333B9"/>
    <w:rsid w:val="00646502"/>
    <w:rsid w:val="00646C1B"/>
    <w:rsid w:val="006470CF"/>
    <w:rsid w:val="006479DD"/>
    <w:rsid w:val="00654CD7"/>
    <w:rsid w:val="006552F2"/>
    <w:rsid w:val="006634B1"/>
    <w:rsid w:val="006703A6"/>
    <w:rsid w:val="00674CA1"/>
    <w:rsid w:val="00677327"/>
    <w:rsid w:val="006837CC"/>
    <w:rsid w:val="00683B6E"/>
    <w:rsid w:val="006843E8"/>
    <w:rsid w:val="00684CE3"/>
    <w:rsid w:val="006938D0"/>
    <w:rsid w:val="00694139"/>
    <w:rsid w:val="006A4EB8"/>
    <w:rsid w:val="006A788A"/>
    <w:rsid w:val="006B1BF0"/>
    <w:rsid w:val="006B24E7"/>
    <w:rsid w:val="006B2CE0"/>
    <w:rsid w:val="006B7790"/>
    <w:rsid w:val="006C122A"/>
    <w:rsid w:val="006C21B1"/>
    <w:rsid w:val="006C2DB0"/>
    <w:rsid w:val="006C4C7A"/>
    <w:rsid w:val="006C7115"/>
    <w:rsid w:val="006D0FBE"/>
    <w:rsid w:val="006D14C0"/>
    <w:rsid w:val="006E2FF1"/>
    <w:rsid w:val="006F3CE7"/>
    <w:rsid w:val="006F70B3"/>
    <w:rsid w:val="00702F60"/>
    <w:rsid w:val="00707BB2"/>
    <w:rsid w:val="00707D41"/>
    <w:rsid w:val="007214AF"/>
    <w:rsid w:val="00721FA7"/>
    <w:rsid w:val="00724A9D"/>
    <w:rsid w:val="00726749"/>
    <w:rsid w:val="00727857"/>
    <w:rsid w:val="007369AB"/>
    <w:rsid w:val="00736BE3"/>
    <w:rsid w:val="00743666"/>
    <w:rsid w:val="00745DD9"/>
    <w:rsid w:val="0074606C"/>
    <w:rsid w:val="007560B3"/>
    <w:rsid w:val="00756A6A"/>
    <w:rsid w:val="007577C0"/>
    <w:rsid w:val="00760CC0"/>
    <w:rsid w:val="0076228A"/>
    <w:rsid w:val="00762AD1"/>
    <w:rsid w:val="00765A5D"/>
    <w:rsid w:val="00770BB1"/>
    <w:rsid w:val="007715BA"/>
    <w:rsid w:val="00773EA4"/>
    <w:rsid w:val="00775457"/>
    <w:rsid w:val="007759AA"/>
    <w:rsid w:val="00777AFE"/>
    <w:rsid w:val="007844F8"/>
    <w:rsid w:val="007907A0"/>
    <w:rsid w:val="007B0ACC"/>
    <w:rsid w:val="007B3886"/>
    <w:rsid w:val="007B5274"/>
    <w:rsid w:val="007B5EB8"/>
    <w:rsid w:val="007C06BE"/>
    <w:rsid w:val="007C2A8B"/>
    <w:rsid w:val="007C5E54"/>
    <w:rsid w:val="007D2CED"/>
    <w:rsid w:val="007D40CB"/>
    <w:rsid w:val="007E0A77"/>
    <w:rsid w:val="007E286E"/>
    <w:rsid w:val="007E533C"/>
    <w:rsid w:val="0080275D"/>
    <w:rsid w:val="00803D12"/>
    <w:rsid w:val="0080449B"/>
    <w:rsid w:val="00807EF7"/>
    <w:rsid w:val="00813743"/>
    <w:rsid w:val="00813FA1"/>
    <w:rsid w:val="008178CA"/>
    <w:rsid w:val="0082455F"/>
    <w:rsid w:val="00825B4B"/>
    <w:rsid w:val="00833478"/>
    <w:rsid w:val="008337A9"/>
    <w:rsid w:val="0083606F"/>
    <w:rsid w:val="00842EE9"/>
    <w:rsid w:val="00844DAD"/>
    <w:rsid w:val="008524BC"/>
    <w:rsid w:val="00855DEA"/>
    <w:rsid w:val="008612A4"/>
    <w:rsid w:val="00872329"/>
    <w:rsid w:val="00872EA2"/>
    <w:rsid w:val="00875963"/>
    <w:rsid w:val="00883D40"/>
    <w:rsid w:val="00883DAF"/>
    <w:rsid w:val="0088446C"/>
    <w:rsid w:val="0088519E"/>
    <w:rsid w:val="00885F2F"/>
    <w:rsid w:val="0089796A"/>
    <w:rsid w:val="008A1B2A"/>
    <w:rsid w:val="008A34B4"/>
    <w:rsid w:val="008A3A7A"/>
    <w:rsid w:val="008B003A"/>
    <w:rsid w:val="008B3602"/>
    <w:rsid w:val="008B4FFA"/>
    <w:rsid w:val="008B685F"/>
    <w:rsid w:val="008C05E6"/>
    <w:rsid w:val="008C11F7"/>
    <w:rsid w:val="008C5625"/>
    <w:rsid w:val="008D008E"/>
    <w:rsid w:val="008D03DC"/>
    <w:rsid w:val="008D17C9"/>
    <w:rsid w:val="008D1D9B"/>
    <w:rsid w:val="008D1EA1"/>
    <w:rsid w:val="008E63A9"/>
    <w:rsid w:val="008E6DEF"/>
    <w:rsid w:val="008F104B"/>
    <w:rsid w:val="008F381C"/>
    <w:rsid w:val="008F5D64"/>
    <w:rsid w:val="008F5F0F"/>
    <w:rsid w:val="008F7685"/>
    <w:rsid w:val="008F7F81"/>
    <w:rsid w:val="00900C97"/>
    <w:rsid w:val="009010BF"/>
    <w:rsid w:val="00907D65"/>
    <w:rsid w:val="00911A3B"/>
    <w:rsid w:val="0091301B"/>
    <w:rsid w:val="00917865"/>
    <w:rsid w:val="00923E48"/>
    <w:rsid w:val="0093001C"/>
    <w:rsid w:val="00932662"/>
    <w:rsid w:val="00934BD5"/>
    <w:rsid w:val="00935E81"/>
    <w:rsid w:val="00940F4F"/>
    <w:rsid w:val="00941FF4"/>
    <w:rsid w:val="0094307A"/>
    <w:rsid w:val="0094359B"/>
    <w:rsid w:val="00944365"/>
    <w:rsid w:val="00951D99"/>
    <w:rsid w:val="00954DDE"/>
    <w:rsid w:val="009569DA"/>
    <w:rsid w:val="00960282"/>
    <w:rsid w:val="00962C64"/>
    <w:rsid w:val="00963F09"/>
    <w:rsid w:val="009658C5"/>
    <w:rsid w:val="00970D18"/>
    <w:rsid w:val="00973B1D"/>
    <w:rsid w:val="00974562"/>
    <w:rsid w:val="0097569A"/>
    <w:rsid w:val="00980CDA"/>
    <w:rsid w:val="009846CA"/>
    <w:rsid w:val="0098486F"/>
    <w:rsid w:val="00985080"/>
    <w:rsid w:val="00987349"/>
    <w:rsid w:val="00990EF3"/>
    <w:rsid w:val="009A132D"/>
    <w:rsid w:val="009C031A"/>
    <w:rsid w:val="009C1A35"/>
    <w:rsid w:val="009C5145"/>
    <w:rsid w:val="009C670F"/>
    <w:rsid w:val="009C69FB"/>
    <w:rsid w:val="009C705B"/>
    <w:rsid w:val="009D172D"/>
    <w:rsid w:val="009D296F"/>
    <w:rsid w:val="009E17D8"/>
    <w:rsid w:val="009E1C78"/>
    <w:rsid w:val="009E6BBE"/>
    <w:rsid w:val="009F23E6"/>
    <w:rsid w:val="009F4234"/>
    <w:rsid w:val="009F5F0F"/>
    <w:rsid w:val="009F75E6"/>
    <w:rsid w:val="00A00500"/>
    <w:rsid w:val="00A0077B"/>
    <w:rsid w:val="00A02277"/>
    <w:rsid w:val="00A031D5"/>
    <w:rsid w:val="00A10616"/>
    <w:rsid w:val="00A12D59"/>
    <w:rsid w:val="00A23C68"/>
    <w:rsid w:val="00A249B1"/>
    <w:rsid w:val="00A25259"/>
    <w:rsid w:val="00A25987"/>
    <w:rsid w:val="00A319AC"/>
    <w:rsid w:val="00A32494"/>
    <w:rsid w:val="00A3286F"/>
    <w:rsid w:val="00A344E8"/>
    <w:rsid w:val="00A35D6C"/>
    <w:rsid w:val="00A408DD"/>
    <w:rsid w:val="00A447C8"/>
    <w:rsid w:val="00A54A43"/>
    <w:rsid w:val="00A54A7D"/>
    <w:rsid w:val="00A60B6C"/>
    <w:rsid w:val="00A67063"/>
    <w:rsid w:val="00A71E63"/>
    <w:rsid w:val="00A72304"/>
    <w:rsid w:val="00A72884"/>
    <w:rsid w:val="00A77ACD"/>
    <w:rsid w:val="00A821C0"/>
    <w:rsid w:val="00A86279"/>
    <w:rsid w:val="00A979B2"/>
    <w:rsid w:val="00AA036B"/>
    <w:rsid w:val="00AA1397"/>
    <w:rsid w:val="00AB4271"/>
    <w:rsid w:val="00AC12B3"/>
    <w:rsid w:val="00AC29A9"/>
    <w:rsid w:val="00AC3305"/>
    <w:rsid w:val="00AC7C6D"/>
    <w:rsid w:val="00AD119A"/>
    <w:rsid w:val="00AD2DD5"/>
    <w:rsid w:val="00AD3044"/>
    <w:rsid w:val="00AE0570"/>
    <w:rsid w:val="00AE1CF1"/>
    <w:rsid w:val="00AE450D"/>
    <w:rsid w:val="00AE5EDF"/>
    <w:rsid w:val="00AF088B"/>
    <w:rsid w:val="00AF2CCE"/>
    <w:rsid w:val="00AF4AEC"/>
    <w:rsid w:val="00AF5A71"/>
    <w:rsid w:val="00AF6C4F"/>
    <w:rsid w:val="00AF78A8"/>
    <w:rsid w:val="00AF79FF"/>
    <w:rsid w:val="00B00A7C"/>
    <w:rsid w:val="00B06ECE"/>
    <w:rsid w:val="00B11D84"/>
    <w:rsid w:val="00B12A95"/>
    <w:rsid w:val="00B145C1"/>
    <w:rsid w:val="00B1473A"/>
    <w:rsid w:val="00B16C26"/>
    <w:rsid w:val="00B171AE"/>
    <w:rsid w:val="00B30496"/>
    <w:rsid w:val="00B313B5"/>
    <w:rsid w:val="00B3178C"/>
    <w:rsid w:val="00B33753"/>
    <w:rsid w:val="00B33E09"/>
    <w:rsid w:val="00B3413E"/>
    <w:rsid w:val="00B34539"/>
    <w:rsid w:val="00B437BA"/>
    <w:rsid w:val="00B43ACD"/>
    <w:rsid w:val="00B43B31"/>
    <w:rsid w:val="00B45491"/>
    <w:rsid w:val="00B55151"/>
    <w:rsid w:val="00B6325C"/>
    <w:rsid w:val="00B67A56"/>
    <w:rsid w:val="00B71815"/>
    <w:rsid w:val="00B82581"/>
    <w:rsid w:val="00B83FB6"/>
    <w:rsid w:val="00B86F9F"/>
    <w:rsid w:val="00B91EC1"/>
    <w:rsid w:val="00B92460"/>
    <w:rsid w:val="00B941F7"/>
    <w:rsid w:val="00B95FA7"/>
    <w:rsid w:val="00B96CBF"/>
    <w:rsid w:val="00B97CCF"/>
    <w:rsid w:val="00BA587A"/>
    <w:rsid w:val="00BA7895"/>
    <w:rsid w:val="00BB17F0"/>
    <w:rsid w:val="00BB52E1"/>
    <w:rsid w:val="00BC194D"/>
    <w:rsid w:val="00BC2CAD"/>
    <w:rsid w:val="00BC2D1A"/>
    <w:rsid w:val="00BC3196"/>
    <w:rsid w:val="00BD3B92"/>
    <w:rsid w:val="00BE4EF4"/>
    <w:rsid w:val="00BF02C1"/>
    <w:rsid w:val="00BF375C"/>
    <w:rsid w:val="00BF4A21"/>
    <w:rsid w:val="00BF710D"/>
    <w:rsid w:val="00C022D9"/>
    <w:rsid w:val="00C03F4D"/>
    <w:rsid w:val="00C04457"/>
    <w:rsid w:val="00C0576A"/>
    <w:rsid w:val="00C073D4"/>
    <w:rsid w:val="00C16616"/>
    <w:rsid w:val="00C17E1F"/>
    <w:rsid w:val="00C24028"/>
    <w:rsid w:val="00C247C4"/>
    <w:rsid w:val="00C251FC"/>
    <w:rsid w:val="00C3025B"/>
    <w:rsid w:val="00C35CC4"/>
    <w:rsid w:val="00C37379"/>
    <w:rsid w:val="00C37428"/>
    <w:rsid w:val="00C413C4"/>
    <w:rsid w:val="00C41918"/>
    <w:rsid w:val="00C44707"/>
    <w:rsid w:val="00C46428"/>
    <w:rsid w:val="00C50077"/>
    <w:rsid w:val="00C5171D"/>
    <w:rsid w:val="00C523C9"/>
    <w:rsid w:val="00C538E7"/>
    <w:rsid w:val="00C54BC1"/>
    <w:rsid w:val="00C61BB1"/>
    <w:rsid w:val="00C648E0"/>
    <w:rsid w:val="00C70DEA"/>
    <w:rsid w:val="00C7142D"/>
    <w:rsid w:val="00C716D9"/>
    <w:rsid w:val="00C71F53"/>
    <w:rsid w:val="00C74054"/>
    <w:rsid w:val="00C74875"/>
    <w:rsid w:val="00C74CC4"/>
    <w:rsid w:val="00C7733B"/>
    <w:rsid w:val="00C855BE"/>
    <w:rsid w:val="00C91053"/>
    <w:rsid w:val="00C91DAE"/>
    <w:rsid w:val="00C9376D"/>
    <w:rsid w:val="00CB231B"/>
    <w:rsid w:val="00CB4F29"/>
    <w:rsid w:val="00CB56B9"/>
    <w:rsid w:val="00CB7516"/>
    <w:rsid w:val="00CC1864"/>
    <w:rsid w:val="00CC6F29"/>
    <w:rsid w:val="00CD0977"/>
    <w:rsid w:val="00CD26A0"/>
    <w:rsid w:val="00CD3976"/>
    <w:rsid w:val="00CD7385"/>
    <w:rsid w:val="00CE143D"/>
    <w:rsid w:val="00CE3BEA"/>
    <w:rsid w:val="00CE6CD5"/>
    <w:rsid w:val="00CF28C2"/>
    <w:rsid w:val="00CF2EE7"/>
    <w:rsid w:val="00D016B0"/>
    <w:rsid w:val="00D047A0"/>
    <w:rsid w:val="00D049AC"/>
    <w:rsid w:val="00D04BEA"/>
    <w:rsid w:val="00D11866"/>
    <w:rsid w:val="00D16E0E"/>
    <w:rsid w:val="00D2707A"/>
    <w:rsid w:val="00D33212"/>
    <w:rsid w:val="00D34EBB"/>
    <w:rsid w:val="00D3781B"/>
    <w:rsid w:val="00D44132"/>
    <w:rsid w:val="00D55048"/>
    <w:rsid w:val="00D56AF5"/>
    <w:rsid w:val="00D67E0C"/>
    <w:rsid w:val="00D72404"/>
    <w:rsid w:val="00D834E6"/>
    <w:rsid w:val="00D86435"/>
    <w:rsid w:val="00D924FD"/>
    <w:rsid w:val="00D94B9F"/>
    <w:rsid w:val="00DA42D2"/>
    <w:rsid w:val="00DA571D"/>
    <w:rsid w:val="00DA6F33"/>
    <w:rsid w:val="00DA75AE"/>
    <w:rsid w:val="00DD2D8B"/>
    <w:rsid w:val="00DD5AA2"/>
    <w:rsid w:val="00DD7C45"/>
    <w:rsid w:val="00DE15D0"/>
    <w:rsid w:val="00DF1D8B"/>
    <w:rsid w:val="00DF2A39"/>
    <w:rsid w:val="00DF372C"/>
    <w:rsid w:val="00DF4015"/>
    <w:rsid w:val="00DF5C88"/>
    <w:rsid w:val="00E00CDF"/>
    <w:rsid w:val="00E04869"/>
    <w:rsid w:val="00E062D7"/>
    <w:rsid w:val="00E07251"/>
    <w:rsid w:val="00E0763E"/>
    <w:rsid w:val="00E07EA8"/>
    <w:rsid w:val="00E114C3"/>
    <w:rsid w:val="00E11892"/>
    <w:rsid w:val="00E2267D"/>
    <w:rsid w:val="00E25956"/>
    <w:rsid w:val="00E27E68"/>
    <w:rsid w:val="00E3061C"/>
    <w:rsid w:val="00E35895"/>
    <w:rsid w:val="00E41B87"/>
    <w:rsid w:val="00E42832"/>
    <w:rsid w:val="00E44ED1"/>
    <w:rsid w:val="00E460D3"/>
    <w:rsid w:val="00E47F51"/>
    <w:rsid w:val="00E503A5"/>
    <w:rsid w:val="00E528AE"/>
    <w:rsid w:val="00E538E9"/>
    <w:rsid w:val="00E5672A"/>
    <w:rsid w:val="00E56B9D"/>
    <w:rsid w:val="00E60E83"/>
    <w:rsid w:val="00E61374"/>
    <w:rsid w:val="00E63641"/>
    <w:rsid w:val="00E65666"/>
    <w:rsid w:val="00E74A54"/>
    <w:rsid w:val="00E80E5B"/>
    <w:rsid w:val="00E902FB"/>
    <w:rsid w:val="00E9304B"/>
    <w:rsid w:val="00E93249"/>
    <w:rsid w:val="00E94D0A"/>
    <w:rsid w:val="00E95FED"/>
    <w:rsid w:val="00E9777C"/>
    <w:rsid w:val="00EA6D2B"/>
    <w:rsid w:val="00EA7015"/>
    <w:rsid w:val="00EA7DFC"/>
    <w:rsid w:val="00EB03EB"/>
    <w:rsid w:val="00EB26D4"/>
    <w:rsid w:val="00EB334A"/>
    <w:rsid w:val="00EB5F5E"/>
    <w:rsid w:val="00EC1E2F"/>
    <w:rsid w:val="00EC3E13"/>
    <w:rsid w:val="00EC5B96"/>
    <w:rsid w:val="00EC6F0A"/>
    <w:rsid w:val="00ED3733"/>
    <w:rsid w:val="00ED487D"/>
    <w:rsid w:val="00EE3356"/>
    <w:rsid w:val="00EE3C42"/>
    <w:rsid w:val="00EE4C67"/>
    <w:rsid w:val="00EE50CA"/>
    <w:rsid w:val="00EE703D"/>
    <w:rsid w:val="00EF1C16"/>
    <w:rsid w:val="00EF393A"/>
    <w:rsid w:val="00F24D8C"/>
    <w:rsid w:val="00F25CDB"/>
    <w:rsid w:val="00F3090D"/>
    <w:rsid w:val="00F35347"/>
    <w:rsid w:val="00F37299"/>
    <w:rsid w:val="00F377A4"/>
    <w:rsid w:val="00F42065"/>
    <w:rsid w:val="00F420F8"/>
    <w:rsid w:val="00F4271A"/>
    <w:rsid w:val="00F45D32"/>
    <w:rsid w:val="00F47599"/>
    <w:rsid w:val="00F50425"/>
    <w:rsid w:val="00F6623B"/>
    <w:rsid w:val="00F74712"/>
    <w:rsid w:val="00F75C2B"/>
    <w:rsid w:val="00F76315"/>
    <w:rsid w:val="00F77235"/>
    <w:rsid w:val="00F8017B"/>
    <w:rsid w:val="00F8041A"/>
    <w:rsid w:val="00F81768"/>
    <w:rsid w:val="00F82AFB"/>
    <w:rsid w:val="00F8395D"/>
    <w:rsid w:val="00F84A25"/>
    <w:rsid w:val="00F85E42"/>
    <w:rsid w:val="00F91231"/>
    <w:rsid w:val="00F95A51"/>
    <w:rsid w:val="00FB02DD"/>
    <w:rsid w:val="00FB0F1D"/>
    <w:rsid w:val="00FB2F4B"/>
    <w:rsid w:val="00FB33F7"/>
    <w:rsid w:val="00FC05D1"/>
    <w:rsid w:val="00FC0F51"/>
    <w:rsid w:val="00FC2DC1"/>
    <w:rsid w:val="00FC3331"/>
    <w:rsid w:val="00FC47B0"/>
    <w:rsid w:val="00FD1023"/>
    <w:rsid w:val="00FD2D73"/>
    <w:rsid w:val="00FD2DAD"/>
    <w:rsid w:val="00FD6092"/>
    <w:rsid w:val="00FE17EE"/>
    <w:rsid w:val="00FE4DD8"/>
    <w:rsid w:val="00FE57BC"/>
    <w:rsid w:val="00FF0FE3"/>
    <w:rsid w:val="00FF6765"/>
    <w:rsid w:val="00FF77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933BF"/>
  <w15:docId w15:val="{DD3074E7-9AFF-456F-B694-667EDEB4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C26"/>
    <w:rPr>
      <w:lang w:val="es-CO"/>
    </w:rPr>
  </w:style>
  <w:style w:type="paragraph" w:styleId="Ttulo1">
    <w:name w:val="heading 1"/>
    <w:basedOn w:val="Normal"/>
    <w:next w:val="Normal"/>
    <w:link w:val="Ttulo1Car"/>
    <w:uiPriority w:val="9"/>
    <w:qFormat/>
    <w:rsid w:val="00ED487D"/>
    <w:pPr>
      <w:keepNext/>
      <w:spacing w:after="0" w:line="240" w:lineRule="auto"/>
      <w:jc w:val="both"/>
      <w:outlineLvl w:val="0"/>
    </w:pPr>
    <w:rPr>
      <w:rFonts w:ascii="Times New Roman" w:eastAsia="Times New Roman" w:hAnsi="Times New Roman" w:cs="Times New Roman"/>
      <w:sz w:val="24"/>
      <w:szCs w:val="20"/>
      <w:lang w:val="es-MX" w:eastAsia="es-ES"/>
    </w:rPr>
  </w:style>
  <w:style w:type="paragraph" w:styleId="Ttulo2">
    <w:name w:val="heading 2"/>
    <w:basedOn w:val="Normal"/>
    <w:next w:val="Normal"/>
    <w:link w:val="Ttulo2Car"/>
    <w:uiPriority w:val="9"/>
    <w:semiHidden/>
    <w:unhideWhenUsed/>
    <w:qFormat/>
    <w:rsid w:val="00110BF5"/>
    <w:pPr>
      <w:keepNext/>
      <w:keepLines/>
      <w:spacing w:before="40" w:after="0"/>
      <w:outlineLvl w:val="1"/>
    </w:pPr>
    <w:rPr>
      <w:rFonts w:ascii="Arial" w:eastAsia="Yu Gothic Light" w:hAnsi="Arial" w:cs="Times New Roman"/>
      <w:b/>
      <w:color w:val="3B3838"/>
      <w:sz w:val="20"/>
      <w:szCs w:val="26"/>
      <w:lang w:val="es-ES"/>
    </w:rPr>
  </w:style>
  <w:style w:type="paragraph" w:styleId="Ttulo3">
    <w:name w:val="heading 3"/>
    <w:basedOn w:val="Normal"/>
    <w:next w:val="Normal"/>
    <w:link w:val="Ttulo3Car"/>
    <w:uiPriority w:val="9"/>
    <w:semiHidden/>
    <w:unhideWhenUsed/>
    <w:qFormat/>
    <w:rsid w:val="00110BF5"/>
    <w:pPr>
      <w:keepNext/>
      <w:keepLines/>
      <w:spacing w:before="40" w:after="0"/>
      <w:outlineLvl w:val="2"/>
    </w:pPr>
    <w:rPr>
      <w:rFonts w:ascii="Arial" w:eastAsia="Yu Gothic Light" w:hAnsi="Arial" w:cs="Times New Roman"/>
      <w:color w:val="3B3838"/>
      <w:sz w:val="20"/>
      <w:szCs w:val="24"/>
      <w:lang w:val="es-ES"/>
    </w:rPr>
  </w:style>
  <w:style w:type="paragraph" w:styleId="Ttulo4">
    <w:name w:val="heading 4"/>
    <w:basedOn w:val="Normal"/>
    <w:next w:val="Normal"/>
    <w:link w:val="Ttulo4Car"/>
    <w:uiPriority w:val="9"/>
    <w:semiHidden/>
    <w:unhideWhenUsed/>
    <w:qFormat/>
    <w:rsid w:val="00110BF5"/>
    <w:pPr>
      <w:keepNext/>
      <w:keepLines/>
      <w:spacing w:before="40" w:after="0"/>
      <w:outlineLvl w:val="3"/>
    </w:pPr>
    <w:rPr>
      <w:rFonts w:ascii="Calibri Light" w:eastAsia="Yu Gothic Light" w:hAnsi="Calibri Light" w:cs="Times New Roman"/>
      <w:i/>
      <w:iCs/>
      <w:color w:val="2F5496"/>
      <w:sz w:val="20"/>
      <w:lang w:val="es-ES"/>
    </w:rPr>
  </w:style>
  <w:style w:type="paragraph" w:styleId="Ttulo5">
    <w:name w:val="heading 5"/>
    <w:basedOn w:val="Normal"/>
    <w:next w:val="Normal"/>
    <w:link w:val="Ttulo5Car"/>
    <w:uiPriority w:val="9"/>
    <w:semiHidden/>
    <w:unhideWhenUsed/>
    <w:qFormat/>
    <w:rsid w:val="00110BF5"/>
    <w:pPr>
      <w:keepNext/>
      <w:keepLines/>
      <w:spacing w:before="40" w:after="0"/>
      <w:outlineLvl w:val="4"/>
    </w:pPr>
    <w:rPr>
      <w:rFonts w:ascii="Calibri Light" w:eastAsia="Yu Gothic Light" w:hAnsi="Calibri Light" w:cs="Times New Roman"/>
      <w:color w:val="2F5496"/>
      <w:sz w:val="20"/>
      <w:lang w:val="es-ES"/>
    </w:rPr>
  </w:style>
  <w:style w:type="paragraph" w:styleId="Ttulo6">
    <w:name w:val="heading 6"/>
    <w:basedOn w:val="Normal"/>
    <w:next w:val="Normal"/>
    <w:link w:val="Ttulo6Car"/>
    <w:uiPriority w:val="9"/>
    <w:semiHidden/>
    <w:unhideWhenUsed/>
    <w:qFormat/>
    <w:rsid w:val="00110BF5"/>
    <w:pPr>
      <w:keepNext/>
      <w:keepLines/>
      <w:spacing w:before="40" w:after="0"/>
      <w:outlineLvl w:val="5"/>
    </w:pPr>
    <w:rPr>
      <w:rFonts w:ascii="Calibri Light" w:eastAsia="Yu Gothic Light" w:hAnsi="Calibri Light" w:cs="Times New Roman"/>
      <w:color w:val="1F3763"/>
      <w:sz w:val="20"/>
      <w:lang w:val="es-ES"/>
    </w:rPr>
  </w:style>
  <w:style w:type="paragraph" w:styleId="Ttulo7">
    <w:name w:val="heading 7"/>
    <w:basedOn w:val="Normal"/>
    <w:next w:val="Normal"/>
    <w:link w:val="Ttulo7Car"/>
    <w:uiPriority w:val="9"/>
    <w:semiHidden/>
    <w:unhideWhenUsed/>
    <w:qFormat/>
    <w:rsid w:val="00110BF5"/>
    <w:pPr>
      <w:keepNext/>
      <w:keepLines/>
      <w:spacing w:before="40" w:after="0"/>
      <w:outlineLvl w:val="6"/>
    </w:pPr>
    <w:rPr>
      <w:rFonts w:ascii="Calibri Light" w:eastAsia="Yu Gothic Light" w:hAnsi="Calibri Light" w:cs="Times New Roman"/>
      <w:i/>
      <w:iCs/>
      <w:color w:val="1F3763"/>
      <w:sz w:val="20"/>
      <w:lang w:val="es-ES"/>
    </w:rPr>
  </w:style>
  <w:style w:type="paragraph" w:styleId="Ttulo8">
    <w:name w:val="heading 8"/>
    <w:basedOn w:val="Normal"/>
    <w:next w:val="Normal"/>
    <w:link w:val="Ttulo8Car"/>
    <w:uiPriority w:val="9"/>
    <w:semiHidden/>
    <w:unhideWhenUsed/>
    <w:qFormat/>
    <w:rsid w:val="00110BF5"/>
    <w:pPr>
      <w:keepNext/>
      <w:keepLines/>
      <w:spacing w:before="40" w:after="0"/>
      <w:outlineLvl w:val="7"/>
    </w:pPr>
    <w:rPr>
      <w:rFonts w:ascii="Calibri Light" w:eastAsia="Yu Gothic Light" w:hAnsi="Calibri Light" w:cs="Times New Roman"/>
      <w:color w:val="272727"/>
      <w:sz w:val="21"/>
      <w:szCs w:val="21"/>
      <w:lang w:val="es-ES"/>
    </w:rPr>
  </w:style>
  <w:style w:type="paragraph" w:styleId="Ttulo9">
    <w:name w:val="heading 9"/>
    <w:basedOn w:val="Normal"/>
    <w:next w:val="Normal"/>
    <w:link w:val="Ttulo9Car"/>
    <w:uiPriority w:val="9"/>
    <w:semiHidden/>
    <w:unhideWhenUsed/>
    <w:qFormat/>
    <w:rsid w:val="00110BF5"/>
    <w:pPr>
      <w:keepNext/>
      <w:keepLines/>
      <w:spacing w:before="40" w:after="0"/>
      <w:outlineLvl w:val="8"/>
    </w:pPr>
    <w:rPr>
      <w:rFonts w:ascii="Calibri Light" w:eastAsia="Yu Gothic Light" w:hAnsi="Calibri Light" w:cs="Times New Roman"/>
      <w:i/>
      <w:iCs/>
      <w:color w:val="272727"/>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14373"/>
    <w:rPr>
      <w:color w:val="0563C1" w:themeColor="hyperlink"/>
      <w:u w:val="single"/>
    </w:rPr>
  </w:style>
  <w:style w:type="paragraph" w:styleId="Prrafodelista">
    <w:name w:val="List Paragraph"/>
    <w:aliases w:val="Bolita,BOLA,BOLADEF,Guión,HOJA,List Paragraph2,List Paragraph_0,MIBEX B,Párrafo de lista21,Párrafo de lista211,Titulo 8,Viñeta 2,Viñeta Chulo,Viñeta nivel 1,bolita,List Paragraph,Fotografía,Párrafo de lista1,Bullet List,FooterText,lp1"/>
    <w:basedOn w:val="Normal"/>
    <w:link w:val="PrrafodelistaCar"/>
    <w:uiPriority w:val="34"/>
    <w:qFormat/>
    <w:rsid w:val="00561E3C"/>
    <w:pPr>
      <w:ind w:left="720"/>
      <w:contextualSpacing/>
    </w:pPr>
  </w:style>
  <w:style w:type="character" w:customStyle="1" w:styleId="Ttulo1Car">
    <w:name w:val="Título 1 Car"/>
    <w:basedOn w:val="Fuentedeprrafopredeter"/>
    <w:link w:val="Ttulo1"/>
    <w:uiPriority w:val="9"/>
    <w:rsid w:val="00ED487D"/>
    <w:rPr>
      <w:rFonts w:ascii="Times New Roman" w:eastAsia="Times New Roman" w:hAnsi="Times New Roman" w:cs="Times New Roman"/>
      <w:sz w:val="24"/>
      <w:szCs w:val="20"/>
      <w:lang w:val="es-MX" w:eastAsia="es-ES"/>
    </w:rPr>
  </w:style>
  <w:style w:type="paragraph" w:styleId="Encabezado">
    <w:name w:val="header"/>
    <w:aliases w:val="h,h8,h9,h10,h18,encabezado,Encabezado Car Car"/>
    <w:basedOn w:val="Normal"/>
    <w:link w:val="EncabezadoCar"/>
    <w:uiPriority w:val="99"/>
    <w:unhideWhenUsed/>
    <w:rsid w:val="00CC1864"/>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
    <w:basedOn w:val="Fuentedeprrafopredeter"/>
    <w:link w:val="Encabezado"/>
    <w:uiPriority w:val="99"/>
    <w:rsid w:val="00CC1864"/>
  </w:style>
  <w:style w:type="paragraph" w:styleId="Piedepgina">
    <w:name w:val="footer"/>
    <w:basedOn w:val="Normal"/>
    <w:link w:val="PiedepginaCar"/>
    <w:uiPriority w:val="99"/>
    <w:unhideWhenUsed/>
    <w:rsid w:val="00CC18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1864"/>
  </w:style>
  <w:style w:type="table" w:styleId="Tablaconcuadrcula">
    <w:name w:val="Table Grid"/>
    <w:basedOn w:val="Tablanormal"/>
    <w:uiPriority w:val="59"/>
    <w:rsid w:val="00073BA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313B5"/>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B313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sinformato">
    <w:name w:val="Plain Text"/>
    <w:basedOn w:val="Normal"/>
    <w:link w:val="TextosinformatoCar"/>
    <w:rsid w:val="00B313B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B313B5"/>
    <w:rPr>
      <w:rFonts w:ascii="Courier New" w:eastAsia="Times New Roman" w:hAnsi="Courier New" w:cs="Times New Roman"/>
      <w:sz w:val="20"/>
      <w:szCs w:val="20"/>
      <w:lang w:eastAsia="es-ES"/>
    </w:rPr>
  </w:style>
  <w:style w:type="paragraph" w:customStyle="1" w:styleId="Default">
    <w:name w:val="Default"/>
    <w:rsid w:val="00B313B5"/>
    <w:pPr>
      <w:autoSpaceDE w:val="0"/>
      <w:autoSpaceDN w:val="0"/>
      <w:adjustRightInd w:val="0"/>
      <w:spacing w:after="0" w:line="240" w:lineRule="auto"/>
    </w:pPr>
    <w:rPr>
      <w:rFonts w:ascii="Century Gothic" w:hAnsi="Century Gothic" w:cs="Century Gothic"/>
      <w:color w:val="000000"/>
      <w:sz w:val="24"/>
      <w:szCs w:val="24"/>
      <w:lang w:val="es-CO"/>
    </w:rPr>
  </w:style>
  <w:style w:type="paragraph" w:styleId="Textoindependiente">
    <w:name w:val="Body Text"/>
    <w:basedOn w:val="Normal"/>
    <w:link w:val="TextoindependienteCar"/>
    <w:unhideWhenUsed/>
    <w:rsid w:val="00B313B5"/>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313B5"/>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B313B5"/>
  </w:style>
  <w:style w:type="character" w:styleId="Nmerodepgina">
    <w:name w:val="page number"/>
    <w:basedOn w:val="Fuentedeprrafopredeter"/>
    <w:rsid w:val="00B313B5"/>
  </w:style>
  <w:style w:type="paragraph" w:styleId="Sinespaciado">
    <w:name w:val="No Spacing"/>
    <w:link w:val="SinespaciadoCar"/>
    <w:uiPriority w:val="1"/>
    <w:qFormat/>
    <w:rsid w:val="00B313B5"/>
    <w:pPr>
      <w:widowControl w:val="0"/>
      <w:spacing w:after="0" w:line="240" w:lineRule="auto"/>
    </w:pPr>
    <w:rPr>
      <w:lang w:val="en-US"/>
    </w:rPr>
  </w:style>
  <w:style w:type="table" w:customStyle="1" w:styleId="Tablaconcuadrcula1">
    <w:name w:val="Tabla con cuadrícula1"/>
    <w:basedOn w:val="Tablanormal"/>
    <w:next w:val="Tablaconcuadrcula"/>
    <w:uiPriority w:val="59"/>
    <w:rsid w:val="00B313B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313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313B5"/>
  </w:style>
  <w:style w:type="paragraph" w:customStyle="1" w:styleId="Textoindependiente0">
    <w:name w:val="Texto independiente(."/>
    <w:basedOn w:val="Normal"/>
    <w:rsid w:val="00FB33F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34"/>
    <w:qFormat/>
    <w:locked/>
    <w:rsid w:val="002E0609"/>
  </w:style>
  <w:style w:type="character" w:customStyle="1" w:styleId="SinespaciadoCar">
    <w:name w:val="Sin espaciado Car"/>
    <w:link w:val="Sinespaciado"/>
    <w:uiPriority w:val="1"/>
    <w:rsid w:val="002E0609"/>
    <w:rPr>
      <w:lang w:val="en-US"/>
    </w:rPr>
  </w:style>
  <w:style w:type="paragraph" w:customStyle="1" w:styleId="toa">
    <w:name w:val="toa"/>
    <w:basedOn w:val="Normal"/>
    <w:rsid w:val="00E6566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globo">
    <w:name w:val="Balloon Text"/>
    <w:basedOn w:val="Normal"/>
    <w:link w:val="TextodegloboCar"/>
    <w:uiPriority w:val="99"/>
    <w:semiHidden/>
    <w:unhideWhenUsed/>
    <w:rsid w:val="00D378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81B"/>
    <w:rPr>
      <w:rFonts w:ascii="Segoe UI" w:hAnsi="Segoe UI" w:cs="Segoe UI"/>
      <w:sz w:val="18"/>
      <w:szCs w:val="18"/>
    </w:rPr>
  </w:style>
  <w:style w:type="table" w:customStyle="1" w:styleId="Tablaconcuadrcula2">
    <w:name w:val="Tabla con cuadrícula2"/>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4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C6CE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4C6C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C6CE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4C6CE5"/>
    <w:rPr>
      <w:vertAlign w:val="superscript"/>
    </w:rPr>
  </w:style>
  <w:style w:type="table" w:customStyle="1" w:styleId="Tablaconcuadrcula5">
    <w:name w:val="Tabla con cuadrícula5"/>
    <w:basedOn w:val="Tablanormal"/>
    <w:next w:val="Tablaconcuadrcula"/>
    <w:uiPriority w:val="59"/>
    <w:rsid w:val="00AF088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58C5"/>
    <w:rPr>
      <w:color w:val="808080"/>
      <w:shd w:val="clear" w:color="auto" w:fill="E6E6E6"/>
    </w:rPr>
  </w:style>
  <w:style w:type="table" w:customStyle="1" w:styleId="Tablaconcuadrcula6">
    <w:name w:val="Tabla con cuadrícula6"/>
    <w:basedOn w:val="Tablanormal"/>
    <w:next w:val="Tablaconcuadrcula"/>
    <w:uiPriority w:val="59"/>
    <w:rsid w:val="00DF5C8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00F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link w:val="ListParagraphChar"/>
    <w:qFormat/>
    <w:rsid w:val="00AF4AEC"/>
    <w:pPr>
      <w:spacing w:after="0" w:line="240" w:lineRule="auto"/>
      <w:ind w:left="708"/>
    </w:pPr>
    <w:rPr>
      <w:rFonts w:ascii="Times New Roman" w:eastAsia="Times New Roman" w:hAnsi="Times New Roman" w:cs="Times New Roman"/>
      <w:sz w:val="20"/>
      <w:szCs w:val="20"/>
      <w:lang w:eastAsia="es-ES"/>
    </w:rPr>
  </w:style>
  <w:style w:type="table" w:customStyle="1" w:styleId="Tablaconcuadrcula10">
    <w:name w:val="Tabla con cuadrícula10"/>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Prrafodelista2"/>
    <w:locked/>
    <w:rsid w:val="00AF4AEC"/>
    <w:rPr>
      <w:rFonts w:ascii="Times New Roman" w:eastAsia="Times New Roman" w:hAnsi="Times New Roman" w:cs="Times New Roman"/>
      <w:sz w:val="20"/>
      <w:szCs w:val="20"/>
      <w:lang w:val="es-CO" w:eastAsia="es-ES"/>
    </w:rPr>
  </w:style>
  <w:style w:type="table" w:customStyle="1" w:styleId="Tablaconcuadrcula13">
    <w:name w:val="Tabla con cuadrícula13"/>
    <w:basedOn w:val="Tablanormal"/>
    <w:next w:val="Tablaconcuadrcula"/>
    <w:uiPriority w:val="59"/>
    <w:rsid w:val="00A6706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A7895"/>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tulos1">
    <w:name w:val="Capítulos1"/>
    <w:basedOn w:val="Normal"/>
    <w:next w:val="Normal"/>
    <w:uiPriority w:val="9"/>
    <w:unhideWhenUsed/>
    <w:qFormat/>
    <w:rsid w:val="00110BF5"/>
    <w:pPr>
      <w:keepNext/>
      <w:keepLines/>
      <w:numPr>
        <w:numId w:val="3"/>
      </w:numPr>
      <w:spacing w:before="40" w:after="0"/>
      <w:ind w:left="360"/>
      <w:jc w:val="center"/>
      <w:outlineLvl w:val="1"/>
    </w:pPr>
    <w:rPr>
      <w:rFonts w:ascii="Arial" w:eastAsia="Yu Gothic Light" w:hAnsi="Arial" w:cs="Times New Roman"/>
      <w:b/>
      <w:color w:val="3B3838"/>
      <w:sz w:val="20"/>
      <w:szCs w:val="26"/>
    </w:rPr>
  </w:style>
  <w:style w:type="paragraph" w:customStyle="1" w:styleId="Secciones1">
    <w:name w:val="Secciones1"/>
    <w:basedOn w:val="Normal"/>
    <w:next w:val="Normal"/>
    <w:uiPriority w:val="9"/>
    <w:unhideWhenUsed/>
    <w:qFormat/>
    <w:rsid w:val="00110BF5"/>
    <w:pPr>
      <w:keepNext/>
      <w:keepLines/>
      <w:spacing w:before="40" w:after="0"/>
      <w:outlineLvl w:val="2"/>
    </w:pPr>
    <w:rPr>
      <w:rFonts w:ascii="Arial" w:eastAsia="Yu Gothic Light" w:hAnsi="Arial" w:cs="Times New Roman"/>
      <w:color w:val="3B3838"/>
      <w:sz w:val="20"/>
      <w:szCs w:val="24"/>
    </w:rPr>
  </w:style>
  <w:style w:type="paragraph" w:customStyle="1" w:styleId="Ttulo41">
    <w:name w:val="Título 41"/>
    <w:basedOn w:val="Normal"/>
    <w:next w:val="Normal"/>
    <w:uiPriority w:val="9"/>
    <w:semiHidden/>
    <w:unhideWhenUsed/>
    <w:qFormat/>
    <w:rsid w:val="00110BF5"/>
    <w:pPr>
      <w:keepNext/>
      <w:keepLines/>
      <w:spacing w:before="40" w:after="0"/>
      <w:outlineLvl w:val="3"/>
    </w:pPr>
    <w:rPr>
      <w:rFonts w:ascii="Calibri Light" w:eastAsia="Yu Gothic Light" w:hAnsi="Calibri Light" w:cs="Times New Roman"/>
      <w:i/>
      <w:iCs/>
      <w:color w:val="2F5496"/>
      <w:sz w:val="20"/>
    </w:rPr>
  </w:style>
  <w:style w:type="paragraph" w:customStyle="1" w:styleId="Ttulo51">
    <w:name w:val="Título 51"/>
    <w:basedOn w:val="Normal"/>
    <w:next w:val="Normal"/>
    <w:uiPriority w:val="9"/>
    <w:semiHidden/>
    <w:unhideWhenUsed/>
    <w:qFormat/>
    <w:rsid w:val="00110BF5"/>
    <w:pPr>
      <w:keepNext/>
      <w:keepLines/>
      <w:spacing w:before="40" w:after="0"/>
      <w:outlineLvl w:val="4"/>
    </w:pPr>
    <w:rPr>
      <w:rFonts w:ascii="Calibri Light" w:eastAsia="Yu Gothic Light" w:hAnsi="Calibri Light" w:cs="Times New Roman"/>
      <w:color w:val="2F5496"/>
      <w:sz w:val="20"/>
    </w:rPr>
  </w:style>
  <w:style w:type="paragraph" w:customStyle="1" w:styleId="Ttulo61">
    <w:name w:val="Título 61"/>
    <w:basedOn w:val="Normal"/>
    <w:next w:val="Normal"/>
    <w:uiPriority w:val="9"/>
    <w:semiHidden/>
    <w:unhideWhenUsed/>
    <w:qFormat/>
    <w:rsid w:val="00110BF5"/>
    <w:pPr>
      <w:keepNext/>
      <w:keepLines/>
      <w:spacing w:before="40" w:after="0"/>
      <w:outlineLvl w:val="5"/>
    </w:pPr>
    <w:rPr>
      <w:rFonts w:ascii="Calibri Light" w:eastAsia="Yu Gothic Light" w:hAnsi="Calibri Light" w:cs="Times New Roman"/>
      <w:color w:val="1F3763"/>
      <w:sz w:val="20"/>
    </w:rPr>
  </w:style>
  <w:style w:type="paragraph" w:customStyle="1" w:styleId="Ttulo71">
    <w:name w:val="Título 71"/>
    <w:basedOn w:val="Normal"/>
    <w:next w:val="Normal"/>
    <w:uiPriority w:val="9"/>
    <w:semiHidden/>
    <w:unhideWhenUsed/>
    <w:qFormat/>
    <w:rsid w:val="00110BF5"/>
    <w:pPr>
      <w:keepNext/>
      <w:keepLines/>
      <w:spacing w:before="40" w:after="0"/>
      <w:outlineLvl w:val="6"/>
    </w:pPr>
    <w:rPr>
      <w:rFonts w:ascii="Calibri Light" w:eastAsia="Yu Gothic Light" w:hAnsi="Calibri Light" w:cs="Times New Roman"/>
      <w:i/>
      <w:iCs/>
      <w:color w:val="1F3763"/>
      <w:sz w:val="20"/>
    </w:rPr>
  </w:style>
  <w:style w:type="paragraph" w:customStyle="1" w:styleId="Ttulo81">
    <w:name w:val="Título 81"/>
    <w:basedOn w:val="Normal"/>
    <w:next w:val="Normal"/>
    <w:uiPriority w:val="9"/>
    <w:semiHidden/>
    <w:unhideWhenUsed/>
    <w:qFormat/>
    <w:rsid w:val="00110BF5"/>
    <w:pPr>
      <w:keepNext/>
      <w:keepLines/>
      <w:spacing w:before="40" w:after="0"/>
      <w:outlineLvl w:val="7"/>
    </w:pPr>
    <w:rPr>
      <w:rFonts w:ascii="Calibri Light" w:eastAsia="Yu Gothic Light" w:hAnsi="Calibri Light" w:cs="Times New Roman"/>
      <w:color w:val="272727"/>
      <w:sz w:val="21"/>
      <w:szCs w:val="21"/>
    </w:rPr>
  </w:style>
  <w:style w:type="paragraph" w:customStyle="1" w:styleId="Ttulo91">
    <w:name w:val="Título 91"/>
    <w:basedOn w:val="Normal"/>
    <w:next w:val="Normal"/>
    <w:uiPriority w:val="9"/>
    <w:semiHidden/>
    <w:unhideWhenUsed/>
    <w:qFormat/>
    <w:rsid w:val="00110BF5"/>
    <w:pPr>
      <w:keepNext/>
      <w:keepLines/>
      <w:spacing w:before="40" w:after="0"/>
      <w:outlineLvl w:val="8"/>
    </w:pPr>
    <w:rPr>
      <w:rFonts w:ascii="Calibri Light" w:eastAsia="Yu Gothic Light" w:hAnsi="Calibri Light" w:cs="Times New Roman"/>
      <w:i/>
      <w:iCs/>
      <w:color w:val="272727"/>
      <w:sz w:val="21"/>
      <w:szCs w:val="21"/>
    </w:rPr>
  </w:style>
  <w:style w:type="numbering" w:customStyle="1" w:styleId="Sinlista2">
    <w:name w:val="Sin lista2"/>
    <w:next w:val="Sinlista"/>
    <w:uiPriority w:val="99"/>
    <w:semiHidden/>
    <w:unhideWhenUsed/>
    <w:rsid w:val="00110BF5"/>
  </w:style>
  <w:style w:type="paragraph" w:customStyle="1" w:styleId="InviasNormal">
    <w:name w:val="Invias Normal"/>
    <w:basedOn w:val="Normal"/>
    <w:link w:val="InviasNormalCar"/>
    <w:qFormat/>
    <w:rsid w:val="00110BF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110BF5"/>
    <w:rPr>
      <w:rFonts w:ascii="Arial Narrow" w:eastAsia="Times New Roman" w:hAnsi="Arial Narrow" w:cs="Times New Roman"/>
      <w:color w:val="3B3838"/>
      <w:sz w:val="24"/>
      <w:szCs w:val="24"/>
      <w:lang w:val="x-none" w:eastAsia="es-ES"/>
    </w:rPr>
  </w:style>
  <w:style w:type="paragraph" w:customStyle="1" w:styleId="Entidad-Capitulo">
    <w:name w:val="Entidad-Capitulo"/>
    <w:next w:val="Normal"/>
    <w:autoRedefine/>
    <w:uiPriority w:val="99"/>
    <w:qFormat/>
    <w:rsid w:val="00110BF5"/>
    <w:pPr>
      <w:keepNext/>
      <w:spacing w:before="240" w:after="0" w:line="240" w:lineRule="auto"/>
      <w:jc w:val="center"/>
      <w:outlineLvl w:val="0"/>
    </w:pPr>
    <w:rPr>
      <w:rFonts w:ascii="Arial" w:eastAsia="Times New Roman" w:hAnsi="Arial" w:cs="Arial"/>
      <w:b/>
      <w:smallCaps/>
      <w:color w:val="3B3838"/>
      <w:sz w:val="20"/>
      <w:szCs w:val="20"/>
      <w:lang w:val="es-CO" w:eastAsia="es-ES"/>
    </w:rPr>
  </w:style>
  <w:style w:type="paragraph" w:customStyle="1" w:styleId="Literales">
    <w:name w:val="Literales"/>
    <w:basedOn w:val="CaptulosTtulo2"/>
    <w:next w:val="Normal"/>
    <w:autoRedefine/>
    <w:uiPriority w:val="99"/>
    <w:qFormat/>
    <w:rsid w:val="00110BF5"/>
    <w:pPr>
      <w:keepNext/>
      <w:numPr>
        <w:numId w:val="22"/>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basedOn w:val="Fuentedeprrafopredeter"/>
    <w:link w:val="Ttulo2"/>
    <w:uiPriority w:val="9"/>
    <w:rsid w:val="00110BF5"/>
    <w:rPr>
      <w:rFonts w:ascii="Arial" w:eastAsia="Yu Gothic Light" w:hAnsi="Arial" w:cs="Times New Roman"/>
      <w:b/>
      <w:color w:val="3B3838"/>
      <w:sz w:val="20"/>
      <w:szCs w:val="26"/>
    </w:rPr>
  </w:style>
  <w:style w:type="character" w:customStyle="1" w:styleId="Ttulo3Car">
    <w:name w:val="Título 3 Car"/>
    <w:basedOn w:val="Fuentedeprrafopredeter"/>
    <w:link w:val="Ttulo3"/>
    <w:uiPriority w:val="9"/>
    <w:rsid w:val="00110BF5"/>
    <w:rPr>
      <w:rFonts w:ascii="Arial" w:eastAsia="Yu Gothic Light" w:hAnsi="Arial" w:cs="Times New Roman"/>
      <w:color w:val="3B3838"/>
      <w:sz w:val="20"/>
      <w:szCs w:val="24"/>
    </w:rPr>
  </w:style>
  <w:style w:type="numbering" w:customStyle="1" w:styleId="Estilo1">
    <w:name w:val="Estilo1"/>
    <w:uiPriority w:val="99"/>
    <w:rsid w:val="00110BF5"/>
    <w:pPr>
      <w:numPr>
        <w:numId w:val="2"/>
      </w:numPr>
    </w:pPr>
  </w:style>
  <w:style w:type="paragraph" w:customStyle="1" w:styleId="CaptulosTtulo2">
    <w:name w:val="Capítulos  (Título 2)"/>
    <w:basedOn w:val="Normal"/>
    <w:rsid w:val="00110BF5"/>
    <w:rPr>
      <w:rFonts w:ascii="Arial" w:hAnsi="Arial"/>
      <w:color w:val="3B3838"/>
      <w:sz w:val="20"/>
    </w:rPr>
  </w:style>
  <w:style w:type="paragraph" w:customStyle="1" w:styleId="SeccionesTtulo3">
    <w:name w:val="Secciones  (Título 3)"/>
    <w:basedOn w:val="Normal"/>
    <w:rsid w:val="00110BF5"/>
    <w:rPr>
      <w:rFonts w:ascii="Arial" w:hAnsi="Arial"/>
      <w:color w:val="3B3838"/>
      <w:sz w:val="20"/>
    </w:rPr>
  </w:style>
  <w:style w:type="character" w:customStyle="1" w:styleId="Ttulo4Car">
    <w:name w:val="Título 4 Car"/>
    <w:basedOn w:val="Fuentedeprrafopredeter"/>
    <w:link w:val="Ttulo4"/>
    <w:uiPriority w:val="9"/>
    <w:semiHidden/>
    <w:rsid w:val="00110BF5"/>
    <w:rPr>
      <w:rFonts w:ascii="Calibri Light" w:eastAsia="Yu Gothic Light" w:hAnsi="Calibri Light" w:cs="Times New Roman"/>
      <w:i/>
      <w:iCs/>
      <w:color w:val="2F5496"/>
      <w:sz w:val="20"/>
    </w:rPr>
  </w:style>
  <w:style w:type="character" w:customStyle="1" w:styleId="Ttulo5Car">
    <w:name w:val="Título 5 Car"/>
    <w:basedOn w:val="Fuentedeprrafopredeter"/>
    <w:link w:val="Ttulo5"/>
    <w:uiPriority w:val="9"/>
    <w:semiHidden/>
    <w:rsid w:val="00110BF5"/>
    <w:rPr>
      <w:rFonts w:ascii="Calibri Light" w:eastAsia="Yu Gothic Light" w:hAnsi="Calibri Light" w:cs="Times New Roman"/>
      <w:color w:val="2F5496"/>
      <w:sz w:val="20"/>
    </w:rPr>
  </w:style>
  <w:style w:type="character" w:customStyle="1" w:styleId="Ttulo6Car">
    <w:name w:val="Título 6 Car"/>
    <w:basedOn w:val="Fuentedeprrafopredeter"/>
    <w:link w:val="Ttulo6"/>
    <w:uiPriority w:val="9"/>
    <w:semiHidden/>
    <w:rsid w:val="00110BF5"/>
    <w:rPr>
      <w:rFonts w:ascii="Calibri Light" w:eastAsia="Yu Gothic Light" w:hAnsi="Calibri Light" w:cs="Times New Roman"/>
      <w:color w:val="1F3763"/>
      <w:sz w:val="20"/>
    </w:rPr>
  </w:style>
  <w:style w:type="character" w:customStyle="1" w:styleId="Ttulo7Car">
    <w:name w:val="Título 7 Car"/>
    <w:basedOn w:val="Fuentedeprrafopredeter"/>
    <w:link w:val="Ttulo7"/>
    <w:uiPriority w:val="9"/>
    <w:semiHidden/>
    <w:rsid w:val="00110BF5"/>
    <w:rPr>
      <w:rFonts w:ascii="Calibri Light" w:eastAsia="Yu Gothic Light" w:hAnsi="Calibri Light" w:cs="Times New Roman"/>
      <w:i/>
      <w:iCs/>
      <w:color w:val="1F3763"/>
      <w:sz w:val="20"/>
    </w:rPr>
  </w:style>
  <w:style w:type="character" w:customStyle="1" w:styleId="Ttulo8Car">
    <w:name w:val="Título 8 Car"/>
    <w:basedOn w:val="Fuentedeprrafopredeter"/>
    <w:link w:val="Ttulo8"/>
    <w:uiPriority w:val="9"/>
    <w:semiHidden/>
    <w:rsid w:val="00110BF5"/>
    <w:rPr>
      <w:rFonts w:ascii="Calibri Light" w:eastAsia="Yu Gothic Light" w:hAnsi="Calibri Light" w:cs="Times New Roman"/>
      <w:color w:val="272727"/>
      <w:sz w:val="21"/>
      <w:szCs w:val="21"/>
    </w:rPr>
  </w:style>
  <w:style w:type="character" w:customStyle="1" w:styleId="Ttulo9Car">
    <w:name w:val="Título 9 Car"/>
    <w:basedOn w:val="Fuentedeprrafopredeter"/>
    <w:link w:val="Ttulo9"/>
    <w:uiPriority w:val="9"/>
    <w:semiHidden/>
    <w:rsid w:val="00110BF5"/>
    <w:rPr>
      <w:rFonts w:ascii="Calibri Light" w:eastAsia="Yu Gothic Light" w:hAnsi="Calibri Light" w:cs="Times New Roman"/>
      <w:i/>
      <w:iCs/>
      <w:color w:val="272727"/>
      <w:sz w:val="21"/>
      <w:szCs w:val="21"/>
    </w:rPr>
  </w:style>
  <w:style w:type="paragraph" w:styleId="Textocomentario">
    <w:name w:val="annotation text"/>
    <w:basedOn w:val="Normal"/>
    <w:link w:val="TextocomentarioCar"/>
    <w:uiPriority w:val="99"/>
    <w:rsid w:val="00110BF5"/>
    <w:pPr>
      <w:spacing w:before="120" w:after="240" w:line="240" w:lineRule="auto"/>
      <w:jc w:val="both"/>
    </w:pPr>
    <w:rPr>
      <w:rFonts w:ascii="Arial" w:eastAsia="Times New Roman" w:hAnsi="Arial" w:cs="Times New Roman"/>
      <w:sz w:val="20"/>
      <w:szCs w:val="20"/>
      <w:lang w:val="x-none" w:eastAsia="es-ES"/>
    </w:rPr>
  </w:style>
  <w:style w:type="character" w:customStyle="1" w:styleId="TextocomentarioCar">
    <w:name w:val="Texto comentario Car"/>
    <w:basedOn w:val="Fuentedeprrafopredeter"/>
    <w:link w:val="Textocomentario"/>
    <w:uiPriority w:val="99"/>
    <w:rsid w:val="00110BF5"/>
    <w:rPr>
      <w:rFonts w:ascii="Arial" w:eastAsia="Times New Roman" w:hAnsi="Arial" w:cs="Times New Roman"/>
      <w:sz w:val="20"/>
      <w:szCs w:val="20"/>
      <w:lang w:val="x-none" w:eastAsia="es-ES"/>
    </w:rPr>
  </w:style>
  <w:style w:type="character" w:styleId="Refdecomentario">
    <w:name w:val="annotation reference"/>
    <w:uiPriority w:val="99"/>
    <w:rsid w:val="00110BF5"/>
    <w:rPr>
      <w:rFonts w:cs="Times New Roman"/>
      <w:sz w:val="16"/>
    </w:rPr>
  </w:style>
  <w:style w:type="paragraph" w:customStyle="1" w:styleId="Invias-VietaAlfabetica">
    <w:name w:val="Invias-Viñeta Alfabetica"/>
    <w:next w:val="Normal"/>
    <w:uiPriority w:val="99"/>
    <w:qFormat/>
    <w:rsid w:val="00110BF5"/>
    <w:pPr>
      <w:numPr>
        <w:numId w:val="4"/>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Asuntodelcomentario1">
    <w:name w:val="Asunto del comentario1"/>
    <w:basedOn w:val="Textocomentario"/>
    <w:next w:val="Textocomentario"/>
    <w:uiPriority w:val="99"/>
    <w:semiHidden/>
    <w:unhideWhenUsed/>
    <w:rsid w:val="00110BF5"/>
  </w:style>
  <w:style w:type="character" w:customStyle="1" w:styleId="AsuntodelcomentarioCar">
    <w:name w:val="Asunto del comentario Car"/>
    <w:basedOn w:val="TextocomentarioCar"/>
    <w:link w:val="Asuntodelcomentario"/>
    <w:uiPriority w:val="99"/>
    <w:semiHidden/>
    <w:rsid w:val="00110BF5"/>
    <w:rPr>
      <w:rFonts w:ascii="Arial" w:eastAsia="Times New Roman"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110BF5"/>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10BF5"/>
    <w:rPr>
      <w:rFonts w:ascii="Arial Narrow" w:eastAsia="Times New Roman" w:hAnsi="Arial Narrow" w:cs="Times New Roman"/>
      <w:sz w:val="24"/>
      <w:szCs w:val="24"/>
      <w:lang w:val="en-US" w:eastAsia="es-ES"/>
    </w:rPr>
  </w:style>
  <w:style w:type="paragraph" w:customStyle="1" w:styleId="TtuloTDC1">
    <w:name w:val="Título TDC1"/>
    <w:basedOn w:val="Ttulo1"/>
    <w:next w:val="Normal"/>
    <w:uiPriority w:val="39"/>
    <w:unhideWhenUsed/>
    <w:qFormat/>
    <w:rsid w:val="00110BF5"/>
    <w:pPr>
      <w:keepLines/>
      <w:spacing w:before="240" w:line="259" w:lineRule="auto"/>
      <w:jc w:val="left"/>
      <w:outlineLvl w:val="9"/>
    </w:pPr>
    <w:rPr>
      <w:rFonts w:ascii="Calibri Light" w:eastAsia="Yu Gothic Light" w:hAnsi="Calibri Light"/>
      <w:color w:val="2F5496"/>
      <w:sz w:val="32"/>
      <w:szCs w:val="32"/>
      <w:lang w:val="es-CO" w:eastAsia="es-CO"/>
    </w:rPr>
  </w:style>
  <w:style w:type="paragraph" w:styleId="TDC1">
    <w:name w:val="toc 1"/>
    <w:basedOn w:val="Normal"/>
    <w:next w:val="Normal"/>
    <w:autoRedefine/>
    <w:uiPriority w:val="39"/>
    <w:unhideWhenUsed/>
    <w:rsid w:val="00110BF5"/>
    <w:pPr>
      <w:tabs>
        <w:tab w:val="right" w:leader="dot" w:pos="9356"/>
      </w:tabs>
      <w:spacing w:after="100"/>
      <w:ind w:right="51"/>
    </w:pPr>
    <w:rPr>
      <w:rFonts w:ascii="Arial" w:hAnsi="Arial"/>
      <w:b/>
      <w:noProof/>
      <w:sz w:val="20"/>
    </w:rPr>
  </w:style>
  <w:style w:type="paragraph" w:styleId="TDC2">
    <w:name w:val="toc 2"/>
    <w:basedOn w:val="Normal"/>
    <w:next w:val="Normal"/>
    <w:autoRedefine/>
    <w:uiPriority w:val="39"/>
    <w:unhideWhenUsed/>
    <w:rsid w:val="00110BF5"/>
    <w:pPr>
      <w:tabs>
        <w:tab w:val="left" w:pos="880"/>
        <w:tab w:val="right" w:leader="dot" w:pos="9356"/>
      </w:tabs>
      <w:spacing w:after="100"/>
      <w:ind w:left="200" w:right="51"/>
    </w:pPr>
    <w:rPr>
      <w:rFonts w:ascii="Arial" w:hAnsi="Arial"/>
      <w:bCs/>
      <w:noProof/>
      <w:color w:val="292929"/>
      <w:sz w:val="20"/>
    </w:rPr>
  </w:style>
  <w:style w:type="paragraph" w:customStyle="1" w:styleId="TDC31">
    <w:name w:val="TDC 31"/>
    <w:basedOn w:val="Normal"/>
    <w:next w:val="Normal"/>
    <w:autoRedefine/>
    <w:uiPriority w:val="39"/>
    <w:unhideWhenUsed/>
    <w:rsid w:val="00110BF5"/>
    <w:pPr>
      <w:tabs>
        <w:tab w:val="left" w:pos="1320"/>
        <w:tab w:val="right" w:leader="dot" w:pos="9356"/>
      </w:tabs>
      <w:spacing w:after="100"/>
      <w:ind w:left="440" w:right="51"/>
      <w:jc w:val="both"/>
    </w:pPr>
    <w:rPr>
      <w:rFonts w:eastAsia="Yu Mincho" w:cs="Times New Roman"/>
      <w:lang w:eastAsia="es-CO"/>
    </w:rPr>
  </w:style>
  <w:style w:type="character" w:customStyle="1" w:styleId="spelle">
    <w:name w:val="spelle"/>
    <w:basedOn w:val="Fuentedeprrafopredeter"/>
    <w:rsid w:val="00110BF5"/>
  </w:style>
  <w:style w:type="table" w:customStyle="1" w:styleId="Tablaconcuadrcula15">
    <w:name w:val="Tabla con cuadrícula15"/>
    <w:basedOn w:val="Tablanormal"/>
    <w:next w:val="Tablaconcuadrcula"/>
    <w:uiPriority w:val="59"/>
    <w:rsid w:val="00110BF5"/>
    <w:pPr>
      <w:spacing w:after="0" w:line="240" w:lineRule="auto"/>
    </w:pPr>
    <w:rPr>
      <w:rFonts w:ascii="Calibri" w:eastAsia="Calibri" w:hAnsi="Calibri"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110BF5"/>
    <w:pPr>
      <w:numPr>
        <w:numId w:val="19"/>
      </w:numPr>
      <w:ind w:left="720"/>
    </w:pPr>
  </w:style>
  <w:style w:type="paragraph" w:customStyle="1" w:styleId="Capitulo1">
    <w:name w:val="Capitulo 1"/>
    <w:basedOn w:val="Literales"/>
    <w:qFormat/>
    <w:rsid w:val="00110BF5"/>
    <w:pPr>
      <w:numPr>
        <w:numId w:val="20"/>
      </w:numPr>
    </w:pPr>
  </w:style>
  <w:style w:type="paragraph" w:customStyle="1" w:styleId="Capitulo2">
    <w:name w:val="Capitulo 2"/>
    <w:basedOn w:val="Literales"/>
    <w:autoRedefine/>
    <w:qFormat/>
    <w:rsid w:val="00110BF5"/>
    <w:pPr>
      <w:numPr>
        <w:numId w:val="21"/>
      </w:numPr>
      <w:ind w:left="708" w:hanging="708"/>
      <w:jc w:val="both"/>
    </w:pPr>
    <w:rPr>
      <w:color w:val="3B3838"/>
    </w:rPr>
  </w:style>
  <w:style w:type="paragraph" w:customStyle="1" w:styleId="Captulo4">
    <w:name w:val="Capítulo 4"/>
    <w:basedOn w:val="Normal"/>
    <w:autoRedefine/>
    <w:qFormat/>
    <w:rsid w:val="00110BF5"/>
    <w:pPr>
      <w:numPr>
        <w:numId w:val="12"/>
      </w:numPr>
      <w:spacing w:after="200" w:line="276" w:lineRule="auto"/>
      <w:ind w:left="0" w:firstLine="0"/>
      <w:contextualSpacing/>
      <w:outlineLvl w:val="1"/>
    </w:pPr>
    <w:rPr>
      <w:rFonts w:ascii="Arial" w:hAnsi="Arial" w:cs="Arial"/>
      <w:b/>
      <w:bCs/>
      <w:color w:val="3B3838"/>
      <w:sz w:val="20"/>
      <w:szCs w:val="20"/>
    </w:rPr>
  </w:style>
  <w:style w:type="paragraph" w:customStyle="1" w:styleId="Captulo7">
    <w:name w:val="Capítulo 7"/>
    <w:basedOn w:val="Prrafodelista"/>
    <w:qFormat/>
    <w:rsid w:val="00110BF5"/>
    <w:pPr>
      <w:numPr>
        <w:numId w:val="16"/>
      </w:numPr>
      <w:spacing w:after="200" w:line="276" w:lineRule="auto"/>
    </w:pPr>
    <w:rPr>
      <w:rFonts w:ascii="Arial" w:eastAsia="Calibri" w:hAnsi="Arial" w:cs="Arial"/>
      <w:b/>
      <w:bCs/>
      <w:color w:val="1C1C1C"/>
      <w:sz w:val="20"/>
      <w:szCs w:val="20"/>
    </w:rPr>
  </w:style>
  <w:style w:type="paragraph" w:customStyle="1" w:styleId="Captulo5">
    <w:name w:val="Capítulo 5"/>
    <w:basedOn w:val="Prrafodelista"/>
    <w:qFormat/>
    <w:rsid w:val="00110BF5"/>
    <w:pPr>
      <w:numPr>
        <w:numId w:val="18"/>
      </w:numPr>
      <w:spacing w:after="200" w:line="276" w:lineRule="auto"/>
      <w:ind w:left="964" w:hanging="680"/>
    </w:pPr>
    <w:rPr>
      <w:rFonts w:ascii="Arial" w:eastAsia="Calibri" w:hAnsi="Arial" w:cs="Arial"/>
      <w:b/>
      <w:bCs/>
      <w:color w:val="1C1C1C"/>
      <w:sz w:val="20"/>
      <w:szCs w:val="20"/>
    </w:rPr>
  </w:style>
  <w:style w:type="paragraph" w:customStyle="1" w:styleId="Captulo8">
    <w:name w:val="Capítulo 8"/>
    <w:basedOn w:val="Captulo7"/>
    <w:qFormat/>
    <w:rsid w:val="00110BF5"/>
    <w:pPr>
      <w:numPr>
        <w:numId w:val="35"/>
      </w:numPr>
      <w:ind w:left="360"/>
    </w:pPr>
    <w:rPr>
      <w:color w:val="3B3838"/>
    </w:rPr>
  </w:style>
  <w:style w:type="character" w:customStyle="1" w:styleId="Hipervnculovisitado1">
    <w:name w:val="Hipervínculo visitado1"/>
    <w:basedOn w:val="Fuentedeprrafopredeter"/>
    <w:uiPriority w:val="99"/>
    <w:semiHidden/>
    <w:unhideWhenUsed/>
    <w:rsid w:val="00110BF5"/>
    <w:rPr>
      <w:color w:val="954F72"/>
      <w:u w:val="single"/>
    </w:rPr>
  </w:style>
  <w:style w:type="paragraph" w:customStyle="1" w:styleId="Revisin1">
    <w:name w:val="Revisión1"/>
    <w:next w:val="Revisin"/>
    <w:hidden/>
    <w:uiPriority w:val="99"/>
    <w:semiHidden/>
    <w:rsid w:val="00110BF5"/>
    <w:pPr>
      <w:spacing w:after="0" w:line="240" w:lineRule="auto"/>
    </w:pPr>
    <w:rPr>
      <w:rFonts w:ascii="Arial" w:hAnsi="Arial"/>
      <w:color w:val="3B3838"/>
      <w:sz w:val="20"/>
      <w:lang w:val="es-CO"/>
    </w:rPr>
  </w:style>
  <w:style w:type="paragraph" w:customStyle="1" w:styleId="Invias-Titulo1">
    <w:name w:val="Invias-Titulo 1"/>
    <w:next w:val="Normal"/>
    <w:autoRedefine/>
    <w:uiPriority w:val="99"/>
    <w:qFormat/>
    <w:rsid w:val="00110BF5"/>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basedOn w:val="Fuentedeprrafopredeter"/>
    <w:uiPriority w:val="99"/>
    <w:semiHidden/>
    <w:unhideWhenUsed/>
    <w:rsid w:val="00110BF5"/>
    <w:rPr>
      <w:color w:val="808080"/>
      <w:shd w:val="clear" w:color="auto" w:fill="E6E6E6"/>
    </w:rPr>
  </w:style>
  <w:style w:type="character" w:styleId="Textodelmarcadordeposicin">
    <w:name w:val="Placeholder Text"/>
    <w:basedOn w:val="Fuentedeprrafopredeter"/>
    <w:uiPriority w:val="99"/>
    <w:semiHidden/>
    <w:rsid w:val="00110BF5"/>
    <w:rPr>
      <w:color w:val="808080"/>
    </w:rPr>
  </w:style>
  <w:style w:type="character" w:customStyle="1" w:styleId="Mencinsinresolver3">
    <w:name w:val="Mención sin resolver3"/>
    <w:basedOn w:val="Fuentedeprrafopredeter"/>
    <w:uiPriority w:val="99"/>
    <w:semiHidden/>
    <w:unhideWhenUsed/>
    <w:rsid w:val="00110BF5"/>
    <w:rPr>
      <w:color w:val="808080"/>
      <w:shd w:val="clear" w:color="auto" w:fill="E6E6E6"/>
    </w:rPr>
  </w:style>
  <w:style w:type="character" w:styleId="Textoennegrita">
    <w:name w:val="Strong"/>
    <w:basedOn w:val="Fuentedeprrafopredeter"/>
    <w:uiPriority w:val="22"/>
    <w:qFormat/>
    <w:rsid w:val="00110BF5"/>
    <w:rPr>
      <w:b/>
      <w:bCs/>
    </w:rPr>
  </w:style>
  <w:style w:type="character" w:customStyle="1" w:styleId="Mencinsinresolver30">
    <w:name w:val="Mención sin resolver30"/>
    <w:basedOn w:val="Fuentedeprrafopredeter"/>
    <w:uiPriority w:val="99"/>
    <w:semiHidden/>
    <w:unhideWhenUsed/>
    <w:rsid w:val="00110BF5"/>
    <w:rPr>
      <w:color w:val="808080"/>
      <w:shd w:val="clear" w:color="auto" w:fill="E6E6E6"/>
    </w:rPr>
  </w:style>
  <w:style w:type="paragraph" w:customStyle="1" w:styleId="clusulas">
    <w:name w:val="cláusulas"/>
    <w:basedOn w:val="Normal"/>
    <w:qFormat/>
    <w:rsid w:val="00110BF5"/>
    <w:pPr>
      <w:numPr>
        <w:numId w:val="46"/>
      </w:numPr>
      <w:spacing w:before="120" w:after="120" w:line="240" w:lineRule="auto"/>
      <w:ind w:left="360"/>
      <w:jc w:val="both"/>
    </w:pPr>
    <w:rPr>
      <w:b/>
      <w:sz w:val="20"/>
    </w:rPr>
  </w:style>
  <w:style w:type="paragraph" w:customStyle="1" w:styleId="Capitulo8">
    <w:name w:val="Capitulo 8"/>
    <w:basedOn w:val="Captulo7"/>
    <w:qFormat/>
    <w:rsid w:val="00110BF5"/>
    <w:pPr>
      <w:numPr>
        <w:numId w:val="52"/>
      </w:numPr>
      <w:jc w:val="both"/>
    </w:pPr>
  </w:style>
  <w:style w:type="table" w:customStyle="1" w:styleId="Tablaconcuadrcula16">
    <w:name w:val="Tabla con cuadrícula16"/>
    <w:basedOn w:val="Tablanormal"/>
    <w:next w:val="Tablaconcuadrcula"/>
    <w:uiPriority w:val="59"/>
    <w:rsid w:val="00110BF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10BF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10BF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110BF5"/>
    <w:pPr>
      <w:numPr>
        <w:numId w:val="0"/>
      </w:numPr>
      <w:ind w:left="1037" w:hanging="357"/>
    </w:pPr>
    <w:rPr>
      <w:color w:val="3B3838"/>
    </w:rPr>
  </w:style>
  <w:style w:type="paragraph" w:customStyle="1" w:styleId="m-423956075009029384invias-capitulo">
    <w:name w:val="m_-423956075009029384invias-capitulo"/>
    <w:basedOn w:val="Normal"/>
    <w:rsid w:val="00110BF5"/>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110BF5"/>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110BF5"/>
    <w:rPr>
      <w:color w:val="808080"/>
      <w:shd w:val="clear" w:color="auto" w:fill="E6E6E6"/>
    </w:rPr>
  </w:style>
  <w:style w:type="character" w:customStyle="1" w:styleId="Mencinsinresolver3000">
    <w:name w:val="Mención sin resolver3000"/>
    <w:basedOn w:val="Fuentedeprrafopredeter"/>
    <w:uiPriority w:val="99"/>
    <w:semiHidden/>
    <w:unhideWhenUsed/>
    <w:rsid w:val="00110BF5"/>
    <w:rPr>
      <w:color w:val="808080"/>
      <w:shd w:val="clear" w:color="auto" w:fill="E6E6E6"/>
    </w:rPr>
  </w:style>
  <w:style w:type="character" w:customStyle="1" w:styleId="Mencinsinresolver30000">
    <w:name w:val="Mención sin resolver30000"/>
    <w:basedOn w:val="Fuentedeprrafopredeter"/>
    <w:uiPriority w:val="99"/>
    <w:semiHidden/>
    <w:unhideWhenUsed/>
    <w:rsid w:val="00110BF5"/>
    <w:rPr>
      <w:color w:val="808080"/>
      <w:shd w:val="clear" w:color="auto" w:fill="E6E6E6"/>
    </w:rPr>
  </w:style>
  <w:style w:type="paragraph" w:customStyle="1" w:styleId="TDC41">
    <w:name w:val="TDC 41"/>
    <w:basedOn w:val="Normal"/>
    <w:next w:val="Normal"/>
    <w:autoRedefine/>
    <w:uiPriority w:val="39"/>
    <w:unhideWhenUsed/>
    <w:rsid w:val="00110BF5"/>
    <w:pPr>
      <w:spacing w:after="100"/>
      <w:ind w:left="660"/>
    </w:pPr>
    <w:rPr>
      <w:rFonts w:eastAsia="Yu Mincho"/>
      <w:lang w:eastAsia="es-CO"/>
    </w:rPr>
  </w:style>
  <w:style w:type="paragraph" w:customStyle="1" w:styleId="TDC51">
    <w:name w:val="TDC 51"/>
    <w:basedOn w:val="Normal"/>
    <w:next w:val="Normal"/>
    <w:autoRedefine/>
    <w:uiPriority w:val="39"/>
    <w:unhideWhenUsed/>
    <w:rsid w:val="00110BF5"/>
    <w:pPr>
      <w:spacing w:after="100"/>
      <w:ind w:left="880"/>
    </w:pPr>
    <w:rPr>
      <w:rFonts w:eastAsia="Yu Mincho"/>
      <w:lang w:eastAsia="es-CO"/>
    </w:rPr>
  </w:style>
  <w:style w:type="paragraph" w:customStyle="1" w:styleId="TDC61">
    <w:name w:val="TDC 61"/>
    <w:basedOn w:val="Normal"/>
    <w:next w:val="Normal"/>
    <w:autoRedefine/>
    <w:uiPriority w:val="39"/>
    <w:unhideWhenUsed/>
    <w:rsid w:val="00110BF5"/>
    <w:pPr>
      <w:spacing w:after="100"/>
      <w:ind w:left="1100"/>
    </w:pPr>
    <w:rPr>
      <w:rFonts w:eastAsia="Yu Mincho"/>
      <w:lang w:eastAsia="es-CO"/>
    </w:rPr>
  </w:style>
  <w:style w:type="paragraph" w:customStyle="1" w:styleId="TDC71">
    <w:name w:val="TDC 71"/>
    <w:basedOn w:val="Normal"/>
    <w:next w:val="Normal"/>
    <w:autoRedefine/>
    <w:uiPriority w:val="39"/>
    <w:unhideWhenUsed/>
    <w:rsid w:val="00110BF5"/>
    <w:pPr>
      <w:spacing w:after="100"/>
      <w:ind w:left="1320"/>
    </w:pPr>
    <w:rPr>
      <w:rFonts w:eastAsia="Yu Mincho"/>
      <w:lang w:eastAsia="es-CO"/>
    </w:rPr>
  </w:style>
  <w:style w:type="paragraph" w:customStyle="1" w:styleId="TDC81">
    <w:name w:val="TDC 81"/>
    <w:basedOn w:val="Normal"/>
    <w:next w:val="Normal"/>
    <w:autoRedefine/>
    <w:uiPriority w:val="39"/>
    <w:unhideWhenUsed/>
    <w:rsid w:val="00110BF5"/>
    <w:pPr>
      <w:spacing w:after="100"/>
      <w:ind w:left="1540"/>
    </w:pPr>
    <w:rPr>
      <w:rFonts w:eastAsia="Yu Mincho"/>
      <w:lang w:eastAsia="es-CO"/>
    </w:rPr>
  </w:style>
  <w:style w:type="paragraph" w:customStyle="1" w:styleId="TDC91">
    <w:name w:val="TDC 91"/>
    <w:basedOn w:val="Normal"/>
    <w:next w:val="Normal"/>
    <w:autoRedefine/>
    <w:uiPriority w:val="39"/>
    <w:unhideWhenUsed/>
    <w:rsid w:val="00110BF5"/>
    <w:pPr>
      <w:spacing w:after="100"/>
      <w:ind w:left="1760"/>
    </w:pPr>
    <w:rPr>
      <w:rFonts w:eastAsia="Yu Mincho"/>
      <w:lang w:eastAsia="es-CO"/>
    </w:rPr>
  </w:style>
  <w:style w:type="character" w:customStyle="1" w:styleId="Mencinsinresolver4">
    <w:name w:val="Mención sin resolver4"/>
    <w:basedOn w:val="Fuentedeprrafopredeter"/>
    <w:uiPriority w:val="99"/>
    <w:semiHidden/>
    <w:unhideWhenUsed/>
    <w:rsid w:val="00110BF5"/>
    <w:rPr>
      <w:color w:val="605E5C"/>
      <w:shd w:val="clear" w:color="auto" w:fill="E1DFDD"/>
    </w:rPr>
  </w:style>
  <w:style w:type="table" w:customStyle="1" w:styleId="Cuadrculadetablaclara1">
    <w:name w:val="Cuadrícula de tabla clara1"/>
    <w:basedOn w:val="Tablanormal"/>
    <w:next w:val="Tablaconcuadrculaclara"/>
    <w:uiPriority w:val="99"/>
    <w:rsid w:val="00110BF5"/>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110BF5"/>
    <w:pPr>
      <w:spacing w:after="0" w:line="240" w:lineRule="auto"/>
    </w:pPr>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110BF5"/>
    <w:rPr>
      <w:color w:val="2B579A"/>
      <w:shd w:val="clear" w:color="auto" w:fill="E1DFDD"/>
    </w:rPr>
  </w:style>
  <w:style w:type="character" w:styleId="Mencinsinresolver">
    <w:name w:val="Unresolved Mention"/>
    <w:basedOn w:val="Fuentedeprrafopredeter"/>
    <w:uiPriority w:val="99"/>
    <w:semiHidden/>
    <w:unhideWhenUsed/>
    <w:rsid w:val="00110BF5"/>
    <w:rPr>
      <w:color w:val="605E5C"/>
      <w:shd w:val="clear" w:color="auto" w:fill="E1DFDD"/>
    </w:rPr>
  </w:style>
  <w:style w:type="character" w:customStyle="1" w:styleId="Ttulo2Car1">
    <w:name w:val="Título 2 Car1"/>
    <w:basedOn w:val="Fuentedeprrafopredeter"/>
    <w:uiPriority w:val="9"/>
    <w:semiHidden/>
    <w:rsid w:val="00110BF5"/>
    <w:rPr>
      <w:rFonts w:asciiTheme="majorHAnsi" w:eastAsiaTheme="majorEastAsia" w:hAnsiTheme="majorHAnsi" w:cstheme="majorBidi"/>
      <w:color w:val="2E74B5" w:themeColor="accent1" w:themeShade="BF"/>
      <w:sz w:val="26"/>
      <w:szCs w:val="26"/>
      <w:lang w:val="es-CO"/>
    </w:rPr>
  </w:style>
  <w:style w:type="character" w:customStyle="1" w:styleId="Ttulo3Car1">
    <w:name w:val="Título 3 Car1"/>
    <w:basedOn w:val="Fuentedeprrafopredeter"/>
    <w:uiPriority w:val="9"/>
    <w:semiHidden/>
    <w:rsid w:val="00110BF5"/>
    <w:rPr>
      <w:rFonts w:asciiTheme="majorHAnsi" w:eastAsiaTheme="majorEastAsia" w:hAnsiTheme="majorHAnsi" w:cstheme="majorBidi"/>
      <w:color w:val="1F4D78" w:themeColor="accent1" w:themeShade="7F"/>
      <w:sz w:val="24"/>
      <w:szCs w:val="24"/>
      <w:lang w:val="es-CO"/>
    </w:rPr>
  </w:style>
  <w:style w:type="character" w:customStyle="1" w:styleId="Ttulo4Car1">
    <w:name w:val="Título 4 Car1"/>
    <w:basedOn w:val="Fuentedeprrafopredeter"/>
    <w:uiPriority w:val="9"/>
    <w:semiHidden/>
    <w:rsid w:val="00110BF5"/>
    <w:rPr>
      <w:rFonts w:asciiTheme="majorHAnsi" w:eastAsiaTheme="majorEastAsia" w:hAnsiTheme="majorHAnsi" w:cstheme="majorBidi"/>
      <w:i/>
      <w:iCs/>
      <w:color w:val="2E74B5" w:themeColor="accent1" w:themeShade="BF"/>
      <w:lang w:val="es-CO"/>
    </w:rPr>
  </w:style>
  <w:style w:type="character" w:customStyle="1" w:styleId="Ttulo5Car1">
    <w:name w:val="Título 5 Car1"/>
    <w:basedOn w:val="Fuentedeprrafopredeter"/>
    <w:uiPriority w:val="9"/>
    <w:semiHidden/>
    <w:rsid w:val="00110BF5"/>
    <w:rPr>
      <w:rFonts w:asciiTheme="majorHAnsi" w:eastAsiaTheme="majorEastAsia" w:hAnsiTheme="majorHAnsi" w:cstheme="majorBidi"/>
      <w:color w:val="2E74B5" w:themeColor="accent1" w:themeShade="BF"/>
      <w:lang w:val="es-CO"/>
    </w:rPr>
  </w:style>
  <w:style w:type="character" w:customStyle="1" w:styleId="Ttulo6Car1">
    <w:name w:val="Título 6 Car1"/>
    <w:basedOn w:val="Fuentedeprrafopredeter"/>
    <w:uiPriority w:val="9"/>
    <w:semiHidden/>
    <w:rsid w:val="00110BF5"/>
    <w:rPr>
      <w:rFonts w:asciiTheme="majorHAnsi" w:eastAsiaTheme="majorEastAsia" w:hAnsiTheme="majorHAnsi" w:cstheme="majorBidi"/>
      <w:color w:val="1F4D78" w:themeColor="accent1" w:themeShade="7F"/>
      <w:lang w:val="es-CO"/>
    </w:rPr>
  </w:style>
  <w:style w:type="character" w:customStyle="1" w:styleId="Ttulo7Car1">
    <w:name w:val="Título 7 Car1"/>
    <w:basedOn w:val="Fuentedeprrafopredeter"/>
    <w:uiPriority w:val="9"/>
    <w:semiHidden/>
    <w:rsid w:val="00110BF5"/>
    <w:rPr>
      <w:rFonts w:asciiTheme="majorHAnsi" w:eastAsiaTheme="majorEastAsia" w:hAnsiTheme="majorHAnsi" w:cstheme="majorBidi"/>
      <w:i/>
      <w:iCs/>
      <w:color w:val="1F4D78" w:themeColor="accent1" w:themeShade="7F"/>
      <w:lang w:val="es-CO"/>
    </w:rPr>
  </w:style>
  <w:style w:type="character" w:customStyle="1" w:styleId="Ttulo8Car1">
    <w:name w:val="Título 8 Car1"/>
    <w:basedOn w:val="Fuentedeprrafopredeter"/>
    <w:uiPriority w:val="9"/>
    <w:semiHidden/>
    <w:rsid w:val="00110BF5"/>
    <w:rPr>
      <w:rFonts w:asciiTheme="majorHAnsi" w:eastAsiaTheme="majorEastAsia" w:hAnsiTheme="majorHAnsi" w:cstheme="majorBidi"/>
      <w:color w:val="272727" w:themeColor="text1" w:themeTint="D8"/>
      <w:sz w:val="21"/>
      <w:szCs w:val="21"/>
      <w:lang w:val="es-CO"/>
    </w:rPr>
  </w:style>
  <w:style w:type="character" w:customStyle="1" w:styleId="Ttulo9Car1">
    <w:name w:val="Título 9 Car1"/>
    <w:basedOn w:val="Fuentedeprrafopredeter"/>
    <w:uiPriority w:val="9"/>
    <w:semiHidden/>
    <w:rsid w:val="00110BF5"/>
    <w:rPr>
      <w:rFonts w:asciiTheme="majorHAnsi" w:eastAsiaTheme="majorEastAsia" w:hAnsiTheme="majorHAnsi" w:cstheme="majorBidi"/>
      <w:i/>
      <w:iCs/>
      <w:color w:val="272727" w:themeColor="text1" w:themeTint="D8"/>
      <w:sz w:val="21"/>
      <w:szCs w:val="21"/>
      <w:lang w:val="es-CO"/>
    </w:rPr>
  </w:style>
  <w:style w:type="paragraph" w:styleId="Asuntodelcomentario">
    <w:name w:val="annotation subject"/>
    <w:basedOn w:val="Textocomentario"/>
    <w:next w:val="Textocomentario"/>
    <w:link w:val="AsuntodelcomentarioCar"/>
    <w:uiPriority w:val="99"/>
    <w:semiHidden/>
    <w:unhideWhenUsed/>
    <w:rsid w:val="00110BF5"/>
    <w:pPr>
      <w:spacing w:before="0" w:after="160"/>
      <w:jc w:val="left"/>
    </w:pPr>
    <w:rPr>
      <w:b/>
      <w:bCs/>
      <w:color w:val="3B3838"/>
    </w:rPr>
  </w:style>
  <w:style w:type="character" w:customStyle="1" w:styleId="AsuntodelcomentarioCar1">
    <w:name w:val="Asunto del comentario Car1"/>
    <w:basedOn w:val="TextocomentarioCar"/>
    <w:uiPriority w:val="99"/>
    <w:semiHidden/>
    <w:rsid w:val="00110BF5"/>
    <w:rPr>
      <w:rFonts w:ascii="Arial" w:eastAsia="Times New Roman" w:hAnsi="Arial" w:cs="Times New Roman"/>
      <w:b/>
      <w:bCs/>
      <w:sz w:val="20"/>
      <w:szCs w:val="20"/>
      <w:lang w:val="x-none" w:eastAsia="es-ES"/>
    </w:rPr>
  </w:style>
  <w:style w:type="character" w:styleId="Hipervnculovisitado">
    <w:name w:val="FollowedHyperlink"/>
    <w:basedOn w:val="Fuentedeprrafopredeter"/>
    <w:uiPriority w:val="99"/>
    <w:semiHidden/>
    <w:unhideWhenUsed/>
    <w:rsid w:val="00110BF5"/>
    <w:rPr>
      <w:color w:val="954F72" w:themeColor="followedHyperlink"/>
      <w:u w:val="single"/>
    </w:rPr>
  </w:style>
  <w:style w:type="paragraph" w:styleId="Revisin">
    <w:name w:val="Revision"/>
    <w:hidden/>
    <w:uiPriority w:val="99"/>
    <w:semiHidden/>
    <w:rsid w:val="00110BF5"/>
    <w:pPr>
      <w:spacing w:after="0" w:line="240" w:lineRule="auto"/>
    </w:pPr>
    <w:rPr>
      <w:lang w:val="es-CO"/>
    </w:rPr>
  </w:style>
  <w:style w:type="table" w:styleId="Tablaconcuadrculaclara">
    <w:name w:val="Grid Table Light"/>
    <w:basedOn w:val="Tablanormal"/>
    <w:uiPriority w:val="40"/>
    <w:rsid w:val="00110B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3">
    <w:name w:val="toc 3"/>
    <w:basedOn w:val="Normal"/>
    <w:next w:val="Normal"/>
    <w:autoRedefine/>
    <w:uiPriority w:val="39"/>
    <w:unhideWhenUsed/>
    <w:rsid w:val="00110BF5"/>
    <w:pPr>
      <w:spacing w:after="100"/>
      <w:ind w:left="440"/>
    </w:pPr>
  </w:style>
  <w:style w:type="paragraph" w:styleId="TDC4">
    <w:name w:val="toc 4"/>
    <w:basedOn w:val="Normal"/>
    <w:next w:val="Normal"/>
    <w:autoRedefine/>
    <w:uiPriority w:val="39"/>
    <w:unhideWhenUsed/>
    <w:rsid w:val="00110BF5"/>
    <w:pPr>
      <w:spacing w:after="100"/>
      <w:ind w:left="660"/>
    </w:pPr>
    <w:rPr>
      <w:rFonts w:eastAsiaTheme="minorEastAsia"/>
      <w:lang w:eastAsia="es-CO"/>
    </w:rPr>
  </w:style>
  <w:style w:type="paragraph" w:styleId="TDC5">
    <w:name w:val="toc 5"/>
    <w:basedOn w:val="Normal"/>
    <w:next w:val="Normal"/>
    <w:autoRedefine/>
    <w:uiPriority w:val="39"/>
    <w:unhideWhenUsed/>
    <w:rsid w:val="00110BF5"/>
    <w:pPr>
      <w:spacing w:after="100"/>
      <w:ind w:left="880"/>
    </w:pPr>
    <w:rPr>
      <w:rFonts w:eastAsiaTheme="minorEastAsia"/>
      <w:lang w:eastAsia="es-CO"/>
    </w:rPr>
  </w:style>
  <w:style w:type="paragraph" w:styleId="TDC6">
    <w:name w:val="toc 6"/>
    <w:basedOn w:val="Normal"/>
    <w:next w:val="Normal"/>
    <w:autoRedefine/>
    <w:uiPriority w:val="39"/>
    <w:unhideWhenUsed/>
    <w:rsid w:val="00110BF5"/>
    <w:pPr>
      <w:spacing w:after="100"/>
      <w:ind w:left="1100"/>
    </w:pPr>
    <w:rPr>
      <w:rFonts w:eastAsiaTheme="minorEastAsia"/>
      <w:lang w:eastAsia="es-CO"/>
    </w:rPr>
  </w:style>
  <w:style w:type="paragraph" w:styleId="TDC7">
    <w:name w:val="toc 7"/>
    <w:basedOn w:val="Normal"/>
    <w:next w:val="Normal"/>
    <w:autoRedefine/>
    <w:uiPriority w:val="39"/>
    <w:unhideWhenUsed/>
    <w:rsid w:val="00110BF5"/>
    <w:pPr>
      <w:spacing w:after="100"/>
      <w:ind w:left="1320"/>
    </w:pPr>
    <w:rPr>
      <w:rFonts w:eastAsiaTheme="minorEastAsia"/>
      <w:lang w:eastAsia="es-CO"/>
    </w:rPr>
  </w:style>
  <w:style w:type="paragraph" w:styleId="TDC8">
    <w:name w:val="toc 8"/>
    <w:basedOn w:val="Normal"/>
    <w:next w:val="Normal"/>
    <w:autoRedefine/>
    <w:uiPriority w:val="39"/>
    <w:unhideWhenUsed/>
    <w:rsid w:val="00110BF5"/>
    <w:pPr>
      <w:spacing w:after="100"/>
      <w:ind w:left="1540"/>
    </w:pPr>
    <w:rPr>
      <w:rFonts w:eastAsiaTheme="minorEastAsia"/>
      <w:lang w:eastAsia="es-CO"/>
    </w:rPr>
  </w:style>
  <w:style w:type="paragraph" w:styleId="TDC9">
    <w:name w:val="toc 9"/>
    <w:basedOn w:val="Normal"/>
    <w:next w:val="Normal"/>
    <w:autoRedefine/>
    <w:uiPriority w:val="39"/>
    <w:unhideWhenUsed/>
    <w:rsid w:val="00110BF5"/>
    <w:pPr>
      <w:spacing w:after="100"/>
      <w:ind w:left="1760"/>
    </w:pPr>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650406">
      <w:bodyDiv w:val="1"/>
      <w:marLeft w:val="0"/>
      <w:marRight w:val="0"/>
      <w:marTop w:val="0"/>
      <w:marBottom w:val="0"/>
      <w:divBdr>
        <w:top w:val="none" w:sz="0" w:space="0" w:color="auto"/>
        <w:left w:val="none" w:sz="0" w:space="0" w:color="auto"/>
        <w:bottom w:val="none" w:sz="0" w:space="0" w:color="auto"/>
        <w:right w:val="none" w:sz="0" w:space="0" w:color="auto"/>
      </w:divBdr>
    </w:div>
    <w:div w:id="673731343">
      <w:bodyDiv w:val="1"/>
      <w:marLeft w:val="0"/>
      <w:marRight w:val="0"/>
      <w:marTop w:val="0"/>
      <w:marBottom w:val="0"/>
      <w:divBdr>
        <w:top w:val="none" w:sz="0" w:space="0" w:color="auto"/>
        <w:left w:val="none" w:sz="0" w:space="0" w:color="auto"/>
        <w:bottom w:val="none" w:sz="0" w:space="0" w:color="auto"/>
        <w:right w:val="none" w:sz="0" w:space="0" w:color="auto"/>
      </w:divBdr>
    </w:div>
    <w:div w:id="901989267">
      <w:bodyDiv w:val="1"/>
      <w:marLeft w:val="0"/>
      <w:marRight w:val="0"/>
      <w:marTop w:val="0"/>
      <w:marBottom w:val="0"/>
      <w:divBdr>
        <w:top w:val="none" w:sz="0" w:space="0" w:color="auto"/>
        <w:left w:val="none" w:sz="0" w:space="0" w:color="auto"/>
        <w:bottom w:val="none" w:sz="0" w:space="0" w:color="auto"/>
        <w:right w:val="none" w:sz="0" w:space="0" w:color="auto"/>
      </w:divBdr>
    </w:div>
    <w:div w:id="199164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lombiacompra.gov.co/es/Clasificacion/test/pager/callback?_=1396361496688&amp;page=0&amp;field_event_category_value=All&amp;sort=desc&amp;order=Segmentos"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s://www.superfinanciera.gov.co/publicacion/60819" TargetMode="External"/><Relationship Id="rId2" Type="http://schemas.openxmlformats.org/officeDocument/2006/relationships/numbering" Target="numbering.xml"/><Relationship Id="rId16" Type="http://schemas.openxmlformats.org/officeDocument/2006/relationships/hyperlink" Target="http://www.colombiacompra.gov.co/es/Clasificacion/test/pager/callback?_=1396361496688&amp;page=0&amp;field_event_category_value=All&amp;sort=asc&amp;order=Nombre%20%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nrep.gov.co/es/mercado-laboral/salarios" TargetMode="External"/><Relationship Id="rId5" Type="http://schemas.openxmlformats.org/officeDocument/2006/relationships/webSettings" Target="webSettings.xml"/><Relationship Id="rId15" Type="http://schemas.openxmlformats.org/officeDocument/2006/relationships/hyperlink" Target="http://www.colombiacompra.gov.co/es/Clasificacion/test/pager/callback?_=1396361496688&amp;page=0&amp;field_event_category_value=All&amp;sort=asc&amp;order=Clase%20%20" TargetMode="External"/><Relationship Id="rId10" Type="http://schemas.openxmlformats.org/officeDocument/2006/relationships/hyperlink" Target="https://www.oanda.com/lang/es/currency/convert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ratacion@sttmpasto.gov.co" TargetMode="External"/><Relationship Id="rId14" Type="http://schemas.openxmlformats.org/officeDocument/2006/relationships/hyperlink" Target="http://www.colombiacompra.gov.co/es/Clasificacion/test/pager/callback?_=1396361496688&amp;page=0&amp;field_event_category_value=All&amp;sort=asc&amp;order=Familia%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9FC5D-FF9C-4532-8BFD-17123FC7D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69</Pages>
  <Words>27342</Words>
  <Characters>150382</Characters>
  <Application>Microsoft Office Word</Application>
  <DocSecurity>0</DocSecurity>
  <Lines>1253</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CONTRATACION</cp:lastModifiedBy>
  <cp:revision>14</cp:revision>
  <cp:lastPrinted>2021-08-06T19:21:00Z</cp:lastPrinted>
  <dcterms:created xsi:type="dcterms:W3CDTF">2021-10-28T18:29:00Z</dcterms:created>
  <dcterms:modified xsi:type="dcterms:W3CDTF">2021-10-28T21:35:00Z</dcterms:modified>
</cp:coreProperties>
</file>