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9FE03" w14:textId="77777777" w:rsidR="003D68F2" w:rsidRPr="003D68F2" w:rsidRDefault="003D68F2" w:rsidP="003D68F2">
      <w:pPr>
        <w:spacing w:after="0" w:line="240" w:lineRule="auto"/>
        <w:jc w:val="center"/>
        <w:rPr>
          <w:rFonts w:ascii="Century Gothic" w:eastAsia="Arial" w:hAnsi="Century Gothic" w:cs="Arial"/>
          <w:b/>
          <w:color w:val="1A1818"/>
          <w:sz w:val="20"/>
          <w:szCs w:val="20"/>
        </w:rPr>
      </w:pPr>
      <w:r w:rsidRPr="003D68F2">
        <w:rPr>
          <w:rFonts w:ascii="Century Gothic" w:eastAsia="Arial" w:hAnsi="Century Gothic" w:cs="Arial"/>
          <w:b/>
          <w:color w:val="1A1818"/>
          <w:sz w:val="20"/>
          <w:szCs w:val="20"/>
        </w:rPr>
        <w:t>ANEXO 5</w:t>
      </w:r>
    </w:p>
    <w:p w14:paraId="60028A89" w14:textId="77777777" w:rsidR="003D68F2" w:rsidRPr="003D68F2" w:rsidRDefault="003D68F2" w:rsidP="003D68F2">
      <w:pPr>
        <w:spacing w:after="0" w:line="240" w:lineRule="auto"/>
        <w:jc w:val="center"/>
        <w:rPr>
          <w:rFonts w:ascii="Century Gothic" w:eastAsia="Arial" w:hAnsi="Century Gothic" w:cs="Arial"/>
          <w:b/>
          <w:color w:val="1A1818"/>
          <w:sz w:val="20"/>
          <w:szCs w:val="20"/>
        </w:rPr>
      </w:pPr>
      <w:r w:rsidRPr="003D68F2">
        <w:rPr>
          <w:rFonts w:ascii="Century Gothic" w:eastAsia="Arial" w:hAnsi="Century Gothic" w:cs="Arial"/>
          <w:b/>
          <w:color w:val="1A1818"/>
          <w:sz w:val="20"/>
          <w:szCs w:val="20"/>
        </w:rPr>
        <w:t xml:space="preserve">MINUTA DEL CONTRATO </w:t>
      </w:r>
    </w:p>
    <w:p w14:paraId="5C89949E" w14:textId="77777777" w:rsidR="003D68F2" w:rsidRPr="003D68F2" w:rsidRDefault="003D68F2" w:rsidP="003D68F2">
      <w:pPr>
        <w:spacing w:after="0" w:line="240" w:lineRule="auto"/>
        <w:jc w:val="both"/>
        <w:rPr>
          <w:rFonts w:ascii="Century Gothic" w:eastAsia="Arial" w:hAnsi="Century Gothic" w:cs="Arial"/>
          <w:color w:val="1A1818"/>
          <w:sz w:val="20"/>
          <w:szCs w:val="20"/>
          <w:highlight w:val="darkGray"/>
        </w:rPr>
      </w:pPr>
    </w:p>
    <w:p w14:paraId="25174BFD" w14:textId="77777777" w:rsidR="003D68F2" w:rsidRPr="003D68F2" w:rsidRDefault="003D68F2" w:rsidP="003D68F2">
      <w:pPr>
        <w:tabs>
          <w:tab w:val="right" w:leader="dot" w:pos="8828"/>
        </w:tabs>
        <w:spacing w:after="0" w:line="240" w:lineRule="auto"/>
        <w:jc w:val="both"/>
        <w:rPr>
          <w:rFonts w:ascii="Century Gothic" w:eastAsia="Arial" w:hAnsi="Century Gothic" w:cs="Arial"/>
          <w:b/>
          <w:noProof/>
          <w:sz w:val="20"/>
          <w:szCs w:val="20"/>
        </w:rPr>
      </w:pPr>
      <w:r w:rsidRPr="003D68F2">
        <w:rPr>
          <w:rFonts w:ascii="Century Gothic" w:eastAsia="Arial" w:hAnsi="Century Gothic" w:cs="Arial"/>
          <w:b/>
          <w:noProof/>
          <w:sz w:val="20"/>
          <w:szCs w:val="20"/>
        </w:rPr>
        <w:t>TABLA DE CONTENIDO</w:t>
      </w:r>
    </w:p>
    <w:p w14:paraId="09CAF38B" w14:textId="77777777" w:rsidR="003D68F2" w:rsidRPr="003D68F2" w:rsidRDefault="003D68F2" w:rsidP="003D68F2">
      <w:pPr>
        <w:spacing w:after="0" w:line="240" w:lineRule="auto"/>
        <w:jc w:val="both"/>
        <w:rPr>
          <w:rFonts w:ascii="Century Gothic" w:eastAsia="Arial" w:hAnsi="Century Gothic" w:cs="Arial"/>
          <w:sz w:val="20"/>
          <w:szCs w:val="20"/>
        </w:rPr>
      </w:pPr>
    </w:p>
    <w:p w14:paraId="49EDCBAD"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DEFINICIONES</w:t>
      </w:r>
    </w:p>
    <w:p w14:paraId="42AB7DD2"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 xml:space="preserve">CLÁUSULA 2. </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OBJETO</w:t>
      </w:r>
    </w:p>
    <w:p w14:paraId="4806B030" w14:textId="77777777" w:rsidR="003D68F2" w:rsidRPr="003D68F2" w:rsidRDefault="003D68F2" w:rsidP="003D68F2">
      <w:pPr>
        <w:tabs>
          <w:tab w:val="left" w:pos="709"/>
          <w:tab w:val="left" w:pos="1418"/>
          <w:tab w:val="left" w:pos="2127"/>
          <w:tab w:val="left" w:pos="2836"/>
          <w:tab w:val="left" w:pos="3545"/>
          <w:tab w:val="left" w:pos="4254"/>
          <w:tab w:val="left" w:pos="6973"/>
        </w:tabs>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3.</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ALCANCE DEL OBJETO</w:t>
      </w:r>
      <w:r w:rsidRPr="003D68F2">
        <w:rPr>
          <w:rFonts w:ascii="Century Gothic" w:eastAsia="Arial" w:hAnsi="Century Gothic" w:cs="Arial"/>
          <w:b/>
          <w:sz w:val="20"/>
          <w:szCs w:val="20"/>
        </w:rPr>
        <w:tab/>
      </w:r>
    </w:p>
    <w:p w14:paraId="43A2058B"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4.</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PLAZO DEL CONTRATO</w:t>
      </w:r>
    </w:p>
    <w:p w14:paraId="39BB72BF"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5.</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VALOR DEL CONTRATO</w:t>
      </w:r>
    </w:p>
    <w:p w14:paraId="672DEDA4" w14:textId="77777777" w:rsidR="003D68F2" w:rsidRPr="003D68F2" w:rsidRDefault="003D68F2" w:rsidP="003D68F2">
      <w:pPr>
        <w:spacing w:after="0" w:line="240" w:lineRule="auto"/>
        <w:jc w:val="both"/>
        <w:rPr>
          <w:rFonts w:ascii="Century Gothic" w:eastAsia="Arial" w:hAnsi="Century Gothic" w:cs="Times New Roman"/>
          <w:b/>
          <w:sz w:val="20"/>
          <w:szCs w:val="20"/>
        </w:rPr>
      </w:pPr>
      <w:r w:rsidRPr="003D68F2">
        <w:rPr>
          <w:rFonts w:ascii="Century Gothic" w:eastAsia="Arial" w:hAnsi="Century Gothic" w:cs="Times New Roman"/>
          <w:b/>
          <w:sz w:val="20"/>
          <w:szCs w:val="20"/>
        </w:rPr>
        <w:t>CLÁUSULA 6.</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r>
      <w:r w:rsidRPr="003D68F2">
        <w:rPr>
          <w:rFonts w:ascii="Century Gothic" w:eastAsia="Arial" w:hAnsi="Century Gothic" w:cs="Times New Roman"/>
          <w:b/>
          <w:sz w:val="20"/>
          <w:szCs w:val="20"/>
        </w:rPr>
        <w:t>ANTICIPO Y/O PAGO ANTICIPADO</w:t>
      </w:r>
    </w:p>
    <w:p w14:paraId="680287C4"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7.</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APROPIACIÓN PRESUPUESTAL</w:t>
      </w:r>
    </w:p>
    <w:p w14:paraId="441F4637"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8.</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FORMA DE PAGO</w:t>
      </w:r>
    </w:p>
    <w:p w14:paraId="7ED587EA"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9.</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OBLIGACIONES GENERALES DEL CONTRATISTA</w:t>
      </w:r>
    </w:p>
    <w:p w14:paraId="60CC1757"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10.</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OBLIGACIONES ESPECÍFICAS DEL CONTRATISTA</w:t>
      </w:r>
    </w:p>
    <w:p w14:paraId="10A83DD9"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11.</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DERECHOS DEL CONTRATISTA</w:t>
      </w:r>
    </w:p>
    <w:p w14:paraId="21596E1F"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12.</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OBLIGACIONES DE LA ENTIDAD</w:t>
      </w:r>
    </w:p>
    <w:p w14:paraId="7EE26F41"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13.</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RESPONSABILIDAD</w:t>
      </w:r>
    </w:p>
    <w:p w14:paraId="4FD30234"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14.</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INDEMNIDAD</w:t>
      </w:r>
    </w:p>
    <w:p w14:paraId="6D086CD0"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15.</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MULTAS</w:t>
      </w:r>
    </w:p>
    <w:p w14:paraId="7743654A"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16.</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CLÁUSULA PENAL</w:t>
      </w:r>
    </w:p>
    <w:p w14:paraId="6F91C04A" w14:textId="77777777" w:rsidR="003D68F2" w:rsidRPr="003D68F2" w:rsidRDefault="003D68F2" w:rsidP="003D68F2">
      <w:pPr>
        <w:spacing w:after="0" w:line="240" w:lineRule="auto"/>
        <w:ind w:left="2130" w:hanging="2130"/>
        <w:jc w:val="both"/>
        <w:rPr>
          <w:rFonts w:ascii="Century Gothic" w:eastAsia="Arial" w:hAnsi="Century Gothic" w:cs="Arial"/>
          <w:b/>
          <w:sz w:val="20"/>
          <w:szCs w:val="20"/>
        </w:rPr>
      </w:pPr>
      <w:r w:rsidRPr="003D68F2">
        <w:rPr>
          <w:rFonts w:ascii="Century Gothic" w:eastAsia="Arial" w:hAnsi="Century Gothic" w:cs="Arial"/>
          <w:b/>
          <w:sz w:val="20"/>
          <w:szCs w:val="20"/>
        </w:rPr>
        <w:t>CLÁUSULA 17.</w:t>
      </w:r>
      <w:r w:rsidRPr="003D68F2">
        <w:rPr>
          <w:rFonts w:ascii="Century Gothic" w:eastAsia="Arial" w:hAnsi="Century Gothic" w:cs="Arial"/>
          <w:b/>
          <w:sz w:val="20"/>
          <w:szCs w:val="20"/>
        </w:rPr>
        <w:tab/>
        <w:t>CLÁUSULAS EXCEPCIONALES</w:t>
      </w:r>
    </w:p>
    <w:p w14:paraId="458AD330"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18.</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GARANTÍAS</w:t>
      </w:r>
    </w:p>
    <w:p w14:paraId="79D4BF76" w14:textId="77777777" w:rsidR="003D68F2" w:rsidRPr="003D68F2" w:rsidRDefault="003D68F2" w:rsidP="003D68F2">
      <w:pPr>
        <w:spacing w:after="0" w:line="240" w:lineRule="auto"/>
        <w:ind w:left="2124" w:hanging="2124"/>
        <w:jc w:val="both"/>
        <w:rPr>
          <w:rFonts w:ascii="Century Gothic" w:eastAsia="Arial" w:hAnsi="Century Gothic" w:cs="Arial"/>
          <w:b/>
          <w:sz w:val="20"/>
          <w:szCs w:val="20"/>
        </w:rPr>
      </w:pPr>
      <w:r w:rsidRPr="003D68F2">
        <w:rPr>
          <w:rFonts w:ascii="Century Gothic" w:eastAsia="Arial" w:hAnsi="Century Gothic" w:cs="Arial"/>
          <w:b/>
          <w:sz w:val="20"/>
          <w:szCs w:val="20"/>
        </w:rPr>
        <w:t>CLÁUSULA 19.</w:t>
      </w:r>
      <w:r w:rsidRPr="003D68F2">
        <w:rPr>
          <w:rFonts w:ascii="Century Gothic" w:eastAsia="Arial" w:hAnsi="Century Gothic" w:cs="Arial"/>
          <w:b/>
          <w:sz w:val="20"/>
          <w:szCs w:val="20"/>
        </w:rPr>
        <w:tab/>
        <w:t>INDEPENDENCIA DEL CONTRATISTA</w:t>
      </w:r>
    </w:p>
    <w:p w14:paraId="71C208B3" w14:textId="77777777" w:rsidR="003D68F2" w:rsidRPr="003D68F2" w:rsidRDefault="003D68F2" w:rsidP="003D68F2">
      <w:pPr>
        <w:spacing w:after="0" w:line="240" w:lineRule="auto"/>
        <w:ind w:left="2124" w:hanging="2124"/>
        <w:jc w:val="both"/>
        <w:rPr>
          <w:rFonts w:ascii="Century Gothic" w:eastAsia="Arial" w:hAnsi="Century Gothic" w:cs="Arial"/>
          <w:b/>
          <w:bCs/>
          <w:sz w:val="20"/>
          <w:szCs w:val="20"/>
        </w:rPr>
      </w:pPr>
      <w:r w:rsidRPr="003D68F2">
        <w:rPr>
          <w:rFonts w:ascii="Century Gothic" w:eastAsia="Arial" w:hAnsi="Century Gothic" w:cs="Arial"/>
          <w:b/>
          <w:bCs/>
          <w:sz w:val="20"/>
          <w:szCs w:val="20"/>
        </w:rPr>
        <w:t>CLÁUSULA 20.</w:t>
      </w:r>
      <w:r w:rsidRPr="003D68F2">
        <w:rPr>
          <w:rFonts w:ascii="Century Gothic" w:eastAsia="Arial" w:hAnsi="Century Gothic" w:cs="Arial"/>
          <w:b/>
          <w:bCs/>
          <w:sz w:val="20"/>
          <w:szCs w:val="20"/>
        </w:rPr>
        <w:tab/>
      </w:r>
      <w:r w:rsidRPr="003D68F2">
        <w:rPr>
          <w:rFonts w:ascii="Century Gothic" w:eastAsia="Times New Roman" w:hAnsi="Century Gothic" w:cs="Arial"/>
          <w:b/>
          <w:sz w:val="20"/>
          <w:szCs w:val="20"/>
          <w:lang w:val="es-ES" w:eastAsia="es-CO"/>
        </w:rPr>
        <w:t>INEXISTENCIA DE RELACIÓN LABORAL ENTRE LA ENTIDAD Y EL CONTRATISTA</w:t>
      </w:r>
    </w:p>
    <w:p w14:paraId="3BD4BE87" w14:textId="77777777" w:rsidR="003D68F2" w:rsidRPr="003D68F2" w:rsidRDefault="003D68F2" w:rsidP="003D68F2">
      <w:pPr>
        <w:spacing w:after="0" w:line="240" w:lineRule="auto"/>
        <w:ind w:left="2124" w:hanging="2124"/>
        <w:jc w:val="both"/>
        <w:rPr>
          <w:rFonts w:ascii="Century Gothic" w:eastAsia="Arial" w:hAnsi="Century Gothic" w:cs="Arial"/>
          <w:b/>
          <w:sz w:val="20"/>
          <w:szCs w:val="20"/>
        </w:rPr>
      </w:pPr>
      <w:r w:rsidRPr="003D68F2">
        <w:rPr>
          <w:rFonts w:ascii="Century Gothic" w:eastAsia="Arial" w:hAnsi="Century Gothic" w:cs="Arial"/>
          <w:b/>
          <w:sz w:val="20"/>
          <w:szCs w:val="20"/>
        </w:rPr>
        <w:t>CLÁUSULA 21.</w:t>
      </w:r>
      <w:r w:rsidRPr="003D68F2">
        <w:rPr>
          <w:rFonts w:ascii="Century Gothic" w:eastAsia="Arial" w:hAnsi="Century Gothic" w:cs="Arial"/>
          <w:b/>
          <w:sz w:val="20"/>
          <w:szCs w:val="20"/>
        </w:rPr>
        <w:tab/>
        <w:t>CESIÓN</w:t>
      </w:r>
    </w:p>
    <w:p w14:paraId="6B9E127D" w14:textId="77777777" w:rsidR="003D68F2" w:rsidRPr="003D68F2" w:rsidRDefault="003D68F2" w:rsidP="003D68F2">
      <w:pPr>
        <w:spacing w:after="0" w:line="240" w:lineRule="auto"/>
        <w:ind w:left="2124" w:hanging="2124"/>
        <w:jc w:val="both"/>
        <w:rPr>
          <w:rFonts w:ascii="Century Gothic" w:eastAsia="Arial" w:hAnsi="Century Gothic" w:cs="Arial"/>
          <w:b/>
          <w:sz w:val="20"/>
          <w:szCs w:val="20"/>
        </w:rPr>
      </w:pPr>
      <w:r w:rsidRPr="003D68F2">
        <w:rPr>
          <w:rFonts w:ascii="Century Gothic" w:eastAsia="Arial" w:hAnsi="Century Gothic" w:cs="Arial"/>
          <w:b/>
          <w:sz w:val="20"/>
          <w:szCs w:val="20"/>
        </w:rPr>
        <w:t>CLÁUSULA 22.</w:t>
      </w:r>
      <w:r w:rsidRPr="003D68F2">
        <w:rPr>
          <w:rFonts w:ascii="Century Gothic" w:eastAsia="Arial" w:hAnsi="Century Gothic" w:cs="Arial"/>
          <w:b/>
          <w:sz w:val="20"/>
          <w:szCs w:val="20"/>
        </w:rPr>
        <w:tab/>
        <w:t>LIQUIDACIÓN</w:t>
      </w:r>
    </w:p>
    <w:p w14:paraId="2A383042" w14:textId="5EEDB496" w:rsidR="003D68F2" w:rsidRDefault="003D68F2" w:rsidP="003D68F2">
      <w:pPr>
        <w:spacing w:after="0" w:line="240" w:lineRule="auto"/>
        <w:ind w:left="2124" w:hanging="2124"/>
        <w:jc w:val="both"/>
        <w:rPr>
          <w:rFonts w:ascii="Century Gothic" w:eastAsia="Arial" w:hAnsi="Century Gothic" w:cs="Arial"/>
          <w:b/>
          <w:sz w:val="20"/>
          <w:szCs w:val="20"/>
        </w:rPr>
      </w:pPr>
      <w:r w:rsidRPr="003D68F2">
        <w:rPr>
          <w:rFonts w:ascii="Century Gothic" w:eastAsia="Arial" w:hAnsi="Century Gothic" w:cs="Arial"/>
          <w:b/>
          <w:sz w:val="20"/>
          <w:szCs w:val="20"/>
        </w:rPr>
        <w:t>CLÁUSULA 23.</w:t>
      </w:r>
      <w:r w:rsidRPr="003D68F2">
        <w:rPr>
          <w:rFonts w:ascii="Century Gothic" w:eastAsia="Arial" w:hAnsi="Century Gothic" w:cs="Arial"/>
          <w:b/>
          <w:sz w:val="20"/>
          <w:szCs w:val="20"/>
        </w:rPr>
        <w:tab/>
        <w:t>SUSCRIPCIÓN, PERFECCIONAMIENTO, EJECUCIÓN</w:t>
      </w:r>
    </w:p>
    <w:p w14:paraId="6035BF5F" w14:textId="42C56982" w:rsidR="003D68F2" w:rsidRDefault="003D68F2" w:rsidP="003D68F2">
      <w:pPr>
        <w:spacing w:after="0" w:line="240" w:lineRule="auto"/>
        <w:ind w:left="2124" w:hanging="2124"/>
        <w:jc w:val="both"/>
        <w:rPr>
          <w:rFonts w:ascii="Century Gothic" w:eastAsia="Arial" w:hAnsi="Century Gothic" w:cs="Arial"/>
          <w:b/>
          <w:sz w:val="20"/>
          <w:szCs w:val="20"/>
        </w:rPr>
      </w:pPr>
      <w:r>
        <w:rPr>
          <w:rFonts w:ascii="Century Gothic" w:eastAsia="Arial" w:hAnsi="Century Gothic" w:cs="Arial"/>
          <w:b/>
          <w:sz w:val="20"/>
          <w:szCs w:val="20"/>
        </w:rPr>
        <w:t>CLÁUSULA 24.</w:t>
      </w:r>
      <w:r>
        <w:rPr>
          <w:rFonts w:ascii="Century Gothic" w:eastAsia="Arial" w:hAnsi="Century Gothic" w:cs="Arial"/>
          <w:b/>
          <w:sz w:val="20"/>
          <w:szCs w:val="20"/>
        </w:rPr>
        <w:tab/>
        <w:t>SUPERVISIÓN</w:t>
      </w:r>
    </w:p>
    <w:p w14:paraId="2A6D84C8" w14:textId="1387ED3D" w:rsidR="003D68F2" w:rsidRPr="003D68F2" w:rsidRDefault="003D68F2" w:rsidP="003D68F2">
      <w:pPr>
        <w:spacing w:after="0" w:line="240" w:lineRule="auto"/>
        <w:ind w:left="2124" w:hanging="2124"/>
        <w:jc w:val="both"/>
        <w:rPr>
          <w:rFonts w:ascii="Century Gothic" w:eastAsia="Arial" w:hAnsi="Century Gothic" w:cs="Arial"/>
          <w:b/>
          <w:sz w:val="20"/>
          <w:szCs w:val="20"/>
        </w:rPr>
      </w:pPr>
      <w:r>
        <w:rPr>
          <w:rFonts w:ascii="Century Gothic" w:eastAsia="Arial" w:hAnsi="Century Gothic" w:cs="Arial"/>
          <w:b/>
          <w:sz w:val="20"/>
          <w:szCs w:val="20"/>
        </w:rPr>
        <w:t>CLÁUSULA 25.</w:t>
      </w:r>
      <w:r>
        <w:rPr>
          <w:rFonts w:ascii="Century Gothic" w:eastAsia="Arial" w:hAnsi="Century Gothic" w:cs="Arial"/>
          <w:b/>
          <w:sz w:val="20"/>
          <w:szCs w:val="20"/>
        </w:rPr>
        <w:tab/>
        <w:t>SUSPENSIÓN DEL CONTRATO</w:t>
      </w:r>
    </w:p>
    <w:p w14:paraId="48A02EB7" w14:textId="32AAAF25" w:rsidR="003D68F2" w:rsidRPr="003D68F2" w:rsidRDefault="003D68F2" w:rsidP="003D68F2">
      <w:pPr>
        <w:spacing w:after="0" w:line="240" w:lineRule="auto"/>
        <w:ind w:left="2124" w:hanging="2124"/>
        <w:jc w:val="both"/>
        <w:rPr>
          <w:rFonts w:ascii="Century Gothic" w:eastAsia="Arial" w:hAnsi="Century Gothic" w:cs="Arial"/>
          <w:b/>
          <w:sz w:val="20"/>
          <w:szCs w:val="20"/>
        </w:rPr>
      </w:pPr>
      <w:r w:rsidRPr="003D68F2">
        <w:rPr>
          <w:rFonts w:ascii="Century Gothic" w:eastAsia="Arial" w:hAnsi="Century Gothic" w:cs="Arial"/>
          <w:b/>
          <w:sz w:val="20"/>
          <w:szCs w:val="20"/>
        </w:rPr>
        <w:t>CLÁUSULA 2</w:t>
      </w:r>
      <w:r>
        <w:rPr>
          <w:rFonts w:ascii="Century Gothic" w:eastAsia="Arial" w:hAnsi="Century Gothic" w:cs="Arial"/>
          <w:b/>
          <w:sz w:val="20"/>
          <w:szCs w:val="20"/>
        </w:rPr>
        <w:t>6</w:t>
      </w:r>
      <w:r w:rsidRPr="003D68F2">
        <w:rPr>
          <w:rFonts w:ascii="Century Gothic" w:eastAsia="Arial" w:hAnsi="Century Gothic" w:cs="Arial"/>
          <w:b/>
          <w:sz w:val="20"/>
          <w:szCs w:val="20"/>
        </w:rPr>
        <w:t>.</w:t>
      </w:r>
      <w:r w:rsidRPr="003D68F2">
        <w:rPr>
          <w:rFonts w:ascii="Century Gothic" w:eastAsia="Arial" w:hAnsi="Century Gothic" w:cs="Arial"/>
          <w:b/>
          <w:sz w:val="20"/>
          <w:szCs w:val="20"/>
        </w:rPr>
        <w:tab/>
        <w:t xml:space="preserve">LUGAR DE EJECUCIÓN Y DOMICILIO CONTRACTUAL </w:t>
      </w:r>
    </w:p>
    <w:p w14:paraId="442CFB0C" w14:textId="0925A662"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t>CLÁUSULA 2</w:t>
      </w:r>
      <w:r>
        <w:rPr>
          <w:rFonts w:ascii="Century Gothic" w:eastAsia="Arial" w:hAnsi="Century Gothic" w:cs="Arial"/>
          <w:b/>
          <w:sz w:val="20"/>
          <w:szCs w:val="20"/>
        </w:rPr>
        <w:t>7</w:t>
      </w:r>
      <w:r w:rsidRPr="003D68F2">
        <w:rPr>
          <w:rFonts w:ascii="Century Gothic" w:eastAsia="Arial" w:hAnsi="Century Gothic" w:cs="Arial"/>
          <w:b/>
          <w:sz w:val="20"/>
          <w:szCs w:val="20"/>
        </w:rPr>
        <w:t>.</w:t>
      </w:r>
      <w:r w:rsidRPr="003D68F2">
        <w:rPr>
          <w:rFonts w:ascii="Century Gothic" w:eastAsia="Arial" w:hAnsi="Century Gothic" w:cs="Arial"/>
          <w:b/>
          <w:sz w:val="20"/>
          <w:szCs w:val="20"/>
        </w:rPr>
        <w:tab/>
      </w:r>
      <w:r w:rsidRPr="003D68F2">
        <w:rPr>
          <w:rFonts w:ascii="Century Gothic" w:eastAsia="Arial" w:hAnsi="Century Gothic" w:cs="Arial"/>
          <w:b/>
          <w:sz w:val="20"/>
          <w:szCs w:val="20"/>
        </w:rPr>
        <w:tab/>
        <w:t>DOCUMENTOS</w:t>
      </w:r>
    </w:p>
    <w:p w14:paraId="0CA7C9AA" w14:textId="77777777" w:rsidR="003D68F2" w:rsidRPr="003D68F2" w:rsidRDefault="003D68F2" w:rsidP="003D68F2">
      <w:pPr>
        <w:spacing w:after="0" w:line="240" w:lineRule="auto"/>
        <w:jc w:val="both"/>
        <w:rPr>
          <w:rFonts w:ascii="Century Gothic" w:eastAsia="Arial" w:hAnsi="Century Gothic" w:cs="Arial"/>
          <w:b/>
          <w:sz w:val="20"/>
          <w:szCs w:val="20"/>
        </w:rPr>
      </w:pPr>
      <w:r w:rsidRPr="003D68F2">
        <w:rPr>
          <w:rFonts w:ascii="Century Gothic" w:eastAsia="Arial" w:hAnsi="Century Gothic" w:cs="Arial"/>
          <w:b/>
          <w:sz w:val="20"/>
          <w:szCs w:val="20"/>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6"/>
        <w:gridCol w:w="5711"/>
      </w:tblGrid>
      <w:tr w:rsidR="003D68F2" w:rsidRPr="003D68F2" w14:paraId="4C420719" w14:textId="77777777" w:rsidTr="003D68F2">
        <w:trPr>
          <w:trHeight w:val="20"/>
          <w:jc w:val="center"/>
        </w:trPr>
        <w:tc>
          <w:tcPr>
            <w:tcW w:w="1961" w:type="pct"/>
            <w:tcMar>
              <w:top w:w="57" w:type="dxa"/>
              <w:bottom w:w="57" w:type="dxa"/>
            </w:tcMar>
            <w:vAlign w:val="center"/>
          </w:tcPr>
          <w:p w14:paraId="787C33CD"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lastRenderedPageBreak/>
              <w:t>1. CLASE DE CONTRATO</w:t>
            </w:r>
          </w:p>
        </w:tc>
        <w:tc>
          <w:tcPr>
            <w:tcW w:w="3039" w:type="pct"/>
            <w:tcMar>
              <w:top w:w="57" w:type="dxa"/>
              <w:bottom w:w="57" w:type="dxa"/>
            </w:tcMar>
            <w:vAlign w:val="center"/>
          </w:tcPr>
          <w:p w14:paraId="4FDC29F2" w14:textId="789A5CDF"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r>
              <w:rPr>
                <w:rFonts w:ascii="Century Gothic" w:eastAsia="Times New Roman" w:hAnsi="Century Gothic" w:cs="Times New Roman"/>
                <w:sz w:val="20"/>
                <w:szCs w:val="20"/>
                <w:lang w:eastAsia="es-ES"/>
              </w:rPr>
              <w:t>Obra</w:t>
            </w:r>
          </w:p>
        </w:tc>
      </w:tr>
      <w:tr w:rsidR="003D68F2" w:rsidRPr="003D68F2" w14:paraId="75FB3D21" w14:textId="77777777" w:rsidTr="003D68F2">
        <w:trPr>
          <w:trHeight w:val="20"/>
          <w:jc w:val="center"/>
        </w:trPr>
        <w:tc>
          <w:tcPr>
            <w:tcW w:w="1961" w:type="pct"/>
            <w:tcMar>
              <w:top w:w="57" w:type="dxa"/>
              <w:bottom w:w="57" w:type="dxa"/>
            </w:tcMar>
            <w:vAlign w:val="center"/>
          </w:tcPr>
          <w:p w14:paraId="1C173049"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2. LUGAR Y FECHA DE SUSCRIPCIÓN DEL CONTRATO</w:t>
            </w:r>
          </w:p>
        </w:tc>
        <w:tc>
          <w:tcPr>
            <w:tcW w:w="3039" w:type="pct"/>
            <w:tcMar>
              <w:top w:w="57" w:type="dxa"/>
              <w:bottom w:w="57" w:type="dxa"/>
            </w:tcMar>
            <w:vAlign w:val="center"/>
          </w:tcPr>
          <w:p w14:paraId="40A43111" w14:textId="5FD3A07C"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r w:rsidRPr="003D68F2">
              <w:rPr>
                <w:rFonts w:ascii="Century Gothic" w:eastAsia="Times New Roman" w:hAnsi="Century Gothic" w:cs="Times New Roman"/>
                <w:sz w:val="20"/>
                <w:szCs w:val="20"/>
                <w:lang w:eastAsia="es-ES"/>
              </w:rPr>
              <w:t>San Juan de Pasto,</w:t>
            </w:r>
            <w:r>
              <w:rPr>
                <w:rFonts w:ascii="Century Gothic" w:eastAsia="Times New Roman" w:hAnsi="Century Gothic" w:cs="Times New Roman"/>
                <w:sz w:val="20"/>
                <w:szCs w:val="20"/>
                <w:lang w:eastAsia="es-ES"/>
              </w:rPr>
              <w:t xml:space="preserve"> </w:t>
            </w:r>
            <w:proofErr w:type="spellStart"/>
            <w:r>
              <w:rPr>
                <w:rFonts w:ascii="Century Gothic" w:eastAsia="Times New Roman" w:hAnsi="Century Gothic" w:cs="Times New Roman"/>
                <w:sz w:val="20"/>
                <w:szCs w:val="20"/>
                <w:lang w:eastAsia="es-ES"/>
              </w:rPr>
              <w:t>xx</w:t>
            </w:r>
            <w:proofErr w:type="spellEnd"/>
            <w:r>
              <w:rPr>
                <w:rFonts w:ascii="Century Gothic" w:eastAsia="Times New Roman" w:hAnsi="Century Gothic" w:cs="Times New Roman"/>
                <w:sz w:val="20"/>
                <w:szCs w:val="20"/>
                <w:lang w:eastAsia="es-ES"/>
              </w:rPr>
              <w:t xml:space="preserve"> de </w:t>
            </w:r>
            <w:proofErr w:type="spellStart"/>
            <w:r>
              <w:rPr>
                <w:rFonts w:ascii="Century Gothic" w:eastAsia="Times New Roman" w:hAnsi="Century Gothic" w:cs="Times New Roman"/>
                <w:sz w:val="20"/>
                <w:szCs w:val="20"/>
                <w:lang w:eastAsia="es-ES"/>
              </w:rPr>
              <w:t>xxxx</w:t>
            </w:r>
            <w:proofErr w:type="spellEnd"/>
            <w:r>
              <w:rPr>
                <w:rFonts w:ascii="Century Gothic" w:eastAsia="Times New Roman" w:hAnsi="Century Gothic" w:cs="Times New Roman"/>
                <w:sz w:val="20"/>
                <w:szCs w:val="20"/>
                <w:lang w:eastAsia="es-ES"/>
              </w:rPr>
              <w:t xml:space="preserve"> de 2021</w:t>
            </w:r>
          </w:p>
        </w:tc>
      </w:tr>
      <w:tr w:rsidR="003D68F2" w:rsidRPr="003D68F2" w14:paraId="5D7D85EC" w14:textId="77777777" w:rsidTr="003D68F2">
        <w:trPr>
          <w:trHeight w:val="20"/>
          <w:jc w:val="center"/>
        </w:trPr>
        <w:tc>
          <w:tcPr>
            <w:tcW w:w="1961" w:type="pct"/>
            <w:tcMar>
              <w:top w:w="57" w:type="dxa"/>
              <w:bottom w:w="57" w:type="dxa"/>
            </w:tcMar>
            <w:vAlign w:val="center"/>
          </w:tcPr>
          <w:p w14:paraId="426500AB"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3. CONTRATANTE</w:t>
            </w:r>
          </w:p>
        </w:tc>
        <w:tc>
          <w:tcPr>
            <w:tcW w:w="3039" w:type="pct"/>
            <w:tcMar>
              <w:top w:w="57" w:type="dxa"/>
              <w:bottom w:w="57" w:type="dxa"/>
            </w:tcMar>
            <w:vAlign w:val="center"/>
          </w:tcPr>
          <w:p w14:paraId="37D76654" w14:textId="77777777"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r w:rsidRPr="003D68F2">
              <w:rPr>
                <w:rFonts w:ascii="Century Gothic" w:eastAsia="Times New Roman" w:hAnsi="Century Gothic" w:cs="Times New Roman"/>
                <w:sz w:val="20"/>
                <w:szCs w:val="20"/>
                <w:lang w:eastAsia="es-ES"/>
              </w:rPr>
              <w:t>MUNICIPIO DE PASTO</w:t>
            </w:r>
          </w:p>
        </w:tc>
      </w:tr>
      <w:tr w:rsidR="003D68F2" w:rsidRPr="003D68F2" w14:paraId="6A746FDB" w14:textId="77777777" w:rsidTr="003D68F2">
        <w:trPr>
          <w:trHeight w:val="20"/>
          <w:jc w:val="center"/>
        </w:trPr>
        <w:tc>
          <w:tcPr>
            <w:tcW w:w="1961" w:type="pct"/>
            <w:tcMar>
              <w:top w:w="57" w:type="dxa"/>
              <w:bottom w:w="57" w:type="dxa"/>
            </w:tcMar>
            <w:vAlign w:val="center"/>
          </w:tcPr>
          <w:p w14:paraId="33878DAB"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 xml:space="preserve">4. </w:t>
            </w:r>
            <w:proofErr w:type="spellStart"/>
            <w:r w:rsidRPr="003D68F2">
              <w:rPr>
                <w:rFonts w:ascii="Century Gothic" w:eastAsia="Times New Roman" w:hAnsi="Century Gothic" w:cs="Times New Roman"/>
                <w:b/>
                <w:sz w:val="20"/>
                <w:szCs w:val="20"/>
                <w:lang w:eastAsia="es-ES"/>
              </w:rPr>
              <w:t>NIT</w:t>
            </w:r>
            <w:proofErr w:type="spellEnd"/>
            <w:r w:rsidRPr="003D68F2">
              <w:rPr>
                <w:rFonts w:ascii="Century Gothic" w:eastAsia="Times New Roman" w:hAnsi="Century Gothic" w:cs="Times New Roman"/>
                <w:b/>
                <w:sz w:val="20"/>
                <w:szCs w:val="20"/>
                <w:lang w:eastAsia="es-ES"/>
              </w:rPr>
              <w:t>.</w:t>
            </w:r>
          </w:p>
        </w:tc>
        <w:tc>
          <w:tcPr>
            <w:tcW w:w="3039" w:type="pct"/>
            <w:tcMar>
              <w:top w:w="57" w:type="dxa"/>
              <w:bottom w:w="57" w:type="dxa"/>
            </w:tcMar>
            <w:vAlign w:val="center"/>
          </w:tcPr>
          <w:p w14:paraId="7252B847" w14:textId="77777777"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r w:rsidRPr="003D68F2">
              <w:rPr>
                <w:rFonts w:ascii="Century Gothic" w:eastAsia="Times New Roman" w:hAnsi="Century Gothic" w:cs="Times New Roman"/>
                <w:sz w:val="20"/>
                <w:szCs w:val="20"/>
                <w:lang w:eastAsia="es-ES"/>
              </w:rPr>
              <w:t>891.280.000 – 3</w:t>
            </w:r>
          </w:p>
        </w:tc>
      </w:tr>
      <w:tr w:rsidR="003D68F2" w:rsidRPr="003D68F2" w14:paraId="6A7B889F" w14:textId="77777777" w:rsidTr="003D68F2">
        <w:trPr>
          <w:trHeight w:val="20"/>
          <w:jc w:val="center"/>
        </w:trPr>
        <w:tc>
          <w:tcPr>
            <w:tcW w:w="1961" w:type="pct"/>
            <w:tcMar>
              <w:top w:w="57" w:type="dxa"/>
              <w:bottom w:w="57" w:type="dxa"/>
            </w:tcMar>
            <w:vAlign w:val="center"/>
          </w:tcPr>
          <w:p w14:paraId="0FF40C56"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5. REPRESENTANTE LEGAL</w:t>
            </w:r>
          </w:p>
        </w:tc>
        <w:tc>
          <w:tcPr>
            <w:tcW w:w="3039" w:type="pct"/>
            <w:tcMar>
              <w:top w:w="57" w:type="dxa"/>
              <w:bottom w:w="57" w:type="dxa"/>
            </w:tcMar>
            <w:vAlign w:val="center"/>
          </w:tcPr>
          <w:p w14:paraId="208A08AD" w14:textId="77777777"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r w:rsidRPr="003D68F2">
              <w:rPr>
                <w:rFonts w:ascii="Century Gothic" w:eastAsia="Times New Roman" w:hAnsi="Century Gothic" w:cs="Times New Roman"/>
                <w:sz w:val="20"/>
                <w:szCs w:val="20"/>
                <w:lang w:eastAsia="es-ES"/>
              </w:rPr>
              <w:t>VICENTE GERMAN CHAMORRO DE LA ROSA, identificado con cédula de ciudadanía No. 12.970.753 de Pasto (Nariño)</w:t>
            </w:r>
          </w:p>
        </w:tc>
      </w:tr>
      <w:tr w:rsidR="003D68F2" w:rsidRPr="003D68F2" w14:paraId="3AB1FE08" w14:textId="77777777" w:rsidTr="003D68F2">
        <w:trPr>
          <w:trHeight w:val="20"/>
          <w:jc w:val="center"/>
        </w:trPr>
        <w:tc>
          <w:tcPr>
            <w:tcW w:w="1961" w:type="pct"/>
            <w:tcMar>
              <w:top w:w="57" w:type="dxa"/>
              <w:bottom w:w="57" w:type="dxa"/>
            </w:tcMar>
            <w:vAlign w:val="center"/>
          </w:tcPr>
          <w:p w14:paraId="2035294F"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6. DEPENDENCIA QUE REQUIERE LOS SERVICIOS</w:t>
            </w:r>
          </w:p>
        </w:tc>
        <w:tc>
          <w:tcPr>
            <w:tcW w:w="3039" w:type="pct"/>
            <w:tcMar>
              <w:top w:w="57" w:type="dxa"/>
              <w:bottom w:w="57" w:type="dxa"/>
            </w:tcMar>
            <w:vAlign w:val="center"/>
          </w:tcPr>
          <w:p w14:paraId="327E849B" w14:textId="77777777"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r w:rsidRPr="003D68F2">
              <w:rPr>
                <w:rFonts w:ascii="Century Gothic" w:eastAsia="Times New Roman" w:hAnsi="Century Gothic" w:cs="Times New Roman"/>
                <w:sz w:val="20"/>
                <w:szCs w:val="20"/>
                <w:lang w:eastAsia="es-ES"/>
              </w:rPr>
              <w:t>SECRETARÍA DE TRÁNSITO Y TRANSPORTE MUNICIPAL</w:t>
            </w:r>
          </w:p>
        </w:tc>
      </w:tr>
      <w:tr w:rsidR="003D68F2" w:rsidRPr="003D68F2" w14:paraId="5418C8F8" w14:textId="77777777" w:rsidTr="003D68F2">
        <w:trPr>
          <w:trHeight w:val="20"/>
          <w:jc w:val="center"/>
        </w:trPr>
        <w:tc>
          <w:tcPr>
            <w:tcW w:w="1961" w:type="pct"/>
            <w:tcMar>
              <w:top w:w="57" w:type="dxa"/>
              <w:bottom w:w="57" w:type="dxa"/>
            </w:tcMar>
            <w:vAlign w:val="center"/>
          </w:tcPr>
          <w:p w14:paraId="596B5CEF"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7. CONTRATISTA</w:t>
            </w:r>
          </w:p>
        </w:tc>
        <w:tc>
          <w:tcPr>
            <w:tcW w:w="3039" w:type="pct"/>
            <w:tcMar>
              <w:top w:w="57" w:type="dxa"/>
              <w:bottom w:w="57" w:type="dxa"/>
            </w:tcMar>
            <w:vAlign w:val="center"/>
          </w:tcPr>
          <w:p w14:paraId="06D92979" w14:textId="54C0A66A"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p>
        </w:tc>
      </w:tr>
      <w:tr w:rsidR="003D68F2" w:rsidRPr="003D68F2" w14:paraId="29A15F1B" w14:textId="77777777" w:rsidTr="003D68F2">
        <w:trPr>
          <w:trHeight w:val="20"/>
          <w:jc w:val="center"/>
        </w:trPr>
        <w:tc>
          <w:tcPr>
            <w:tcW w:w="1961" w:type="pct"/>
            <w:tcMar>
              <w:top w:w="57" w:type="dxa"/>
              <w:bottom w:w="57" w:type="dxa"/>
            </w:tcMar>
            <w:vAlign w:val="center"/>
          </w:tcPr>
          <w:p w14:paraId="55E2ACE8"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 xml:space="preserve">8. </w:t>
            </w:r>
            <w:proofErr w:type="spellStart"/>
            <w:r w:rsidRPr="003D68F2">
              <w:rPr>
                <w:rFonts w:ascii="Century Gothic" w:eastAsia="Times New Roman" w:hAnsi="Century Gothic" w:cs="Times New Roman"/>
                <w:b/>
                <w:sz w:val="20"/>
                <w:szCs w:val="20"/>
                <w:lang w:eastAsia="es-ES"/>
              </w:rPr>
              <w:t>NIT</w:t>
            </w:r>
            <w:proofErr w:type="spellEnd"/>
            <w:r w:rsidRPr="003D68F2">
              <w:rPr>
                <w:rFonts w:ascii="Century Gothic" w:eastAsia="Times New Roman" w:hAnsi="Century Gothic" w:cs="Times New Roman"/>
                <w:b/>
                <w:sz w:val="20"/>
                <w:szCs w:val="20"/>
                <w:lang w:eastAsia="es-ES"/>
              </w:rPr>
              <w:t>. o C.C.</w:t>
            </w:r>
          </w:p>
        </w:tc>
        <w:tc>
          <w:tcPr>
            <w:tcW w:w="3039" w:type="pct"/>
            <w:tcMar>
              <w:top w:w="57" w:type="dxa"/>
              <w:bottom w:w="57" w:type="dxa"/>
            </w:tcMar>
            <w:vAlign w:val="center"/>
          </w:tcPr>
          <w:p w14:paraId="74101FD0" w14:textId="7DBD0386"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p>
        </w:tc>
      </w:tr>
      <w:tr w:rsidR="003D68F2" w:rsidRPr="003D68F2" w14:paraId="6BA8DED4" w14:textId="77777777" w:rsidTr="003D68F2">
        <w:trPr>
          <w:trHeight w:val="20"/>
          <w:jc w:val="center"/>
        </w:trPr>
        <w:tc>
          <w:tcPr>
            <w:tcW w:w="1961" w:type="pct"/>
            <w:tcMar>
              <w:top w:w="57" w:type="dxa"/>
              <w:bottom w:w="57" w:type="dxa"/>
            </w:tcMar>
            <w:vAlign w:val="center"/>
          </w:tcPr>
          <w:p w14:paraId="2ECA620E"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9. REPRESENTANTE LEGAL SUPLENTE</w:t>
            </w:r>
          </w:p>
        </w:tc>
        <w:tc>
          <w:tcPr>
            <w:tcW w:w="3039" w:type="pct"/>
            <w:tcMar>
              <w:top w:w="57" w:type="dxa"/>
              <w:bottom w:w="57" w:type="dxa"/>
            </w:tcMar>
            <w:vAlign w:val="center"/>
          </w:tcPr>
          <w:p w14:paraId="2520855C" w14:textId="573D35C5"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p>
        </w:tc>
      </w:tr>
      <w:tr w:rsidR="003D68F2" w:rsidRPr="003D68F2" w14:paraId="59C2544C" w14:textId="77777777" w:rsidTr="003D68F2">
        <w:trPr>
          <w:trHeight w:val="20"/>
          <w:jc w:val="center"/>
        </w:trPr>
        <w:tc>
          <w:tcPr>
            <w:tcW w:w="1961" w:type="pct"/>
            <w:tcMar>
              <w:top w:w="57" w:type="dxa"/>
              <w:bottom w:w="57" w:type="dxa"/>
            </w:tcMar>
            <w:vAlign w:val="center"/>
          </w:tcPr>
          <w:p w14:paraId="48796500"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10. DIRECCIÓN DEL CONTRATISTA PARA NOTIFICACIONES.</w:t>
            </w:r>
          </w:p>
        </w:tc>
        <w:tc>
          <w:tcPr>
            <w:tcW w:w="3039" w:type="pct"/>
            <w:tcMar>
              <w:top w:w="57" w:type="dxa"/>
              <w:bottom w:w="57" w:type="dxa"/>
            </w:tcMar>
            <w:vAlign w:val="center"/>
          </w:tcPr>
          <w:p w14:paraId="1BF67A66" w14:textId="6244BDC7" w:rsidR="003D68F2" w:rsidRPr="003D68F2" w:rsidRDefault="003D68F2" w:rsidP="003D68F2">
            <w:pPr>
              <w:spacing w:after="0" w:line="240" w:lineRule="auto"/>
              <w:ind w:right="51"/>
              <w:jc w:val="both"/>
              <w:rPr>
                <w:rFonts w:ascii="Century Gothic" w:eastAsia="Times New Roman" w:hAnsi="Century Gothic" w:cs="Times New Roman"/>
                <w:sz w:val="20"/>
                <w:szCs w:val="20"/>
                <w:lang w:val="es-ES" w:eastAsia="es-ES"/>
              </w:rPr>
            </w:pPr>
          </w:p>
        </w:tc>
      </w:tr>
      <w:tr w:rsidR="003D68F2" w:rsidRPr="003D68F2" w14:paraId="7C5F23DE" w14:textId="77777777" w:rsidTr="003D68F2">
        <w:trPr>
          <w:trHeight w:val="20"/>
          <w:jc w:val="center"/>
        </w:trPr>
        <w:tc>
          <w:tcPr>
            <w:tcW w:w="1961" w:type="pct"/>
            <w:tcMar>
              <w:top w:w="57" w:type="dxa"/>
              <w:bottom w:w="57" w:type="dxa"/>
            </w:tcMar>
            <w:vAlign w:val="center"/>
          </w:tcPr>
          <w:p w14:paraId="0F28DF20"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11. FUNDAMENTO JURÍDICO:</w:t>
            </w:r>
          </w:p>
        </w:tc>
        <w:tc>
          <w:tcPr>
            <w:tcW w:w="3039" w:type="pct"/>
            <w:tcMar>
              <w:top w:w="57" w:type="dxa"/>
              <w:bottom w:w="57" w:type="dxa"/>
            </w:tcMar>
            <w:vAlign w:val="center"/>
          </w:tcPr>
          <w:p w14:paraId="2E04773D" w14:textId="2429494C"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r w:rsidRPr="003D68F2">
              <w:rPr>
                <w:rFonts w:ascii="Century Gothic" w:eastAsia="Times New Roman" w:hAnsi="Century Gothic" w:cs="Times New Roman"/>
                <w:sz w:val="20"/>
                <w:szCs w:val="20"/>
                <w:lang w:eastAsia="es-ES"/>
              </w:rPr>
              <w:t xml:space="preserve">Ley 1150 de 2007, artículo 2º, numeral 2º, literal a); Decreto 1082 de 2015; Decreto Municipal 0348 de septiembre 11 de 2020; </w:t>
            </w:r>
            <w:proofErr w:type="spellStart"/>
            <w:r>
              <w:rPr>
                <w:rFonts w:ascii="Century Gothic" w:eastAsia="Times New Roman" w:hAnsi="Century Gothic" w:cs="Times New Roman"/>
                <w:sz w:val="20"/>
                <w:szCs w:val="20"/>
                <w:lang w:eastAsia="es-ES"/>
              </w:rPr>
              <w:t>xxxxxxxx</w:t>
            </w:r>
            <w:proofErr w:type="spellEnd"/>
            <w:r>
              <w:rPr>
                <w:rFonts w:ascii="Century Gothic" w:eastAsia="Times New Roman" w:hAnsi="Century Gothic" w:cs="Times New Roman"/>
                <w:sz w:val="20"/>
                <w:szCs w:val="20"/>
                <w:lang w:eastAsia="es-ES"/>
              </w:rPr>
              <w:t xml:space="preserve"> </w:t>
            </w:r>
          </w:p>
        </w:tc>
      </w:tr>
      <w:tr w:rsidR="003D68F2" w:rsidRPr="003D68F2" w14:paraId="0180FF6D" w14:textId="77777777" w:rsidTr="003D68F2">
        <w:trPr>
          <w:trHeight w:val="20"/>
          <w:jc w:val="center"/>
        </w:trPr>
        <w:tc>
          <w:tcPr>
            <w:tcW w:w="1961" w:type="pct"/>
            <w:tcMar>
              <w:top w:w="57" w:type="dxa"/>
              <w:bottom w:w="57" w:type="dxa"/>
            </w:tcMar>
            <w:vAlign w:val="center"/>
          </w:tcPr>
          <w:p w14:paraId="68EFEB24" w14:textId="77777777" w:rsidR="003D68F2" w:rsidRPr="003D68F2" w:rsidRDefault="003D68F2" w:rsidP="003D68F2">
            <w:pPr>
              <w:spacing w:after="0" w:line="240" w:lineRule="auto"/>
              <w:ind w:right="51"/>
              <w:rPr>
                <w:rFonts w:ascii="Century Gothic" w:eastAsia="Times New Roman" w:hAnsi="Century Gothic" w:cs="Times New Roman"/>
                <w:b/>
                <w:sz w:val="20"/>
                <w:szCs w:val="20"/>
                <w:lang w:eastAsia="es-ES"/>
              </w:rPr>
            </w:pPr>
            <w:r w:rsidRPr="003D68F2">
              <w:rPr>
                <w:rFonts w:ascii="Century Gothic" w:eastAsia="Times New Roman" w:hAnsi="Century Gothic" w:cs="Times New Roman"/>
                <w:b/>
                <w:sz w:val="20"/>
                <w:szCs w:val="20"/>
                <w:lang w:eastAsia="es-ES"/>
              </w:rPr>
              <w:t>12. ACTIVIDADES O PROYECTO A CARGO DE LA DEPENDENCIA, QUE JUSTIFICA LA CONTRATACIÓN.</w:t>
            </w:r>
          </w:p>
        </w:tc>
        <w:tc>
          <w:tcPr>
            <w:tcW w:w="3039" w:type="pct"/>
            <w:tcMar>
              <w:top w:w="57" w:type="dxa"/>
              <w:bottom w:w="57" w:type="dxa"/>
            </w:tcMar>
            <w:vAlign w:val="center"/>
          </w:tcPr>
          <w:p w14:paraId="571CA8B5" w14:textId="77777777" w:rsidR="003D68F2" w:rsidRPr="003D68F2" w:rsidRDefault="003D68F2" w:rsidP="003D68F2">
            <w:pPr>
              <w:spacing w:after="0" w:line="240" w:lineRule="auto"/>
              <w:ind w:right="51"/>
              <w:jc w:val="both"/>
              <w:rPr>
                <w:rFonts w:ascii="Century Gothic" w:eastAsia="Times New Roman" w:hAnsi="Century Gothic" w:cs="Times New Roman"/>
                <w:sz w:val="20"/>
                <w:szCs w:val="20"/>
                <w:lang w:eastAsia="es-ES"/>
              </w:rPr>
            </w:pPr>
            <w:r w:rsidRPr="003D68F2">
              <w:rPr>
                <w:rFonts w:ascii="Century Gothic" w:eastAsia="Times New Roman" w:hAnsi="Century Gothic" w:cs="Times New Roman"/>
                <w:sz w:val="20"/>
                <w:szCs w:val="20"/>
                <w:lang w:eastAsia="es-ES"/>
              </w:rPr>
              <w:t>“Fortalecimiento en seguridad vial, movilidad, en gestión, dirección y administración , vigencia 2021 en el municipio de Pasto”, Radicado con el No. 2020520010107 de fecha 28 de diciembre de 2020”</w:t>
            </w:r>
          </w:p>
        </w:tc>
      </w:tr>
    </w:tbl>
    <w:p w14:paraId="0321B60B" w14:textId="77777777" w:rsidR="003D68F2" w:rsidRDefault="003D68F2" w:rsidP="003D68F2">
      <w:pPr>
        <w:spacing w:after="0" w:line="240" w:lineRule="auto"/>
        <w:jc w:val="both"/>
        <w:rPr>
          <w:rFonts w:ascii="Century Gothic" w:eastAsia="Arial" w:hAnsi="Century Gothic" w:cs="Arial"/>
          <w:sz w:val="20"/>
          <w:szCs w:val="20"/>
        </w:rPr>
      </w:pPr>
    </w:p>
    <w:p w14:paraId="1BF02B1E" w14:textId="3F5178D2"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sz w:val="20"/>
          <w:szCs w:val="20"/>
        </w:rPr>
        <w:t xml:space="preserve">Entre el </w:t>
      </w:r>
      <w:r w:rsidRPr="003D68F2">
        <w:rPr>
          <w:rFonts w:ascii="Century Gothic" w:eastAsia="Arial" w:hAnsi="Century Gothic" w:cs="Arial"/>
          <w:sz w:val="20"/>
          <w:szCs w:val="20"/>
          <w:highlight w:val="lightGray"/>
        </w:rPr>
        <w:t>[representante legal]</w:t>
      </w:r>
      <w:r w:rsidRPr="003D68F2">
        <w:rPr>
          <w:rFonts w:ascii="Century Gothic" w:eastAsia="Arial" w:hAnsi="Century Gothic" w:cs="Arial"/>
          <w:sz w:val="20"/>
          <w:szCs w:val="20"/>
        </w:rPr>
        <w:t xml:space="preserve"> de la Secretaría de </w:t>
      </w:r>
      <w:r w:rsidRPr="003D68F2">
        <w:rPr>
          <w:rFonts w:ascii="Century Gothic" w:eastAsia="Arial" w:hAnsi="Century Gothic" w:cs="Times New Roman"/>
          <w:lang w:val="es-MX"/>
        </w:rPr>
        <w:t xml:space="preserve">Tránsito y Transporte municipal de Pasto </w:t>
      </w:r>
      <w:r w:rsidRPr="003D68F2">
        <w:rPr>
          <w:rFonts w:ascii="Century Gothic" w:eastAsia="Arial" w:hAnsi="Century Gothic" w:cs="Arial"/>
          <w:sz w:val="20"/>
          <w:szCs w:val="20"/>
        </w:rPr>
        <w:t xml:space="preserve">(en adelante la “Entidad”), por una parte; y, por la otra, </w:t>
      </w:r>
      <w:r w:rsidRPr="003D68F2">
        <w:rPr>
          <w:rFonts w:ascii="Century Gothic" w:eastAsia="Arial" w:hAnsi="Century Gothic" w:cs="Arial"/>
          <w:sz w:val="20"/>
          <w:szCs w:val="20"/>
          <w:highlight w:val="lightGray"/>
        </w:rPr>
        <w:t>[incluir el nombre de la persona natural; o incluir el nombre del representante legal]</w:t>
      </w:r>
      <w:r w:rsidRPr="003D68F2">
        <w:rPr>
          <w:rFonts w:ascii="Century Gothic" w:eastAsia="Arial" w:hAnsi="Century Gothic" w:cs="Arial"/>
          <w:sz w:val="20"/>
          <w:szCs w:val="20"/>
        </w:rPr>
        <w:t xml:space="preserve"> </w:t>
      </w:r>
      <w:r w:rsidRPr="003D68F2">
        <w:rPr>
          <w:rFonts w:ascii="Century Gothic" w:eastAsia="Arial" w:hAnsi="Century Gothic" w:cs="Arial"/>
          <w:sz w:val="20"/>
          <w:szCs w:val="20"/>
          <w:highlight w:val="lightGray"/>
        </w:rPr>
        <w:t>[en calidad de representante legal de]</w:t>
      </w:r>
      <w:r w:rsidRPr="003D68F2">
        <w:rPr>
          <w:rFonts w:ascii="Century Gothic" w:eastAsia="Arial" w:hAnsi="Century Gothic" w:cs="Arial"/>
          <w:sz w:val="20"/>
          <w:szCs w:val="20"/>
        </w:rPr>
        <w:t xml:space="preserve"> (en adelante el “Contratista”), identificado como aparece en el Formato 1 – Carta de Presentación de la oferta, hemos convenido celebrar el presente contrato, previas las siguientes consideraciones: </w:t>
      </w:r>
    </w:p>
    <w:p w14:paraId="67B2E5C1" w14:textId="77777777" w:rsidR="003D68F2" w:rsidRPr="003D68F2" w:rsidRDefault="003D68F2" w:rsidP="003D68F2">
      <w:pPr>
        <w:spacing w:after="0" w:line="240" w:lineRule="auto"/>
        <w:jc w:val="both"/>
        <w:rPr>
          <w:rFonts w:ascii="Century Gothic" w:eastAsia="Arial" w:hAnsi="Century Gothic" w:cs="Arial"/>
          <w:sz w:val="20"/>
          <w:szCs w:val="20"/>
        </w:rPr>
      </w:pPr>
    </w:p>
    <w:p w14:paraId="5524FE5F" w14:textId="77777777" w:rsidR="003D68F2" w:rsidRPr="003D68F2" w:rsidRDefault="003D68F2" w:rsidP="003D68F2">
      <w:pPr>
        <w:numPr>
          <w:ilvl w:val="0"/>
          <w:numId w:val="27"/>
        </w:numPr>
        <w:spacing w:after="0" w:line="240" w:lineRule="auto"/>
        <w:contextualSpacing/>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Que mediante Resolución No. </w:t>
      </w:r>
      <w:r w:rsidRPr="003D68F2">
        <w:rPr>
          <w:rFonts w:ascii="Century Gothic" w:eastAsia="Arial" w:hAnsi="Century Gothic" w:cs="Arial"/>
          <w:sz w:val="20"/>
          <w:szCs w:val="20"/>
          <w:highlight w:val="lightGray"/>
          <w:lang w:val="es-MX"/>
        </w:rPr>
        <w:t>[</w:t>
      </w:r>
      <w:proofErr w:type="spellStart"/>
      <w:r w:rsidRPr="003D68F2">
        <w:rPr>
          <w:rFonts w:ascii="Century Gothic" w:eastAsia="Arial" w:hAnsi="Century Gothic" w:cs="Arial"/>
          <w:sz w:val="20"/>
          <w:szCs w:val="20"/>
          <w:highlight w:val="lightGray"/>
          <w:lang w:val="es-MX"/>
        </w:rPr>
        <w:t>xxxxx</w:t>
      </w:r>
      <w:proofErr w:type="spellEnd"/>
      <w:r w:rsidRPr="003D68F2">
        <w:rPr>
          <w:rFonts w:ascii="Century Gothic" w:eastAsia="Arial" w:hAnsi="Century Gothic" w:cs="Arial"/>
          <w:sz w:val="20"/>
          <w:szCs w:val="20"/>
          <w:highlight w:val="lightGray"/>
          <w:lang w:val="es-MX"/>
        </w:rPr>
        <w:t xml:space="preserve"> del </w:t>
      </w:r>
      <w:proofErr w:type="spellStart"/>
      <w:r w:rsidRPr="003D68F2">
        <w:rPr>
          <w:rFonts w:ascii="Century Gothic" w:eastAsia="Arial" w:hAnsi="Century Gothic" w:cs="Arial"/>
          <w:sz w:val="20"/>
          <w:szCs w:val="20"/>
          <w:highlight w:val="lightGray"/>
          <w:lang w:val="es-MX"/>
        </w:rPr>
        <w:t>xxx</w:t>
      </w:r>
      <w:proofErr w:type="spellEnd"/>
      <w:r w:rsidRPr="003D68F2">
        <w:rPr>
          <w:rFonts w:ascii="Century Gothic" w:eastAsia="Arial" w:hAnsi="Century Gothic" w:cs="Arial"/>
          <w:sz w:val="20"/>
          <w:szCs w:val="20"/>
          <w:highlight w:val="lightGray"/>
          <w:lang w:val="es-MX"/>
        </w:rPr>
        <w:t xml:space="preserve"> de </w:t>
      </w:r>
      <w:proofErr w:type="spellStart"/>
      <w:r w:rsidRPr="003D68F2">
        <w:rPr>
          <w:rFonts w:ascii="Century Gothic" w:eastAsia="Arial" w:hAnsi="Century Gothic" w:cs="Arial"/>
          <w:sz w:val="20"/>
          <w:szCs w:val="20"/>
          <w:highlight w:val="lightGray"/>
          <w:lang w:val="es-MX"/>
        </w:rPr>
        <w:t>xxx</w:t>
      </w:r>
      <w:proofErr w:type="spellEnd"/>
      <w:r w:rsidRPr="003D68F2">
        <w:rPr>
          <w:rFonts w:ascii="Century Gothic" w:eastAsia="Arial" w:hAnsi="Century Gothic" w:cs="Arial"/>
          <w:sz w:val="20"/>
          <w:szCs w:val="20"/>
          <w:highlight w:val="lightGray"/>
          <w:lang w:val="es-MX"/>
        </w:rPr>
        <w:t xml:space="preserve"> de </w:t>
      </w:r>
      <w:proofErr w:type="spellStart"/>
      <w:r w:rsidRPr="003D68F2">
        <w:rPr>
          <w:rFonts w:ascii="Century Gothic" w:eastAsia="Arial" w:hAnsi="Century Gothic" w:cs="Arial"/>
          <w:sz w:val="20"/>
          <w:szCs w:val="20"/>
          <w:highlight w:val="lightGray"/>
          <w:lang w:val="es-MX"/>
        </w:rPr>
        <w:t>xxxx</w:t>
      </w:r>
      <w:proofErr w:type="spellEnd"/>
      <w:r w:rsidRPr="003D68F2">
        <w:rPr>
          <w:rFonts w:ascii="Century Gothic" w:eastAsia="Arial" w:hAnsi="Century Gothic" w:cs="Arial"/>
          <w:sz w:val="20"/>
          <w:szCs w:val="20"/>
          <w:highlight w:val="lightGray"/>
          <w:lang w:val="es-MX"/>
        </w:rPr>
        <w:t>]</w:t>
      </w:r>
      <w:r w:rsidRPr="003D68F2">
        <w:rPr>
          <w:rFonts w:ascii="Century Gothic" w:eastAsia="Arial" w:hAnsi="Century Gothic" w:cs="Arial"/>
          <w:sz w:val="20"/>
          <w:szCs w:val="20"/>
          <w:lang w:val="es-MX"/>
        </w:rPr>
        <w:t xml:space="preserve"> la Entidad abrió el Proceso de Contratación número </w:t>
      </w:r>
      <w:r w:rsidRPr="003D68F2">
        <w:rPr>
          <w:rFonts w:ascii="Century Gothic" w:eastAsia="Arial" w:hAnsi="Century Gothic" w:cs="Arial"/>
          <w:sz w:val="20"/>
          <w:szCs w:val="20"/>
          <w:highlight w:val="lightGray"/>
          <w:lang w:val="es-MX"/>
        </w:rPr>
        <w:t>[Incluir número del Proceso de Contratación]</w:t>
      </w:r>
    </w:p>
    <w:p w14:paraId="073F5383" w14:textId="77777777" w:rsidR="003D68F2" w:rsidRPr="003D68F2" w:rsidRDefault="003D68F2" w:rsidP="003D68F2">
      <w:pPr>
        <w:spacing w:after="0" w:line="240" w:lineRule="auto"/>
        <w:ind w:left="720"/>
        <w:jc w:val="both"/>
        <w:rPr>
          <w:rFonts w:ascii="Century Gothic" w:eastAsia="Arial" w:hAnsi="Century Gothic" w:cs="Arial"/>
          <w:sz w:val="20"/>
          <w:szCs w:val="20"/>
          <w:lang w:val="es-MX"/>
        </w:rPr>
      </w:pPr>
    </w:p>
    <w:p w14:paraId="237389A1" w14:textId="77777777" w:rsidR="003D68F2" w:rsidRPr="003D68F2" w:rsidRDefault="003D68F2" w:rsidP="003D68F2">
      <w:pPr>
        <w:numPr>
          <w:ilvl w:val="0"/>
          <w:numId w:val="27"/>
        </w:numPr>
        <w:spacing w:after="0" w:line="240" w:lineRule="auto"/>
        <w:contextualSpacing/>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Que mediante Resolución No. </w:t>
      </w:r>
      <w:r w:rsidRPr="003D68F2">
        <w:rPr>
          <w:rFonts w:ascii="Century Gothic" w:eastAsia="Arial" w:hAnsi="Century Gothic" w:cs="Arial"/>
          <w:sz w:val="20"/>
          <w:szCs w:val="20"/>
          <w:highlight w:val="lightGray"/>
          <w:lang w:val="es-MX"/>
        </w:rPr>
        <w:t>[</w:t>
      </w:r>
      <w:proofErr w:type="spellStart"/>
      <w:r w:rsidRPr="003D68F2">
        <w:rPr>
          <w:rFonts w:ascii="Century Gothic" w:eastAsia="Arial" w:hAnsi="Century Gothic" w:cs="Arial"/>
          <w:sz w:val="20"/>
          <w:szCs w:val="20"/>
          <w:highlight w:val="lightGray"/>
          <w:lang w:val="es-MX"/>
        </w:rPr>
        <w:t>xxxxx</w:t>
      </w:r>
      <w:proofErr w:type="spellEnd"/>
      <w:r w:rsidRPr="003D68F2">
        <w:rPr>
          <w:rFonts w:ascii="Century Gothic" w:eastAsia="Arial" w:hAnsi="Century Gothic" w:cs="Arial"/>
          <w:sz w:val="20"/>
          <w:szCs w:val="20"/>
          <w:highlight w:val="lightGray"/>
          <w:lang w:val="es-MX"/>
        </w:rPr>
        <w:t xml:space="preserve"> del </w:t>
      </w:r>
      <w:proofErr w:type="spellStart"/>
      <w:r w:rsidRPr="003D68F2">
        <w:rPr>
          <w:rFonts w:ascii="Century Gothic" w:eastAsia="Arial" w:hAnsi="Century Gothic" w:cs="Arial"/>
          <w:sz w:val="20"/>
          <w:szCs w:val="20"/>
          <w:highlight w:val="lightGray"/>
          <w:lang w:val="es-MX"/>
        </w:rPr>
        <w:t>xxx</w:t>
      </w:r>
      <w:proofErr w:type="spellEnd"/>
      <w:r w:rsidRPr="003D68F2">
        <w:rPr>
          <w:rFonts w:ascii="Century Gothic" w:eastAsia="Arial" w:hAnsi="Century Gothic" w:cs="Arial"/>
          <w:sz w:val="20"/>
          <w:szCs w:val="20"/>
          <w:highlight w:val="lightGray"/>
          <w:lang w:val="es-MX"/>
        </w:rPr>
        <w:t xml:space="preserve"> de </w:t>
      </w:r>
      <w:proofErr w:type="spellStart"/>
      <w:r w:rsidRPr="003D68F2">
        <w:rPr>
          <w:rFonts w:ascii="Century Gothic" w:eastAsia="Arial" w:hAnsi="Century Gothic" w:cs="Arial"/>
          <w:sz w:val="20"/>
          <w:szCs w:val="20"/>
          <w:highlight w:val="lightGray"/>
          <w:lang w:val="es-MX"/>
        </w:rPr>
        <w:t>xxx</w:t>
      </w:r>
      <w:proofErr w:type="spellEnd"/>
      <w:r w:rsidRPr="003D68F2">
        <w:rPr>
          <w:rFonts w:ascii="Century Gothic" w:eastAsia="Arial" w:hAnsi="Century Gothic" w:cs="Arial"/>
          <w:sz w:val="20"/>
          <w:szCs w:val="20"/>
          <w:highlight w:val="lightGray"/>
          <w:lang w:val="es-MX"/>
        </w:rPr>
        <w:t xml:space="preserve"> de </w:t>
      </w:r>
      <w:proofErr w:type="spellStart"/>
      <w:r w:rsidRPr="003D68F2">
        <w:rPr>
          <w:rFonts w:ascii="Century Gothic" w:eastAsia="Arial" w:hAnsi="Century Gothic" w:cs="Arial"/>
          <w:sz w:val="20"/>
          <w:szCs w:val="20"/>
          <w:highlight w:val="lightGray"/>
          <w:lang w:val="es-MX"/>
        </w:rPr>
        <w:t>xxxx</w:t>
      </w:r>
      <w:proofErr w:type="spellEnd"/>
      <w:r w:rsidRPr="003D68F2">
        <w:rPr>
          <w:rFonts w:ascii="Century Gothic" w:eastAsia="Arial" w:hAnsi="Century Gothic" w:cs="Arial"/>
          <w:sz w:val="20"/>
          <w:szCs w:val="20"/>
          <w:highlight w:val="lightGray"/>
          <w:lang w:val="es-MX"/>
        </w:rPr>
        <w:t>]</w:t>
      </w:r>
      <w:r w:rsidRPr="003D68F2">
        <w:rPr>
          <w:rFonts w:ascii="Century Gothic" w:eastAsia="Arial" w:hAnsi="Century Gothic" w:cs="Arial"/>
          <w:sz w:val="20"/>
          <w:szCs w:val="20"/>
          <w:lang w:val="es-MX"/>
        </w:rPr>
        <w:t xml:space="preserve"> la Entidad adjudicó el Contrato al Contratista.</w:t>
      </w:r>
    </w:p>
    <w:p w14:paraId="2273B271" w14:textId="77777777" w:rsidR="003D68F2" w:rsidRPr="003D68F2" w:rsidRDefault="003D68F2" w:rsidP="003D68F2">
      <w:pPr>
        <w:spacing w:after="0" w:line="240" w:lineRule="auto"/>
        <w:jc w:val="both"/>
        <w:rPr>
          <w:rFonts w:ascii="Century Gothic" w:eastAsia="Arial" w:hAnsi="Century Gothic" w:cs="Arial"/>
          <w:sz w:val="20"/>
          <w:szCs w:val="20"/>
        </w:rPr>
      </w:pPr>
    </w:p>
    <w:p w14:paraId="4B91616E" w14:textId="77777777" w:rsidR="003D68F2" w:rsidRPr="003D68F2" w:rsidRDefault="003D68F2" w:rsidP="003D68F2">
      <w:pPr>
        <w:autoSpaceDE w:val="0"/>
        <w:autoSpaceDN w:val="0"/>
        <w:adjustRightInd w:val="0"/>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Con base en las anteriores consideraciones, la Entidad y el Contratista (individualmente la “Parte”, conjuntamente las “Partes”), acuerdan que el presente Contrato</w:t>
      </w:r>
      <w:r w:rsidRPr="003D68F2">
        <w:rPr>
          <w:rFonts w:ascii="Century Gothic" w:eastAsia="Arial" w:hAnsi="Century Gothic" w:cs="Arial"/>
          <w:sz w:val="20"/>
          <w:szCs w:val="20"/>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353A4A3" w14:textId="77777777" w:rsidR="003D68F2" w:rsidRPr="003D68F2" w:rsidRDefault="003D68F2" w:rsidP="003D68F2">
      <w:pPr>
        <w:autoSpaceDE w:val="0"/>
        <w:autoSpaceDN w:val="0"/>
        <w:adjustRightInd w:val="0"/>
        <w:spacing w:after="0" w:line="240" w:lineRule="auto"/>
        <w:jc w:val="both"/>
        <w:rPr>
          <w:rFonts w:ascii="Century Gothic" w:eastAsia="Arial" w:hAnsi="Century Gothic" w:cs="Arial"/>
          <w:sz w:val="20"/>
          <w:szCs w:val="20"/>
          <w:lang w:val="es-MX"/>
        </w:rPr>
      </w:pPr>
      <w:r w:rsidRPr="003D68F2" w:rsidDel="001F42BA">
        <w:rPr>
          <w:rFonts w:ascii="Century Gothic" w:eastAsia="Arial" w:hAnsi="Century Gothic" w:cs="Arial"/>
          <w:sz w:val="20"/>
          <w:szCs w:val="20"/>
          <w:lang w:val="es-MX"/>
        </w:rPr>
        <w:t xml:space="preserve"> </w:t>
      </w:r>
    </w:p>
    <w:p w14:paraId="5ADFB55D" w14:textId="77777777" w:rsidR="003D68F2" w:rsidRPr="003D68F2" w:rsidRDefault="003D68F2" w:rsidP="003D68F2">
      <w:pPr>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DEFINICIONES</w:t>
      </w:r>
    </w:p>
    <w:p w14:paraId="533D9ACF" w14:textId="77777777" w:rsidR="003D68F2" w:rsidRPr="003D68F2" w:rsidRDefault="003D68F2" w:rsidP="003D68F2">
      <w:pPr>
        <w:spacing w:after="0" w:line="240" w:lineRule="auto"/>
        <w:ind w:left="720"/>
        <w:jc w:val="both"/>
        <w:rPr>
          <w:rFonts w:ascii="Century Gothic" w:eastAsia="Arial" w:hAnsi="Century Gothic" w:cs="Arial"/>
          <w:b/>
          <w:sz w:val="20"/>
          <w:szCs w:val="20"/>
        </w:rPr>
      </w:pPr>
    </w:p>
    <w:p w14:paraId="7D68D1DC"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w:t>
      </w:r>
      <w:r w:rsidRPr="003D68F2">
        <w:rPr>
          <w:rFonts w:ascii="Century Gothic" w:eastAsia="Arial" w:hAnsi="Century Gothic" w:cs="Arial"/>
          <w:sz w:val="20"/>
          <w:szCs w:val="20"/>
          <w:lang w:val="es-MX"/>
        </w:rPr>
        <w:lastRenderedPageBreak/>
        <w:t>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3947DCE2"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14F19C9A" w14:textId="77777777" w:rsidR="003D68F2" w:rsidRPr="003D68F2" w:rsidRDefault="003D68F2" w:rsidP="003D68F2">
      <w:pPr>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OBJETO</w:t>
      </w:r>
    </w:p>
    <w:p w14:paraId="141172E6" w14:textId="77777777" w:rsidR="003D68F2" w:rsidRPr="003D68F2" w:rsidRDefault="003D68F2" w:rsidP="003D68F2">
      <w:pPr>
        <w:spacing w:after="0" w:line="240" w:lineRule="auto"/>
        <w:ind w:left="720"/>
        <w:jc w:val="both"/>
        <w:rPr>
          <w:rFonts w:ascii="Century Gothic" w:eastAsia="Arial" w:hAnsi="Century Gothic" w:cs="Arial"/>
          <w:b/>
          <w:color w:val="1A1818"/>
          <w:sz w:val="20"/>
          <w:szCs w:val="20"/>
        </w:rPr>
      </w:pPr>
    </w:p>
    <w:p w14:paraId="7C71A8CF"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El objeto del Contrato es “</w:t>
      </w:r>
      <w:r w:rsidRPr="003D68F2">
        <w:rPr>
          <w:rFonts w:ascii="Century Gothic" w:eastAsia="Arial" w:hAnsi="Century Gothic" w:cs="Times New Roman"/>
          <w:b/>
          <w:bCs/>
          <w:sz w:val="20"/>
          <w:szCs w:val="20"/>
          <w:lang w:val="es-MX"/>
        </w:rPr>
        <w:t>CONTRATAR EN FORMA INTEGRAL EL DESARROLLO DE TODAS LAS ACTIVIDADES INHERENTES AL PROCESO DE SEÑALIZACIÓN HORIZONTAL EN LA RED VIAL URBANA DEL MUNICIPIO DE PASTO DE ACUERDO A LAS ESPECIFICACIONES Y CARACTERÍSTICAS TÉCNICAS, CANTIDADES Y CALIDADES ESPECIFICADAS EN LA FICHA TÉCNICA”</w:t>
      </w:r>
    </w:p>
    <w:p w14:paraId="2F660370"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779EAB70" w14:textId="77777777" w:rsidR="003D68F2" w:rsidRPr="003D68F2" w:rsidRDefault="003D68F2" w:rsidP="003D68F2">
      <w:pPr>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ALCANCE DEL OBJETO</w:t>
      </w:r>
    </w:p>
    <w:p w14:paraId="1D23DA08" w14:textId="77777777" w:rsidR="003D68F2" w:rsidRPr="003D68F2" w:rsidRDefault="003D68F2" w:rsidP="003D68F2">
      <w:pPr>
        <w:spacing w:after="0" w:line="240" w:lineRule="auto"/>
        <w:ind w:left="720"/>
        <w:jc w:val="both"/>
        <w:rPr>
          <w:rFonts w:ascii="Century Gothic" w:eastAsia="Arial" w:hAnsi="Century Gothic" w:cs="Arial"/>
          <w:b/>
          <w:sz w:val="20"/>
          <w:szCs w:val="20"/>
        </w:rPr>
      </w:pPr>
    </w:p>
    <w:p w14:paraId="03701F94"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El Contratista deberá desarrollar el objeto del Contrato de conformidad con las especificaciones y características técnicas señaladas en los Documentos del Proceso de Contratación No. </w:t>
      </w:r>
      <w:r w:rsidRPr="003D68F2">
        <w:rPr>
          <w:rFonts w:ascii="Century Gothic" w:eastAsia="Arial" w:hAnsi="Century Gothic" w:cs="Arial"/>
          <w:sz w:val="20"/>
          <w:szCs w:val="20"/>
          <w:highlight w:val="lightGray"/>
          <w:lang w:val="es-MX"/>
        </w:rPr>
        <w:t>[Número del Proceso de Contratación]</w:t>
      </w:r>
      <w:r w:rsidRPr="003D68F2">
        <w:rPr>
          <w:rFonts w:ascii="Century Gothic" w:eastAsia="Arial" w:hAnsi="Century Gothic" w:cs="Arial"/>
          <w:sz w:val="20"/>
          <w:szCs w:val="20"/>
          <w:lang w:val="es-MX"/>
        </w:rPr>
        <w:t>, los cuales hacen parte integral del presente contrato.</w:t>
      </w:r>
    </w:p>
    <w:p w14:paraId="7F782CDB"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405DC153"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67CE590D"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723B47FF"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El Contratista y la Entidad contratante asumen de forma obligatoria los riesgos previsibles identificados y plasmados en el Pliego de Condiciones en la Matriz 3 - Riesgos, aceptados por el Contratista con la presentación de su propuesta.</w:t>
      </w:r>
    </w:p>
    <w:p w14:paraId="674600A3"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039368ED" w14:textId="77777777" w:rsidR="003D68F2" w:rsidRPr="003D68F2" w:rsidRDefault="003D68F2" w:rsidP="003D68F2">
      <w:pPr>
        <w:spacing w:after="0" w:line="240" w:lineRule="auto"/>
        <w:jc w:val="both"/>
        <w:rPr>
          <w:rFonts w:ascii="Century Gothic" w:eastAsia="Arial" w:hAnsi="Century Gothic" w:cs="Arial"/>
          <w:bCs/>
          <w:sz w:val="20"/>
          <w:szCs w:val="20"/>
        </w:rPr>
      </w:pPr>
      <w:r w:rsidRPr="003D68F2">
        <w:rPr>
          <w:rFonts w:ascii="Century Gothic" w:eastAsia="Arial" w:hAnsi="Century Gothic" w:cs="Arial"/>
          <w:b/>
          <w:bCs/>
          <w:sz w:val="20"/>
          <w:szCs w:val="20"/>
        </w:rPr>
        <w:t>ALCANCE:</w:t>
      </w:r>
      <w:r w:rsidRPr="003D68F2">
        <w:rPr>
          <w:rFonts w:ascii="Century Gothic" w:eastAsia="Arial" w:hAnsi="Century Gothic" w:cs="Arial"/>
          <w:bCs/>
          <w:sz w:val="20"/>
          <w:szCs w:val="20"/>
        </w:rPr>
        <w:t xml:space="preserve"> El alcance del proyecto se ejecutará de acuerdo con la descripción, especificaciones y demás disposiciones establecidas en el pliego de Condiciones, en especial las consignadas en el Anexo Técnico, Cuadro de Cantidades y presupuesto y de acuerdo con la descripción, especificaciones y condiciones establecidas, los Estudios Previos, así como la oferta presentada por el Contratista y aceptada por la Entidad y los demás documentos que forman parte del proceso de selección.</w:t>
      </w:r>
    </w:p>
    <w:p w14:paraId="492CFB4D" w14:textId="77777777" w:rsidR="003D68F2" w:rsidRPr="003D68F2" w:rsidRDefault="003D68F2" w:rsidP="003D68F2">
      <w:pPr>
        <w:spacing w:after="0" w:line="240" w:lineRule="auto"/>
        <w:jc w:val="both"/>
        <w:rPr>
          <w:rFonts w:ascii="Century Gothic" w:eastAsia="Arial" w:hAnsi="Century Gothic" w:cs="Arial"/>
          <w:bCs/>
          <w:sz w:val="20"/>
          <w:szCs w:val="20"/>
        </w:rPr>
      </w:pPr>
    </w:p>
    <w:p w14:paraId="5DB1A372"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bCs/>
          <w:sz w:val="20"/>
          <w:szCs w:val="20"/>
        </w:rPr>
        <w:t>El Contratista se compromete para con la Secretaría de Tránsito y Transporte del Municipio de pasto a ejecutar en forma integral el desarrollo de todas las actividades inherentes al proceso de señalización horizontal en la red vial urbana del municipio de Pasto de acuerdo a las especificaciones y características técnicas, cantidades y calidades especificadas en la ficha técnica, los cuales deben cumplir con las normas y especificaciones técnicas determinadas en el “MANUAL DE SEÑALIZACIÓN VIAL: DISPOSITIVOS UNIFORMES PARA LA REGULACIÓN DEL TRÁNSITO EN CALLES, CARRETERAS Y CICLORRUTAS DE COLOMBIA” y Normas Técnicas Colombianas reglamentarias (NTC 1360 – 1).</w:t>
      </w:r>
    </w:p>
    <w:p w14:paraId="02D82A87"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39E435EA" w14:textId="77777777" w:rsidR="003D68F2" w:rsidRPr="003D68F2" w:rsidRDefault="003D68F2" w:rsidP="003D68F2">
      <w:pPr>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PLAZO DEL CONTRATO</w:t>
      </w:r>
    </w:p>
    <w:p w14:paraId="02F526AF" w14:textId="77777777" w:rsidR="003D68F2" w:rsidRPr="003D68F2" w:rsidRDefault="003D68F2" w:rsidP="003D68F2">
      <w:pPr>
        <w:spacing w:after="0" w:line="240" w:lineRule="auto"/>
        <w:ind w:left="720"/>
        <w:jc w:val="both"/>
        <w:rPr>
          <w:rFonts w:ascii="Century Gothic" w:eastAsia="Arial" w:hAnsi="Century Gothic" w:cs="Arial"/>
          <w:b/>
          <w:color w:val="1A1818"/>
          <w:sz w:val="20"/>
          <w:szCs w:val="20"/>
        </w:rPr>
      </w:pPr>
      <w:r w:rsidRPr="003D68F2">
        <w:rPr>
          <w:rFonts w:ascii="Century Gothic" w:eastAsia="Arial" w:hAnsi="Century Gothic" w:cs="Arial"/>
          <w:b/>
          <w:color w:val="1A1818"/>
          <w:sz w:val="20"/>
          <w:szCs w:val="20"/>
        </w:rPr>
        <w:t xml:space="preserve"> </w:t>
      </w:r>
    </w:p>
    <w:p w14:paraId="11D9B56F" w14:textId="77777777" w:rsidR="003D68F2" w:rsidRPr="003D68F2" w:rsidRDefault="003D68F2" w:rsidP="003D68F2">
      <w:pPr>
        <w:spacing w:after="0" w:line="240" w:lineRule="auto"/>
        <w:jc w:val="both"/>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 xml:space="preserve">El plazo para la ejecución del objeto del contrato será hasta el día treinta (30) de diciembre de dos mil veintiuno (2021), y la ejecución del mismo se efectuará de acuerdo al cronograma que suscriban las partes, </w:t>
      </w:r>
      <w:r w:rsidRPr="003D68F2">
        <w:rPr>
          <w:rFonts w:ascii="Century Gothic" w:eastAsia="Arial" w:hAnsi="Century Gothic" w:cs="Arial"/>
          <w:sz w:val="20"/>
          <w:szCs w:val="20"/>
          <w:lang w:val="es-MX"/>
        </w:rPr>
        <w:t>previo el cumplimiento de los requisitos de perfeccionamiento y ejecución y aprobación de los documentos previstos en el Pliego de Condiciones</w:t>
      </w:r>
      <w:r w:rsidRPr="003D68F2">
        <w:rPr>
          <w:rFonts w:ascii="Century Gothic" w:eastAsia="Arial" w:hAnsi="Century Gothic" w:cs="Arial"/>
          <w:color w:val="1A1818"/>
          <w:sz w:val="20"/>
          <w:szCs w:val="20"/>
          <w:lang w:val="es-MX"/>
        </w:rPr>
        <w:t>.</w:t>
      </w:r>
    </w:p>
    <w:p w14:paraId="68121D18" w14:textId="77777777" w:rsidR="003D68F2" w:rsidRPr="003D68F2" w:rsidRDefault="003D68F2" w:rsidP="003D68F2">
      <w:pPr>
        <w:spacing w:after="0" w:line="240" w:lineRule="auto"/>
        <w:jc w:val="both"/>
        <w:rPr>
          <w:rFonts w:ascii="Century Gothic" w:eastAsia="Arial" w:hAnsi="Century Gothic" w:cs="Arial"/>
          <w:color w:val="1A1818"/>
          <w:sz w:val="20"/>
          <w:szCs w:val="20"/>
        </w:rPr>
      </w:pPr>
    </w:p>
    <w:p w14:paraId="19F31449" w14:textId="77777777" w:rsidR="003D68F2" w:rsidRPr="003D68F2" w:rsidRDefault="003D68F2" w:rsidP="003D68F2">
      <w:pPr>
        <w:spacing w:after="0" w:line="240" w:lineRule="auto"/>
        <w:jc w:val="both"/>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Lo anterior no obsta para que el contratista, sin que se llegare a desconocer las demás condiciones del contrato, ejecute el objeto a entera satisfacción y antes del plazo señalado en el presente numeral, previo aviso y aprobación del Supervisor.</w:t>
      </w:r>
    </w:p>
    <w:p w14:paraId="1D5E03F2" w14:textId="77777777" w:rsidR="003D68F2" w:rsidRPr="003D68F2" w:rsidRDefault="003D68F2" w:rsidP="003D68F2">
      <w:pPr>
        <w:spacing w:after="0" w:line="240" w:lineRule="auto"/>
        <w:jc w:val="both"/>
        <w:rPr>
          <w:rFonts w:ascii="Century Gothic" w:eastAsia="Arial" w:hAnsi="Century Gothic" w:cs="Arial"/>
          <w:color w:val="1A1818"/>
          <w:sz w:val="20"/>
          <w:szCs w:val="20"/>
        </w:rPr>
      </w:pPr>
    </w:p>
    <w:p w14:paraId="3ACA2312"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rPr>
        <w:t>El contrato tendrá una vigencia durante el plazo de ejecución y seis (6) meses más, previstos para su liquidación.</w:t>
      </w:r>
    </w:p>
    <w:p w14:paraId="77B0404E"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3F9FD736" w14:textId="77777777" w:rsidR="003D68F2" w:rsidRPr="003D68F2" w:rsidRDefault="003D68F2" w:rsidP="003D68F2">
      <w:pPr>
        <w:spacing w:after="0" w:line="240" w:lineRule="auto"/>
        <w:ind w:left="426" w:hanging="360"/>
        <w:jc w:val="both"/>
        <w:rPr>
          <w:rFonts w:ascii="Century Gothic" w:eastAsia="Arial" w:hAnsi="Century Gothic" w:cs="Arial"/>
          <w:b/>
          <w:color w:val="1A1818"/>
          <w:sz w:val="20"/>
          <w:szCs w:val="20"/>
        </w:rPr>
      </w:pPr>
      <w:r w:rsidRPr="003D68F2">
        <w:rPr>
          <w:rFonts w:ascii="Century Gothic" w:eastAsia="Arial" w:hAnsi="Century Gothic" w:cs="Arial"/>
          <w:b/>
          <w:color w:val="1A1818"/>
          <w:sz w:val="20"/>
          <w:szCs w:val="20"/>
        </w:rPr>
        <w:t>VALOR DEL CONTRATO</w:t>
      </w:r>
    </w:p>
    <w:p w14:paraId="72101B97" w14:textId="77777777" w:rsidR="003D68F2" w:rsidRPr="003D68F2" w:rsidRDefault="003D68F2" w:rsidP="003D68F2">
      <w:pPr>
        <w:spacing w:after="0" w:line="240" w:lineRule="auto"/>
        <w:ind w:left="9150" w:hanging="360"/>
        <w:jc w:val="both"/>
        <w:rPr>
          <w:rFonts w:ascii="Century Gothic" w:eastAsia="Arial" w:hAnsi="Century Gothic" w:cs="Arial"/>
          <w:b/>
          <w:sz w:val="20"/>
          <w:szCs w:val="20"/>
        </w:rPr>
      </w:pPr>
    </w:p>
    <w:p w14:paraId="6EFF5C0D" w14:textId="77777777" w:rsidR="003D68F2" w:rsidRPr="003D68F2" w:rsidRDefault="003D68F2" w:rsidP="003D68F2">
      <w:pPr>
        <w:spacing w:after="0" w:line="240" w:lineRule="auto"/>
        <w:jc w:val="both"/>
        <w:rPr>
          <w:rFonts w:ascii="Arial" w:eastAsia="Arial" w:hAnsi="Arial" w:cs="Arial"/>
          <w:sz w:val="20"/>
          <w:szCs w:val="20"/>
          <w:lang w:val="es-MX"/>
        </w:rPr>
      </w:pPr>
      <w:r w:rsidRPr="003D68F2">
        <w:rPr>
          <w:rFonts w:ascii="Arial" w:eastAsia="Arial" w:hAnsi="Arial" w:cs="Arial"/>
          <w:sz w:val="20"/>
          <w:szCs w:val="20"/>
          <w:lang w:val="es-MX"/>
        </w:rPr>
        <w:t xml:space="preserve">El valor del Contrato es por la suma de </w:t>
      </w:r>
      <w:r w:rsidRPr="003D68F2">
        <w:rPr>
          <w:rFonts w:ascii="Arial" w:eastAsia="Arial" w:hAnsi="Arial" w:cs="Arial"/>
          <w:sz w:val="20"/>
          <w:szCs w:val="20"/>
          <w:highlight w:val="lightGray"/>
          <w:lang w:val="es-MX"/>
        </w:rPr>
        <w:t>[valor estimado del Contrato en letras y valor del contrato en números]</w:t>
      </w:r>
      <w:r w:rsidRPr="003D68F2">
        <w:rPr>
          <w:rFonts w:ascii="Arial" w:eastAsia="Arial" w:hAnsi="Arial" w:cs="Arial"/>
          <w:sz w:val="20"/>
          <w:szCs w:val="20"/>
          <w:lang w:val="es-MX"/>
        </w:rPr>
        <w:t xml:space="preserve">, equivalentes a </w:t>
      </w:r>
      <w:r w:rsidRPr="003D68F2">
        <w:rPr>
          <w:rFonts w:ascii="Arial" w:eastAsia="Arial" w:hAnsi="Arial" w:cs="Arial"/>
          <w:sz w:val="20"/>
          <w:szCs w:val="20"/>
          <w:highlight w:val="lightGray"/>
          <w:lang w:val="es-MX"/>
        </w:rPr>
        <w:t>[número de salarios mínimos]</w:t>
      </w:r>
      <w:r w:rsidRPr="003D68F2">
        <w:rPr>
          <w:rFonts w:ascii="Arial" w:eastAsia="Arial" w:hAnsi="Arial" w:cs="Arial"/>
          <w:sz w:val="20"/>
          <w:szCs w:val="20"/>
          <w:lang w:val="es-MX"/>
        </w:rPr>
        <w:t xml:space="preserve"> SMLMV para el año de suscripción del contrato </w:t>
      </w:r>
      <w:r w:rsidRPr="003D68F2">
        <w:rPr>
          <w:rFonts w:ascii="Arial" w:eastAsia="Arial" w:hAnsi="Arial" w:cs="Arial"/>
          <w:sz w:val="20"/>
          <w:szCs w:val="20"/>
          <w:highlight w:val="lightGray"/>
          <w:lang w:val="es-MX"/>
        </w:rPr>
        <w:t>[incluir año]</w:t>
      </w:r>
      <w:r w:rsidRPr="003D68F2">
        <w:rPr>
          <w:rFonts w:ascii="Arial" w:eastAsia="Arial" w:hAnsi="Arial" w:cs="Arial"/>
          <w:sz w:val="20"/>
          <w:szCs w:val="20"/>
          <w:lang w:val="es-MX"/>
        </w:rPr>
        <w:t xml:space="preserve"> suma que se discrimina de la siguiente manera: </w:t>
      </w:r>
    </w:p>
    <w:p w14:paraId="557B43A6" w14:textId="77777777" w:rsidR="003D68F2" w:rsidRPr="003D68F2" w:rsidRDefault="003D68F2" w:rsidP="003D68F2">
      <w:pPr>
        <w:spacing w:after="0" w:line="240" w:lineRule="auto"/>
        <w:jc w:val="both"/>
        <w:rPr>
          <w:rFonts w:ascii="Arial" w:eastAsia="Arial" w:hAnsi="Arial" w:cs="Arial"/>
          <w:sz w:val="20"/>
          <w:szCs w:val="20"/>
          <w:lang w:val="es-MX"/>
        </w:rPr>
      </w:pPr>
    </w:p>
    <w:p w14:paraId="74DF2AEB"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Arial" w:eastAsia="Arial" w:hAnsi="Arial" w:cs="Arial"/>
          <w:sz w:val="20"/>
          <w:szCs w:val="20"/>
          <w:lang w:val="es-MX"/>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07E5DA0"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7ADA9E76" w14:textId="77777777" w:rsidR="003D68F2" w:rsidRPr="003D68F2" w:rsidRDefault="003D68F2" w:rsidP="003D68F2">
      <w:pPr>
        <w:spacing w:after="0" w:line="240" w:lineRule="auto"/>
        <w:jc w:val="both"/>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Se relaciona los descuentos del orden local, a saber:</w:t>
      </w:r>
    </w:p>
    <w:p w14:paraId="2FFDFED1" w14:textId="77777777" w:rsidR="003D68F2" w:rsidRPr="003D68F2" w:rsidRDefault="003D68F2" w:rsidP="003D68F2">
      <w:pPr>
        <w:spacing w:after="0" w:line="240" w:lineRule="auto"/>
        <w:jc w:val="both"/>
        <w:rPr>
          <w:rFonts w:ascii="Century Gothic" w:eastAsia="Arial" w:hAnsi="Century Gothic" w:cs="Arial"/>
          <w:color w:val="1A1818"/>
          <w:sz w:val="20"/>
          <w:szCs w:val="20"/>
        </w:rPr>
      </w:pPr>
    </w:p>
    <w:tbl>
      <w:tblPr>
        <w:tblW w:w="4676" w:type="pct"/>
        <w:jc w:val="center"/>
        <w:tblLook w:val="04A0" w:firstRow="1" w:lastRow="0" w:firstColumn="1" w:lastColumn="0" w:noHBand="0" w:noVBand="1"/>
      </w:tblPr>
      <w:tblGrid>
        <w:gridCol w:w="6517"/>
        <w:gridCol w:w="2271"/>
      </w:tblGrid>
      <w:tr w:rsidR="003D68F2" w:rsidRPr="003D68F2" w14:paraId="05737C84" w14:textId="77777777" w:rsidTr="003D68F2">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3E256BC5" w14:textId="77777777" w:rsidR="003D68F2" w:rsidRPr="003D68F2" w:rsidRDefault="003D68F2" w:rsidP="003D68F2">
            <w:pPr>
              <w:spacing w:after="0" w:line="240" w:lineRule="auto"/>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Estampilla Pro Cultura</w:t>
            </w:r>
          </w:p>
        </w:tc>
        <w:tc>
          <w:tcPr>
            <w:tcW w:w="1292" w:type="pct"/>
            <w:tcBorders>
              <w:top w:val="single" w:sz="4" w:space="0" w:color="auto"/>
              <w:left w:val="single" w:sz="4" w:space="0" w:color="auto"/>
              <w:bottom w:val="single" w:sz="4" w:space="0" w:color="auto"/>
              <w:right w:val="single" w:sz="4" w:space="0" w:color="auto"/>
            </w:tcBorders>
            <w:vAlign w:val="center"/>
            <w:hideMark/>
          </w:tcPr>
          <w:p w14:paraId="3CA44839" w14:textId="77777777" w:rsidR="003D68F2" w:rsidRPr="003D68F2" w:rsidRDefault="003D68F2" w:rsidP="003D68F2">
            <w:pPr>
              <w:spacing w:after="0" w:line="240" w:lineRule="auto"/>
              <w:jc w:val="center"/>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2%</w:t>
            </w:r>
          </w:p>
        </w:tc>
      </w:tr>
      <w:tr w:rsidR="003D68F2" w:rsidRPr="003D68F2" w14:paraId="5CD54EF1" w14:textId="77777777" w:rsidTr="003D68F2">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3A7C8435" w14:textId="77777777" w:rsidR="003D68F2" w:rsidRPr="003D68F2" w:rsidRDefault="003D68F2" w:rsidP="003D68F2">
            <w:pPr>
              <w:spacing w:after="0" w:line="240" w:lineRule="auto"/>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Estampilla del Adulto Mayor</w:t>
            </w:r>
          </w:p>
        </w:tc>
        <w:tc>
          <w:tcPr>
            <w:tcW w:w="1292" w:type="pct"/>
            <w:tcBorders>
              <w:top w:val="single" w:sz="4" w:space="0" w:color="auto"/>
              <w:left w:val="single" w:sz="4" w:space="0" w:color="auto"/>
              <w:bottom w:val="single" w:sz="4" w:space="0" w:color="auto"/>
              <w:right w:val="single" w:sz="4" w:space="0" w:color="auto"/>
            </w:tcBorders>
            <w:vAlign w:val="center"/>
            <w:hideMark/>
          </w:tcPr>
          <w:p w14:paraId="55E8BE31" w14:textId="77777777" w:rsidR="003D68F2" w:rsidRPr="003D68F2" w:rsidRDefault="003D68F2" w:rsidP="003D68F2">
            <w:pPr>
              <w:spacing w:after="0" w:line="240" w:lineRule="auto"/>
              <w:jc w:val="center"/>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3%</w:t>
            </w:r>
          </w:p>
        </w:tc>
      </w:tr>
      <w:tr w:rsidR="003D68F2" w:rsidRPr="003D68F2" w14:paraId="47B0E0DD" w14:textId="77777777" w:rsidTr="003D68F2">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7E425807" w14:textId="77777777" w:rsidR="003D68F2" w:rsidRPr="003D68F2" w:rsidRDefault="003D68F2" w:rsidP="003D68F2">
            <w:pPr>
              <w:spacing w:after="0" w:line="240" w:lineRule="auto"/>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Estampilla Pro Electrificación Rural</w:t>
            </w:r>
          </w:p>
        </w:tc>
        <w:tc>
          <w:tcPr>
            <w:tcW w:w="1292" w:type="pct"/>
            <w:tcBorders>
              <w:top w:val="single" w:sz="4" w:space="0" w:color="auto"/>
              <w:left w:val="single" w:sz="4" w:space="0" w:color="auto"/>
              <w:bottom w:val="single" w:sz="4" w:space="0" w:color="auto"/>
              <w:right w:val="single" w:sz="4" w:space="0" w:color="auto"/>
            </w:tcBorders>
            <w:vAlign w:val="center"/>
            <w:hideMark/>
          </w:tcPr>
          <w:p w14:paraId="5237F4A3" w14:textId="77777777" w:rsidR="003D68F2" w:rsidRPr="003D68F2" w:rsidRDefault="003D68F2" w:rsidP="003D68F2">
            <w:pPr>
              <w:spacing w:after="0" w:line="240" w:lineRule="auto"/>
              <w:jc w:val="center"/>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0.5%</w:t>
            </w:r>
          </w:p>
        </w:tc>
      </w:tr>
      <w:tr w:rsidR="003D68F2" w:rsidRPr="003D68F2" w14:paraId="1844274D" w14:textId="77777777" w:rsidTr="003D68F2">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67AF5B58" w14:textId="77777777" w:rsidR="003D68F2" w:rsidRPr="003D68F2" w:rsidRDefault="003D68F2" w:rsidP="003D68F2">
            <w:pPr>
              <w:spacing w:after="0" w:line="240" w:lineRule="auto"/>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Estampilla Pro Desarrollo de la Universidad de Nariño</w:t>
            </w:r>
          </w:p>
        </w:tc>
        <w:tc>
          <w:tcPr>
            <w:tcW w:w="1292" w:type="pct"/>
            <w:tcBorders>
              <w:top w:val="single" w:sz="4" w:space="0" w:color="auto"/>
              <w:left w:val="single" w:sz="4" w:space="0" w:color="auto"/>
              <w:bottom w:val="single" w:sz="4" w:space="0" w:color="auto"/>
              <w:right w:val="single" w:sz="4" w:space="0" w:color="auto"/>
            </w:tcBorders>
            <w:vAlign w:val="center"/>
            <w:hideMark/>
          </w:tcPr>
          <w:p w14:paraId="4D502FBC" w14:textId="77777777" w:rsidR="003D68F2" w:rsidRPr="003D68F2" w:rsidRDefault="003D68F2" w:rsidP="003D68F2">
            <w:pPr>
              <w:spacing w:after="0" w:line="240" w:lineRule="auto"/>
              <w:jc w:val="center"/>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0.5%</w:t>
            </w:r>
          </w:p>
        </w:tc>
      </w:tr>
      <w:tr w:rsidR="003D68F2" w:rsidRPr="003D68F2" w14:paraId="4E55479B" w14:textId="77777777" w:rsidTr="003D68F2">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09A46CF3" w14:textId="77777777" w:rsidR="003D68F2" w:rsidRPr="003D68F2" w:rsidRDefault="003D68F2" w:rsidP="003D68F2">
            <w:pPr>
              <w:spacing w:after="0" w:line="240" w:lineRule="auto"/>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Tasa Pro Deporte y Recreación</w:t>
            </w:r>
          </w:p>
        </w:tc>
        <w:tc>
          <w:tcPr>
            <w:tcW w:w="1292" w:type="pct"/>
            <w:tcBorders>
              <w:top w:val="single" w:sz="4" w:space="0" w:color="auto"/>
              <w:left w:val="single" w:sz="4" w:space="0" w:color="auto"/>
              <w:bottom w:val="single" w:sz="4" w:space="0" w:color="auto"/>
              <w:right w:val="single" w:sz="4" w:space="0" w:color="auto"/>
            </w:tcBorders>
            <w:vAlign w:val="center"/>
            <w:hideMark/>
          </w:tcPr>
          <w:p w14:paraId="03F44DB2" w14:textId="77777777" w:rsidR="003D68F2" w:rsidRPr="003D68F2" w:rsidRDefault="003D68F2" w:rsidP="003D68F2">
            <w:pPr>
              <w:spacing w:after="0" w:line="240" w:lineRule="auto"/>
              <w:jc w:val="center"/>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1%</w:t>
            </w:r>
          </w:p>
        </w:tc>
      </w:tr>
    </w:tbl>
    <w:p w14:paraId="38A8EA03" w14:textId="77777777" w:rsidR="003D68F2" w:rsidRPr="003D68F2" w:rsidRDefault="003D68F2" w:rsidP="003D68F2">
      <w:pPr>
        <w:spacing w:after="0" w:line="240" w:lineRule="auto"/>
        <w:jc w:val="both"/>
        <w:rPr>
          <w:rFonts w:ascii="Century Gothic" w:eastAsia="Arial" w:hAnsi="Century Gothic" w:cs="Arial"/>
          <w:color w:val="1A1818"/>
          <w:sz w:val="20"/>
          <w:szCs w:val="20"/>
        </w:rPr>
      </w:pPr>
    </w:p>
    <w:p w14:paraId="432653B9" w14:textId="77777777" w:rsidR="003D68F2" w:rsidRPr="003D68F2" w:rsidRDefault="003D68F2" w:rsidP="003D68F2">
      <w:pPr>
        <w:spacing w:after="0" w:line="240" w:lineRule="auto"/>
        <w:jc w:val="both"/>
        <w:rPr>
          <w:rFonts w:ascii="Century Gothic" w:eastAsia="Arial" w:hAnsi="Century Gothic" w:cs="Arial"/>
          <w:color w:val="1A1818"/>
          <w:sz w:val="20"/>
          <w:szCs w:val="20"/>
        </w:rPr>
      </w:pPr>
      <w:r w:rsidRPr="003D68F2">
        <w:rPr>
          <w:rFonts w:ascii="Century Gothic" w:eastAsia="Arial" w:hAnsi="Century Gothic" w:cs="Arial"/>
          <w:color w:val="1A1818"/>
          <w:sz w:val="20"/>
          <w:szCs w:val="20"/>
        </w:rPr>
        <w:t>Se deja constancia que cada proponente puede consultar el Estatuto Tributario del municipio de Pasto (Acuerdo 046 de 2017, modificado por los Acuerdos No. 059 de 2018, 022 de 2019 y 054 de 2019); así mismo, se podrá efectuar la consulta del Acuerdo 025 de noviembre 27 de 2020; todos expedidos por el Honorable Concejo de Pasto.</w:t>
      </w:r>
    </w:p>
    <w:p w14:paraId="3066C9DB" w14:textId="77777777" w:rsidR="003D68F2" w:rsidRPr="003D68F2" w:rsidRDefault="003D68F2" w:rsidP="003D68F2">
      <w:pPr>
        <w:spacing w:after="0" w:line="240" w:lineRule="auto"/>
        <w:jc w:val="both"/>
        <w:rPr>
          <w:rFonts w:ascii="Century Gothic" w:eastAsia="Arial" w:hAnsi="Century Gothic" w:cs="Arial"/>
          <w:color w:val="1A1818"/>
          <w:sz w:val="20"/>
          <w:szCs w:val="20"/>
        </w:rPr>
      </w:pPr>
    </w:p>
    <w:p w14:paraId="725AB4BE"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rPr>
        <w:t>Dichos descuentos proceden en el orden municipal, sin que sea de recibo efectuar precisiones en cuanto al régimen tributario nacional, siendo del resorte de cada persona natural o jurídica conforme a la calidad de contribuyente que corresponda el análisis y la ponderación de costos asociados.</w:t>
      </w:r>
    </w:p>
    <w:p w14:paraId="1CD4C33A"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2952589F" w14:textId="77777777" w:rsidR="003D68F2" w:rsidRPr="003D68F2" w:rsidRDefault="003D68F2" w:rsidP="003D68F2">
      <w:pPr>
        <w:spacing w:after="0" w:line="240" w:lineRule="auto"/>
        <w:ind w:left="426" w:hanging="360"/>
        <w:jc w:val="both"/>
        <w:rPr>
          <w:rFonts w:ascii="Century Gothic" w:eastAsia="Arial" w:hAnsi="Century Gothic" w:cs="Times New Roman"/>
          <w:b/>
          <w:color w:val="1A1818"/>
          <w:sz w:val="20"/>
          <w:szCs w:val="20"/>
        </w:rPr>
      </w:pPr>
      <w:r w:rsidRPr="003D68F2">
        <w:rPr>
          <w:rFonts w:ascii="Century Gothic" w:eastAsia="Arial" w:hAnsi="Century Gothic" w:cs="Times New Roman"/>
          <w:b/>
          <w:color w:val="1A1818"/>
          <w:sz w:val="20"/>
          <w:szCs w:val="20"/>
        </w:rPr>
        <w:t>ANTICIPO Y/O PAGO ANTICIPADO</w:t>
      </w:r>
    </w:p>
    <w:p w14:paraId="571E895A" w14:textId="77777777" w:rsidR="003D68F2" w:rsidRPr="003D68F2" w:rsidRDefault="003D68F2" w:rsidP="003D68F2">
      <w:pPr>
        <w:spacing w:after="0" w:line="240" w:lineRule="auto"/>
        <w:jc w:val="both"/>
        <w:rPr>
          <w:rFonts w:ascii="Century Gothic" w:eastAsia="Arial" w:hAnsi="Century Gothic" w:cs="Arial"/>
          <w:b/>
          <w:color w:val="1A1818"/>
          <w:sz w:val="20"/>
          <w:szCs w:val="20"/>
        </w:rPr>
      </w:pPr>
      <w:r w:rsidRPr="003D68F2">
        <w:rPr>
          <w:rFonts w:ascii="Century Gothic" w:eastAsia="Arial" w:hAnsi="Century Gothic" w:cs="Arial"/>
          <w:b/>
          <w:color w:val="1A1818"/>
          <w:sz w:val="20"/>
          <w:szCs w:val="20"/>
        </w:rPr>
        <w:t xml:space="preserve"> </w:t>
      </w:r>
    </w:p>
    <w:p w14:paraId="4988275F"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Times New Roman"/>
          <w:sz w:val="20"/>
          <w:szCs w:val="20"/>
          <w:lang w:val="es-MX"/>
        </w:rPr>
        <w:t>Para el presente contrato la Entidad no entregará al Contratista anticipo y/o pago anticipado.</w:t>
      </w:r>
    </w:p>
    <w:p w14:paraId="075B5403"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55B2AB2A" w14:textId="77777777" w:rsidR="003D68F2" w:rsidRPr="003D68F2" w:rsidRDefault="003D68F2" w:rsidP="003D68F2">
      <w:pPr>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 xml:space="preserve">APROPIACIÓN PRESUPUESTAL </w:t>
      </w:r>
    </w:p>
    <w:p w14:paraId="425D4D50" w14:textId="77777777" w:rsidR="003D68F2" w:rsidRPr="003D68F2" w:rsidRDefault="003D68F2" w:rsidP="003D68F2">
      <w:pPr>
        <w:spacing w:after="0" w:line="240" w:lineRule="auto"/>
        <w:ind w:left="720"/>
        <w:jc w:val="both"/>
        <w:rPr>
          <w:rFonts w:ascii="Century Gothic" w:eastAsia="Arial" w:hAnsi="Century Gothic" w:cs="Arial"/>
          <w:b/>
          <w:color w:val="1A1818"/>
          <w:sz w:val="20"/>
          <w:szCs w:val="20"/>
        </w:rPr>
      </w:pPr>
    </w:p>
    <w:p w14:paraId="106BD4DA"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El pago de la suma estipulada en este contrato se sujetará a la apropiación presupuestal correspondiente y específicamente al Certificado de Disponibilidad Presupuestal:</w:t>
      </w:r>
    </w:p>
    <w:p w14:paraId="13D15A0F"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3"/>
        <w:gridCol w:w="1248"/>
        <w:gridCol w:w="1558"/>
        <w:gridCol w:w="3443"/>
        <w:gridCol w:w="1855"/>
      </w:tblGrid>
      <w:tr w:rsidR="003D68F2" w:rsidRPr="003D68F2" w14:paraId="32C1832C" w14:textId="77777777" w:rsidTr="003D68F2">
        <w:trPr>
          <w:trHeight w:val="257"/>
          <w:jc w:val="center"/>
        </w:trPr>
        <w:tc>
          <w:tcPr>
            <w:tcW w:w="688" w:type="pct"/>
            <w:shd w:val="clear" w:color="auto" w:fill="BFBFBF"/>
            <w:vAlign w:val="center"/>
          </w:tcPr>
          <w:p w14:paraId="6178A107" w14:textId="77777777" w:rsidR="003D68F2" w:rsidRPr="003D68F2" w:rsidRDefault="003D68F2" w:rsidP="003D68F2">
            <w:pPr>
              <w:spacing w:after="0" w:line="240" w:lineRule="auto"/>
              <w:jc w:val="center"/>
              <w:rPr>
                <w:rFonts w:ascii="Century Gothic" w:eastAsia="Times New Roman" w:hAnsi="Century Gothic" w:cs="Times New Roman"/>
                <w:b/>
                <w:sz w:val="18"/>
                <w:szCs w:val="20"/>
                <w:lang w:val="es-ES" w:eastAsia="es-ES"/>
              </w:rPr>
            </w:pPr>
            <w:proofErr w:type="spellStart"/>
            <w:r w:rsidRPr="003D68F2">
              <w:rPr>
                <w:rFonts w:ascii="Century Gothic" w:eastAsia="Times New Roman" w:hAnsi="Century Gothic" w:cs="Times New Roman"/>
                <w:b/>
                <w:sz w:val="18"/>
                <w:szCs w:val="20"/>
                <w:lang w:val="es-ES" w:eastAsia="es-ES"/>
              </w:rPr>
              <w:t>CDP</w:t>
            </w:r>
            <w:proofErr w:type="spellEnd"/>
            <w:r w:rsidRPr="003D68F2">
              <w:rPr>
                <w:rFonts w:ascii="Century Gothic" w:eastAsia="Times New Roman" w:hAnsi="Century Gothic" w:cs="Times New Roman"/>
                <w:b/>
                <w:sz w:val="18"/>
                <w:szCs w:val="20"/>
                <w:lang w:val="es-ES" w:eastAsia="es-ES"/>
              </w:rPr>
              <w:t xml:space="preserve"> No.</w:t>
            </w:r>
          </w:p>
        </w:tc>
        <w:tc>
          <w:tcPr>
            <w:tcW w:w="664" w:type="pct"/>
            <w:shd w:val="clear" w:color="auto" w:fill="BFBFBF"/>
            <w:vAlign w:val="center"/>
          </w:tcPr>
          <w:p w14:paraId="6BC6707E" w14:textId="77777777" w:rsidR="003D68F2" w:rsidRPr="003D68F2" w:rsidRDefault="003D68F2" w:rsidP="003D68F2">
            <w:pPr>
              <w:spacing w:after="0" w:line="240" w:lineRule="auto"/>
              <w:jc w:val="center"/>
              <w:rPr>
                <w:rFonts w:ascii="Century Gothic" w:eastAsia="Times New Roman" w:hAnsi="Century Gothic" w:cs="Times New Roman"/>
                <w:b/>
                <w:sz w:val="18"/>
                <w:szCs w:val="20"/>
                <w:lang w:val="es-ES" w:eastAsia="es-ES"/>
              </w:rPr>
            </w:pPr>
            <w:r w:rsidRPr="003D68F2">
              <w:rPr>
                <w:rFonts w:ascii="Century Gothic" w:eastAsia="Times New Roman" w:hAnsi="Century Gothic" w:cs="Times New Roman"/>
                <w:b/>
                <w:sz w:val="18"/>
                <w:szCs w:val="20"/>
                <w:lang w:val="es-ES" w:eastAsia="es-ES"/>
              </w:rPr>
              <w:t>Fecha</w:t>
            </w:r>
          </w:p>
        </w:tc>
        <w:tc>
          <w:tcPr>
            <w:tcW w:w="829" w:type="pct"/>
            <w:shd w:val="clear" w:color="auto" w:fill="BFBFBF"/>
            <w:vAlign w:val="center"/>
          </w:tcPr>
          <w:p w14:paraId="36D681A4" w14:textId="77777777" w:rsidR="003D68F2" w:rsidRPr="003D68F2" w:rsidRDefault="003D68F2" w:rsidP="003D68F2">
            <w:pPr>
              <w:spacing w:after="0" w:line="240" w:lineRule="auto"/>
              <w:jc w:val="center"/>
              <w:rPr>
                <w:rFonts w:ascii="Century Gothic" w:eastAsia="Times New Roman" w:hAnsi="Century Gothic" w:cs="Times New Roman"/>
                <w:b/>
                <w:sz w:val="18"/>
                <w:szCs w:val="20"/>
                <w:lang w:val="es-ES" w:eastAsia="es-ES"/>
              </w:rPr>
            </w:pPr>
            <w:r w:rsidRPr="003D68F2">
              <w:rPr>
                <w:rFonts w:ascii="Century Gothic" w:eastAsia="Times New Roman" w:hAnsi="Century Gothic" w:cs="Times New Roman"/>
                <w:b/>
                <w:sz w:val="18"/>
                <w:szCs w:val="20"/>
                <w:lang w:val="es-ES" w:eastAsia="es-ES"/>
              </w:rPr>
              <w:t>Cuenta No.</w:t>
            </w:r>
          </w:p>
        </w:tc>
        <w:tc>
          <w:tcPr>
            <w:tcW w:w="1832" w:type="pct"/>
            <w:shd w:val="clear" w:color="auto" w:fill="BFBFBF"/>
            <w:vAlign w:val="center"/>
          </w:tcPr>
          <w:p w14:paraId="5E3851C2" w14:textId="77777777" w:rsidR="003D68F2" w:rsidRPr="003D68F2" w:rsidRDefault="003D68F2" w:rsidP="003D68F2">
            <w:pPr>
              <w:spacing w:after="0" w:line="240" w:lineRule="auto"/>
              <w:jc w:val="center"/>
              <w:rPr>
                <w:rFonts w:ascii="Century Gothic" w:eastAsia="Times New Roman" w:hAnsi="Century Gothic" w:cs="Times New Roman"/>
                <w:b/>
                <w:sz w:val="18"/>
                <w:szCs w:val="20"/>
                <w:lang w:val="es-ES" w:eastAsia="es-ES"/>
              </w:rPr>
            </w:pPr>
            <w:r w:rsidRPr="003D68F2">
              <w:rPr>
                <w:rFonts w:ascii="Century Gothic" w:eastAsia="Times New Roman" w:hAnsi="Century Gothic" w:cs="Times New Roman"/>
                <w:b/>
                <w:sz w:val="18"/>
                <w:szCs w:val="20"/>
                <w:lang w:val="es-ES" w:eastAsia="es-ES"/>
              </w:rPr>
              <w:t>Denominación</w:t>
            </w:r>
          </w:p>
        </w:tc>
        <w:tc>
          <w:tcPr>
            <w:tcW w:w="988" w:type="pct"/>
            <w:shd w:val="clear" w:color="auto" w:fill="BFBFBF"/>
            <w:vAlign w:val="center"/>
          </w:tcPr>
          <w:p w14:paraId="31A56FDF" w14:textId="77777777" w:rsidR="003D68F2" w:rsidRPr="003D68F2" w:rsidRDefault="003D68F2" w:rsidP="003D68F2">
            <w:pPr>
              <w:spacing w:after="0" w:line="240" w:lineRule="auto"/>
              <w:jc w:val="center"/>
              <w:rPr>
                <w:rFonts w:ascii="Century Gothic" w:eastAsia="Times New Roman" w:hAnsi="Century Gothic" w:cs="Times New Roman"/>
                <w:b/>
                <w:sz w:val="18"/>
                <w:szCs w:val="20"/>
                <w:lang w:val="es-ES" w:eastAsia="es-ES"/>
              </w:rPr>
            </w:pPr>
            <w:r w:rsidRPr="003D68F2">
              <w:rPr>
                <w:rFonts w:ascii="Century Gothic" w:eastAsia="Times New Roman" w:hAnsi="Century Gothic" w:cs="Times New Roman"/>
                <w:b/>
                <w:sz w:val="18"/>
                <w:szCs w:val="20"/>
                <w:lang w:val="es-ES" w:eastAsia="es-ES"/>
              </w:rPr>
              <w:t>Valor</w:t>
            </w:r>
          </w:p>
        </w:tc>
      </w:tr>
      <w:tr w:rsidR="003D68F2" w:rsidRPr="003D68F2" w14:paraId="55FED1E7" w14:textId="77777777" w:rsidTr="003D68F2">
        <w:trPr>
          <w:trHeight w:val="274"/>
          <w:jc w:val="center"/>
        </w:trPr>
        <w:tc>
          <w:tcPr>
            <w:tcW w:w="688" w:type="pct"/>
            <w:vMerge w:val="restart"/>
            <w:vAlign w:val="center"/>
          </w:tcPr>
          <w:p w14:paraId="44D1FB90"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2021000443</w:t>
            </w:r>
          </w:p>
        </w:tc>
        <w:tc>
          <w:tcPr>
            <w:tcW w:w="664" w:type="pct"/>
            <w:vMerge w:val="restart"/>
            <w:vAlign w:val="center"/>
          </w:tcPr>
          <w:p w14:paraId="46AC8F37"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27/10/2021</w:t>
            </w:r>
          </w:p>
        </w:tc>
        <w:tc>
          <w:tcPr>
            <w:tcW w:w="829" w:type="pct"/>
            <w:vAlign w:val="center"/>
          </w:tcPr>
          <w:p w14:paraId="64FF0AE4"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2.3.2.02.01.004</w:t>
            </w:r>
          </w:p>
        </w:tc>
        <w:tc>
          <w:tcPr>
            <w:tcW w:w="1832" w:type="pct"/>
            <w:vAlign w:val="center"/>
          </w:tcPr>
          <w:p w14:paraId="2751CBD5"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Productos metálicos y paquetes de software</w:t>
            </w:r>
          </w:p>
        </w:tc>
        <w:tc>
          <w:tcPr>
            <w:tcW w:w="988" w:type="pct"/>
            <w:vAlign w:val="center"/>
          </w:tcPr>
          <w:p w14:paraId="08057FA7"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$ 170.151.600</w:t>
            </w:r>
          </w:p>
        </w:tc>
      </w:tr>
      <w:tr w:rsidR="003D68F2" w:rsidRPr="003D68F2" w14:paraId="677519B0" w14:textId="77777777" w:rsidTr="003D68F2">
        <w:trPr>
          <w:trHeight w:val="274"/>
          <w:jc w:val="center"/>
        </w:trPr>
        <w:tc>
          <w:tcPr>
            <w:tcW w:w="688" w:type="pct"/>
            <w:vMerge/>
            <w:tcBorders>
              <w:bottom w:val="single" w:sz="4" w:space="0" w:color="auto"/>
            </w:tcBorders>
            <w:vAlign w:val="center"/>
          </w:tcPr>
          <w:p w14:paraId="2BC77984"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p>
        </w:tc>
        <w:tc>
          <w:tcPr>
            <w:tcW w:w="664" w:type="pct"/>
            <w:vMerge/>
            <w:tcBorders>
              <w:bottom w:val="single" w:sz="4" w:space="0" w:color="auto"/>
            </w:tcBorders>
            <w:vAlign w:val="center"/>
          </w:tcPr>
          <w:p w14:paraId="1E8D7454"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p>
        </w:tc>
        <w:tc>
          <w:tcPr>
            <w:tcW w:w="829" w:type="pct"/>
            <w:tcBorders>
              <w:bottom w:val="single" w:sz="4" w:space="0" w:color="auto"/>
            </w:tcBorders>
            <w:vAlign w:val="center"/>
          </w:tcPr>
          <w:p w14:paraId="33B476E9"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2.3.2.02.02.008</w:t>
            </w:r>
          </w:p>
        </w:tc>
        <w:tc>
          <w:tcPr>
            <w:tcW w:w="1832" w:type="pct"/>
            <w:vAlign w:val="center"/>
          </w:tcPr>
          <w:p w14:paraId="2D428B8F"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Servicios prestados a las empresas y servicios de producción</w:t>
            </w:r>
          </w:p>
        </w:tc>
        <w:tc>
          <w:tcPr>
            <w:tcW w:w="988" w:type="pct"/>
            <w:vAlign w:val="center"/>
          </w:tcPr>
          <w:p w14:paraId="6CF0A84A"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$ 590.000.000</w:t>
            </w:r>
          </w:p>
        </w:tc>
      </w:tr>
      <w:tr w:rsidR="003D68F2" w:rsidRPr="003D68F2" w14:paraId="4883292E" w14:textId="77777777" w:rsidTr="003D68F2">
        <w:trPr>
          <w:trHeight w:val="274"/>
          <w:jc w:val="center"/>
        </w:trPr>
        <w:tc>
          <w:tcPr>
            <w:tcW w:w="688" w:type="pct"/>
            <w:tcBorders>
              <w:left w:val="nil"/>
              <w:bottom w:val="nil"/>
              <w:right w:val="nil"/>
            </w:tcBorders>
            <w:vAlign w:val="center"/>
          </w:tcPr>
          <w:p w14:paraId="12676A0E"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p>
        </w:tc>
        <w:tc>
          <w:tcPr>
            <w:tcW w:w="664" w:type="pct"/>
            <w:tcBorders>
              <w:left w:val="nil"/>
              <w:bottom w:val="nil"/>
              <w:right w:val="nil"/>
            </w:tcBorders>
            <w:vAlign w:val="center"/>
          </w:tcPr>
          <w:p w14:paraId="245C4AE4"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p>
        </w:tc>
        <w:tc>
          <w:tcPr>
            <w:tcW w:w="829" w:type="pct"/>
            <w:tcBorders>
              <w:left w:val="nil"/>
              <w:bottom w:val="nil"/>
            </w:tcBorders>
            <w:vAlign w:val="center"/>
          </w:tcPr>
          <w:p w14:paraId="03B1E253"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p>
        </w:tc>
        <w:tc>
          <w:tcPr>
            <w:tcW w:w="1832" w:type="pct"/>
            <w:vAlign w:val="center"/>
          </w:tcPr>
          <w:p w14:paraId="5A44474B"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TOTAL</w:t>
            </w:r>
          </w:p>
        </w:tc>
        <w:tc>
          <w:tcPr>
            <w:tcW w:w="988" w:type="pct"/>
            <w:vAlign w:val="center"/>
          </w:tcPr>
          <w:p w14:paraId="086FEA7B" w14:textId="77777777" w:rsidR="003D68F2" w:rsidRPr="003D68F2" w:rsidRDefault="003D68F2" w:rsidP="003D68F2">
            <w:pPr>
              <w:spacing w:after="0" w:line="240" w:lineRule="auto"/>
              <w:jc w:val="center"/>
              <w:rPr>
                <w:rFonts w:ascii="Century Gothic" w:eastAsia="Times New Roman" w:hAnsi="Century Gothic" w:cs="Times New Roman"/>
                <w:sz w:val="18"/>
                <w:szCs w:val="20"/>
                <w:lang w:val="es-ES" w:eastAsia="es-ES"/>
              </w:rPr>
            </w:pPr>
            <w:r w:rsidRPr="003D68F2">
              <w:rPr>
                <w:rFonts w:ascii="Century Gothic" w:eastAsia="Times New Roman" w:hAnsi="Century Gothic" w:cs="Times New Roman"/>
                <w:sz w:val="18"/>
                <w:szCs w:val="20"/>
                <w:lang w:val="es-ES" w:eastAsia="es-ES"/>
              </w:rPr>
              <w:t>$ 760.151.600</w:t>
            </w:r>
          </w:p>
        </w:tc>
      </w:tr>
    </w:tbl>
    <w:p w14:paraId="6ACFA1E6"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3A82ECBE" w14:textId="77777777" w:rsidR="003D68F2" w:rsidRPr="003D68F2" w:rsidRDefault="003D68F2" w:rsidP="003D68F2">
      <w:pPr>
        <w:spacing w:after="0" w:line="240" w:lineRule="auto"/>
        <w:ind w:left="426" w:hanging="360"/>
        <w:jc w:val="both"/>
        <w:rPr>
          <w:rFonts w:ascii="Century Gothic" w:eastAsia="Arial" w:hAnsi="Century Gothic" w:cs="Arial"/>
          <w:b/>
          <w:color w:val="1A1818"/>
          <w:sz w:val="20"/>
          <w:szCs w:val="20"/>
        </w:rPr>
      </w:pPr>
      <w:r w:rsidRPr="003D68F2">
        <w:rPr>
          <w:rFonts w:ascii="Century Gothic" w:eastAsia="Arial" w:hAnsi="Century Gothic" w:cs="Arial"/>
          <w:b/>
          <w:color w:val="1A1818"/>
          <w:sz w:val="20"/>
          <w:szCs w:val="20"/>
        </w:rPr>
        <w:t>FORMA DE PAGO</w:t>
      </w:r>
    </w:p>
    <w:p w14:paraId="4BC0F5FC" w14:textId="77777777" w:rsidR="003D68F2" w:rsidRPr="003D68F2" w:rsidRDefault="003D68F2" w:rsidP="003D68F2">
      <w:pPr>
        <w:spacing w:after="0" w:line="240" w:lineRule="auto"/>
        <w:jc w:val="both"/>
        <w:rPr>
          <w:rFonts w:ascii="Century Gothic" w:eastAsia="Arial" w:hAnsi="Century Gothic" w:cs="Arial"/>
          <w:b/>
          <w:color w:val="1A1818"/>
          <w:sz w:val="20"/>
          <w:szCs w:val="20"/>
        </w:rPr>
      </w:pPr>
    </w:p>
    <w:p w14:paraId="44A9B0E5"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sz w:val="20"/>
          <w:szCs w:val="20"/>
        </w:rPr>
        <w:t xml:space="preserve">LA ENTIDAD CONTRATANTE, pagará al CONTRATISTA el valor por el cual le fue adjudicado el contrato, de la siguiente manera: </w:t>
      </w:r>
    </w:p>
    <w:p w14:paraId="3CF40DB2" w14:textId="77777777" w:rsidR="003D68F2" w:rsidRPr="003D68F2" w:rsidRDefault="003D68F2" w:rsidP="003D68F2">
      <w:pPr>
        <w:spacing w:after="0" w:line="240" w:lineRule="auto"/>
        <w:jc w:val="both"/>
        <w:rPr>
          <w:rFonts w:ascii="Century Gothic" w:eastAsia="Arial" w:hAnsi="Century Gothic" w:cs="Arial"/>
          <w:sz w:val="20"/>
          <w:szCs w:val="20"/>
        </w:rPr>
      </w:pPr>
    </w:p>
    <w:p w14:paraId="79BE2A98"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sz w:val="20"/>
          <w:szCs w:val="20"/>
        </w:rPr>
        <w:lastRenderedPageBreak/>
        <w:t>El valor total del contrato se cancelará en la modalidad de precio global mediante actas parciales de obra ejecutada, previa presentación, aprobación y entrega de las mismas al Supervisor y de los informes correspondientes debidamente aprobados.</w:t>
      </w:r>
    </w:p>
    <w:p w14:paraId="0F750D9F" w14:textId="77777777" w:rsidR="003D68F2" w:rsidRPr="003D68F2" w:rsidRDefault="003D68F2" w:rsidP="003D68F2">
      <w:pPr>
        <w:spacing w:after="0" w:line="240" w:lineRule="auto"/>
        <w:jc w:val="both"/>
        <w:rPr>
          <w:rFonts w:ascii="Century Gothic" w:eastAsia="Arial" w:hAnsi="Century Gothic" w:cs="Arial"/>
          <w:sz w:val="20"/>
          <w:szCs w:val="20"/>
        </w:rPr>
      </w:pPr>
    </w:p>
    <w:p w14:paraId="18983EBE"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sz w:val="20"/>
          <w:szCs w:val="20"/>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23ABB86C" w14:textId="77777777" w:rsidR="003D68F2" w:rsidRPr="003D68F2" w:rsidRDefault="003D68F2" w:rsidP="003D68F2">
      <w:pPr>
        <w:spacing w:after="0" w:line="240" w:lineRule="auto"/>
        <w:jc w:val="both"/>
        <w:rPr>
          <w:rFonts w:ascii="Century Gothic" w:eastAsia="Arial" w:hAnsi="Century Gothic" w:cs="Arial"/>
          <w:sz w:val="20"/>
          <w:szCs w:val="20"/>
        </w:rPr>
      </w:pPr>
    </w:p>
    <w:p w14:paraId="0DCEBFF5"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sz w:val="20"/>
          <w:szCs w:val="20"/>
        </w:rPr>
        <w:t xml:space="preserve">El pago de las líneas de señalización vial y/o demarcación, como demás marcas viales, contenidas en el contrato, se harán conforme a lo establecido en cada precio unitario del contrato, por todo trabajo ejecutado de acuerdo con las especificaciones técnicas y aceptadas a satisfacción por el Supervisor. </w:t>
      </w:r>
    </w:p>
    <w:p w14:paraId="4FA6E0BC" w14:textId="77777777" w:rsidR="003D68F2" w:rsidRPr="003D68F2" w:rsidRDefault="003D68F2" w:rsidP="003D68F2">
      <w:pPr>
        <w:spacing w:after="0" w:line="240" w:lineRule="auto"/>
        <w:jc w:val="both"/>
        <w:rPr>
          <w:rFonts w:ascii="Century Gothic" w:eastAsia="Arial" w:hAnsi="Century Gothic" w:cs="Arial"/>
          <w:sz w:val="20"/>
          <w:szCs w:val="20"/>
        </w:rPr>
      </w:pPr>
    </w:p>
    <w:p w14:paraId="5008781E"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rPr>
        <w:t>La medida de pago será el metro cuadrado (m2) y metro lineal (ml) de señalización vial y/o demarcación o marca vial ejecutada según el plan de señalización entregado y aprobado previamente por el supervisor y en cumplimiento de las condiciones técnicas exigidas en los trabajos de ejecución, materiales, equipos de aplicación, ficha técnica del producto y en los controles que ejecutará el supervisor según los criterios de aceptación o rechazo.</w:t>
      </w:r>
      <w:r w:rsidRPr="003D68F2">
        <w:rPr>
          <w:rFonts w:ascii="Century Gothic" w:eastAsia="Arial" w:hAnsi="Century Gothic" w:cs="Arial"/>
          <w:sz w:val="20"/>
          <w:szCs w:val="20"/>
          <w:lang w:val="es-MX"/>
        </w:rPr>
        <w:t xml:space="preserve"> </w:t>
      </w:r>
    </w:p>
    <w:p w14:paraId="6FF4FF59"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24F4DB1E"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El pago a el Contratista se efectuará dentro de los 15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6086C305"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2CF48EB4"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El supervisor designado solo aprobará el pago de aquellas actividades que sean comprobables y efectivamente soportadas y que, en consecuencia, hayan sido debidamente ejecutadas por el Contratista. </w:t>
      </w:r>
    </w:p>
    <w:p w14:paraId="3D135AD8"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2A90E6F0"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b/>
          <w:bCs/>
          <w:sz w:val="20"/>
          <w:szCs w:val="20"/>
          <w:lang w:val="es-MX"/>
        </w:rPr>
        <w:t>Parágrafo 1.</w:t>
      </w:r>
      <w:r w:rsidRPr="003D68F2">
        <w:rPr>
          <w:rFonts w:ascii="Century Gothic" w:eastAsia="Arial" w:hAnsi="Century Gothic" w:cs="Arial"/>
          <w:sz w:val="20"/>
          <w:szCs w:val="20"/>
          <w:lang w:val="es-MX"/>
        </w:rPr>
        <w:t xml:space="preserve"> 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13F85032" w14:textId="77777777" w:rsidR="003D68F2" w:rsidRPr="003D68F2" w:rsidRDefault="003D68F2" w:rsidP="003D68F2">
      <w:pPr>
        <w:spacing w:after="0" w:line="240" w:lineRule="auto"/>
        <w:jc w:val="both"/>
        <w:rPr>
          <w:rFonts w:ascii="Century Gothic" w:eastAsia="Arial" w:hAnsi="Century Gothic" w:cs="Arial"/>
          <w:b/>
          <w:bCs/>
          <w:sz w:val="20"/>
          <w:szCs w:val="20"/>
          <w:lang w:val="es-MX"/>
        </w:rPr>
      </w:pPr>
    </w:p>
    <w:p w14:paraId="38293AD2" w14:textId="77777777" w:rsidR="003D68F2" w:rsidRPr="003D68F2" w:rsidRDefault="003D68F2" w:rsidP="003D68F2">
      <w:pPr>
        <w:spacing w:after="0" w:line="240" w:lineRule="auto"/>
        <w:jc w:val="both"/>
        <w:rPr>
          <w:rFonts w:ascii="Century Gothic" w:eastAsia="Arial" w:hAnsi="Century Gothic" w:cs="Arial"/>
          <w:bCs/>
          <w:sz w:val="20"/>
          <w:szCs w:val="20"/>
          <w:lang w:val="es-MX"/>
        </w:rPr>
      </w:pPr>
      <w:r w:rsidRPr="003D68F2">
        <w:rPr>
          <w:rFonts w:ascii="Century Gothic" w:eastAsia="Arial" w:hAnsi="Century Gothic" w:cs="Arial"/>
          <w:b/>
          <w:bCs/>
          <w:sz w:val="20"/>
          <w:szCs w:val="20"/>
          <w:lang w:val="es-MX"/>
        </w:rPr>
        <w:t>Parágrafo 2.</w:t>
      </w:r>
      <w:r w:rsidRPr="003D68F2">
        <w:rPr>
          <w:rFonts w:ascii="Century Gothic" w:eastAsia="Arial" w:hAnsi="Century Gothic" w:cs="Arial"/>
          <w:bCs/>
          <w:sz w:val="20"/>
          <w:szCs w:val="20"/>
          <w:lang w:val="es-MX"/>
        </w:rPr>
        <w:t xml:space="preserve"> 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20C26E05" w14:textId="77777777" w:rsidR="003D68F2" w:rsidRPr="003D68F2" w:rsidRDefault="003D68F2" w:rsidP="003D68F2">
      <w:pPr>
        <w:spacing w:after="0" w:line="240" w:lineRule="auto"/>
        <w:jc w:val="both"/>
        <w:rPr>
          <w:rFonts w:ascii="Century Gothic" w:eastAsia="Arial" w:hAnsi="Century Gothic" w:cs="Arial"/>
          <w:b/>
          <w:bCs/>
          <w:sz w:val="20"/>
          <w:szCs w:val="20"/>
          <w:lang w:val="es-MX"/>
        </w:rPr>
      </w:pPr>
    </w:p>
    <w:p w14:paraId="5E038696"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84F215A"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1EBF5303"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La Entidad hará las retenciones a que haya lugar sobre cada pago, de acuerdo con las disposiciones legales vigentes sobre la materia.</w:t>
      </w:r>
    </w:p>
    <w:p w14:paraId="2CE06159"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37036335"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801B3DC"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145DBCF7" w14:textId="77777777" w:rsidR="003D68F2" w:rsidRPr="003D68F2" w:rsidRDefault="003D68F2" w:rsidP="003D68F2">
      <w:pPr>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lastRenderedPageBreak/>
        <w:t>OBLIGACIONES GENERALES DEL CONTRATISTA</w:t>
      </w:r>
    </w:p>
    <w:p w14:paraId="6B27127D" w14:textId="77777777" w:rsidR="003D68F2" w:rsidRPr="003D68F2" w:rsidRDefault="003D68F2" w:rsidP="003D68F2">
      <w:pPr>
        <w:spacing w:after="0" w:line="240" w:lineRule="auto"/>
        <w:ind w:left="720"/>
        <w:jc w:val="both"/>
        <w:rPr>
          <w:rFonts w:ascii="Century Gothic" w:eastAsia="Arial" w:hAnsi="Century Gothic" w:cs="Arial"/>
          <w:b/>
          <w:sz w:val="20"/>
          <w:szCs w:val="20"/>
        </w:rPr>
      </w:pPr>
    </w:p>
    <w:p w14:paraId="54FD3F8B"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Además de las derivadas de la esencia y naturaleza del presente Contrato, la ley, las obligaciones y condiciones señaladas en el pliego de condiciones y demás Documentos del Proceso y de las establecidas en el MANUAL DE SEÑALIZACIÓN, DISPOSITIVOS PARA LA REGULACIÓN DEL TRÁNSITO EN CALLES, CARRETERAS Y CICLORRUTAS DE COLOMBIA, vigente durante la ejecución del contrato, el Contratista se obliga a: </w:t>
      </w:r>
    </w:p>
    <w:p w14:paraId="127B9456"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29F65CBE" w14:textId="77777777" w:rsidR="003D68F2" w:rsidRPr="003D68F2" w:rsidRDefault="003D68F2" w:rsidP="003D68F2">
      <w:pPr>
        <w:spacing w:after="0" w:line="240" w:lineRule="auto"/>
        <w:ind w:left="360"/>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Destinar a la ejecución del contrato mano de obra no calificada de la región en un porcentaje no inferior al treinta por ciento (30%) de acuerdo con el personal del contratista de obra destinado a la ejecución del contrato. De ese treinta por ciento (30%) de la región se contará con al menos el cinco por ciento 5%, que sean mujeres. </w:t>
      </w:r>
    </w:p>
    <w:p w14:paraId="6B50B305"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11F0CA65"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 xml:space="preserve">Cumplir con las condiciones establecidas en los Documentos del Proceso de Contratación. </w:t>
      </w:r>
    </w:p>
    <w:p w14:paraId="5D9136AB"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 xml:space="preserve">Desarrollar el objeto del Contrato en las condiciones de calidad, oportunidad, y obligaciones definidas en los Documentos del Proceso de Contratación. </w:t>
      </w:r>
    </w:p>
    <w:p w14:paraId="26EB1DE2"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Garantizar la calidad de los bienes y servicios prestados, de acuerdo con el Anexo Técnico, el Pliego de Condiciones y demás Documentos del Proceso.</w:t>
      </w:r>
    </w:p>
    <w:p w14:paraId="24E61FD3"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Dar a conocer a la Entidad cualquier reclamación que indirecta o directamente pueda tener algún efecto sobre el objeto del Contrato o sobre sus obligaciones.</w:t>
      </w:r>
    </w:p>
    <w:p w14:paraId="2B5FA863"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 xml:space="preserve">Identificar las oportunidades para promover el empleo local durante la ejecución del contrato. </w:t>
      </w:r>
    </w:p>
    <w:p w14:paraId="0FCBA36D"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 xml:space="preserve">Implementar las medidas identificadas para promover el empleo local en el sitio de la obra. </w:t>
      </w:r>
    </w:p>
    <w:p w14:paraId="12494EB0"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 xml:space="preserve">Dar cabal cumplimiento al pacto de transparencia y declaraciones de la carta de presentación de la oferta. </w:t>
      </w:r>
    </w:p>
    <w:p w14:paraId="215C715C"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Informar a la Entidad Estatal cuando ocurra una situación que implique una modificación del estado de los riesgos existentes al momento de proponer o celebrar el contrato.</w:t>
      </w:r>
    </w:p>
    <w:p w14:paraId="72758B78"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 xml:space="preserve">Comunicarle a la Entidad cualquier circunstancia política, jurídica, social, económica, técnica, ambiental o de cualquier tipo, que pueda afectar la ejecución del Contrato. </w:t>
      </w:r>
    </w:p>
    <w:p w14:paraId="22746B83" w14:textId="77777777" w:rsidR="003D68F2" w:rsidRPr="003D68F2" w:rsidRDefault="003D68F2" w:rsidP="003D68F2">
      <w:pPr>
        <w:numPr>
          <w:ilvl w:val="0"/>
          <w:numId w:val="36"/>
        </w:numPr>
        <w:spacing w:after="0" w:line="240" w:lineRule="auto"/>
        <w:jc w:val="both"/>
        <w:rPr>
          <w:rFonts w:ascii="Century Gothic" w:eastAsia="Arial" w:hAnsi="Century Gothic" w:cs="Arial"/>
          <w:color w:val="1A1818"/>
          <w:sz w:val="20"/>
          <w:szCs w:val="20"/>
          <w:lang w:val="es-MX"/>
        </w:rPr>
      </w:pPr>
      <w:r w:rsidRPr="003D68F2">
        <w:rPr>
          <w:rFonts w:ascii="Century Gothic" w:eastAsia="Arial" w:hAnsi="Century Gothic" w:cs="Arial"/>
          <w:color w:val="1A1818"/>
          <w:sz w:val="20"/>
          <w:szCs w:val="20"/>
          <w:lang w:val="es-MX"/>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74D503D" w14:textId="77777777" w:rsidR="003D68F2" w:rsidRPr="003D68F2" w:rsidRDefault="003D68F2" w:rsidP="003D68F2">
      <w:pPr>
        <w:numPr>
          <w:ilvl w:val="0"/>
          <w:numId w:val="36"/>
        </w:numPr>
        <w:spacing w:after="0" w:line="240" w:lineRule="auto"/>
        <w:jc w:val="both"/>
        <w:rPr>
          <w:rFonts w:ascii="Century Gothic" w:eastAsia="Arial" w:hAnsi="Century Gothic" w:cs="Times New Roman"/>
          <w:color w:val="1A1818"/>
          <w:sz w:val="20"/>
          <w:szCs w:val="20"/>
          <w:lang w:val="es-MX"/>
        </w:rPr>
      </w:pPr>
      <w:r w:rsidRPr="003D68F2">
        <w:rPr>
          <w:rFonts w:ascii="Century Gothic" w:eastAsia="Arial" w:hAnsi="Century Gothic" w:cs="Times New Roman"/>
          <w:color w:val="1A1818"/>
          <w:sz w:val="20"/>
          <w:szCs w:val="20"/>
          <w:lang w:val="es-MX"/>
        </w:rPr>
        <w:t>Cumplir con sus obligaciones laborales respecto del personal a su cargo, y con las obligaciones tributarias y ambientales que le correspondan de acuerdo con su labor.</w:t>
      </w:r>
    </w:p>
    <w:p w14:paraId="1C0C1139" w14:textId="77777777" w:rsidR="003D68F2" w:rsidRPr="003D68F2" w:rsidRDefault="003D68F2" w:rsidP="003D68F2">
      <w:pPr>
        <w:numPr>
          <w:ilvl w:val="0"/>
          <w:numId w:val="36"/>
        </w:numPr>
        <w:spacing w:after="0" w:line="240" w:lineRule="auto"/>
        <w:jc w:val="both"/>
        <w:rPr>
          <w:rFonts w:ascii="Century Gothic" w:eastAsia="Arial" w:hAnsi="Century Gothic" w:cs="Times New Roman"/>
          <w:color w:val="1A1818"/>
          <w:sz w:val="20"/>
          <w:szCs w:val="20"/>
          <w:lang w:val="es-MX"/>
        </w:rPr>
      </w:pPr>
      <w:r w:rsidRPr="003D68F2">
        <w:rPr>
          <w:rFonts w:ascii="Century Gothic" w:eastAsia="Arial" w:hAnsi="Century Gothic" w:cs="Arial"/>
          <w:color w:val="1A1818"/>
          <w:sz w:val="20"/>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15FD821D" w14:textId="77777777" w:rsidR="003D68F2" w:rsidRPr="003D68F2" w:rsidRDefault="003D68F2" w:rsidP="003D68F2">
      <w:pPr>
        <w:numPr>
          <w:ilvl w:val="0"/>
          <w:numId w:val="36"/>
        </w:numPr>
        <w:spacing w:after="0" w:line="240" w:lineRule="auto"/>
        <w:jc w:val="both"/>
        <w:rPr>
          <w:rFonts w:ascii="Century Gothic" w:eastAsia="Arial" w:hAnsi="Century Gothic" w:cs="Times New Roman"/>
          <w:color w:val="1A1818"/>
          <w:sz w:val="20"/>
          <w:szCs w:val="20"/>
          <w:lang w:val="es-MX"/>
        </w:rPr>
      </w:pPr>
      <w:r w:rsidRPr="003D68F2">
        <w:rPr>
          <w:rFonts w:ascii="Century Gothic" w:eastAsia="Arial" w:hAnsi="Century Gothic" w:cs="Arial"/>
          <w:color w:val="1A1818"/>
          <w:sz w:val="20"/>
          <w:szCs w:val="20"/>
        </w:rPr>
        <w:t xml:space="preserve">El contratista presentará el plan de calidad específico para el proyecto, elaborado conforme a las normas NTC ISO 9001:2015 y NTC ISO 10005:2018 en los dos (2) hábiles siguientes a la suscripción del contrato. </w:t>
      </w:r>
    </w:p>
    <w:p w14:paraId="3975542C"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652AFA51" w14:textId="77777777" w:rsidR="003D68F2" w:rsidRPr="003D68F2" w:rsidRDefault="003D68F2" w:rsidP="003D68F2">
      <w:pPr>
        <w:tabs>
          <w:tab w:val="left" w:pos="1560"/>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OBLIGACIONES ESPECÍFICAS DEL CONTRATISTA</w:t>
      </w:r>
    </w:p>
    <w:p w14:paraId="3CD1E991" w14:textId="77777777" w:rsidR="003D68F2" w:rsidRPr="003D68F2" w:rsidRDefault="003D68F2" w:rsidP="003D68F2">
      <w:pPr>
        <w:tabs>
          <w:tab w:val="left" w:pos="1560"/>
        </w:tabs>
        <w:spacing w:after="0" w:line="240" w:lineRule="auto"/>
        <w:ind w:left="66"/>
        <w:jc w:val="both"/>
        <w:rPr>
          <w:rFonts w:ascii="Century Gothic" w:eastAsia="Arial" w:hAnsi="Century Gothic" w:cs="Arial"/>
          <w:b/>
          <w:sz w:val="20"/>
          <w:szCs w:val="20"/>
        </w:rPr>
      </w:pPr>
    </w:p>
    <w:p w14:paraId="5BFA27FB"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Cumplir con el objeto del contrato en los plazos y conforme a las instrucciones, cronogramas, acuerdos suscritos entre las partes y directrices señaladas por el Supervisor.</w:t>
      </w:r>
    </w:p>
    <w:p w14:paraId="26DCACE4"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Mantener vigentes todas las garantías que amparan el contrato en los términos del mismo.</w:t>
      </w:r>
    </w:p>
    <w:p w14:paraId="7AE15F19"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Cumplir con las disposiciones legales y reglamentarias referentes al medio ambiente, urbanismo, seguridad industrial e higiene.</w:t>
      </w:r>
    </w:p>
    <w:p w14:paraId="330A2BBB"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 xml:space="preserve">Cumplir con las disposiciones legales, técnicas y reglamentarios referentes al manejo de tránsito, reglamentadas en el “MANUAL DE SEÑALIZACIÓN VIAL: DISPOSITIVOS UNIFORMES </w:t>
      </w:r>
      <w:r w:rsidRPr="003D68F2">
        <w:rPr>
          <w:rFonts w:ascii="Century Gothic" w:eastAsia="Times New Roman" w:hAnsi="Century Gothic" w:cs="Times New Roman"/>
          <w:sz w:val="20"/>
          <w:szCs w:val="20"/>
          <w:lang w:val="es-MX" w:eastAsia="es-CO"/>
        </w:rPr>
        <w:lastRenderedPageBreak/>
        <w:t>PARA LA REGULACIÓN DEL TRÁNSITO EN CALLES, CARRETERAS Y CICLORRUTAS DE COLOMBIA” y aprobadas previamente por la Subsecretaria de Movilidad del Municipio.</w:t>
      </w:r>
    </w:p>
    <w:p w14:paraId="283C8345"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 xml:space="preserve">Cumplir con las disposiciones legales y reglamentarias referentes a las </w:t>
      </w:r>
      <w:r w:rsidRPr="003D68F2">
        <w:rPr>
          <w:rFonts w:ascii="Century Gothic" w:eastAsia="Times New Roman" w:hAnsi="Century Gothic" w:cs="Arial"/>
          <w:sz w:val="20"/>
          <w:szCs w:val="20"/>
          <w:lang w:val="es-MX" w:eastAsia="es-CO"/>
        </w:rPr>
        <w:t>obligaciones impartidas por la Alcaldía de Pasto para la aplicación de protocolos de bioseguridad generadas por la Pandemia mundial debida a la Covid-19.</w:t>
      </w:r>
    </w:p>
    <w:p w14:paraId="3484BBD8"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Entregar previamente, el plan de señalización a la Subsecretaria de movilidad para ser revisado y aprobado.</w:t>
      </w:r>
    </w:p>
    <w:p w14:paraId="632715C6"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 xml:space="preserve">Facilitar al supervisor todos los medios y oportunidades para la efectiva toma de muestras, como para la elaboración de ensayos para adoptar los criterios de aceptación o rechazo. Por lo anterior, antes de proceder con la ejecución del contrato, el contratista deberá presentar una muestra obtenida en un laboratorio habilitado para este fin (prueba obtenida en un laboratorio de probada idoneidad). Una vez el laboratorio entregue el resultado de las pruebas efectuadas a la pintura, se procederá a recibir a satisfacción del producto que se aplicara como suministro para la ejecución del contrato. </w:t>
      </w:r>
    </w:p>
    <w:p w14:paraId="6D7B31A2"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color w:val="FF0000"/>
          <w:sz w:val="20"/>
          <w:szCs w:val="20"/>
          <w:lang w:val="es-MX" w:eastAsia="es-CO"/>
        </w:rPr>
      </w:pPr>
      <w:r w:rsidRPr="003D68F2">
        <w:rPr>
          <w:rFonts w:ascii="Century Gothic" w:eastAsia="Times New Roman" w:hAnsi="Century Gothic" w:cs="Times New Roman"/>
          <w:sz w:val="20"/>
          <w:szCs w:val="20"/>
          <w:lang w:val="es-MX" w:eastAsia="es-CO"/>
        </w:rPr>
        <w:t>Las pinturas y disolventes suministrados deberán contar con la garantía mínima de la casa fabricante, pero de dicha garantía, ante la Secretaría solo será responsable el contratista.</w:t>
      </w:r>
      <w:r w:rsidRPr="003D68F2">
        <w:rPr>
          <w:rFonts w:ascii="Century Gothic" w:eastAsia="Times New Roman" w:hAnsi="Century Gothic" w:cs="Times New Roman"/>
          <w:color w:val="FF0000"/>
          <w:sz w:val="20"/>
          <w:szCs w:val="20"/>
          <w:lang w:val="es-MX" w:eastAsia="es-CO"/>
        </w:rPr>
        <w:t xml:space="preserve"> </w:t>
      </w:r>
    </w:p>
    <w:p w14:paraId="2A2BF27D"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 xml:space="preserve">En caso de que las pinturas y disolventes suministrados presenten defectos atribuibles al fabricante, distribuidor o contratista, este último deberá reemplazar el elemento de manera inmediata sin costo alguno para el contratante. </w:t>
      </w:r>
    </w:p>
    <w:p w14:paraId="730268C5"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 xml:space="preserve">El contratista deberá contar e implementar la señalización necesaria para la ejecución de los trabajos con el fin de evitar siniestros viales. </w:t>
      </w:r>
    </w:p>
    <w:p w14:paraId="3E7A32B8"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El contratista deberá cumplir con la vinculación a seguridad social en salud, pensión y riesgos profesionales, durante los seis (6) meses anteriores a la adjudicación del contrato y durante la ejecución del mismo, con los montos de liquidación establecidos en la Ley.</w:t>
      </w:r>
    </w:p>
    <w:p w14:paraId="70F89F12"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Las demás que por ley o el contrato le correspondan.</w:t>
      </w:r>
    </w:p>
    <w:p w14:paraId="0CFB7AC4" w14:textId="77777777" w:rsidR="003D68F2" w:rsidRPr="003D68F2" w:rsidRDefault="003D68F2" w:rsidP="003D68F2">
      <w:pPr>
        <w:numPr>
          <w:ilvl w:val="0"/>
          <w:numId w:val="9"/>
        </w:numPr>
        <w:spacing w:after="0" w:line="240" w:lineRule="auto"/>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Cumplir con las fichas técnicas de los insumos solicitados.</w:t>
      </w:r>
    </w:p>
    <w:p w14:paraId="26A1632F" w14:textId="77777777" w:rsidR="003D68F2" w:rsidRPr="003D68F2" w:rsidRDefault="003D68F2" w:rsidP="003D68F2">
      <w:pPr>
        <w:numPr>
          <w:ilvl w:val="0"/>
          <w:numId w:val="9"/>
        </w:numPr>
        <w:spacing w:after="0" w:line="240" w:lineRule="auto"/>
        <w:contextualSpacing/>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El contratista deberá contar con suficiente capacidad económica, de tal manera que absuelva de inmediato las necesidades de la Secretaría de Tránsito y transporte Municipal y se sujete a la forma de pago establecida, como disponer de un stock de los elementos y materiales incluidos en el contrato.</w:t>
      </w:r>
    </w:p>
    <w:p w14:paraId="1866BB79" w14:textId="77777777" w:rsidR="003D68F2" w:rsidRPr="003D68F2" w:rsidRDefault="003D68F2" w:rsidP="003D68F2">
      <w:pPr>
        <w:numPr>
          <w:ilvl w:val="0"/>
          <w:numId w:val="9"/>
        </w:numPr>
        <w:spacing w:after="0" w:line="240" w:lineRule="auto"/>
        <w:contextualSpacing/>
        <w:jc w:val="both"/>
        <w:rPr>
          <w:rFonts w:ascii="Century Gothic" w:eastAsia="Times New Roman" w:hAnsi="Century Gothic" w:cs="Times New Roman"/>
          <w:sz w:val="20"/>
          <w:szCs w:val="20"/>
          <w:lang w:val="es-MX" w:eastAsia="es-CO"/>
        </w:rPr>
      </w:pPr>
      <w:r w:rsidRPr="003D68F2">
        <w:rPr>
          <w:rFonts w:ascii="Century Gothic" w:eastAsia="Times New Roman" w:hAnsi="Century Gothic" w:cs="Times New Roman"/>
          <w:sz w:val="20"/>
          <w:szCs w:val="20"/>
          <w:lang w:val="es-MX" w:eastAsia="es-CO"/>
        </w:rPr>
        <w:t>Pagar oportunamente los aportes de sus empleados a los sistemas de salud, riesgos profesionales y pensiones; y los aportes a las Cajas de Compensación Familiar, ICBF y SENA, cuando sea el caso.</w:t>
      </w:r>
    </w:p>
    <w:p w14:paraId="3832C9AE" w14:textId="77777777" w:rsidR="003D68F2" w:rsidRPr="003D68F2" w:rsidRDefault="003D68F2" w:rsidP="003D68F2">
      <w:pPr>
        <w:numPr>
          <w:ilvl w:val="0"/>
          <w:numId w:val="9"/>
        </w:numPr>
        <w:spacing w:after="0" w:line="240" w:lineRule="auto"/>
        <w:ind w:right="49"/>
        <w:jc w:val="both"/>
        <w:rPr>
          <w:rFonts w:ascii="Century Gothic" w:eastAsia="Times New Roman" w:hAnsi="Century Gothic" w:cs="Arial"/>
          <w:sz w:val="20"/>
          <w:szCs w:val="20"/>
          <w:lang w:eastAsia="es-ES"/>
        </w:rPr>
      </w:pPr>
      <w:r w:rsidRPr="003D68F2">
        <w:rPr>
          <w:rFonts w:ascii="Century Gothic" w:eastAsia="Times New Roman" w:hAnsi="Century Gothic" w:cs="Arial"/>
          <w:sz w:val="20"/>
          <w:szCs w:val="20"/>
          <w:lang w:eastAsia="es-ES"/>
        </w:rPr>
        <w:t>Responder por daños causados a terceros en desarrollo del contrato, igualmente responderá por los daños que se deriven del incumplimiento del contrato.</w:t>
      </w:r>
    </w:p>
    <w:p w14:paraId="0F6FDEF2" w14:textId="77777777" w:rsidR="003D68F2" w:rsidRPr="003D68F2" w:rsidRDefault="003D68F2" w:rsidP="003D68F2">
      <w:pPr>
        <w:numPr>
          <w:ilvl w:val="0"/>
          <w:numId w:val="9"/>
        </w:numPr>
        <w:spacing w:after="0" w:line="240" w:lineRule="auto"/>
        <w:ind w:right="49"/>
        <w:jc w:val="both"/>
        <w:rPr>
          <w:rFonts w:ascii="Century Gothic" w:eastAsia="Times New Roman" w:hAnsi="Century Gothic" w:cs="Arial"/>
          <w:b/>
          <w:sz w:val="20"/>
          <w:szCs w:val="20"/>
          <w:lang w:eastAsia="es-ES"/>
        </w:rPr>
      </w:pPr>
      <w:r w:rsidRPr="003D68F2">
        <w:rPr>
          <w:rFonts w:ascii="Century Gothic" w:eastAsia="Times New Roman" w:hAnsi="Century Gothic" w:cs="Arial"/>
          <w:sz w:val="20"/>
          <w:szCs w:val="20"/>
          <w:lang w:eastAsia="es-ES"/>
        </w:rPr>
        <w:t>Hacer limpieza de escombros, retiro de materiales sobrantes, formaletas o materiales similares que le pertenezcan o que se hayan usado bajo su dirección, más tarde el último día de ejecución de la obra, en caso que no cumpla con esta obligación, el Municipio realizará los trabajos y cargara su costo al Contratista, descontando su valor en la cuenta final.</w:t>
      </w:r>
    </w:p>
    <w:p w14:paraId="51C8AF5F" w14:textId="77777777" w:rsidR="003D68F2" w:rsidRPr="003D68F2" w:rsidRDefault="003D68F2" w:rsidP="003D68F2">
      <w:pPr>
        <w:numPr>
          <w:ilvl w:val="0"/>
          <w:numId w:val="9"/>
        </w:numPr>
        <w:spacing w:after="0" w:line="240" w:lineRule="auto"/>
        <w:ind w:right="49"/>
        <w:jc w:val="both"/>
        <w:rPr>
          <w:rFonts w:ascii="Century Gothic" w:eastAsia="Times New Roman" w:hAnsi="Century Gothic" w:cs="Arial"/>
          <w:b/>
          <w:sz w:val="20"/>
          <w:szCs w:val="20"/>
          <w:lang w:eastAsia="es-ES"/>
        </w:rPr>
      </w:pPr>
      <w:r w:rsidRPr="003D68F2">
        <w:rPr>
          <w:rFonts w:ascii="Century Gothic" w:eastAsia="Times New Roman" w:hAnsi="Century Gothic" w:cs="Arial"/>
          <w:sz w:val="20"/>
          <w:szCs w:val="20"/>
          <w:lang w:eastAsia="es-ES"/>
        </w:rPr>
        <w:t>Capacitar al personal a cargo del contratista de obra de manera periódica, en los temas relacionados a lo establecido en el Decreto 1072 de 2015, sistema de gestión de seguridad y salud en el trabajo y presentar las evidencias correspondientes.</w:t>
      </w:r>
    </w:p>
    <w:p w14:paraId="1AFCB7F7" w14:textId="77777777" w:rsidR="003D68F2" w:rsidRPr="003D68F2" w:rsidRDefault="003D68F2" w:rsidP="003D68F2">
      <w:pPr>
        <w:numPr>
          <w:ilvl w:val="0"/>
          <w:numId w:val="9"/>
        </w:numPr>
        <w:spacing w:after="0" w:line="240" w:lineRule="auto"/>
        <w:ind w:right="49"/>
        <w:jc w:val="both"/>
        <w:rPr>
          <w:rFonts w:ascii="Century Gothic" w:eastAsia="Times New Roman" w:hAnsi="Century Gothic" w:cs="Arial"/>
          <w:b/>
          <w:sz w:val="20"/>
          <w:szCs w:val="20"/>
          <w:lang w:eastAsia="es-ES"/>
        </w:rPr>
      </w:pPr>
      <w:r w:rsidRPr="003D68F2">
        <w:rPr>
          <w:rFonts w:ascii="Century Gothic" w:eastAsia="Times New Roman" w:hAnsi="Century Gothic" w:cs="Arial"/>
          <w:spacing w:val="-3"/>
          <w:sz w:val="20"/>
          <w:szCs w:val="20"/>
          <w:lang w:eastAsia="es-ES"/>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6C2A3A25" w14:textId="77777777" w:rsidR="003D68F2" w:rsidRPr="003D68F2" w:rsidRDefault="003D68F2" w:rsidP="003D68F2">
      <w:pPr>
        <w:numPr>
          <w:ilvl w:val="0"/>
          <w:numId w:val="9"/>
        </w:numPr>
        <w:spacing w:after="0" w:line="240" w:lineRule="auto"/>
        <w:ind w:right="49"/>
        <w:jc w:val="both"/>
        <w:rPr>
          <w:rFonts w:ascii="Century Gothic" w:eastAsia="Times New Roman" w:hAnsi="Century Gothic" w:cs="Arial"/>
          <w:sz w:val="20"/>
          <w:szCs w:val="20"/>
          <w:lang w:eastAsia="es-ES"/>
        </w:rPr>
      </w:pPr>
      <w:r w:rsidRPr="003D68F2">
        <w:rPr>
          <w:rFonts w:ascii="Century Gothic" w:eastAsia="Times New Roman" w:hAnsi="Century Gothic" w:cs="Arial"/>
          <w:sz w:val="20"/>
          <w:szCs w:val="20"/>
          <w:lang w:eastAsia="es-ES"/>
        </w:rPr>
        <w:t>El contratante deberá acreditar que se encuentra a paz y salvo con el Municipio de Pasto, para lo cual deberá aportar el correspondiente certificado de “Paz y Salvo Municipal”. Este deberá presentarlo para la suscripción del Acta de Inicio, en caso de que el contratista no se encuentre inscripto en la base de datos de la Secretaria Hacienda deberá realizarla en la página oficial de la Alcaldía de Pasto </w:t>
      </w:r>
      <w:hyperlink r:id="rId8" w:tgtFrame="_blank" w:history="1">
        <w:r w:rsidRPr="003D68F2">
          <w:rPr>
            <w:rFonts w:ascii="Century Gothic" w:eastAsia="Times New Roman" w:hAnsi="Century Gothic" w:cs="Arial"/>
            <w:color w:val="0078AE"/>
            <w:sz w:val="20"/>
            <w:szCs w:val="20"/>
            <w:u w:val="single"/>
            <w:lang w:eastAsia="es-ES"/>
          </w:rPr>
          <w:t>www.pasto.gov.co</w:t>
        </w:r>
      </w:hyperlink>
      <w:r w:rsidRPr="003D68F2">
        <w:rPr>
          <w:rFonts w:ascii="Century Gothic" w:eastAsia="Times New Roman" w:hAnsi="Century Gothic" w:cs="Arial"/>
          <w:sz w:val="20"/>
          <w:szCs w:val="20"/>
          <w:lang w:eastAsia="es-ES"/>
        </w:rPr>
        <w:t> e ingresar a Tramites y Servicios e ingresar a hacienda en línea.</w:t>
      </w:r>
    </w:p>
    <w:p w14:paraId="2B059F38" w14:textId="77777777" w:rsidR="003D68F2" w:rsidRPr="003D68F2" w:rsidRDefault="003D68F2" w:rsidP="003D68F2">
      <w:pPr>
        <w:numPr>
          <w:ilvl w:val="0"/>
          <w:numId w:val="9"/>
        </w:numPr>
        <w:spacing w:after="0" w:line="240" w:lineRule="auto"/>
        <w:ind w:right="49"/>
        <w:contextualSpacing/>
        <w:jc w:val="both"/>
        <w:rPr>
          <w:rFonts w:ascii="Century Gothic" w:eastAsia="Arial" w:hAnsi="Century Gothic" w:cs="Arial"/>
          <w:b/>
          <w:sz w:val="20"/>
          <w:szCs w:val="20"/>
          <w:lang w:val="es-MX"/>
        </w:rPr>
      </w:pPr>
      <w:r w:rsidRPr="003D68F2">
        <w:rPr>
          <w:rFonts w:ascii="Century Gothic" w:eastAsia="Arial" w:hAnsi="Century Gothic" w:cs="Arial"/>
          <w:b/>
          <w:sz w:val="20"/>
          <w:szCs w:val="20"/>
          <w:lang w:val="es-MX"/>
        </w:rPr>
        <w:t>GESTIÓN AMBIENTAL- PLAN DE MANEJO AMBIENTAL:</w:t>
      </w:r>
    </w:p>
    <w:p w14:paraId="11B9F1E7" w14:textId="77777777" w:rsidR="003D68F2" w:rsidRPr="003D68F2" w:rsidRDefault="003D68F2" w:rsidP="003D68F2">
      <w:pPr>
        <w:spacing w:after="0" w:line="240" w:lineRule="auto"/>
        <w:ind w:left="360" w:right="49"/>
        <w:contextualSpacing/>
        <w:jc w:val="both"/>
        <w:rPr>
          <w:rFonts w:ascii="Century Gothic" w:eastAsia="Arial" w:hAnsi="Century Gothic" w:cs="Century Gothic"/>
          <w:color w:val="FF0000"/>
          <w:sz w:val="20"/>
          <w:szCs w:val="20"/>
          <w:lang w:val="es-MX" w:eastAsia="es-CO"/>
        </w:rPr>
      </w:pPr>
      <w:r w:rsidRPr="003D68F2">
        <w:rPr>
          <w:rFonts w:ascii="Century Gothic" w:eastAsia="Arial" w:hAnsi="Century Gothic" w:cs="Century Gothic"/>
          <w:sz w:val="20"/>
          <w:szCs w:val="20"/>
          <w:lang w:val="es-MX" w:eastAsia="es-CO"/>
        </w:rPr>
        <w:lastRenderedPageBreak/>
        <w:t xml:space="preserve">Las actividades de gestión ambiental que le competen al CONTRATISTA en desarrollo de la construcción del proyecto, están orientadas a la elaboración y ejecución de lo contenido en el formato INF035 PLAN ACCIÓN SOCIO AMBIENTAL EN OBRA, de conformidad con el Instructivo IN-I-002 PLAN AMBIENTAL DE OBRAS, los cuales se encuentran publicados en la página </w:t>
      </w:r>
      <w:hyperlink r:id="rId9" w:history="1">
        <w:r w:rsidRPr="003D68F2">
          <w:rPr>
            <w:rFonts w:ascii="Century Gothic" w:eastAsia="Arial" w:hAnsi="Century Gothic" w:cs="Century Gothic"/>
            <w:color w:val="0078AE"/>
            <w:sz w:val="20"/>
            <w:szCs w:val="20"/>
            <w:u w:val="single"/>
            <w:lang w:val="es-MX" w:eastAsia="es-CO"/>
          </w:rPr>
          <w:t>www.intranetpasto.gov.co</w:t>
        </w:r>
      </w:hyperlink>
      <w:r w:rsidRPr="003D68F2">
        <w:rPr>
          <w:rFonts w:ascii="Century Gothic" w:eastAsia="Arial" w:hAnsi="Century Gothic" w:cs="Century Gothic"/>
          <w:color w:val="FF0000"/>
          <w:sz w:val="20"/>
          <w:szCs w:val="20"/>
          <w:lang w:val="es-MX" w:eastAsia="es-CO"/>
        </w:rPr>
        <w:t>.</w:t>
      </w:r>
    </w:p>
    <w:p w14:paraId="2581D421" w14:textId="77777777" w:rsidR="003D68F2" w:rsidRPr="003D68F2" w:rsidRDefault="003D68F2" w:rsidP="003D68F2">
      <w:pPr>
        <w:spacing w:after="0" w:line="240" w:lineRule="auto"/>
        <w:ind w:left="360" w:right="49"/>
        <w:contextualSpacing/>
        <w:jc w:val="both"/>
        <w:rPr>
          <w:rFonts w:ascii="Century Gothic" w:eastAsia="Arial" w:hAnsi="Century Gothic" w:cs="Arial"/>
          <w:sz w:val="20"/>
          <w:szCs w:val="20"/>
          <w:shd w:val="clear" w:color="auto" w:fill="FFFFFF"/>
          <w:lang w:val="es-MX"/>
        </w:rPr>
      </w:pPr>
      <w:r w:rsidRPr="003D68F2">
        <w:rPr>
          <w:rFonts w:ascii="Century Gothic" w:eastAsia="Arial" w:hAnsi="Century Gothic" w:cs="Arial"/>
          <w:sz w:val="20"/>
          <w:szCs w:val="20"/>
          <w:shd w:val="clear" w:color="auto" w:fill="FFFFFF"/>
          <w:lang w:val="es-MX"/>
        </w:rPr>
        <w:t xml:space="preserve">El Contratista se obliga al cumplimiento de las normas ambientales vigentes, al desarrollo de buenas prácticas de ingeniería para la ejecución de obras que respeten el entorno natural y social del área de influencia en el cual se desarrollan; para el efecto se aplicará lo aplicable a los proyectos que no requieren de licencia ambiental de manera previa a su ejecución. </w:t>
      </w:r>
    </w:p>
    <w:p w14:paraId="00B3CC16" w14:textId="77777777" w:rsidR="003D68F2" w:rsidRPr="003D68F2" w:rsidRDefault="003D68F2" w:rsidP="003D68F2">
      <w:pPr>
        <w:spacing w:after="0" w:line="240" w:lineRule="auto"/>
        <w:ind w:left="360" w:right="49"/>
        <w:contextualSpacing/>
        <w:jc w:val="both"/>
        <w:rPr>
          <w:rFonts w:ascii="Century Gothic" w:eastAsia="Arial" w:hAnsi="Century Gothic" w:cs="Arial"/>
          <w:sz w:val="20"/>
          <w:szCs w:val="20"/>
          <w:shd w:val="clear" w:color="auto" w:fill="FFFFFF"/>
          <w:lang w:val="es-MX"/>
        </w:rPr>
      </w:pPr>
      <w:r w:rsidRPr="003D68F2">
        <w:rPr>
          <w:rFonts w:ascii="Century Gothic" w:eastAsia="Arial" w:hAnsi="Century Gothic" w:cs="Arial"/>
          <w:sz w:val="20"/>
          <w:szCs w:val="20"/>
          <w:shd w:val="clear" w:color="auto" w:fill="FFFFFF"/>
          <w:lang w:val="es-MX"/>
        </w:rPr>
        <w:t xml:space="preserve">Con el fin de lograr obras ambientalmente sostenibles, EL CONTRATISTA se obliga a realizar un reconocimiento de la zona en la que se desarrollará el Contrato, estableciendo la información de línea base necesaria para ajustar tanto el alcance como los costos de implementación del </w:t>
      </w:r>
      <w:proofErr w:type="spellStart"/>
      <w:r w:rsidRPr="003D68F2">
        <w:rPr>
          <w:rFonts w:ascii="Century Gothic" w:eastAsia="Arial" w:hAnsi="Century Gothic" w:cs="Arial"/>
          <w:sz w:val="20"/>
          <w:szCs w:val="20"/>
          <w:shd w:val="clear" w:color="auto" w:fill="FFFFFF"/>
          <w:lang w:val="es-MX"/>
        </w:rPr>
        <w:t>PMA</w:t>
      </w:r>
      <w:proofErr w:type="spellEnd"/>
      <w:r w:rsidRPr="003D68F2">
        <w:rPr>
          <w:rFonts w:ascii="Century Gothic" w:eastAsia="Arial" w:hAnsi="Century Gothic" w:cs="Arial"/>
          <w:sz w:val="20"/>
          <w:szCs w:val="20"/>
          <w:shd w:val="clear" w:color="auto" w:fill="FFFFFF"/>
          <w:lang w:val="es-MX"/>
        </w:rPr>
        <w:t xml:space="preserve"> (Plan de Manejo Ambiental) a las particularidades del entorno natural y social, con las actividades, medidas, obras y programas para prevenir, mitigar, compensar o evitar los impactos negativos y potenciar los positivos.</w:t>
      </w:r>
    </w:p>
    <w:p w14:paraId="0CA91028" w14:textId="77777777" w:rsidR="003D68F2" w:rsidRPr="003D68F2" w:rsidRDefault="003D68F2" w:rsidP="003D68F2">
      <w:pPr>
        <w:spacing w:after="0" w:line="240" w:lineRule="auto"/>
        <w:ind w:left="360" w:right="49"/>
        <w:contextualSpacing/>
        <w:jc w:val="both"/>
        <w:rPr>
          <w:rFonts w:ascii="Century Gothic" w:eastAsia="Arial" w:hAnsi="Century Gothic" w:cs="Arial"/>
          <w:sz w:val="20"/>
          <w:szCs w:val="20"/>
          <w:shd w:val="clear" w:color="auto" w:fill="FFFFFF"/>
          <w:lang w:val="es-MX"/>
        </w:rPr>
      </w:pPr>
      <w:r w:rsidRPr="003D68F2">
        <w:rPr>
          <w:rFonts w:ascii="Century Gothic" w:eastAsia="Arial" w:hAnsi="Century Gothic" w:cs="Arial"/>
          <w:sz w:val="20"/>
          <w:szCs w:val="20"/>
          <w:shd w:val="clear" w:color="auto" w:fill="FFFFFF"/>
          <w:lang w:val="es-MX"/>
        </w:rPr>
        <w:t xml:space="preserve">El Contratista se obliga a dar estricto cumplimiento de las normas aplicables para la gestión, autorizaciones y permisos ambientales requeridos para el uso y aprovechamiento de los recursos naturales necesarios para el desarrollo de las obras y que apliquen para el buen desarrollo del proyecto. En caso de presentarse situaciones diferentes a las establecidas en las normas, el Contratista debe comunicarlas al Municipio solicitando su intervención. </w:t>
      </w:r>
    </w:p>
    <w:p w14:paraId="4CDD8FCB" w14:textId="77777777" w:rsidR="003D68F2" w:rsidRPr="003D68F2" w:rsidRDefault="003D68F2" w:rsidP="003D68F2">
      <w:pPr>
        <w:spacing w:after="0" w:line="240" w:lineRule="auto"/>
        <w:ind w:left="360" w:right="49"/>
        <w:contextualSpacing/>
        <w:jc w:val="both"/>
        <w:rPr>
          <w:rFonts w:ascii="Century Gothic" w:eastAsia="Arial" w:hAnsi="Century Gothic" w:cs="Arial"/>
          <w:b/>
          <w:sz w:val="20"/>
          <w:szCs w:val="20"/>
          <w:lang w:val="es-MX"/>
        </w:rPr>
      </w:pPr>
      <w:r w:rsidRPr="003D68F2">
        <w:rPr>
          <w:rFonts w:ascii="Century Gothic" w:eastAsia="Arial" w:hAnsi="Century Gothic" w:cs="Arial"/>
          <w:sz w:val="20"/>
          <w:szCs w:val="20"/>
          <w:shd w:val="clear" w:color="auto" w:fill="FFFFFF"/>
          <w:lang w:val="es-MX"/>
        </w:rPr>
        <w:t xml:space="preserve">La Supervisión es responsable de verificar que la información corresponda al proyecto a ejecutar, que el desglose de presupuesto corresponda a precios verificados con sistemas de referencia aprobados, así como de verificar la obtención de permisos, cuando se requieran, previos al inicio de las obras. Los programas y actividades correspondientes a Seguridad Industrial y Salud Ocupacional corresponden a las obligaciones del Contratista propias de la normatividad laboral, así como aquellas obras que correspondan al presupuesto básico por corresponder a las especificaciones generales de </w:t>
      </w:r>
      <w:r w:rsidRPr="003D68F2">
        <w:rPr>
          <w:rFonts w:ascii="Century Gothic" w:eastAsia="Arial" w:hAnsi="Century Gothic" w:cs="Arial"/>
          <w:sz w:val="20"/>
          <w:szCs w:val="20"/>
          <w:lang w:val="es-MX"/>
        </w:rPr>
        <w:t>construcción</w:t>
      </w:r>
      <w:r w:rsidRPr="003D68F2">
        <w:rPr>
          <w:rFonts w:ascii="Century Gothic" w:eastAsia="Arial" w:hAnsi="Century Gothic" w:cs="Arial"/>
          <w:sz w:val="20"/>
          <w:szCs w:val="20"/>
          <w:shd w:val="clear" w:color="auto" w:fill="FFFFFF"/>
          <w:lang w:val="es-MX"/>
        </w:rPr>
        <w:t xml:space="preserve">. </w:t>
      </w:r>
    </w:p>
    <w:p w14:paraId="6AE24C1A" w14:textId="77777777" w:rsidR="003D68F2" w:rsidRPr="003D68F2" w:rsidRDefault="003D68F2" w:rsidP="003D68F2">
      <w:pPr>
        <w:numPr>
          <w:ilvl w:val="0"/>
          <w:numId w:val="9"/>
        </w:numPr>
        <w:autoSpaceDE w:val="0"/>
        <w:autoSpaceDN w:val="0"/>
        <w:adjustRightInd w:val="0"/>
        <w:spacing w:after="0" w:line="240" w:lineRule="auto"/>
        <w:ind w:right="49"/>
        <w:contextualSpacing/>
        <w:jc w:val="both"/>
        <w:rPr>
          <w:rFonts w:ascii="Century Gothic" w:eastAsia="Arial" w:hAnsi="Century Gothic" w:cs="Times New Roman"/>
          <w:b/>
          <w:sz w:val="20"/>
          <w:szCs w:val="20"/>
          <w:lang w:val="es-MX"/>
        </w:rPr>
      </w:pPr>
      <w:r w:rsidRPr="003D68F2">
        <w:rPr>
          <w:rFonts w:ascii="Century Gothic" w:eastAsia="Arial" w:hAnsi="Century Gothic" w:cs="Arial"/>
          <w:b/>
          <w:sz w:val="20"/>
          <w:szCs w:val="20"/>
          <w:lang w:val="es-MX"/>
        </w:rPr>
        <w:t xml:space="preserve">GESTIÓN DE BIOSEGURIDAD – PROTOCOLO DE MANEJO DE BIOSEGURIDAD POR COVID-19: </w:t>
      </w:r>
      <w:r w:rsidRPr="003D68F2">
        <w:rPr>
          <w:rFonts w:ascii="Century Gothic" w:eastAsia="Arial" w:hAnsi="Century Gothic" w:cs="Century Gothic"/>
          <w:sz w:val="20"/>
          <w:szCs w:val="20"/>
          <w:lang w:val="es-MX" w:eastAsia="es-CO"/>
        </w:rPr>
        <w:t xml:space="preserve">Las actividades de gestión de bioseguridad que le competen al CONTRATISTA en desarrollo de la construcción del proyecto, están orientadas a la elaboración y ejecución del PROTOCOLO DE MANEJO DE BIOSEGURIDAD POR COVID-19, de conformidad con el Instructivo entregado para tal fin el cual será entregado al contratista y se encuentra publicado en la página </w:t>
      </w:r>
      <w:hyperlink r:id="rId10" w:history="1">
        <w:r w:rsidRPr="003D68F2">
          <w:rPr>
            <w:rFonts w:ascii="Century Gothic" w:eastAsia="Arial" w:hAnsi="Century Gothic" w:cs="Century Gothic"/>
            <w:color w:val="0078AE"/>
            <w:sz w:val="20"/>
            <w:szCs w:val="20"/>
            <w:u w:val="single"/>
            <w:lang w:val="es-MX" w:eastAsia="es-CO"/>
          </w:rPr>
          <w:t>www.intranetpasto.gov.co</w:t>
        </w:r>
      </w:hyperlink>
      <w:r w:rsidRPr="003D68F2">
        <w:rPr>
          <w:rFonts w:ascii="Century Gothic" w:eastAsia="Arial" w:hAnsi="Century Gothic" w:cs="Century Gothic"/>
          <w:sz w:val="20"/>
          <w:szCs w:val="20"/>
          <w:lang w:val="es-MX" w:eastAsia="es-CO"/>
        </w:rPr>
        <w:t>.</w:t>
      </w:r>
    </w:p>
    <w:p w14:paraId="068E7271" w14:textId="77777777" w:rsidR="003D68F2" w:rsidRPr="003D68F2" w:rsidRDefault="003D68F2" w:rsidP="003D68F2">
      <w:pPr>
        <w:autoSpaceDE w:val="0"/>
        <w:autoSpaceDN w:val="0"/>
        <w:adjustRightInd w:val="0"/>
        <w:spacing w:after="0" w:line="240" w:lineRule="auto"/>
        <w:ind w:left="360" w:right="49"/>
        <w:contextualSpacing/>
        <w:jc w:val="both"/>
        <w:rPr>
          <w:rFonts w:ascii="Century Gothic" w:eastAsia="Arial" w:hAnsi="Century Gothic" w:cs="Times New Roman"/>
          <w:b/>
          <w:sz w:val="20"/>
          <w:szCs w:val="20"/>
          <w:lang w:val="es-MX"/>
        </w:rPr>
      </w:pPr>
      <w:r w:rsidRPr="003D68F2">
        <w:rPr>
          <w:rFonts w:ascii="Century Gothic" w:eastAsia="Arial" w:hAnsi="Century Gothic" w:cs="Arial"/>
          <w:sz w:val="20"/>
          <w:szCs w:val="20"/>
          <w:shd w:val="clear" w:color="auto" w:fill="FFFFFF"/>
          <w:lang w:val="es-MX"/>
        </w:rPr>
        <w:t xml:space="preserve">El Contratista se obliga al cumplimiento de las normas de Bioseguridad vigentes junto con las medidas que implementará para prevenir el contagio por </w:t>
      </w:r>
      <w:proofErr w:type="spellStart"/>
      <w:r w:rsidRPr="003D68F2">
        <w:rPr>
          <w:rFonts w:ascii="Century Gothic" w:eastAsia="Arial" w:hAnsi="Century Gothic" w:cs="Arial"/>
          <w:sz w:val="20"/>
          <w:szCs w:val="20"/>
          <w:shd w:val="clear" w:color="auto" w:fill="FFFFFF"/>
          <w:lang w:val="es-MX"/>
        </w:rPr>
        <w:t>Covid</w:t>
      </w:r>
      <w:proofErr w:type="spellEnd"/>
      <w:r w:rsidRPr="003D68F2">
        <w:rPr>
          <w:rFonts w:ascii="Century Gothic" w:eastAsia="Arial" w:hAnsi="Century Gothic" w:cs="Arial"/>
          <w:sz w:val="20"/>
          <w:szCs w:val="20"/>
          <w:shd w:val="clear" w:color="auto" w:fill="FFFFFF"/>
          <w:lang w:val="es-MX"/>
        </w:rPr>
        <w:t xml:space="preserve"> – 19 para la ejecución de obras que mitiguen y den cumplimiento de las medidas de bioseguridad, por lo tanto, EL CONTRATISTA se obliga a realizar un reconocimiento de la zona en la que se desarrollará el Contrato, estableciendo antes de iniciar actividades las respectivas adecuaciones a los espacios de trabajo, además  debe instalar los puntos de higiene y desinfección, planificar el cronograma de actividades por cada frente de obra para garantizar el distanciamiento entre los trabajadores, informar a los empleados los turnos y el plan de movilidad por restricciones que se presenten.</w:t>
      </w:r>
    </w:p>
    <w:p w14:paraId="21C9093B" w14:textId="77777777" w:rsidR="003D68F2" w:rsidRPr="003D68F2" w:rsidRDefault="003D68F2" w:rsidP="003D68F2">
      <w:pPr>
        <w:numPr>
          <w:ilvl w:val="0"/>
          <w:numId w:val="9"/>
        </w:numPr>
        <w:spacing w:after="0" w:line="240" w:lineRule="auto"/>
        <w:contextualSpacing/>
        <w:jc w:val="both"/>
        <w:rPr>
          <w:rFonts w:ascii="Century Gothic" w:eastAsia="Times New Roman" w:hAnsi="Century Gothic" w:cs="Times New Roman"/>
          <w:sz w:val="20"/>
          <w:szCs w:val="20"/>
          <w:lang w:val="es-MX" w:eastAsia="es-CO"/>
        </w:rPr>
      </w:pPr>
      <w:r w:rsidRPr="003D68F2">
        <w:rPr>
          <w:rFonts w:ascii="Century Gothic" w:eastAsia="Arial" w:hAnsi="Century Gothic" w:cs="Times New Roman"/>
          <w:sz w:val="20"/>
          <w:szCs w:val="20"/>
          <w:shd w:val="clear" w:color="auto" w:fill="FFFFFF"/>
          <w:lang w:val="es-MX"/>
        </w:rPr>
        <w:t>La Supervisión es responsable de verificar que la información corresponda al proyecto a ejecutar, y será encargada de avalar los protocolos de Bioseguridad para COVID-19 de los contratos de obra pública, junto con los programas y actividades correspondientes a Seguridad Industrial y Salud Ocupacional que corresponden a las obligaciones del Contratista propias de la normatividad laboral, igualmente la supervisión enviará los informes a diferentes Secretarías del Municipio como Salud, Transito u otras, quienes podrán visitar las obras de manera aleatoria para monitorear el cumplimiento de las medidas de bioseguridad.</w:t>
      </w:r>
    </w:p>
    <w:p w14:paraId="3873EE68" w14:textId="77777777" w:rsidR="003D68F2" w:rsidRPr="003D68F2" w:rsidRDefault="003D68F2" w:rsidP="003D68F2">
      <w:pPr>
        <w:numPr>
          <w:ilvl w:val="0"/>
          <w:numId w:val="9"/>
        </w:numPr>
        <w:spacing w:after="0" w:line="240" w:lineRule="auto"/>
        <w:contextualSpacing/>
        <w:jc w:val="both"/>
        <w:rPr>
          <w:rFonts w:ascii="Century Gothic" w:eastAsia="Arial" w:hAnsi="Century Gothic" w:cs="Times New Roman"/>
          <w:sz w:val="20"/>
          <w:szCs w:val="20"/>
          <w:lang w:val="es-MX"/>
        </w:rPr>
      </w:pPr>
      <w:r w:rsidRPr="003D68F2">
        <w:rPr>
          <w:rFonts w:ascii="Century Gothic" w:eastAsia="Times New Roman" w:hAnsi="Century Gothic" w:cs="Times New Roman"/>
          <w:sz w:val="20"/>
          <w:szCs w:val="20"/>
          <w:lang w:val="es-MX" w:eastAsia="es-CO"/>
        </w:rPr>
        <w:t>Los bienes ofrecidos deberán contar como mínimo, con seis (6) meses de garantía.</w:t>
      </w:r>
      <w:r w:rsidRPr="003D68F2">
        <w:rPr>
          <w:rFonts w:ascii="Century Gothic" w:eastAsia="Arial" w:hAnsi="Century Gothic" w:cs="Times New Roman"/>
          <w:sz w:val="20"/>
          <w:szCs w:val="20"/>
          <w:lang w:val="es-MX"/>
        </w:rPr>
        <w:t xml:space="preserve"> </w:t>
      </w:r>
    </w:p>
    <w:p w14:paraId="528DDAAE" w14:textId="77777777" w:rsidR="003D68F2" w:rsidRPr="003D68F2" w:rsidRDefault="003D68F2" w:rsidP="003D68F2">
      <w:pPr>
        <w:tabs>
          <w:tab w:val="left" w:pos="1560"/>
        </w:tabs>
        <w:spacing w:after="0" w:line="240" w:lineRule="auto"/>
        <w:ind w:left="66"/>
        <w:jc w:val="both"/>
        <w:rPr>
          <w:rFonts w:ascii="Century Gothic" w:eastAsia="Arial" w:hAnsi="Century Gothic" w:cs="Arial"/>
          <w:bCs/>
          <w:sz w:val="20"/>
          <w:szCs w:val="20"/>
          <w:lang w:val="es-MX"/>
        </w:rPr>
      </w:pPr>
    </w:p>
    <w:p w14:paraId="270B2951" w14:textId="77777777" w:rsidR="003D68F2" w:rsidRPr="003D68F2" w:rsidRDefault="003D68F2" w:rsidP="003D68F2">
      <w:pPr>
        <w:tabs>
          <w:tab w:val="left" w:pos="1560"/>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DERECHOS DEL CONTRATISTA</w:t>
      </w:r>
    </w:p>
    <w:p w14:paraId="723CD5AD"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22DE321B"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lastRenderedPageBreak/>
        <w:t xml:space="preserve">El Contratista tiene derecho a: </w:t>
      </w:r>
    </w:p>
    <w:p w14:paraId="4134EAC8" w14:textId="77777777" w:rsidR="003D68F2" w:rsidRPr="003D68F2" w:rsidRDefault="003D68F2" w:rsidP="003D68F2">
      <w:pPr>
        <w:spacing w:after="0" w:line="240" w:lineRule="auto"/>
        <w:ind w:left="1068"/>
        <w:contextualSpacing/>
        <w:jc w:val="both"/>
        <w:rPr>
          <w:rFonts w:ascii="Century Gothic" w:eastAsia="MS Gothic" w:hAnsi="Century Gothic" w:cs="Arial"/>
          <w:spacing w:val="5"/>
          <w:kern w:val="28"/>
          <w:sz w:val="20"/>
          <w:szCs w:val="20"/>
          <w:lang w:val="es-MX"/>
        </w:rPr>
      </w:pPr>
    </w:p>
    <w:p w14:paraId="261FE49B" w14:textId="77777777" w:rsidR="003D68F2" w:rsidRPr="003D68F2" w:rsidRDefault="003D68F2" w:rsidP="003D68F2">
      <w:pPr>
        <w:numPr>
          <w:ilvl w:val="3"/>
          <w:numId w:val="47"/>
        </w:numPr>
        <w:spacing w:after="0" w:line="240" w:lineRule="auto"/>
        <w:ind w:left="426"/>
        <w:contextualSpacing/>
        <w:jc w:val="both"/>
        <w:rPr>
          <w:rFonts w:ascii="Century Gothic" w:eastAsia="Arial" w:hAnsi="Century Gothic" w:cs="Times New Roman"/>
          <w:sz w:val="20"/>
          <w:szCs w:val="20"/>
          <w:lang w:val="es-MX"/>
        </w:rPr>
      </w:pPr>
      <w:r w:rsidRPr="003D68F2">
        <w:rPr>
          <w:rFonts w:ascii="Century Gothic" w:eastAsia="Arial" w:hAnsi="Century Gothic" w:cs="Times New Roman"/>
          <w:sz w:val="20"/>
          <w:szCs w:val="20"/>
          <w:lang w:val="es-MX"/>
        </w:rPr>
        <w:t>Recibir una remuneración por la ejecución de la obra en los términos pactados en la Cláusula 8 del presente Contrato.</w:t>
      </w:r>
    </w:p>
    <w:p w14:paraId="3091E201"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67981614" w14:textId="77777777" w:rsidR="003D68F2" w:rsidRPr="003D68F2" w:rsidRDefault="003D68F2" w:rsidP="003D68F2">
      <w:pPr>
        <w:tabs>
          <w:tab w:val="left" w:pos="1560"/>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OBLIGACIONES DE LA ENTIDAD</w:t>
      </w:r>
    </w:p>
    <w:p w14:paraId="5093F5AD"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5744C3B7"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La Entidad está obligada a: </w:t>
      </w:r>
    </w:p>
    <w:p w14:paraId="04152378"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39FE59DB" w14:textId="77777777" w:rsidR="003D68F2" w:rsidRPr="003D68F2" w:rsidRDefault="003D68F2" w:rsidP="003D68F2">
      <w:pPr>
        <w:numPr>
          <w:ilvl w:val="6"/>
          <w:numId w:val="47"/>
        </w:numPr>
        <w:spacing w:after="0" w:line="240" w:lineRule="auto"/>
        <w:ind w:left="426" w:hanging="426"/>
        <w:contextualSpacing/>
        <w:jc w:val="both"/>
        <w:rPr>
          <w:rFonts w:ascii="Century Gothic" w:eastAsia="MS Gothic" w:hAnsi="Century Gothic" w:cs="Arial"/>
          <w:spacing w:val="5"/>
          <w:kern w:val="28"/>
          <w:sz w:val="20"/>
          <w:szCs w:val="20"/>
          <w:lang w:val="es-MX"/>
        </w:rPr>
      </w:pPr>
      <w:r w:rsidRPr="003D68F2">
        <w:rPr>
          <w:rFonts w:ascii="Century Gothic" w:eastAsia="MS Gothic" w:hAnsi="Century Gothic" w:cs="Arial"/>
          <w:spacing w:val="5"/>
          <w:kern w:val="28"/>
          <w:sz w:val="20"/>
          <w:szCs w:val="20"/>
          <w:lang w:val="es-MX"/>
        </w:rPr>
        <w:t xml:space="preserve">Cumplir con las condiciones establecidas en los Documentos del Proceso de Contratación. </w:t>
      </w:r>
    </w:p>
    <w:p w14:paraId="6DCA074A" w14:textId="77777777" w:rsidR="003D68F2" w:rsidRPr="003D68F2" w:rsidRDefault="003D68F2" w:rsidP="003D68F2">
      <w:pPr>
        <w:numPr>
          <w:ilvl w:val="6"/>
          <w:numId w:val="47"/>
        </w:numPr>
        <w:spacing w:after="0" w:line="240" w:lineRule="auto"/>
        <w:ind w:left="426" w:hanging="426"/>
        <w:contextualSpacing/>
        <w:jc w:val="both"/>
        <w:rPr>
          <w:rFonts w:ascii="Century Gothic" w:eastAsia="MS Gothic" w:hAnsi="Century Gothic" w:cs="Arial"/>
          <w:spacing w:val="5"/>
          <w:kern w:val="28"/>
          <w:sz w:val="20"/>
          <w:szCs w:val="20"/>
          <w:lang w:val="es-MX"/>
        </w:rPr>
      </w:pPr>
      <w:r w:rsidRPr="003D68F2">
        <w:rPr>
          <w:rFonts w:ascii="Century Gothic" w:eastAsia="MS Gothic" w:hAnsi="Century Gothic" w:cs="Arial"/>
          <w:spacing w:val="5"/>
          <w:kern w:val="28"/>
          <w:sz w:val="20"/>
          <w:szCs w:val="20"/>
          <w:lang w:val="es-MX"/>
        </w:rPr>
        <w:t xml:space="preserve">Fijar un cronograma con el Contratista para la ejecución del factor de calidad ofrecido en la etapa de selección que permita su implementación oportuna durante el desarrollo del contrato. </w:t>
      </w:r>
    </w:p>
    <w:p w14:paraId="7A868ED3" w14:textId="77777777" w:rsidR="003D68F2" w:rsidRPr="003D68F2" w:rsidRDefault="003D68F2" w:rsidP="003D68F2">
      <w:pPr>
        <w:numPr>
          <w:ilvl w:val="6"/>
          <w:numId w:val="47"/>
        </w:numPr>
        <w:spacing w:after="0" w:line="240" w:lineRule="auto"/>
        <w:ind w:left="426" w:hanging="426"/>
        <w:contextualSpacing/>
        <w:jc w:val="both"/>
        <w:rPr>
          <w:rFonts w:ascii="Century Gothic" w:eastAsia="MS Gothic" w:hAnsi="Century Gothic" w:cs="Arial"/>
          <w:color w:val="3A3939"/>
          <w:spacing w:val="5"/>
          <w:kern w:val="28"/>
          <w:sz w:val="20"/>
          <w:szCs w:val="20"/>
          <w:lang w:val="es-MX"/>
        </w:rPr>
      </w:pPr>
      <w:r w:rsidRPr="003D68F2">
        <w:rPr>
          <w:rFonts w:ascii="Century Gothic" w:eastAsia="MS Gothic" w:hAnsi="Century Gothic" w:cs="Arial"/>
          <w:spacing w:val="5"/>
          <w:kern w:val="28"/>
          <w:sz w:val="20"/>
          <w:szCs w:val="20"/>
          <w:lang w:val="es-MX"/>
        </w:rPr>
        <w:t>Pagar la remuneración por la ejecución de la obra en los términos pactados en la Cláusula 8 del presente Contrato.</w:t>
      </w:r>
    </w:p>
    <w:p w14:paraId="1722390E" w14:textId="77777777" w:rsidR="003D68F2" w:rsidRPr="003D68F2" w:rsidRDefault="003D68F2" w:rsidP="003D68F2">
      <w:pPr>
        <w:numPr>
          <w:ilvl w:val="6"/>
          <w:numId w:val="47"/>
        </w:numPr>
        <w:spacing w:after="0" w:line="240" w:lineRule="auto"/>
        <w:ind w:left="426" w:right="49" w:hanging="426"/>
        <w:contextualSpacing/>
        <w:jc w:val="both"/>
        <w:rPr>
          <w:rFonts w:ascii="Century Gothic" w:eastAsia="MS Gothic" w:hAnsi="Century Gothic" w:cs="Century Gothic"/>
          <w:bCs/>
          <w:color w:val="3A3939"/>
          <w:spacing w:val="5"/>
          <w:kern w:val="28"/>
        </w:rPr>
      </w:pPr>
      <w:r w:rsidRPr="003D68F2">
        <w:rPr>
          <w:rFonts w:ascii="Century Gothic" w:eastAsia="MS Gothic" w:hAnsi="Century Gothic" w:cs="Century Gothic"/>
          <w:bCs/>
          <w:color w:val="3A3939"/>
          <w:spacing w:val="5"/>
          <w:kern w:val="28"/>
        </w:rPr>
        <w:t>Ejercer la Supervisión del Contrato.</w:t>
      </w:r>
    </w:p>
    <w:p w14:paraId="16F38011" w14:textId="77777777" w:rsidR="003D68F2" w:rsidRPr="003D68F2" w:rsidRDefault="003D68F2" w:rsidP="003D68F2">
      <w:pPr>
        <w:numPr>
          <w:ilvl w:val="6"/>
          <w:numId w:val="47"/>
        </w:numPr>
        <w:spacing w:after="0" w:line="240" w:lineRule="auto"/>
        <w:ind w:left="426" w:right="49" w:hanging="426"/>
        <w:contextualSpacing/>
        <w:jc w:val="both"/>
        <w:rPr>
          <w:rFonts w:ascii="Century Gothic" w:eastAsia="MS Gothic" w:hAnsi="Century Gothic" w:cs="Century Gothic"/>
          <w:bCs/>
          <w:color w:val="3A3939"/>
          <w:spacing w:val="5"/>
          <w:kern w:val="28"/>
        </w:rPr>
      </w:pPr>
      <w:r w:rsidRPr="003D68F2">
        <w:rPr>
          <w:rFonts w:ascii="Century Gothic" w:eastAsia="MS Gothic" w:hAnsi="Century Gothic" w:cs="Century Gothic"/>
          <w:bCs/>
          <w:color w:val="3A3939"/>
          <w:spacing w:val="5"/>
          <w:kern w:val="28"/>
        </w:rPr>
        <w:t>Exigir la ejecución idónea y oportuna del objeto contractual, así como velar por el cumplimiento de este.</w:t>
      </w:r>
    </w:p>
    <w:p w14:paraId="1684C593" w14:textId="77777777" w:rsidR="003D68F2" w:rsidRPr="003D68F2" w:rsidRDefault="003D68F2" w:rsidP="003D68F2">
      <w:pPr>
        <w:numPr>
          <w:ilvl w:val="6"/>
          <w:numId w:val="47"/>
        </w:numPr>
        <w:spacing w:after="0" w:line="240" w:lineRule="auto"/>
        <w:ind w:left="426" w:right="49" w:hanging="426"/>
        <w:contextualSpacing/>
        <w:jc w:val="both"/>
        <w:rPr>
          <w:rFonts w:ascii="Century Gothic" w:eastAsia="MS Gothic" w:hAnsi="Century Gothic" w:cs="Century Gothic"/>
          <w:bCs/>
          <w:color w:val="3A3939"/>
          <w:spacing w:val="5"/>
          <w:kern w:val="28"/>
        </w:rPr>
      </w:pPr>
      <w:r w:rsidRPr="003D68F2">
        <w:rPr>
          <w:rFonts w:ascii="Century Gothic" w:eastAsia="MS Gothic" w:hAnsi="Century Gothic" w:cs="Century Gothic"/>
          <w:bCs/>
          <w:color w:val="3A3939"/>
          <w:spacing w:val="5"/>
          <w:kern w:val="28"/>
        </w:rPr>
        <w:t>Desembolsar al Contratista en la forma y condiciones pactadas y señaladas en la cláusula relativa al valor y forma de pago.</w:t>
      </w:r>
    </w:p>
    <w:p w14:paraId="7E9C511F" w14:textId="77777777" w:rsidR="003D68F2" w:rsidRPr="003D68F2" w:rsidRDefault="003D68F2" w:rsidP="003D68F2">
      <w:pPr>
        <w:numPr>
          <w:ilvl w:val="6"/>
          <w:numId w:val="47"/>
        </w:numPr>
        <w:spacing w:after="0" w:line="240" w:lineRule="auto"/>
        <w:ind w:left="426" w:right="49" w:hanging="426"/>
        <w:contextualSpacing/>
        <w:jc w:val="both"/>
        <w:rPr>
          <w:rFonts w:ascii="Century Gothic" w:eastAsia="MS Gothic" w:hAnsi="Century Gothic" w:cs="Century Gothic"/>
          <w:bCs/>
          <w:color w:val="3A3939"/>
          <w:spacing w:val="5"/>
          <w:kern w:val="28"/>
        </w:rPr>
      </w:pPr>
      <w:r w:rsidRPr="003D68F2">
        <w:rPr>
          <w:rFonts w:ascii="Century Gothic" w:eastAsia="MS Gothic" w:hAnsi="Century Gothic" w:cs="Century Gothic"/>
          <w:bCs/>
          <w:color w:val="3A3939"/>
          <w:spacing w:val="5"/>
          <w:kern w:val="28"/>
        </w:rPr>
        <w:t>Brindar la información y documentación que el Contratista requiera para el adecuado desarrollo y cumplimiento de su objeto.</w:t>
      </w:r>
    </w:p>
    <w:p w14:paraId="4DE0FF5B" w14:textId="77777777" w:rsidR="003D68F2" w:rsidRPr="003D68F2" w:rsidRDefault="003D68F2" w:rsidP="003D68F2">
      <w:pPr>
        <w:numPr>
          <w:ilvl w:val="6"/>
          <w:numId w:val="47"/>
        </w:numPr>
        <w:spacing w:after="0" w:line="240" w:lineRule="auto"/>
        <w:ind w:left="426" w:right="49" w:hanging="426"/>
        <w:contextualSpacing/>
        <w:jc w:val="both"/>
        <w:rPr>
          <w:rFonts w:ascii="Century Gothic" w:eastAsia="MS Gothic" w:hAnsi="Century Gothic" w:cs="Century Gothic"/>
          <w:bCs/>
          <w:color w:val="3A3939"/>
          <w:spacing w:val="5"/>
          <w:kern w:val="28"/>
        </w:rPr>
      </w:pPr>
      <w:r w:rsidRPr="003D68F2">
        <w:rPr>
          <w:rFonts w:ascii="Century Gothic" w:eastAsia="MS Gothic" w:hAnsi="Century Gothic" w:cs="Century Gothic"/>
          <w:bCs/>
          <w:color w:val="3A3939"/>
          <w:spacing w:val="5"/>
          <w:kern w:val="28"/>
          <w:szCs w:val="52"/>
          <w:lang w:val="es-MX"/>
        </w:rPr>
        <w:t>Las demás contempladas en el artículo 4° de la Ley 80 de 1993.</w:t>
      </w:r>
    </w:p>
    <w:p w14:paraId="4BB131E1" w14:textId="77777777" w:rsidR="003D68F2" w:rsidRPr="003D68F2" w:rsidRDefault="003D68F2" w:rsidP="003D68F2">
      <w:pPr>
        <w:spacing w:after="0" w:line="240" w:lineRule="auto"/>
        <w:jc w:val="both"/>
        <w:rPr>
          <w:rFonts w:ascii="Arial" w:eastAsia="Arial" w:hAnsi="Arial" w:cs="Times New Roman"/>
          <w:sz w:val="20"/>
          <w:lang w:val="es-MX"/>
        </w:rPr>
      </w:pPr>
    </w:p>
    <w:p w14:paraId="67D36D30" w14:textId="77777777" w:rsidR="003D68F2" w:rsidRPr="003D68F2" w:rsidRDefault="003D68F2" w:rsidP="003D68F2">
      <w:pPr>
        <w:tabs>
          <w:tab w:val="left" w:pos="1418"/>
          <w:tab w:val="left" w:pos="1560"/>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RESPONSABILIDAD</w:t>
      </w:r>
    </w:p>
    <w:p w14:paraId="3510AC38" w14:textId="77777777" w:rsidR="003D68F2" w:rsidRPr="003D68F2" w:rsidRDefault="003D68F2" w:rsidP="003D68F2">
      <w:pPr>
        <w:spacing w:after="0" w:line="240" w:lineRule="auto"/>
        <w:ind w:left="720"/>
        <w:jc w:val="both"/>
        <w:rPr>
          <w:rFonts w:ascii="Century Gothic" w:eastAsia="Arial" w:hAnsi="Century Gothic" w:cs="Arial"/>
          <w:b/>
          <w:sz w:val="20"/>
          <w:szCs w:val="20"/>
        </w:rPr>
      </w:pPr>
    </w:p>
    <w:p w14:paraId="5BABBBC1"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El Contratista es responsable por el cumplimiento de las obligaciones pactadas en el contrato. Además, responderá por los daños generados a la Entidad en la ejecución del contrato, causados por sus Contratistas o empleados, y de sus subcontratistas.</w:t>
      </w:r>
    </w:p>
    <w:p w14:paraId="664ECC07"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p w14:paraId="77F61E7A" w14:textId="77777777" w:rsidR="003D68F2" w:rsidRPr="003D68F2" w:rsidRDefault="003D68F2" w:rsidP="003D68F2">
      <w:pPr>
        <w:tabs>
          <w:tab w:val="left" w:pos="1560"/>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INDEMNIDAD</w:t>
      </w:r>
    </w:p>
    <w:p w14:paraId="37FC2AC7" w14:textId="77777777" w:rsidR="003D68F2" w:rsidRPr="003D68F2" w:rsidRDefault="003D68F2" w:rsidP="003D68F2">
      <w:pPr>
        <w:spacing w:after="0" w:line="240" w:lineRule="auto"/>
        <w:ind w:left="426"/>
        <w:jc w:val="both"/>
        <w:rPr>
          <w:rFonts w:ascii="Century Gothic" w:eastAsia="Arial" w:hAnsi="Century Gothic" w:cs="Arial"/>
          <w:b/>
          <w:sz w:val="20"/>
          <w:szCs w:val="20"/>
        </w:rPr>
      </w:pPr>
    </w:p>
    <w:p w14:paraId="6001E2E4" w14:textId="77777777" w:rsidR="003D68F2" w:rsidRPr="003D68F2" w:rsidRDefault="003D68F2" w:rsidP="003D68F2">
      <w:pPr>
        <w:spacing w:after="0" w:line="240" w:lineRule="auto"/>
        <w:jc w:val="both"/>
        <w:rPr>
          <w:rFonts w:ascii="Century Gothic" w:eastAsia="Arial" w:hAnsi="Century Gothic" w:cs="Times New Roman"/>
          <w:sz w:val="20"/>
          <w:szCs w:val="20"/>
        </w:rPr>
      </w:pPr>
      <w:r w:rsidRPr="003D68F2">
        <w:rPr>
          <w:rFonts w:ascii="Century Gothic" w:eastAsia="Arial" w:hAnsi="Century Gothic" w:cs="Times New Roman"/>
          <w:sz w:val="20"/>
          <w:szCs w:val="20"/>
        </w:rPr>
        <w:t>EL CONTRATISTA mantendrá indemne al MUNICIPIO DE PASTO – SECRETARÍA DE TRÁNSITO Y TRANSPORTE de los reclamos, demandas, acciones legales y costas que surjan con ocasión de la ejecución del presente contrato e imputables al CONTRATISTA. Se considerarán hechos imputables al CONTRATISTA las acciones y omisiones de su personal, sus asesores, subcontratistas o proveedores así como el personal de éstos, que produzcan deficiencias o incumplimientos. En caso de demandas, reclamaciones o acciones legales contra MUNICIPIO DE PASTO – SECRETARÍA DE TRÁNSITO Y TRANSPORTE y que sean responsabilidad del CONTRATISTA, conforme con lo pactado en este contrato, éste será notificado, obligándose a mantener indemne al MUNICIPIO DE PASTO – SECRETARÍA DE TRÁNSITO Y TRANSPORTE y a responder por dichas reclamaciones y todos los costos que ellas generen.</w:t>
      </w:r>
    </w:p>
    <w:p w14:paraId="436A336C" w14:textId="77777777" w:rsidR="003D68F2" w:rsidRPr="003D68F2" w:rsidRDefault="003D68F2" w:rsidP="003D68F2">
      <w:pPr>
        <w:spacing w:after="0" w:line="240" w:lineRule="auto"/>
        <w:jc w:val="both"/>
        <w:rPr>
          <w:rFonts w:ascii="Century Gothic" w:eastAsia="Arial" w:hAnsi="Century Gothic" w:cs="Times New Roman"/>
          <w:sz w:val="20"/>
          <w:szCs w:val="20"/>
          <w:highlight w:val="lightGray"/>
        </w:rPr>
      </w:pPr>
    </w:p>
    <w:p w14:paraId="5C4393F8" w14:textId="77777777" w:rsidR="003D68F2" w:rsidRPr="003D68F2" w:rsidRDefault="003D68F2" w:rsidP="003D68F2">
      <w:pPr>
        <w:tabs>
          <w:tab w:val="left" w:pos="1560"/>
          <w:tab w:val="left" w:pos="1701"/>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MULTAS</w:t>
      </w:r>
    </w:p>
    <w:p w14:paraId="279073DA" w14:textId="77777777" w:rsidR="003D68F2" w:rsidRPr="003D68F2" w:rsidRDefault="003D68F2" w:rsidP="003D68F2">
      <w:pPr>
        <w:spacing w:after="0" w:line="240" w:lineRule="auto"/>
        <w:jc w:val="both"/>
        <w:rPr>
          <w:rFonts w:ascii="Century Gothic" w:eastAsia="Arial" w:hAnsi="Century Gothic" w:cs="Times New Roman"/>
          <w:color w:val="1A1818"/>
          <w:sz w:val="20"/>
          <w:szCs w:val="20"/>
        </w:rPr>
      </w:pPr>
      <w:bookmarkStart w:id="0" w:name="_Hlk509453512"/>
    </w:p>
    <w:p w14:paraId="6BB9351B" w14:textId="77777777" w:rsidR="003D68F2" w:rsidRPr="003D68F2" w:rsidRDefault="003D68F2" w:rsidP="003D68F2">
      <w:pPr>
        <w:spacing w:after="0" w:line="240" w:lineRule="auto"/>
        <w:jc w:val="both"/>
        <w:rPr>
          <w:rFonts w:ascii="Century Gothic" w:eastAsia="Arial" w:hAnsi="Century Gothic" w:cs="Arial"/>
          <w:color w:val="1A1818"/>
          <w:sz w:val="20"/>
          <w:szCs w:val="20"/>
        </w:rPr>
      </w:pPr>
      <w:r w:rsidRPr="003D68F2">
        <w:rPr>
          <w:rFonts w:ascii="Century Gothic" w:eastAsia="Arial" w:hAnsi="Century Gothic" w:cs="Arial"/>
          <w:color w:val="1A1818"/>
          <w:sz w:val="20"/>
          <w:szCs w:val="20"/>
          <w:lang w:val="es-MX"/>
        </w:rPr>
        <w:t xml:space="preserve">Incumplir la obligación de incluir mínimamente el treinta por ciento (30%)] de mano de obra no calificada de la región durante la ejecución del contrato, de conformidad con la obligación 1 de las “obligaciones generales del contratista”, causará multas equivalentes a 10 </w:t>
      </w:r>
      <w:proofErr w:type="spellStart"/>
      <w:r w:rsidRPr="003D68F2">
        <w:rPr>
          <w:rFonts w:ascii="Century Gothic" w:eastAsia="Arial" w:hAnsi="Century Gothic" w:cs="Arial"/>
          <w:color w:val="1A1818"/>
          <w:sz w:val="20"/>
          <w:szCs w:val="20"/>
          <w:lang w:val="es-MX"/>
        </w:rPr>
        <w:t>SMMLV</w:t>
      </w:r>
      <w:proofErr w:type="spellEnd"/>
      <w:r w:rsidRPr="003D68F2">
        <w:rPr>
          <w:rFonts w:ascii="Century Gothic" w:eastAsia="Arial" w:hAnsi="Century Gothic" w:cs="Arial"/>
          <w:color w:val="1A1818"/>
          <w:sz w:val="20"/>
          <w:szCs w:val="20"/>
          <w:lang w:val="es-MX"/>
        </w:rPr>
        <w:t xml:space="preserve"> por cada día de incumplimiento. Por su parte, no cumplir con el porcentaje mínimo de vinculación de mujeres durante la ejecución del contrato, de conformidad con la misma obligación indicada, causará multas equivalentes al 1% del valor total del contrato.</w:t>
      </w:r>
    </w:p>
    <w:p w14:paraId="3B372E84" w14:textId="77777777" w:rsidR="003D68F2" w:rsidRPr="003D68F2" w:rsidRDefault="003D68F2" w:rsidP="003D68F2">
      <w:pPr>
        <w:spacing w:after="0" w:line="240" w:lineRule="auto"/>
        <w:jc w:val="both"/>
        <w:rPr>
          <w:rFonts w:ascii="Century Gothic" w:eastAsia="Arial" w:hAnsi="Century Gothic" w:cs="Arial"/>
          <w:color w:val="1A1818"/>
          <w:sz w:val="20"/>
          <w:szCs w:val="20"/>
        </w:rPr>
      </w:pPr>
    </w:p>
    <w:p w14:paraId="4F005266"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sz w:val="20"/>
          <w:szCs w:val="20"/>
        </w:rPr>
        <w:t xml:space="preserve">Se causarán multas equivalentes a 10 </w:t>
      </w:r>
      <w:proofErr w:type="spellStart"/>
      <w:r w:rsidRPr="003D68F2">
        <w:rPr>
          <w:rFonts w:ascii="Century Gothic" w:eastAsia="Arial" w:hAnsi="Century Gothic" w:cs="Arial"/>
          <w:sz w:val="20"/>
          <w:szCs w:val="20"/>
        </w:rPr>
        <w:t>SMMLV</w:t>
      </w:r>
      <w:proofErr w:type="spellEnd"/>
      <w:r w:rsidRPr="003D68F2">
        <w:rPr>
          <w:rFonts w:ascii="Century Gothic" w:eastAsia="Arial" w:hAnsi="Century Gothic" w:cs="Arial"/>
          <w:sz w:val="20"/>
          <w:szCs w:val="20"/>
        </w:rPr>
        <w:t>,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5A65E1BA" w14:textId="77777777" w:rsidR="003D68F2" w:rsidRPr="003D68F2" w:rsidRDefault="003D68F2" w:rsidP="003D68F2">
      <w:pPr>
        <w:spacing w:after="0" w:line="240" w:lineRule="auto"/>
        <w:jc w:val="both"/>
        <w:rPr>
          <w:rFonts w:ascii="Century Gothic" w:eastAsia="Arial" w:hAnsi="Century Gothic" w:cs="Arial"/>
          <w:sz w:val="20"/>
          <w:szCs w:val="20"/>
        </w:rPr>
      </w:pPr>
    </w:p>
    <w:p w14:paraId="11919223"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sz w:val="20"/>
          <w:szCs w:val="20"/>
        </w:rPr>
        <w:t>Si durante la ejecución del Contrato se generaran incumplimientos del Contratista, se causarán las siguientes multas:</w:t>
      </w:r>
    </w:p>
    <w:p w14:paraId="189FFBF8" w14:textId="77777777" w:rsidR="003D68F2" w:rsidRPr="003D68F2" w:rsidRDefault="003D68F2" w:rsidP="003D68F2">
      <w:pPr>
        <w:spacing w:after="0" w:line="240" w:lineRule="auto"/>
        <w:jc w:val="both"/>
        <w:rPr>
          <w:rFonts w:ascii="Century Gothic" w:eastAsia="Arial" w:hAnsi="Century Gothic" w:cs="Arial"/>
          <w:sz w:val="20"/>
          <w:szCs w:val="20"/>
        </w:rPr>
      </w:pPr>
    </w:p>
    <w:p w14:paraId="4C9215DC" w14:textId="77777777" w:rsidR="003D68F2" w:rsidRPr="003D68F2" w:rsidRDefault="003D68F2" w:rsidP="003D68F2">
      <w:pPr>
        <w:spacing w:after="0" w:line="240" w:lineRule="auto"/>
        <w:ind w:left="360"/>
        <w:contextualSpacing/>
        <w:jc w:val="both"/>
        <w:rPr>
          <w:rFonts w:ascii="Century Gothic" w:eastAsia="Arial" w:hAnsi="Century Gothic" w:cs="Arial"/>
          <w:sz w:val="20"/>
          <w:szCs w:val="20"/>
          <w:lang w:val="es-MX"/>
        </w:rPr>
      </w:pPr>
      <w:r w:rsidRPr="003D68F2">
        <w:rPr>
          <w:rFonts w:ascii="Century Gothic" w:eastAsia="Arial" w:hAnsi="Century Gothic" w:cs="Arial"/>
          <w:b/>
          <w:bCs/>
          <w:sz w:val="20"/>
          <w:szCs w:val="20"/>
          <w:lang w:val="es-MX"/>
        </w:rPr>
        <w:t>Causales:</w:t>
      </w:r>
      <w:r w:rsidRPr="003D68F2">
        <w:rPr>
          <w:rFonts w:ascii="Century Gothic" w:eastAsia="Arial" w:hAnsi="Century Gothic" w:cs="Arial"/>
          <w:b/>
          <w:bCs/>
          <w:sz w:val="20"/>
          <w:szCs w:val="20"/>
        </w:rPr>
        <w:t xml:space="preserve"> </w:t>
      </w:r>
    </w:p>
    <w:p w14:paraId="1B5D7EAD"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sz w:val="20"/>
          <w:szCs w:val="20"/>
        </w:rPr>
      </w:pPr>
      <w:r w:rsidRPr="003D68F2">
        <w:rPr>
          <w:rFonts w:ascii="Century Gothic" w:eastAsia="Arial" w:hAnsi="Century Gothic" w:cs="Arial"/>
          <w:sz w:val="20"/>
          <w:szCs w:val="20"/>
        </w:rPr>
        <w:t>Por atraso o incumplimiento del cronograma de obra se causará una multa equivalente al 0,5% del valor del contrato, por cada día calendario de atraso.</w:t>
      </w:r>
    </w:p>
    <w:p w14:paraId="6CD17FF2"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sz w:val="20"/>
          <w:szCs w:val="20"/>
        </w:rPr>
      </w:pPr>
      <w:r w:rsidRPr="003D68F2">
        <w:rPr>
          <w:rFonts w:ascii="Century Gothic" w:eastAsia="Arial" w:hAnsi="Century Gothic" w:cs="Arial"/>
          <w:sz w:val="20"/>
          <w:szCs w:val="20"/>
        </w:rPr>
        <w:t>Por no mantener en vigor, renovar, prorrogar, obtener para la etapa siguiente, corregir o adicionar las garantías, en los plazos y por los montos establecidos en la cláusula [XX], de acuerdo al contrato inicial o sus modificaciones, se causará una multa equivalente al 1% del valor del contrato,</w:t>
      </w:r>
      <w:r w:rsidRPr="003D68F2" w:rsidDel="00787139">
        <w:rPr>
          <w:rFonts w:ascii="Century Gothic" w:eastAsia="Arial" w:hAnsi="Century Gothic" w:cs="Arial"/>
          <w:sz w:val="20"/>
          <w:szCs w:val="20"/>
        </w:rPr>
        <w:t xml:space="preserve"> </w:t>
      </w:r>
      <w:r w:rsidRPr="003D68F2">
        <w:rPr>
          <w:rFonts w:ascii="Century Gothic" w:eastAsia="Arial" w:hAnsi="Century Gothic" w:cs="Arial"/>
          <w:sz w:val="20"/>
          <w:szCs w:val="20"/>
        </w:rPr>
        <w:t xml:space="preserve">por cada día calendario de atraso en el cumplimiento; sin perjuicio de que con esta conducta se haga acreedor a otras sanciones más gravosas. </w:t>
      </w:r>
    </w:p>
    <w:p w14:paraId="3C266398"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sz w:val="20"/>
          <w:szCs w:val="20"/>
        </w:rPr>
      </w:pPr>
      <w:r w:rsidRPr="003D68F2">
        <w:rPr>
          <w:rFonts w:ascii="Century Gothic" w:eastAsia="Arial" w:hAnsi="Century Gothic" w:cs="Arial"/>
          <w:sz w:val="20"/>
          <w:szCs w:val="20"/>
        </w:rPr>
        <w:t xml:space="preserve">Si el Contratista no entrega la información completa que le solicite el </w:t>
      </w:r>
      <w:r w:rsidRPr="003D68F2">
        <w:rPr>
          <w:rFonts w:ascii="Century Gothic" w:eastAsia="Arial" w:hAnsi="Century Gothic" w:cs="Arial"/>
          <w:sz w:val="20"/>
          <w:szCs w:val="20"/>
          <w:lang w:val="es-MX"/>
        </w:rPr>
        <w:t>supervisor,</w:t>
      </w:r>
      <w:r w:rsidRPr="003D68F2">
        <w:rPr>
          <w:rFonts w:ascii="Century Gothic" w:eastAsia="Arial" w:hAnsi="Century Gothic" w:cs="Arial"/>
          <w:sz w:val="20"/>
          <w:szCs w:val="20"/>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3D68F2">
        <w:rPr>
          <w:rFonts w:ascii="Century Gothic" w:eastAsia="Arial" w:hAnsi="Century Gothic" w:cs="Arial"/>
          <w:sz w:val="20"/>
          <w:szCs w:val="20"/>
          <w:lang w:val="es-MX"/>
        </w:rPr>
        <w:t>supervisor</w:t>
      </w:r>
      <w:r w:rsidRPr="003D68F2">
        <w:rPr>
          <w:rFonts w:ascii="Century Gothic" w:eastAsia="Arial" w:hAnsi="Century Gothic" w:cs="Arial"/>
          <w:sz w:val="20"/>
          <w:szCs w:val="20"/>
        </w:rPr>
        <w:t xml:space="preserve">. </w:t>
      </w:r>
    </w:p>
    <w:p w14:paraId="27C7A1A7"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sz w:val="20"/>
          <w:szCs w:val="20"/>
        </w:rPr>
      </w:pPr>
      <w:r w:rsidRPr="003D68F2">
        <w:rPr>
          <w:rFonts w:ascii="Century Gothic" w:eastAsia="Arial" w:hAnsi="Century Gothic" w:cs="Arial"/>
          <w:sz w:val="20"/>
          <w:szCs w:val="20"/>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30913892"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sz w:val="20"/>
          <w:szCs w:val="20"/>
        </w:rPr>
      </w:pPr>
      <w:r w:rsidRPr="003D68F2">
        <w:rPr>
          <w:rFonts w:ascii="Century Gothic" w:eastAsia="Arial" w:hAnsi="Century Gothic" w:cs="Arial"/>
          <w:sz w:val="20"/>
          <w:szCs w:val="20"/>
        </w:rPr>
        <w:t>Por atraso en la entrega final de la obra contratada, el Contratista se hará acreedor a una multa equivalente al 1% del valor del contrato, por cada día calendario de atraso.</w:t>
      </w:r>
    </w:p>
    <w:p w14:paraId="4E33F5A8"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sz w:val="20"/>
          <w:szCs w:val="20"/>
        </w:rPr>
      </w:pPr>
      <w:r w:rsidRPr="003D68F2">
        <w:rPr>
          <w:rFonts w:ascii="Century Gothic" w:eastAsia="Arial" w:hAnsi="Century Gothic" w:cs="Arial"/>
          <w:sz w:val="20"/>
          <w:szCs w:val="20"/>
        </w:rPr>
        <w:t>Por incumplir las órdenes dadas por la supervisión, el Contratista se hará acreedor a una multa equivalente al 0,3% del valor del contrato, por cada orden incumplida.</w:t>
      </w:r>
    </w:p>
    <w:p w14:paraId="3A6405D9"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sz w:val="20"/>
          <w:szCs w:val="20"/>
        </w:rPr>
      </w:pPr>
      <w:r w:rsidRPr="003D68F2">
        <w:rPr>
          <w:rFonts w:ascii="Century Gothic" w:eastAsia="Arial" w:hAnsi="Century Gothic" w:cs="Arial"/>
          <w:sz w:val="20"/>
          <w:szCs w:val="20"/>
        </w:rPr>
        <w:t>Por incumplir el ofrecimiento otorgado en cuanto al factor calidad, al Contratista se le impondrá una multa equivalente al 0,5% del valor del contrato, por cada día calendario de atraso en el cumplimiento de dicha obligación.</w:t>
      </w:r>
    </w:p>
    <w:p w14:paraId="2A412B2D"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color w:val="1A1818"/>
          <w:sz w:val="20"/>
          <w:szCs w:val="20"/>
        </w:rPr>
      </w:pPr>
      <w:r w:rsidRPr="003D68F2">
        <w:rPr>
          <w:rFonts w:ascii="Century Gothic" w:eastAsia="Arial" w:hAnsi="Century Gothic" w:cs="Arial"/>
          <w:sz w:val="20"/>
          <w:szCs w:val="20"/>
        </w:rPr>
        <w:t>Por cambiar el personal presentado a la supervisión, sin la aprobación previa de esta, al Contratista se le impondrá una multa equivalente al 0,5% del valor del contrato</w:t>
      </w:r>
      <w:r w:rsidRPr="003D68F2">
        <w:rPr>
          <w:rFonts w:ascii="Century Gothic" w:eastAsia="Arial" w:hAnsi="Century Gothic" w:cs="Arial"/>
          <w:color w:val="1A1818"/>
          <w:sz w:val="20"/>
          <w:szCs w:val="20"/>
        </w:rPr>
        <w:t>.</w:t>
      </w:r>
    </w:p>
    <w:p w14:paraId="212232EB" w14:textId="77777777" w:rsidR="003D68F2" w:rsidRPr="003D68F2" w:rsidRDefault="003D68F2" w:rsidP="003D68F2">
      <w:pPr>
        <w:numPr>
          <w:ilvl w:val="0"/>
          <w:numId w:val="39"/>
        </w:numPr>
        <w:spacing w:after="0" w:line="240" w:lineRule="auto"/>
        <w:contextualSpacing/>
        <w:jc w:val="both"/>
        <w:rPr>
          <w:rFonts w:ascii="Century Gothic" w:eastAsia="Arial" w:hAnsi="Century Gothic" w:cs="Arial"/>
          <w:sz w:val="20"/>
          <w:szCs w:val="20"/>
        </w:rPr>
      </w:pPr>
      <w:r w:rsidRPr="003D68F2">
        <w:rPr>
          <w:rFonts w:ascii="Century Gothic" w:eastAsia="Arial" w:hAnsi="Century Gothic" w:cs="Arial"/>
          <w:sz w:val="20"/>
          <w:szCs w:val="20"/>
        </w:rPr>
        <w:t>Por atraso en el cumplimiento de las obligaciones relacionadas con la seguridad social, parafiscales, o pago de salarios u honorarios de alguno o algunos de sus empleados o Contratistas, al Contratista se le impondrá una multa equivalente a 1 salario mínimo diario legal vigente, por cada día calendario de atraso en el cumplimiento de dicha obligación.</w:t>
      </w:r>
    </w:p>
    <w:p w14:paraId="3808257B" w14:textId="77777777" w:rsidR="003D68F2" w:rsidRPr="003D68F2" w:rsidRDefault="003D68F2" w:rsidP="003D68F2">
      <w:pPr>
        <w:spacing w:after="0" w:line="240" w:lineRule="auto"/>
        <w:jc w:val="both"/>
        <w:rPr>
          <w:rFonts w:ascii="Century Gothic" w:eastAsia="Arial" w:hAnsi="Century Gothic" w:cs="Arial"/>
          <w:b/>
          <w:bCs/>
          <w:sz w:val="20"/>
          <w:szCs w:val="20"/>
          <w:lang w:val="es-MX"/>
        </w:rPr>
      </w:pPr>
    </w:p>
    <w:p w14:paraId="2B92BDCC"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b/>
          <w:bCs/>
          <w:sz w:val="20"/>
          <w:szCs w:val="20"/>
        </w:rPr>
        <w:t>Parágrafo 1.</w:t>
      </w:r>
      <w:r w:rsidRPr="003D68F2">
        <w:rPr>
          <w:rFonts w:ascii="Century Gothic" w:eastAsia="Arial" w:hAnsi="Century Gothic" w:cs="Arial"/>
          <w:sz w:val="20"/>
          <w:szCs w:val="2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3787F3FB" w14:textId="77777777" w:rsidR="003D68F2" w:rsidRPr="003D68F2" w:rsidRDefault="003D68F2" w:rsidP="003D68F2">
      <w:pPr>
        <w:spacing w:after="0" w:line="240" w:lineRule="auto"/>
        <w:jc w:val="both"/>
        <w:rPr>
          <w:rFonts w:ascii="Century Gothic" w:eastAsia="Arial" w:hAnsi="Century Gothic" w:cs="Arial"/>
          <w:sz w:val="20"/>
          <w:szCs w:val="20"/>
        </w:rPr>
      </w:pPr>
    </w:p>
    <w:p w14:paraId="75A7B8DA" w14:textId="77777777" w:rsidR="003D68F2" w:rsidRPr="003D68F2" w:rsidRDefault="003D68F2" w:rsidP="003D68F2">
      <w:pPr>
        <w:spacing w:after="0" w:line="240" w:lineRule="auto"/>
        <w:jc w:val="both"/>
        <w:rPr>
          <w:rFonts w:ascii="Century Gothic" w:eastAsia="Arial" w:hAnsi="Century Gothic" w:cs="Times New Roman"/>
          <w:sz w:val="20"/>
          <w:szCs w:val="20"/>
          <w:lang w:val="es-MX"/>
        </w:rPr>
      </w:pPr>
      <w:r w:rsidRPr="003D68F2">
        <w:rPr>
          <w:rFonts w:ascii="Century Gothic" w:eastAsia="Arial" w:hAnsi="Century Gothic" w:cs="Arial"/>
          <w:b/>
          <w:bCs/>
          <w:sz w:val="20"/>
          <w:szCs w:val="20"/>
        </w:rPr>
        <w:t xml:space="preserve">Parágrafo 2. </w:t>
      </w:r>
      <w:r w:rsidRPr="003D68F2">
        <w:rPr>
          <w:rFonts w:ascii="Century Gothic" w:eastAsia="Arial" w:hAnsi="Century Gothic" w:cs="Times New Roman"/>
          <w:sz w:val="20"/>
          <w:szCs w:val="20"/>
          <w:lang w:val="es-MX"/>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3E6B66C7" w14:textId="77777777" w:rsidR="003D68F2" w:rsidRPr="003D68F2" w:rsidRDefault="003D68F2" w:rsidP="003D68F2">
      <w:pPr>
        <w:spacing w:after="0" w:line="240" w:lineRule="auto"/>
        <w:jc w:val="both"/>
        <w:rPr>
          <w:rFonts w:ascii="Century Gothic" w:eastAsia="Arial" w:hAnsi="Century Gothic" w:cs="Arial"/>
          <w:sz w:val="20"/>
          <w:szCs w:val="20"/>
        </w:rPr>
      </w:pPr>
    </w:p>
    <w:p w14:paraId="3952A334"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b/>
          <w:bCs/>
          <w:sz w:val="20"/>
          <w:szCs w:val="20"/>
        </w:rPr>
        <w:lastRenderedPageBreak/>
        <w:t xml:space="preserve">Parágrafo 3. </w:t>
      </w:r>
      <w:r w:rsidRPr="003D68F2">
        <w:rPr>
          <w:rFonts w:ascii="Century Gothic" w:eastAsia="Arial" w:hAnsi="Century Gothic" w:cs="Arial"/>
          <w:sz w:val="20"/>
          <w:szCs w:val="20"/>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24BE399" w14:textId="77777777" w:rsidR="003D68F2" w:rsidRPr="003D68F2" w:rsidRDefault="003D68F2" w:rsidP="003D68F2">
      <w:pPr>
        <w:spacing w:after="0" w:line="240" w:lineRule="auto"/>
        <w:jc w:val="both"/>
        <w:rPr>
          <w:rFonts w:ascii="Century Gothic" w:eastAsia="Arial" w:hAnsi="Century Gothic" w:cs="Arial"/>
          <w:sz w:val="20"/>
          <w:szCs w:val="20"/>
        </w:rPr>
      </w:pPr>
    </w:p>
    <w:p w14:paraId="24673907"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b/>
          <w:bCs/>
          <w:sz w:val="20"/>
          <w:szCs w:val="20"/>
        </w:rPr>
        <w:t xml:space="preserve">Parágrafo 4. </w:t>
      </w:r>
      <w:r w:rsidRPr="003D68F2">
        <w:rPr>
          <w:rFonts w:ascii="Century Gothic" w:eastAsia="Arial" w:hAnsi="Century Gothic" w:cs="Arial"/>
          <w:sz w:val="20"/>
          <w:szCs w:val="20"/>
        </w:rPr>
        <w:t>En caso de que el Contratista reincida en el incumplimiento de una o de varias obligaciones se podrán imponer nuevas multas.</w:t>
      </w:r>
    </w:p>
    <w:p w14:paraId="27039038" w14:textId="77777777" w:rsidR="003D68F2" w:rsidRPr="003D68F2" w:rsidRDefault="003D68F2" w:rsidP="003D68F2">
      <w:pPr>
        <w:spacing w:after="0" w:line="240" w:lineRule="auto"/>
        <w:jc w:val="both"/>
        <w:rPr>
          <w:rFonts w:ascii="Century Gothic" w:eastAsia="Arial" w:hAnsi="Century Gothic" w:cs="Arial"/>
          <w:sz w:val="20"/>
          <w:szCs w:val="20"/>
        </w:rPr>
      </w:pPr>
    </w:p>
    <w:p w14:paraId="4EC0838B"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b/>
          <w:bCs/>
          <w:sz w:val="20"/>
          <w:szCs w:val="20"/>
        </w:rPr>
        <w:t xml:space="preserve">Parágrafo 5. </w:t>
      </w:r>
      <w:r w:rsidRPr="003D68F2">
        <w:rPr>
          <w:rFonts w:ascii="Century Gothic" w:eastAsia="Arial" w:hAnsi="Century Gothic" w:cs="Arial"/>
          <w:sz w:val="20"/>
          <w:szCs w:val="20"/>
        </w:rPr>
        <w:t>Para efectos de la imposición de las multas el Salario Mínimo Diario o Mensual Vigente, será aquel que rija para el momento del incumplimiento del contrato.</w:t>
      </w:r>
    </w:p>
    <w:p w14:paraId="4A83451C" w14:textId="77777777" w:rsidR="003D68F2" w:rsidRPr="003D68F2" w:rsidRDefault="003D68F2" w:rsidP="003D68F2">
      <w:pPr>
        <w:spacing w:after="0" w:line="240" w:lineRule="auto"/>
        <w:jc w:val="both"/>
        <w:rPr>
          <w:rFonts w:ascii="Century Gothic" w:eastAsia="Arial" w:hAnsi="Century Gothic" w:cs="Arial"/>
          <w:sz w:val="20"/>
          <w:szCs w:val="20"/>
        </w:rPr>
      </w:pPr>
    </w:p>
    <w:p w14:paraId="28FF264E" w14:textId="77777777" w:rsidR="003D68F2" w:rsidRPr="003D68F2" w:rsidRDefault="003D68F2" w:rsidP="003D68F2">
      <w:pPr>
        <w:spacing w:after="0" w:line="240" w:lineRule="auto"/>
        <w:jc w:val="both"/>
        <w:rPr>
          <w:rFonts w:ascii="Century Gothic" w:eastAsia="Arial" w:hAnsi="Century Gothic" w:cs="Arial"/>
          <w:sz w:val="20"/>
          <w:szCs w:val="20"/>
        </w:rPr>
      </w:pPr>
      <w:r w:rsidRPr="003D68F2">
        <w:rPr>
          <w:rFonts w:ascii="Century Gothic" w:eastAsia="Arial" w:hAnsi="Century Gothic" w:cs="Arial"/>
          <w:b/>
          <w:bCs/>
          <w:sz w:val="20"/>
          <w:szCs w:val="20"/>
        </w:rPr>
        <w:t xml:space="preserve">Parágrafo 6. </w:t>
      </w:r>
      <w:r w:rsidRPr="003D68F2">
        <w:rPr>
          <w:rFonts w:ascii="Century Gothic" w:eastAsia="Arial" w:hAnsi="Century Gothic" w:cs="Arial"/>
          <w:sz w:val="20"/>
          <w:szCs w:val="20"/>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F6D3DB9" w14:textId="77777777" w:rsidR="003D68F2" w:rsidRPr="003D68F2" w:rsidRDefault="003D68F2" w:rsidP="003D68F2">
      <w:pPr>
        <w:spacing w:after="0" w:line="240" w:lineRule="auto"/>
        <w:jc w:val="both"/>
        <w:rPr>
          <w:rFonts w:ascii="Century Gothic" w:eastAsia="Arial" w:hAnsi="Century Gothic" w:cs="Arial"/>
          <w:b/>
          <w:bCs/>
          <w:sz w:val="20"/>
          <w:szCs w:val="20"/>
          <w:lang w:val="es-MX"/>
        </w:rPr>
      </w:pPr>
    </w:p>
    <w:bookmarkEnd w:id="0"/>
    <w:p w14:paraId="7CE5D5AB" w14:textId="77777777" w:rsidR="003D68F2" w:rsidRPr="003D68F2" w:rsidRDefault="003D68F2" w:rsidP="003D68F2">
      <w:pPr>
        <w:tabs>
          <w:tab w:val="left" w:pos="1560"/>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 xml:space="preserve">CLÁUSULA PENAL </w:t>
      </w:r>
    </w:p>
    <w:p w14:paraId="1842FDCE"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5D0F84E7" w14:textId="77777777" w:rsidR="003D68F2" w:rsidRPr="003D68F2" w:rsidRDefault="003D68F2" w:rsidP="003D68F2">
      <w:pPr>
        <w:spacing w:after="0" w:line="240" w:lineRule="auto"/>
        <w:jc w:val="both"/>
        <w:rPr>
          <w:rFonts w:ascii="Century Gothic" w:eastAsia="Arial" w:hAnsi="Century Gothic" w:cs="Arial"/>
          <w:sz w:val="20"/>
          <w:szCs w:val="20"/>
          <w:highlight w:val="lightGray"/>
          <w:lang w:val="es-MX"/>
        </w:rPr>
      </w:pPr>
      <w:r w:rsidRPr="003D68F2">
        <w:rPr>
          <w:rFonts w:ascii="Century Gothic" w:eastAsia="Arial" w:hAnsi="Century Gothic" w:cs="Arial"/>
          <w:sz w:val="20"/>
          <w:szCs w:val="20"/>
          <w:lang w:val="es-MX"/>
        </w:rPr>
        <w:t xml:space="preserve">Las partes acuerdan que la aplicación de la cláusula penal no exime el cumplimiento de las obligaciones contractuales y podrá exigirse al Contratista la pena y la indemnización de perjuicios. </w:t>
      </w:r>
    </w:p>
    <w:p w14:paraId="376A6D2E" w14:textId="77777777" w:rsidR="003D68F2" w:rsidRPr="003D68F2" w:rsidRDefault="003D68F2" w:rsidP="003D68F2">
      <w:pPr>
        <w:spacing w:after="0" w:line="240" w:lineRule="auto"/>
        <w:jc w:val="both"/>
        <w:rPr>
          <w:rFonts w:ascii="Century Gothic" w:eastAsia="Arial" w:hAnsi="Century Gothic" w:cs="Arial"/>
          <w:sz w:val="20"/>
          <w:szCs w:val="20"/>
          <w:highlight w:val="lightGray"/>
          <w:lang w:val="es-MX"/>
        </w:rPr>
      </w:pPr>
    </w:p>
    <w:p w14:paraId="08EB60B2"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En caso de incumplimiento total o parcial del contrato, el Contratista pagará a la Entidad a título de estimación anticipada de perjuicios una suma equivalente al 20%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48E93E1E" w14:textId="77777777" w:rsidR="003D68F2" w:rsidRPr="003D68F2" w:rsidRDefault="003D68F2" w:rsidP="003D68F2">
      <w:pPr>
        <w:spacing w:after="0" w:line="240" w:lineRule="auto"/>
        <w:jc w:val="both"/>
        <w:rPr>
          <w:rFonts w:ascii="Century Gothic" w:eastAsia="Arial" w:hAnsi="Century Gothic" w:cs="Arial"/>
          <w:b/>
          <w:bCs/>
          <w:sz w:val="20"/>
          <w:szCs w:val="20"/>
          <w:lang w:val="es-MX"/>
        </w:rPr>
      </w:pPr>
    </w:p>
    <w:p w14:paraId="3700DA3E"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El pago o deducción de la cláusula penal no exonerará al Contratista del cumplimiento de sus obligaciones contractuales, incluyendo las que dieron lugar a la imposición de la pena. </w:t>
      </w:r>
    </w:p>
    <w:p w14:paraId="36C15218" w14:textId="77777777" w:rsidR="003D68F2" w:rsidRPr="003D68F2" w:rsidRDefault="003D68F2" w:rsidP="003D68F2">
      <w:pPr>
        <w:spacing w:after="0" w:line="240" w:lineRule="auto"/>
        <w:jc w:val="both"/>
        <w:rPr>
          <w:rFonts w:ascii="Century Gothic" w:eastAsia="Arial" w:hAnsi="Century Gothic" w:cs="Arial"/>
          <w:b/>
          <w:bCs/>
          <w:sz w:val="20"/>
          <w:szCs w:val="20"/>
          <w:lang w:val="es-MX"/>
        </w:rPr>
      </w:pPr>
    </w:p>
    <w:p w14:paraId="317726D4" w14:textId="77777777" w:rsidR="003D68F2" w:rsidRPr="003D68F2" w:rsidRDefault="003D68F2" w:rsidP="003D68F2">
      <w:pPr>
        <w:tabs>
          <w:tab w:val="left" w:pos="1560"/>
          <w:tab w:val="left" w:pos="1843"/>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 xml:space="preserve">CLÁUSULAS EXCEPCIONALES </w:t>
      </w:r>
    </w:p>
    <w:p w14:paraId="43197120" w14:textId="77777777" w:rsidR="003D68F2" w:rsidRPr="003D68F2" w:rsidRDefault="003D68F2" w:rsidP="003D68F2">
      <w:pPr>
        <w:spacing w:after="0" w:line="240" w:lineRule="auto"/>
        <w:ind w:left="720"/>
        <w:jc w:val="both"/>
        <w:rPr>
          <w:rFonts w:ascii="Century Gothic" w:eastAsia="Arial" w:hAnsi="Century Gothic" w:cs="Arial"/>
          <w:b/>
          <w:sz w:val="20"/>
          <w:szCs w:val="20"/>
        </w:rPr>
      </w:pPr>
    </w:p>
    <w:p w14:paraId="4215B7DC"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Se entienden incorporadas al Contrato las cláusulas excepcionales a que se refiere el Estatuto General de Contratación de la Administración Pública.</w:t>
      </w:r>
    </w:p>
    <w:p w14:paraId="563B4797"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3B364F70" w14:textId="77777777" w:rsidR="003D68F2" w:rsidRPr="003D68F2" w:rsidRDefault="003D68F2" w:rsidP="003D68F2">
      <w:pPr>
        <w:tabs>
          <w:tab w:val="left" w:pos="1560"/>
        </w:tabs>
        <w:spacing w:after="0" w:line="240" w:lineRule="auto"/>
        <w:ind w:left="426" w:hanging="360"/>
        <w:jc w:val="both"/>
        <w:rPr>
          <w:rFonts w:ascii="Century Gothic" w:eastAsia="Arial" w:hAnsi="Century Gothic" w:cs="Arial"/>
          <w:b/>
          <w:sz w:val="20"/>
          <w:szCs w:val="20"/>
        </w:rPr>
      </w:pPr>
      <w:r w:rsidRPr="003D68F2">
        <w:rPr>
          <w:rFonts w:ascii="Century Gothic" w:eastAsia="Arial" w:hAnsi="Century Gothic" w:cs="Arial"/>
          <w:b/>
          <w:sz w:val="20"/>
          <w:szCs w:val="20"/>
        </w:rPr>
        <w:t xml:space="preserve">GARANTÍAS </w:t>
      </w:r>
    </w:p>
    <w:p w14:paraId="2D923E86"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5E75756B" w14:textId="77777777" w:rsidR="003D68F2" w:rsidRPr="003D68F2" w:rsidRDefault="003D68F2" w:rsidP="003D68F2">
      <w:pPr>
        <w:numPr>
          <w:ilvl w:val="1"/>
          <w:numId w:val="44"/>
        </w:numPr>
        <w:tabs>
          <w:tab w:val="left" w:pos="851"/>
        </w:tabs>
        <w:spacing w:after="0" w:line="240" w:lineRule="auto"/>
        <w:jc w:val="both"/>
        <w:rPr>
          <w:rFonts w:ascii="Century Gothic" w:eastAsia="Arial" w:hAnsi="Century Gothic" w:cs="Arial"/>
          <w:b/>
          <w:sz w:val="20"/>
          <w:szCs w:val="20"/>
          <w:lang w:val="es-MX"/>
        </w:rPr>
      </w:pPr>
      <w:r w:rsidRPr="003D68F2">
        <w:rPr>
          <w:rFonts w:ascii="Century Gothic" w:eastAsia="Arial" w:hAnsi="Century Gothic" w:cs="Arial"/>
          <w:b/>
          <w:sz w:val="20"/>
          <w:szCs w:val="20"/>
          <w:lang w:val="es-MX"/>
        </w:rPr>
        <w:t xml:space="preserve">GARANTÍA DE CUMPLIMIENTO </w:t>
      </w:r>
    </w:p>
    <w:p w14:paraId="5B26626F"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6A9B30FC"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Para cubrir cualquier hecho constitutivo de incumplimiento, el Contratista deberá presentar la garantía de cumplimiento en original a la Entidad dentro del día hábil siguiente contado a partir de la firma del contrato y requerirá la aprobación de la Entidad. Esta garantía tendrá las siguientes características: </w:t>
      </w:r>
    </w:p>
    <w:p w14:paraId="5EB32CA1" w14:textId="77777777" w:rsidR="003D68F2" w:rsidRPr="003D68F2" w:rsidRDefault="003D68F2" w:rsidP="003D68F2">
      <w:pPr>
        <w:spacing w:after="0" w:line="240" w:lineRule="auto"/>
        <w:jc w:val="both"/>
        <w:rPr>
          <w:rFonts w:ascii="Century Gothic" w:eastAsia="Arial" w:hAnsi="Century Gothic" w:cs="Arial"/>
          <w:color w:val="1A1818"/>
          <w:sz w:val="20"/>
          <w:szCs w:val="20"/>
          <w:lang w:val="es-MX"/>
        </w:rPr>
      </w:pPr>
    </w:p>
    <w:tbl>
      <w:tblPr>
        <w:tblStyle w:val="Tablaconcuadrcula16"/>
        <w:tblW w:w="0" w:type="auto"/>
        <w:jc w:val="center"/>
        <w:tblInd w:w="0" w:type="dxa"/>
        <w:tblLook w:val="04A0" w:firstRow="1" w:lastRow="0" w:firstColumn="1" w:lastColumn="0" w:noHBand="0" w:noVBand="1"/>
      </w:tblPr>
      <w:tblGrid>
        <w:gridCol w:w="1975"/>
        <w:gridCol w:w="7422"/>
      </w:tblGrid>
      <w:tr w:rsidR="003D68F2" w:rsidRPr="003D68F2" w14:paraId="1E097B17" w14:textId="77777777" w:rsidTr="003D68F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AC40AB6" w14:textId="77777777" w:rsidR="003D68F2" w:rsidRPr="003D68F2" w:rsidRDefault="003D68F2" w:rsidP="003D68F2">
            <w:pPr>
              <w:rPr>
                <w:rFonts w:ascii="Century Gothic" w:hAnsi="Century Gothic" w:cs="Arial"/>
                <w:b/>
                <w:color w:val="FFFFFF"/>
              </w:rPr>
            </w:pPr>
            <w:r w:rsidRPr="003D68F2">
              <w:rPr>
                <w:rFonts w:ascii="Century Gothic" w:hAnsi="Century Gothic" w:cs="Arial"/>
                <w:b/>
                <w:color w:val="FFFFFF"/>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DDBA302" w14:textId="77777777" w:rsidR="003D68F2" w:rsidRPr="003D68F2" w:rsidRDefault="003D68F2" w:rsidP="003D68F2">
            <w:pPr>
              <w:rPr>
                <w:rFonts w:ascii="Century Gothic" w:hAnsi="Century Gothic" w:cs="Arial"/>
                <w:b/>
                <w:color w:val="FFFFFF"/>
              </w:rPr>
            </w:pPr>
            <w:r w:rsidRPr="003D68F2">
              <w:rPr>
                <w:rFonts w:ascii="Century Gothic" w:hAnsi="Century Gothic" w:cs="Arial"/>
                <w:b/>
                <w:color w:val="FFFFFF"/>
              </w:rPr>
              <w:t xml:space="preserve">Condición </w:t>
            </w:r>
          </w:p>
        </w:tc>
      </w:tr>
      <w:tr w:rsidR="003D68F2" w:rsidRPr="003D68F2" w14:paraId="29B23137"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C3E277" w14:textId="77777777" w:rsidR="003D68F2" w:rsidRPr="003D68F2" w:rsidRDefault="003D68F2" w:rsidP="003D68F2">
            <w:pPr>
              <w:rPr>
                <w:rFonts w:ascii="Century Gothic" w:hAnsi="Century Gothic" w:cs="Arial"/>
                <w:lang w:val="es-ES"/>
              </w:rPr>
            </w:pPr>
            <w:r w:rsidRPr="003D68F2">
              <w:rPr>
                <w:rFonts w:ascii="Century Gothic" w:hAnsi="Century Gothic" w:cs="Arial"/>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1D3E984" w14:textId="77777777" w:rsidR="003D68F2" w:rsidRPr="003D68F2" w:rsidRDefault="003D68F2" w:rsidP="003D68F2">
            <w:pPr>
              <w:jc w:val="both"/>
              <w:rPr>
                <w:rFonts w:ascii="Century Gothic" w:hAnsi="Century Gothic" w:cs="Arial"/>
                <w:lang w:val="es-ES"/>
              </w:rPr>
            </w:pPr>
            <w:r w:rsidRPr="003D68F2">
              <w:rPr>
                <w:rFonts w:ascii="Century Gothic" w:hAnsi="Century Gothic" w:cs="Arial"/>
                <w:lang w:val="es-ES"/>
              </w:rPr>
              <w:t>Cualquiera de las clases permitidas por el artículo 2.2.1.2.3.1.2 del Decreto 1082 de 2015, a saber: (i) contrato de seguro contenido en una póliza para entidades estatales, (</w:t>
            </w:r>
            <w:proofErr w:type="spellStart"/>
            <w:r w:rsidRPr="003D68F2">
              <w:rPr>
                <w:rFonts w:ascii="Century Gothic" w:hAnsi="Century Gothic" w:cs="Arial"/>
                <w:lang w:val="es-ES"/>
              </w:rPr>
              <w:t>ii</w:t>
            </w:r>
            <w:proofErr w:type="spellEnd"/>
            <w:r w:rsidRPr="003D68F2">
              <w:rPr>
                <w:rFonts w:ascii="Century Gothic" w:hAnsi="Century Gothic" w:cs="Arial"/>
                <w:lang w:val="es-ES"/>
              </w:rPr>
              <w:t>) patrimonio autónomo, (</w:t>
            </w:r>
            <w:proofErr w:type="spellStart"/>
            <w:r w:rsidRPr="003D68F2">
              <w:rPr>
                <w:rFonts w:ascii="Century Gothic" w:hAnsi="Century Gothic" w:cs="Arial"/>
                <w:lang w:val="es-ES"/>
              </w:rPr>
              <w:t>iii</w:t>
            </w:r>
            <w:proofErr w:type="spellEnd"/>
            <w:r w:rsidRPr="003D68F2">
              <w:rPr>
                <w:rFonts w:ascii="Century Gothic" w:hAnsi="Century Gothic" w:cs="Arial"/>
                <w:lang w:val="es-ES"/>
              </w:rPr>
              <w:t>) garantía bancaria.</w:t>
            </w:r>
          </w:p>
        </w:tc>
      </w:tr>
      <w:tr w:rsidR="003D68F2" w:rsidRPr="003D68F2" w14:paraId="156DFB2C"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16D0AA" w14:textId="77777777" w:rsidR="003D68F2" w:rsidRPr="003D68F2" w:rsidRDefault="003D68F2" w:rsidP="003D68F2">
            <w:pPr>
              <w:rPr>
                <w:rFonts w:ascii="Century Gothic" w:hAnsi="Century Gothic" w:cs="Arial"/>
                <w:lang w:val="es-ES"/>
              </w:rPr>
            </w:pPr>
            <w:r w:rsidRPr="003D68F2">
              <w:rPr>
                <w:rFonts w:ascii="Century Gothic" w:hAnsi="Century Gothic" w:cs="Arial"/>
                <w:lang w:val="es-ES"/>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A4FE0BF" w14:textId="77777777" w:rsidR="003D68F2" w:rsidRPr="003D68F2" w:rsidRDefault="003D68F2" w:rsidP="003D68F2">
            <w:pPr>
              <w:rPr>
                <w:rFonts w:ascii="Century Gothic" w:hAnsi="Century Gothic" w:cs="Arial"/>
                <w:lang w:val="es-ES"/>
              </w:rPr>
            </w:pPr>
            <w:r w:rsidRPr="003D68F2">
              <w:rPr>
                <w:rFonts w:ascii="Century Gothic" w:hAnsi="Century Gothic" w:cs="Arial"/>
                <w:lang w:val="es-ES"/>
              </w:rPr>
              <w:t xml:space="preserve">Municipio de Pasto identificado con </w:t>
            </w:r>
            <w:proofErr w:type="spellStart"/>
            <w:r w:rsidRPr="003D68F2">
              <w:rPr>
                <w:rFonts w:ascii="Century Gothic" w:hAnsi="Century Gothic" w:cs="Arial"/>
                <w:lang w:val="es-ES"/>
              </w:rPr>
              <w:t>NIT</w:t>
            </w:r>
            <w:proofErr w:type="spellEnd"/>
            <w:r w:rsidRPr="003D68F2">
              <w:rPr>
                <w:rFonts w:ascii="Century Gothic" w:hAnsi="Century Gothic" w:cs="Arial"/>
                <w:lang w:val="es-ES"/>
              </w:rPr>
              <w:t xml:space="preserve"> 891.280.000–3</w:t>
            </w:r>
          </w:p>
        </w:tc>
      </w:tr>
      <w:tr w:rsidR="003D68F2" w:rsidRPr="003D68F2" w14:paraId="24155D39"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497D29" w14:textId="77777777" w:rsidR="003D68F2" w:rsidRPr="003D68F2" w:rsidRDefault="003D68F2" w:rsidP="003D68F2">
            <w:pPr>
              <w:rPr>
                <w:rFonts w:ascii="Century Gothic" w:hAnsi="Century Gothic" w:cs="Arial"/>
                <w:color w:val="404040"/>
                <w:lang w:val="es-ES"/>
              </w:rPr>
            </w:pPr>
            <w:r w:rsidRPr="003D68F2">
              <w:rPr>
                <w:rFonts w:ascii="Century Gothic" w:hAnsi="Century Gothic" w:cs="Arial"/>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9534DE3" w14:textId="77777777" w:rsidR="003D68F2" w:rsidRPr="003D68F2" w:rsidRDefault="003D68F2" w:rsidP="003D68F2">
            <w:pPr>
              <w:rPr>
                <w:rFonts w:ascii="Century Gothic" w:hAnsi="Century Gothic" w:cs="Arial"/>
                <w:lang w:val="es-ES"/>
              </w:rPr>
            </w:pPr>
          </w:p>
          <w:tbl>
            <w:tblPr>
              <w:tblStyle w:val="Tablaconcuadrcula16"/>
              <w:tblW w:w="5000" w:type="pct"/>
              <w:tblInd w:w="0" w:type="dxa"/>
              <w:tblLook w:val="04A0" w:firstRow="1" w:lastRow="0" w:firstColumn="1" w:lastColumn="0" w:noHBand="0" w:noVBand="1"/>
            </w:tblPr>
            <w:tblGrid>
              <w:gridCol w:w="2399"/>
              <w:gridCol w:w="2398"/>
              <w:gridCol w:w="2399"/>
            </w:tblGrid>
            <w:tr w:rsidR="003D68F2" w:rsidRPr="003D68F2" w14:paraId="62E664E0" w14:textId="77777777" w:rsidTr="003D68F2">
              <w:tc>
                <w:tcPr>
                  <w:tcW w:w="1667" w:type="pct"/>
                  <w:tcBorders>
                    <w:top w:val="single" w:sz="4" w:space="0" w:color="auto"/>
                    <w:left w:val="single" w:sz="4" w:space="0" w:color="auto"/>
                    <w:bottom w:val="single" w:sz="4" w:space="0" w:color="auto"/>
                    <w:right w:val="single" w:sz="4" w:space="0" w:color="auto"/>
                  </w:tcBorders>
                  <w:shd w:val="clear" w:color="auto" w:fill="404040"/>
                  <w:hideMark/>
                </w:tcPr>
                <w:p w14:paraId="2BDFB596" w14:textId="77777777" w:rsidR="003D68F2" w:rsidRPr="003D68F2" w:rsidRDefault="003D68F2" w:rsidP="003D68F2">
                  <w:pPr>
                    <w:rPr>
                      <w:rFonts w:ascii="Century Gothic" w:hAnsi="Century Gothic" w:cs="Arial"/>
                      <w:b/>
                      <w:color w:val="FFFFFF"/>
                      <w:lang w:val="es-ES"/>
                    </w:rPr>
                  </w:pPr>
                  <w:r w:rsidRPr="003D68F2">
                    <w:rPr>
                      <w:rFonts w:ascii="Century Gothic" w:hAnsi="Century Gothic" w:cs="Arial"/>
                      <w:b/>
                      <w:color w:val="FFFFFF"/>
                      <w:lang w:val="es-ES"/>
                    </w:rPr>
                    <w:t>Amparo</w:t>
                  </w:r>
                </w:p>
              </w:tc>
              <w:tc>
                <w:tcPr>
                  <w:tcW w:w="1666" w:type="pct"/>
                  <w:tcBorders>
                    <w:top w:val="single" w:sz="4" w:space="0" w:color="auto"/>
                    <w:left w:val="single" w:sz="4" w:space="0" w:color="auto"/>
                    <w:bottom w:val="single" w:sz="4" w:space="0" w:color="auto"/>
                    <w:right w:val="single" w:sz="4" w:space="0" w:color="auto"/>
                  </w:tcBorders>
                  <w:shd w:val="clear" w:color="auto" w:fill="404040"/>
                  <w:hideMark/>
                </w:tcPr>
                <w:p w14:paraId="40461734" w14:textId="77777777" w:rsidR="003D68F2" w:rsidRPr="003D68F2" w:rsidRDefault="003D68F2" w:rsidP="003D68F2">
                  <w:pPr>
                    <w:rPr>
                      <w:rFonts w:ascii="Century Gothic" w:hAnsi="Century Gothic" w:cs="Arial"/>
                      <w:b/>
                      <w:color w:val="FFFFFF"/>
                      <w:lang w:val="es-ES"/>
                    </w:rPr>
                  </w:pPr>
                  <w:r w:rsidRPr="003D68F2">
                    <w:rPr>
                      <w:rFonts w:ascii="Century Gothic" w:hAnsi="Century Gothic" w:cs="Arial"/>
                      <w:b/>
                      <w:color w:val="FFFFFF"/>
                      <w:lang w:val="es-ES"/>
                    </w:rPr>
                    <w:t xml:space="preserve">Vigencia </w:t>
                  </w:r>
                </w:p>
              </w:tc>
              <w:tc>
                <w:tcPr>
                  <w:tcW w:w="1667" w:type="pct"/>
                  <w:tcBorders>
                    <w:top w:val="single" w:sz="4" w:space="0" w:color="auto"/>
                    <w:left w:val="single" w:sz="4" w:space="0" w:color="auto"/>
                    <w:bottom w:val="single" w:sz="4" w:space="0" w:color="auto"/>
                    <w:right w:val="single" w:sz="4" w:space="0" w:color="auto"/>
                  </w:tcBorders>
                  <w:shd w:val="clear" w:color="auto" w:fill="404040"/>
                  <w:hideMark/>
                </w:tcPr>
                <w:p w14:paraId="5BF50C51" w14:textId="77777777" w:rsidR="003D68F2" w:rsidRPr="003D68F2" w:rsidRDefault="003D68F2" w:rsidP="003D68F2">
                  <w:pPr>
                    <w:rPr>
                      <w:rFonts w:ascii="Century Gothic" w:hAnsi="Century Gothic" w:cs="Arial"/>
                      <w:b/>
                      <w:color w:val="FFFFFF"/>
                      <w:lang w:val="es-ES"/>
                    </w:rPr>
                  </w:pPr>
                  <w:r w:rsidRPr="003D68F2">
                    <w:rPr>
                      <w:rFonts w:ascii="Century Gothic" w:hAnsi="Century Gothic" w:cs="Arial"/>
                      <w:b/>
                      <w:color w:val="FFFFFF"/>
                      <w:lang w:val="es-ES"/>
                    </w:rPr>
                    <w:t>Valor Asegurado</w:t>
                  </w:r>
                </w:p>
              </w:tc>
            </w:tr>
            <w:tr w:rsidR="003D68F2" w:rsidRPr="003D68F2" w14:paraId="3A2FF169" w14:textId="77777777" w:rsidTr="003D68F2">
              <w:tc>
                <w:tcPr>
                  <w:tcW w:w="1667" w:type="pct"/>
                  <w:tcBorders>
                    <w:top w:val="single" w:sz="4" w:space="0" w:color="auto"/>
                    <w:left w:val="single" w:sz="4" w:space="0" w:color="auto"/>
                    <w:bottom w:val="single" w:sz="4" w:space="0" w:color="auto"/>
                    <w:right w:val="single" w:sz="4" w:space="0" w:color="auto"/>
                  </w:tcBorders>
                  <w:tcMar>
                    <w:top w:w="28" w:type="dxa"/>
                    <w:bottom w:w="28" w:type="dxa"/>
                  </w:tcMar>
                  <w:hideMark/>
                </w:tcPr>
                <w:p w14:paraId="3BB8E354" w14:textId="77777777" w:rsidR="003D68F2" w:rsidRPr="003D68F2" w:rsidRDefault="003D68F2" w:rsidP="003D68F2">
                  <w:pPr>
                    <w:jc w:val="both"/>
                    <w:rPr>
                      <w:rFonts w:ascii="Century Gothic" w:hAnsi="Century Gothic" w:cs="Arial"/>
                      <w:lang w:val="es-ES"/>
                    </w:rPr>
                  </w:pPr>
                  <w:r w:rsidRPr="003D68F2">
                    <w:rPr>
                      <w:rFonts w:ascii="Century Gothic" w:hAnsi="Century Gothic" w:cs="Arial"/>
                      <w:b/>
                      <w:lang w:val="es-ES"/>
                    </w:rPr>
                    <w:t>Cumplimiento general</w:t>
                  </w:r>
                  <w:r w:rsidRPr="003D68F2">
                    <w:rPr>
                      <w:rFonts w:ascii="Century Gothic" w:hAnsi="Century Gothic" w:cs="Arial"/>
                      <w:lang w:val="es-ES"/>
                    </w:rPr>
                    <w:t xml:space="preserve"> del contrato y el pago de las multas y la cláusula penal pecuniaria que se le impongan</w:t>
                  </w:r>
                </w:p>
              </w:tc>
              <w:tc>
                <w:tcPr>
                  <w:tcW w:w="1666" w:type="pct"/>
                  <w:tcBorders>
                    <w:top w:val="single" w:sz="4" w:space="0" w:color="auto"/>
                    <w:left w:val="single" w:sz="4" w:space="0" w:color="auto"/>
                    <w:bottom w:val="single" w:sz="4" w:space="0" w:color="auto"/>
                    <w:right w:val="single" w:sz="4" w:space="0" w:color="auto"/>
                  </w:tcBorders>
                  <w:hideMark/>
                </w:tcPr>
                <w:p w14:paraId="3EF5F451" w14:textId="77777777" w:rsidR="003D68F2" w:rsidRPr="003D68F2" w:rsidRDefault="003D68F2" w:rsidP="003D68F2">
                  <w:pPr>
                    <w:jc w:val="both"/>
                    <w:rPr>
                      <w:rFonts w:ascii="Century Gothic" w:hAnsi="Century Gothic" w:cs="Arial"/>
                      <w:lang w:val="es-ES"/>
                    </w:rPr>
                  </w:pPr>
                  <w:r w:rsidRPr="003D68F2">
                    <w:rPr>
                      <w:rFonts w:ascii="Century Gothic" w:hAnsi="Century Gothic" w:cs="Arial"/>
                      <w:lang w:val="es-ES"/>
                    </w:rPr>
                    <w:t>Hasta la liquidación del contrato</w:t>
                  </w:r>
                </w:p>
              </w:tc>
              <w:tc>
                <w:tcPr>
                  <w:tcW w:w="1667" w:type="pct"/>
                  <w:tcBorders>
                    <w:top w:val="single" w:sz="4" w:space="0" w:color="auto"/>
                    <w:left w:val="single" w:sz="4" w:space="0" w:color="auto"/>
                    <w:bottom w:val="single" w:sz="4" w:space="0" w:color="auto"/>
                    <w:right w:val="single" w:sz="4" w:space="0" w:color="auto"/>
                  </w:tcBorders>
                  <w:hideMark/>
                </w:tcPr>
                <w:p w14:paraId="7CAAA95B" w14:textId="77777777" w:rsidR="003D68F2" w:rsidRPr="003D68F2" w:rsidRDefault="003D68F2" w:rsidP="003D68F2">
                  <w:pPr>
                    <w:jc w:val="both"/>
                    <w:rPr>
                      <w:rFonts w:ascii="Century Gothic" w:hAnsi="Century Gothic" w:cs="Arial"/>
                      <w:highlight w:val="lightGray"/>
                      <w:lang w:val="es-ES"/>
                    </w:rPr>
                  </w:pPr>
                  <w:r w:rsidRPr="003D68F2">
                    <w:rPr>
                      <w:rFonts w:ascii="Century Gothic" w:hAnsi="Century Gothic" w:cs="Arial"/>
                      <w:lang w:val="es-ES"/>
                    </w:rPr>
                    <w:t>En cuantía equivalente al DIEZ POR CIENTO (10%) del valor del contrato.</w:t>
                  </w:r>
                </w:p>
              </w:tc>
            </w:tr>
            <w:tr w:rsidR="003D68F2" w:rsidRPr="003D68F2" w14:paraId="07B60B43" w14:textId="77777777" w:rsidTr="003D68F2">
              <w:tc>
                <w:tcPr>
                  <w:tcW w:w="1667" w:type="pct"/>
                  <w:tcBorders>
                    <w:top w:val="single" w:sz="4" w:space="0" w:color="auto"/>
                    <w:left w:val="single" w:sz="4" w:space="0" w:color="auto"/>
                    <w:bottom w:val="single" w:sz="4" w:space="0" w:color="auto"/>
                    <w:right w:val="single" w:sz="4" w:space="0" w:color="auto"/>
                  </w:tcBorders>
                  <w:hideMark/>
                </w:tcPr>
                <w:p w14:paraId="5C4D0B9B" w14:textId="77777777" w:rsidR="003D68F2" w:rsidRPr="003D68F2" w:rsidRDefault="003D68F2" w:rsidP="003D68F2">
                  <w:pPr>
                    <w:jc w:val="both"/>
                    <w:rPr>
                      <w:rFonts w:ascii="Century Gothic" w:hAnsi="Century Gothic" w:cs="Arial"/>
                      <w:lang w:val="es-ES"/>
                    </w:rPr>
                  </w:pPr>
                  <w:r w:rsidRPr="003D68F2">
                    <w:rPr>
                      <w:rFonts w:ascii="Century Gothic" w:hAnsi="Century Gothic" w:cs="Arial"/>
                      <w:b/>
                      <w:lang w:val="es-ES"/>
                    </w:rPr>
                    <w:t>Pago de salarios, prestaciones sociales legales e indemnizaciones laborales</w:t>
                  </w:r>
                  <w:r w:rsidRPr="003D68F2">
                    <w:rPr>
                      <w:rFonts w:ascii="Century Gothic" w:hAnsi="Century Gothic" w:cs="Arial"/>
                      <w:lang w:val="es-ES"/>
                    </w:rPr>
                    <w:t xml:space="preserve"> del personal que el contratista haya de utilizar en el territorio nacional para la ejecución del contrato</w:t>
                  </w:r>
                </w:p>
              </w:tc>
              <w:tc>
                <w:tcPr>
                  <w:tcW w:w="1666" w:type="pct"/>
                  <w:tcBorders>
                    <w:top w:val="single" w:sz="4" w:space="0" w:color="auto"/>
                    <w:left w:val="single" w:sz="4" w:space="0" w:color="auto"/>
                    <w:bottom w:val="single" w:sz="4" w:space="0" w:color="auto"/>
                    <w:right w:val="single" w:sz="4" w:space="0" w:color="auto"/>
                  </w:tcBorders>
                  <w:hideMark/>
                </w:tcPr>
                <w:p w14:paraId="12C31792" w14:textId="77777777" w:rsidR="003D68F2" w:rsidRPr="003D68F2" w:rsidRDefault="003D68F2" w:rsidP="003D68F2">
                  <w:pPr>
                    <w:jc w:val="both"/>
                    <w:rPr>
                      <w:rFonts w:ascii="Century Gothic" w:hAnsi="Century Gothic" w:cs="Arial"/>
                      <w:lang w:val="es-ES"/>
                    </w:rPr>
                  </w:pPr>
                  <w:r w:rsidRPr="003D68F2">
                    <w:rPr>
                      <w:rFonts w:ascii="Century Gothic" w:hAnsi="Century Gothic" w:cs="Arial"/>
                      <w:lang w:val="es-ES"/>
                    </w:rPr>
                    <w:t>Plazo del contrato y tres (3) años más.</w:t>
                  </w:r>
                </w:p>
              </w:tc>
              <w:tc>
                <w:tcPr>
                  <w:tcW w:w="1667" w:type="pct"/>
                  <w:tcBorders>
                    <w:top w:val="single" w:sz="4" w:space="0" w:color="auto"/>
                    <w:left w:val="single" w:sz="4" w:space="0" w:color="auto"/>
                    <w:bottom w:val="single" w:sz="4" w:space="0" w:color="auto"/>
                    <w:right w:val="single" w:sz="4" w:space="0" w:color="auto"/>
                  </w:tcBorders>
                  <w:hideMark/>
                </w:tcPr>
                <w:p w14:paraId="616C02D8" w14:textId="77777777" w:rsidR="003D68F2" w:rsidRPr="003D68F2" w:rsidRDefault="003D68F2" w:rsidP="003D68F2">
                  <w:pPr>
                    <w:jc w:val="both"/>
                    <w:rPr>
                      <w:rFonts w:ascii="Century Gothic" w:hAnsi="Century Gothic" w:cs="Arial"/>
                      <w:highlight w:val="lightGray"/>
                      <w:lang w:val="es-ES"/>
                    </w:rPr>
                  </w:pPr>
                  <w:r w:rsidRPr="003D68F2">
                    <w:rPr>
                      <w:rFonts w:ascii="Century Gothic" w:hAnsi="Century Gothic" w:cs="Arial"/>
                      <w:lang w:val="es-ES"/>
                    </w:rPr>
                    <w:t>En cuantía equivalente al DIEZ POR CIENTO (10%) del valor del contrato.</w:t>
                  </w:r>
                </w:p>
              </w:tc>
            </w:tr>
            <w:tr w:rsidR="003D68F2" w:rsidRPr="003D68F2" w14:paraId="18FACFE3" w14:textId="77777777" w:rsidTr="003D68F2">
              <w:tc>
                <w:tcPr>
                  <w:tcW w:w="1667" w:type="pct"/>
                  <w:tcBorders>
                    <w:top w:val="single" w:sz="4" w:space="0" w:color="auto"/>
                    <w:left w:val="single" w:sz="4" w:space="0" w:color="auto"/>
                    <w:bottom w:val="single" w:sz="4" w:space="0" w:color="auto"/>
                    <w:right w:val="single" w:sz="4" w:space="0" w:color="auto"/>
                  </w:tcBorders>
                  <w:hideMark/>
                </w:tcPr>
                <w:p w14:paraId="6DDAC74E" w14:textId="77777777" w:rsidR="003D68F2" w:rsidRPr="003D68F2" w:rsidRDefault="003D68F2" w:rsidP="003D68F2">
                  <w:pPr>
                    <w:jc w:val="both"/>
                    <w:rPr>
                      <w:rFonts w:ascii="Century Gothic" w:hAnsi="Century Gothic" w:cs="Arial"/>
                      <w:lang w:val="es-ES"/>
                    </w:rPr>
                  </w:pPr>
                  <w:r w:rsidRPr="003D68F2">
                    <w:rPr>
                      <w:rFonts w:ascii="Century Gothic" w:hAnsi="Century Gothic" w:cs="Arial"/>
                      <w:b/>
                      <w:lang w:val="es-ES"/>
                    </w:rPr>
                    <w:t>Estabilidad y calidad de las obras</w:t>
                  </w:r>
                  <w:r w:rsidRPr="003D68F2">
                    <w:rPr>
                      <w:rFonts w:ascii="Century Gothic" w:hAnsi="Century Gothic" w:cs="Arial"/>
                      <w:lang w:val="es-ES"/>
                    </w:rPr>
                    <w:t xml:space="preserve"> ejecutadas entregadas a satisfacción</w:t>
                  </w:r>
                </w:p>
              </w:tc>
              <w:tc>
                <w:tcPr>
                  <w:tcW w:w="1666" w:type="pct"/>
                  <w:tcBorders>
                    <w:top w:val="single" w:sz="4" w:space="0" w:color="auto"/>
                    <w:left w:val="single" w:sz="4" w:space="0" w:color="auto"/>
                    <w:bottom w:val="single" w:sz="4" w:space="0" w:color="auto"/>
                    <w:right w:val="single" w:sz="4" w:space="0" w:color="auto"/>
                  </w:tcBorders>
                  <w:hideMark/>
                </w:tcPr>
                <w:p w14:paraId="7D1CDD7D" w14:textId="77777777" w:rsidR="003D68F2" w:rsidRPr="003D68F2" w:rsidRDefault="003D68F2" w:rsidP="003D68F2">
                  <w:pPr>
                    <w:jc w:val="both"/>
                    <w:rPr>
                      <w:rFonts w:ascii="Century Gothic" w:hAnsi="Century Gothic" w:cs="Arial"/>
                      <w:highlight w:val="lightGray"/>
                      <w:lang w:val="es-ES"/>
                    </w:rPr>
                  </w:pPr>
                  <w:r w:rsidRPr="003D68F2">
                    <w:rPr>
                      <w:rFonts w:ascii="Century Gothic" w:hAnsi="Century Gothic" w:cs="Arial"/>
                      <w:lang w:val="es-ES"/>
                    </w:rPr>
                    <w:t>Un (1) año contado a partir de la fecha del acta de recibo definitivo de las obras.</w:t>
                  </w:r>
                </w:p>
              </w:tc>
              <w:tc>
                <w:tcPr>
                  <w:tcW w:w="1667" w:type="pct"/>
                  <w:tcBorders>
                    <w:top w:val="single" w:sz="4" w:space="0" w:color="auto"/>
                    <w:left w:val="single" w:sz="4" w:space="0" w:color="auto"/>
                    <w:bottom w:val="single" w:sz="4" w:space="0" w:color="auto"/>
                    <w:right w:val="single" w:sz="4" w:space="0" w:color="auto"/>
                  </w:tcBorders>
                  <w:hideMark/>
                </w:tcPr>
                <w:p w14:paraId="576A02D0" w14:textId="77777777" w:rsidR="003D68F2" w:rsidRPr="003D68F2" w:rsidRDefault="003D68F2" w:rsidP="003D68F2">
                  <w:pPr>
                    <w:jc w:val="both"/>
                    <w:rPr>
                      <w:rFonts w:ascii="Century Gothic" w:hAnsi="Century Gothic" w:cs="Arial"/>
                      <w:highlight w:val="lightGray"/>
                      <w:lang w:val="es-ES"/>
                    </w:rPr>
                  </w:pPr>
                  <w:r w:rsidRPr="003D68F2">
                    <w:rPr>
                      <w:rFonts w:ascii="Century Gothic" w:hAnsi="Century Gothic" w:cs="Arial"/>
                      <w:lang w:val="es-ES"/>
                    </w:rPr>
                    <w:t>En cuantía equivalente al DIEZ POR CIENTO (10%) del valor del contrato.</w:t>
                  </w:r>
                </w:p>
              </w:tc>
            </w:tr>
          </w:tbl>
          <w:p w14:paraId="690607A3" w14:textId="77777777" w:rsidR="003D68F2" w:rsidRPr="003D68F2" w:rsidRDefault="003D68F2" w:rsidP="003D68F2">
            <w:pPr>
              <w:rPr>
                <w:rFonts w:ascii="Century Gothic" w:hAnsi="Century Gothic" w:cs="Arial"/>
                <w:lang w:val="es-ES"/>
              </w:rPr>
            </w:pPr>
          </w:p>
          <w:p w14:paraId="275FDFB1" w14:textId="77777777" w:rsidR="003D68F2" w:rsidRPr="003D68F2" w:rsidRDefault="003D68F2" w:rsidP="003D68F2">
            <w:pPr>
              <w:rPr>
                <w:rFonts w:ascii="Century Gothic" w:hAnsi="Century Gothic" w:cs="Arial"/>
                <w:lang w:val="es-ES"/>
              </w:rPr>
            </w:pPr>
          </w:p>
        </w:tc>
      </w:tr>
      <w:tr w:rsidR="003D68F2" w:rsidRPr="003D68F2" w14:paraId="28E087BA"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A617F7" w14:textId="77777777" w:rsidR="003D68F2" w:rsidRPr="003D68F2" w:rsidRDefault="003D68F2" w:rsidP="003D68F2">
            <w:pPr>
              <w:rPr>
                <w:rFonts w:ascii="Century Gothic" w:hAnsi="Century Gothic" w:cs="Arial"/>
                <w:lang w:val="es-ES"/>
              </w:rPr>
            </w:pPr>
            <w:r w:rsidRPr="003D68F2">
              <w:rPr>
                <w:rFonts w:ascii="Century Gothic" w:hAnsi="Century Gothic" w:cs="Arial"/>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8F24AC8" w14:textId="77777777" w:rsidR="003D68F2" w:rsidRPr="003D68F2" w:rsidRDefault="003D68F2" w:rsidP="003D68F2">
            <w:pPr>
              <w:numPr>
                <w:ilvl w:val="0"/>
                <w:numId w:val="32"/>
              </w:numPr>
              <w:contextualSpacing/>
              <w:jc w:val="both"/>
              <w:rPr>
                <w:rFonts w:ascii="Century Gothic" w:hAnsi="Century Gothic" w:cs="Arial"/>
                <w:lang w:val="es-ES"/>
              </w:rPr>
            </w:pPr>
            <w:r w:rsidRPr="003D68F2">
              <w:rPr>
                <w:rFonts w:ascii="Century Gothic" w:hAnsi="Century Gothic" w:cs="Arial"/>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22B8B49" w14:textId="77777777" w:rsidR="003D68F2" w:rsidRPr="003D68F2" w:rsidRDefault="003D68F2" w:rsidP="003D68F2">
            <w:pPr>
              <w:numPr>
                <w:ilvl w:val="0"/>
                <w:numId w:val="32"/>
              </w:numPr>
              <w:contextualSpacing/>
              <w:jc w:val="both"/>
              <w:rPr>
                <w:rFonts w:ascii="Century Gothic" w:hAnsi="Century Gothic" w:cs="Arial"/>
                <w:lang w:val="es-ES"/>
              </w:rPr>
            </w:pPr>
            <w:r w:rsidRPr="003D68F2">
              <w:rPr>
                <w:rFonts w:ascii="Century Gothic" w:hAnsi="Century Gothic" w:cs="Arial"/>
              </w:rPr>
              <w:t xml:space="preserve">No se aceptan garantías a nombre del representante legal o de alguno de los integrantes del consorcio. Cuando el contratista sea una unión temporal o consorcio, se debe incluir la razón social, </w:t>
            </w:r>
            <w:proofErr w:type="spellStart"/>
            <w:r w:rsidRPr="003D68F2">
              <w:rPr>
                <w:rFonts w:ascii="Century Gothic" w:hAnsi="Century Gothic" w:cs="Arial"/>
              </w:rPr>
              <w:t>NIT</w:t>
            </w:r>
            <w:proofErr w:type="spellEnd"/>
            <w:r w:rsidRPr="003D68F2">
              <w:rPr>
                <w:rFonts w:ascii="Century Gothic" w:hAnsi="Century Gothic" w:cs="Arial"/>
              </w:rPr>
              <w:t xml:space="preserve"> y porcentaje de participación de cada uno de los integrantes.</w:t>
            </w:r>
          </w:p>
          <w:p w14:paraId="7B8B44EF" w14:textId="77777777" w:rsidR="003D68F2" w:rsidRPr="003D68F2" w:rsidRDefault="003D68F2" w:rsidP="003D68F2">
            <w:pPr>
              <w:numPr>
                <w:ilvl w:val="0"/>
                <w:numId w:val="32"/>
              </w:numPr>
              <w:contextualSpacing/>
              <w:jc w:val="both"/>
              <w:rPr>
                <w:rFonts w:ascii="Century Gothic" w:hAnsi="Century Gothic" w:cs="Arial"/>
                <w:lang w:val="es-ES"/>
              </w:rPr>
            </w:pPr>
            <w:r w:rsidRPr="003D68F2">
              <w:rPr>
                <w:rFonts w:ascii="Century Gothic" w:hAnsi="Century Gothic" w:cs="Arial"/>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D68F2" w:rsidRPr="003D68F2" w14:paraId="5DC9FE65"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C3AAA2" w14:textId="77777777" w:rsidR="003D68F2" w:rsidRPr="003D68F2" w:rsidRDefault="003D68F2" w:rsidP="003D68F2">
            <w:pPr>
              <w:rPr>
                <w:rFonts w:ascii="Century Gothic" w:hAnsi="Century Gothic" w:cs="Arial"/>
                <w:lang w:val="es-ES"/>
              </w:rPr>
            </w:pPr>
            <w:r w:rsidRPr="003D68F2">
              <w:rPr>
                <w:rFonts w:ascii="Century Gothic" w:hAnsi="Century Gothic" w:cs="Arial"/>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575EE4F" w14:textId="77777777" w:rsidR="003D68F2" w:rsidRPr="003D68F2" w:rsidRDefault="003D68F2" w:rsidP="003D68F2">
            <w:pPr>
              <w:numPr>
                <w:ilvl w:val="0"/>
                <w:numId w:val="32"/>
              </w:numPr>
              <w:contextualSpacing/>
              <w:jc w:val="both"/>
              <w:rPr>
                <w:rFonts w:ascii="Century Gothic" w:hAnsi="Century Gothic" w:cs="Arial"/>
                <w:lang w:val="es-ES"/>
              </w:rPr>
            </w:pPr>
            <w:r w:rsidRPr="003D68F2">
              <w:rPr>
                <w:rFonts w:ascii="Century Gothic" w:hAnsi="Century Gothic" w:cs="Arial"/>
                <w:lang w:val="es-ES"/>
              </w:rPr>
              <w:t xml:space="preserve">Número y año del contrato </w:t>
            </w:r>
          </w:p>
          <w:p w14:paraId="6843FDED" w14:textId="77777777" w:rsidR="003D68F2" w:rsidRPr="003D68F2" w:rsidRDefault="003D68F2" w:rsidP="003D68F2">
            <w:pPr>
              <w:numPr>
                <w:ilvl w:val="0"/>
                <w:numId w:val="32"/>
              </w:numPr>
              <w:contextualSpacing/>
              <w:jc w:val="both"/>
              <w:rPr>
                <w:rFonts w:ascii="Century Gothic" w:hAnsi="Century Gothic" w:cs="Arial"/>
                <w:lang w:val="es-ES"/>
              </w:rPr>
            </w:pPr>
            <w:r w:rsidRPr="003D68F2">
              <w:rPr>
                <w:rFonts w:ascii="Century Gothic" w:hAnsi="Century Gothic" w:cs="Arial"/>
                <w:lang w:val="es-ES"/>
              </w:rPr>
              <w:t>Objeto del contrato</w:t>
            </w:r>
          </w:p>
          <w:p w14:paraId="137153E7" w14:textId="77777777" w:rsidR="003D68F2" w:rsidRPr="003D68F2" w:rsidRDefault="003D68F2" w:rsidP="003D68F2">
            <w:pPr>
              <w:numPr>
                <w:ilvl w:val="0"/>
                <w:numId w:val="32"/>
              </w:numPr>
              <w:contextualSpacing/>
              <w:jc w:val="both"/>
              <w:rPr>
                <w:rFonts w:ascii="Century Gothic" w:hAnsi="Century Gothic" w:cs="Arial"/>
                <w:lang w:val="es-ES"/>
              </w:rPr>
            </w:pPr>
            <w:r w:rsidRPr="003D68F2">
              <w:rPr>
                <w:rFonts w:ascii="Century Gothic" w:hAnsi="Century Gothic" w:cs="Arial"/>
                <w:lang w:val="es-ES"/>
              </w:rPr>
              <w:t>Firma del representante legal del contratista</w:t>
            </w:r>
          </w:p>
          <w:p w14:paraId="7DAC807C" w14:textId="77777777" w:rsidR="003D68F2" w:rsidRPr="003D68F2" w:rsidRDefault="003D68F2" w:rsidP="003D68F2">
            <w:pPr>
              <w:numPr>
                <w:ilvl w:val="0"/>
                <w:numId w:val="32"/>
              </w:numPr>
              <w:contextualSpacing/>
              <w:jc w:val="both"/>
              <w:rPr>
                <w:rFonts w:ascii="Century Gothic" w:hAnsi="Century Gothic" w:cs="Arial"/>
                <w:lang w:val="es-ES"/>
              </w:rPr>
            </w:pPr>
            <w:r w:rsidRPr="003D68F2">
              <w:rPr>
                <w:rFonts w:ascii="Century Gothic" w:hAnsi="Century Gothic" w:cs="Arial"/>
                <w:lang w:val="es-ES"/>
              </w:rPr>
              <w:t>En caso de usar centavos, los valores deben aproximarse al mayor. Ej. Cumplimiento, si el valor a asegurar es $14.980.420,20 aproximar a $14.980.421</w:t>
            </w:r>
          </w:p>
        </w:tc>
      </w:tr>
    </w:tbl>
    <w:p w14:paraId="29315185" w14:textId="77777777" w:rsidR="003D68F2" w:rsidRPr="003D68F2" w:rsidRDefault="003D68F2" w:rsidP="003D68F2">
      <w:pPr>
        <w:tabs>
          <w:tab w:val="left" w:pos="1560"/>
        </w:tabs>
        <w:spacing w:after="0" w:line="240" w:lineRule="auto"/>
        <w:jc w:val="both"/>
        <w:rPr>
          <w:rFonts w:ascii="Century Gothic" w:eastAsia="Arial" w:hAnsi="Century Gothic" w:cs="Arial"/>
          <w:color w:val="1A1818"/>
          <w:sz w:val="20"/>
          <w:szCs w:val="20"/>
        </w:rPr>
      </w:pPr>
    </w:p>
    <w:p w14:paraId="64111336"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Arial" w:hAnsi="Century Gothic" w:cs="Arial"/>
          <w:sz w:val="20"/>
          <w:szCs w:val="20"/>
        </w:rPr>
      </w:pPr>
      <w:r w:rsidRPr="003D68F2">
        <w:rPr>
          <w:rFonts w:ascii="Century Gothic" w:eastAsia="Times New Roman" w:hAnsi="Century Gothic" w:cs="Arial"/>
          <w:bCs/>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D68F2">
        <w:rPr>
          <w:rFonts w:ascii="Century Gothic" w:eastAsia="Arial" w:hAnsi="Century Gothic" w:cs="Arial"/>
          <w:sz w:val="20"/>
          <w:szCs w:val="20"/>
        </w:rPr>
        <w:t>.</w:t>
      </w:r>
    </w:p>
    <w:p w14:paraId="7E1AEBC9"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Arial" w:hAnsi="Century Gothic" w:cs="Arial"/>
          <w:sz w:val="20"/>
          <w:szCs w:val="20"/>
        </w:rPr>
      </w:pPr>
      <w:r w:rsidRPr="003D68F2">
        <w:rPr>
          <w:rFonts w:ascii="Century Gothic" w:eastAsia="Arial" w:hAnsi="Century Gothic" w:cs="Arial"/>
          <w:sz w:val="20"/>
          <w:szCs w:val="20"/>
        </w:rPr>
        <w:t xml:space="preserve"> </w:t>
      </w:r>
    </w:p>
    <w:p w14:paraId="69D470CF" w14:textId="77777777" w:rsidR="003D68F2" w:rsidRPr="003D68F2" w:rsidRDefault="003D68F2" w:rsidP="003D68F2">
      <w:pPr>
        <w:numPr>
          <w:ilvl w:val="1"/>
          <w:numId w:val="44"/>
        </w:numPr>
        <w:tabs>
          <w:tab w:val="left" w:pos="851"/>
        </w:tabs>
        <w:spacing w:after="0" w:line="240" w:lineRule="auto"/>
        <w:jc w:val="both"/>
        <w:rPr>
          <w:rFonts w:ascii="Century Gothic" w:eastAsia="Arial" w:hAnsi="Century Gothic" w:cs="Arial"/>
          <w:b/>
          <w:sz w:val="20"/>
          <w:szCs w:val="20"/>
          <w:lang w:val="es-MX"/>
        </w:rPr>
      </w:pPr>
      <w:r w:rsidRPr="003D68F2">
        <w:rPr>
          <w:rFonts w:ascii="Century Gothic" w:eastAsia="Arial" w:hAnsi="Century Gothic" w:cs="Arial"/>
          <w:b/>
          <w:sz w:val="20"/>
          <w:szCs w:val="20"/>
          <w:lang w:val="es-MX"/>
        </w:rPr>
        <w:t xml:space="preserve">ESTABILIDAD DE LA OBRA Y PERIODO DE GARANTÍA </w:t>
      </w:r>
    </w:p>
    <w:p w14:paraId="15F89988" w14:textId="77777777" w:rsidR="003D68F2" w:rsidRPr="003D68F2" w:rsidRDefault="003D68F2" w:rsidP="003D68F2">
      <w:pPr>
        <w:spacing w:after="0" w:line="240" w:lineRule="auto"/>
        <w:jc w:val="both"/>
        <w:rPr>
          <w:rFonts w:ascii="Century Gothic" w:eastAsia="Arial" w:hAnsi="Century Gothic" w:cs="Arial"/>
          <w:b/>
          <w:sz w:val="20"/>
          <w:szCs w:val="20"/>
          <w:lang w:val="es-MX"/>
        </w:rPr>
      </w:pPr>
    </w:p>
    <w:p w14:paraId="7D26B232" w14:textId="77777777" w:rsidR="003D68F2" w:rsidRPr="003D68F2" w:rsidRDefault="003D68F2" w:rsidP="003D68F2">
      <w:pPr>
        <w:spacing w:after="0" w:line="240" w:lineRule="auto"/>
        <w:jc w:val="both"/>
        <w:rPr>
          <w:rFonts w:ascii="Century Gothic" w:eastAsia="Times New Roman" w:hAnsi="Century Gothic" w:cs="Arial"/>
          <w:bCs/>
          <w:sz w:val="20"/>
          <w:szCs w:val="20"/>
          <w:lang w:eastAsia="es-CO"/>
        </w:rPr>
      </w:pPr>
      <w:r w:rsidRPr="003D68F2">
        <w:rPr>
          <w:rFonts w:ascii="Century Gothic" w:eastAsia="Times New Roman" w:hAnsi="Century Gothic" w:cs="Arial"/>
          <w:bCs/>
          <w:sz w:val="20"/>
          <w:szCs w:val="20"/>
          <w:lang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un (1) año contado a partir de la fecha del acta de recibo definitivo de las obras. El contratista procederá a reparar los defectos dentro de los términos que la entidad le señale en la comunicación escrita que le enviará al respecto.</w:t>
      </w:r>
    </w:p>
    <w:p w14:paraId="508F266B" w14:textId="77777777" w:rsidR="003D68F2" w:rsidRPr="003D68F2" w:rsidRDefault="003D68F2" w:rsidP="003D68F2">
      <w:pPr>
        <w:spacing w:after="0" w:line="240" w:lineRule="auto"/>
        <w:jc w:val="both"/>
        <w:rPr>
          <w:rFonts w:ascii="Century Gothic" w:eastAsia="Times New Roman" w:hAnsi="Century Gothic" w:cs="Arial"/>
          <w:bCs/>
          <w:sz w:val="20"/>
          <w:szCs w:val="20"/>
          <w:lang w:eastAsia="es-CO"/>
        </w:rPr>
      </w:pPr>
    </w:p>
    <w:p w14:paraId="1EC1B343" w14:textId="77777777" w:rsidR="003D68F2" w:rsidRPr="003D68F2" w:rsidRDefault="003D68F2" w:rsidP="003D68F2">
      <w:pPr>
        <w:spacing w:after="0" w:line="240" w:lineRule="auto"/>
        <w:jc w:val="both"/>
        <w:rPr>
          <w:rFonts w:ascii="Century Gothic" w:eastAsia="Times New Roman" w:hAnsi="Century Gothic" w:cs="Arial"/>
          <w:bCs/>
          <w:sz w:val="20"/>
          <w:szCs w:val="20"/>
          <w:lang w:eastAsia="es-CO"/>
        </w:rPr>
      </w:pPr>
      <w:r w:rsidRPr="003D68F2">
        <w:rPr>
          <w:rFonts w:ascii="Century Gothic" w:eastAsia="Times New Roman" w:hAnsi="Century Gothic" w:cs="Arial"/>
          <w:bCs/>
          <w:sz w:val="20"/>
          <w:szCs w:val="20"/>
          <w:lang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0806C365" w14:textId="77777777" w:rsidR="003D68F2" w:rsidRPr="003D68F2" w:rsidRDefault="003D68F2" w:rsidP="003D68F2">
      <w:pPr>
        <w:spacing w:after="0" w:line="240" w:lineRule="auto"/>
        <w:jc w:val="both"/>
        <w:rPr>
          <w:rFonts w:ascii="Century Gothic" w:eastAsia="Times New Roman" w:hAnsi="Century Gothic" w:cs="Arial"/>
          <w:bCs/>
          <w:sz w:val="20"/>
          <w:szCs w:val="20"/>
          <w:lang w:eastAsia="es-CO"/>
        </w:rPr>
      </w:pPr>
    </w:p>
    <w:p w14:paraId="0682BA0F"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028860C"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p>
    <w:p w14:paraId="0DAB67D5" w14:textId="77777777" w:rsidR="003D68F2" w:rsidRPr="003D68F2" w:rsidRDefault="003D68F2" w:rsidP="003D68F2">
      <w:pPr>
        <w:numPr>
          <w:ilvl w:val="1"/>
          <w:numId w:val="44"/>
        </w:numPr>
        <w:tabs>
          <w:tab w:val="left" w:pos="851"/>
        </w:tabs>
        <w:spacing w:after="0" w:line="240" w:lineRule="auto"/>
        <w:jc w:val="both"/>
        <w:rPr>
          <w:rFonts w:ascii="Century Gothic" w:eastAsia="Times New Roman" w:hAnsi="Century Gothic" w:cs="Arial"/>
          <w:b/>
          <w:bCs/>
          <w:sz w:val="20"/>
          <w:szCs w:val="20"/>
          <w:lang w:val="es-ES" w:eastAsia="es-CO"/>
        </w:rPr>
      </w:pPr>
      <w:r w:rsidRPr="003D68F2">
        <w:rPr>
          <w:rFonts w:ascii="Century Gothic" w:eastAsia="Times New Roman" w:hAnsi="Century Gothic" w:cs="Arial"/>
          <w:b/>
          <w:bCs/>
          <w:sz w:val="20"/>
          <w:szCs w:val="20"/>
          <w:lang w:val="es-ES" w:eastAsia="es-CO"/>
        </w:rPr>
        <w:t xml:space="preserve">GARANTÍA DE RESPONSABILIDAD CIVIL EXTRACONTRACTUAL </w:t>
      </w:r>
    </w:p>
    <w:p w14:paraId="03BB1852"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p>
    <w:p w14:paraId="3BA0AF45"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 xml:space="preserve">El Contratista deberá contratar un seguro que ampare la Responsabilidad Civil Extracontractual de la Entidad con las siguientes características: </w:t>
      </w:r>
    </w:p>
    <w:p w14:paraId="1E70CDB9" w14:textId="77777777" w:rsidR="003D68F2" w:rsidRPr="003D68F2" w:rsidRDefault="003D68F2" w:rsidP="003D68F2">
      <w:pPr>
        <w:spacing w:after="0" w:line="240" w:lineRule="auto"/>
        <w:jc w:val="both"/>
        <w:rPr>
          <w:rFonts w:ascii="Century Gothic" w:eastAsia="Times New Roman" w:hAnsi="Century Gothic" w:cs="Arial"/>
          <w:bCs/>
          <w:color w:val="1A1818"/>
          <w:sz w:val="20"/>
          <w:szCs w:val="20"/>
          <w:lang w:val="es-ES" w:eastAsia="es-CO"/>
        </w:rPr>
      </w:pPr>
    </w:p>
    <w:tbl>
      <w:tblPr>
        <w:tblStyle w:val="Tablaconcuadrcula15"/>
        <w:tblW w:w="0" w:type="auto"/>
        <w:jc w:val="center"/>
        <w:tblLook w:val="04A0" w:firstRow="1" w:lastRow="0" w:firstColumn="1" w:lastColumn="0" w:noHBand="0" w:noVBand="1"/>
      </w:tblPr>
      <w:tblGrid>
        <w:gridCol w:w="2065"/>
        <w:gridCol w:w="7332"/>
      </w:tblGrid>
      <w:tr w:rsidR="003D68F2" w:rsidRPr="003D68F2" w14:paraId="0FB359B2" w14:textId="77777777" w:rsidTr="003D68F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cMar>
              <w:top w:w="28" w:type="dxa"/>
              <w:bottom w:w="28" w:type="dxa"/>
            </w:tcMar>
            <w:vAlign w:val="center"/>
            <w:hideMark/>
          </w:tcPr>
          <w:p w14:paraId="6890FC02" w14:textId="77777777" w:rsidR="003D68F2" w:rsidRPr="003D68F2" w:rsidRDefault="003D68F2" w:rsidP="003D68F2">
            <w:pPr>
              <w:tabs>
                <w:tab w:val="left" w:pos="951"/>
              </w:tabs>
              <w:jc w:val="both"/>
              <w:rPr>
                <w:rFonts w:ascii="Century Gothic" w:eastAsia="Arial" w:hAnsi="Century Gothic" w:cs="Arial"/>
                <w:b/>
                <w:bCs/>
                <w:color w:val="FFFFFF"/>
                <w:sz w:val="20"/>
                <w:lang w:eastAsia="es-CO"/>
              </w:rPr>
            </w:pPr>
            <w:r w:rsidRPr="003D68F2">
              <w:rPr>
                <w:rFonts w:ascii="Century Gothic" w:eastAsia="Arial" w:hAnsi="Century Gothic" w:cs="Arial"/>
                <w:b/>
                <w:bCs/>
                <w:color w:val="FFFFFF"/>
                <w:sz w:val="20"/>
                <w:lang w:eastAsia="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cMar>
              <w:top w:w="28" w:type="dxa"/>
              <w:bottom w:w="28" w:type="dxa"/>
            </w:tcMar>
            <w:vAlign w:val="center"/>
            <w:hideMark/>
          </w:tcPr>
          <w:p w14:paraId="1D20D5B6" w14:textId="77777777" w:rsidR="003D68F2" w:rsidRPr="003D68F2" w:rsidRDefault="003D68F2" w:rsidP="003D68F2">
            <w:pPr>
              <w:tabs>
                <w:tab w:val="left" w:pos="951"/>
              </w:tabs>
              <w:jc w:val="both"/>
              <w:rPr>
                <w:rFonts w:ascii="Century Gothic" w:eastAsia="Arial" w:hAnsi="Century Gothic" w:cs="Arial"/>
                <w:b/>
                <w:bCs/>
                <w:color w:val="FFFFFF"/>
                <w:sz w:val="20"/>
                <w:lang w:eastAsia="es-CO"/>
              </w:rPr>
            </w:pPr>
            <w:r w:rsidRPr="003D68F2">
              <w:rPr>
                <w:rFonts w:ascii="Century Gothic" w:eastAsia="Arial" w:hAnsi="Century Gothic" w:cs="Arial"/>
                <w:b/>
                <w:bCs/>
                <w:color w:val="FFFFFF"/>
                <w:sz w:val="20"/>
                <w:lang w:eastAsia="es-CO"/>
              </w:rPr>
              <w:t>Condición</w:t>
            </w:r>
          </w:p>
        </w:tc>
      </w:tr>
      <w:tr w:rsidR="003D68F2" w:rsidRPr="003D68F2" w14:paraId="6728FE35"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6E84CC71"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77A3EF87"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 xml:space="preserve">Contrato de seguro contenido en una póliza </w:t>
            </w:r>
          </w:p>
        </w:tc>
      </w:tr>
      <w:tr w:rsidR="003D68F2" w:rsidRPr="003D68F2" w14:paraId="4B841954"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2AAD3450"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51BC9A9B"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 xml:space="preserve">Municipio de Pasto identificado con </w:t>
            </w:r>
            <w:proofErr w:type="spellStart"/>
            <w:r w:rsidRPr="003D68F2">
              <w:rPr>
                <w:rFonts w:ascii="Century Gothic" w:eastAsia="Arial" w:hAnsi="Century Gothic" w:cs="Arial"/>
                <w:bCs/>
                <w:color w:val="1A1818"/>
                <w:sz w:val="20"/>
                <w:lang w:val="es-ES" w:eastAsia="es-CO"/>
              </w:rPr>
              <w:t>NIT</w:t>
            </w:r>
            <w:proofErr w:type="spellEnd"/>
            <w:r w:rsidRPr="003D68F2">
              <w:rPr>
                <w:rFonts w:ascii="Century Gothic" w:eastAsia="Arial" w:hAnsi="Century Gothic" w:cs="Arial"/>
                <w:bCs/>
                <w:color w:val="1A1818"/>
                <w:sz w:val="20"/>
                <w:lang w:val="es-ES" w:eastAsia="es-CO"/>
              </w:rPr>
              <w:t xml:space="preserve"> 891.280.000–3 y el contratista</w:t>
            </w:r>
          </w:p>
        </w:tc>
      </w:tr>
      <w:tr w:rsidR="003D68F2" w:rsidRPr="003D68F2" w14:paraId="7530763B"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25CC905F"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33CB52B8" w14:textId="77777777" w:rsidR="003D68F2" w:rsidRPr="003D68F2" w:rsidRDefault="003D68F2" w:rsidP="003D68F2">
            <w:pPr>
              <w:numPr>
                <w:ilvl w:val="0"/>
                <w:numId w:val="32"/>
              </w:num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w:t>
            </w:r>
            <w:r w:rsidRPr="003D68F2">
              <w:rPr>
                <w:rFonts w:ascii="Century Gothic" w:eastAsia="Arial" w:hAnsi="Century Gothic" w:cs="Arial"/>
                <w:bCs/>
                <w:color w:val="1A1818"/>
                <w:sz w:val="20"/>
                <w:lang w:val="es-ES" w:eastAsia="es-CO"/>
              </w:rPr>
              <w:lastRenderedPageBreak/>
              <w:t>documento se exprese que la sociedad podrá denominarse de esa manera.</w:t>
            </w:r>
          </w:p>
          <w:p w14:paraId="1A313E41" w14:textId="77777777" w:rsidR="003D68F2" w:rsidRPr="003D68F2" w:rsidRDefault="003D68F2" w:rsidP="003D68F2">
            <w:pPr>
              <w:numPr>
                <w:ilvl w:val="0"/>
                <w:numId w:val="32"/>
              </w:num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eastAsia="es-CO"/>
              </w:rPr>
              <w:t xml:space="preserve">No se aceptan garantías a nombre del representante legal o de alguno de los integrantes del consorcio. Cuando el contratista sea una unión temporal o consorcio, se debe incluir razón social, </w:t>
            </w:r>
            <w:proofErr w:type="spellStart"/>
            <w:r w:rsidRPr="003D68F2">
              <w:rPr>
                <w:rFonts w:ascii="Century Gothic" w:eastAsia="Arial" w:hAnsi="Century Gothic" w:cs="Arial"/>
                <w:bCs/>
                <w:color w:val="1A1818"/>
                <w:sz w:val="20"/>
                <w:lang w:eastAsia="es-CO"/>
              </w:rPr>
              <w:t>NIT</w:t>
            </w:r>
            <w:proofErr w:type="spellEnd"/>
            <w:r w:rsidRPr="003D68F2">
              <w:rPr>
                <w:rFonts w:ascii="Century Gothic" w:eastAsia="Arial" w:hAnsi="Century Gothic" w:cs="Arial"/>
                <w:bCs/>
                <w:color w:val="1A1818"/>
                <w:sz w:val="20"/>
                <w:lang w:eastAsia="es-CO"/>
              </w:rPr>
              <w:t xml:space="preserve"> y porcentaje de participación de cada uno de los integrantes.</w:t>
            </w:r>
          </w:p>
          <w:p w14:paraId="6E2DFC2F" w14:textId="77777777" w:rsidR="003D68F2" w:rsidRPr="003D68F2" w:rsidRDefault="003D68F2" w:rsidP="003D68F2">
            <w:pPr>
              <w:numPr>
                <w:ilvl w:val="0"/>
                <w:numId w:val="32"/>
              </w:num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3D68F2" w:rsidRPr="003D68F2" w14:paraId="47EE3238"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5F34A9A5"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025D14A8"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 xml:space="preserve">Doscientos (200) </w:t>
            </w:r>
            <w:proofErr w:type="spellStart"/>
            <w:r w:rsidRPr="003D68F2">
              <w:rPr>
                <w:rFonts w:ascii="Century Gothic" w:eastAsia="Arial" w:hAnsi="Century Gothic" w:cs="Arial"/>
                <w:bCs/>
                <w:color w:val="1A1818"/>
                <w:sz w:val="20"/>
                <w:lang w:val="es-ES" w:eastAsia="es-CO"/>
              </w:rPr>
              <w:t>SMMLV</w:t>
            </w:r>
            <w:proofErr w:type="spellEnd"/>
          </w:p>
        </w:tc>
      </w:tr>
      <w:tr w:rsidR="003D68F2" w:rsidRPr="003D68F2" w14:paraId="587F4F8B"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1809693D"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3C16F9F0"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Igual al período de ejecución del contrato.</w:t>
            </w:r>
          </w:p>
        </w:tc>
      </w:tr>
      <w:tr w:rsidR="003D68F2" w:rsidRPr="003D68F2" w14:paraId="2DFFDB7D"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271B5BCB"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5F9D3B7C"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 xml:space="preserve">Terceros afectados y Municipio de Pasto identificado con </w:t>
            </w:r>
            <w:proofErr w:type="spellStart"/>
            <w:r w:rsidRPr="003D68F2">
              <w:rPr>
                <w:rFonts w:ascii="Century Gothic" w:eastAsia="Arial" w:hAnsi="Century Gothic" w:cs="Arial"/>
                <w:bCs/>
                <w:color w:val="1A1818"/>
                <w:sz w:val="20"/>
                <w:lang w:val="es-ES" w:eastAsia="es-CO"/>
              </w:rPr>
              <w:t>NIT</w:t>
            </w:r>
            <w:proofErr w:type="spellEnd"/>
            <w:r w:rsidRPr="003D68F2">
              <w:rPr>
                <w:rFonts w:ascii="Century Gothic" w:eastAsia="Arial" w:hAnsi="Century Gothic" w:cs="Arial"/>
                <w:bCs/>
                <w:color w:val="1A1818"/>
                <w:sz w:val="20"/>
                <w:lang w:val="es-ES" w:eastAsia="es-CO"/>
              </w:rPr>
              <w:t xml:space="preserve"> 891.280.000–3</w:t>
            </w:r>
          </w:p>
        </w:tc>
      </w:tr>
      <w:tr w:rsidR="003D68F2" w:rsidRPr="003D68F2" w14:paraId="3E14E28C"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4B942346"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0D1A1E9B"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 xml:space="preserve">Responsabilidad civil extracontractual de la entidad, derivada de las actuaciones, hechos u omisiones del contratista o subcontratistas autorizados. </w:t>
            </w:r>
            <w:r w:rsidRPr="003D68F2">
              <w:rPr>
                <w:rFonts w:ascii="Century Gothic" w:eastAsia="Arial" w:hAnsi="Century Gothic" w:cs="Arial"/>
                <w:bCs/>
                <w:color w:val="1A1818"/>
                <w:sz w:val="20"/>
                <w:u w:val="single"/>
                <w:lang w:val="es-ES" w:eastAsia="es-CO"/>
              </w:rPr>
              <w:t>El seguro de responsabilidad civil extracontractual debe contener como mínimo los amparos descritos en el numeral 3º del artículo 2.2.1.2.3.2.9 del Decreto 1082 de 2015.</w:t>
            </w:r>
          </w:p>
        </w:tc>
      </w:tr>
      <w:tr w:rsidR="003D68F2" w:rsidRPr="003D68F2" w14:paraId="1253E561" w14:textId="77777777" w:rsidTr="003D68F2">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4243DE37" w14:textId="77777777" w:rsidR="003D68F2" w:rsidRPr="003D68F2" w:rsidRDefault="003D68F2" w:rsidP="003D68F2">
            <w:p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40B0B727" w14:textId="77777777" w:rsidR="003D68F2" w:rsidRPr="003D68F2" w:rsidRDefault="003D68F2" w:rsidP="003D68F2">
            <w:pPr>
              <w:numPr>
                <w:ilvl w:val="0"/>
                <w:numId w:val="32"/>
              </w:num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 xml:space="preserve">Número y año del contrato </w:t>
            </w:r>
          </w:p>
          <w:p w14:paraId="566F1E78" w14:textId="77777777" w:rsidR="003D68F2" w:rsidRPr="003D68F2" w:rsidRDefault="003D68F2" w:rsidP="003D68F2">
            <w:pPr>
              <w:numPr>
                <w:ilvl w:val="0"/>
                <w:numId w:val="32"/>
              </w:num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Objeto del contrato</w:t>
            </w:r>
          </w:p>
          <w:p w14:paraId="7FF0D07C" w14:textId="77777777" w:rsidR="003D68F2" w:rsidRPr="003D68F2" w:rsidRDefault="003D68F2" w:rsidP="003D68F2">
            <w:pPr>
              <w:numPr>
                <w:ilvl w:val="0"/>
                <w:numId w:val="32"/>
              </w:num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Firma del representante legal del contratista</w:t>
            </w:r>
          </w:p>
          <w:p w14:paraId="547B1EA8" w14:textId="77777777" w:rsidR="003D68F2" w:rsidRPr="003D68F2" w:rsidRDefault="003D68F2" w:rsidP="003D68F2">
            <w:pPr>
              <w:numPr>
                <w:ilvl w:val="0"/>
                <w:numId w:val="32"/>
              </w:numPr>
              <w:tabs>
                <w:tab w:val="left" w:pos="951"/>
              </w:tabs>
              <w:jc w:val="both"/>
              <w:rPr>
                <w:rFonts w:ascii="Century Gothic" w:eastAsia="Arial" w:hAnsi="Century Gothic" w:cs="Arial"/>
                <w:bCs/>
                <w:color w:val="1A1818"/>
                <w:sz w:val="20"/>
                <w:lang w:val="es-ES" w:eastAsia="es-CO"/>
              </w:rPr>
            </w:pPr>
            <w:r w:rsidRPr="003D68F2">
              <w:rPr>
                <w:rFonts w:ascii="Century Gothic" w:eastAsia="Arial" w:hAnsi="Century Gothic" w:cs="Arial"/>
                <w:bCs/>
                <w:color w:val="1A1818"/>
                <w:sz w:val="20"/>
                <w:lang w:val="es-ES" w:eastAsia="es-CO"/>
              </w:rPr>
              <w:t>En caso de usar centavos, los valores deben aproximarse al mayor Ej. Cumplimiento si el valor a asegurar es $14.980.420,20 aproximar a $14.980.421</w:t>
            </w:r>
          </w:p>
        </w:tc>
      </w:tr>
    </w:tbl>
    <w:p w14:paraId="3793859E" w14:textId="77777777" w:rsidR="003D68F2" w:rsidRPr="003D68F2" w:rsidRDefault="003D68F2" w:rsidP="003D68F2">
      <w:pPr>
        <w:tabs>
          <w:tab w:val="left" w:pos="951"/>
        </w:tabs>
        <w:spacing w:after="0" w:line="240" w:lineRule="auto"/>
        <w:jc w:val="both"/>
        <w:rPr>
          <w:rFonts w:ascii="Century Gothic" w:eastAsia="Arial" w:hAnsi="Century Gothic" w:cs="Arial"/>
          <w:bCs/>
          <w:color w:val="1A1818"/>
          <w:sz w:val="20"/>
          <w:szCs w:val="20"/>
          <w:lang w:val="es-MX"/>
        </w:rPr>
      </w:pPr>
      <w:r w:rsidRPr="003D68F2">
        <w:rPr>
          <w:rFonts w:ascii="Century Gothic" w:eastAsia="Times New Roman" w:hAnsi="Century Gothic" w:cs="Arial"/>
          <w:bCs/>
          <w:color w:val="1A1818"/>
          <w:sz w:val="20"/>
          <w:szCs w:val="20"/>
          <w:lang w:val="es-ES" w:eastAsia="es-CO"/>
        </w:rPr>
        <w:tab/>
      </w:r>
    </w:p>
    <w:p w14:paraId="3179CDE6"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8DCBFAE"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p>
    <w:p w14:paraId="37B248DC"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 xml:space="preserve">Este seguro deberá constituirse y presentarse para aprobación de la Entidad, dentro del mismo término establecido para la garantía única de cumplimiento. </w:t>
      </w:r>
    </w:p>
    <w:p w14:paraId="4DA1E0CF"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p>
    <w:p w14:paraId="563A4A93"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Las franquicias, coaseguros obligatorios y demás formas de estipulación que conlleven asunción de parte de la pérdida por la Entidad asegurada no serán admisibles.</w:t>
      </w:r>
    </w:p>
    <w:p w14:paraId="154BE064"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p>
    <w:p w14:paraId="1AEC20E4"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El Contratista deberá anexar el comprobante de pago de la prima del seguro de responsabilidad civil extracontractual.</w:t>
      </w:r>
    </w:p>
    <w:p w14:paraId="6FB68605" w14:textId="77777777" w:rsidR="003D68F2" w:rsidRPr="003D68F2" w:rsidRDefault="003D68F2" w:rsidP="003D68F2">
      <w:pPr>
        <w:spacing w:after="0" w:line="240" w:lineRule="auto"/>
        <w:jc w:val="both"/>
        <w:rPr>
          <w:rFonts w:ascii="Century Gothic" w:eastAsia="Times New Roman" w:hAnsi="Century Gothic" w:cs="Arial"/>
          <w:bCs/>
          <w:color w:val="1A1818"/>
          <w:sz w:val="20"/>
          <w:szCs w:val="20"/>
          <w:lang w:val="es-ES" w:eastAsia="es-CO"/>
        </w:rPr>
      </w:pPr>
    </w:p>
    <w:p w14:paraId="48405AB0" w14:textId="77777777" w:rsidR="003D68F2" w:rsidRPr="003D68F2" w:rsidRDefault="003D68F2" w:rsidP="003D68F2">
      <w:pPr>
        <w:tabs>
          <w:tab w:val="left" w:pos="1560"/>
          <w:tab w:val="left" w:pos="1843"/>
        </w:tabs>
        <w:spacing w:after="0" w:line="240" w:lineRule="auto"/>
        <w:ind w:left="426" w:hanging="142"/>
        <w:jc w:val="both"/>
        <w:rPr>
          <w:rFonts w:ascii="Century Gothic" w:eastAsia="Times New Roman" w:hAnsi="Century Gothic" w:cs="Arial"/>
          <w:b/>
          <w:bCs/>
          <w:sz w:val="20"/>
          <w:szCs w:val="20"/>
          <w:lang w:val="es-ES" w:eastAsia="es-CO"/>
        </w:rPr>
      </w:pPr>
      <w:r w:rsidRPr="003D68F2">
        <w:rPr>
          <w:rFonts w:ascii="Century Gothic" w:eastAsia="Times New Roman" w:hAnsi="Century Gothic" w:cs="Arial"/>
          <w:b/>
          <w:bCs/>
          <w:sz w:val="20"/>
          <w:szCs w:val="20"/>
          <w:lang w:val="es-ES" w:eastAsia="es-CO"/>
        </w:rPr>
        <w:t>INDEPENDENCIA DEL CONTRATISTA</w:t>
      </w:r>
    </w:p>
    <w:p w14:paraId="67E3E8ED" w14:textId="77777777" w:rsidR="003D68F2" w:rsidRPr="003D68F2" w:rsidRDefault="003D68F2" w:rsidP="003D68F2">
      <w:pPr>
        <w:spacing w:after="0" w:line="240" w:lineRule="auto"/>
        <w:ind w:left="720"/>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 xml:space="preserve"> </w:t>
      </w:r>
    </w:p>
    <w:p w14:paraId="2D6BC7E1"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D68F2">
        <w:rPr>
          <w:rFonts w:ascii="Century Gothic" w:eastAsia="Times New Roman" w:hAnsi="Century Gothic" w:cs="Arial"/>
          <w:bCs/>
          <w:sz w:val="20"/>
          <w:szCs w:val="20"/>
          <w:lang w:val="es-ES" w:eastAsia="es-CO"/>
        </w:rPr>
        <w:cr/>
      </w:r>
    </w:p>
    <w:p w14:paraId="1ADFDF47" w14:textId="77777777" w:rsidR="003D68F2" w:rsidRPr="003D68F2" w:rsidRDefault="003D68F2" w:rsidP="003D68F2">
      <w:pPr>
        <w:tabs>
          <w:tab w:val="left" w:pos="567"/>
          <w:tab w:val="left" w:pos="1560"/>
          <w:tab w:val="left" w:pos="1843"/>
        </w:tabs>
        <w:spacing w:after="0" w:line="240" w:lineRule="auto"/>
        <w:ind w:left="284"/>
        <w:jc w:val="both"/>
        <w:rPr>
          <w:rFonts w:ascii="Century Gothic" w:eastAsia="Times New Roman" w:hAnsi="Century Gothic" w:cs="Arial"/>
          <w:b/>
          <w:sz w:val="20"/>
          <w:szCs w:val="20"/>
          <w:lang w:val="es-ES" w:eastAsia="es-CO"/>
        </w:rPr>
      </w:pPr>
      <w:r w:rsidRPr="003D68F2">
        <w:rPr>
          <w:rFonts w:ascii="Century Gothic" w:eastAsia="Times New Roman" w:hAnsi="Century Gothic" w:cs="Arial"/>
          <w:b/>
          <w:sz w:val="20"/>
          <w:szCs w:val="20"/>
          <w:lang w:val="es-ES" w:eastAsia="es-CO"/>
        </w:rPr>
        <w:t xml:space="preserve">INEXISTENCIA DE RELACIÓN LABORAL ENTRE LA ENTIDAD Y EL CONTRATISTA </w:t>
      </w:r>
    </w:p>
    <w:p w14:paraId="198566C9" w14:textId="77777777" w:rsidR="003D68F2" w:rsidRPr="003D68F2" w:rsidRDefault="003D68F2" w:rsidP="003D68F2">
      <w:pPr>
        <w:tabs>
          <w:tab w:val="left" w:pos="567"/>
          <w:tab w:val="left" w:pos="851"/>
          <w:tab w:val="left" w:pos="1134"/>
          <w:tab w:val="left" w:pos="1560"/>
          <w:tab w:val="left" w:pos="2694"/>
        </w:tabs>
        <w:spacing w:after="0" w:line="240" w:lineRule="auto"/>
        <w:jc w:val="both"/>
        <w:rPr>
          <w:rFonts w:ascii="Century Gothic" w:eastAsia="Times New Roman" w:hAnsi="Century Gothic" w:cs="Arial"/>
          <w:b/>
          <w:bCs/>
          <w:sz w:val="20"/>
          <w:szCs w:val="20"/>
          <w:lang w:val="es-ES" w:eastAsia="es-CO"/>
        </w:rPr>
      </w:pPr>
    </w:p>
    <w:p w14:paraId="2DC4E524"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lastRenderedPageBreak/>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D68F2">
        <w:rPr>
          <w:rFonts w:ascii="Century Gothic" w:eastAsia="Arial" w:hAnsi="Century Gothic" w:cs="Arial"/>
          <w:sz w:val="20"/>
          <w:szCs w:val="20"/>
          <w:lang w:val="es-MX"/>
        </w:rPr>
        <w:t>Proceso de Contratación</w:t>
      </w:r>
      <w:r w:rsidRPr="003D68F2">
        <w:rPr>
          <w:rFonts w:ascii="Century Gothic" w:eastAsia="Times New Roman" w:hAnsi="Century Gothic" w:cs="Arial"/>
          <w:bCs/>
          <w:sz w:val="20"/>
          <w:szCs w:val="20"/>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759771CA"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 xml:space="preserve"> </w:t>
      </w:r>
    </w:p>
    <w:p w14:paraId="4DF538CF"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39142BA"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p>
    <w:p w14:paraId="06B9B822" w14:textId="77777777" w:rsidR="003D68F2" w:rsidRPr="003D68F2" w:rsidRDefault="003D68F2" w:rsidP="003D68F2">
      <w:pPr>
        <w:tabs>
          <w:tab w:val="left" w:pos="1843"/>
        </w:tabs>
        <w:spacing w:after="0" w:line="240" w:lineRule="auto"/>
        <w:ind w:left="720" w:hanging="360"/>
        <w:jc w:val="both"/>
        <w:rPr>
          <w:rFonts w:ascii="Century Gothic" w:eastAsia="Times New Roman" w:hAnsi="Century Gothic" w:cs="Arial"/>
          <w:b/>
          <w:bCs/>
          <w:sz w:val="20"/>
          <w:szCs w:val="20"/>
          <w:lang w:val="es-ES" w:eastAsia="es-CO"/>
        </w:rPr>
      </w:pPr>
      <w:r w:rsidRPr="003D68F2">
        <w:rPr>
          <w:rFonts w:ascii="Century Gothic" w:eastAsia="Times New Roman" w:hAnsi="Century Gothic" w:cs="Arial"/>
          <w:b/>
          <w:bCs/>
          <w:sz w:val="20"/>
          <w:szCs w:val="20"/>
          <w:lang w:val="es-ES" w:eastAsia="es-CO"/>
        </w:rPr>
        <w:t>CESIÓN</w:t>
      </w:r>
    </w:p>
    <w:p w14:paraId="1DD9ACAC" w14:textId="77777777" w:rsidR="003D68F2" w:rsidRPr="003D68F2" w:rsidRDefault="003D68F2" w:rsidP="003D68F2">
      <w:pPr>
        <w:spacing w:after="0" w:line="240" w:lineRule="auto"/>
        <w:ind w:left="1070" w:hanging="360"/>
        <w:jc w:val="both"/>
        <w:rPr>
          <w:rFonts w:ascii="Century Gothic" w:eastAsia="Times New Roman" w:hAnsi="Century Gothic" w:cs="Arial"/>
          <w:b/>
          <w:bCs/>
          <w:sz w:val="20"/>
          <w:szCs w:val="20"/>
          <w:lang w:val="es-ES" w:eastAsia="es-CO"/>
        </w:rPr>
      </w:pPr>
    </w:p>
    <w:p w14:paraId="42C1FE6D"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274A816D" w14:textId="77777777" w:rsidR="003D68F2" w:rsidRPr="003D68F2" w:rsidRDefault="003D68F2" w:rsidP="003D68F2">
      <w:pPr>
        <w:spacing w:after="0" w:line="240" w:lineRule="auto"/>
        <w:jc w:val="both"/>
        <w:rPr>
          <w:rFonts w:ascii="Century Gothic" w:eastAsia="Arial" w:hAnsi="Century Gothic" w:cs="Arial"/>
          <w:sz w:val="20"/>
          <w:szCs w:val="20"/>
          <w:lang w:val="es-MX"/>
        </w:rPr>
      </w:pPr>
    </w:p>
    <w:p w14:paraId="705406AA" w14:textId="77777777" w:rsidR="003D68F2" w:rsidRPr="003D68F2" w:rsidRDefault="003D68F2" w:rsidP="003D68F2">
      <w:pPr>
        <w:tabs>
          <w:tab w:val="left" w:pos="1843"/>
        </w:tabs>
        <w:spacing w:after="0" w:line="240" w:lineRule="auto"/>
        <w:ind w:left="720" w:hanging="360"/>
        <w:jc w:val="both"/>
        <w:rPr>
          <w:rFonts w:ascii="Century Gothic" w:eastAsia="Times New Roman" w:hAnsi="Century Gothic" w:cs="Arial"/>
          <w:b/>
          <w:bCs/>
          <w:sz w:val="20"/>
          <w:szCs w:val="20"/>
          <w:lang w:val="es-ES" w:eastAsia="es-CO"/>
        </w:rPr>
      </w:pPr>
      <w:r w:rsidRPr="003D68F2">
        <w:rPr>
          <w:rFonts w:ascii="Century Gothic" w:eastAsia="Times New Roman" w:hAnsi="Century Gothic" w:cs="Arial"/>
          <w:b/>
          <w:bCs/>
          <w:sz w:val="20"/>
          <w:szCs w:val="20"/>
          <w:lang w:val="es-ES" w:eastAsia="es-CO"/>
        </w:rPr>
        <w:t>LIQUIDACIÓN</w:t>
      </w:r>
    </w:p>
    <w:p w14:paraId="6290A051"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p>
    <w:p w14:paraId="6163274E"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El contrato será objeto de liquidación de acuerdo con lo establecido en l</w:t>
      </w:r>
      <w:r w:rsidRPr="003D68F2">
        <w:rPr>
          <w:rFonts w:ascii="Century Gothic" w:eastAsia="Times New Roman" w:hAnsi="Century Gothic" w:cs="Arial"/>
          <w:sz w:val="20"/>
          <w:szCs w:val="20"/>
          <w:lang w:val="es-ES" w:eastAsia="es-CO"/>
        </w:rPr>
        <w:t xml:space="preserve">as normas que regulan la materia. </w:t>
      </w:r>
      <w:r w:rsidRPr="003D68F2">
        <w:rPr>
          <w:rFonts w:ascii="Century Gothic" w:eastAsia="Times New Roman" w:hAnsi="Century Gothic" w:cs="Arial"/>
          <w:bCs/>
          <w:sz w:val="20"/>
          <w:szCs w:val="20"/>
          <w:lang w:val="es-ES" w:eastAsia="es-CO"/>
        </w:rPr>
        <w:t xml:space="preserve">El término para la liquidación del contrato será de seis meses. </w:t>
      </w:r>
      <w:r w:rsidRPr="003D68F2">
        <w:rPr>
          <w:rFonts w:ascii="Century Gothic" w:eastAsia="Times New Roman" w:hAnsi="Century Gothic" w:cs="Arial"/>
          <w:bCs/>
          <w:sz w:val="20"/>
          <w:szCs w:val="20"/>
          <w:lang w:val="es-MX" w:eastAsia="es-CO"/>
        </w:rPr>
        <w:t>De estos (6) meses, los cuatro (4)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w:t>
      </w:r>
      <w:r w:rsidRPr="003D68F2">
        <w:rPr>
          <w:rFonts w:ascii="Century Gothic" w:eastAsia="Times New Roman" w:hAnsi="Century Gothic" w:cs="Arial"/>
          <w:bCs/>
          <w:sz w:val="20"/>
          <w:szCs w:val="20"/>
          <w:lang w:val="es-ES" w:eastAsia="es-CO"/>
        </w:rPr>
        <w:t xml:space="preserve"> </w:t>
      </w:r>
    </w:p>
    <w:p w14:paraId="33E7BA0C" w14:textId="77777777" w:rsidR="003D68F2" w:rsidRPr="003D68F2" w:rsidRDefault="003D68F2" w:rsidP="003D68F2">
      <w:pPr>
        <w:spacing w:after="0" w:line="240" w:lineRule="auto"/>
        <w:jc w:val="both"/>
        <w:rPr>
          <w:rFonts w:ascii="Century Gothic" w:eastAsia="Times New Roman" w:hAnsi="Century Gothic" w:cs="Arial"/>
          <w:sz w:val="20"/>
          <w:szCs w:val="20"/>
          <w:lang w:val="es-ES" w:eastAsia="es-CO"/>
        </w:rPr>
      </w:pPr>
    </w:p>
    <w:p w14:paraId="5BD9289D"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34F7E91A"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p>
    <w:p w14:paraId="25B64AA9"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 xml:space="preserve">Si </w:t>
      </w:r>
      <w:r w:rsidRPr="003D68F2">
        <w:rPr>
          <w:rFonts w:ascii="Century Gothic" w:eastAsia="Times New Roman" w:hAnsi="Century Gothic" w:cs="Arial"/>
          <w:sz w:val="20"/>
          <w:szCs w:val="20"/>
          <w:lang w:val="es-ES" w:eastAsia="es-CO"/>
        </w:rPr>
        <w:t xml:space="preserve">el Contratista </w:t>
      </w:r>
      <w:r w:rsidRPr="003D68F2">
        <w:rPr>
          <w:rFonts w:ascii="Century Gothic" w:eastAsia="Times New Roman" w:hAnsi="Century Gothic" w:cs="Arial"/>
          <w:bCs/>
          <w:sz w:val="20"/>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D68F2">
        <w:rPr>
          <w:rFonts w:ascii="Century Gothic" w:eastAsia="Times New Roman" w:hAnsi="Century Gothic" w:cs="Arial"/>
          <w:sz w:val="20"/>
          <w:szCs w:val="20"/>
          <w:lang w:val="es-ES" w:eastAsia="es-CO"/>
        </w:rPr>
        <w:t xml:space="preserve">el Contratista </w:t>
      </w:r>
      <w:r w:rsidRPr="003D68F2">
        <w:rPr>
          <w:rFonts w:ascii="Century Gothic" w:eastAsia="Times New Roman" w:hAnsi="Century Gothic" w:cs="Arial"/>
          <w:bCs/>
          <w:sz w:val="20"/>
          <w:szCs w:val="20"/>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5D5B026B" w14:textId="77777777" w:rsidR="003D68F2" w:rsidRPr="003D68F2" w:rsidRDefault="003D68F2" w:rsidP="003D68F2">
      <w:pPr>
        <w:tabs>
          <w:tab w:val="left" w:pos="-142"/>
        </w:tabs>
        <w:autoSpaceDE w:val="0"/>
        <w:autoSpaceDN w:val="0"/>
        <w:adjustRightInd w:val="0"/>
        <w:spacing w:after="0" w:line="240" w:lineRule="auto"/>
        <w:jc w:val="both"/>
        <w:rPr>
          <w:rFonts w:ascii="Century Gothic" w:eastAsia="Times New Roman" w:hAnsi="Century Gothic" w:cs="Arial"/>
          <w:bCs/>
          <w:color w:val="1A1818"/>
          <w:sz w:val="20"/>
          <w:szCs w:val="20"/>
          <w:lang w:val="es-ES" w:eastAsia="es-CO"/>
        </w:rPr>
      </w:pPr>
    </w:p>
    <w:p w14:paraId="0778B896" w14:textId="77777777" w:rsidR="003D68F2" w:rsidRPr="003D68F2" w:rsidRDefault="003D68F2" w:rsidP="003D68F2">
      <w:pPr>
        <w:tabs>
          <w:tab w:val="left" w:pos="1701"/>
          <w:tab w:val="left" w:pos="1843"/>
        </w:tabs>
        <w:spacing w:after="0" w:line="240" w:lineRule="auto"/>
        <w:ind w:left="720" w:hanging="360"/>
        <w:jc w:val="both"/>
        <w:rPr>
          <w:rFonts w:ascii="Century Gothic" w:eastAsia="Arial" w:hAnsi="Century Gothic" w:cs="Arial"/>
          <w:b/>
          <w:sz w:val="20"/>
          <w:szCs w:val="20"/>
        </w:rPr>
      </w:pPr>
      <w:r w:rsidRPr="003D68F2">
        <w:rPr>
          <w:rFonts w:ascii="Century Gothic" w:eastAsia="Arial" w:hAnsi="Century Gothic" w:cs="Arial"/>
          <w:b/>
          <w:sz w:val="20"/>
          <w:szCs w:val="20"/>
        </w:rPr>
        <w:t>SUSCRIPCIÓN, PERFECCIONAMIENTO Y EJECUCIÓN</w:t>
      </w:r>
    </w:p>
    <w:p w14:paraId="3D4E13AE" w14:textId="77777777" w:rsidR="003D68F2" w:rsidRPr="003D68F2" w:rsidRDefault="003D68F2" w:rsidP="003D68F2">
      <w:pPr>
        <w:tabs>
          <w:tab w:val="left" w:pos="1701"/>
          <w:tab w:val="left" w:pos="1843"/>
        </w:tabs>
        <w:spacing w:after="0" w:line="240" w:lineRule="auto"/>
        <w:ind w:left="720"/>
        <w:jc w:val="both"/>
        <w:rPr>
          <w:rFonts w:ascii="Century Gothic" w:eastAsia="Arial" w:hAnsi="Century Gothic" w:cs="Arial"/>
          <w:b/>
          <w:sz w:val="20"/>
          <w:szCs w:val="20"/>
        </w:rPr>
      </w:pPr>
    </w:p>
    <w:p w14:paraId="7755D519" w14:textId="77777777" w:rsidR="003D68F2" w:rsidRPr="003D68F2" w:rsidRDefault="003D68F2" w:rsidP="003D68F2">
      <w:pPr>
        <w:tabs>
          <w:tab w:val="left" w:pos="2780"/>
        </w:tabs>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lastRenderedPageBreak/>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32DD0696" w14:textId="15C0D758" w:rsidR="003D68F2" w:rsidRDefault="003D68F2" w:rsidP="003D68F2">
      <w:pPr>
        <w:tabs>
          <w:tab w:val="left" w:pos="2780"/>
        </w:tabs>
        <w:spacing w:after="0" w:line="240" w:lineRule="auto"/>
        <w:jc w:val="both"/>
        <w:rPr>
          <w:rFonts w:ascii="Century Gothic" w:eastAsia="Times New Roman" w:hAnsi="Century Gothic" w:cs="Arial"/>
          <w:bCs/>
          <w:sz w:val="20"/>
          <w:szCs w:val="20"/>
          <w:lang w:val="es-ES" w:eastAsia="es-CO"/>
        </w:rPr>
      </w:pPr>
    </w:p>
    <w:p w14:paraId="3B1FE44F" w14:textId="77777777" w:rsidR="00F8041A" w:rsidRDefault="00F8041A" w:rsidP="00F8041A">
      <w:pPr>
        <w:tabs>
          <w:tab w:val="left" w:pos="1701"/>
          <w:tab w:val="left" w:pos="1843"/>
        </w:tabs>
        <w:spacing w:after="0" w:line="240" w:lineRule="auto"/>
        <w:ind w:left="720" w:hanging="360"/>
        <w:jc w:val="both"/>
        <w:rPr>
          <w:rFonts w:ascii="Century Gothic" w:eastAsia="Arial" w:hAnsi="Century Gothic" w:cs="Arial"/>
          <w:b/>
          <w:sz w:val="20"/>
          <w:szCs w:val="20"/>
        </w:rPr>
      </w:pPr>
      <w:r>
        <w:rPr>
          <w:rFonts w:ascii="Century Gothic" w:eastAsia="Arial" w:hAnsi="Century Gothic" w:cs="Arial"/>
          <w:b/>
          <w:sz w:val="20"/>
          <w:szCs w:val="20"/>
        </w:rPr>
        <w:t>SUPERVISIÓN</w:t>
      </w:r>
    </w:p>
    <w:p w14:paraId="2F91DF93" w14:textId="35728612" w:rsidR="00F8041A" w:rsidRDefault="00F8041A" w:rsidP="00F8041A">
      <w:pPr>
        <w:tabs>
          <w:tab w:val="left" w:pos="1701"/>
          <w:tab w:val="left" w:pos="1843"/>
        </w:tabs>
        <w:spacing w:after="0" w:line="240" w:lineRule="auto"/>
        <w:jc w:val="both"/>
        <w:rPr>
          <w:rFonts w:ascii="Century Gothic" w:eastAsia="Arial" w:hAnsi="Century Gothic" w:cs="Arial"/>
          <w:b/>
          <w:sz w:val="20"/>
          <w:szCs w:val="20"/>
        </w:rPr>
      </w:pPr>
    </w:p>
    <w:p w14:paraId="39406A2E" w14:textId="2C8C00C0" w:rsidR="00F8041A" w:rsidRPr="00F8041A" w:rsidRDefault="00F8041A" w:rsidP="00F8041A">
      <w:pPr>
        <w:autoSpaceDE w:val="0"/>
        <w:autoSpaceDN w:val="0"/>
        <w:adjustRightInd w:val="0"/>
        <w:spacing w:after="0" w:line="240" w:lineRule="auto"/>
        <w:ind w:right="49"/>
        <w:jc w:val="both"/>
        <w:rPr>
          <w:rFonts w:ascii="Century Gothic" w:eastAsia="Times New Roman" w:hAnsi="Century Gothic" w:cs="Century Gothic"/>
          <w:sz w:val="20"/>
          <w:szCs w:val="20"/>
          <w:lang w:eastAsia="es-ES"/>
        </w:rPr>
      </w:pPr>
      <w:r w:rsidRPr="00F8041A">
        <w:rPr>
          <w:rFonts w:ascii="Century Gothic" w:eastAsia="Times New Roman" w:hAnsi="Century Gothic" w:cs="Century Gothic"/>
          <w:sz w:val="20"/>
          <w:szCs w:val="20"/>
          <w:lang w:eastAsia="es-ES"/>
        </w:rPr>
        <w:t xml:space="preserve">La supervisión del contrato resultante del presente proceso de selección será ejercida por el Subsecretario de </w:t>
      </w:r>
      <w:r>
        <w:rPr>
          <w:rFonts w:ascii="Century Gothic" w:eastAsia="Times New Roman" w:hAnsi="Century Gothic" w:cs="Century Gothic"/>
          <w:sz w:val="20"/>
          <w:szCs w:val="20"/>
          <w:lang w:eastAsia="es-ES"/>
        </w:rPr>
        <w:t>Movilidad</w:t>
      </w:r>
      <w:r w:rsidRPr="00F8041A">
        <w:rPr>
          <w:rFonts w:ascii="Century Gothic" w:eastAsia="Times New Roman" w:hAnsi="Century Gothic" w:cs="Century Gothic"/>
          <w:sz w:val="20"/>
          <w:szCs w:val="20"/>
          <w:lang w:eastAsia="es-ES"/>
        </w:rPr>
        <w:t xml:space="preserve">, por quien delegue por escrito y/o haga sus veces, quien deberá: </w:t>
      </w:r>
    </w:p>
    <w:p w14:paraId="7736427F" w14:textId="77777777" w:rsidR="00F8041A" w:rsidRPr="00F8041A" w:rsidRDefault="00F8041A" w:rsidP="00F8041A">
      <w:pPr>
        <w:spacing w:after="0" w:line="240" w:lineRule="auto"/>
        <w:jc w:val="both"/>
        <w:rPr>
          <w:rFonts w:ascii="Century Gothic" w:eastAsia="Times New Roman" w:hAnsi="Century Gothic" w:cs="Times New Roman"/>
          <w:sz w:val="20"/>
          <w:szCs w:val="20"/>
          <w:lang w:eastAsia="es-ES"/>
        </w:rPr>
      </w:pPr>
    </w:p>
    <w:p w14:paraId="77A1EF87" w14:textId="77777777" w:rsidR="00F8041A" w:rsidRPr="00F8041A" w:rsidRDefault="00F8041A" w:rsidP="00F8041A">
      <w:pPr>
        <w:spacing w:after="0" w:line="240" w:lineRule="auto"/>
        <w:jc w:val="both"/>
        <w:rPr>
          <w:rFonts w:ascii="Century Gothic" w:eastAsia="Times New Roman" w:hAnsi="Century Gothic" w:cs="Times New Roman"/>
          <w:sz w:val="20"/>
          <w:szCs w:val="20"/>
          <w:lang w:eastAsia="es-ES"/>
        </w:rPr>
      </w:pPr>
      <w:r w:rsidRPr="00F8041A">
        <w:rPr>
          <w:rFonts w:ascii="Century Gothic" w:eastAsia="Times New Roman" w:hAnsi="Century Gothic" w:cs="Times New Roman"/>
          <w:sz w:val="20"/>
          <w:szCs w:val="20"/>
          <w:lang w:eastAsia="es-ES"/>
        </w:rPr>
        <w:t>a) Controlar la correcta ejecución y cumplimiento del contrato;</w:t>
      </w:r>
    </w:p>
    <w:p w14:paraId="1A6F15BE" w14:textId="77777777" w:rsidR="00F8041A" w:rsidRPr="00F8041A" w:rsidRDefault="00F8041A" w:rsidP="00F8041A">
      <w:pPr>
        <w:spacing w:after="0" w:line="240" w:lineRule="auto"/>
        <w:jc w:val="both"/>
        <w:rPr>
          <w:rFonts w:ascii="Century Gothic" w:eastAsia="Times New Roman" w:hAnsi="Century Gothic" w:cs="Times New Roman"/>
          <w:sz w:val="20"/>
          <w:szCs w:val="20"/>
          <w:lang w:eastAsia="es-ES"/>
        </w:rPr>
      </w:pPr>
      <w:r w:rsidRPr="00F8041A">
        <w:rPr>
          <w:rFonts w:ascii="Century Gothic" w:eastAsia="Times New Roman" w:hAnsi="Century Gothic" w:cs="Times New Roman"/>
          <w:sz w:val="20"/>
          <w:szCs w:val="20"/>
          <w:lang w:eastAsia="es-ES"/>
        </w:rPr>
        <w:t>b) Vigilar el desarrollo del objeto del contrato;</w:t>
      </w:r>
    </w:p>
    <w:p w14:paraId="32A1CBB4" w14:textId="77777777" w:rsidR="00F8041A" w:rsidRPr="00F8041A" w:rsidRDefault="00F8041A" w:rsidP="00F8041A">
      <w:pPr>
        <w:spacing w:after="0" w:line="240" w:lineRule="auto"/>
        <w:jc w:val="both"/>
        <w:rPr>
          <w:rFonts w:ascii="Century Gothic" w:eastAsia="Times New Roman" w:hAnsi="Century Gothic" w:cs="Times New Roman"/>
          <w:sz w:val="20"/>
          <w:szCs w:val="20"/>
          <w:lang w:eastAsia="es-ES"/>
        </w:rPr>
      </w:pPr>
      <w:r w:rsidRPr="00F8041A">
        <w:rPr>
          <w:rFonts w:ascii="Century Gothic" w:eastAsia="Times New Roman" w:hAnsi="Century Gothic" w:cs="Times New Roman"/>
          <w:sz w:val="20"/>
          <w:szCs w:val="20"/>
          <w:lang w:eastAsia="es-ES"/>
        </w:rPr>
        <w:t xml:space="preserve">c) Suscribir el acta de inicio; </w:t>
      </w:r>
    </w:p>
    <w:p w14:paraId="04107C48" w14:textId="77777777" w:rsidR="00F8041A" w:rsidRPr="00F8041A" w:rsidRDefault="00F8041A" w:rsidP="00F8041A">
      <w:pPr>
        <w:spacing w:after="0" w:line="240" w:lineRule="auto"/>
        <w:jc w:val="both"/>
        <w:rPr>
          <w:rFonts w:ascii="Century Gothic" w:eastAsia="Times New Roman" w:hAnsi="Century Gothic" w:cs="Times New Roman"/>
          <w:sz w:val="20"/>
          <w:szCs w:val="20"/>
          <w:lang w:eastAsia="es-ES"/>
        </w:rPr>
      </w:pPr>
      <w:r w:rsidRPr="00F8041A">
        <w:rPr>
          <w:rFonts w:ascii="Century Gothic" w:eastAsia="Times New Roman" w:hAnsi="Century Gothic" w:cs="Times New Roman"/>
          <w:sz w:val="20"/>
          <w:szCs w:val="20"/>
          <w:lang w:eastAsia="es-ES"/>
        </w:rPr>
        <w:t>d) Certificar el cumplimiento del objeto contractual;</w:t>
      </w:r>
    </w:p>
    <w:p w14:paraId="077C7900" w14:textId="77777777" w:rsidR="00F8041A" w:rsidRPr="00F8041A" w:rsidRDefault="00F8041A" w:rsidP="00F8041A">
      <w:pPr>
        <w:spacing w:after="0" w:line="240" w:lineRule="auto"/>
        <w:jc w:val="both"/>
        <w:rPr>
          <w:rFonts w:ascii="Century Gothic" w:eastAsia="Times New Roman" w:hAnsi="Century Gothic" w:cs="Times New Roman"/>
          <w:sz w:val="20"/>
          <w:szCs w:val="20"/>
          <w:lang w:eastAsia="es-ES"/>
        </w:rPr>
      </w:pPr>
      <w:r w:rsidRPr="00F8041A">
        <w:rPr>
          <w:rFonts w:ascii="Century Gothic" w:eastAsia="Times New Roman" w:hAnsi="Century Gothic" w:cs="Times New Roman"/>
          <w:sz w:val="20"/>
          <w:szCs w:val="20"/>
          <w:lang w:eastAsia="es-ES"/>
        </w:rPr>
        <w:t>e) Proyectar el acta de liquidación del contrato, una vez realizada la devolución a satisfacción de los bienes oficiales, documentos, bases de datos, archivos e información encomendados al contratista para el normal desempeño de sus actividades, conforme al acta de entrega.</w:t>
      </w:r>
    </w:p>
    <w:p w14:paraId="4D3ABA3C" w14:textId="77777777" w:rsidR="00F8041A" w:rsidRPr="00F8041A" w:rsidRDefault="00F8041A" w:rsidP="00F8041A">
      <w:pPr>
        <w:spacing w:after="0" w:line="240" w:lineRule="auto"/>
        <w:jc w:val="both"/>
        <w:rPr>
          <w:rFonts w:ascii="Century Gothic" w:eastAsia="Times New Roman" w:hAnsi="Century Gothic" w:cs="Times New Roman"/>
          <w:sz w:val="20"/>
          <w:szCs w:val="20"/>
          <w:lang w:eastAsia="es-ES"/>
        </w:rPr>
      </w:pPr>
    </w:p>
    <w:p w14:paraId="058E215B" w14:textId="61076357" w:rsidR="00F8041A" w:rsidRDefault="00F8041A" w:rsidP="00F8041A">
      <w:pPr>
        <w:tabs>
          <w:tab w:val="left" w:pos="1701"/>
          <w:tab w:val="left" w:pos="1843"/>
        </w:tabs>
        <w:spacing w:after="0" w:line="240" w:lineRule="auto"/>
        <w:jc w:val="both"/>
        <w:rPr>
          <w:rFonts w:ascii="Century Gothic" w:eastAsia="Arial" w:hAnsi="Century Gothic" w:cs="Arial"/>
          <w:b/>
          <w:sz w:val="20"/>
          <w:szCs w:val="20"/>
        </w:rPr>
      </w:pPr>
      <w:r w:rsidRPr="00F8041A">
        <w:rPr>
          <w:rFonts w:ascii="Century Gothic" w:eastAsia="Times New Roman" w:hAnsi="Century Gothic" w:cs="Times New Roman"/>
          <w:sz w:val="20"/>
          <w:szCs w:val="20"/>
          <w:lang w:eastAsia="es-ES"/>
        </w:rPr>
        <w:t>En todo caso el seguimiento que efectúe el supervisor al contrato será técnico, administrativo, financiero, contable y jurídico, conforme a las disposiciones de los artículos 83 y 84 de la Ley 1474 de 2011.</w:t>
      </w:r>
    </w:p>
    <w:p w14:paraId="471AD88D" w14:textId="77777777" w:rsidR="00F8041A" w:rsidRDefault="00F8041A" w:rsidP="00F8041A">
      <w:pPr>
        <w:tabs>
          <w:tab w:val="left" w:pos="1701"/>
          <w:tab w:val="left" w:pos="1843"/>
        </w:tabs>
        <w:spacing w:after="0" w:line="240" w:lineRule="auto"/>
        <w:jc w:val="both"/>
        <w:rPr>
          <w:rFonts w:ascii="Century Gothic" w:eastAsia="Arial" w:hAnsi="Century Gothic" w:cs="Arial"/>
          <w:b/>
          <w:sz w:val="20"/>
          <w:szCs w:val="20"/>
        </w:rPr>
      </w:pPr>
    </w:p>
    <w:p w14:paraId="3EBF2686" w14:textId="103BA018" w:rsidR="00F8041A" w:rsidRDefault="00F8041A" w:rsidP="00F8041A">
      <w:pPr>
        <w:tabs>
          <w:tab w:val="left" w:pos="1701"/>
          <w:tab w:val="left" w:pos="1843"/>
        </w:tabs>
        <w:spacing w:after="0" w:line="240" w:lineRule="auto"/>
        <w:ind w:left="720" w:hanging="360"/>
        <w:jc w:val="both"/>
        <w:rPr>
          <w:rFonts w:ascii="Century Gothic" w:eastAsia="Arial" w:hAnsi="Century Gothic" w:cs="Arial"/>
          <w:b/>
          <w:sz w:val="20"/>
          <w:szCs w:val="20"/>
        </w:rPr>
      </w:pPr>
      <w:r>
        <w:rPr>
          <w:rFonts w:ascii="Century Gothic" w:eastAsia="Arial" w:hAnsi="Century Gothic" w:cs="Arial"/>
          <w:b/>
          <w:sz w:val="20"/>
          <w:szCs w:val="20"/>
        </w:rPr>
        <w:t>SUSPENSIÓN DEL CONTRATO</w:t>
      </w:r>
    </w:p>
    <w:p w14:paraId="1312F415" w14:textId="5567EDE4" w:rsidR="00F8041A" w:rsidRDefault="00F8041A" w:rsidP="00F8041A">
      <w:pPr>
        <w:tabs>
          <w:tab w:val="left" w:pos="1701"/>
          <w:tab w:val="left" w:pos="1843"/>
        </w:tabs>
        <w:spacing w:after="0" w:line="240" w:lineRule="auto"/>
        <w:jc w:val="both"/>
        <w:rPr>
          <w:rFonts w:ascii="Century Gothic" w:eastAsia="Arial" w:hAnsi="Century Gothic" w:cs="Arial"/>
          <w:b/>
          <w:sz w:val="20"/>
          <w:szCs w:val="20"/>
        </w:rPr>
      </w:pPr>
    </w:p>
    <w:p w14:paraId="55B641FD" w14:textId="77777777" w:rsidR="00F8041A" w:rsidRPr="00F8041A" w:rsidRDefault="00F8041A" w:rsidP="00F8041A">
      <w:pPr>
        <w:tabs>
          <w:tab w:val="left" w:pos="1701"/>
          <w:tab w:val="left" w:pos="1843"/>
        </w:tabs>
        <w:spacing w:after="0" w:line="240" w:lineRule="auto"/>
        <w:jc w:val="both"/>
        <w:rPr>
          <w:rFonts w:ascii="Century Gothic" w:eastAsia="Arial" w:hAnsi="Century Gothic" w:cs="Arial"/>
          <w:sz w:val="20"/>
          <w:szCs w:val="20"/>
        </w:rPr>
      </w:pPr>
      <w:r w:rsidRPr="00F8041A">
        <w:rPr>
          <w:rFonts w:ascii="Century Gothic" w:eastAsia="Arial" w:hAnsi="Century Gothic" w:cs="Arial"/>
          <w:sz w:val="20"/>
          <w:szCs w:val="20"/>
        </w:rPr>
        <w:t xml:space="preserve">Por razones de fuerza mayor o caso fortuito se podrá, de común acuerdo entre las partes, suspender temporalmente la ejecución del contrato, mediante un acta en donde conste tal evento, sin que para los efectos del plazo extintivo se compute el tiempo de suspensión. </w:t>
      </w:r>
    </w:p>
    <w:p w14:paraId="4C0E7521" w14:textId="77777777" w:rsidR="00F8041A" w:rsidRPr="00F8041A" w:rsidRDefault="00F8041A" w:rsidP="00F8041A">
      <w:pPr>
        <w:tabs>
          <w:tab w:val="left" w:pos="1701"/>
          <w:tab w:val="left" w:pos="1843"/>
        </w:tabs>
        <w:spacing w:after="0" w:line="240" w:lineRule="auto"/>
        <w:jc w:val="both"/>
        <w:rPr>
          <w:rFonts w:ascii="Century Gothic" w:eastAsia="Arial" w:hAnsi="Century Gothic" w:cs="Arial"/>
          <w:sz w:val="20"/>
          <w:szCs w:val="20"/>
        </w:rPr>
      </w:pPr>
    </w:p>
    <w:p w14:paraId="0F1E2324" w14:textId="61B0543E" w:rsidR="00F8041A" w:rsidRPr="00F8041A" w:rsidRDefault="00F8041A" w:rsidP="00F8041A">
      <w:pPr>
        <w:tabs>
          <w:tab w:val="left" w:pos="1701"/>
          <w:tab w:val="left" w:pos="1843"/>
        </w:tabs>
        <w:spacing w:after="0" w:line="240" w:lineRule="auto"/>
        <w:jc w:val="both"/>
        <w:rPr>
          <w:rFonts w:ascii="Century Gothic" w:eastAsia="Arial" w:hAnsi="Century Gothic" w:cs="Arial"/>
          <w:sz w:val="20"/>
          <w:szCs w:val="20"/>
        </w:rPr>
      </w:pPr>
      <w:r w:rsidRPr="00F8041A">
        <w:rPr>
          <w:rFonts w:ascii="Century Gothic" w:eastAsia="Arial" w:hAnsi="Century Gothic" w:cs="Arial"/>
          <w:b/>
          <w:sz w:val="20"/>
          <w:szCs w:val="20"/>
        </w:rPr>
        <w:t>PARÁGRAFO. -</w:t>
      </w:r>
      <w:r w:rsidRPr="00F8041A">
        <w:rPr>
          <w:rFonts w:ascii="Century Gothic" w:eastAsia="Arial" w:hAnsi="Century Gothic" w:cs="Arial"/>
          <w:sz w:val="20"/>
          <w:szCs w:val="20"/>
        </w:rPr>
        <w:t xml:space="preserve"> El CONTRATISTA prorrogará la vigencia de la garantía única de cumplimiento por el tiempo que dure la suspensión.</w:t>
      </w:r>
    </w:p>
    <w:p w14:paraId="7ED1107D" w14:textId="77777777" w:rsidR="00F8041A" w:rsidRDefault="00F8041A" w:rsidP="00F8041A">
      <w:pPr>
        <w:tabs>
          <w:tab w:val="left" w:pos="1701"/>
          <w:tab w:val="left" w:pos="1843"/>
        </w:tabs>
        <w:spacing w:after="0" w:line="240" w:lineRule="auto"/>
        <w:jc w:val="both"/>
        <w:rPr>
          <w:rFonts w:ascii="Century Gothic" w:eastAsia="Arial" w:hAnsi="Century Gothic" w:cs="Arial"/>
          <w:b/>
          <w:sz w:val="20"/>
          <w:szCs w:val="20"/>
        </w:rPr>
      </w:pPr>
    </w:p>
    <w:p w14:paraId="65270360" w14:textId="5A79697F" w:rsidR="00F8041A" w:rsidRPr="003D68F2" w:rsidRDefault="00F8041A" w:rsidP="00F8041A">
      <w:pPr>
        <w:tabs>
          <w:tab w:val="left" w:pos="1701"/>
          <w:tab w:val="left" w:pos="1843"/>
        </w:tabs>
        <w:spacing w:after="0" w:line="240" w:lineRule="auto"/>
        <w:ind w:left="720" w:hanging="360"/>
        <w:jc w:val="both"/>
        <w:rPr>
          <w:rFonts w:ascii="Century Gothic" w:eastAsia="Arial" w:hAnsi="Century Gothic" w:cs="Arial"/>
          <w:b/>
          <w:sz w:val="20"/>
          <w:szCs w:val="20"/>
        </w:rPr>
      </w:pPr>
      <w:r w:rsidRPr="003D68F2">
        <w:rPr>
          <w:rFonts w:ascii="Century Gothic" w:eastAsia="Arial" w:hAnsi="Century Gothic" w:cs="Arial"/>
          <w:b/>
          <w:sz w:val="20"/>
          <w:szCs w:val="20"/>
        </w:rPr>
        <w:t xml:space="preserve">LUGAR DE EJECUCIÓN Y DOMICILIO CONTRACTUAL </w:t>
      </w:r>
    </w:p>
    <w:p w14:paraId="64526E8C" w14:textId="77777777" w:rsidR="003D68F2" w:rsidRPr="003D68F2" w:rsidRDefault="003D68F2" w:rsidP="003D68F2">
      <w:pPr>
        <w:tabs>
          <w:tab w:val="left" w:pos="1701"/>
          <w:tab w:val="left" w:pos="1843"/>
        </w:tabs>
        <w:spacing w:after="0" w:line="240" w:lineRule="auto"/>
        <w:ind w:left="720" w:hanging="360"/>
        <w:jc w:val="both"/>
        <w:rPr>
          <w:rFonts w:ascii="Century Gothic" w:eastAsia="Arial" w:hAnsi="Century Gothic" w:cs="Arial"/>
          <w:b/>
          <w:sz w:val="20"/>
          <w:szCs w:val="20"/>
        </w:rPr>
      </w:pPr>
    </w:p>
    <w:p w14:paraId="32A36F7A" w14:textId="77777777" w:rsidR="003D68F2" w:rsidRPr="003D68F2" w:rsidRDefault="003D68F2" w:rsidP="003D68F2">
      <w:pPr>
        <w:spacing w:after="0" w:line="240" w:lineRule="auto"/>
        <w:jc w:val="both"/>
        <w:rPr>
          <w:rFonts w:ascii="Century Gothic" w:eastAsia="Arial" w:hAnsi="Century Gothic" w:cs="Arial"/>
          <w:sz w:val="20"/>
          <w:szCs w:val="20"/>
          <w:lang w:val="es-MX"/>
        </w:rPr>
      </w:pPr>
      <w:r w:rsidRPr="003D68F2">
        <w:rPr>
          <w:rFonts w:ascii="Century Gothic" w:eastAsia="Arial" w:hAnsi="Century Gothic" w:cs="Arial"/>
          <w:sz w:val="20"/>
          <w:szCs w:val="20"/>
          <w:lang w:val="es-MX"/>
        </w:rPr>
        <w:t xml:space="preserve">Las actividades previstas en el presente Contrato se deben desarrollar LOS CORREDORES VIALES descritos en el ANEXO 1 del Municipio de Pasto y el domicilio contractual es el Municipio de Pasto. </w:t>
      </w:r>
    </w:p>
    <w:p w14:paraId="42F879BB"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p>
    <w:p w14:paraId="5162CFAD" w14:textId="77777777" w:rsidR="003D68F2" w:rsidRPr="003D68F2" w:rsidRDefault="003D68F2" w:rsidP="003D68F2">
      <w:pPr>
        <w:tabs>
          <w:tab w:val="left" w:pos="1985"/>
        </w:tabs>
        <w:spacing w:after="0" w:line="240" w:lineRule="auto"/>
        <w:ind w:left="720" w:hanging="360"/>
        <w:jc w:val="both"/>
        <w:rPr>
          <w:rFonts w:ascii="Century Gothic" w:eastAsia="Times New Roman" w:hAnsi="Century Gothic" w:cs="Arial"/>
          <w:b/>
          <w:bCs/>
          <w:sz w:val="20"/>
          <w:szCs w:val="20"/>
          <w:lang w:val="es-ES" w:eastAsia="es-CO"/>
        </w:rPr>
      </w:pPr>
      <w:r w:rsidRPr="003D68F2">
        <w:rPr>
          <w:rFonts w:ascii="Century Gothic" w:eastAsia="Times New Roman" w:hAnsi="Century Gothic" w:cs="Arial"/>
          <w:b/>
          <w:bCs/>
          <w:sz w:val="20"/>
          <w:szCs w:val="20"/>
          <w:lang w:val="es-ES" w:eastAsia="es-CO"/>
        </w:rPr>
        <w:t>DOCUMENTOS</w:t>
      </w:r>
    </w:p>
    <w:p w14:paraId="56C60A65" w14:textId="77777777" w:rsidR="003D68F2" w:rsidRPr="003D68F2" w:rsidRDefault="003D68F2" w:rsidP="003D68F2">
      <w:pPr>
        <w:spacing w:after="0" w:line="240" w:lineRule="auto"/>
        <w:ind w:left="710"/>
        <w:jc w:val="both"/>
        <w:rPr>
          <w:rFonts w:ascii="Century Gothic" w:eastAsia="Times New Roman" w:hAnsi="Century Gothic" w:cs="Arial"/>
          <w:bCs/>
          <w:sz w:val="20"/>
          <w:szCs w:val="20"/>
          <w:lang w:val="es-ES" w:eastAsia="es-CO"/>
        </w:rPr>
      </w:pPr>
    </w:p>
    <w:p w14:paraId="0689A9C6"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6A42C5AD" w14:textId="77777777" w:rsidR="003D68F2" w:rsidRPr="003D68F2" w:rsidRDefault="003D68F2" w:rsidP="003D68F2">
      <w:pPr>
        <w:spacing w:after="0" w:line="240" w:lineRule="auto"/>
        <w:jc w:val="both"/>
        <w:rPr>
          <w:rFonts w:ascii="Century Gothic" w:eastAsia="Times New Roman" w:hAnsi="Century Gothic" w:cs="Arial"/>
          <w:bCs/>
          <w:sz w:val="20"/>
          <w:szCs w:val="20"/>
          <w:lang w:val="es-ES" w:eastAsia="es-CO"/>
        </w:rPr>
      </w:pPr>
    </w:p>
    <w:p w14:paraId="1EA67942" w14:textId="77777777" w:rsidR="003D68F2" w:rsidRPr="003D68F2" w:rsidRDefault="003D68F2" w:rsidP="003D68F2">
      <w:pPr>
        <w:numPr>
          <w:ilvl w:val="3"/>
          <w:numId w:val="30"/>
        </w:numPr>
        <w:spacing w:after="0" w:line="240" w:lineRule="auto"/>
        <w:ind w:left="1134"/>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Estudios y documentos previos.</w:t>
      </w:r>
    </w:p>
    <w:p w14:paraId="738692AB" w14:textId="77777777" w:rsidR="003D68F2" w:rsidRPr="003D68F2" w:rsidRDefault="003D68F2" w:rsidP="003D68F2">
      <w:pPr>
        <w:numPr>
          <w:ilvl w:val="3"/>
          <w:numId w:val="30"/>
        </w:numPr>
        <w:spacing w:after="0" w:line="240" w:lineRule="auto"/>
        <w:ind w:left="1134"/>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Pliego de condiciones, Adendas, Anexos, Formatos, Matrices, Formularios.</w:t>
      </w:r>
    </w:p>
    <w:p w14:paraId="0CB5A515" w14:textId="77777777" w:rsidR="003D68F2" w:rsidRPr="003D68F2" w:rsidRDefault="003D68F2" w:rsidP="003D68F2">
      <w:pPr>
        <w:numPr>
          <w:ilvl w:val="3"/>
          <w:numId w:val="30"/>
        </w:numPr>
        <w:spacing w:after="0" w:line="240" w:lineRule="auto"/>
        <w:ind w:left="1134"/>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Propuesta presentada por el Contratista.</w:t>
      </w:r>
    </w:p>
    <w:p w14:paraId="2F8ACCF4" w14:textId="77777777" w:rsidR="003D68F2" w:rsidRPr="003D68F2" w:rsidRDefault="003D68F2" w:rsidP="003D68F2">
      <w:pPr>
        <w:numPr>
          <w:ilvl w:val="3"/>
          <w:numId w:val="30"/>
        </w:numPr>
        <w:spacing w:after="0" w:line="240" w:lineRule="auto"/>
        <w:ind w:left="1134"/>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Las garantías debidamente aprobadas.</w:t>
      </w:r>
    </w:p>
    <w:p w14:paraId="7AE57A90" w14:textId="77777777" w:rsidR="003D68F2" w:rsidRPr="003D68F2" w:rsidRDefault="003D68F2" w:rsidP="003D68F2">
      <w:pPr>
        <w:numPr>
          <w:ilvl w:val="3"/>
          <w:numId w:val="30"/>
        </w:numPr>
        <w:spacing w:after="0" w:line="240" w:lineRule="auto"/>
        <w:ind w:left="1134"/>
        <w:jc w:val="both"/>
        <w:rPr>
          <w:rFonts w:ascii="Century Gothic" w:eastAsia="Times New Roman" w:hAnsi="Century Gothic" w:cs="Arial"/>
          <w:bCs/>
          <w:sz w:val="20"/>
          <w:szCs w:val="20"/>
          <w:lang w:val="es-ES" w:eastAsia="es-CO"/>
        </w:rPr>
      </w:pPr>
      <w:r w:rsidRPr="003D68F2">
        <w:rPr>
          <w:rFonts w:ascii="Century Gothic" w:eastAsia="Times New Roman" w:hAnsi="Century Gothic" w:cs="Arial"/>
          <w:bCs/>
          <w:sz w:val="20"/>
          <w:szCs w:val="20"/>
          <w:lang w:val="es-ES" w:eastAsia="es-CO"/>
        </w:rPr>
        <w:t>Toda la correspondencia que se surta entre las partes durante el término de ejecución del Contrato.</w:t>
      </w:r>
    </w:p>
    <w:p w14:paraId="509BE2EB" w14:textId="77777777" w:rsidR="003D68F2" w:rsidRPr="003D68F2" w:rsidRDefault="003D68F2" w:rsidP="003D68F2">
      <w:pPr>
        <w:spacing w:after="0" w:line="240" w:lineRule="auto"/>
        <w:ind w:left="1134"/>
        <w:jc w:val="both"/>
        <w:rPr>
          <w:rFonts w:ascii="Century Gothic" w:eastAsia="Times New Roman" w:hAnsi="Century Gothic" w:cs="Arial"/>
          <w:bCs/>
          <w:sz w:val="20"/>
          <w:szCs w:val="20"/>
          <w:lang w:val="es-ES" w:eastAsia="es-CO"/>
        </w:rPr>
      </w:pPr>
    </w:p>
    <w:p w14:paraId="075D2DE9" w14:textId="77777777" w:rsidR="003D68F2" w:rsidRPr="003D68F2" w:rsidRDefault="003D68F2" w:rsidP="003D68F2">
      <w:pPr>
        <w:spacing w:after="0" w:line="240" w:lineRule="auto"/>
        <w:jc w:val="both"/>
        <w:rPr>
          <w:rFonts w:ascii="Century Gothic" w:eastAsia="Arial" w:hAnsi="Century Gothic" w:cs="Times New Roman"/>
          <w:sz w:val="20"/>
          <w:szCs w:val="20"/>
          <w:lang w:val="es-ES" w:eastAsia="es-CO"/>
        </w:rPr>
      </w:pPr>
      <w:r w:rsidRPr="003D68F2">
        <w:rPr>
          <w:rFonts w:ascii="Century Gothic" w:eastAsia="Times New Roman" w:hAnsi="Century Gothic" w:cs="Arial"/>
          <w:bCs/>
          <w:sz w:val="20"/>
          <w:szCs w:val="20"/>
          <w:lang w:val="es-ES" w:eastAsia="es-CO"/>
        </w:rPr>
        <w:t xml:space="preserve">En constancia se firma el presente contrato en Pasto, el </w:t>
      </w:r>
      <w:r w:rsidRPr="003D68F2">
        <w:rPr>
          <w:rFonts w:ascii="Century Gothic" w:eastAsia="Times New Roman" w:hAnsi="Century Gothic" w:cs="Arial"/>
          <w:bCs/>
          <w:sz w:val="20"/>
          <w:szCs w:val="20"/>
          <w:highlight w:val="lightGray"/>
          <w:lang w:val="es-ES" w:eastAsia="es-CO"/>
        </w:rPr>
        <w:t>[indicar la fecha de suscripción]</w:t>
      </w:r>
    </w:p>
    <w:p w14:paraId="1CB703A3" w14:textId="77777777" w:rsidR="003D68F2" w:rsidRPr="003D68F2" w:rsidRDefault="003D68F2" w:rsidP="003D68F2">
      <w:pPr>
        <w:spacing w:after="300" w:line="240" w:lineRule="auto"/>
        <w:contextualSpacing/>
        <w:jc w:val="both"/>
        <w:rPr>
          <w:rFonts w:ascii="Century Gothic" w:eastAsia="Times New Roman" w:hAnsi="Century Gothic" w:cs="Arial"/>
          <w:bCs/>
          <w:color w:val="1A1818"/>
          <w:sz w:val="20"/>
          <w:szCs w:val="20"/>
          <w:lang w:val="es-ES" w:eastAsia="es-CO"/>
        </w:rPr>
      </w:pPr>
    </w:p>
    <w:p w14:paraId="34133C56" w14:textId="77777777" w:rsidR="003D68F2" w:rsidRPr="003D68F2" w:rsidRDefault="003D68F2" w:rsidP="003D68F2">
      <w:pPr>
        <w:spacing w:after="300" w:line="240" w:lineRule="auto"/>
        <w:contextualSpacing/>
        <w:jc w:val="both"/>
        <w:rPr>
          <w:rFonts w:ascii="Century Gothic" w:eastAsia="Times New Roman" w:hAnsi="Century Gothic" w:cs="Arial"/>
          <w:bCs/>
          <w:color w:val="1A1818"/>
          <w:spacing w:val="5"/>
          <w:kern w:val="28"/>
          <w:sz w:val="20"/>
          <w:szCs w:val="20"/>
          <w:lang w:val="es-ES" w:eastAsia="es-CO"/>
        </w:rPr>
      </w:pPr>
    </w:p>
    <w:p w14:paraId="60FE8AF4" w14:textId="77777777" w:rsidR="003D68F2" w:rsidRPr="003D68F2" w:rsidRDefault="003D68F2" w:rsidP="003D68F2">
      <w:pPr>
        <w:spacing w:after="0" w:line="240" w:lineRule="auto"/>
        <w:jc w:val="both"/>
        <w:rPr>
          <w:rFonts w:ascii="Century Gothic" w:eastAsia="Arial" w:hAnsi="Century Gothic" w:cs="Times New Roman"/>
          <w:sz w:val="20"/>
          <w:szCs w:val="20"/>
          <w:lang w:val="es-ES" w:eastAsia="es-CO"/>
        </w:rPr>
      </w:pPr>
    </w:p>
    <w:p w14:paraId="20259912" w14:textId="77777777" w:rsidR="003D68F2" w:rsidRPr="003D68F2" w:rsidRDefault="003D68F2" w:rsidP="003D68F2">
      <w:pPr>
        <w:spacing w:after="0" w:line="240" w:lineRule="auto"/>
        <w:jc w:val="both"/>
        <w:rPr>
          <w:rFonts w:ascii="Century Gothic" w:eastAsia="Arial" w:hAnsi="Century Gothic" w:cs="Times New Roman"/>
          <w:sz w:val="20"/>
          <w:szCs w:val="20"/>
          <w:lang w:val="es-ES" w:eastAsia="es-CO"/>
        </w:rPr>
      </w:pPr>
    </w:p>
    <w:p w14:paraId="5D6E06A1" w14:textId="77777777" w:rsidR="003D68F2" w:rsidRPr="003D68F2" w:rsidRDefault="003D68F2" w:rsidP="003D68F2">
      <w:pPr>
        <w:spacing w:after="300" w:line="240" w:lineRule="auto"/>
        <w:contextualSpacing/>
        <w:jc w:val="both"/>
        <w:rPr>
          <w:rFonts w:ascii="Century Gothic" w:eastAsia="Times New Roman" w:hAnsi="Century Gothic" w:cs="Arial"/>
          <w:bCs/>
          <w:color w:val="1A1818"/>
          <w:sz w:val="20"/>
          <w:szCs w:val="20"/>
          <w:lang w:val="es-ES" w:eastAsia="es-CO"/>
        </w:rPr>
      </w:pPr>
      <w:r w:rsidRPr="003D68F2">
        <w:rPr>
          <w:rFonts w:ascii="Century Gothic" w:eastAsia="Times New Roman" w:hAnsi="Century Gothic" w:cs="Arial"/>
          <w:bCs/>
          <w:color w:val="1A1818"/>
          <w:spacing w:val="5"/>
          <w:kern w:val="28"/>
          <w:sz w:val="20"/>
          <w:szCs w:val="20"/>
          <w:lang w:val="es-ES" w:eastAsia="es-CO"/>
        </w:rPr>
        <w:t>Por la Entidad,</w:t>
      </w:r>
      <w:r w:rsidRPr="003D68F2">
        <w:rPr>
          <w:rFonts w:ascii="Century Gothic" w:eastAsia="Times New Roman" w:hAnsi="Century Gothic" w:cs="Arial"/>
          <w:bCs/>
          <w:color w:val="1A1818"/>
          <w:spacing w:val="5"/>
          <w:kern w:val="28"/>
          <w:sz w:val="20"/>
          <w:szCs w:val="20"/>
          <w:lang w:val="es-ES" w:eastAsia="es-CO"/>
        </w:rPr>
        <w:tab/>
      </w:r>
      <w:r w:rsidRPr="003D68F2">
        <w:rPr>
          <w:rFonts w:ascii="Century Gothic" w:eastAsia="Times New Roman" w:hAnsi="Century Gothic" w:cs="Arial"/>
          <w:bCs/>
          <w:color w:val="1A1818"/>
          <w:spacing w:val="5"/>
          <w:kern w:val="28"/>
          <w:sz w:val="20"/>
          <w:szCs w:val="20"/>
          <w:lang w:val="es-ES" w:eastAsia="es-CO"/>
        </w:rPr>
        <w:tab/>
        <w:t xml:space="preserve"> </w:t>
      </w:r>
      <w:proofErr w:type="gramStart"/>
      <w:r w:rsidRPr="003D68F2">
        <w:rPr>
          <w:rFonts w:ascii="Century Gothic" w:eastAsia="Times New Roman" w:hAnsi="Century Gothic" w:cs="Arial"/>
          <w:bCs/>
          <w:color w:val="1A1818"/>
          <w:spacing w:val="5"/>
          <w:kern w:val="28"/>
          <w:sz w:val="20"/>
          <w:szCs w:val="20"/>
          <w:lang w:val="es-ES" w:eastAsia="es-CO"/>
        </w:rPr>
        <w:tab/>
        <w:t xml:space="preserve">  </w:t>
      </w:r>
      <w:r w:rsidRPr="003D68F2">
        <w:rPr>
          <w:rFonts w:ascii="Century Gothic" w:eastAsia="Times New Roman" w:hAnsi="Century Gothic" w:cs="Arial"/>
          <w:bCs/>
          <w:color w:val="1A1818"/>
          <w:spacing w:val="5"/>
          <w:kern w:val="28"/>
          <w:sz w:val="20"/>
          <w:szCs w:val="20"/>
          <w:lang w:val="es-ES" w:eastAsia="es-CO"/>
        </w:rPr>
        <w:tab/>
      </w:r>
      <w:proofErr w:type="gramEnd"/>
      <w:r w:rsidRPr="003D68F2">
        <w:rPr>
          <w:rFonts w:ascii="Century Gothic" w:eastAsia="Times New Roman" w:hAnsi="Century Gothic" w:cs="Arial"/>
          <w:bCs/>
          <w:color w:val="1A1818"/>
          <w:spacing w:val="5"/>
          <w:kern w:val="28"/>
          <w:sz w:val="20"/>
          <w:szCs w:val="20"/>
          <w:lang w:val="es-ES" w:eastAsia="es-CO"/>
        </w:rPr>
        <w:t>Por el Contratista,</w:t>
      </w:r>
    </w:p>
    <w:p w14:paraId="42925171" w14:textId="77777777" w:rsidR="00D834E6" w:rsidRPr="003D68F2" w:rsidRDefault="00D834E6" w:rsidP="003D68F2">
      <w:pPr>
        <w:rPr>
          <w:lang w:val="es-ES"/>
        </w:rPr>
      </w:pPr>
    </w:p>
    <w:sectPr w:rsidR="00D834E6" w:rsidRPr="003D68F2" w:rsidSect="007B5EB8">
      <w:headerReference w:type="even" r:id="rId11"/>
      <w:headerReference w:type="default" r:id="rId12"/>
      <w:footerReference w:type="even" r:id="rId13"/>
      <w:footerReference w:type="default" r:id="rId14"/>
      <w:headerReference w:type="first" r:id="rId15"/>
      <w:footerReference w:type="first" r:id="rId16"/>
      <w:type w:val="continuous"/>
      <w:pgSz w:w="12242" w:h="18722" w:code="41"/>
      <w:pgMar w:top="2268" w:right="1134" w:bottom="1701" w:left="1701" w:header="318" w:footer="1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D1D0C" w14:textId="77777777" w:rsidR="00C766D9" w:rsidRDefault="00C766D9" w:rsidP="00CC1864">
      <w:pPr>
        <w:spacing w:after="0" w:line="240" w:lineRule="auto"/>
      </w:pPr>
      <w:r>
        <w:separator/>
      </w:r>
    </w:p>
  </w:endnote>
  <w:endnote w:type="continuationSeparator" w:id="0">
    <w:p w14:paraId="56D07DB4" w14:textId="77777777" w:rsidR="00C766D9" w:rsidRDefault="00C766D9" w:rsidP="00CC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84462" w14:textId="77777777" w:rsidR="005C7C1B" w:rsidRDefault="005C7C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E7EEE" w14:textId="77777777" w:rsidR="005C7C1B" w:rsidRDefault="005C7C1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2F5F6" w14:textId="77777777" w:rsidR="005C7C1B" w:rsidRDefault="005C7C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437D4" w14:textId="77777777" w:rsidR="00C766D9" w:rsidRDefault="00C766D9" w:rsidP="00CC1864">
      <w:pPr>
        <w:spacing w:after="0" w:line="240" w:lineRule="auto"/>
      </w:pPr>
      <w:r>
        <w:separator/>
      </w:r>
    </w:p>
  </w:footnote>
  <w:footnote w:type="continuationSeparator" w:id="0">
    <w:p w14:paraId="21BD7469" w14:textId="77777777" w:rsidR="00C766D9" w:rsidRDefault="00C766D9" w:rsidP="00CC1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A805E" w14:textId="77777777" w:rsidR="005C7C1B" w:rsidRDefault="005C7C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6F25" w14:textId="77777777" w:rsidR="003D68F2" w:rsidRPr="003F07ED" w:rsidRDefault="003D68F2" w:rsidP="00CC1864">
    <w:pPr>
      <w:tabs>
        <w:tab w:val="center" w:pos="4252"/>
        <w:tab w:val="right" w:pos="8504"/>
      </w:tabs>
      <w:spacing w:after="0" w:line="240" w:lineRule="auto"/>
      <w:ind w:right="360"/>
      <w:jc w:val="center"/>
      <w:rPr>
        <w:rFonts w:ascii="Century Gothic" w:eastAsia="Times New Roman" w:hAnsi="Century Gothic" w:cs="Arial"/>
        <w:sz w:val="16"/>
        <w:szCs w:val="16"/>
        <w:lang w:eastAsia="es-E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10"/>
      <w:gridCol w:w="3386"/>
      <w:gridCol w:w="1455"/>
      <w:gridCol w:w="1455"/>
      <w:gridCol w:w="1455"/>
    </w:tblGrid>
    <w:tr w:rsidR="003D68F2" w:rsidRPr="003F07ED" w14:paraId="35EB05AA" w14:textId="77777777" w:rsidTr="008E63A9">
      <w:trPr>
        <w:trHeight w:hRule="exact" w:val="567"/>
        <w:jc w:val="center"/>
      </w:trPr>
      <w:tc>
        <w:tcPr>
          <w:tcW w:w="821" w:type="pct"/>
          <w:vMerge w:val="restart"/>
          <w:tcBorders>
            <w:top w:val="single" w:sz="18" w:space="0" w:color="auto"/>
            <w:left w:val="single" w:sz="18" w:space="0" w:color="auto"/>
            <w:bottom w:val="single" w:sz="18" w:space="0" w:color="auto"/>
            <w:right w:val="single" w:sz="18" w:space="0" w:color="auto"/>
          </w:tcBorders>
          <w:vAlign w:val="center"/>
        </w:tcPr>
        <w:p w14:paraId="75E0E276" w14:textId="77777777" w:rsidR="003D68F2" w:rsidRPr="003F07ED" w:rsidRDefault="003D68F2" w:rsidP="00B86F9F">
          <w:pPr>
            <w:spacing w:after="0" w:line="240" w:lineRule="auto"/>
            <w:jc w:val="center"/>
            <w:rPr>
              <w:rFonts w:ascii="Century Gothic" w:eastAsia="Times New Roman" w:hAnsi="Century Gothic" w:cs="Arial"/>
              <w:sz w:val="20"/>
              <w:szCs w:val="20"/>
              <w:lang w:eastAsia="es-ES"/>
            </w:rPr>
          </w:pPr>
          <w:r w:rsidRPr="003F07ED">
            <w:rPr>
              <w:rFonts w:ascii="Century Gothic" w:eastAsia="Times New Roman" w:hAnsi="Century Gothic" w:cs="Arial"/>
              <w:noProof/>
              <w:sz w:val="20"/>
              <w:szCs w:val="20"/>
              <w:lang w:eastAsia="es-CO"/>
            </w:rPr>
            <w:drawing>
              <wp:inline distT="0" distB="0" distL="0" distR="0" wp14:anchorId="545628D1" wp14:editId="38F48293">
                <wp:extent cx="930303" cy="789096"/>
                <wp:effectExtent l="0" t="0" r="3175" b="0"/>
                <wp:docPr id="9" name="Imagen 9"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443" cy="794304"/>
                        </a:xfrm>
                        <a:prstGeom prst="rect">
                          <a:avLst/>
                        </a:prstGeom>
                        <a:noFill/>
                        <a:ln w="9525">
                          <a:noFill/>
                          <a:miter lim="800000"/>
                          <a:headEnd/>
                          <a:tailEnd/>
                        </a:ln>
                      </pic:spPr>
                    </pic:pic>
                  </a:graphicData>
                </a:graphic>
              </wp:inline>
            </w:drawing>
          </w: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4F5CCB2B" w14:textId="77777777" w:rsidR="003D68F2" w:rsidRPr="003F07ED" w:rsidRDefault="003D68F2" w:rsidP="00CC1864">
          <w:pPr>
            <w:spacing w:after="0" w:line="240" w:lineRule="auto"/>
            <w:jc w:val="center"/>
            <w:rPr>
              <w:rFonts w:ascii="Century Gothic" w:eastAsia="Times New Roman" w:hAnsi="Century Gothic" w:cs="Arial"/>
              <w:b/>
              <w:bCs/>
              <w:sz w:val="20"/>
              <w:szCs w:val="20"/>
              <w:lang w:eastAsia="es-ES"/>
            </w:rPr>
          </w:pPr>
          <w:r w:rsidRPr="003F07ED">
            <w:rPr>
              <w:rFonts w:ascii="Century Gothic" w:eastAsia="Times New Roman" w:hAnsi="Century Gothic" w:cs="Arial"/>
              <w:b/>
              <w:bCs/>
              <w:sz w:val="20"/>
              <w:szCs w:val="20"/>
              <w:lang w:eastAsia="es-ES"/>
            </w:rPr>
            <w:t>PROCESO CONTRATACIÓN</w:t>
          </w:r>
        </w:p>
      </w:tc>
    </w:tr>
    <w:tr w:rsidR="003D68F2" w:rsidRPr="003F07ED" w14:paraId="5C46923C" w14:textId="77777777" w:rsidTr="008E63A9">
      <w:trPr>
        <w:trHeight w:val="567"/>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4452AD2" w14:textId="77777777" w:rsidR="003D68F2" w:rsidRPr="003F07ED" w:rsidRDefault="003D68F2" w:rsidP="00CC1864">
          <w:pPr>
            <w:spacing w:after="0" w:line="240" w:lineRule="auto"/>
            <w:rPr>
              <w:rFonts w:ascii="Century Gothic" w:eastAsia="Times New Roman" w:hAnsi="Century Gothic" w:cs="Arial"/>
              <w:sz w:val="20"/>
              <w:szCs w:val="20"/>
              <w:lang w:eastAsia="es-ES"/>
            </w:rPr>
          </w:pP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72A57415" w14:textId="77777777" w:rsidR="003D68F2" w:rsidRPr="003D68F2" w:rsidRDefault="003D68F2" w:rsidP="003D68F2">
          <w:pPr>
            <w:spacing w:after="0" w:line="240" w:lineRule="auto"/>
            <w:jc w:val="center"/>
            <w:rPr>
              <w:rFonts w:ascii="Century Gothic" w:eastAsia="Times New Roman" w:hAnsi="Century Gothic" w:cs="Arial"/>
              <w:sz w:val="18"/>
              <w:szCs w:val="16"/>
              <w:lang w:eastAsia="es-ES"/>
            </w:rPr>
          </w:pPr>
          <w:r w:rsidRPr="003D68F2">
            <w:rPr>
              <w:rFonts w:ascii="Century Gothic" w:eastAsia="Times New Roman" w:hAnsi="Century Gothic" w:cs="Arial"/>
              <w:sz w:val="18"/>
              <w:szCs w:val="16"/>
              <w:lang w:eastAsia="es-ES"/>
            </w:rPr>
            <w:t>ANEXO 5 – MINUTA DEL CONTRATO</w:t>
          </w:r>
        </w:p>
        <w:p w14:paraId="27F77B6B" w14:textId="5063348D" w:rsidR="003D68F2" w:rsidRPr="00E902FB" w:rsidRDefault="003D68F2" w:rsidP="003D68F2">
          <w:pPr>
            <w:spacing w:after="0" w:line="240" w:lineRule="auto"/>
            <w:jc w:val="center"/>
            <w:rPr>
              <w:rFonts w:ascii="Century Gothic" w:eastAsia="Times New Roman" w:hAnsi="Century Gothic" w:cs="Arial"/>
              <w:sz w:val="18"/>
              <w:szCs w:val="16"/>
              <w:lang w:eastAsia="es-ES"/>
            </w:rPr>
          </w:pPr>
          <w:r w:rsidRPr="003D68F2">
            <w:rPr>
              <w:rFonts w:ascii="Century Gothic" w:eastAsia="Times New Roman" w:hAnsi="Century Gothic" w:cs="Arial"/>
              <w:sz w:val="18"/>
              <w:szCs w:val="16"/>
              <w:lang w:eastAsia="es-ES"/>
            </w:rPr>
            <w:t>SELECCIÓN ABREVIADA DE OBRA PÚBLICA DE INFRAESTRUCTURA DE TRANSPORTE (VERSIÓN 2)</w:t>
          </w:r>
        </w:p>
      </w:tc>
    </w:tr>
    <w:tr w:rsidR="003D68F2" w:rsidRPr="003F07ED" w14:paraId="44E455D5" w14:textId="77777777" w:rsidTr="008E63A9">
      <w:trPr>
        <w:trHeight w:hRule="exact" w:val="542"/>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A64E3E3" w14:textId="77777777" w:rsidR="003D68F2" w:rsidRPr="003F07ED" w:rsidRDefault="003D68F2" w:rsidP="00CC1864">
          <w:pPr>
            <w:spacing w:after="0" w:line="240" w:lineRule="auto"/>
            <w:rPr>
              <w:rFonts w:ascii="Century Gothic" w:eastAsia="Times New Roman" w:hAnsi="Century Gothic" w:cs="Arial"/>
              <w:sz w:val="20"/>
              <w:szCs w:val="20"/>
              <w:lang w:eastAsia="es-ES"/>
            </w:rPr>
          </w:pPr>
        </w:p>
      </w:tc>
      <w:tc>
        <w:tcPr>
          <w:tcW w:w="1818" w:type="pct"/>
          <w:tcBorders>
            <w:top w:val="single" w:sz="18" w:space="0" w:color="auto"/>
            <w:left w:val="single" w:sz="18" w:space="0" w:color="auto"/>
            <w:bottom w:val="single" w:sz="18" w:space="0" w:color="auto"/>
            <w:right w:val="single" w:sz="18" w:space="0" w:color="auto"/>
          </w:tcBorders>
          <w:vAlign w:val="center"/>
        </w:tcPr>
        <w:p w14:paraId="2B873802" w14:textId="635671A3" w:rsidR="003D68F2" w:rsidRPr="003F07ED" w:rsidRDefault="003D68F2" w:rsidP="00CC1864">
          <w:pPr>
            <w:spacing w:after="0" w:line="240" w:lineRule="auto"/>
            <w:jc w:val="center"/>
            <w:rPr>
              <w:rFonts w:ascii="Century Gothic" w:eastAsia="Times New Roman" w:hAnsi="Century Gothic" w:cs="Arial"/>
              <w:b/>
              <w:sz w:val="16"/>
              <w:szCs w:val="16"/>
              <w:lang w:eastAsia="es-ES"/>
            </w:rPr>
          </w:pPr>
          <w:r>
            <w:rPr>
              <w:rFonts w:ascii="Century Gothic" w:eastAsia="Times New Roman" w:hAnsi="Century Gothic" w:cs="Arial"/>
              <w:b/>
              <w:sz w:val="16"/>
              <w:szCs w:val="16"/>
              <w:lang w:eastAsia="es-ES"/>
            </w:rPr>
            <w:t>ENTIDAD EMISORA</w:t>
          </w:r>
        </w:p>
        <w:p w14:paraId="2AB761DE" w14:textId="4B3B84B6" w:rsidR="003D68F2" w:rsidRPr="003F07ED" w:rsidRDefault="003D68F2"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Colombia Compra Eficiente</w:t>
          </w:r>
        </w:p>
      </w:tc>
      <w:tc>
        <w:tcPr>
          <w:tcW w:w="787" w:type="pct"/>
          <w:tcBorders>
            <w:top w:val="single" w:sz="18" w:space="0" w:color="auto"/>
            <w:left w:val="single" w:sz="18" w:space="0" w:color="auto"/>
            <w:bottom w:val="single" w:sz="18" w:space="0" w:color="auto"/>
            <w:right w:val="single" w:sz="18" w:space="0" w:color="auto"/>
          </w:tcBorders>
          <w:vAlign w:val="center"/>
        </w:tcPr>
        <w:p w14:paraId="583256FE" w14:textId="77777777" w:rsidR="003D68F2" w:rsidRPr="003F07ED" w:rsidRDefault="003D68F2"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VERSIÓN</w:t>
          </w:r>
        </w:p>
        <w:p w14:paraId="1DABD995" w14:textId="5D46F4E0" w:rsidR="003D68F2" w:rsidRPr="003F07ED" w:rsidRDefault="003D68F2"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2</w:t>
          </w:r>
        </w:p>
      </w:tc>
      <w:tc>
        <w:tcPr>
          <w:tcW w:w="787" w:type="pct"/>
          <w:tcBorders>
            <w:top w:val="single" w:sz="18" w:space="0" w:color="auto"/>
            <w:left w:val="single" w:sz="18" w:space="0" w:color="auto"/>
            <w:bottom w:val="single" w:sz="18" w:space="0" w:color="auto"/>
            <w:right w:val="single" w:sz="18" w:space="0" w:color="auto"/>
          </w:tcBorders>
          <w:vAlign w:val="center"/>
        </w:tcPr>
        <w:p w14:paraId="64C6E0E0" w14:textId="77777777" w:rsidR="003D68F2" w:rsidRPr="003F07ED" w:rsidRDefault="003D68F2"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CÓDIGO</w:t>
          </w:r>
        </w:p>
        <w:p w14:paraId="7328C557" w14:textId="55EE7181" w:rsidR="003D68F2" w:rsidRPr="003F07ED" w:rsidRDefault="003D68F2" w:rsidP="00CC1864">
          <w:pPr>
            <w:spacing w:after="0" w:line="240" w:lineRule="auto"/>
            <w:jc w:val="center"/>
            <w:rPr>
              <w:rFonts w:ascii="Century Gothic" w:eastAsia="Times New Roman" w:hAnsi="Century Gothic" w:cs="Arial"/>
              <w:sz w:val="16"/>
              <w:szCs w:val="16"/>
              <w:lang w:eastAsia="es-ES"/>
            </w:rPr>
          </w:pPr>
          <w:r w:rsidRPr="003D68F2">
            <w:rPr>
              <w:rFonts w:ascii="Century Gothic" w:eastAsia="Times New Roman" w:hAnsi="Century Gothic" w:cs="Arial"/>
              <w:sz w:val="16"/>
              <w:szCs w:val="16"/>
              <w:lang w:eastAsia="es-ES"/>
            </w:rPr>
            <w:t>CCE-EICP-IDI-10</w:t>
          </w:r>
        </w:p>
      </w:tc>
      <w:tc>
        <w:tcPr>
          <w:tcW w:w="788" w:type="pct"/>
          <w:tcBorders>
            <w:top w:val="single" w:sz="18" w:space="0" w:color="auto"/>
            <w:left w:val="single" w:sz="18" w:space="0" w:color="auto"/>
            <w:bottom w:val="single" w:sz="18" w:space="0" w:color="auto"/>
            <w:right w:val="single" w:sz="18" w:space="0" w:color="auto"/>
          </w:tcBorders>
          <w:vAlign w:val="center"/>
        </w:tcPr>
        <w:p w14:paraId="7E277E2F" w14:textId="77777777" w:rsidR="003D68F2" w:rsidRPr="003F07ED" w:rsidRDefault="003D68F2"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PAGINA</w:t>
          </w:r>
        </w:p>
        <w:p w14:paraId="0CEB95F3" w14:textId="28A81F2D" w:rsidR="003D68F2" w:rsidRPr="001B00F9" w:rsidRDefault="003D68F2" w:rsidP="001B00F9">
          <w:pPr>
            <w:spacing w:after="0" w:line="240" w:lineRule="auto"/>
            <w:jc w:val="center"/>
            <w:rPr>
              <w:rFonts w:ascii="Century Gothic" w:eastAsia="Times New Roman" w:hAnsi="Century Gothic" w:cs="Times New Roman"/>
              <w:sz w:val="20"/>
              <w:szCs w:val="20"/>
              <w:lang w:eastAsia="es-ES"/>
            </w:rPr>
          </w:pP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PAGE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r w:rsidRPr="003F07ED">
            <w:rPr>
              <w:rFonts w:ascii="Century Gothic" w:eastAsia="Times New Roman" w:hAnsi="Century Gothic" w:cs="Times New Roman"/>
              <w:sz w:val="16"/>
              <w:szCs w:val="16"/>
              <w:lang w:eastAsia="es-ES"/>
            </w:rPr>
            <w:t xml:space="preserve"> de </w:t>
          </w: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NUMPAGES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p>
      </w:tc>
    </w:tr>
  </w:tbl>
  <w:p w14:paraId="06BD9BF5" w14:textId="628EA157" w:rsidR="003D68F2" w:rsidRPr="00BC2D1A" w:rsidRDefault="003D68F2" w:rsidP="00FB2F4B">
    <w:pPr>
      <w:spacing w:after="0" w:line="240" w:lineRule="auto"/>
      <w:jc w:val="center"/>
      <w:rPr>
        <w:rFonts w:ascii="Century Gothic" w:hAnsi="Century Gothic"/>
        <w:b/>
        <w:sz w:val="18"/>
        <w:szCs w:val="18"/>
      </w:rPr>
    </w:pPr>
    <w:r w:rsidRPr="00BC2D1A">
      <w:rPr>
        <w:rFonts w:ascii="Century Gothic" w:hAnsi="Century Gothic"/>
        <w:b/>
        <w:sz w:val="18"/>
        <w:szCs w:val="18"/>
      </w:rPr>
      <w:t xml:space="preserve">SELECCIÓN ABREVIADA </w:t>
    </w:r>
    <w:r>
      <w:rPr>
        <w:rFonts w:ascii="Century Gothic" w:hAnsi="Century Gothic"/>
        <w:b/>
        <w:sz w:val="18"/>
        <w:szCs w:val="18"/>
      </w:rPr>
      <w:t xml:space="preserve">DE MENOR CUANTÍA </w:t>
    </w:r>
    <w:r w:rsidR="005C7C1B">
      <w:rPr>
        <w:rFonts w:ascii="Century Gothic" w:hAnsi="Century Gothic"/>
        <w:b/>
        <w:sz w:val="18"/>
        <w:szCs w:val="18"/>
      </w:rPr>
      <w:t xml:space="preserve">SA – 2021 – </w:t>
    </w:r>
    <w:r w:rsidR="005C7C1B">
      <w:rPr>
        <w:rFonts w:ascii="Century Gothic" w:hAnsi="Century Gothic"/>
        <w:b/>
        <w:sz w:val="18"/>
        <w:szCs w:val="18"/>
      </w:rPr>
      <w:t>23</w:t>
    </w:r>
    <w:bookmarkStart w:id="1" w:name="_GoBack"/>
    <w:bookmarkEnd w:id="1"/>
  </w:p>
  <w:p w14:paraId="3314B5BC" w14:textId="0FC350D2" w:rsidR="003D68F2" w:rsidRPr="00FB2F4B" w:rsidRDefault="003D68F2" w:rsidP="00FB2F4B">
    <w:pPr>
      <w:pBdr>
        <w:bottom w:val="single" w:sz="12" w:space="1" w:color="auto"/>
      </w:pBdr>
      <w:spacing w:after="0" w:line="240" w:lineRule="auto"/>
      <w:jc w:val="both"/>
      <w:rPr>
        <w:rFonts w:ascii="Century Gothic" w:hAnsi="Century Gothic" w:cs="Arial"/>
        <w:sz w:val="20"/>
        <w:szCs w:val="20"/>
      </w:rPr>
    </w:pPr>
    <w:r w:rsidRPr="00FB2F4B">
      <w:rPr>
        <w:rFonts w:ascii="Century Gothic" w:hAnsi="Century Gothic"/>
        <w:b/>
        <w:sz w:val="20"/>
        <w:szCs w:val="20"/>
      </w:rPr>
      <w:t>OBJETO:</w:t>
    </w:r>
    <w:r w:rsidRPr="00FB2F4B">
      <w:rPr>
        <w:rFonts w:ascii="Century Gothic" w:hAnsi="Century Gothic"/>
        <w:sz w:val="20"/>
        <w:szCs w:val="20"/>
      </w:rPr>
      <w:t xml:space="preserve"> </w:t>
    </w:r>
    <w:r>
      <w:rPr>
        <w:rFonts w:ascii="Century Gothic" w:hAnsi="Century Gothic"/>
        <w:sz w:val="20"/>
        <w:szCs w:val="20"/>
      </w:rPr>
      <w:t>C</w:t>
    </w:r>
    <w:r w:rsidRPr="00BA7895">
      <w:rPr>
        <w:rFonts w:ascii="Century Gothic" w:hAnsi="Century Gothic"/>
        <w:sz w:val="20"/>
        <w:szCs w:val="20"/>
      </w:rPr>
      <w:t xml:space="preserve">ontratar en forma integral el desarrollo de todas las actividades inherentes al proceso de señalización horizontal en la red vial urbana del municipio de </w:t>
    </w:r>
    <w:r>
      <w:rPr>
        <w:rFonts w:ascii="Century Gothic" w:hAnsi="Century Gothic"/>
        <w:sz w:val="20"/>
        <w:szCs w:val="20"/>
      </w:rPr>
      <w:t>P</w:t>
    </w:r>
    <w:r w:rsidRPr="00BA7895">
      <w:rPr>
        <w:rFonts w:ascii="Century Gothic" w:hAnsi="Century Gothic"/>
        <w:sz w:val="20"/>
        <w:szCs w:val="20"/>
      </w:rPr>
      <w:t>asto de acuerdo a las especificaciones y características técnicas, cantidades y calidades especificadas en la ficha técnica</w:t>
    </w:r>
    <w:r>
      <w:rPr>
        <w:rFonts w:ascii="Century Gothic" w:hAnsi="Century Gothic"/>
        <w:sz w:val="20"/>
        <w:szCs w:val="20"/>
      </w:rPr>
      <w:t>.</w:t>
    </w:r>
  </w:p>
  <w:p w14:paraId="3C8CBBD2" w14:textId="77777777" w:rsidR="003D68F2" w:rsidRPr="00BC2D1A" w:rsidRDefault="003D68F2" w:rsidP="00FB2F4B">
    <w:pPr>
      <w:spacing w:after="0" w:line="240" w:lineRule="auto"/>
      <w:jc w:val="both"/>
      <w:rPr>
        <w:rFonts w:ascii="Century Gothic" w:hAnsi="Century Gothic"/>
        <w:sz w:val="18"/>
        <w:szCs w:val="18"/>
      </w:rPr>
    </w:pPr>
    <w:r w:rsidRPr="00BC2D1A">
      <w:rPr>
        <w:rFonts w:ascii="Century Gothic" w:hAnsi="Century Gothic"/>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2558D" w14:textId="77777777" w:rsidR="005C7C1B" w:rsidRDefault="005C7C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1" w15:restartNumberingAfterBreak="0">
    <w:nsid w:val="03DF2335"/>
    <w:multiLevelType w:val="hybridMultilevel"/>
    <w:tmpl w:val="CE563C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57E2E71"/>
    <w:multiLevelType w:val="hybridMultilevel"/>
    <w:tmpl w:val="C8CA9D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401DA3"/>
    <w:multiLevelType w:val="hybridMultilevel"/>
    <w:tmpl w:val="764E0FDE"/>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1C150E29"/>
    <w:multiLevelType w:val="hybridMultilevel"/>
    <w:tmpl w:val="F93E8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2" w15:restartNumberingAfterBreak="0">
    <w:nsid w:val="289E5F40"/>
    <w:multiLevelType w:val="hybridMultilevel"/>
    <w:tmpl w:val="DCF09F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4"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9" w15:restartNumberingAfterBreak="0">
    <w:nsid w:val="3510774C"/>
    <w:multiLevelType w:val="hybridMultilevel"/>
    <w:tmpl w:val="FE5A6996"/>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37B4259C"/>
    <w:multiLevelType w:val="hybridMultilevel"/>
    <w:tmpl w:val="0728E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3142A7"/>
    <w:multiLevelType w:val="hybridMultilevel"/>
    <w:tmpl w:val="1E0E5842"/>
    <w:lvl w:ilvl="0" w:tplc="50E6070C">
      <w:start w:val="1"/>
      <w:numFmt w:val="decimal"/>
      <w:lvlText w:val="%1."/>
      <w:lvlJc w:val="left"/>
      <w:pPr>
        <w:ind w:left="360" w:hanging="360"/>
      </w:pPr>
      <w:rPr>
        <w:b/>
        <w:color w:val="auto"/>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48FE7F9E"/>
    <w:multiLevelType w:val="hybridMultilevel"/>
    <w:tmpl w:val="FE800C86"/>
    <w:lvl w:ilvl="0" w:tplc="051C4BE0">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4D976D29"/>
    <w:multiLevelType w:val="hybridMultilevel"/>
    <w:tmpl w:val="3154AA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2"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3" w15:restartNumberingAfterBreak="0">
    <w:nsid w:val="5CEB6DFC"/>
    <w:multiLevelType w:val="hybridMultilevel"/>
    <w:tmpl w:val="47B682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6" w15:restartNumberingAfterBreak="0">
    <w:nsid w:val="66A9384C"/>
    <w:multiLevelType w:val="hybridMultilevel"/>
    <w:tmpl w:val="F0080EE8"/>
    <w:lvl w:ilvl="0" w:tplc="051C4BE0">
      <w:start w:val="1"/>
      <w:numFmt w:val="decimal"/>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1"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4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99C33D4"/>
    <w:multiLevelType w:val="multilevel"/>
    <w:tmpl w:val="7020D8D4"/>
    <w:lvl w:ilvl="0">
      <w:start w:val="1"/>
      <w:numFmt w:val="decimal"/>
      <w:pStyle w:val="Clusula91"/>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3"/>
  </w:num>
  <w:num w:numId="2">
    <w:abstractNumId w:val="42"/>
  </w:num>
  <w:num w:numId="3">
    <w:abstractNumId w:val="17"/>
  </w:num>
  <w:num w:numId="4">
    <w:abstractNumId w:val="5"/>
  </w:num>
  <w:num w:numId="5">
    <w:abstractNumId w:val="23"/>
  </w:num>
  <w:num w:numId="6">
    <w:abstractNumId w:val="9"/>
  </w:num>
  <w:num w:numId="7">
    <w:abstractNumId w:val="16"/>
  </w:num>
  <w:num w:numId="8">
    <w:abstractNumId w:val="2"/>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8"/>
  </w:num>
  <w:num w:numId="14">
    <w:abstractNumId w:val="1"/>
  </w:num>
  <w:num w:numId="15">
    <w:abstractNumId w:val="4"/>
  </w:num>
  <w:num w:numId="16">
    <w:abstractNumId w:val="0"/>
  </w:num>
  <w:num w:numId="17">
    <w:abstractNumId w:val="25"/>
  </w:num>
  <w:num w:numId="18">
    <w:abstractNumId w:val="15"/>
  </w:num>
  <w:num w:numId="19">
    <w:abstractNumId w:val="32"/>
  </w:num>
  <w:num w:numId="20">
    <w:abstractNumId w:val="39"/>
  </w:num>
  <w:num w:numId="21">
    <w:abstractNumId w:val="30"/>
  </w:num>
  <w:num w:numId="22">
    <w:abstractNumId w:val="31"/>
  </w:num>
  <w:num w:numId="23">
    <w:abstractNumId w:val="41"/>
  </w:num>
  <w:num w:numId="24">
    <w:abstractNumId w:val="35"/>
  </w:num>
  <w:num w:numId="25">
    <w:abstractNumId w:val="27"/>
  </w:num>
  <w:num w:numId="26">
    <w:abstractNumId w:val="18"/>
  </w:num>
  <w:num w:numId="27">
    <w:abstractNumId w:val="11"/>
  </w:num>
  <w:num w:numId="28">
    <w:abstractNumId w:val="13"/>
  </w:num>
  <w:num w:numId="29">
    <w:abstractNumId w:val="43"/>
  </w:num>
  <w:num w:numId="30">
    <w:abstractNumId w:val="44"/>
  </w:num>
  <w:num w:numId="31">
    <w:abstractNumId w:val="40"/>
  </w:num>
  <w:num w:numId="32">
    <w:abstractNumId w:val="26"/>
  </w:num>
  <w:num w:numId="33">
    <w:abstractNumId w:val="4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abstractNumId w:val="4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5">
    <w:abstractNumId w:val="37"/>
  </w:num>
  <w:num w:numId="36">
    <w:abstractNumId w:val="24"/>
  </w:num>
  <w:num w:numId="37">
    <w:abstractNumId w:val="29"/>
  </w:num>
  <w:num w:numId="38">
    <w:abstractNumId w:val="14"/>
  </w:num>
  <w:num w:numId="39">
    <w:abstractNumId w:val="3"/>
  </w:num>
  <w:num w:numId="40">
    <w:abstractNumId w:val="21"/>
  </w:num>
  <w:num w:numId="41">
    <w:abstractNumId w:val="38"/>
  </w:num>
  <w:num w:numId="42">
    <w:abstractNumId w:val="6"/>
  </w:num>
  <w:num w:numId="43">
    <w:abstractNumId w:val="10"/>
  </w:num>
  <w:num w:numId="44">
    <w:abstractNumId w:val="34"/>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num>
  <w:num w:numId="48">
    <w:abstractNumId w:val="36"/>
  </w:num>
  <w:num w:numId="4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3B9"/>
    <w:rsid w:val="0000468A"/>
    <w:rsid w:val="00004C6E"/>
    <w:rsid w:val="000200AA"/>
    <w:rsid w:val="000228DA"/>
    <w:rsid w:val="00022F0C"/>
    <w:rsid w:val="000429CC"/>
    <w:rsid w:val="0004452F"/>
    <w:rsid w:val="000500AE"/>
    <w:rsid w:val="000546A6"/>
    <w:rsid w:val="00060063"/>
    <w:rsid w:val="000603A3"/>
    <w:rsid w:val="00060F71"/>
    <w:rsid w:val="00062286"/>
    <w:rsid w:val="000652A9"/>
    <w:rsid w:val="00065882"/>
    <w:rsid w:val="00070E1F"/>
    <w:rsid w:val="00072809"/>
    <w:rsid w:val="0007333D"/>
    <w:rsid w:val="00073BAD"/>
    <w:rsid w:val="00073F6B"/>
    <w:rsid w:val="00074AC3"/>
    <w:rsid w:val="00091526"/>
    <w:rsid w:val="0009391F"/>
    <w:rsid w:val="000A72D3"/>
    <w:rsid w:val="000B539F"/>
    <w:rsid w:val="000B6C00"/>
    <w:rsid w:val="000C1027"/>
    <w:rsid w:val="000C1B4B"/>
    <w:rsid w:val="000E2F48"/>
    <w:rsid w:val="000E5AFC"/>
    <w:rsid w:val="000E6F41"/>
    <w:rsid w:val="000F1AF5"/>
    <w:rsid w:val="000F27F3"/>
    <w:rsid w:val="000F4665"/>
    <w:rsid w:val="00102139"/>
    <w:rsid w:val="001061D8"/>
    <w:rsid w:val="001068A0"/>
    <w:rsid w:val="001113A1"/>
    <w:rsid w:val="00111B13"/>
    <w:rsid w:val="00114786"/>
    <w:rsid w:val="00115487"/>
    <w:rsid w:val="00120D59"/>
    <w:rsid w:val="00121F3B"/>
    <w:rsid w:val="001254AF"/>
    <w:rsid w:val="00134510"/>
    <w:rsid w:val="00135D1E"/>
    <w:rsid w:val="00143FCE"/>
    <w:rsid w:val="0014795A"/>
    <w:rsid w:val="001513A5"/>
    <w:rsid w:val="00154476"/>
    <w:rsid w:val="00156056"/>
    <w:rsid w:val="00157A11"/>
    <w:rsid w:val="001728C5"/>
    <w:rsid w:val="00176243"/>
    <w:rsid w:val="0018325B"/>
    <w:rsid w:val="00184EB7"/>
    <w:rsid w:val="00187200"/>
    <w:rsid w:val="0019177B"/>
    <w:rsid w:val="00191BE5"/>
    <w:rsid w:val="001942C2"/>
    <w:rsid w:val="001A02EF"/>
    <w:rsid w:val="001A066E"/>
    <w:rsid w:val="001B00F9"/>
    <w:rsid w:val="001B6E98"/>
    <w:rsid w:val="001C1581"/>
    <w:rsid w:val="001C3667"/>
    <w:rsid w:val="001C7C28"/>
    <w:rsid w:val="001D0C74"/>
    <w:rsid w:val="001D2D28"/>
    <w:rsid w:val="001D2DD6"/>
    <w:rsid w:val="001E0163"/>
    <w:rsid w:val="001F120D"/>
    <w:rsid w:val="001F364C"/>
    <w:rsid w:val="001F44C8"/>
    <w:rsid w:val="001F7BFE"/>
    <w:rsid w:val="00202508"/>
    <w:rsid w:val="00202956"/>
    <w:rsid w:val="002043C1"/>
    <w:rsid w:val="002069D0"/>
    <w:rsid w:val="00215054"/>
    <w:rsid w:val="0023172A"/>
    <w:rsid w:val="00231895"/>
    <w:rsid w:val="00236222"/>
    <w:rsid w:val="00241D3D"/>
    <w:rsid w:val="0024374E"/>
    <w:rsid w:val="00250E49"/>
    <w:rsid w:val="00257C10"/>
    <w:rsid w:val="00267827"/>
    <w:rsid w:val="002700F5"/>
    <w:rsid w:val="002732D3"/>
    <w:rsid w:val="0028050A"/>
    <w:rsid w:val="00286F15"/>
    <w:rsid w:val="002872CC"/>
    <w:rsid w:val="0029508A"/>
    <w:rsid w:val="002A083F"/>
    <w:rsid w:val="002B2941"/>
    <w:rsid w:val="002B58FD"/>
    <w:rsid w:val="002B5B11"/>
    <w:rsid w:val="002B6C32"/>
    <w:rsid w:val="002B7A05"/>
    <w:rsid w:val="002C29D8"/>
    <w:rsid w:val="002D2F01"/>
    <w:rsid w:val="002D33AD"/>
    <w:rsid w:val="002D4BAE"/>
    <w:rsid w:val="002D5E5F"/>
    <w:rsid w:val="002D6259"/>
    <w:rsid w:val="002E0609"/>
    <w:rsid w:val="002E179B"/>
    <w:rsid w:val="002E5254"/>
    <w:rsid w:val="002E69D6"/>
    <w:rsid w:val="002F2008"/>
    <w:rsid w:val="002F4939"/>
    <w:rsid w:val="002F7492"/>
    <w:rsid w:val="003069C4"/>
    <w:rsid w:val="00307CAB"/>
    <w:rsid w:val="003114EC"/>
    <w:rsid w:val="00314E36"/>
    <w:rsid w:val="00317190"/>
    <w:rsid w:val="003173B7"/>
    <w:rsid w:val="0031783E"/>
    <w:rsid w:val="003209C0"/>
    <w:rsid w:val="003227C4"/>
    <w:rsid w:val="00327FBC"/>
    <w:rsid w:val="003331D5"/>
    <w:rsid w:val="0033514B"/>
    <w:rsid w:val="0034329E"/>
    <w:rsid w:val="003450B6"/>
    <w:rsid w:val="00346E71"/>
    <w:rsid w:val="00347137"/>
    <w:rsid w:val="0034769B"/>
    <w:rsid w:val="0035328D"/>
    <w:rsid w:val="00355E23"/>
    <w:rsid w:val="00357C5A"/>
    <w:rsid w:val="00357DAB"/>
    <w:rsid w:val="003602EC"/>
    <w:rsid w:val="00361C5A"/>
    <w:rsid w:val="00361E13"/>
    <w:rsid w:val="003636D5"/>
    <w:rsid w:val="0036406F"/>
    <w:rsid w:val="0037044B"/>
    <w:rsid w:val="003713B9"/>
    <w:rsid w:val="00372330"/>
    <w:rsid w:val="00374AF0"/>
    <w:rsid w:val="0037688C"/>
    <w:rsid w:val="00381777"/>
    <w:rsid w:val="0038220B"/>
    <w:rsid w:val="003843C9"/>
    <w:rsid w:val="00390BD8"/>
    <w:rsid w:val="003A7730"/>
    <w:rsid w:val="003B0115"/>
    <w:rsid w:val="003B1781"/>
    <w:rsid w:val="003B2AC2"/>
    <w:rsid w:val="003B4D0B"/>
    <w:rsid w:val="003C1E02"/>
    <w:rsid w:val="003D68F2"/>
    <w:rsid w:val="003D7338"/>
    <w:rsid w:val="003E0656"/>
    <w:rsid w:val="003E1EE9"/>
    <w:rsid w:val="003E480D"/>
    <w:rsid w:val="003E4CB8"/>
    <w:rsid w:val="003F07ED"/>
    <w:rsid w:val="003F09FD"/>
    <w:rsid w:val="003F4E31"/>
    <w:rsid w:val="003F505B"/>
    <w:rsid w:val="0040208E"/>
    <w:rsid w:val="00410761"/>
    <w:rsid w:val="0041432A"/>
    <w:rsid w:val="00414573"/>
    <w:rsid w:val="004175D8"/>
    <w:rsid w:val="0042082D"/>
    <w:rsid w:val="00420B13"/>
    <w:rsid w:val="00422054"/>
    <w:rsid w:val="004339CE"/>
    <w:rsid w:val="0044105E"/>
    <w:rsid w:val="004446E9"/>
    <w:rsid w:val="00445527"/>
    <w:rsid w:val="004509D4"/>
    <w:rsid w:val="00450AA2"/>
    <w:rsid w:val="00454D31"/>
    <w:rsid w:val="004624A0"/>
    <w:rsid w:val="004661BE"/>
    <w:rsid w:val="00475BD3"/>
    <w:rsid w:val="004836B9"/>
    <w:rsid w:val="0048464C"/>
    <w:rsid w:val="0049084A"/>
    <w:rsid w:val="00495470"/>
    <w:rsid w:val="004A0198"/>
    <w:rsid w:val="004A2772"/>
    <w:rsid w:val="004A4F88"/>
    <w:rsid w:val="004A6900"/>
    <w:rsid w:val="004A7EDE"/>
    <w:rsid w:val="004B1AC3"/>
    <w:rsid w:val="004B1F03"/>
    <w:rsid w:val="004B6DE2"/>
    <w:rsid w:val="004C00DE"/>
    <w:rsid w:val="004C4510"/>
    <w:rsid w:val="004C6CE5"/>
    <w:rsid w:val="004E064F"/>
    <w:rsid w:val="004E351F"/>
    <w:rsid w:val="004F40D2"/>
    <w:rsid w:val="004F6874"/>
    <w:rsid w:val="0051107D"/>
    <w:rsid w:val="00514373"/>
    <w:rsid w:val="00521200"/>
    <w:rsid w:val="00523B7F"/>
    <w:rsid w:val="00526090"/>
    <w:rsid w:val="00533DFE"/>
    <w:rsid w:val="00535922"/>
    <w:rsid w:val="00536ABB"/>
    <w:rsid w:val="005423C7"/>
    <w:rsid w:val="00543C83"/>
    <w:rsid w:val="00544090"/>
    <w:rsid w:val="0055353C"/>
    <w:rsid w:val="00555242"/>
    <w:rsid w:val="00555440"/>
    <w:rsid w:val="005603D7"/>
    <w:rsid w:val="00561E3C"/>
    <w:rsid w:val="0057385F"/>
    <w:rsid w:val="00585D5D"/>
    <w:rsid w:val="00593379"/>
    <w:rsid w:val="005A0520"/>
    <w:rsid w:val="005A0C9A"/>
    <w:rsid w:val="005A344A"/>
    <w:rsid w:val="005A7059"/>
    <w:rsid w:val="005B6726"/>
    <w:rsid w:val="005C05AA"/>
    <w:rsid w:val="005C18C6"/>
    <w:rsid w:val="005C3EA0"/>
    <w:rsid w:val="005C47A6"/>
    <w:rsid w:val="005C7C1B"/>
    <w:rsid w:val="005D1BA8"/>
    <w:rsid w:val="005D23E4"/>
    <w:rsid w:val="005D6867"/>
    <w:rsid w:val="005E7D48"/>
    <w:rsid w:val="005F11EB"/>
    <w:rsid w:val="005F3848"/>
    <w:rsid w:val="00603677"/>
    <w:rsid w:val="006107BF"/>
    <w:rsid w:val="00613F5D"/>
    <w:rsid w:val="00614972"/>
    <w:rsid w:val="006175CA"/>
    <w:rsid w:val="006225B5"/>
    <w:rsid w:val="00622DF6"/>
    <w:rsid w:val="00623732"/>
    <w:rsid w:val="006333B9"/>
    <w:rsid w:val="00646502"/>
    <w:rsid w:val="00646C1B"/>
    <w:rsid w:val="006470CF"/>
    <w:rsid w:val="006479DD"/>
    <w:rsid w:val="00654CD7"/>
    <w:rsid w:val="006552F2"/>
    <w:rsid w:val="006634B1"/>
    <w:rsid w:val="006703A6"/>
    <w:rsid w:val="00674CA1"/>
    <w:rsid w:val="00677327"/>
    <w:rsid w:val="006837CC"/>
    <w:rsid w:val="00683B6E"/>
    <w:rsid w:val="006843E8"/>
    <w:rsid w:val="00684CE3"/>
    <w:rsid w:val="006938D0"/>
    <w:rsid w:val="00694139"/>
    <w:rsid w:val="006A4EB8"/>
    <w:rsid w:val="006A788A"/>
    <w:rsid w:val="006B1BF0"/>
    <w:rsid w:val="006B24E7"/>
    <w:rsid w:val="006B2CE0"/>
    <w:rsid w:val="006B7790"/>
    <w:rsid w:val="006C122A"/>
    <w:rsid w:val="006C21B1"/>
    <w:rsid w:val="006C2DB0"/>
    <w:rsid w:val="006C4C7A"/>
    <w:rsid w:val="006C7115"/>
    <w:rsid w:val="006D0FBE"/>
    <w:rsid w:val="006D14C0"/>
    <w:rsid w:val="006E2FF1"/>
    <w:rsid w:val="006F3CE7"/>
    <w:rsid w:val="006F70B3"/>
    <w:rsid w:val="00702F60"/>
    <w:rsid w:val="00707BB2"/>
    <w:rsid w:val="00707D41"/>
    <w:rsid w:val="007214AF"/>
    <w:rsid w:val="00724A9D"/>
    <w:rsid w:val="00726749"/>
    <w:rsid w:val="00727857"/>
    <w:rsid w:val="007369AB"/>
    <w:rsid w:val="00736BE3"/>
    <w:rsid w:val="00743666"/>
    <w:rsid w:val="00745DD9"/>
    <w:rsid w:val="0074606C"/>
    <w:rsid w:val="007560B3"/>
    <w:rsid w:val="00756A6A"/>
    <w:rsid w:val="007577C0"/>
    <w:rsid w:val="00760CC0"/>
    <w:rsid w:val="0076228A"/>
    <w:rsid w:val="00765A5D"/>
    <w:rsid w:val="00770BB1"/>
    <w:rsid w:val="007715BA"/>
    <w:rsid w:val="00773EA4"/>
    <w:rsid w:val="00775457"/>
    <w:rsid w:val="007759AA"/>
    <w:rsid w:val="00777AFE"/>
    <w:rsid w:val="007844F8"/>
    <w:rsid w:val="007907A0"/>
    <w:rsid w:val="007B0ACC"/>
    <w:rsid w:val="007B3886"/>
    <w:rsid w:val="007B5274"/>
    <w:rsid w:val="007B5EB8"/>
    <w:rsid w:val="007C06BE"/>
    <w:rsid w:val="007C2A8B"/>
    <w:rsid w:val="007C5E54"/>
    <w:rsid w:val="007D2CED"/>
    <w:rsid w:val="007D40CB"/>
    <w:rsid w:val="007E0A77"/>
    <w:rsid w:val="007E286E"/>
    <w:rsid w:val="007E533C"/>
    <w:rsid w:val="0080275D"/>
    <w:rsid w:val="00803D12"/>
    <w:rsid w:val="0080449B"/>
    <w:rsid w:val="00804D5D"/>
    <w:rsid w:val="00807EF7"/>
    <w:rsid w:val="00813743"/>
    <w:rsid w:val="00813FA1"/>
    <w:rsid w:val="008178CA"/>
    <w:rsid w:val="0082455F"/>
    <w:rsid w:val="00825B4B"/>
    <w:rsid w:val="00833478"/>
    <w:rsid w:val="008337A9"/>
    <w:rsid w:val="0083606F"/>
    <w:rsid w:val="00842EE9"/>
    <w:rsid w:val="00844DAD"/>
    <w:rsid w:val="008524BC"/>
    <w:rsid w:val="00855DEA"/>
    <w:rsid w:val="008612A4"/>
    <w:rsid w:val="00875963"/>
    <w:rsid w:val="00883D40"/>
    <w:rsid w:val="00883DAF"/>
    <w:rsid w:val="0088446C"/>
    <w:rsid w:val="0088519E"/>
    <w:rsid w:val="00885F2F"/>
    <w:rsid w:val="0089796A"/>
    <w:rsid w:val="008A1B2A"/>
    <w:rsid w:val="008A3A7A"/>
    <w:rsid w:val="008B003A"/>
    <w:rsid w:val="008B3602"/>
    <w:rsid w:val="008B4FFA"/>
    <w:rsid w:val="008B685F"/>
    <w:rsid w:val="008C05E6"/>
    <w:rsid w:val="008C11F7"/>
    <w:rsid w:val="008C5625"/>
    <w:rsid w:val="008D008E"/>
    <w:rsid w:val="008D03DC"/>
    <w:rsid w:val="008D17C9"/>
    <w:rsid w:val="008D1D9B"/>
    <w:rsid w:val="008D1EA1"/>
    <w:rsid w:val="008E63A9"/>
    <w:rsid w:val="008E6DEF"/>
    <w:rsid w:val="008F104B"/>
    <w:rsid w:val="008F381C"/>
    <w:rsid w:val="008F5D64"/>
    <w:rsid w:val="008F5F0F"/>
    <w:rsid w:val="008F7685"/>
    <w:rsid w:val="00900C97"/>
    <w:rsid w:val="009010BF"/>
    <w:rsid w:val="00907D65"/>
    <w:rsid w:val="00911A3B"/>
    <w:rsid w:val="0091301B"/>
    <w:rsid w:val="00917865"/>
    <w:rsid w:val="00923E48"/>
    <w:rsid w:val="0093001C"/>
    <w:rsid w:val="00932662"/>
    <w:rsid w:val="00934BD5"/>
    <w:rsid w:val="00935E81"/>
    <w:rsid w:val="00940F4F"/>
    <w:rsid w:val="00941FF4"/>
    <w:rsid w:val="0094307A"/>
    <w:rsid w:val="0094359B"/>
    <w:rsid w:val="00944365"/>
    <w:rsid w:val="00951D99"/>
    <w:rsid w:val="00954DDE"/>
    <w:rsid w:val="009569DA"/>
    <w:rsid w:val="00960282"/>
    <w:rsid w:val="00962C64"/>
    <w:rsid w:val="00963F09"/>
    <w:rsid w:val="009658C5"/>
    <w:rsid w:val="00970D18"/>
    <w:rsid w:val="00973B1D"/>
    <w:rsid w:val="00974562"/>
    <w:rsid w:val="0097569A"/>
    <w:rsid w:val="00980CDA"/>
    <w:rsid w:val="009846CA"/>
    <w:rsid w:val="0098486F"/>
    <w:rsid w:val="00985080"/>
    <w:rsid w:val="00987349"/>
    <w:rsid w:val="00990EF3"/>
    <w:rsid w:val="009A132D"/>
    <w:rsid w:val="009C031A"/>
    <w:rsid w:val="009C1A35"/>
    <w:rsid w:val="009C5145"/>
    <w:rsid w:val="009C670F"/>
    <w:rsid w:val="009C69FB"/>
    <w:rsid w:val="009C705B"/>
    <w:rsid w:val="009D172D"/>
    <w:rsid w:val="009D296F"/>
    <w:rsid w:val="009E17D8"/>
    <w:rsid w:val="009E1C78"/>
    <w:rsid w:val="009E6BBE"/>
    <w:rsid w:val="009F23E6"/>
    <w:rsid w:val="009F4234"/>
    <w:rsid w:val="009F5F0F"/>
    <w:rsid w:val="009F75E6"/>
    <w:rsid w:val="00A00500"/>
    <w:rsid w:val="00A0077B"/>
    <w:rsid w:val="00A02277"/>
    <w:rsid w:val="00A031D5"/>
    <w:rsid w:val="00A10616"/>
    <w:rsid w:val="00A23C68"/>
    <w:rsid w:val="00A249B1"/>
    <w:rsid w:val="00A25259"/>
    <w:rsid w:val="00A25987"/>
    <w:rsid w:val="00A319AC"/>
    <w:rsid w:val="00A32494"/>
    <w:rsid w:val="00A3286F"/>
    <w:rsid w:val="00A344E8"/>
    <w:rsid w:val="00A408DD"/>
    <w:rsid w:val="00A447C8"/>
    <w:rsid w:val="00A54A43"/>
    <w:rsid w:val="00A54A7D"/>
    <w:rsid w:val="00A60B6C"/>
    <w:rsid w:val="00A67063"/>
    <w:rsid w:val="00A71E63"/>
    <w:rsid w:val="00A72304"/>
    <w:rsid w:val="00A72884"/>
    <w:rsid w:val="00A77ACD"/>
    <w:rsid w:val="00A821C0"/>
    <w:rsid w:val="00A86279"/>
    <w:rsid w:val="00A979B2"/>
    <w:rsid w:val="00AA036B"/>
    <w:rsid w:val="00AA1397"/>
    <w:rsid w:val="00AB4271"/>
    <w:rsid w:val="00AC12B3"/>
    <w:rsid w:val="00AC29A9"/>
    <w:rsid w:val="00AC3305"/>
    <w:rsid w:val="00AC7C6D"/>
    <w:rsid w:val="00AD119A"/>
    <w:rsid w:val="00AD2DD5"/>
    <w:rsid w:val="00AD3044"/>
    <w:rsid w:val="00AE0570"/>
    <w:rsid w:val="00AE1CF1"/>
    <w:rsid w:val="00AE450D"/>
    <w:rsid w:val="00AE5EDF"/>
    <w:rsid w:val="00AF088B"/>
    <w:rsid w:val="00AF2CCE"/>
    <w:rsid w:val="00AF4AEC"/>
    <w:rsid w:val="00AF6C4F"/>
    <w:rsid w:val="00AF78A8"/>
    <w:rsid w:val="00AF79FF"/>
    <w:rsid w:val="00B00A7C"/>
    <w:rsid w:val="00B06ECE"/>
    <w:rsid w:val="00B11D84"/>
    <w:rsid w:val="00B12A95"/>
    <w:rsid w:val="00B145C1"/>
    <w:rsid w:val="00B1473A"/>
    <w:rsid w:val="00B16C26"/>
    <w:rsid w:val="00B171AE"/>
    <w:rsid w:val="00B30496"/>
    <w:rsid w:val="00B313B5"/>
    <w:rsid w:val="00B3178C"/>
    <w:rsid w:val="00B33753"/>
    <w:rsid w:val="00B33E09"/>
    <w:rsid w:val="00B3413E"/>
    <w:rsid w:val="00B34539"/>
    <w:rsid w:val="00B437BA"/>
    <w:rsid w:val="00B43ACD"/>
    <w:rsid w:val="00B43B31"/>
    <w:rsid w:val="00B45491"/>
    <w:rsid w:val="00B55151"/>
    <w:rsid w:val="00B6325C"/>
    <w:rsid w:val="00B67A56"/>
    <w:rsid w:val="00B71815"/>
    <w:rsid w:val="00B82581"/>
    <w:rsid w:val="00B83FB6"/>
    <w:rsid w:val="00B86F9F"/>
    <w:rsid w:val="00B91EC1"/>
    <w:rsid w:val="00B92460"/>
    <w:rsid w:val="00B941F7"/>
    <w:rsid w:val="00B95FA7"/>
    <w:rsid w:val="00B96CBF"/>
    <w:rsid w:val="00B97CCF"/>
    <w:rsid w:val="00BA587A"/>
    <w:rsid w:val="00BA7895"/>
    <w:rsid w:val="00BB17F0"/>
    <w:rsid w:val="00BB52E1"/>
    <w:rsid w:val="00BC194D"/>
    <w:rsid w:val="00BC2CAD"/>
    <w:rsid w:val="00BC2D1A"/>
    <w:rsid w:val="00BC3196"/>
    <w:rsid w:val="00BD3B92"/>
    <w:rsid w:val="00BE4EF4"/>
    <w:rsid w:val="00BF02C1"/>
    <w:rsid w:val="00BF375C"/>
    <w:rsid w:val="00BF4A21"/>
    <w:rsid w:val="00BF710D"/>
    <w:rsid w:val="00C022D9"/>
    <w:rsid w:val="00C03F4D"/>
    <w:rsid w:val="00C04457"/>
    <w:rsid w:val="00C0576A"/>
    <w:rsid w:val="00C073D4"/>
    <w:rsid w:val="00C17E1F"/>
    <w:rsid w:val="00C24028"/>
    <w:rsid w:val="00C247C4"/>
    <w:rsid w:val="00C251FC"/>
    <w:rsid w:val="00C35CC4"/>
    <w:rsid w:val="00C37379"/>
    <w:rsid w:val="00C37428"/>
    <w:rsid w:val="00C413C4"/>
    <w:rsid w:val="00C41918"/>
    <w:rsid w:val="00C44707"/>
    <w:rsid w:val="00C46428"/>
    <w:rsid w:val="00C50077"/>
    <w:rsid w:val="00C5171D"/>
    <w:rsid w:val="00C523C9"/>
    <w:rsid w:val="00C538E7"/>
    <w:rsid w:val="00C54BC1"/>
    <w:rsid w:val="00C61BB1"/>
    <w:rsid w:val="00C648E0"/>
    <w:rsid w:val="00C70DEA"/>
    <w:rsid w:val="00C7142D"/>
    <w:rsid w:val="00C71F53"/>
    <w:rsid w:val="00C74054"/>
    <w:rsid w:val="00C74CC4"/>
    <w:rsid w:val="00C766D9"/>
    <w:rsid w:val="00C7733B"/>
    <w:rsid w:val="00C855BE"/>
    <w:rsid w:val="00C91053"/>
    <w:rsid w:val="00C91DAE"/>
    <w:rsid w:val="00C9376D"/>
    <w:rsid w:val="00CB231B"/>
    <w:rsid w:val="00CB4F29"/>
    <w:rsid w:val="00CB56B9"/>
    <w:rsid w:val="00CB7516"/>
    <w:rsid w:val="00CC1864"/>
    <w:rsid w:val="00CC6F29"/>
    <w:rsid w:val="00CD0977"/>
    <w:rsid w:val="00CD26A0"/>
    <w:rsid w:val="00CD3976"/>
    <w:rsid w:val="00CD7385"/>
    <w:rsid w:val="00CE143D"/>
    <w:rsid w:val="00CE3BEA"/>
    <w:rsid w:val="00CE6CD5"/>
    <w:rsid w:val="00CF28C2"/>
    <w:rsid w:val="00CF2EE7"/>
    <w:rsid w:val="00D016B0"/>
    <w:rsid w:val="00D047A0"/>
    <w:rsid w:val="00D049AC"/>
    <w:rsid w:val="00D04BEA"/>
    <w:rsid w:val="00D11866"/>
    <w:rsid w:val="00D16E0E"/>
    <w:rsid w:val="00D2707A"/>
    <w:rsid w:val="00D33212"/>
    <w:rsid w:val="00D34EBB"/>
    <w:rsid w:val="00D3781B"/>
    <w:rsid w:val="00D44132"/>
    <w:rsid w:val="00D55048"/>
    <w:rsid w:val="00D56AF5"/>
    <w:rsid w:val="00D67E0C"/>
    <w:rsid w:val="00D72404"/>
    <w:rsid w:val="00D834E6"/>
    <w:rsid w:val="00D86435"/>
    <w:rsid w:val="00D924FD"/>
    <w:rsid w:val="00D94B9F"/>
    <w:rsid w:val="00DA42D2"/>
    <w:rsid w:val="00DA571D"/>
    <w:rsid w:val="00DA6F33"/>
    <w:rsid w:val="00DA75AE"/>
    <w:rsid w:val="00DD2D8B"/>
    <w:rsid w:val="00DD5AA2"/>
    <w:rsid w:val="00DD7C45"/>
    <w:rsid w:val="00DE15D0"/>
    <w:rsid w:val="00DF1D8B"/>
    <w:rsid w:val="00DF2A39"/>
    <w:rsid w:val="00DF372C"/>
    <w:rsid w:val="00DF4015"/>
    <w:rsid w:val="00DF5C88"/>
    <w:rsid w:val="00E00CDF"/>
    <w:rsid w:val="00E04869"/>
    <w:rsid w:val="00E062D7"/>
    <w:rsid w:val="00E07251"/>
    <w:rsid w:val="00E0763E"/>
    <w:rsid w:val="00E07EA8"/>
    <w:rsid w:val="00E114C3"/>
    <w:rsid w:val="00E11892"/>
    <w:rsid w:val="00E2267D"/>
    <w:rsid w:val="00E25956"/>
    <w:rsid w:val="00E27E68"/>
    <w:rsid w:val="00E3061C"/>
    <w:rsid w:val="00E35895"/>
    <w:rsid w:val="00E41B87"/>
    <w:rsid w:val="00E42832"/>
    <w:rsid w:val="00E44ED1"/>
    <w:rsid w:val="00E460D3"/>
    <w:rsid w:val="00E47F51"/>
    <w:rsid w:val="00E503A5"/>
    <w:rsid w:val="00E528AE"/>
    <w:rsid w:val="00E538E9"/>
    <w:rsid w:val="00E5672A"/>
    <w:rsid w:val="00E56B9D"/>
    <w:rsid w:val="00E60E83"/>
    <w:rsid w:val="00E61374"/>
    <w:rsid w:val="00E65666"/>
    <w:rsid w:val="00E74A54"/>
    <w:rsid w:val="00E902FB"/>
    <w:rsid w:val="00E9304B"/>
    <w:rsid w:val="00E93249"/>
    <w:rsid w:val="00E94D0A"/>
    <w:rsid w:val="00E95FED"/>
    <w:rsid w:val="00E9777C"/>
    <w:rsid w:val="00EA6D2B"/>
    <w:rsid w:val="00EA7015"/>
    <w:rsid w:val="00EA7DFC"/>
    <w:rsid w:val="00EB03EB"/>
    <w:rsid w:val="00EB26D4"/>
    <w:rsid w:val="00EB334A"/>
    <w:rsid w:val="00EB5F5E"/>
    <w:rsid w:val="00EC1E2F"/>
    <w:rsid w:val="00EC3E13"/>
    <w:rsid w:val="00EC5B96"/>
    <w:rsid w:val="00ED3733"/>
    <w:rsid w:val="00ED487D"/>
    <w:rsid w:val="00EE3356"/>
    <w:rsid w:val="00EE3C42"/>
    <w:rsid w:val="00EE4C67"/>
    <w:rsid w:val="00EE50CA"/>
    <w:rsid w:val="00EE703D"/>
    <w:rsid w:val="00EF1C16"/>
    <w:rsid w:val="00EF393A"/>
    <w:rsid w:val="00F24D8C"/>
    <w:rsid w:val="00F25CDB"/>
    <w:rsid w:val="00F3090D"/>
    <w:rsid w:val="00F35347"/>
    <w:rsid w:val="00F37299"/>
    <w:rsid w:val="00F377A4"/>
    <w:rsid w:val="00F42065"/>
    <w:rsid w:val="00F420F8"/>
    <w:rsid w:val="00F4271A"/>
    <w:rsid w:val="00F45D32"/>
    <w:rsid w:val="00F47599"/>
    <w:rsid w:val="00F50425"/>
    <w:rsid w:val="00F6623B"/>
    <w:rsid w:val="00F74712"/>
    <w:rsid w:val="00F75C2B"/>
    <w:rsid w:val="00F76315"/>
    <w:rsid w:val="00F77235"/>
    <w:rsid w:val="00F8041A"/>
    <w:rsid w:val="00F81768"/>
    <w:rsid w:val="00F82AFB"/>
    <w:rsid w:val="00F8395D"/>
    <w:rsid w:val="00F84A25"/>
    <w:rsid w:val="00F85E42"/>
    <w:rsid w:val="00F91231"/>
    <w:rsid w:val="00F95A51"/>
    <w:rsid w:val="00FB02DD"/>
    <w:rsid w:val="00FB0F1D"/>
    <w:rsid w:val="00FB2F4B"/>
    <w:rsid w:val="00FB33F7"/>
    <w:rsid w:val="00FC05D1"/>
    <w:rsid w:val="00FC0F51"/>
    <w:rsid w:val="00FC3331"/>
    <w:rsid w:val="00FC47B0"/>
    <w:rsid w:val="00FD1023"/>
    <w:rsid w:val="00FD2D73"/>
    <w:rsid w:val="00FD2DAD"/>
    <w:rsid w:val="00FD6092"/>
    <w:rsid w:val="00FE17EE"/>
    <w:rsid w:val="00FE4DD8"/>
    <w:rsid w:val="00FE57BC"/>
    <w:rsid w:val="00FF0FE3"/>
    <w:rsid w:val="00FF6765"/>
    <w:rsid w:val="00FF77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933BF"/>
  <w15:docId w15:val="{DD3074E7-9AFF-456F-B694-667EDEB4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6C26"/>
    <w:rPr>
      <w:lang w:val="es-CO"/>
    </w:rPr>
  </w:style>
  <w:style w:type="paragraph" w:styleId="Ttulo1">
    <w:name w:val="heading 1"/>
    <w:aliases w:val="Titulo 1 CCE"/>
    <w:basedOn w:val="Normal"/>
    <w:next w:val="Normal"/>
    <w:link w:val="Ttulo1Car"/>
    <w:uiPriority w:val="9"/>
    <w:qFormat/>
    <w:rsid w:val="00ED487D"/>
    <w:pPr>
      <w:keepNext/>
      <w:spacing w:after="0" w:line="240" w:lineRule="auto"/>
      <w:jc w:val="both"/>
      <w:outlineLvl w:val="0"/>
    </w:pPr>
    <w:rPr>
      <w:rFonts w:ascii="Times New Roman" w:eastAsia="Times New Roman" w:hAnsi="Times New Roman" w:cs="Times New Roman"/>
      <w:sz w:val="24"/>
      <w:szCs w:val="20"/>
      <w:lang w:val="es-MX" w:eastAsia="es-ES"/>
    </w:rPr>
  </w:style>
  <w:style w:type="paragraph" w:styleId="Ttulo2">
    <w:name w:val="heading 2"/>
    <w:basedOn w:val="Normal"/>
    <w:next w:val="Normal"/>
    <w:link w:val="Ttulo2Car"/>
    <w:uiPriority w:val="9"/>
    <w:semiHidden/>
    <w:unhideWhenUsed/>
    <w:qFormat/>
    <w:rsid w:val="003D68F2"/>
    <w:pPr>
      <w:keepNext/>
      <w:keepLines/>
      <w:spacing w:before="40" w:after="0"/>
      <w:outlineLvl w:val="1"/>
    </w:pPr>
    <w:rPr>
      <w:rFonts w:ascii="Arial" w:eastAsia="MS Gothic" w:hAnsi="Arial" w:cs="Times New Roman"/>
      <w:b/>
      <w:bCs/>
      <w:color w:val="4E4D4D"/>
      <w:sz w:val="20"/>
      <w:szCs w:val="26"/>
      <w:lang w:val="es-MX"/>
    </w:rPr>
  </w:style>
  <w:style w:type="paragraph" w:styleId="Ttulo3">
    <w:name w:val="heading 3"/>
    <w:basedOn w:val="Normal"/>
    <w:next w:val="Normal"/>
    <w:link w:val="Ttulo3Car"/>
    <w:uiPriority w:val="9"/>
    <w:semiHidden/>
    <w:unhideWhenUsed/>
    <w:qFormat/>
    <w:rsid w:val="003D68F2"/>
    <w:pPr>
      <w:keepNext/>
      <w:keepLines/>
      <w:spacing w:before="40" w:after="0"/>
      <w:outlineLvl w:val="2"/>
    </w:pPr>
    <w:rPr>
      <w:rFonts w:ascii="Arial" w:eastAsia="MS Gothic" w:hAnsi="Arial" w:cs="Times New Roman"/>
      <w:b/>
      <w:bCs/>
      <w:color w:val="1A18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14373"/>
    <w:rPr>
      <w:color w:val="0563C1" w:themeColor="hyperlink"/>
      <w:u w:val="single"/>
    </w:rPr>
  </w:style>
  <w:style w:type="paragraph" w:styleId="Prrafodelista">
    <w:name w:val="List Paragraph"/>
    <w:aliases w:val="Bolita,BOLA,BOLADEF,Guión,HOJA,List Paragraph2,List Paragraph_0,MIBEX B,Párrafo de lista21,Párrafo de lista211,Titulo 8,Viñeta 2,Viñeta Chulo,Viñeta nivel 1,bolita,List Paragraph,Fotografía,Párrafo de lista1,Bullet List,FooterText,lp1"/>
    <w:basedOn w:val="Normal"/>
    <w:link w:val="PrrafodelistaCar"/>
    <w:uiPriority w:val="99"/>
    <w:qFormat/>
    <w:rsid w:val="00561E3C"/>
    <w:pPr>
      <w:ind w:left="720"/>
      <w:contextualSpacing/>
    </w:pPr>
  </w:style>
  <w:style w:type="character" w:customStyle="1" w:styleId="Ttulo1Car">
    <w:name w:val="Título 1 Car"/>
    <w:aliases w:val="Titulo 1 CCE Car"/>
    <w:basedOn w:val="Fuentedeprrafopredeter"/>
    <w:link w:val="Ttulo1"/>
    <w:uiPriority w:val="9"/>
    <w:rsid w:val="00ED487D"/>
    <w:rPr>
      <w:rFonts w:ascii="Times New Roman" w:eastAsia="Times New Roman" w:hAnsi="Times New Roman" w:cs="Times New Roman"/>
      <w:sz w:val="24"/>
      <w:szCs w:val="20"/>
      <w:lang w:val="es-MX" w:eastAsia="es-ES"/>
    </w:rPr>
  </w:style>
  <w:style w:type="paragraph" w:styleId="Encabezado">
    <w:name w:val="header"/>
    <w:aliases w:val="h,h8,h9,h10,h18,encabezado,Encabezado Car Car"/>
    <w:basedOn w:val="Normal"/>
    <w:link w:val="EncabezadoCar"/>
    <w:uiPriority w:val="99"/>
    <w:unhideWhenUsed/>
    <w:rsid w:val="00CC1864"/>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
    <w:basedOn w:val="Fuentedeprrafopredeter"/>
    <w:link w:val="Encabezado"/>
    <w:uiPriority w:val="99"/>
    <w:rsid w:val="00CC1864"/>
  </w:style>
  <w:style w:type="paragraph" w:styleId="Piedepgina">
    <w:name w:val="footer"/>
    <w:basedOn w:val="Normal"/>
    <w:link w:val="PiedepginaCar"/>
    <w:uiPriority w:val="99"/>
    <w:unhideWhenUsed/>
    <w:rsid w:val="00CC18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1864"/>
  </w:style>
  <w:style w:type="table" w:styleId="Tablaconcuadrcula">
    <w:name w:val="Table Grid"/>
    <w:basedOn w:val="Tablanormal"/>
    <w:uiPriority w:val="59"/>
    <w:rsid w:val="00073BA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313B5"/>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B313B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sinformato">
    <w:name w:val="Plain Text"/>
    <w:basedOn w:val="Normal"/>
    <w:link w:val="TextosinformatoCar"/>
    <w:rsid w:val="00B313B5"/>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B313B5"/>
    <w:rPr>
      <w:rFonts w:ascii="Courier New" w:eastAsia="Times New Roman" w:hAnsi="Courier New" w:cs="Times New Roman"/>
      <w:sz w:val="20"/>
      <w:szCs w:val="20"/>
      <w:lang w:eastAsia="es-ES"/>
    </w:rPr>
  </w:style>
  <w:style w:type="paragraph" w:customStyle="1" w:styleId="Default">
    <w:name w:val="Default"/>
    <w:rsid w:val="00B313B5"/>
    <w:pPr>
      <w:autoSpaceDE w:val="0"/>
      <w:autoSpaceDN w:val="0"/>
      <w:adjustRightInd w:val="0"/>
      <w:spacing w:after="0" w:line="240" w:lineRule="auto"/>
    </w:pPr>
    <w:rPr>
      <w:rFonts w:ascii="Century Gothic" w:hAnsi="Century Gothic" w:cs="Century Gothic"/>
      <w:color w:val="000000"/>
      <w:sz w:val="24"/>
      <w:szCs w:val="24"/>
      <w:lang w:val="es-CO"/>
    </w:rPr>
  </w:style>
  <w:style w:type="paragraph" w:styleId="Textoindependiente">
    <w:name w:val="Body Text"/>
    <w:aliases w:val="Subsection Body Text"/>
    <w:basedOn w:val="Normal"/>
    <w:link w:val="TextoindependienteCar"/>
    <w:unhideWhenUsed/>
    <w:rsid w:val="00B313B5"/>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Subsection Body Text Car"/>
    <w:basedOn w:val="Fuentedeprrafopredeter"/>
    <w:link w:val="Textoindependiente"/>
    <w:rsid w:val="00B313B5"/>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B313B5"/>
  </w:style>
  <w:style w:type="character" w:styleId="Nmerodepgina">
    <w:name w:val="page number"/>
    <w:basedOn w:val="Fuentedeprrafopredeter"/>
    <w:rsid w:val="00B313B5"/>
  </w:style>
  <w:style w:type="paragraph" w:styleId="Sinespaciado">
    <w:name w:val="No Spacing"/>
    <w:aliases w:val="Encabezado CCE"/>
    <w:link w:val="SinespaciadoCar"/>
    <w:uiPriority w:val="1"/>
    <w:qFormat/>
    <w:rsid w:val="00B313B5"/>
    <w:pPr>
      <w:widowControl w:val="0"/>
      <w:spacing w:after="0" w:line="240" w:lineRule="auto"/>
    </w:pPr>
    <w:rPr>
      <w:lang w:val="en-US"/>
    </w:rPr>
  </w:style>
  <w:style w:type="table" w:customStyle="1" w:styleId="Tablaconcuadrcula1">
    <w:name w:val="Tabla con cuadrícula1"/>
    <w:basedOn w:val="Tablanormal"/>
    <w:next w:val="Tablaconcuadrcula"/>
    <w:uiPriority w:val="59"/>
    <w:rsid w:val="00B313B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13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B313B5"/>
  </w:style>
  <w:style w:type="paragraph" w:customStyle="1" w:styleId="Textoindependiente0">
    <w:name w:val="Texto independiente(."/>
    <w:basedOn w:val="Normal"/>
    <w:rsid w:val="00FB33F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99"/>
    <w:qFormat/>
    <w:locked/>
    <w:rsid w:val="002E0609"/>
  </w:style>
  <w:style w:type="character" w:customStyle="1" w:styleId="SinespaciadoCar">
    <w:name w:val="Sin espaciado Car"/>
    <w:aliases w:val="Encabezado CCE Car"/>
    <w:link w:val="Sinespaciado"/>
    <w:uiPriority w:val="99"/>
    <w:rsid w:val="002E0609"/>
    <w:rPr>
      <w:lang w:val="en-US"/>
    </w:rPr>
  </w:style>
  <w:style w:type="paragraph" w:customStyle="1" w:styleId="toa">
    <w:name w:val="toa"/>
    <w:basedOn w:val="Normal"/>
    <w:rsid w:val="00E6566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globo">
    <w:name w:val="Balloon Text"/>
    <w:basedOn w:val="Normal"/>
    <w:link w:val="TextodegloboCar"/>
    <w:uiPriority w:val="99"/>
    <w:semiHidden/>
    <w:unhideWhenUsed/>
    <w:rsid w:val="00D378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81B"/>
    <w:rPr>
      <w:rFonts w:ascii="Segoe UI" w:hAnsi="Segoe UI" w:cs="Segoe UI"/>
      <w:sz w:val="18"/>
      <w:szCs w:val="18"/>
    </w:rPr>
  </w:style>
  <w:style w:type="table" w:customStyle="1" w:styleId="Tablaconcuadrcula2">
    <w:name w:val="Tabla con cuadrícula2"/>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4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C6CE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C6C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4C6CE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4C6CE5"/>
    <w:rPr>
      <w:vertAlign w:val="superscript"/>
    </w:rPr>
  </w:style>
  <w:style w:type="table" w:customStyle="1" w:styleId="Tablaconcuadrcula5">
    <w:name w:val="Tabla con cuadrícula5"/>
    <w:basedOn w:val="Tablanormal"/>
    <w:next w:val="Tablaconcuadrcula"/>
    <w:uiPriority w:val="59"/>
    <w:rsid w:val="00AF088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58C5"/>
    <w:rPr>
      <w:color w:val="808080"/>
      <w:shd w:val="clear" w:color="auto" w:fill="E6E6E6"/>
    </w:rPr>
  </w:style>
  <w:style w:type="table" w:customStyle="1" w:styleId="Tablaconcuadrcula6">
    <w:name w:val="Tabla con cuadrícula6"/>
    <w:basedOn w:val="Tablanormal"/>
    <w:next w:val="Tablaconcuadrcula"/>
    <w:uiPriority w:val="59"/>
    <w:rsid w:val="00DF5C8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00F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link w:val="ListParagraphChar"/>
    <w:qFormat/>
    <w:rsid w:val="00AF4AEC"/>
    <w:pPr>
      <w:spacing w:after="0" w:line="240" w:lineRule="auto"/>
      <w:ind w:left="708"/>
    </w:pPr>
    <w:rPr>
      <w:rFonts w:ascii="Times New Roman" w:eastAsia="Times New Roman" w:hAnsi="Times New Roman" w:cs="Times New Roman"/>
      <w:sz w:val="20"/>
      <w:szCs w:val="20"/>
      <w:lang w:eastAsia="es-ES"/>
    </w:rPr>
  </w:style>
  <w:style w:type="table" w:customStyle="1" w:styleId="Tablaconcuadrcula10">
    <w:name w:val="Tabla con cuadrícula10"/>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Prrafodelista2"/>
    <w:locked/>
    <w:rsid w:val="00AF4AEC"/>
    <w:rPr>
      <w:rFonts w:ascii="Times New Roman" w:eastAsia="Times New Roman" w:hAnsi="Times New Roman" w:cs="Times New Roman"/>
      <w:sz w:val="20"/>
      <w:szCs w:val="20"/>
      <w:lang w:val="es-CO" w:eastAsia="es-ES"/>
    </w:rPr>
  </w:style>
  <w:style w:type="table" w:customStyle="1" w:styleId="Tablaconcuadrcula13">
    <w:name w:val="Tabla con cuadrícula13"/>
    <w:basedOn w:val="Tablanormal"/>
    <w:next w:val="Tablaconcuadrcula"/>
    <w:uiPriority w:val="59"/>
    <w:rsid w:val="00A6706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A7895"/>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2CCE1">
    <w:name w:val="Título 2 CCE1"/>
    <w:basedOn w:val="Normal"/>
    <w:next w:val="Normal"/>
    <w:uiPriority w:val="9"/>
    <w:unhideWhenUsed/>
    <w:qFormat/>
    <w:rsid w:val="003D68F2"/>
    <w:pPr>
      <w:keepNext/>
      <w:keepLines/>
      <w:spacing w:before="200" w:after="0" w:line="240" w:lineRule="auto"/>
      <w:ind w:left="720" w:hanging="360"/>
      <w:jc w:val="both"/>
      <w:outlineLvl w:val="1"/>
    </w:pPr>
    <w:rPr>
      <w:rFonts w:ascii="Arial" w:eastAsia="MS Gothic" w:hAnsi="Arial" w:cs="Times New Roman"/>
      <w:b/>
      <w:bCs/>
      <w:color w:val="4E4D4D"/>
      <w:sz w:val="20"/>
      <w:szCs w:val="26"/>
      <w:lang w:val="es-MX"/>
    </w:rPr>
  </w:style>
  <w:style w:type="paragraph" w:customStyle="1" w:styleId="Ttulo31">
    <w:name w:val="Título 31"/>
    <w:basedOn w:val="Normal"/>
    <w:next w:val="Normal"/>
    <w:uiPriority w:val="9"/>
    <w:unhideWhenUsed/>
    <w:rsid w:val="003D68F2"/>
    <w:pPr>
      <w:keepNext/>
      <w:keepLines/>
      <w:spacing w:before="200" w:after="0" w:line="240" w:lineRule="auto"/>
      <w:jc w:val="both"/>
      <w:outlineLvl w:val="2"/>
    </w:pPr>
    <w:rPr>
      <w:rFonts w:ascii="Arial" w:eastAsia="MS Gothic" w:hAnsi="Arial" w:cs="Times New Roman"/>
      <w:b/>
      <w:bCs/>
      <w:color w:val="1A1818"/>
      <w:sz w:val="20"/>
      <w:lang w:val="es-MX"/>
    </w:rPr>
  </w:style>
  <w:style w:type="numbering" w:customStyle="1" w:styleId="Sinlista2">
    <w:name w:val="Sin lista2"/>
    <w:next w:val="Sinlista"/>
    <w:uiPriority w:val="99"/>
    <w:semiHidden/>
    <w:unhideWhenUsed/>
    <w:rsid w:val="003D68F2"/>
  </w:style>
  <w:style w:type="character" w:customStyle="1" w:styleId="Ttulo2Car">
    <w:name w:val="Título 2 Car"/>
    <w:basedOn w:val="Fuentedeprrafopredeter"/>
    <w:link w:val="Ttulo2"/>
    <w:uiPriority w:val="9"/>
    <w:rsid w:val="003D68F2"/>
    <w:rPr>
      <w:rFonts w:ascii="Arial" w:eastAsia="MS Gothic" w:hAnsi="Arial" w:cs="Times New Roman"/>
      <w:b/>
      <w:bCs/>
      <w:color w:val="4E4D4D"/>
      <w:sz w:val="20"/>
      <w:szCs w:val="26"/>
      <w:lang w:val="es-MX"/>
    </w:rPr>
  </w:style>
  <w:style w:type="paragraph" w:customStyle="1" w:styleId="Clusula91">
    <w:name w:val="Cláusula 91"/>
    <w:basedOn w:val="Normal"/>
    <w:next w:val="Normal"/>
    <w:uiPriority w:val="10"/>
    <w:qFormat/>
    <w:rsid w:val="003D68F2"/>
    <w:pPr>
      <w:numPr>
        <w:numId w:val="30"/>
      </w:numPr>
      <w:spacing w:after="300" w:line="240" w:lineRule="auto"/>
      <w:ind w:left="1069"/>
      <w:contextualSpacing/>
      <w:jc w:val="both"/>
    </w:pPr>
    <w:rPr>
      <w:rFonts w:ascii="Arial" w:eastAsia="MS Gothic" w:hAnsi="Arial" w:cs="Times New Roman"/>
      <w:color w:val="3A3939"/>
      <w:spacing w:val="5"/>
      <w:kern w:val="28"/>
      <w:sz w:val="20"/>
      <w:szCs w:val="52"/>
      <w:lang w:val="es-MX"/>
    </w:rPr>
  </w:style>
  <w:style w:type="character" w:customStyle="1" w:styleId="TtuloCar">
    <w:name w:val="Título Car"/>
    <w:basedOn w:val="Fuentedeprrafopredeter"/>
    <w:link w:val="Ttulo"/>
    <w:uiPriority w:val="10"/>
    <w:rsid w:val="003D68F2"/>
    <w:rPr>
      <w:rFonts w:ascii="Arial" w:eastAsia="MS Gothic" w:hAnsi="Arial" w:cs="Times New Roman"/>
      <w:color w:val="3A3939"/>
      <w:spacing w:val="5"/>
      <w:kern w:val="28"/>
      <w:sz w:val="20"/>
      <w:szCs w:val="52"/>
      <w:lang w:val="es-MX"/>
    </w:rPr>
  </w:style>
  <w:style w:type="character" w:customStyle="1" w:styleId="Ttulo3Car">
    <w:name w:val="Título 3 Car"/>
    <w:basedOn w:val="Fuentedeprrafopredeter"/>
    <w:link w:val="Ttulo3"/>
    <w:uiPriority w:val="9"/>
    <w:rsid w:val="003D68F2"/>
    <w:rPr>
      <w:rFonts w:ascii="Arial" w:eastAsia="MS Gothic" w:hAnsi="Arial" w:cs="Times New Roman"/>
      <w:b/>
      <w:bCs/>
      <w:color w:val="1A1818"/>
    </w:rPr>
  </w:style>
  <w:style w:type="paragraph" w:customStyle="1" w:styleId="Subttulo1">
    <w:name w:val="Subtítulo1"/>
    <w:basedOn w:val="Normal"/>
    <w:next w:val="Normal"/>
    <w:uiPriority w:val="11"/>
    <w:qFormat/>
    <w:rsid w:val="003D68F2"/>
    <w:pPr>
      <w:numPr>
        <w:ilvl w:val="1"/>
      </w:numPr>
      <w:spacing w:after="0" w:line="240" w:lineRule="auto"/>
      <w:jc w:val="both"/>
    </w:pPr>
    <w:rPr>
      <w:rFonts w:ascii="Arial" w:eastAsia="MS Gothic" w:hAnsi="Arial" w:cs="Times New Roman"/>
      <w:i/>
      <w:iCs/>
      <w:color w:val="1A1818"/>
      <w:spacing w:val="15"/>
      <w:sz w:val="20"/>
      <w:szCs w:val="24"/>
      <w:lang w:val="es-MX"/>
    </w:rPr>
  </w:style>
  <w:style w:type="character" w:customStyle="1" w:styleId="SubttuloCar">
    <w:name w:val="Subtítulo Car"/>
    <w:basedOn w:val="Fuentedeprrafopredeter"/>
    <w:link w:val="Subttulo"/>
    <w:uiPriority w:val="11"/>
    <w:rsid w:val="003D68F2"/>
    <w:rPr>
      <w:rFonts w:ascii="Arial" w:eastAsia="MS Gothic" w:hAnsi="Arial" w:cs="Times New Roman"/>
      <w:i/>
      <w:iCs/>
      <w:color w:val="1A1818"/>
      <w:spacing w:val="15"/>
      <w:sz w:val="24"/>
      <w:szCs w:val="24"/>
    </w:rPr>
  </w:style>
  <w:style w:type="table" w:customStyle="1" w:styleId="Tablaconcuadrcula15">
    <w:name w:val="Tabla con cuadrícula15"/>
    <w:basedOn w:val="Tablanormal"/>
    <w:next w:val="Tablaconcuadrcula"/>
    <w:uiPriority w:val="59"/>
    <w:rsid w:val="003D68F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D68F2"/>
    <w:pPr>
      <w:spacing w:before="100" w:beforeAutospacing="1" w:after="100" w:afterAutospacing="1" w:line="240" w:lineRule="auto"/>
      <w:jc w:val="both"/>
    </w:pPr>
    <w:rPr>
      <w:rFonts w:ascii="Times New Roman" w:eastAsia="Times New Roman" w:hAnsi="Times New Roman" w:cs="Times New Roman"/>
      <w:sz w:val="20"/>
      <w:szCs w:val="24"/>
      <w:lang w:eastAsia="es-CO"/>
    </w:rPr>
  </w:style>
  <w:style w:type="character" w:customStyle="1" w:styleId="normaltextrun">
    <w:name w:val="normaltextrun"/>
    <w:basedOn w:val="Fuentedeprrafopredeter"/>
    <w:rsid w:val="003D68F2"/>
  </w:style>
  <w:style w:type="character" w:customStyle="1" w:styleId="eop">
    <w:name w:val="eop"/>
    <w:basedOn w:val="Fuentedeprrafopredeter"/>
    <w:rsid w:val="003D68F2"/>
  </w:style>
  <w:style w:type="character" w:customStyle="1" w:styleId="contextualspellingandgrammarerror">
    <w:name w:val="contextualspellingandgrammarerror"/>
    <w:basedOn w:val="Fuentedeprrafopredeter"/>
    <w:rsid w:val="003D68F2"/>
  </w:style>
  <w:style w:type="paragraph" w:customStyle="1" w:styleId="clusulas">
    <w:name w:val="cláusulas"/>
    <w:basedOn w:val="Normal"/>
    <w:qFormat/>
    <w:rsid w:val="003D68F2"/>
    <w:pPr>
      <w:numPr>
        <w:numId w:val="28"/>
      </w:numPr>
      <w:spacing w:before="120" w:after="120" w:line="240" w:lineRule="auto"/>
      <w:ind w:left="9150"/>
      <w:jc w:val="both"/>
    </w:pPr>
    <w:rPr>
      <w:b/>
      <w:sz w:val="20"/>
    </w:rPr>
  </w:style>
  <w:style w:type="character" w:styleId="Refdecomentario">
    <w:name w:val="annotation reference"/>
    <w:basedOn w:val="Fuentedeprrafopredeter"/>
    <w:uiPriority w:val="99"/>
    <w:unhideWhenUsed/>
    <w:rsid w:val="003D68F2"/>
    <w:rPr>
      <w:sz w:val="16"/>
      <w:szCs w:val="16"/>
    </w:rPr>
  </w:style>
  <w:style w:type="paragraph" w:styleId="Textocomentario">
    <w:name w:val="annotation text"/>
    <w:basedOn w:val="Normal"/>
    <w:link w:val="TextocomentarioCar"/>
    <w:uiPriority w:val="99"/>
    <w:unhideWhenUsed/>
    <w:rsid w:val="003D68F2"/>
    <w:pPr>
      <w:spacing w:after="0" w:line="240" w:lineRule="auto"/>
      <w:jc w:val="both"/>
    </w:pPr>
    <w:rPr>
      <w:sz w:val="20"/>
      <w:szCs w:val="20"/>
      <w:lang w:val="es-MX"/>
    </w:rPr>
  </w:style>
  <w:style w:type="character" w:customStyle="1" w:styleId="TextocomentarioCar">
    <w:name w:val="Texto comentario Car"/>
    <w:basedOn w:val="Fuentedeprrafopredeter"/>
    <w:link w:val="Textocomentario"/>
    <w:uiPriority w:val="99"/>
    <w:rsid w:val="003D68F2"/>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3D68F2"/>
    <w:rPr>
      <w:b/>
      <w:bCs/>
    </w:rPr>
  </w:style>
  <w:style w:type="character" w:customStyle="1" w:styleId="AsuntodelcomentarioCar">
    <w:name w:val="Asunto del comentario Car"/>
    <w:basedOn w:val="TextocomentarioCar"/>
    <w:link w:val="Asuntodelcomentario"/>
    <w:uiPriority w:val="99"/>
    <w:semiHidden/>
    <w:rsid w:val="003D68F2"/>
    <w:rPr>
      <w:b/>
      <w:bCs/>
      <w:sz w:val="20"/>
      <w:szCs w:val="20"/>
      <w:lang w:val="es-MX"/>
    </w:rPr>
  </w:style>
  <w:style w:type="paragraph" w:customStyle="1" w:styleId="Clusula10">
    <w:name w:val="Cláusula 10"/>
    <w:basedOn w:val="Normal"/>
    <w:qFormat/>
    <w:rsid w:val="003D68F2"/>
    <w:pPr>
      <w:numPr>
        <w:numId w:val="29"/>
      </w:numPr>
      <w:spacing w:after="0" w:line="240" w:lineRule="auto"/>
      <w:ind w:left="680" w:firstLine="0"/>
      <w:jc w:val="both"/>
    </w:pPr>
    <w:rPr>
      <w:color w:val="3A3939"/>
      <w:sz w:val="20"/>
      <w:lang w:val="es-MX"/>
    </w:rPr>
  </w:style>
  <w:style w:type="paragraph" w:customStyle="1" w:styleId="InviasNormal">
    <w:name w:val="Invias Normal"/>
    <w:basedOn w:val="Normal"/>
    <w:link w:val="InviasNormalCar"/>
    <w:qFormat/>
    <w:rsid w:val="003D68F2"/>
    <w:pPr>
      <w:tabs>
        <w:tab w:val="left" w:pos="-142"/>
      </w:tabs>
      <w:autoSpaceDE w:val="0"/>
      <w:autoSpaceDN w:val="0"/>
      <w:adjustRightInd w:val="0"/>
      <w:spacing w:before="120" w:after="240" w:line="240" w:lineRule="auto"/>
      <w:jc w:val="both"/>
    </w:pPr>
    <w:rPr>
      <w:rFonts w:ascii="Arial Narrow" w:eastAsia="Times New Roman" w:hAnsi="Arial Narrow" w:cs="Times New Roman"/>
      <w:color w:val="131313"/>
      <w:sz w:val="24"/>
      <w:szCs w:val="24"/>
      <w:lang w:val="x-none" w:eastAsia="es-ES"/>
    </w:rPr>
  </w:style>
  <w:style w:type="character" w:customStyle="1" w:styleId="InviasNormalCar">
    <w:name w:val="Invias Normal Car"/>
    <w:link w:val="InviasNormal"/>
    <w:locked/>
    <w:rsid w:val="003D68F2"/>
    <w:rPr>
      <w:rFonts w:ascii="Arial Narrow" w:eastAsia="Times New Roman" w:hAnsi="Arial Narrow" w:cs="Times New Roman"/>
      <w:color w:val="131313"/>
      <w:sz w:val="24"/>
      <w:szCs w:val="24"/>
      <w:lang w:val="x-none" w:eastAsia="es-ES"/>
    </w:rPr>
  </w:style>
  <w:style w:type="paragraph" w:customStyle="1" w:styleId="TDC11">
    <w:name w:val="TDC 11"/>
    <w:basedOn w:val="Normal"/>
    <w:next w:val="Normal"/>
    <w:autoRedefine/>
    <w:uiPriority w:val="39"/>
    <w:unhideWhenUsed/>
    <w:rsid w:val="003D68F2"/>
    <w:pPr>
      <w:tabs>
        <w:tab w:val="right" w:leader="dot" w:pos="8828"/>
      </w:tabs>
      <w:spacing w:after="100"/>
    </w:pPr>
    <w:rPr>
      <w:rFonts w:ascii="Arial" w:hAnsi="Arial"/>
      <w:b/>
      <w:noProof/>
      <w:color w:val="131313"/>
      <w:sz w:val="20"/>
    </w:rPr>
  </w:style>
  <w:style w:type="character" w:styleId="Textoennegrita">
    <w:name w:val="Strong"/>
    <w:basedOn w:val="Fuentedeprrafopredeter"/>
    <w:uiPriority w:val="22"/>
    <w:qFormat/>
    <w:rsid w:val="003D68F2"/>
    <w:rPr>
      <w:b/>
      <w:bCs/>
    </w:rPr>
  </w:style>
  <w:style w:type="character" w:styleId="nfasis">
    <w:name w:val="Emphasis"/>
    <w:basedOn w:val="Fuentedeprrafopredeter"/>
    <w:uiPriority w:val="20"/>
    <w:qFormat/>
    <w:rsid w:val="003D68F2"/>
    <w:rPr>
      <w:i/>
      <w:iCs/>
    </w:rPr>
  </w:style>
  <w:style w:type="paragraph" w:styleId="Revisin">
    <w:name w:val="Revision"/>
    <w:hidden/>
    <w:uiPriority w:val="99"/>
    <w:semiHidden/>
    <w:rsid w:val="003D68F2"/>
    <w:pPr>
      <w:spacing w:after="0" w:line="240" w:lineRule="auto"/>
    </w:pPr>
    <w:rPr>
      <w:sz w:val="20"/>
      <w:lang w:val="es-MX"/>
    </w:rPr>
  </w:style>
  <w:style w:type="paragraph" w:customStyle="1" w:styleId="Captulo9">
    <w:name w:val="Capítulo 9"/>
    <w:basedOn w:val="Normal"/>
    <w:rsid w:val="003D68F2"/>
    <w:pPr>
      <w:numPr>
        <w:numId w:val="35"/>
      </w:numPr>
      <w:spacing w:after="0" w:line="240" w:lineRule="auto"/>
      <w:ind w:left="360"/>
      <w:jc w:val="both"/>
    </w:pPr>
    <w:rPr>
      <w:sz w:val="20"/>
      <w:lang w:val="es-MX"/>
    </w:rPr>
  </w:style>
  <w:style w:type="table" w:customStyle="1" w:styleId="Cuadrculadetablaclara1">
    <w:name w:val="Cuadrícula de tabla clara1"/>
    <w:basedOn w:val="Tablanormal"/>
    <w:uiPriority w:val="99"/>
    <w:rsid w:val="003D68F2"/>
    <w:pPr>
      <w:spacing w:after="0" w:line="240" w:lineRule="auto"/>
    </w:pPr>
    <w:rPr>
      <w:rFonts w:ascii="Calibri" w:eastAsia="Calibri" w:hAnsi="Calibri" w:cs="Times New Roman"/>
      <w:lang w:val="es-CO"/>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M1">
    <w:name w:val="CM1"/>
    <w:basedOn w:val="Normal"/>
    <w:next w:val="Normal"/>
    <w:rsid w:val="003D68F2"/>
    <w:pPr>
      <w:widowControl w:val="0"/>
      <w:autoSpaceDE w:val="0"/>
      <w:autoSpaceDN w:val="0"/>
      <w:adjustRightInd w:val="0"/>
      <w:spacing w:line="186" w:lineRule="atLeast"/>
    </w:pPr>
    <w:rPr>
      <w:rFonts w:ascii="Arial" w:eastAsia="Times New Roman" w:hAnsi="Arial" w:cs="Arial"/>
      <w:sz w:val="24"/>
      <w:szCs w:val="24"/>
      <w:lang w:eastAsia="es-CO"/>
    </w:rPr>
  </w:style>
  <w:style w:type="numbering" w:customStyle="1" w:styleId="Sinlista11">
    <w:name w:val="Sin lista11"/>
    <w:next w:val="Sinlista"/>
    <w:uiPriority w:val="99"/>
    <w:semiHidden/>
    <w:unhideWhenUsed/>
    <w:rsid w:val="003D68F2"/>
  </w:style>
  <w:style w:type="table" w:customStyle="1" w:styleId="Tablaconcuadrcula16">
    <w:name w:val="Tabla con cuadrícula16"/>
    <w:basedOn w:val="Tablanormal"/>
    <w:next w:val="Tablaconcuadrcula"/>
    <w:uiPriority w:val="59"/>
    <w:rsid w:val="003D68F2"/>
    <w:pPr>
      <w:spacing w:after="0" w:line="240" w:lineRule="auto"/>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basedOn w:val="Fuentedeprrafopredeter"/>
    <w:uiPriority w:val="9"/>
    <w:semiHidden/>
    <w:rsid w:val="003D68F2"/>
    <w:rPr>
      <w:rFonts w:asciiTheme="majorHAnsi" w:eastAsiaTheme="majorEastAsia" w:hAnsiTheme="majorHAnsi" w:cstheme="majorBidi"/>
      <w:color w:val="2E74B5" w:themeColor="accent1" w:themeShade="BF"/>
      <w:sz w:val="26"/>
      <w:szCs w:val="26"/>
      <w:lang w:val="es-CO"/>
    </w:rPr>
  </w:style>
  <w:style w:type="paragraph" w:styleId="Ttulo">
    <w:name w:val="Title"/>
    <w:basedOn w:val="Normal"/>
    <w:next w:val="Normal"/>
    <w:link w:val="TtuloCar"/>
    <w:uiPriority w:val="10"/>
    <w:qFormat/>
    <w:rsid w:val="003D68F2"/>
    <w:pPr>
      <w:spacing w:after="0" w:line="240" w:lineRule="auto"/>
      <w:contextualSpacing/>
    </w:pPr>
    <w:rPr>
      <w:rFonts w:ascii="Arial" w:eastAsia="MS Gothic" w:hAnsi="Arial" w:cs="Times New Roman"/>
      <w:color w:val="3A3939"/>
      <w:spacing w:val="5"/>
      <w:kern w:val="28"/>
      <w:sz w:val="20"/>
      <w:szCs w:val="52"/>
      <w:lang w:val="es-MX"/>
    </w:rPr>
  </w:style>
  <w:style w:type="character" w:customStyle="1" w:styleId="TtuloCar1">
    <w:name w:val="Título Car1"/>
    <w:basedOn w:val="Fuentedeprrafopredeter"/>
    <w:uiPriority w:val="10"/>
    <w:rsid w:val="003D68F2"/>
    <w:rPr>
      <w:rFonts w:asciiTheme="majorHAnsi" w:eastAsiaTheme="majorEastAsia" w:hAnsiTheme="majorHAnsi" w:cstheme="majorBidi"/>
      <w:spacing w:val="-10"/>
      <w:kern w:val="28"/>
      <w:sz w:val="56"/>
      <w:szCs w:val="56"/>
      <w:lang w:val="es-CO"/>
    </w:rPr>
  </w:style>
  <w:style w:type="character" w:customStyle="1" w:styleId="Ttulo3Car1">
    <w:name w:val="Título 3 Car1"/>
    <w:basedOn w:val="Fuentedeprrafopredeter"/>
    <w:uiPriority w:val="9"/>
    <w:semiHidden/>
    <w:rsid w:val="003D68F2"/>
    <w:rPr>
      <w:rFonts w:asciiTheme="majorHAnsi" w:eastAsiaTheme="majorEastAsia" w:hAnsiTheme="majorHAnsi" w:cstheme="majorBidi"/>
      <w:color w:val="1F4D78" w:themeColor="accent1" w:themeShade="7F"/>
      <w:sz w:val="24"/>
      <w:szCs w:val="24"/>
      <w:lang w:val="es-CO"/>
    </w:rPr>
  </w:style>
  <w:style w:type="paragraph" w:styleId="Subttulo">
    <w:name w:val="Subtitle"/>
    <w:basedOn w:val="Normal"/>
    <w:next w:val="Normal"/>
    <w:link w:val="SubttuloCar"/>
    <w:uiPriority w:val="11"/>
    <w:qFormat/>
    <w:rsid w:val="003D68F2"/>
    <w:pPr>
      <w:numPr>
        <w:ilvl w:val="1"/>
      </w:numPr>
    </w:pPr>
    <w:rPr>
      <w:rFonts w:ascii="Arial" w:eastAsia="MS Gothic" w:hAnsi="Arial" w:cs="Times New Roman"/>
      <w:i/>
      <w:iCs/>
      <w:color w:val="1A1818"/>
      <w:spacing w:val="15"/>
      <w:sz w:val="24"/>
      <w:szCs w:val="24"/>
      <w:lang w:val="es-ES"/>
    </w:rPr>
  </w:style>
  <w:style w:type="character" w:customStyle="1" w:styleId="SubttuloCar1">
    <w:name w:val="Subtítulo Car1"/>
    <w:basedOn w:val="Fuentedeprrafopredeter"/>
    <w:uiPriority w:val="11"/>
    <w:rsid w:val="003D68F2"/>
    <w:rPr>
      <w:rFonts w:eastAsiaTheme="minorEastAsia"/>
      <w:color w:val="5A5A5A" w:themeColor="text1" w:themeTint="A5"/>
      <w:spacing w:val="15"/>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650406">
      <w:bodyDiv w:val="1"/>
      <w:marLeft w:val="0"/>
      <w:marRight w:val="0"/>
      <w:marTop w:val="0"/>
      <w:marBottom w:val="0"/>
      <w:divBdr>
        <w:top w:val="none" w:sz="0" w:space="0" w:color="auto"/>
        <w:left w:val="none" w:sz="0" w:space="0" w:color="auto"/>
        <w:bottom w:val="none" w:sz="0" w:space="0" w:color="auto"/>
        <w:right w:val="none" w:sz="0" w:space="0" w:color="auto"/>
      </w:divBdr>
    </w:div>
    <w:div w:id="673731343">
      <w:bodyDiv w:val="1"/>
      <w:marLeft w:val="0"/>
      <w:marRight w:val="0"/>
      <w:marTop w:val="0"/>
      <w:marBottom w:val="0"/>
      <w:divBdr>
        <w:top w:val="none" w:sz="0" w:space="0" w:color="auto"/>
        <w:left w:val="none" w:sz="0" w:space="0" w:color="auto"/>
        <w:bottom w:val="none" w:sz="0" w:space="0" w:color="auto"/>
        <w:right w:val="none" w:sz="0" w:space="0" w:color="auto"/>
      </w:divBdr>
    </w:div>
    <w:div w:id="90198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sto.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intranetpasto.gov.co" TargetMode="External"/><Relationship Id="rId4" Type="http://schemas.openxmlformats.org/officeDocument/2006/relationships/settings" Target="settings.xml"/><Relationship Id="rId9" Type="http://schemas.openxmlformats.org/officeDocument/2006/relationships/hyperlink" Target="http://www.intranetpasto.gov.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5EE08-43A8-4CAE-B477-122B02A0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7366</Words>
  <Characters>40517</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dc:creator>
  <cp:lastModifiedBy>CONTRATACION_2</cp:lastModifiedBy>
  <cp:revision>4</cp:revision>
  <cp:lastPrinted>2021-08-06T19:21:00Z</cp:lastPrinted>
  <dcterms:created xsi:type="dcterms:W3CDTF">2021-10-28T17:09:00Z</dcterms:created>
  <dcterms:modified xsi:type="dcterms:W3CDTF">2021-10-28T19:33:00Z</dcterms:modified>
</cp:coreProperties>
</file>