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xmlns:wp14="http://schemas.microsoft.com/office/word/2010/wordml" w:rsidR="00C55951" w:rsidP="00C55951" w:rsidRDefault="00C55951" w14:paraId="5023BC69" wp14:textId="77777777">
      <w:pPr>
        <w:suppressAutoHyphens w:val="0"/>
        <w:spacing w:after="200" w:line="276" w:lineRule="auto"/>
        <w:jc w:val="center"/>
        <w:rPr>
          <w:rFonts w:ascii="Arial" w:hAnsi="Arial" w:cs="Arial"/>
          <w:b/>
          <w:spacing w:val="-11"/>
          <w:sz w:val="20"/>
          <w:szCs w:val="20"/>
        </w:rPr>
      </w:pPr>
      <w:r w:rsidRPr="008309C7">
        <w:rPr>
          <w:rFonts w:ascii="Arial" w:hAnsi="Arial" w:cs="Arial"/>
          <w:b/>
          <w:spacing w:val="-11"/>
          <w:sz w:val="20"/>
          <w:szCs w:val="20"/>
          <w:lang w:val="x-none"/>
        </w:rPr>
        <w:t xml:space="preserve">ANEXO </w:t>
      </w:r>
      <w:r w:rsidR="00BB0B75">
        <w:rPr>
          <w:rFonts w:ascii="Arial" w:hAnsi="Arial" w:cs="Arial"/>
          <w:b/>
          <w:spacing w:val="-11"/>
          <w:sz w:val="20"/>
          <w:szCs w:val="20"/>
        </w:rPr>
        <w:t>3 - RIESGOS</w:t>
      </w:r>
    </w:p>
    <w:p xmlns:wp14="http://schemas.microsoft.com/office/word/2010/wordml" w:rsidR="00C55951" w:rsidP="00C55951" w:rsidRDefault="00C55951" w14:paraId="425D2993" wp14:textId="77777777">
      <w:pPr>
        <w:spacing w:after="0" w:line="240" w:lineRule="auto"/>
        <w:jc w:val="center"/>
        <w:rPr>
          <w:rFonts w:ascii="Arial" w:hAnsi="Arial" w:eastAsia="Arial" w:cs="Arial"/>
          <w:sz w:val="20"/>
          <w:shd w:val="clear" w:color="auto" w:fill="FFFFFF"/>
        </w:rPr>
      </w:pPr>
      <w:r>
        <w:rPr>
          <w:rFonts w:ascii="Arial" w:hAnsi="Arial" w:eastAsia="Arial" w:cs="Arial"/>
          <w:b/>
          <w:sz w:val="20"/>
          <w:shd w:val="clear" w:color="auto" w:fill="FFFFFF"/>
        </w:rPr>
        <w:t>ANÁLISIS DE RIESGO Y FORMA DE MITIGARLO</w:t>
      </w:r>
    </w:p>
    <w:p xmlns:wp14="http://schemas.microsoft.com/office/word/2010/wordml" w:rsidR="00C55951" w:rsidP="00C55951" w:rsidRDefault="00C55951" w14:paraId="672A6659" wp14:textId="77777777">
      <w:pPr>
        <w:spacing w:after="0" w:line="240" w:lineRule="auto"/>
        <w:jc w:val="both"/>
        <w:rPr>
          <w:rFonts w:ascii="Arial" w:hAnsi="Arial" w:eastAsia="Arial" w:cs="Arial"/>
          <w:sz w:val="20"/>
          <w:shd w:val="clear" w:color="auto" w:fill="FFFFFF"/>
        </w:rPr>
      </w:pPr>
    </w:p>
    <w:p xmlns:wp14="http://schemas.microsoft.com/office/word/2010/wordml" w:rsidRPr="00BB0B75" w:rsidR="00BB0B75" w:rsidP="00BB0B75" w:rsidRDefault="00BB0B75" w14:paraId="182B6501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  <w:r w:rsidRPr="00BB0B75">
        <w:rPr>
          <w:rFonts w:ascii="Arial" w:hAnsi="Arial" w:eastAsia="Arial" w:cs="Arial"/>
          <w:sz w:val="20"/>
          <w:lang w:val="es-ES_tradnl"/>
        </w:rPr>
        <w:t xml:space="preserve">Para el presente procedimiento contractual, en atención a la Ley 1150 de 2007 y los artículos 2.2.1.1.1.3.1 y 2.2.1.1.1.6.3. del Decreto 1082 de 2015, entiéndase por Riesgo la probabilidad de ocurrencia de eventos aleatorios que afecten el desarrollo </w:t>
      </w:r>
      <w:proofErr w:type="gramStart"/>
      <w:r w:rsidRPr="00BB0B75">
        <w:rPr>
          <w:rFonts w:ascii="Arial" w:hAnsi="Arial" w:eastAsia="Arial" w:cs="Arial"/>
          <w:sz w:val="20"/>
          <w:lang w:val="es-ES_tradnl"/>
        </w:rPr>
        <w:t>del mismo</w:t>
      </w:r>
      <w:proofErr w:type="gramEnd"/>
      <w:r w:rsidRPr="00BB0B75">
        <w:rPr>
          <w:rFonts w:ascii="Arial" w:hAnsi="Arial" w:eastAsia="Arial" w:cs="Arial"/>
          <w:sz w:val="20"/>
          <w:lang w:val="es-ES_tradnl"/>
        </w:rPr>
        <w:t>, generando una variación sobre el resultado esperado, tanto en relación con los costos como con las actividades a desarrollar en la ejecución contractual.</w:t>
      </w:r>
    </w:p>
    <w:p xmlns:wp14="http://schemas.microsoft.com/office/word/2010/wordml" w:rsidRPr="00BB0B75" w:rsidR="00BB0B75" w:rsidP="007E0EE2" w:rsidRDefault="00BB0B75" w14:paraId="0A37501D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</w:p>
    <w:p xmlns:wp14="http://schemas.microsoft.com/office/word/2010/wordml" w:rsidRPr="00BB0B75" w:rsidR="00BB0B75" w:rsidP="00BB0B75" w:rsidRDefault="00BB0B75" w14:paraId="6C2F143E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  <w:r w:rsidRPr="00BB0B75">
        <w:rPr>
          <w:rFonts w:ascii="Arial" w:hAnsi="Arial" w:eastAsia="Arial" w:cs="Arial"/>
          <w:sz w:val="20"/>
          <w:lang w:val="es-ES_tradnl"/>
        </w:rPr>
        <w:t xml:space="preserve">Corresponderá al contratista seleccionado la asunción del Riesgo previsible propio de este tipo de contratación asumiendo su costo, siempre que el mismo no se encuentre expresamente a cargo de la Entidad en el contrato. </w:t>
      </w:r>
    </w:p>
    <w:p xmlns:wp14="http://schemas.microsoft.com/office/word/2010/wordml" w:rsidRPr="00BB0B75" w:rsidR="00BB0B75" w:rsidP="00BB0B75" w:rsidRDefault="00BB0B75" w14:paraId="5DAB6C7B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</w:p>
    <w:p xmlns:wp14="http://schemas.microsoft.com/office/word/2010/wordml" w:rsidRPr="00BB0B75" w:rsidR="00BB0B75" w:rsidP="00BB0B75" w:rsidRDefault="00BB0B75" w14:paraId="2C79786C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  <w:r w:rsidRPr="00BB0B75">
        <w:rPr>
          <w:rFonts w:ascii="Arial" w:hAnsi="Arial" w:eastAsia="Arial" w:cs="Arial"/>
          <w:sz w:val="20"/>
          <w:lang w:val="es-ES_tradnl"/>
        </w:rPr>
        <w:t>De acuerdo con procedimiento de la referencia, nos permitimos establecer la tipificación, estimación y asignación de los riesgos previsibles que puedan afectar el presente procedimiento.</w:t>
      </w:r>
    </w:p>
    <w:p xmlns:wp14="http://schemas.microsoft.com/office/word/2010/wordml" w:rsidRPr="00BB0B75" w:rsidR="00C55951" w:rsidP="00C55951" w:rsidRDefault="00C55951" w14:paraId="02EB378F" wp14:textId="77777777">
      <w:pPr>
        <w:spacing w:after="0" w:line="240" w:lineRule="auto"/>
        <w:jc w:val="both"/>
        <w:rPr>
          <w:rFonts w:ascii="Arial" w:hAnsi="Arial" w:eastAsia="Arial" w:cs="Arial"/>
          <w:sz w:val="20"/>
          <w:lang w:val="es-ES_tradnl"/>
        </w:rPr>
      </w:pPr>
    </w:p>
    <w:p xmlns:wp14="http://schemas.microsoft.com/office/word/2010/wordml" w:rsidR="00C55951" w:rsidP="00C55951" w:rsidRDefault="00C55951" w14:paraId="0BBCC39F" wp14:textId="77777777">
      <w:pPr>
        <w:spacing w:after="0" w:line="240" w:lineRule="auto"/>
        <w:rPr>
          <w:rFonts w:ascii="Arial" w:hAnsi="Arial" w:eastAsia="Arial" w:cs="Arial"/>
          <w:sz w:val="20"/>
        </w:rPr>
      </w:pPr>
      <w:r>
        <w:rPr>
          <w:rFonts w:ascii="Arial" w:hAnsi="Arial" w:eastAsia="Arial" w:cs="Arial"/>
          <w:sz w:val="20"/>
        </w:rPr>
        <w:t>A continuación en el siguiente cuadro se establecerá la tipificación y estimación del riesgo para el presente proceso:</w:t>
      </w:r>
    </w:p>
    <w:p xmlns:wp14="http://schemas.microsoft.com/office/word/2010/wordml" w:rsidR="00C55951" w:rsidP="00C55951" w:rsidRDefault="00C55951" w14:paraId="6A05A809" wp14:textId="77777777">
      <w:pPr>
        <w:spacing w:after="0" w:line="240" w:lineRule="auto"/>
        <w:rPr>
          <w:rFonts w:ascii="Arial" w:hAnsi="Arial" w:eastAsia="Arial" w:cs="Arial"/>
          <w:b/>
          <w:sz w:val="14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9"/>
        <w:gridCol w:w="269"/>
        <w:gridCol w:w="269"/>
        <w:gridCol w:w="269"/>
        <w:gridCol w:w="268"/>
        <w:gridCol w:w="5022"/>
        <w:gridCol w:w="2813"/>
        <w:gridCol w:w="268"/>
        <w:gridCol w:w="268"/>
        <w:gridCol w:w="268"/>
        <w:gridCol w:w="268"/>
        <w:gridCol w:w="268"/>
        <w:gridCol w:w="2313"/>
        <w:gridCol w:w="268"/>
        <w:gridCol w:w="268"/>
        <w:gridCol w:w="268"/>
        <w:gridCol w:w="268"/>
        <w:gridCol w:w="268"/>
        <w:gridCol w:w="268"/>
        <w:gridCol w:w="268"/>
        <w:gridCol w:w="268"/>
        <w:gridCol w:w="2045"/>
        <w:gridCol w:w="1606"/>
      </w:tblGrid>
      <w:tr xmlns:wp14="http://schemas.microsoft.com/office/word/2010/wordml" w:rsidR="007E0EE2" w:rsidTr="030E5436" w14:paraId="7BB49D40" wp14:textId="77777777">
        <w:trPr>
          <w:trHeight w:val="2848"/>
        </w:trPr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577B9AA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N°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7CCFD89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CLASE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17554AC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FUENTE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739E035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ETAPA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727C4D6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TIPO</w:t>
            </w:r>
          </w:p>
        </w:tc>
        <w:tc>
          <w:tcPr>
            <w:tcW w:w="1348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8A4965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DESCRIPCIÓN</w:t>
            </w:r>
          </w:p>
        </w:tc>
        <w:tc>
          <w:tcPr>
            <w:tcW w:w="755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7F58543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CONSECUENCIA DE LA OCURRENCIA DEL EVENTO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3E2F591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PROBABILIDAD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35ABDBC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IMPACTO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158124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VALORACIÓN DEL RIESGO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58091F0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CATEGORÍA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19116E4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¿A QUIÉN SE LE ASIGNA?</w:t>
            </w:r>
          </w:p>
        </w:tc>
        <w:tc>
          <w:tcPr>
            <w:tcW w:w="621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2DADA57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TRATAMIENTO/CONTROLES A SER IMPLEMENTADOS</w:t>
            </w:r>
          </w:p>
        </w:tc>
        <w:tc>
          <w:tcPr>
            <w:tcW w:w="288" w:type="pct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2BAE884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IMPACTO DESPUES DEL TRATAMIENTO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694F5B4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AFECTA LA EJECUCIÓN DEL CONTRATO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585E347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PERSONA RESPONSABLE POR IMPLEMENTAR EL TRATAMIENTO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2BEACA8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FECHA ESTIMADA EN QUE SE INICIA EL TRATAMIENTO</w:t>
            </w:r>
          </w:p>
        </w:tc>
        <w:tc>
          <w:tcPr>
            <w:tcW w:w="72" w:type="pct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5D44110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FECHA ESTIMADA EN QUE SE COMPLETA EL TRATAMIENTO</w:t>
            </w:r>
          </w:p>
        </w:tc>
        <w:tc>
          <w:tcPr>
            <w:tcW w:w="980" w:type="pct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22BFD58A" wp14:textId="77777777">
            <w:pPr>
              <w:spacing w:after="0" w:line="240" w:lineRule="auto"/>
              <w:ind w:left="113" w:right="113"/>
              <w:jc w:val="center"/>
            </w:pPr>
            <w:r>
              <w:rPr>
                <w:rFonts w:ascii="Arial" w:hAnsi="Arial" w:eastAsia="Arial" w:cs="Arial"/>
                <w:b/>
                <w:sz w:val="14"/>
              </w:rPr>
              <w:t>MONITOREO Y REVISIÓN</w:t>
            </w:r>
          </w:p>
        </w:tc>
      </w:tr>
      <w:tr xmlns:wp14="http://schemas.microsoft.com/office/word/2010/wordml" w:rsidR="007E0EE2" w:rsidTr="030E5436" w14:paraId="246C121C" wp14:textId="77777777">
        <w:trPr>
          <w:cantSplit/>
          <w:trHeight w:val="2108"/>
        </w:trPr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5A39BBE3" wp14:textId="77777777">
            <w:pPr>
              <w:snapToGrid w:val="0"/>
              <w:spacing w:after="200"/>
              <w:ind w:left="113" w:right="113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1C8F396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Pr="00BB0B75" w:rsidR="007E0EE2" w:rsidP="00BB0B75" w:rsidRDefault="007E0EE2" w14:paraId="72A3D3E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0D0B940D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0E27B00A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1348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60061E4C" wp14:textId="77777777">
            <w:pPr>
              <w:snapToGrid w:val="0"/>
              <w:spacing w:after="200"/>
              <w:ind w:left="113" w:right="113"/>
              <w:rPr>
                <w:rFonts w:eastAsia="Calibri"/>
              </w:rPr>
            </w:pPr>
          </w:p>
        </w:tc>
        <w:tc>
          <w:tcPr>
            <w:tcW w:w="755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4EAFD9C" wp14:textId="77777777">
            <w:pPr>
              <w:snapToGrid w:val="0"/>
              <w:spacing w:after="200"/>
              <w:ind w:left="113" w:right="113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B94D5A5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3DEEC669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3656B9AB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5FB0818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049F31CB" wp14:textId="77777777">
            <w:pPr>
              <w:snapToGrid w:val="0"/>
              <w:spacing w:after="0" w:line="240" w:lineRule="auto"/>
              <w:ind w:left="113" w:right="113"/>
              <w:jc w:val="center"/>
              <w:rPr>
                <w:rFonts w:eastAsia="Calibri"/>
              </w:rPr>
            </w:pPr>
          </w:p>
        </w:tc>
        <w:tc>
          <w:tcPr>
            <w:tcW w:w="621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53128261" wp14:textId="77777777">
            <w:pPr>
              <w:snapToGrid w:val="0"/>
              <w:spacing w:after="200"/>
              <w:ind w:left="113" w:right="113"/>
              <w:rPr>
                <w:rFonts w:eastAsia="Calibri"/>
              </w:rPr>
            </w:pP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A86327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PROBABILIDAD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C91F50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IMPACTO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13573F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VALORACIÓN DEL RIESGO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7E0EE2" w:rsidP="00BB0B75" w:rsidRDefault="007E0EE2" w14:paraId="0146019D" wp14:textId="77777777">
            <w:pPr>
              <w:spacing w:after="0" w:line="240" w:lineRule="auto"/>
              <w:ind w:left="113" w:right="113"/>
              <w:jc w:val="center"/>
            </w:pPr>
            <w:r>
              <w:rPr>
                <w:rFonts w:ascii="Arial" w:hAnsi="Arial" w:eastAsia="Arial" w:cs="Arial"/>
                <w:b/>
                <w:sz w:val="14"/>
              </w:rPr>
              <w:t>CATEGORÍA</w:t>
            </w: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62486C05" wp14:textId="77777777">
            <w:pPr>
              <w:snapToGrid w:val="0"/>
              <w:spacing w:after="200"/>
              <w:ind w:left="113" w:right="113"/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101652C" wp14:textId="77777777">
            <w:pPr>
              <w:snapToGrid w:val="0"/>
              <w:spacing w:after="200"/>
              <w:ind w:left="113" w:right="113"/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4B99056E" wp14:textId="77777777">
            <w:pPr>
              <w:snapToGrid w:val="0"/>
              <w:spacing w:after="200"/>
              <w:ind w:left="113" w:right="113"/>
            </w:pPr>
          </w:p>
        </w:tc>
        <w:tc>
          <w:tcPr>
            <w:tcW w:w="72" w:type="pct"/>
            <w:vMerge/>
            <w:tcBorders/>
            <w:tcMar/>
            <w:textDirection w:val="btLr"/>
            <w:vAlign w:val="center"/>
          </w:tcPr>
          <w:p w:rsidR="007E0EE2" w:rsidP="00BB0B75" w:rsidRDefault="007E0EE2" w14:paraId="1299C43A" wp14:textId="77777777">
            <w:pPr>
              <w:snapToGrid w:val="0"/>
              <w:spacing w:after="200"/>
              <w:ind w:left="113" w:right="113"/>
            </w:pP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textDirection w:val="btLr"/>
            <w:vAlign w:val="center"/>
          </w:tcPr>
          <w:p w:rsidR="007E0EE2" w:rsidP="00BB0B75" w:rsidRDefault="007E0EE2" w14:paraId="3C51FA9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b/>
                <w:sz w:val="14"/>
              </w:rPr>
            </w:pPr>
            <w:r>
              <w:rPr>
                <w:rFonts w:ascii="Arial" w:hAnsi="Arial" w:eastAsia="Arial" w:cs="Arial"/>
                <w:b/>
                <w:sz w:val="14"/>
              </w:rPr>
              <w:t>¿CÓMO SE REALIZA EL MONITOREO?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textDirection w:val="btLr"/>
            <w:vAlign w:val="center"/>
          </w:tcPr>
          <w:p w:rsidR="007E0EE2" w:rsidP="00BB0B75" w:rsidRDefault="007E0EE2" w14:paraId="0909ABCC" wp14:textId="77777777">
            <w:pPr>
              <w:spacing w:after="0" w:line="240" w:lineRule="auto"/>
              <w:ind w:left="113" w:right="113"/>
              <w:jc w:val="center"/>
            </w:pPr>
            <w:r>
              <w:rPr>
                <w:rFonts w:ascii="Arial" w:hAnsi="Arial" w:eastAsia="Arial" w:cs="Arial"/>
                <w:b/>
                <w:sz w:val="14"/>
              </w:rPr>
              <w:t>PERIODICIDAD ¿CUÁNDO?</w:t>
            </w:r>
          </w:p>
        </w:tc>
      </w:tr>
      <w:tr xmlns:wp14="http://schemas.microsoft.com/office/word/2010/wordml" w:rsidR="007E0EE2" w:rsidTr="030E5436" w14:paraId="1D6939CF" wp14:textId="77777777">
        <w:trPr>
          <w:cantSplit/>
          <w:trHeight w:val="178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78941E47" wp14:textId="5E6B65AA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3B2AE196">
              <w:rPr>
                <w:rFonts w:ascii="Arial" w:hAnsi="Arial" w:eastAsia="Arial" w:cs="Arial"/>
                <w:sz w:val="14"/>
                <w:szCs w:val="14"/>
              </w:rPr>
              <w:t>1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E733E2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974F7A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5FA5EC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SELECCION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E83E0C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38EBAD15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Prácticas restrictivas de la competencia por parte de los oferentes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59AAD11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INADECUADA SELECCIÓN DEL CONTRATISTA POR COLUSION, AFECTACION INTRASCENDENTE DE LA EJECUCION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BFC9A0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E804E9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9C3DD8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7B4BA7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8FDE54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OFERENTES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F29A04A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Implementación de medidas que contrarresten prácticas restrictivas. Denuncia a los órganos de control correspondientes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522ED5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CAD863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80F27C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3A6204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6C8B95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1E4F688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A25D11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Inicio del proceso de selección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611435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Adjudicación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1A2932DB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realizan las denuncias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25EF5FE1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Cada vez que se presente la necesidad</w:t>
            </w:r>
          </w:p>
        </w:tc>
      </w:tr>
      <w:tr xmlns:wp14="http://schemas.microsoft.com/office/word/2010/wordml" w:rsidR="007E0EE2" w:rsidTr="030E5436" w14:paraId="7521E9A4" wp14:textId="77777777">
        <w:trPr>
          <w:cantSplit/>
          <w:trHeight w:val="151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75697EEC" wp14:textId="36B2AEDE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4650B091">
              <w:rPr>
                <w:rFonts w:ascii="Arial" w:hAnsi="Arial" w:eastAsia="Arial" w:cs="Arial"/>
                <w:sz w:val="14"/>
                <w:szCs w:val="14"/>
              </w:rPr>
              <w:t>2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CA3905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BA1623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57F8EF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CONTRATACIÓN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098D16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188FCB2E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Expedición de nuevas normas, al igual que la imposición de nuevos impuestos locales o distritales posteriores al cierre del presente proceso luego de celebrado el contrato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14C9FCF0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ROMPIMIENTO DEL EQUILIBRIO ECONOMICO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EA7617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POSIBLE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044B09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57FD83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1CEC55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6F27E33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65CEA935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Aplicación del pliego de condiciones - Cálculo amplio de imprevistos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6A1BFE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711CCA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7EE2A2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58BC72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4C5844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SI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218D954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6FD6D8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25FDDA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74527D1F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revisan los imprevistos y su inversión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312E4F36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Cada vez que se presente la necesidad</w:t>
            </w:r>
          </w:p>
        </w:tc>
      </w:tr>
      <w:tr xmlns:wp14="http://schemas.microsoft.com/office/word/2010/wordml" w:rsidR="007E0EE2" w:rsidTr="030E5436" w14:paraId="52B0A7C6" wp14:textId="77777777">
        <w:trPr>
          <w:cantSplit/>
          <w:trHeight w:val="151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44B0A208" wp14:textId="11FD02F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47F6F84F">
              <w:rPr>
                <w:rFonts w:ascii="Arial" w:hAnsi="Arial" w:eastAsia="Arial" w:cs="Arial"/>
                <w:sz w:val="14"/>
                <w:szCs w:val="14"/>
              </w:rPr>
              <w:t>3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3B1A1F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47CC81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85FEC3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CONTRATACIÓN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998AFB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66371A9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El proponente seleccionado no suscribe el contrato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0DD434D1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O DECLARATORIO DE DESIERTO DEL PROCESO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227D7D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73A0C4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EC70FA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753AD7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470EB9F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FFB5A05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Solicitud de póliza de seriedad de la oferta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F0DFEF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A980DC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1DD03B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3EFAEA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80683F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3658031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36FDA7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Adjudicación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C36C73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Adjudicación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555C419C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hace efectiva la póliza de ser necesario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6D090F4E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Cada vez que se presente la necesidad</w:t>
            </w:r>
          </w:p>
        </w:tc>
      </w:tr>
      <w:tr xmlns:wp14="http://schemas.microsoft.com/office/word/2010/wordml" w:rsidR="007E0EE2" w:rsidTr="030E5436" w14:paraId="449C769F" wp14:textId="77777777">
        <w:trPr>
          <w:cantSplit/>
          <w:trHeight w:val="1380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2B2B7304" wp14:textId="6ABFA78A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5075545B">
              <w:rPr>
                <w:rFonts w:ascii="Arial" w:hAnsi="Arial" w:eastAsia="Arial" w:cs="Arial"/>
                <w:sz w:val="14"/>
                <w:szCs w:val="14"/>
              </w:rPr>
              <w:t>4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E04CB0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17B1F6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5306C2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407BB4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3899096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El contratista no toma las garantías requeridas o las presenta tardíamente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39EB39FD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SINIESTRO DE LA POLIZA DE SERIEDAD DE LA OFERTA - DECLARATORIA DE INCUMPLIMIENTO - RETRASO EN LA EJECUCION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038929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C54F25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417ABF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C7F56D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34D1612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05C91366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Solicitud de póliza de seriedad de la oferta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B9E2E8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FFCB87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196F46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147CED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912C25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4C2AE67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EF36E1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F3BFDE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Acta de inicio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305BE1F4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hace efectiva la póliza de ser necesario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798A0C64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Cada vez que se presente la necesidad</w:t>
            </w:r>
          </w:p>
        </w:tc>
      </w:tr>
      <w:tr xmlns:wp14="http://schemas.microsoft.com/office/word/2010/wordml" w:rsidR="007E0EE2" w:rsidTr="030E5436" w14:paraId="02B7BDD5" wp14:textId="77777777">
        <w:trPr>
          <w:cantSplit/>
          <w:trHeight w:val="1800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4B73E586" wp14:textId="5605FC8D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67DB5440">
              <w:rPr>
                <w:rFonts w:ascii="Arial" w:hAnsi="Arial" w:eastAsia="Arial" w:cs="Arial"/>
                <w:sz w:val="14"/>
                <w:szCs w:val="14"/>
              </w:rPr>
              <w:t>5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474993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7F2224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A9B1AF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CONTRATACIÓN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AFE920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FINANCIERO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9530AB1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Consiste actos de terrorismo, Actividad proselitista o huelgas, protestas, se consideran también las costumbres y usos culturales, religiosos y creencias que lleven a todas las personas que afectan o benefician, o influyen en la operación del proyecto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744D1C3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DE LA OBRA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8A275E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D885DC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BB18CB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ADBA02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B15B33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8EC4B57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Solicitud de apoyo a la fuerza pública. Adecuada socialización e integración de la comunidad a la ejecución de la obra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F0796D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8BC32E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EA6EDC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B7F4BB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47A601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4F1C3A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INTERVENTORIA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20A13A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Inicio del proceso de selección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2709E1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 del contrato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546199CB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verifica la socialización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662AA091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Mensualmente</w:t>
            </w:r>
          </w:p>
        </w:tc>
      </w:tr>
      <w:tr xmlns:wp14="http://schemas.microsoft.com/office/word/2010/wordml" w:rsidR="007E0EE2" w:rsidTr="030E5436" w14:paraId="6913BD5C" wp14:textId="77777777">
        <w:trPr>
          <w:cantSplit/>
          <w:trHeight w:val="1800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39F18D26" wp14:textId="583770E1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3E755D2F">
              <w:rPr>
                <w:rFonts w:ascii="Arial" w:hAnsi="Arial" w:eastAsia="Arial" w:cs="Arial"/>
                <w:sz w:val="14"/>
                <w:szCs w:val="14"/>
              </w:rPr>
              <w:t>6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CA275E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3C7ABB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5DED98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B15EB5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77AF530A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Consiste en fallas de los sistemas de vigilancia y control que debe implementar y mantener adecuadamente el contratista, ante actos delincuencia común.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03AA2828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DE LA OBRA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98FE17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POSIBLE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9B1734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E454B4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8E2299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19BEFE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481228F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Exigencia de esquemas de seguridad adecuados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C9EC36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DB263F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AD8C34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7DDBEA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2837EF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27B1CC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INTERVENTORIA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F68A9F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DF30B0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38E9ADC8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exige la implementación y permanencia de los esquemas de seguridad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2C9871A7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Mensualmente</w:t>
            </w:r>
          </w:p>
        </w:tc>
      </w:tr>
      <w:tr xmlns:wp14="http://schemas.microsoft.com/office/word/2010/wordml" w:rsidR="007E0EE2" w:rsidTr="030E5436" w14:paraId="784F7308" wp14:textId="77777777">
        <w:trPr>
          <w:cantSplit/>
          <w:trHeight w:val="160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4E1E336A" wp14:textId="77D35A7A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70B9BC8B">
              <w:rPr>
                <w:rFonts w:ascii="Arial" w:hAnsi="Arial" w:eastAsia="Arial" w:cs="Arial"/>
                <w:sz w:val="14"/>
                <w:szCs w:val="14"/>
              </w:rPr>
              <w:t>7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37421F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7984FA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F5A8F1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8E4F29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ECONÓMICO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649AD558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Efecto favorable o desfavorable derivado del esquema fijado en cronograma y programación para la ejecución de la obra: localización de puntos CREA, compra e ingreso de materiales, ingreso y suministro de equipos y mano de obra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18AF4591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DE LA OBRA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9D326B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POSIBLE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A5015B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212D8D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337A92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0F939A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6BDE2141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Concertación previa y revisión permanente del cronograma de la obra por parte de la Interventoría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F9D02E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1BA333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1A1E31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227735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4FDE03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897952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INTERVENTORIA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A90AC9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51C8CF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680F1086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revisa el cronograma y su efectiva aplicación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75B8F07B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Semanalmente</w:t>
            </w:r>
          </w:p>
        </w:tc>
      </w:tr>
      <w:tr xmlns:wp14="http://schemas.microsoft.com/office/word/2010/wordml" w:rsidR="007E0EE2" w:rsidTr="030E5436" w14:paraId="209456A1" wp14:textId="77777777">
        <w:trPr>
          <w:cantSplit/>
          <w:trHeight w:val="1470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33CFEC6B" wp14:textId="57CB1C6C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26C64ED5">
              <w:rPr>
                <w:rFonts w:ascii="Arial" w:hAnsi="Arial" w:eastAsia="Arial" w:cs="Arial"/>
                <w:sz w:val="14"/>
                <w:szCs w:val="14"/>
              </w:rPr>
              <w:t>8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B8B8AF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88AD83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A824EC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0CD7FA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0D0C29B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Efectos económicos derivados de la demora en los trámites para legalización, perfeccionamiento e iniciación de los trabajos.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89B0CC6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DE LA OBRA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F941A4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9D4CED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35EFB4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INSIGNIFICANTE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9689C6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343E62B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D8E2308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Exigencia de póliza de seriedad de la oferta - Respeto de los manuales y tiempos administrativos dispuestos para trámites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DC0F24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B8D8A5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8D97C0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INSIGNIFICANTE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350CA9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920034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7802DDD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22CCB7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95F12C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6B8D8832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hace efectiva la póliza de ser necesario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3C01EA37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Cada vez que se presente la necesidad</w:t>
            </w:r>
          </w:p>
        </w:tc>
      </w:tr>
      <w:tr xmlns:wp14="http://schemas.microsoft.com/office/word/2010/wordml" w:rsidR="007E0EE2" w:rsidTr="030E5436" w14:paraId="0C689732" wp14:textId="77777777">
        <w:trPr>
          <w:cantSplit/>
          <w:trHeight w:val="2400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111B77A1" wp14:textId="3714D555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5E692945">
              <w:rPr>
                <w:rFonts w:ascii="Arial" w:hAnsi="Arial" w:eastAsia="Arial" w:cs="Arial"/>
                <w:sz w:val="14"/>
                <w:szCs w:val="14"/>
              </w:rPr>
              <w:t>9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EB0753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39D2F1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CE41C5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712B73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FINANCIERO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E67C10D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En esta categoría se consideran fenómenos Geológicos, Hidrológicos, Biológicos / patológicos, todos los anteriores dentro de los parámetros previsibles que determinen su acontecer con base en las condiciones que se dan en la zona de operación o en cualquier otra zona que afecte o tenga influencia en este estudio. Se enfatiza que no se incluyen fenómenos que revistan la característica de fuerza mayor, la cual tendrá un tratamiento especial mediante la contratación de seguros.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6701BA0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EJEUCION - MAYORES COSTOS - DESEQUILIBRIO ECONOMICO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F1362E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F00BA5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B354DB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6F238C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47F9017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F038DA9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Adecuado cálculo de los imprevistos - Eventual revisión de la ecuación contractual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27F4EC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3275BD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5D0DE4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466569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60E55E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3A20D3B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D09394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822CDD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217B38E0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revisa la ejecución financiera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546F432E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Mensualmente</w:t>
            </w:r>
          </w:p>
        </w:tc>
      </w:tr>
      <w:tr xmlns:wp14="http://schemas.microsoft.com/office/word/2010/wordml" w:rsidR="007E0EE2" w:rsidTr="030E5436" w14:paraId="180E2ECE" wp14:textId="77777777">
        <w:trPr>
          <w:cantSplit/>
          <w:trHeight w:val="160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526D80A2" wp14:textId="1153A10B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00C55951">
              <w:rPr>
                <w:rFonts w:ascii="Arial" w:hAnsi="Arial" w:eastAsia="Arial" w:cs="Arial"/>
                <w:sz w:val="14"/>
                <w:szCs w:val="14"/>
              </w:rPr>
              <w:t>1</w:t>
            </w:r>
            <w:r w:rsidRPr="030E5436" w:rsidR="72B5FBBC">
              <w:rPr>
                <w:rFonts w:ascii="Arial" w:hAnsi="Arial" w:eastAsia="Arial" w:cs="Arial"/>
                <w:sz w:val="14"/>
                <w:szCs w:val="14"/>
              </w:rPr>
              <w:t>0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5F13BD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2E1758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ED61B7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6805CE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TERCEROS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1CB9BB7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Accidentes laborales / Enfermedad profesional, Muerte, Ausencia de persona clave, Actos de empleados ya sean voluntarios o culposos, derivados de impericia o falta de habilidades y conocimientos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8358806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MAYORES COSTOS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598C0D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06BB7E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C68001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5A8270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5F6A6A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4A0E37CE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Control de las obligaciones del contratista en materia de seguridad social. Exigencia de póliza de seguro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FCBAAB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C48E84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15AB44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6AB5FEF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F823EE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73DB6C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INTERVENTORIA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F70DFE1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61D301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684FBE3C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revisa el cumplimiento de las obligaciones en materia de seguridad social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4B8764E6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Mensualmente</w:t>
            </w:r>
          </w:p>
        </w:tc>
      </w:tr>
      <w:tr xmlns:wp14="http://schemas.microsoft.com/office/word/2010/wordml" w:rsidR="007E0EE2" w:rsidTr="030E5436" w14:paraId="5FB3485C" wp14:textId="77777777">
        <w:trPr>
          <w:cantSplit/>
          <w:trHeight w:val="1605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2847A633" wp14:textId="0788BF85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06F0FB32">
              <w:rPr>
                <w:rFonts w:ascii="Arial" w:hAnsi="Arial" w:eastAsia="Arial" w:cs="Arial"/>
                <w:sz w:val="14"/>
                <w:szCs w:val="14"/>
              </w:rPr>
              <w:t>11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28E704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26A0E8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F770F3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191712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OPERACIONAL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0E55CB6B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Fallas mecánica de la maquinaria, por falta de diligencia, mantenimiento y fallas de los sistemas de vigilancia y control que debe implementar y mantener adecuadamente el contratista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14FC83E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MAYORES COSTOS - DIFICULTADES FINANCIERAS EN LA EJECUCION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3538CC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POSIBLE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EDE0CF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B407B7D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MODERADO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AE9BC7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MEDIO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8C4B2F9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138BC4C0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Exigencia de equipo y maquinaria suficiente y en óptimo funcionamiento. Solicitud de póliza de cumplimiento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D763AC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2E13C3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9D5A8F2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8EEFDAF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9A5502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7E0EE2" w14:paraId="68974D9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FDLS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3B16CE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03E40F6A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24F6C1AD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exige la permanencia y adecuada operación del equipo y maquinaria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4608C2B4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Semanalmente</w:t>
            </w:r>
          </w:p>
        </w:tc>
      </w:tr>
      <w:tr xmlns:wp14="http://schemas.microsoft.com/office/word/2010/wordml" w:rsidR="007E0EE2" w:rsidTr="030E5436" w14:paraId="5B18AB72" wp14:textId="77777777">
        <w:trPr>
          <w:cantSplit/>
          <w:trHeight w:val="1134"/>
        </w:trPr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30E5436" w:rsidRDefault="00C55951" w14:paraId="5007C906" wp14:textId="3B4D61E2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  <w:szCs w:val="14"/>
              </w:rPr>
            </w:pPr>
            <w:r w:rsidRPr="030E5436" w:rsidR="6840E326">
              <w:rPr>
                <w:rFonts w:ascii="Arial" w:hAnsi="Arial" w:eastAsia="Arial" w:cs="Arial"/>
                <w:sz w:val="14"/>
                <w:szCs w:val="14"/>
              </w:rPr>
              <w:t>12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561ECC7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GENERAL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14D30D3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EXTERNO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BC4569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EJECUCIÓN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61E73D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TERCEROS</w:t>
            </w:r>
          </w:p>
        </w:tc>
        <w:tc>
          <w:tcPr>
            <w:tcW w:w="1348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55D8AF8B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Actuaciones u omisiones que cometan terceros intereses del proyecto y que no correspondan a los factores anteriores, que ocurran al amparo de fallas de los sistemas de vigilancia y control que debe implementar y mantener adecuadamente el contratista</w:t>
            </w:r>
          </w:p>
        </w:tc>
        <w:tc>
          <w:tcPr>
            <w:tcW w:w="755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040D2AF6" wp14:textId="77777777">
            <w:pPr>
              <w:spacing w:after="0" w:line="240" w:lineRule="auto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RETRASO EN LA EJECUCION - SUSPENSION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5D9E756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IMPROBABLE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17F088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MONETARIA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77474B6E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AC6081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EE8376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CONTRATISTA</w:t>
            </w:r>
          </w:p>
        </w:tc>
        <w:tc>
          <w:tcPr>
            <w:tcW w:w="62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vAlign w:val="center"/>
          </w:tcPr>
          <w:p w:rsidR="00C55951" w:rsidP="00BB0B75" w:rsidRDefault="00C55951" w14:paraId="22F041E5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Exigencia e implementación de un esquema de seguridad, vigilancia y control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31435634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RARO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4A66F8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CUALITATIVA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4D0FA495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MENOR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292533CC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BAJO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791B4F8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NO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5D79264B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INTERVENTORIA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F3B3F4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Firma del contrato</w:t>
            </w:r>
          </w:p>
        </w:tc>
        <w:tc>
          <w:tcPr>
            <w:tcW w:w="72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shd w:val="clear" w:color="auto" w:fill="FFFFFF" w:themeFill="background1"/>
            <w:tcMar/>
            <w:textDirection w:val="btLr"/>
            <w:vAlign w:val="center"/>
          </w:tcPr>
          <w:p w:rsidR="00C55951" w:rsidP="00BB0B75" w:rsidRDefault="00C55951" w14:paraId="1594B310" wp14:textId="77777777">
            <w:pPr>
              <w:spacing w:after="0" w:line="240" w:lineRule="auto"/>
              <w:ind w:left="113" w:right="113"/>
              <w:jc w:val="center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Terminación</w:t>
            </w:r>
          </w:p>
        </w:tc>
        <w:tc>
          <w:tcPr>
            <w:tcW w:w="549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  <w:vAlign w:val="center"/>
          </w:tcPr>
          <w:p w:rsidR="00C55951" w:rsidP="00BB0B75" w:rsidRDefault="00C55951" w14:paraId="7500F30A" wp14:textId="77777777">
            <w:pPr>
              <w:spacing w:after="0" w:line="240" w:lineRule="auto"/>
              <w:jc w:val="both"/>
              <w:rPr>
                <w:rFonts w:ascii="Arial" w:hAnsi="Arial" w:eastAsia="Arial" w:cs="Arial"/>
                <w:sz w:val="14"/>
              </w:rPr>
            </w:pPr>
            <w:r>
              <w:rPr>
                <w:rFonts w:ascii="Arial" w:hAnsi="Arial" w:eastAsia="Arial" w:cs="Arial"/>
                <w:sz w:val="14"/>
              </w:rPr>
              <w:t>Se exige la implementación y permanencia de un adecuado esquema de seguridad, vigilancia y control</w:t>
            </w:r>
          </w:p>
        </w:tc>
        <w:tc>
          <w:tcPr>
            <w:tcW w:w="431" w:type="pct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="00C55951" w:rsidP="00BB0B75" w:rsidRDefault="00C55951" w14:paraId="71C8F2EE" wp14:textId="77777777">
            <w:pPr>
              <w:spacing w:after="0" w:line="240" w:lineRule="auto"/>
              <w:jc w:val="both"/>
            </w:pPr>
            <w:r>
              <w:rPr>
                <w:rFonts w:ascii="Arial" w:hAnsi="Arial" w:eastAsia="Arial" w:cs="Arial"/>
                <w:sz w:val="14"/>
              </w:rPr>
              <w:t>Mensualmente</w:t>
            </w:r>
          </w:p>
        </w:tc>
      </w:tr>
    </w:tbl>
    <w:p xmlns:wp14="http://schemas.microsoft.com/office/word/2010/wordml" w:rsidR="00C55951" w:rsidP="00C55951" w:rsidRDefault="00C55951" w14:paraId="3CF2D8B6" wp14:textId="77777777">
      <w:pPr>
        <w:spacing w:after="0" w:line="240" w:lineRule="auto"/>
        <w:jc w:val="both"/>
        <w:rPr>
          <w:rFonts w:ascii="Arial" w:hAnsi="Arial" w:eastAsia="Arial" w:cs="Arial"/>
          <w:sz w:val="20"/>
          <w:shd w:val="clear" w:color="auto" w:fill="FFFFFF"/>
        </w:rPr>
      </w:pPr>
    </w:p>
    <w:p xmlns:wp14="http://schemas.microsoft.com/office/word/2010/wordml" w:rsidR="00C55951" w:rsidP="00C55951" w:rsidRDefault="00C55951" w14:paraId="0FB78278" wp14:textId="77777777">
      <w:pPr>
        <w:spacing w:after="0" w:line="240" w:lineRule="auto"/>
        <w:jc w:val="both"/>
        <w:rPr>
          <w:rFonts w:ascii="Arial" w:hAnsi="Arial" w:eastAsia="Arial" w:cs="Arial"/>
          <w:sz w:val="20"/>
          <w:shd w:val="clear" w:color="auto" w:fill="FFFFFF"/>
        </w:rPr>
      </w:pPr>
    </w:p>
    <w:sectPr w:rsidR="00C55951" w:rsidSect="007E0EE2">
      <w:pgSz w:w="20160" w:h="12240" w:orient="landscape"/>
      <w:pgMar w:top="1701" w:right="815" w:bottom="1701" w:left="70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percent="101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951"/>
    <w:rsid w:val="00320918"/>
    <w:rsid w:val="007E0EE2"/>
    <w:rsid w:val="008B597E"/>
    <w:rsid w:val="00BB0B75"/>
    <w:rsid w:val="00C55951"/>
    <w:rsid w:val="00C70A49"/>
    <w:rsid w:val="030E5436"/>
    <w:rsid w:val="04E0B8C2"/>
    <w:rsid w:val="068A9CCC"/>
    <w:rsid w:val="06F0FB32"/>
    <w:rsid w:val="26C64ED5"/>
    <w:rsid w:val="32DC1F23"/>
    <w:rsid w:val="354A9C94"/>
    <w:rsid w:val="3B2AE196"/>
    <w:rsid w:val="3E755D2F"/>
    <w:rsid w:val="4650B091"/>
    <w:rsid w:val="47F6F84F"/>
    <w:rsid w:val="4A2E0B5E"/>
    <w:rsid w:val="4D16CF6D"/>
    <w:rsid w:val="4FC8A699"/>
    <w:rsid w:val="5075545B"/>
    <w:rsid w:val="54D857D7"/>
    <w:rsid w:val="5E692945"/>
    <w:rsid w:val="67DB5440"/>
    <w:rsid w:val="6840E326"/>
    <w:rsid w:val="6876B38F"/>
    <w:rsid w:val="70B9BC8B"/>
    <w:rsid w:val="72B5F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E2AED"/>
  <w15:chartTrackingRefBased/>
  <w15:docId w15:val="{F971B29B-F856-49F8-A5C8-D162DBFAFA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55951"/>
    <w:pPr>
      <w:suppressAutoHyphens/>
      <w:spacing w:line="254" w:lineRule="auto"/>
    </w:pPr>
    <w:rPr>
      <w:rFonts w:ascii="Calibri" w:hAnsi="Calibri" w:eastAsia="SimSun" w:cs="Calibri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0E8FF1-D6A6-8E41-9FA7-B748D4B84309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RUBEN DARIO DIAZ ARANGO</dc:creator>
  <keywords/>
  <dc:description/>
  <lastModifiedBy>Ruben Dario Diaz Arango</lastModifiedBy>
  <revision>6</revision>
  <dcterms:created xsi:type="dcterms:W3CDTF">2018-10-22T16:12:00.0000000Z</dcterms:created>
  <dcterms:modified xsi:type="dcterms:W3CDTF">2021-10-30T06:01:57.5013701Z</dcterms:modified>
</coreProperties>
</file>