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6BF33550" w:rsidR="009A67B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6C512636" w14:textId="0033D20B" w:rsidR="006A06A1" w:rsidRDefault="006A06A1" w:rsidP="00540E0E">
      <w:pPr>
        <w:jc w:val="center"/>
        <w:rPr>
          <w:rFonts w:cstheme="minorHAnsi"/>
          <w:b/>
          <w:szCs w:val="20"/>
          <w:lang w:val="es-CO"/>
        </w:rPr>
      </w:pPr>
    </w:p>
    <w:p w14:paraId="1F61B6A8" w14:textId="57FA5467"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8.</w:t>
      </w:r>
      <w:r w:rsidRPr="0052401B">
        <w:rPr>
          <w:rFonts w:cstheme="minorHAnsi"/>
          <w:szCs w:val="20"/>
        </w:rPr>
        <w:tab/>
      </w:r>
      <w:r w:rsidRPr="0052401B">
        <w:rPr>
          <w:rFonts w:cstheme="minorHAnsi"/>
          <w:szCs w:val="20"/>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9.</w:t>
      </w:r>
      <w:r w:rsidRPr="0052401B">
        <w:rPr>
          <w:rFonts w:cstheme="minorHAnsi"/>
          <w:szCs w:val="20"/>
        </w:rPr>
        <w:tab/>
      </w:r>
      <w:r w:rsidRPr="0052401B">
        <w:rPr>
          <w:rFonts w:cstheme="minorHAnsi"/>
          <w:szCs w:val="20"/>
        </w:rPr>
        <w:tab/>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256A4BF5" w14:textId="636B27B9" w:rsidR="006A06A1" w:rsidRPr="006A06A1" w:rsidRDefault="001E2734" w:rsidP="006A06A1">
      <w:pPr>
        <w:rPr>
          <w:rFonts w:cstheme="minorHAnsi"/>
          <w:szCs w:val="20"/>
          <w:lang w:val="es-CO"/>
        </w:rPr>
      </w:pPr>
      <w:r w:rsidRPr="0052401B">
        <w:rPr>
          <w:rFonts w:cstheme="minorHAnsi"/>
          <w:szCs w:val="20"/>
          <w:lang w:val="es-CO"/>
        </w:rPr>
        <w:lastRenderedPageBreak/>
        <w:t xml:space="preserve">Entre </w:t>
      </w:r>
      <w:r w:rsidR="006A06A1" w:rsidRPr="006A06A1">
        <w:rPr>
          <w:rFonts w:cstheme="minorHAnsi"/>
          <w:szCs w:val="20"/>
          <w:lang w:val="es-CO"/>
        </w:rPr>
        <w:t>JOSEPH SWITER PLAZA PINILLA, identificado con la cédula de ciudadanía No. [XX] expedida en [XX], obrando en nombre y representación de FONDO DE DESARROLLO LOCAL DE TUNJUELITO identificada con NIT No. _______________,en su calidad de Alcalde Local, según consta en la Resolución de Nombramiento No. [XX] del [XX] de [XX] de [XX] y Acta de posesión No. [XX] del [XX] de [XX] de [XX], en ejercicio de las facultades legales otorgadas por la Ley 80 de 1993 modificada por la Ley 1150 de 2007, Ley 1882 de 2018, Ley 2014 de 2019 y sus decretos reglamentarios, quien en adelante y para todos los efectos se denominará “FDLT” o “Entidad Contratante”.</w:t>
      </w:r>
    </w:p>
    <w:p w14:paraId="79F0CE0B" w14:textId="77777777" w:rsidR="006A06A1" w:rsidRPr="006A06A1" w:rsidRDefault="006A06A1" w:rsidP="006A06A1">
      <w:pPr>
        <w:rPr>
          <w:rFonts w:cstheme="minorHAnsi"/>
          <w:szCs w:val="20"/>
          <w:lang w:val="es-CO"/>
        </w:rPr>
      </w:pPr>
    </w:p>
    <w:p w14:paraId="261D663F" w14:textId="77777777" w:rsidR="006A06A1" w:rsidRPr="006A06A1" w:rsidRDefault="006A06A1" w:rsidP="006A06A1">
      <w:pPr>
        <w:rPr>
          <w:rFonts w:cstheme="minorHAnsi"/>
          <w:szCs w:val="20"/>
          <w:lang w:val="es-CO"/>
        </w:rPr>
      </w:pPr>
      <w:r w:rsidRPr="006A06A1">
        <w:rPr>
          <w:rFonts w:cstheme="minorHAnsi"/>
          <w:szCs w:val="20"/>
          <w:lang w:val="es-CO"/>
        </w:rPr>
        <w:t xml:space="preserve">[XX], identificado con la cédula de ciudadanía No. [XX] expedida en [XX], obrando en nombre y representación de [XX], con NIT No. [XX], en su calidad de representante legal del Contratista </w:t>
      </w:r>
    </w:p>
    <w:p w14:paraId="50E8483E" w14:textId="77777777" w:rsidR="006A06A1" w:rsidRPr="006A06A1" w:rsidRDefault="006A06A1" w:rsidP="006A06A1">
      <w:pPr>
        <w:rPr>
          <w:rFonts w:cstheme="minorHAnsi"/>
          <w:szCs w:val="20"/>
          <w:lang w:val="es-CO"/>
        </w:rPr>
      </w:pPr>
    </w:p>
    <w:p w14:paraId="7A2845B1" w14:textId="77777777" w:rsidR="006A06A1" w:rsidRPr="006A06A1" w:rsidRDefault="006A06A1" w:rsidP="006A06A1">
      <w:pPr>
        <w:rPr>
          <w:rFonts w:cstheme="minorHAnsi"/>
          <w:szCs w:val="20"/>
          <w:lang w:val="es-CO"/>
        </w:rPr>
      </w:pPr>
      <w:r w:rsidRPr="006A06A1">
        <w:rPr>
          <w:rFonts w:cstheme="minorHAnsi"/>
          <w:szCs w:val="20"/>
          <w:lang w:val="es-CO"/>
        </w:rPr>
        <w:t>Hemos convenido celebrar el presente Contrato de Obra Pública No. [XX] de 2021 (el “Contrato”) que se regirá por la Ley 80 de 1993 modificada por la Ley 1150 de 2007, Ley 1882 de 2018, Ley 2014 de 2019, sus normas reglamentarias y aquellas que la modifiquen o adicionen y las cláusulas que se señalan a continuación, previas las siguientes:</w:t>
      </w:r>
    </w:p>
    <w:p w14:paraId="760688F7" w14:textId="77777777" w:rsidR="006A06A1" w:rsidRPr="006A06A1" w:rsidRDefault="006A06A1" w:rsidP="006A06A1">
      <w:pPr>
        <w:rPr>
          <w:rFonts w:cstheme="minorHAnsi"/>
          <w:szCs w:val="20"/>
          <w:lang w:val="es-CO"/>
        </w:rPr>
      </w:pPr>
    </w:p>
    <w:p w14:paraId="73C15AB2" w14:textId="77777777" w:rsidR="006A06A1" w:rsidRPr="006A06A1" w:rsidRDefault="006A06A1" w:rsidP="006A06A1">
      <w:pPr>
        <w:rPr>
          <w:rFonts w:cstheme="minorHAnsi"/>
          <w:szCs w:val="20"/>
          <w:lang w:val="es-CO"/>
        </w:rPr>
      </w:pPr>
      <w:r w:rsidRPr="006A06A1">
        <w:rPr>
          <w:rFonts w:cstheme="minorHAnsi"/>
          <w:szCs w:val="20"/>
          <w:lang w:val="es-CO"/>
        </w:rPr>
        <w:t>CONSIDERACIONES</w:t>
      </w:r>
    </w:p>
    <w:p w14:paraId="5BC15F51" w14:textId="77777777" w:rsidR="006A06A1" w:rsidRPr="006A06A1" w:rsidRDefault="006A06A1" w:rsidP="006A06A1">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13633812"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w:t>
      </w:r>
      <w:r w:rsidR="006A06A1" w:rsidRPr="006A06A1">
        <w:rPr>
          <w:rFonts w:cstheme="minorHAnsi"/>
          <w:szCs w:val="20"/>
        </w:rPr>
        <w:t>REALIZAR A TRAVÉS DEL SISTEMA DE PRECIOS UNITARIOS FIJOS SIN FÓRMULA DE REAJUSTE Y HASTA MONTO AGOTABLE, LA CONSERVACIÓN DEL ESPACIO PÚBLICO DE LA LOCALIDAD DE TUNJUELITO EN BOGOTA D.C.</w:t>
      </w:r>
      <w:r w:rsidRPr="0052401B">
        <w:rPr>
          <w:rFonts w:cstheme="minorHAnsi"/>
          <w:szCs w:val="20"/>
          <w:highlight w:val="lightGray"/>
        </w:rPr>
        <w:t>]</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5C68734"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6A06A1">
        <w:rPr>
          <w:rFonts w:cstheme="minorHAnsi"/>
          <w:szCs w:val="20"/>
        </w:rPr>
        <w:t>.</w:t>
      </w:r>
      <w:r w:rsidR="00566B03" w:rsidRPr="006A06A1">
        <w:rPr>
          <w:rFonts w:cstheme="minorHAnsi"/>
          <w:szCs w:val="20"/>
        </w:rPr>
        <w:t xml:space="preserve"> [</w:t>
      </w:r>
      <w:r w:rsidR="006A06A1" w:rsidRPr="006A06A1">
        <w:rPr>
          <w:rFonts w:cstheme="minorHAnsi"/>
          <w:b/>
          <w:bCs/>
          <w:szCs w:val="20"/>
        </w:rPr>
        <w:t>FDLT-LP-00</w:t>
      </w:r>
      <w:r w:rsidR="006A06A1">
        <w:rPr>
          <w:rFonts w:cstheme="minorHAnsi"/>
          <w:b/>
          <w:bCs/>
          <w:szCs w:val="20"/>
        </w:rPr>
        <w:t>7</w:t>
      </w:r>
      <w:r w:rsidR="006A06A1" w:rsidRPr="006A06A1">
        <w:rPr>
          <w:rFonts w:cstheme="minorHAnsi"/>
          <w:b/>
          <w:bCs/>
          <w:szCs w:val="20"/>
        </w:rPr>
        <w:t>-2021</w:t>
      </w:r>
      <w:r w:rsidR="00566B03" w:rsidRPr="006A06A1">
        <w:rPr>
          <w:rFonts w:cstheme="minorHAnsi"/>
          <w:szCs w:val="20"/>
        </w:rPr>
        <w:t>]</w:t>
      </w:r>
      <w:r w:rsidRPr="006A06A1">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60943BA5"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w:t>
      </w:r>
      <w:r w:rsidR="001A43BD" w:rsidRPr="00D568A3">
        <w:rPr>
          <w:rFonts w:cstheme="minorHAnsi"/>
          <w:szCs w:val="20"/>
        </w:rPr>
        <w:t>estimado</w:t>
      </w:r>
      <w:r w:rsidRPr="00D568A3">
        <w:rPr>
          <w:rFonts w:cstheme="minorHAnsi"/>
          <w:szCs w:val="20"/>
        </w:rPr>
        <w:t xml:space="preserve"> para la ejecución del presente contrato será de [</w:t>
      </w:r>
      <w:r w:rsidR="0001615C" w:rsidRPr="00D568A3">
        <w:rPr>
          <w:rFonts w:cstheme="minorHAnsi"/>
          <w:b/>
          <w:bCs/>
          <w:szCs w:val="20"/>
        </w:rPr>
        <w:t>CINCO (5) MESES</w:t>
      </w:r>
      <w:r w:rsidR="000C0076" w:rsidRPr="00D568A3">
        <w:rPr>
          <w:rFonts w:cstheme="minorHAnsi"/>
          <w:szCs w:val="20"/>
        </w:rPr>
        <w:t>]</w:t>
      </w:r>
      <w:r w:rsidR="0028554B" w:rsidRPr="00D568A3">
        <w:rPr>
          <w:rFonts w:cstheme="minorHAnsi"/>
          <w:szCs w:val="20"/>
        </w:rPr>
        <w:t xml:space="preserve">, contados a partir de </w:t>
      </w:r>
      <w:r w:rsidR="00D568A3" w:rsidRPr="00D568A3">
        <w:rPr>
          <w:rFonts w:cstheme="minorHAnsi"/>
          <w:szCs w:val="20"/>
        </w:rPr>
        <w:t>la suscripción del acta de inicio</w:t>
      </w:r>
      <w:r w:rsidRPr="00D568A3">
        <w:rPr>
          <w:rFonts w:cstheme="minorHAnsi"/>
          <w:szCs w:val="20"/>
        </w:rPr>
        <w:t>, previo el cumplimiento de los requisitos de perfeccionam</w:t>
      </w:r>
      <w:r w:rsidR="007D5C4E" w:rsidRPr="00D568A3">
        <w:rPr>
          <w:rFonts w:cstheme="minorHAnsi"/>
          <w:szCs w:val="20"/>
        </w:rPr>
        <w:t>iento y</w:t>
      </w:r>
      <w:r w:rsidRPr="00D568A3">
        <w:rPr>
          <w:rFonts w:cstheme="minorHAnsi"/>
          <w:szCs w:val="20"/>
        </w:rPr>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3B8AD906"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w:t>
      </w:r>
      <w:r w:rsidR="00D0032F" w:rsidRPr="00D0032F">
        <w:rPr>
          <w:rFonts w:cstheme="minorHAnsi"/>
          <w:szCs w:val="20"/>
        </w:rPr>
        <w:t>OCHOCIENTOS VEINTICINCO MILLONES DE PESOS (825.000.000) MONEDA CORRIENTE, incluido A.I.U, impuestos tasas legales vigentes al momento de la apertura del presente proceso y demás costos directos e indirectos que la ejecución del contrato conlleve</w:t>
      </w:r>
      <w:r w:rsidR="00F97EF9" w:rsidRPr="0052401B">
        <w:rPr>
          <w:rFonts w:cstheme="minorHAnsi"/>
          <w:szCs w:val="20"/>
          <w:highlight w:val="lightGray"/>
        </w:rPr>
        <w:t>]</w:t>
      </w:r>
      <w:r w:rsidR="00CB63BE" w:rsidRPr="0052401B">
        <w:rPr>
          <w:rFonts w:cstheme="minorHAnsi"/>
          <w:szCs w:val="20"/>
        </w:rPr>
        <w:t xml:space="preserve">, </w:t>
      </w:r>
      <w:r w:rsidR="00CB63BE" w:rsidRPr="00D0032F">
        <w:rPr>
          <w:rFonts w:cstheme="minorHAnsi"/>
          <w:szCs w:val="20"/>
        </w:rPr>
        <w:t>equivalentes a [</w:t>
      </w:r>
      <w:r w:rsidR="00D0032F" w:rsidRPr="00D0032F">
        <w:rPr>
          <w:rFonts w:cstheme="minorHAnsi"/>
          <w:szCs w:val="20"/>
        </w:rPr>
        <w:t>8373,4</w:t>
      </w:r>
      <w:r w:rsidR="00CB63BE" w:rsidRPr="00D0032F">
        <w:rPr>
          <w:rFonts w:cstheme="minorHAnsi"/>
          <w:szCs w:val="20"/>
        </w:rPr>
        <w:t>] SMLMV</w:t>
      </w:r>
      <w:r w:rsidR="00CB63BE" w:rsidRPr="0052401B">
        <w:rPr>
          <w:rFonts w:cstheme="minorHAnsi"/>
          <w:szCs w:val="20"/>
        </w:rPr>
        <w:t xml:space="preserve"> para el año </w:t>
      </w:r>
      <w:r w:rsidR="004421A4" w:rsidRPr="0052401B">
        <w:rPr>
          <w:rFonts w:cstheme="minorHAnsi"/>
          <w:szCs w:val="20"/>
        </w:rPr>
        <w:t xml:space="preserve">de suscripción del </w:t>
      </w:r>
      <w:r w:rsidR="004421A4" w:rsidRPr="00D0032F">
        <w:rPr>
          <w:rFonts w:cstheme="minorHAnsi"/>
          <w:szCs w:val="20"/>
        </w:rPr>
        <w:t xml:space="preserve">contrato </w:t>
      </w:r>
      <w:r w:rsidR="00CB63BE" w:rsidRPr="00D0032F">
        <w:rPr>
          <w:rFonts w:cstheme="minorHAnsi"/>
          <w:szCs w:val="20"/>
        </w:rPr>
        <w:t>[</w:t>
      </w:r>
      <w:r w:rsidR="00D0032F">
        <w:rPr>
          <w:rFonts w:cstheme="minorHAnsi"/>
          <w:szCs w:val="20"/>
        </w:rPr>
        <w:t>2021</w:t>
      </w:r>
      <w:r w:rsidR="00CB63BE" w:rsidRPr="00D0032F">
        <w:rPr>
          <w:rFonts w:cstheme="minorHAnsi"/>
          <w:szCs w:val="20"/>
        </w:rPr>
        <w:t>] suma</w:t>
      </w:r>
      <w:r w:rsidR="00CB63BE" w:rsidRPr="0052401B">
        <w:rPr>
          <w:rFonts w:cstheme="minorHAnsi"/>
          <w:szCs w:val="20"/>
        </w:rPr>
        <w:t xml:space="preserve">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00A565CB">
      <w:pPr>
        <w:pStyle w:val="clusulas"/>
        <w:numPr>
          <w:ilvl w:val="0"/>
          <w:numId w:val="0"/>
        </w:numPr>
        <w:spacing w:before="0" w:after="0"/>
        <w:rPr>
          <w:rFonts w:cstheme="minorHAnsi"/>
          <w:szCs w:val="20"/>
        </w:rPr>
      </w:pPr>
      <w:r w:rsidRPr="0052401B">
        <w:rPr>
          <w:rFonts w:cstheme="minorHAnsi"/>
          <w:szCs w:val="20"/>
        </w:rPr>
        <w:t xml:space="preserve"> </w:t>
      </w:r>
    </w:p>
    <w:p w14:paraId="0BC04E5F" w14:textId="2AC57FEE" w:rsidR="007D6611" w:rsidRPr="00D0032F" w:rsidRDefault="007D6611" w:rsidP="591C3505">
      <w:r w:rsidRPr="00D0032F">
        <w:t xml:space="preserve">Para el presente contrato la Entidad no entregará al </w:t>
      </w:r>
      <w:r w:rsidR="006B09B1" w:rsidRPr="00D0032F">
        <w:t>Contratista</w:t>
      </w:r>
      <w:r w:rsidRPr="00D0032F">
        <w:t xml:space="preserve"> anticipo y/o pago anticipado</w:t>
      </w:r>
      <w:r w:rsidR="00D0032F">
        <w:t>.</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60065FE9" w14:textId="72EA9A17" w:rsidR="0039450D" w:rsidRPr="0039450D" w:rsidRDefault="0039450D" w:rsidP="0039450D">
      <w:r w:rsidRPr="0039450D">
        <w:lastRenderedPageBreak/>
        <w:t>El valor del contrato será pagado de la siguiente manera:</w:t>
      </w:r>
    </w:p>
    <w:p w14:paraId="6F9A51D2" w14:textId="13837AE7" w:rsidR="0039450D" w:rsidRPr="0039450D" w:rsidRDefault="0039450D" w:rsidP="0039450D"/>
    <w:p w14:paraId="0E41DFE0" w14:textId="67B77FF8" w:rsidR="0039450D" w:rsidRPr="0039450D" w:rsidRDefault="0039450D" w:rsidP="0039450D">
      <w:r w:rsidRPr="0039450D">
        <w:t xml:space="preserve">El FONDO DE DESARROLLO LOCAL DE TUNJUELITO (FDLT) se compromete a pagar el valor total del Contrato de Obra Pública mediante pagos parciales de conformidad con el porcentaje de avance de ejecución física y financiera del contrato hasta completar un avance del 90% de ejecución física y financiera. </w:t>
      </w:r>
    </w:p>
    <w:p w14:paraId="10364E26" w14:textId="77777777" w:rsidR="0039450D" w:rsidRPr="0039450D" w:rsidRDefault="0039450D" w:rsidP="0039450D">
      <w:r w:rsidRPr="0039450D">
        <w:t>•</w:t>
      </w:r>
      <w:r w:rsidRPr="0039450D">
        <w:tab/>
      </w:r>
    </w:p>
    <w:p w14:paraId="0E60BD02" w14:textId="77777777" w:rsidR="0039450D" w:rsidRPr="0039450D" w:rsidRDefault="0039450D" w:rsidP="0039450D">
      <w:r w:rsidRPr="0039450D">
        <w:t>•</w:t>
      </w:r>
      <w:r w:rsidRPr="0039450D">
        <w:tab/>
        <w:t>Un último pago correspondiente al 10% del valor total del contrato, contra el Acta de Liquidación del mismo. Previa presentación del informe de actividades realizadas, del informe financiero, jurídico, social, SST, Ambiental, técnico, entre otros en forma desagregada y con los respectivos soportes, de la factura o documento equivalente con el cumplimiento de los requisitos legales, de la certificación de cumplimiento a satisfacción suscrita por la interventoría del contrato.</w:t>
      </w:r>
    </w:p>
    <w:p w14:paraId="303FA7DB" w14:textId="77777777" w:rsidR="0039450D" w:rsidRPr="0039450D" w:rsidRDefault="0039450D" w:rsidP="0039450D">
      <w:r w:rsidRPr="0039450D">
        <w:t>•</w:t>
      </w:r>
      <w:r w:rsidRPr="0039450D">
        <w:tab/>
      </w:r>
    </w:p>
    <w:p w14:paraId="151743E5" w14:textId="77777777" w:rsidR="0039450D" w:rsidRPr="0039450D" w:rsidRDefault="0039450D" w:rsidP="0039450D">
      <w:r w:rsidRPr="0039450D">
        <w:t>•</w:t>
      </w:r>
      <w:r w:rsidRPr="0039450D">
        <w:tab/>
        <w:t>Del acta de liquidación para efectos del último pago, de la acreditación del pago de aportes al sistema de seguridad social integral en salud, pensiones, ARL y aportes parafiscales en el período respectivo. No obstante, lo anterior, todos los pagos estarán sujetos a programación del PAC por parte del apoyo a la supervisión designado por la Alcaldía Local, para lo cual, el contratista deberá radicar oportunamente el informe de actividades realizadas con todos los soportes.</w:t>
      </w:r>
    </w:p>
    <w:p w14:paraId="389458AC" w14:textId="77777777" w:rsidR="0039450D" w:rsidRPr="0039450D" w:rsidRDefault="0039450D" w:rsidP="0039450D">
      <w:r w:rsidRPr="0039450D">
        <w:t>•</w:t>
      </w:r>
      <w:r w:rsidRPr="0039450D">
        <w:tab/>
      </w:r>
    </w:p>
    <w:p w14:paraId="2E1A85F8" w14:textId="77777777" w:rsidR="0039450D" w:rsidRPr="0039450D" w:rsidRDefault="0039450D" w:rsidP="0039450D">
      <w:r w:rsidRPr="0039450D">
        <w:t>•</w:t>
      </w:r>
      <w:r w:rsidRPr="0039450D">
        <w:tab/>
        <w:t>El FDLT pagará en cada acta parcial de corte de obra, el valor que corresponda según los precios unitario, las obras recibidas a satisfacción para el respectivo periodo, más el A.I.U. ofertado por el proponente.</w:t>
      </w:r>
    </w:p>
    <w:p w14:paraId="4A923982" w14:textId="77777777" w:rsidR="0039450D" w:rsidRPr="0039450D" w:rsidRDefault="0039450D" w:rsidP="0039450D">
      <w:r w:rsidRPr="0039450D">
        <w:t>•</w:t>
      </w:r>
      <w:r w:rsidRPr="0039450D">
        <w:tab/>
      </w:r>
    </w:p>
    <w:p w14:paraId="66B515D4" w14:textId="77777777" w:rsidR="0039450D" w:rsidRPr="0039450D" w:rsidRDefault="0039450D" w:rsidP="0039450D">
      <w:r w:rsidRPr="0039450D">
        <w:t>•</w:t>
      </w:r>
      <w:r w:rsidRPr="0039450D">
        <w:tab/>
        <w:t>El contratista deberá indicar la cuenta corriente o de ahorro, en la cual se le consignará el valor correspondiente a cada pago.  El cálculo de impuestos y la respectiva retención sobre los pagos, se hará de conformidad con las disposiciones legales que regulan la materia.</w:t>
      </w:r>
    </w:p>
    <w:p w14:paraId="4C134B8B" w14:textId="77777777" w:rsidR="0039450D" w:rsidRPr="0039450D" w:rsidRDefault="0039450D" w:rsidP="0039450D">
      <w:r w:rsidRPr="0039450D">
        <w:t>•</w:t>
      </w:r>
      <w:r w:rsidRPr="0039450D">
        <w:tab/>
      </w:r>
    </w:p>
    <w:p w14:paraId="1B45F20F" w14:textId="77777777" w:rsidR="0039450D" w:rsidRPr="0039450D" w:rsidRDefault="0039450D" w:rsidP="0039450D">
      <w:r w:rsidRPr="0039450D">
        <w:t>•</w:t>
      </w:r>
      <w:r w:rsidRPr="0039450D">
        <w:tab/>
        <w:t>EL FONDO, sólo adquiere obligaciones con el proponente favorecido en el presente proceso de selección, y bajo ningún motivo o circunstancia efectuará pagos a terceros.</w:t>
      </w:r>
    </w:p>
    <w:p w14:paraId="6563E5C4" w14:textId="77777777" w:rsidR="0039450D" w:rsidRPr="0039450D" w:rsidRDefault="0039450D" w:rsidP="0039450D">
      <w:r w:rsidRPr="0039450D">
        <w:t>•</w:t>
      </w:r>
      <w:r w:rsidRPr="0039450D">
        <w:tab/>
      </w:r>
    </w:p>
    <w:p w14:paraId="44727282" w14:textId="77777777" w:rsidR="0039450D" w:rsidRPr="0039450D" w:rsidRDefault="0039450D" w:rsidP="0039450D">
      <w:r w:rsidRPr="0039450D">
        <w:t>•</w:t>
      </w:r>
      <w:r w:rsidRPr="0039450D">
        <w:tab/>
        <w:t>Los pagos serán realizados por EL FONDO, en pesos colombianos, a través de la consignación en la cuenta corriente o de ahorros que indique el proponente seleccionado; abierta en una de las 21 entidades financieras afiliadas al Sistema Automático de Pagos, previos los descuentos de Ley.</w:t>
      </w:r>
    </w:p>
    <w:p w14:paraId="759FCB0D" w14:textId="77777777" w:rsidR="0039450D" w:rsidRPr="0039450D" w:rsidRDefault="0039450D" w:rsidP="0039450D">
      <w:r w:rsidRPr="0039450D">
        <w:t>•</w:t>
      </w:r>
      <w:r w:rsidRPr="0039450D">
        <w:tab/>
      </w:r>
    </w:p>
    <w:p w14:paraId="0E3DAC29" w14:textId="77777777" w:rsidR="0039450D" w:rsidRPr="0039450D" w:rsidRDefault="0039450D" w:rsidP="0039450D">
      <w:r w:rsidRPr="0039450D">
        <w:t>•</w:t>
      </w:r>
      <w:r w:rsidRPr="0039450D">
        <w:tab/>
        <w:t>Nota: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6F024CE0" w14:textId="77777777" w:rsidR="0039450D" w:rsidRPr="0039450D" w:rsidRDefault="0039450D" w:rsidP="0039450D">
      <w:r w:rsidRPr="0039450D">
        <w:t>•</w:t>
      </w:r>
      <w:r w:rsidRPr="0039450D">
        <w:tab/>
      </w:r>
    </w:p>
    <w:p w14:paraId="464C1F1E" w14:textId="77777777" w:rsidR="0039450D" w:rsidRPr="0039450D" w:rsidRDefault="0039450D" w:rsidP="0039450D">
      <w:r w:rsidRPr="0039450D">
        <w:t>•</w:t>
      </w:r>
      <w:r w:rsidRPr="0039450D">
        <w:tab/>
        <w:t>Previa presentación de los siguientes documentos:</w:t>
      </w:r>
    </w:p>
    <w:p w14:paraId="7152918B" w14:textId="77777777" w:rsidR="0039450D" w:rsidRPr="0039450D" w:rsidRDefault="0039450D" w:rsidP="0039450D">
      <w:r w:rsidRPr="0039450D">
        <w:t>•</w:t>
      </w:r>
      <w:r w:rsidRPr="0039450D">
        <w:tab/>
      </w:r>
    </w:p>
    <w:p w14:paraId="07A684ED" w14:textId="77777777" w:rsidR="0039450D" w:rsidRPr="0039450D" w:rsidRDefault="0039450D" w:rsidP="0039450D">
      <w:r w:rsidRPr="0039450D">
        <w:t>•</w:t>
      </w:r>
      <w:r w:rsidRPr="0039450D">
        <w:tab/>
        <w:t>Informe de actividades (si aplica) debidamente firmado por el supervisor de contrato, el apoyo a la supervisión (si aplica) y el contratista</w:t>
      </w:r>
    </w:p>
    <w:p w14:paraId="1A461C4A" w14:textId="77777777" w:rsidR="0039450D" w:rsidRPr="0039450D" w:rsidRDefault="0039450D" w:rsidP="0039450D">
      <w:r w:rsidRPr="0039450D">
        <w:t>•</w:t>
      </w:r>
      <w:r w:rsidRPr="0039450D">
        <w:tab/>
        <w:t>Certificado de cumplimiento o acta de recibo a satisfacción expedido por el supervisor del contrato.</w:t>
      </w:r>
    </w:p>
    <w:p w14:paraId="0EB81276" w14:textId="77777777" w:rsidR="0039450D" w:rsidRPr="0039450D" w:rsidRDefault="0039450D" w:rsidP="0039450D">
      <w:r w:rsidRPr="0039450D">
        <w:t>•</w:t>
      </w:r>
      <w:r w:rsidRPr="0039450D">
        <w:tab/>
        <w:t>Acta de ingreso de los bienes al almacén. (cuando aplique)</w:t>
      </w:r>
    </w:p>
    <w:p w14:paraId="46A8E899" w14:textId="77777777" w:rsidR="0039450D" w:rsidRPr="0039450D" w:rsidRDefault="0039450D" w:rsidP="0039450D">
      <w:r w:rsidRPr="0039450D">
        <w:t>•</w:t>
      </w:r>
      <w:r w:rsidRPr="0039450D">
        <w:tab/>
        <w:t xml:space="preserve">Copia de la planilla de pago de los aportes al régimen de seguridad social, para el periodo cobrado, en proporción al valor mensual del contrato, cuando se trate de personas naturales </w:t>
      </w:r>
    </w:p>
    <w:p w14:paraId="6AE70821" w14:textId="77777777" w:rsidR="0039450D" w:rsidRDefault="0039450D" w:rsidP="0039450D">
      <w:r w:rsidRPr="0039450D">
        <w:lastRenderedPageBreak/>
        <w:t>•</w:t>
      </w:r>
      <w:r w:rsidRPr="0039450D">
        <w:tab/>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58F0041B" w14:textId="360EA545" w:rsidR="0039450D" w:rsidRPr="0039450D" w:rsidRDefault="0039450D" w:rsidP="0039450D">
      <w:r w:rsidRPr="0039450D">
        <w:t xml:space="preserve"> </w:t>
      </w:r>
    </w:p>
    <w:p w14:paraId="2EC9376D" w14:textId="0ADA6770" w:rsidR="00A26768" w:rsidRPr="0039450D" w:rsidRDefault="0039450D" w:rsidP="0039450D">
      <w:pPr>
        <w:rPr>
          <w:rFonts w:cstheme="minorHAnsi"/>
          <w:szCs w:val="20"/>
        </w:rPr>
      </w:pPr>
      <w:r w:rsidRPr="0039450D">
        <w:t>•</w:t>
      </w:r>
      <w:r w:rsidRPr="0039450D">
        <w:tab/>
        <w:t>Todos los demás documentos requeridos por el FDLT en el momento de la presentación de las cuentas conforme los procedimientos para el pago establecidos por el FDLT, la Secretaria de Gobierno y la tesorería Distrital (entre otros el  acta de recibo a satisfacción expedido por el supervisor del contrato, Factura debidamente diligenciada, conforme los requisitos establecidos en el Artículo 617 del Estatuto Tributario, Actas de Pago, informes de seguimiento técnico-jurídico-ambienta-social-SST-financiero, etc.)</w:t>
      </w:r>
    </w:p>
    <w:p w14:paraId="2738A5DE" w14:textId="556FB238" w:rsidR="47D4D2D0" w:rsidRPr="0039450D" w:rsidRDefault="0918AA45">
      <w:r w:rsidRPr="0039450D">
        <w:t>Reglas comunes a todas las opciones:</w:t>
      </w:r>
    </w:p>
    <w:p w14:paraId="67022E5B" w14:textId="60CE5FEF" w:rsidR="41575510" w:rsidRPr="0039450D"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76EB460B" w14:textId="25966964" w:rsidR="009F1352" w:rsidRDefault="009F1352" w:rsidP="00540E0E">
      <w:pPr>
        <w:rPr>
          <w:rFonts w:cstheme="minorHAnsi"/>
          <w:szCs w:val="20"/>
        </w:rPr>
      </w:pPr>
      <w:r w:rsidRPr="0052401B">
        <w:rPr>
          <w:rFonts w:cstheme="minorHAnsi"/>
          <w:szCs w:val="20"/>
        </w:rPr>
        <w:t xml:space="preserve">Además de las derivadas de la esencia y naturaleza del presente Contrato, la ley, las obligaciones y condiciones señaladas en el pliego de condiciones y demás Documentos del </w:t>
      </w:r>
      <w:r w:rsidR="006C5AAA" w:rsidRPr="0052401B">
        <w:rPr>
          <w:rFonts w:cstheme="minorHAnsi"/>
          <w:szCs w:val="20"/>
        </w:rPr>
        <w:t>Proceso</w:t>
      </w:r>
      <w:r w:rsidRPr="0052401B">
        <w:rPr>
          <w:rFonts w:cstheme="minorHAnsi"/>
          <w:szCs w:val="20"/>
        </w:rPr>
        <w:t xml:space="preserve"> y de las establecidas en</w:t>
      </w:r>
      <w:r w:rsidR="0039450D">
        <w:rPr>
          <w:rFonts w:cstheme="minorHAnsi"/>
          <w:szCs w:val="20"/>
        </w:rPr>
        <w:t xml:space="preserve"> los estudios previos</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se obliga a: </w:t>
      </w:r>
    </w:p>
    <w:p w14:paraId="1655DA47" w14:textId="76A38B10" w:rsidR="0039450D" w:rsidRDefault="0039450D" w:rsidP="00540E0E">
      <w:pPr>
        <w:rPr>
          <w:rFonts w:cstheme="minorHAnsi"/>
          <w:szCs w:val="20"/>
        </w:rPr>
      </w:pPr>
    </w:p>
    <w:p w14:paraId="1F744630" w14:textId="77777777" w:rsidR="0039450D" w:rsidRPr="0039450D" w:rsidRDefault="0039450D" w:rsidP="0039450D">
      <w:pPr>
        <w:rPr>
          <w:rFonts w:cstheme="minorHAnsi"/>
          <w:szCs w:val="20"/>
        </w:rPr>
      </w:pPr>
      <w:r w:rsidRPr="0039450D">
        <w:rPr>
          <w:rFonts w:cstheme="minorHAnsi"/>
          <w:szCs w:val="20"/>
        </w:rPr>
        <w:t>1.</w:t>
      </w:r>
      <w:r w:rsidRPr="0039450D">
        <w:rPr>
          <w:rFonts w:cstheme="minorHAnsi"/>
          <w:szCs w:val="20"/>
        </w:rPr>
        <w:tab/>
        <w:t>Suscribir oportunamente el acta de inicio y el acta de liquidación del contrato, conjuntamente con el/la supervisor/a del mismo, cuando corresponda</w:t>
      </w:r>
    </w:p>
    <w:p w14:paraId="4AB56934" w14:textId="77777777" w:rsidR="0039450D" w:rsidRPr="0039450D" w:rsidRDefault="0039450D" w:rsidP="0039450D">
      <w:pPr>
        <w:rPr>
          <w:rFonts w:cstheme="minorHAnsi"/>
          <w:szCs w:val="20"/>
        </w:rPr>
      </w:pPr>
      <w:r w:rsidRPr="0039450D">
        <w:rPr>
          <w:rFonts w:cstheme="minorHAnsi"/>
          <w:szCs w:val="20"/>
        </w:rPr>
        <w:t>2.</w:t>
      </w:r>
      <w:r w:rsidRPr="0039450D">
        <w:rPr>
          <w:rFonts w:cstheme="minorHAnsi"/>
          <w:szCs w:val="20"/>
        </w:rPr>
        <w:tab/>
        <w:t>Entregar al supervisor los documentos elaborados en cumplimiento de las obligaciones contractuales, así como los informes y archivos a su cargo, requeridos sobre las actividades realizadas durante la ejecución del mismo (Cuando aplique).</w:t>
      </w:r>
    </w:p>
    <w:p w14:paraId="2C91D635" w14:textId="77777777" w:rsidR="0039450D" w:rsidRPr="0039450D" w:rsidRDefault="0039450D" w:rsidP="0039450D">
      <w:pPr>
        <w:rPr>
          <w:rFonts w:cstheme="minorHAnsi"/>
          <w:szCs w:val="20"/>
        </w:rPr>
      </w:pPr>
      <w:r w:rsidRPr="0039450D">
        <w:rPr>
          <w:rFonts w:cstheme="minorHAnsi"/>
          <w:szCs w:val="20"/>
        </w:rPr>
        <w:t>3.</w:t>
      </w:r>
      <w:r w:rsidRPr="0039450D">
        <w:rPr>
          <w:rFonts w:cstheme="minorHAnsi"/>
          <w:szCs w:val="20"/>
        </w:rPr>
        <w:tab/>
        <w:t>Dar aplicación a los subsistemas que componen el Sistema Integrado de Gestión adoptados por la Secretaría Distrital de Gobierno.</w:t>
      </w:r>
    </w:p>
    <w:p w14:paraId="71D37708" w14:textId="77777777" w:rsidR="0039450D" w:rsidRPr="0039450D" w:rsidRDefault="0039450D" w:rsidP="0039450D">
      <w:pPr>
        <w:rPr>
          <w:rFonts w:cstheme="minorHAnsi"/>
          <w:szCs w:val="20"/>
        </w:rPr>
      </w:pPr>
      <w:r w:rsidRPr="0039450D">
        <w:rPr>
          <w:rFonts w:cstheme="minorHAnsi"/>
          <w:szCs w:val="20"/>
        </w:rPr>
        <w:t>4.</w:t>
      </w:r>
      <w:r w:rsidRPr="0039450D">
        <w:rPr>
          <w:rFonts w:cstheme="minorHAnsi"/>
          <w:szCs w:val="20"/>
        </w:rPr>
        <w:tab/>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588A6E8F" w14:textId="77777777" w:rsidR="0039450D" w:rsidRPr="0039450D" w:rsidRDefault="0039450D" w:rsidP="0039450D">
      <w:pPr>
        <w:rPr>
          <w:rFonts w:cstheme="minorHAnsi"/>
          <w:szCs w:val="20"/>
        </w:rPr>
      </w:pPr>
      <w:r w:rsidRPr="0039450D">
        <w:rPr>
          <w:rFonts w:cstheme="minorHAnsi"/>
          <w:szCs w:val="20"/>
        </w:rPr>
        <w:t>5.</w:t>
      </w:r>
      <w:r w:rsidRPr="0039450D">
        <w:rPr>
          <w:rFonts w:cstheme="minorHAnsi"/>
          <w:szCs w:val="20"/>
        </w:rPr>
        <w:tab/>
        <w:t>Dar estricto cumplimiento al Ideario Ético del Distrito expedido por la Alcaldía Mayor de Bogotá D.C., así como a todas las normas que en materia de ética y valores expedida la Secretaria Distrital de Gobierno en la ejecución del contrato.</w:t>
      </w:r>
    </w:p>
    <w:p w14:paraId="51C03924" w14:textId="77777777" w:rsidR="0039450D" w:rsidRPr="0039450D" w:rsidRDefault="0039450D" w:rsidP="0039450D">
      <w:pPr>
        <w:rPr>
          <w:rFonts w:cstheme="minorHAnsi"/>
          <w:szCs w:val="20"/>
        </w:rPr>
      </w:pPr>
      <w:r w:rsidRPr="0039450D">
        <w:rPr>
          <w:rFonts w:cstheme="minorHAnsi"/>
          <w:szCs w:val="20"/>
        </w:rPr>
        <w:t>6.</w:t>
      </w:r>
      <w:r w:rsidRPr="0039450D">
        <w:rPr>
          <w:rFonts w:cstheme="minorHAnsi"/>
          <w:szCs w:val="20"/>
        </w:rPr>
        <w:tab/>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565D0812" w14:textId="77777777" w:rsidR="0039450D" w:rsidRPr="0039450D" w:rsidRDefault="0039450D" w:rsidP="0039450D">
      <w:pPr>
        <w:rPr>
          <w:rFonts w:cstheme="minorHAnsi"/>
          <w:szCs w:val="20"/>
        </w:rPr>
      </w:pPr>
      <w:r w:rsidRPr="0039450D">
        <w:rPr>
          <w:rFonts w:cstheme="minorHAnsi"/>
          <w:szCs w:val="20"/>
        </w:rPr>
        <w:t>7.</w:t>
      </w:r>
      <w:r w:rsidRPr="0039450D">
        <w:rPr>
          <w:rFonts w:cstheme="minorHAnsi"/>
          <w:szCs w:val="20"/>
        </w:rPr>
        <w:tab/>
        <w:t xml:space="preserve">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 </w:t>
      </w:r>
    </w:p>
    <w:p w14:paraId="4A0B8D41" w14:textId="77777777" w:rsidR="0039450D" w:rsidRPr="0039450D" w:rsidRDefault="0039450D" w:rsidP="0039450D">
      <w:pPr>
        <w:rPr>
          <w:rFonts w:cstheme="minorHAnsi"/>
          <w:szCs w:val="20"/>
        </w:rPr>
      </w:pPr>
      <w:r w:rsidRPr="0039450D">
        <w:rPr>
          <w:rFonts w:cstheme="minorHAnsi"/>
          <w:szCs w:val="20"/>
        </w:rPr>
        <w:lastRenderedPageBreak/>
        <w:t>8.</w:t>
      </w:r>
      <w:r w:rsidRPr="0039450D">
        <w:rPr>
          <w:rFonts w:cstheme="minorHAnsi"/>
          <w:szCs w:val="20"/>
        </w:rPr>
        <w:tab/>
        <w:t>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3836D3FA" w14:textId="77777777" w:rsidR="0039450D" w:rsidRPr="0039450D" w:rsidRDefault="0039450D" w:rsidP="0039450D">
      <w:pPr>
        <w:rPr>
          <w:rFonts w:cstheme="minorHAnsi"/>
          <w:szCs w:val="20"/>
        </w:rPr>
      </w:pPr>
      <w:r w:rsidRPr="0039450D">
        <w:rPr>
          <w:rFonts w:cstheme="minorHAnsi"/>
          <w:szCs w:val="20"/>
        </w:rPr>
        <w:t>9.</w:t>
      </w:r>
      <w:r w:rsidRPr="0039450D">
        <w:rPr>
          <w:rFonts w:cstheme="minorHAnsi"/>
          <w:szCs w:val="20"/>
        </w:rPr>
        <w:tab/>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2A6EDDBC" w14:textId="77777777" w:rsidR="0039450D" w:rsidRPr="0039450D" w:rsidRDefault="0039450D" w:rsidP="0039450D">
      <w:pPr>
        <w:rPr>
          <w:rFonts w:cstheme="minorHAnsi"/>
          <w:szCs w:val="20"/>
        </w:rPr>
      </w:pPr>
      <w:r w:rsidRPr="0039450D">
        <w:rPr>
          <w:rFonts w:cstheme="minorHAnsi"/>
          <w:szCs w:val="20"/>
        </w:rPr>
        <w:t>10.</w:t>
      </w:r>
      <w:r w:rsidRPr="0039450D">
        <w:rPr>
          <w:rFonts w:cstheme="minorHAnsi"/>
          <w:szCs w:val="20"/>
        </w:rPr>
        <w:tab/>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1CB8A766" w14:textId="77777777" w:rsidR="0039450D" w:rsidRPr="0039450D" w:rsidRDefault="0039450D" w:rsidP="0039450D">
      <w:pPr>
        <w:rPr>
          <w:rFonts w:cstheme="minorHAnsi"/>
          <w:szCs w:val="20"/>
        </w:rPr>
      </w:pPr>
      <w:r w:rsidRPr="0039450D">
        <w:rPr>
          <w:rFonts w:cstheme="minorHAnsi"/>
          <w:szCs w:val="20"/>
        </w:rPr>
        <w:t>11.</w:t>
      </w:r>
      <w:r w:rsidRPr="0039450D">
        <w:rPr>
          <w:rFonts w:cstheme="minorHAnsi"/>
          <w:szCs w:val="20"/>
        </w:rPr>
        <w:tab/>
        <w:t>El Proponente luego Contratista se compromete con el FDLT a preservar, fortalecer y garantizar la transparencia y la prevención de corrupción en su gestión contractual, en el marco de los principios y normas constitucionales y en especial, en lo dispuesto en el capítulo VII de la Ley 1474 de 2011, y el artículo 14 del Decreto Distrital 189 de 2020. Asimismo, se obliga a: a) No ofrecer ni dar sobornos, ni ninguna otra forma de halago o dádiva a ningún funcionario público en relación con la propuesta, o contrato que suscriba con ocasión del proceso de selección, ni tampoco permitir que sus empleados o contratistas lo hagan en su nombre. b) Dar aviso inmediato al FDLT o a las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e) No efectuar acuerdos previos, o realizar actos o conductas que tengan por objeto la colusión en el proceso de selección, con otros pre ponentes para tratar de influenciar o manipular los resultados de la adjudicación. d) No incurrir en falsedad o adulteración de los documentos exigidos para cumplir con los requisitos del proceso de selección.</w:t>
      </w:r>
    </w:p>
    <w:p w14:paraId="72FAB3D1" w14:textId="77777777" w:rsidR="0039450D" w:rsidRPr="0039450D" w:rsidRDefault="0039450D" w:rsidP="0039450D">
      <w:pPr>
        <w:rPr>
          <w:rFonts w:cstheme="minorHAnsi"/>
          <w:szCs w:val="20"/>
        </w:rPr>
      </w:pPr>
      <w:r w:rsidRPr="0039450D">
        <w:rPr>
          <w:rFonts w:cstheme="minorHAnsi"/>
          <w:szCs w:val="20"/>
        </w:rPr>
        <w:t>12.</w:t>
      </w:r>
      <w:r w:rsidRPr="0039450D">
        <w:rPr>
          <w:rFonts w:cstheme="minorHAnsi"/>
          <w:szCs w:val="20"/>
        </w:rPr>
        <w:tab/>
        <w:t xml:space="preserve">Dar cumplimiento a la Circular No. 0013 de 2021, emitida por la Secretaría Distrital de la Mujer, la cual establece los lineamientos para implementar lo consagrado en el Decreto Distrital No. 332 de 2020, “Por medio del cual se establecen medidas afirmativas para promover la participación de las mujeres en la contratación del Distrito Capital”, en lo relacionado al porcentaje mínimo de mujeres que deban estar vinculadas a la ejecución de los contratos , para el caso la rama o actividad económica corresponde a Construcción, “Vincular y mantener mínimo el 6.8 %  de mujeres para la ejecución del contrato o convenio, garantizando que la vinculación se realice con plena observancia de las normas laborales o contractuales aplicables, dando prioridad a mujeres víctimas del conflicto armado, con alguna discapacidad, jefa de hogar u otra condición especial.” Para verificar el cumplimiento de esta obligación, el contratista deberá: “Presentar de manera bimensual certificación suscrita por el Representante Legal y/o el Revisor Fiscal (Si Aplica), mediante la cual manifieste bajo la gravedad de juramento que mantiene vinculadas para la ejecución del contrato o convenio el 6.8 %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16D148DF" w14:textId="77777777" w:rsidR="0039450D" w:rsidRPr="0039450D" w:rsidRDefault="0039450D" w:rsidP="0039450D">
      <w:pPr>
        <w:rPr>
          <w:rFonts w:cstheme="minorHAnsi"/>
          <w:szCs w:val="20"/>
        </w:rPr>
      </w:pPr>
      <w:r w:rsidRPr="0039450D">
        <w:rPr>
          <w:rFonts w:cstheme="minorHAnsi"/>
          <w:szCs w:val="20"/>
        </w:rPr>
        <w:t>13.</w:t>
      </w:r>
      <w:r w:rsidRPr="0039450D">
        <w:rPr>
          <w:rFonts w:cstheme="minorHAnsi"/>
          <w:szCs w:val="20"/>
        </w:rPr>
        <w:tab/>
        <w:t>Dar cumplimiento a lo dispuesto en la Circular 026 de 2020 Buenas prácticas ambientales, así como lo dispuesto en el Sistema de Gestión Ambiental o SDG de la Secretaría Distrital de Gobierno, y las fichas de contratación sostenible acorde al proyecto a realizar, Ficha 12. Diseño, construcción, demolición, mantenimiento preventivo, correctivo y de mejoras de las instalaciones o proyectos, obra o actividad de las localidades</w:t>
      </w:r>
    </w:p>
    <w:p w14:paraId="7B1AEAA2" w14:textId="6A97566A" w:rsidR="0039450D" w:rsidRDefault="0039450D" w:rsidP="0039450D">
      <w:pPr>
        <w:rPr>
          <w:rFonts w:cstheme="minorHAnsi"/>
          <w:szCs w:val="20"/>
        </w:rPr>
      </w:pPr>
      <w:r w:rsidRPr="0039450D">
        <w:rPr>
          <w:rFonts w:cstheme="minorHAnsi"/>
          <w:szCs w:val="20"/>
        </w:rPr>
        <w:t>14.</w:t>
      </w:r>
      <w:r w:rsidRPr="0039450D">
        <w:rPr>
          <w:rFonts w:cstheme="minorHAnsi"/>
          <w:szCs w:val="20"/>
        </w:rPr>
        <w:tab/>
        <w:t xml:space="preserve">Dar cumplimiento a lo dispuesto en la Resolución 777 del 02 de junio de 2021 por el Ministerio de salud y protección social y su respectivo anexo técnico donde se establece los criterios </w:t>
      </w:r>
      <w:r w:rsidRPr="0039450D">
        <w:rPr>
          <w:rFonts w:cstheme="minorHAnsi"/>
          <w:szCs w:val="20"/>
        </w:rPr>
        <w:lastRenderedPageBreak/>
        <w:t>y condiciones para el desarrollo de las actividades económicas, sociales y del estado, y adoptar el protocolo general de bioseguridad que permita el desarrollo de estas</w:t>
      </w:r>
      <w:r>
        <w:rPr>
          <w:rFonts w:cstheme="minorHAnsi"/>
          <w:szCs w:val="20"/>
        </w:rPr>
        <w:t>.</w:t>
      </w:r>
    </w:p>
    <w:p w14:paraId="19A916A2" w14:textId="06D6078B" w:rsidR="0039450D" w:rsidRDefault="0039450D" w:rsidP="00540E0E">
      <w:pPr>
        <w:rPr>
          <w:rFonts w:cstheme="minorHAnsi"/>
          <w:szCs w:val="20"/>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39450D" w:rsidRDefault="00E27EF2" w:rsidP="0039450D">
      <w:pPr>
        <w:rPr>
          <w:rFonts w:cstheme="minorHAnsi"/>
          <w:szCs w:val="20"/>
        </w:rPr>
      </w:pPr>
    </w:p>
    <w:p w14:paraId="6403BC07" w14:textId="04AA98FA" w:rsidR="0039450D" w:rsidRPr="0039450D" w:rsidRDefault="0039450D" w:rsidP="0039450D">
      <w:pPr>
        <w:tabs>
          <w:tab w:val="num" w:pos="720"/>
        </w:tabs>
        <w:rPr>
          <w:rFonts w:cstheme="minorHAnsi"/>
          <w:szCs w:val="20"/>
        </w:rPr>
      </w:pPr>
      <w:r>
        <w:rPr>
          <w:rFonts w:cstheme="minorHAnsi"/>
          <w:szCs w:val="20"/>
        </w:rPr>
        <w:t xml:space="preserve">1. </w:t>
      </w:r>
      <w:r w:rsidRPr="0039450D">
        <w:rPr>
          <w:rFonts w:cstheme="minorHAnsi"/>
          <w:szCs w:val="20"/>
        </w:rPr>
        <w:t>Revisar durante la fase previa a la ejecución de las obras La Revisión, Apropiación y validación de los estudios técnicos y demás insumos entregados por el FDLT en físico y en terreno.  Así como su respectiva acta de apropiación. </w:t>
      </w:r>
    </w:p>
    <w:p w14:paraId="7E515572" w14:textId="2AA38AF6" w:rsidR="0039450D" w:rsidRPr="0039450D" w:rsidRDefault="0039450D" w:rsidP="0039450D">
      <w:pPr>
        <w:tabs>
          <w:tab w:val="num" w:pos="720"/>
        </w:tabs>
        <w:rPr>
          <w:rFonts w:cstheme="minorHAnsi"/>
          <w:szCs w:val="20"/>
        </w:rPr>
      </w:pPr>
      <w:r>
        <w:rPr>
          <w:rFonts w:cstheme="minorHAnsi"/>
          <w:szCs w:val="20"/>
        </w:rPr>
        <w:t xml:space="preserve">2. </w:t>
      </w:r>
      <w:r w:rsidRPr="0039450D">
        <w:rPr>
          <w:rFonts w:cstheme="minorHAnsi"/>
          <w:szCs w:val="20"/>
        </w:rPr>
        <w:t>Someter a concepto previo de la INTERVENTORIA contratada por el FDLT, cualquier modificación que considere necesario a las especificaciones técnicas suministradas por la entidad, teniendo en cuenta que podrá remplazarla por una de igual o de mejor calidad, antes de iniciar cualquier trabajo, si a ello hubiere lugar. </w:t>
      </w:r>
    </w:p>
    <w:p w14:paraId="1147EEC1" w14:textId="2DE4FD28" w:rsidR="0039450D" w:rsidRPr="0039450D" w:rsidRDefault="0039450D" w:rsidP="0039450D">
      <w:pPr>
        <w:tabs>
          <w:tab w:val="num" w:pos="720"/>
        </w:tabs>
        <w:rPr>
          <w:rFonts w:cstheme="minorHAnsi"/>
          <w:szCs w:val="20"/>
        </w:rPr>
      </w:pPr>
      <w:r>
        <w:rPr>
          <w:rFonts w:cstheme="minorHAnsi"/>
          <w:szCs w:val="20"/>
        </w:rPr>
        <w:t xml:space="preserve">3. </w:t>
      </w:r>
      <w:r w:rsidRPr="0039450D">
        <w:rPr>
          <w:rFonts w:cstheme="minorHAnsi"/>
          <w:szCs w:val="20"/>
        </w:rPr>
        <w:t>Si por condiciones técnicas se requieren modificaciones o ajustes a las especificaciones técnicas, el CONTRATISTA adelantará las respectivas modificaciones y ajuste, las consultas que dé a lugar y la obtención de permisos (en caso de ser requeridos), y elaborará los informes o estudios que correspondan, previa solicitud y aprobación a la INTERVENTORÍA designada. Dichas actividades serán asumidas por el contratista en su totalidad y NO generarán cobros adicionales al FDLT. </w:t>
      </w:r>
    </w:p>
    <w:p w14:paraId="0F9F0ACD" w14:textId="03AE05C8" w:rsidR="0039450D" w:rsidRPr="0039450D" w:rsidRDefault="0039450D" w:rsidP="0039450D">
      <w:pPr>
        <w:tabs>
          <w:tab w:val="num" w:pos="720"/>
        </w:tabs>
        <w:rPr>
          <w:rFonts w:cstheme="minorHAnsi"/>
          <w:szCs w:val="20"/>
        </w:rPr>
      </w:pPr>
      <w:r>
        <w:rPr>
          <w:rFonts w:cstheme="minorHAnsi"/>
          <w:szCs w:val="20"/>
        </w:rPr>
        <w:t xml:space="preserve">4. </w:t>
      </w:r>
      <w:r w:rsidRPr="0039450D">
        <w:rPr>
          <w:rFonts w:cstheme="minorHAnsi"/>
          <w:szCs w:val="20"/>
        </w:rPr>
        <w:t>Ejecutar correctamente los presupuestos y especificaciones técnicas entregados por el Fondo de Desarrollo Local de Tunjuelito, los cuales describen las actividades correspondientes a la construcción de la casa de la participación. </w:t>
      </w:r>
    </w:p>
    <w:p w14:paraId="636E2626" w14:textId="22F85517" w:rsidR="0039450D" w:rsidRPr="0039450D" w:rsidRDefault="0039450D" w:rsidP="0039450D">
      <w:pPr>
        <w:tabs>
          <w:tab w:val="num" w:pos="720"/>
        </w:tabs>
        <w:rPr>
          <w:rFonts w:cstheme="minorHAnsi"/>
          <w:szCs w:val="20"/>
        </w:rPr>
      </w:pPr>
      <w:r>
        <w:rPr>
          <w:rFonts w:cstheme="minorHAnsi"/>
          <w:szCs w:val="20"/>
        </w:rPr>
        <w:t xml:space="preserve">5. </w:t>
      </w:r>
      <w:r w:rsidRPr="0039450D">
        <w:rPr>
          <w:rFonts w:cstheme="minorHAnsi"/>
          <w:szCs w:val="20"/>
        </w:rPr>
        <w:t>El CONTRATISTA deberá adelantar de manera oportuna los trámites necesarios ante las entidades del Distrito Capital y las empresas competentes (SDP, SDA, SDM, IDRD, IDU, DPAE, DADEP, GAS NATURAL, CODENSA, EPM BOGOTÁ, CAPITEL, ETB, EAAB, JARDÍN BOTÁNICO, etc.), para obtener las autorizaciones, revisiones, avales, permisos, etc., que garanticen el desarrollo del objeto del contrato, acatando con celeridad sus recomendaciones de acuerdo a las normas vigentes, especificaciones técnicas y demás solicitudes de estas. De acuerdo con el alcance de la construcción, el Contratista es responsable del seguimiento de los trámites que se radiquen ante las entidades del Distrito Capital y empresas de servicios públicos, hasta obtener su concepto o aprobación. </w:t>
      </w:r>
    </w:p>
    <w:p w14:paraId="13BA6B2E" w14:textId="066236A9" w:rsidR="0039450D" w:rsidRPr="0039450D" w:rsidRDefault="0039450D" w:rsidP="0039450D">
      <w:pPr>
        <w:tabs>
          <w:tab w:val="num" w:pos="720"/>
        </w:tabs>
        <w:rPr>
          <w:rFonts w:cstheme="minorHAnsi"/>
          <w:szCs w:val="20"/>
        </w:rPr>
      </w:pPr>
      <w:r>
        <w:rPr>
          <w:rFonts w:cstheme="minorHAnsi"/>
          <w:szCs w:val="20"/>
        </w:rPr>
        <w:t xml:space="preserve">6. </w:t>
      </w:r>
      <w:r w:rsidRPr="0039450D">
        <w:rPr>
          <w:rFonts w:cstheme="minorHAnsi"/>
          <w:szCs w:val="20"/>
        </w:rPr>
        <w:t>Cumplir con el objeto en la forma y tiempos pactados, de acuerdo con el pliego de condiciones y la propuesta presentada por el proponente favorecido, ejecutar las diferentes obras de acuerdo a las especificaciones técnicas establecidas por la Cartilla del Espacio Público de la SDP y la Cartilla de Mobiliario Urbano del IDU y la SDP. Las especificaciones técnicas, equipos y todos los demás elementos necesarios para la ejecución de la obra. Los materiales deben ser certificados por los proveedores y entregadas a la INTERVENTORIA. </w:t>
      </w:r>
    </w:p>
    <w:p w14:paraId="71AE8259" w14:textId="0B7B6B79" w:rsidR="0039450D" w:rsidRPr="0039450D" w:rsidRDefault="00882D12" w:rsidP="0039450D">
      <w:pPr>
        <w:tabs>
          <w:tab w:val="num" w:pos="720"/>
        </w:tabs>
        <w:rPr>
          <w:rFonts w:cstheme="minorHAnsi"/>
          <w:szCs w:val="20"/>
        </w:rPr>
      </w:pPr>
      <w:r>
        <w:rPr>
          <w:rFonts w:cstheme="minorHAnsi"/>
          <w:szCs w:val="20"/>
        </w:rPr>
        <w:t xml:space="preserve">7. </w:t>
      </w:r>
      <w:r w:rsidR="0039450D" w:rsidRPr="0039450D">
        <w:rPr>
          <w:rFonts w:cstheme="minorHAnsi"/>
          <w:szCs w:val="20"/>
        </w:rPr>
        <w:t>Contar con los diferentes frentes de trabajo con la bitácora donde se deberá llevar el registro diario de las actividades realizadas.  </w:t>
      </w:r>
    </w:p>
    <w:p w14:paraId="4ECB8AD7" w14:textId="563894DD" w:rsidR="0039450D" w:rsidRPr="0039450D" w:rsidRDefault="00882D12" w:rsidP="0039450D">
      <w:pPr>
        <w:tabs>
          <w:tab w:val="num" w:pos="720"/>
        </w:tabs>
        <w:rPr>
          <w:rFonts w:cstheme="minorHAnsi"/>
          <w:szCs w:val="20"/>
        </w:rPr>
      </w:pPr>
      <w:r>
        <w:rPr>
          <w:rFonts w:cstheme="minorHAnsi"/>
          <w:szCs w:val="20"/>
        </w:rPr>
        <w:t xml:space="preserve">8. </w:t>
      </w:r>
      <w:r w:rsidR="0039450D" w:rsidRPr="0039450D">
        <w:rPr>
          <w:rFonts w:cstheme="minorHAnsi"/>
          <w:szCs w:val="20"/>
        </w:rPr>
        <w:t>Cumplir con los ofrecimientos hechos en la propuesta y atender los requerimientos del interventor y del supervisor del contrato, así como ejecutar las obras e instalaciones objeto de este contrato a los precios y condiciones señalados en su propuesta, ciñéndose a las normas técnicas nacionales y a rehacer a su expensa cualquier obra que resultare mal ejecutada.  </w:t>
      </w:r>
    </w:p>
    <w:p w14:paraId="719A3358" w14:textId="5ECEBE63" w:rsidR="0039450D" w:rsidRPr="0039450D" w:rsidRDefault="00882D12" w:rsidP="0039450D">
      <w:pPr>
        <w:tabs>
          <w:tab w:val="num" w:pos="720"/>
        </w:tabs>
        <w:rPr>
          <w:rFonts w:cstheme="minorHAnsi"/>
          <w:szCs w:val="20"/>
        </w:rPr>
      </w:pPr>
      <w:r>
        <w:rPr>
          <w:rFonts w:cstheme="minorHAnsi"/>
          <w:szCs w:val="20"/>
        </w:rPr>
        <w:t xml:space="preserve">9. </w:t>
      </w:r>
      <w:r w:rsidR="0039450D" w:rsidRPr="0039450D">
        <w:rPr>
          <w:rFonts w:cstheme="minorHAnsi"/>
          <w:szCs w:val="20"/>
        </w:rPr>
        <w:t>Presentar un cronograma de trabajo: el proponente al que le sea adjudicado la presente Licitación deberá presentar una programación de las actividades a desarrollar en la </w:t>
      </w:r>
      <w:proofErr w:type="spellStart"/>
      <w:r w:rsidR="0039450D" w:rsidRPr="0039450D">
        <w:rPr>
          <w:rFonts w:cstheme="minorHAnsi"/>
          <w:szCs w:val="20"/>
        </w:rPr>
        <w:t>adecuacion</w:t>
      </w:r>
      <w:proofErr w:type="spellEnd"/>
      <w:r w:rsidR="0039450D" w:rsidRPr="0039450D">
        <w:rPr>
          <w:rFonts w:cstheme="minorHAnsi"/>
          <w:szCs w:val="20"/>
        </w:rPr>
        <w:t> de espacio </w:t>
      </w:r>
      <w:proofErr w:type="spellStart"/>
      <w:r w:rsidR="0039450D" w:rsidRPr="0039450D">
        <w:rPr>
          <w:rFonts w:cstheme="minorHAnsi"/>
          <w:szCs w:val="20"/>
        </w:rPr>
        <w:t>publico</w:t>
      </w:r>
      <w:proofErr w:type="spellEnd"/>
      <w:r w:rsidR="0039450D" w:rsidRPr="0039450D">
        <w:rPr>
          <w:rFonts w:cstheme="minorHAnsi"/>
          <w:szCs w:val="20"/>
        </w:rPr>
        <w:t> detallado en GANTT o similares, indicando de manera detallada la forma y tiempo calculados para la ejecución de las obras. El cronograma de trabajo deberá ser entregado al interventor y al supervisor del contrato en original y en medio magnético el cual deberá ser entregado al fondo previo aval y revisión de interventoría y el fondo previo al inicio de actividades de obra  </w:t>
      </w:r>
    </w:p>
    <w:p w14:paraId="43B09D9F" w14:textId="5C7D1837" w:rsidR="0039450D" w:rsidRPr="0039450D" w:rsidRDefault="00882D12" w:rsidP="0039450D">
      <w:pPr>
        <w:tabs>
          <w:tab w:val="num" w:pos="720"/>
        </w:tabs>
        <w:rPr>
          <w:rFonts w:cstheme="minorHAnsi"/>
          <w:szCs w:val="20"/>
        </w:rPr>
      </w:pPr>
      <w:r>
        <w:rPr>
          <w:rFonts w:cstheme="minorHAnsi"/>
          <w:szCs w:val="20"/>
        </w:rPr>
        <w:t xml:space="preserve">10. </w:t>
      </w:r>
      <w:r w:rsidR="0039450D" w:rsidRPr="0039450D">
        <w:rPr>
          <w:rFonts w:cstheme="minorHAnsi"/>
          <w:szCs w:val="20"/>
        </w:rPr>
        <w:t xml:space="preserve">Disponer del personal requerido, al igual que el personal administrativo para la respectiva gestión documental para organizar, foliar, legajar y mantener actualizado el archivo del contrato cuando la interventoría y/o supervisor del contrato lo requiera, el cual forma parte integral de personal dispuesto </w:t>
      </w:r>
      <w:r w:rsidR="0039450D" w:rsidRPr="0039450D">
        <w:rPr>
          <w:rFonts w:cstheme="minorHAnsi"/>
          <w:szCs w:val="20"/>
        </w:rPr>
        <w:lastRenderedPageBreak/>
        <w:t>para la ejecución correcta del contrato y desarrollar cada una de las diferentes actividades que involucre el contrato.  </w:t>
      </w:r>
    </w:p>
    <w:p w14:paraId="699BB0E7" w14:textId="0BAC4F89" w:rsidR="0039450D" w:rsidRPr="0039450D" w:rsidRDefault="00882D12" w:rsidP="0039450D">
      <w:pPr>
        <w:tabs>
          <w:tab w:val="num" w:pos="720"/>
        </w:tabs>
        <w:rPr>
          <w:rFonts w:cstheme="minorHAnsi"/>
          <w:szCs w:val="20"/>
        </w:rPr>
      </w:pPr>
      <w:r>
        <w:rPr>
          <w:rFonts w:cstheme="minorHAnsi"/>
          <w:szCs w:val="20"/>
        </w:rPr>
        <w:t xml:space="preserve">11. </w:t>
      </w:r>
      <w:r w:rsidR="0039450D" w:rsidRPr="0039450D">
        <w:rPr>
          <w:rFonts w:cstheme="minorHAnsi"/>
          <w:szCs w:val="20"/>
        </w:rPr>
        <w:t>Contar con el transporte, utilizar, reparar, conservar y mantener todas las maquinas, equipos, herramientas, repuestos y demás elementos necesarios para la ejecución del objeto contractual, así como su almacenamiento y custodia.  </w:t>
      </w:r>
    </w:p>
    <w:p w14:paraId="14DE8D73" w14:textId="487C48CD" w:rsidR="0039450D" w:rsidRPr="0039450D" w:rsidRDefault="00882D12" w:rsidP="0039450D">
      <w:pPr>
        <w:tabs>
          <w:tab w:val="num" w:pos="720"/>
        </w:tabs>
        <w:rPr>
          <w:rFonts w:cstheme="minorHAnsi"/>
          <w:szCs w:val="20"/>
        </w:rPr>
      </w:pPr>
      <w:r>
        <w:rPr>
          <w:rFonts w:cstheme="minorHAnsi"/>
          <w:szCs w:val="20"/>
        </w:rPr>
        <w:t xml:space="preserve">12. </w:t>
      </w:r>
      <w:r w:rsidR="0039450D" w:rsidRPr="0039450D">
        <w:rPr>
          <w:rFonts w:cstheme="minorHAnsi"/>
          <w:szCs w:val="20"/>
        </w:rPr>
        <w:t>Responder por la buena calidad de los materiales, insumos y elementos utilizados en el desarrollo del presente contrato.  </w:t>
      </w:r>
    </w:p>
    <w:p w14:paraId="38E52E19" w14:textId="273AB1DB" w:rsidR="0039450D" w:rsidRPr="0039450D" w:rsidRDefault="00882D12" w:rsidP="0039450D">
      <w:pPr>
        <w:tabs>
          <w:tab w:val="num" w:pos="720"/>
        </w:tabs>
        <w:rPr>
          <w:rFonts w:cstheme="minorHAnsi"/>
          <w:szCs w:val="20"/>
        </w:rPr>
      </w:pPr>
      <w:r>
        <w:rPr>
          <w:rFonts w:cstheme="minorHAnsi"/>
          <w:szCs w:val="20"/>
        </w:rPr>
        <w:t xml:space="preserve">13. </w:t>
      </w:r>
      <w:r w:rsidR="0039450D" w:rsidRPr="0039450D">
        <w:rPr>
          <w:rFonts w:cstheme="minorHAnsi"/>
          <w:szCs w:val="20"/>
        </w:rPr>
        <w:t>Poner en práctica durante la ejecución del objeto contractual y hasta la entrega final, los procedimientos adecuados de construcción y de conservación, para lo cual debe prever y evitar cualquier daño o deterioro que pueda afectar su calidad, estabilidad y acabados.   </w:t>
      </w:r>
    </w:p>
    <w:p w14:paraId="4B264D33" w14:textId="46E204D2" w:rsidR="0039450D" w:rsidRPr="0039450D" w:rsidRDefault="00882D12" w:rsidP="0039450D">
      <w:pPr>
        <w:tabs>
          <w:tab w:val="num" w:pos="720"/>
        </w:tabs>
        <w:rPr>
          <w:rFonts w:cstheme="minorHAnsi"/>
          <w:szCs w:val="20"/>
        </w:rPr>
      </w:pPr>
      <w:r>
        <w:rPr>
          <w:rFonts w:cstheme="minorHAnsi"/>
          <w:szCs w:val="20"/>
        </w:rPr>
        <w:t xml:space="preserve">14. </w:t>
      </w:r>
      <w:r w:rsidR="0039450D" w:rsidRPr="0039450D">
        <w:rPr>
          <w:rFonts w:cstheme="minorHAnsi"/>
          <w:szCs w:val="20"/>
        </w:rPr>
        <w:t>Tomar las debidas precauciones a fin de conservar en perfecto estado los inmuebles aledaños, las estructuras e instalaciones y redes de servicios superficiales o subterráneas existentes dentro del área de trabajo o adyacente a ella, siendo de su exclusiva responsabilidad cualquier daño que pudiere ocasionar a tales inmuebles, estructuras, instalaciones o redes.  </w:t>
      </w:r>
    </w:p>
    <w:p w14:paraId="176C6862" w14:textId="79D6C1CD" w:rsidR="0039450D" w:rsidRPr="0039450D" w:rsidRDefault="00882D12" w:rsidP="0039450D">
      <w:pPr>
        <w:tabs>
          <w:tab w:val="num" w:pos="720"/>
        </w:tabs>
        <w:rPr>
          <w:rFonts w:cstheme="minorHAnsi"/>
          <w:szCs w:val="20"/>
        </w:rPr>
      </w:pPr>
      <w:r>
        <w:rPr>
          <w:rFonts w:cstheme="minorHAnsi"/>
          <w:szCs w:val="20"/>
        </w:rPr>
        <w:t xml:space="preserve">15. </w:t>
      </w:r>
      <w:r w:rsidR="0039450D" w:rsidRPr="0039450D">
        <w:rPr>
          <w:rFonts w:cstheme="minorHAnsi"/>
          <w:szCs w:val="20"/>
        </w:rPr>
        <w:t>Retirar los materiales sobrantes y entregar la obra en perfecto estado de limpieza, reparar las vías de acceso, en los lugares de las obras concernientes al contrato, cuando se deterioren como consecuencia de la ejecución de las obras contratadas.  </w:t>
      </w:r>
    </w:p>
    <w:p w14:paraId="34ED3CB0" w14:textId="4B69F34E" w:rsidR="0039450D" w:rsidRPr="0039450D" w:rsidRDefault="00882D12" w:rsidP="0039450D">
      <w:pPr>
        <w:tabs>
          <w:tab w:val="num" w:pos="720"/>
        </w:tabs>
        <w:rPr>
          <w:rFonts w:cstheme="minorHAnsi"/>
          <w:szCs w:val="20"/>
        </w:rPr>
      </w:pPr>
      <w:r>
        <w:rPr>
          <w:rFonts w:cstheme="minorHAnsi"/>
          <w:szCs w:val="20"/>
        </w:rPr>
        <w:t xml:space="preserve">16. </w:t>
      </w:r>
      <w:r w:rsidR="0039450D" w:rsidRPr="0039450D">
        <w:rPr>
          <w:rFonts w:cstheme="minorHAnsi"/>
          <w:szCs w:val="20"/>
        </w:rPr>
        <w:t>Responder frente al FDLT y frente a terceros por todo daño que case con ocasión de la ejecución del presente contrato.  </w:t>
      </w:r>
    </w:p>
    <w:p w14:paraId="0C3DF18D" w14:textId="7EFD16B6" w:rsidR="0039450D" w:rsidRPr="0039450D" w:rsidRDefault="00882D12" w:rsidP="0039450D">
      <w:pPr>
        <w:tabs>
          <w:tab w:val="num" w:pos="720"/>
        </w:tabs>
        <w:rPr>
          <w:rFonts w:cstheme="minorHAnsi"/>
          <w:szCs w:val="20"/>
        </w:rPr>
      </w:pPr>
      <w:r>
        <w:rPr>
          <w:rFonts w:cstheme="minorHAnsi"/>
          <w:szCs w:val="20"/>
        </w:rPr>
        <w:t xml:space="preserve">17. </w:t>
      </w:r>
      <w:r w:rsidR="0039450D" w:rsidRPr="0039450D">
        <w:rPr>
          <w:rFonts w:cstheme="minorHAnsi"/>
          <w:szCs w:val="20"/>
        </w:rPr>
        <w:t>Suministrar y colocar una valla de información y cinta de señalización en la obra de acuerdo con el número, tamaño y diseño que le indique el interventor en el frente de trabajo Los costos correspondientes se entienden incluidos en el valor de la propuesta y será responsabilidad del contratista cualquier daño o accidente que ocurriere por la omisión en el cumplimiento de esta obligación.  </w:t>
      </w:r>
    </w:p>
    <w:p w14:paraId="3F6857E2" w14:textId="3985A1C4" w:rsidR="0039450D" w:rsidRPr="0039450D" w:rsidRDefault="00882D12" w:rsidP="0039450D">
      <w:pPr>
        <w:tabs>
          <w:tab w:val="num" w:pos="720"/>
        </w:tabs>
        <w:rPr>
          <w:rFonts w:cstheme="minorHAnsi"/>
          <w:szCs w:val="20"/>
        </w:rPr>
      </w:pPr>
      <w:r>
        <w:rPr>
          <w:rFonts w:cstheme="minorHAnsi"/>
          <w:szCs w:val="20"/>
        </w:rPr>
        <w:t xml:space="preserve">18. </w:t>
      </w:r>
      <w:r w:rsidR="0039450D" w:rsidRPr="0039450D">
        <w:rPr>
          <w:rFonts w:cstheme="minorHAnsi"/>
          <w:szCs w:val="20"/>
        </w:rPr>
        <w:t>Presentar informes y de novedades a que haya lugar, con recomendaciones y sugerencias al interventor del contrato. Como requisito para los pagos periódicos el contratista se obliga a entregar un informe con cada una de las actividades realizadas, en cumplimiento del contrato.  </w:t>
      </w:r>
    </w:p>
    <w:p w14:paraId="210052A5" w14:textId="5C3C1407" w:rsidR="0039450D" w:rsidRPr="0039450D" w:rsidRDefault="00882D12" w:rsidP="0039450D">
      <w:pPr>
        <w:tabs>
          <w:tab w:val="num" w:pos="720"/>
        </w:tabs>
        <w:rPr>
          <w:rFonts w:cstheme="minorHAnsi"/>
          <w:szCs w:val="20"/>
        </w:rPr>
      </w:pPr>
      <w:r>
        <w:rPr>
          <w:rFonts w:cstheme="minorHAnsi"/>
          <w:szCs w:val="20"/>
        </w:rPr>
        <w:t xml:space="preserve">19. </w:t>
      </w:r>
      <w:r w:rsidR="0039450D" w:rsidRPr="0039450D">
        <w:rPr>
          <w:rFonts w:cstheme="minorHAnsi"/>
          <w:szCs w:val="20"/>
        </w:rPr>
        <w:t>Dar respuesta a los requerimientos relacionados con la ejecución del contrato por parte del interventor, FDLT o comunidad se originen dentro de los cinco (5) días hábiles siguientes al recibido de los mismos.  </w:t>
      </w:r>
    </w:p>
    <w:p w14:paraId="246F39BE" w14:textId="5A399289" w:rsidR="0039450D" w:rsidRPr="0039450D" w:rsidRDefault="00882D12" w:rsidP="0039450D">
      <w:pPr>
        <w:tabs>
          <w:tab w:val="num" w:pos="720"/>
        </w:tabs>
        <w:rPr>
          <w:rFonts w:cstheme="minorHAnsi"/>
          <w:szCs w:val="20"/>
        </w:rPr>
      </w:pPr>
      <w:r>
        <w:rPr>
          <w:rFonts w:cstheme="minorHAnsi"/>
          <w:szCs w:val="20"/>
        </w:rPr>
        <w:t xml:space="preserve">20. </w:t>
      </w:r>
      <w:r w:rsidR="0039450D" w:rsidRPr="0039450D">
        <w:rPr>
          <w:rFonts w:cstheme="minorHAnsi"/>
          <w:szCs w:val="20"/>
        </w:rPr>
        <w:t>Velar por que el FDLT se mantenga indemne de cualquier reclamación de terceras personas, subcontratista y proveedores y demás servicios que de forma indirecta se hayan requeridas para la ejecución del contrato.  </w:t>
      </w:r>
    </w:p>
    <w:p w14:paraId="5A06F188" w14:textId="21EF6A1C" w:rsidR="0039450D" w:rsidRPr="0039450D" w:rsidRDefault="00882D12" w:rsidP="0039450D">
      <w:pPr>
        <w:tabs>
          <w:tab w:val="num" w:pos="720"/>
        </w:tabs>
        <w:rPr>
          <w:rFonts w:cstheme="minorHAnsi"/>
          <w:szCs w:val="20"/>
        </w:rPr>
      </w:pPr>
      <w:r>
        <w:rPr>
          <w:rFonts w:cstheme="minorHAnsi"/>
          <w:szCs w:val="20"/>
        </w:rPr>
        <w:t xml:space="preserve">21. </w:t>
      </w:r>
      <w:r w:rsidR="0039450D" w:rsidRPr="0039450D">
        <w:rPr>
          <w:rFonts w:cstheme="minorHAnsi"/>
          <w:szCs w:val="20"/>
        </w:rPr>
        <w:t>Presentar, un programa de seguridad industrial dentro de los 15 días siguientes a la firma del acta de inicio en el cual incluirá aspectos tales como la señalización de los sitios en los cuales se desarrollan los trabajos y las medidas que tomará para garantizar la seguridad del personal que labore en las actividades de mantenimiento, adicionalmente deberá cumplir con lo establecido en las especificaciones técnicas de los presentes pliegos de condiciones.   </w:t>
      </w:r>
    </w:p>
    <w:p w14:paraId="576CE17F" w14:textId="1B183BB6" w:rsidR="0039450D" w:rsidRPr="0039450D" w:rsidRDefault="00882D12" w:rsidP="0039450D">
      <w:pPr>
        <w:tabs>
          <w:tab w:val="num" w:pos="720"/>
        </w:tabs>
        <w:rPr>
          <w:rFonts w:cstheme="minorHAnsi"/>
          <w:szCs w:val="20"/>
        </w:rPr>
      </w:pPr>
      <w:r>
        <w:rPr>
          <w:rFonts w:cstheme="minorHAnsi"/>
          <w:szCs w:val="20"/>
        </w:rPr>
        <w:t xml:space="preserve">22. </w:t>
      </w:r>
      <w:r w:rsidR="0039450D" w:rsidRPr="0039450D">
        <w:rPr>
          <w:rFonts w:cstheme="minorHAnsi"/>
          <w:szCs w:val="20"/>
        </w:rPr>
        <w:t xml:space="preserve">Presentar un programa de manejo ambiental y de manejo social dentro de los 15 días siguientes a la firma del acta de inicio los cuales deberá cumplir a lo largo del contrato y deberá presentar informes mensuales de las actividades desarrolladas en cada uno de estos aspectos, los cuales deberá cumplir a lo largo del contrato y deberá presentar informes mensuales de las actividades desarrolladas en cada uno de estos aspectos junto con el Plan de Gestión Integral de Residuos de </w:t>
      </w:r>
      <w:r>
        <w:rPr>
          <w:rFonts w:cstheme="minorHAnsi"/>
          <w:szCs w:val="20"/>
        </w:rPr>
        <w:t xml:space="preserve">23. </w:t>
      </w:r>
      <w:r w:rsidR="0039450D" w:rsidRPr="0039450D">
        <w:rPr>
          <w:rFonts w:cstheme="minorHAnsi"/>
          <w:szCs w:val="20"/>
        </w:rPr>
        <w:t>Construcción y Demolición (RCD) de acuerdo a los lineamientos técnico ambientales establecidos en las resoluciones 1115 de 2012 y 932 de 2015, el contenido de dicho plan se enfoca en el manejo integral de los residuos generados en obra (acopio temporal, aprovechamiento y disposición final). El plan deberá ser presentado al Referente PIGA del FDLT posterior a la firma del acta de inicio y previo al inicio de actividades de obra para la creación del PIN ante la Secretaría Distrital de Ambiente.  </w:t>
      </w:r>
    </w:p>
    <w:p w14:paraId="07139EFB" w14:textId="6139B99C" w:rsidR="0039450D" w:rsidRPr="0039450D" w:rsidRDefault="00882D12" w:rsidP="0039450D">
      <w:pPr>
        <w:tabs>
          <w:tab w:val="num" w:pos="720"/>
        </w:tabs>
        <w:rPr>
          <w:rFonts w:cstheme="minorHAnsi"/>
          <w:szCs w:val="20"/>
        </w:rPr>
      </w:pPr>
      <w:r>
        <w:rPr>
          <w:rFonts w:cstheme="minorHAnsi"/>
          <w:szCs w:val="20"/>
        </w:rPr>
        <w:t xml:space="preserve">24. </w:t>
      </w:r>
      <w:r w:rsidR="0039450D" w:rsidRPr="0039450D">
        <w:rPr>
          <w:rFonts w:cstheme="minorHAnsi"/>
          <w:szCs w:val="20"/>
        </w:rPr>
        <w:t>Cumplir con los procesos, procedimientos y formatos señalados en el manual de la Secretaria Distrital de Gobierno.  </w:t>
      </w:r>
    </w:p>
    <w:p w14:paraId="16C6AE7F" w14:textId="7330AB97" w:rsidR="0039450D" w:rsidRPr="0039450D" w:rsidRDefault="00882D12" w:rsidP="0039450D">
      <w:pPr>
        <w:tabs>
          <w:tab w:val="num" w:pos="720"/>
        </w:tabs>
        <w:rPr>
          <w:rFonts w:cstheme="minorHAnsi"/>
          <w:szCs w:val="20"/>
        </w:rPr>
      </w:pPr>
      <w:r>
        <w:rPr>
          <w:rFonts w:cstheme="minorHAnsi"/>
          <w:szCs w:val="20"/>
        </w:rPr>
        <w:lastRenderedPageBreak/>
        <w:t xml:space="preserve">25. </w:t>
      </w:r>
      <w:r w:rsidR="0039450D" w:rsidRPr="0039450D">
        <w:rPr>
          <w:rFonts w:cstheme="minorHAnsi"/>
          <w:szCs w:val="20"/>
        </w:rPr>
        <w:t>Presentar el plan de calidad dentro de los 15 días siguientes a la firma del acta de inicio para las obras a realizar, para materiales mano de obra, equipos, ensayos de laboratorio y cumplimiento de especificaciones técnicas. Deberán utilizarse materiales que tengan sello de producto o certificado de calidad que garantice el cumplimiento de la especificación.  </w:t>
      </w:r>
    </w:p>
    <w:p w14:paraId="5F20F129" w14:textId="18B97C6C" w:rsidR="0039450D" w:rsidRPr="0039450D" w:rsidRDefault="00882D12" w:rsidP="0039450D">
      <w:pPr>
        <w:tabs>
          <w:tab w:val="num" w:pos="720"/>
        </w:tabs>
        <w:rPr>
          <w:rFonts w:cstheme="minorHAnsi"/>
          <w:szCs w:val="20"/>
        </w:rPr>
      </w:pPr>
      <w:r>
        <w:rPr>
          <w:rFonts w:cstheme="minorHAnsi"/>
          <w:szCs w:val="20"/>
        </w:rPr>
        <w:t xml:space="preserve">26. </w:t>
      </w:r>
      <w:r w:rsidR="0039450D" w:rsidRPr="0039450D">
        <w:rPr>
          <w:rFonts w:cstheme="minorHAnsi"/>
          <w:szCs w:val="20"/>
        </w:rPr>
        <w:t>Presentar en el plan de inspección ensayos que hace parte del plan de calidad, el cual debe ser aprobado por la interventoría del contrato y el supervisor, los ensayos de laboratorio que sean necesarios realizar a lo largo del contrato.  </w:t>
      </w:r>
    </w:p>
    <w:p w14:paraId="0DD0A67D" w14:textId="4ECE155A" w:rsidR="0039450D" w:rsidRPr="0039450D" w:rsidRDefault="00882D12" w:rsidP="0039450D">
      <w:pPr>
        <w:tabs>
          <w:tab w:val="num" w:pos="720"/>
        </w:tabs>
        <w:rPr>
          <w:rFonts w:cstheme="minorHAnsi"/>
          <w:szCs w:val="20"/>
        </w:rPr>
      </w:pPr>
      <w:r>
        <w:rPr>
          <w:rFonts w:cstheme="minorHAnsi"/>
          <w:szCs w:val="20"/>
        </w:rPr>
        <w:t xml:space="preserve">27. </w:t>
      </w:r>
      <w:r w:rsidR="0039450D" w:rsidRPr="0039450D">
        <w:rPr>
          <w:rFonts w:cstheme="minorHAnsi"/>
          <w:szCs w:val="20"/>
        </w:rPr>
        <w:t xml:space="preserve">Presentar el Plan de Gestión Integral de Residuos de Construcción y Demolición (RCD) de acuerdo a los lineamientos técnico ambientales establecidos en las resoluciones 1115 de 2012 y 932 de 2015, el contenido de dicho plan se enfoca en el manejo integral de los residuos generados en obra (acopio temporal, aprovechamiento y disposición final). Los recursos económicos que se generen del aprovechamiento de residuos dispuestos en sitios de reutilización y /o reciclaje y/o aprovechamiento, deberán ser reinvertidos en la ejecución del contrato, así como los demás formatos establecidos por la autoridad ambiental., los indicadores de seguimiento de gestión de RCD establecidos en la Resolución 932 de 2015, para ser subidos a la plataforma STORM de la SDA. Y </w:t>
      </w:r>
      <w:r>
        <w:rPr>
          <w:rFonts w:cstheme="minorHAnsi"/>
          <w:szCs w:val="20"/>
        </w:rPr>
        <w:t xml:space="preserve">28. </w:t>
      </w:r>
      <w:r w:rsidR="0039450D" w:rsidRPr="0039450D">
        <w:rPr>
          <w:rFonts w:cstheme="minorHAnsi"/>
          <w:szCs w:val="20"/>
        </w:rPr>
        <w:t>Dar cumplimiento a los demás criterios ambientales que sean establecidos por la Guía de Contratación Sostenible de la Secretaría Distrital de Gobierno y/o la que haga sus veces.  </w:t>
      </w:r>
    </w:p>
    <w:p w14:paraId="188FAECD" w14:textId="77777777" w:rsidR="0039450D" w:rsidRPr="0039450D" w:rsidRDefault="0039450D" w:rsidP="0039450D">
      <w:pPr>
        <w:tabs>
          <w:tab w:val="num" w:pos="720"/>
        </w:tabs>
        <w:rPr>
          <w:rFonts w:cstheme="minorHAnsi"/>
          <w:szCs w:val="20"/>
        </w:rPr>
      </w:pPr>
      <w:r w:rsidRPr="0039450D">
        <w:rPr>
          <w:rFonts w:cstheme="minorHAnsi"/>
          <w:szCs w:val="20"/>
        </w:rPr>
        <w:t>Cumplir estrictamente todas las obligaciones establecidas en la ley 100 de 1993, sus decretos reglamentarios y la ley 789 de 2002. También deberá suministrar al interventor la información que este requiera al respecto.  </w:t>
      </w:r>
    </w:p>
    <w:p w14:paraId="5B31BA73" w14:textId="44E2ABF3" w:rsidR="0039450D" w:rsidRPr="0039450D" w:rsidRDefault="00882D12" w:rsidP="0039450D">
      <w:pPr>
        <w:tabs>
          <w:tab w:val="num" w:pos="720"/>
        </w:tabs>
        <w:rPr>
          <w:rFonts w:cstheme="minorHAnsi"/>
          <w:szCs w:val="20"/>
        </w:rPr>
      </w:pPr>
      <w:r>
        <w:rPr>
          <w:rFonts w:cstheme="minorHAnsi"/>
          <w:szCs w:val="20"/>
        </w:rPr>
        <w:t xml:space="preserve">29. </w:t>
      </w:r>
      <w:r w:rsidR="0039450D" w:rsidRPr="0039450D">
        <w:rPr>
          <w:rFonts w:cstheme="minorHAnsi"/>
          <w:szCs w:val="20"/>
        </w:rPr>
        <w:t>Asistir a los “Comités técnicos de obra” que se programaran en la primera y tercera semana de cada mes, de los cuales se suscribirán las respectivas actas en las cuales se consignaran hechos relevantes, seguimiento y compromisos. </w:t>
      </w:r>
    </w:p>
    <w:p w14:paraId="1DCAAEA9" w14:textId="4B19447F" w:rsidR="0039450D" w:rsidRPr="0039450D" w:rsidRDefault="00882D12" w:rsidP="0039450D">
      <w:pPr>
        <w:tabs>
          <w:tab w:val="num" w:pos="720"/>
        </w:tabs>
        <w:rPr>
          <w:rFonts w:cstheme="minorHAnsi"/>
          <w:szCs w:val="20"/>
        </w:rPr>
      </w:pPr>
      <w:r>
        <w:rPr>
          <w:rFonts w:cstheme="minorHAnsi"/>
          <w:szCs w:val="20"/>
        </w:rPr>
        <w:t xml:space="preserve">30. </w:t>
      </w:r>
      <w:r w:rsidR="0039450D" w:rsidRPr="0039450D">
        <w:rPr>
          <w:rFonts w:cstheme="minorHAnsi"/>
          <w:szCs w:val="20"/>
        </w:rPr>
        <w:t>Tramitar las licencias y permisos Distritales necesarios para la ejecución de las obras contratadas como Planes de Manejo de Tráfico, licencias de construcción, etc. </w:t>
      </w:r>
    </w:p>
    <w:p w14:paraId="039B5DEB" w14:textId="77777777" w:rsidR="0039450D" w:rsidRPr="0039450D" w:rsidRDefault="0039450D" w:rsidP="0039450D">
      <w:pPr>
        <w:tabs>
          <w:tab w:val="num" w:pos="720"/>
        </w:tabs>
        <w:rPr>
          <w:rFonts w:cstheme="minorHAnsi"/>
          <w:szCs w:val="20"/>
        </w:rPr>
      </w:pPr>
      <w:r w:rsidRPr="0039450D">
        <w:rPr>
          <w:rFonts w:cstheme="minorHAnsi"/>
          <w:szCs w:val="20"/>
        </w:rPr>
        <w:t>Cumplir estrictamente todas las obligaciones establecidas en la NORMATIVA TÉCNICA DE GAS NATURAL S.A. ESP. No. NT-061-ESP REV. 1 PLAN DE PREVENCIÓN DE DAÑOS.  </w:t>
      </w:r>
    </w:p>
    <w:p w14:paraId="7A6EAFA6" w14:textId="77777777" w:rsidR="0039450D" w:rsidRPr="0039450D" w:rsidRDefault="0039450D" w:rsidP="0039450D">
      <w:pPr>
        <w:ind w:left="15"/>
        <w:textAlignment w:val="baseline"/>
        <w:rPr>
          <w:rFonts w:ascii="Arial" w:eastAsia="Times New Roman" w:hAnsi="Arial" w:cs="Arial"/>
          <w:szCs w:val="20"/>
          <w:lang w:val="es-CO" w:eastAsia="es-CO"/>
        </w:rPr>
      </w:pPr>
      <w:r w:rsidRPr="0039450D">
        <w:rPr>
          <w:rFonts w:ascii="Arial" w:eastAsia="Times New Roman" w:hAnsi="Arial" w:cs="Arial"/>
          <w:szCs w:val="20"/>
          <w:lang w:val="es-CO" w:eastAsia="es-CO"/>
        </w:rPr>
        <w:t>  </w:t>
      </w:r>
    </w:p>
    <w:p w14:paraId="035564C0" w14:textId="77777777" w:rsidR="0039450D" w:rsidRPr="0039450D" w:rsidRDefault="0039450D" w:rsidP="0039450D">
      <w:pPr>
        <w:ind w:right="150"/>
        <w:textAlignment w:val="baseline"/>
        <w:rPr>
          <w:rFonts w:ascii="Arial" w:eastAsia="Times New Roman" w:hAnsi="Arial" w:cs="Arial"/>
          <w:szCs w:val="20"/>
          <w:lang w:val="es-CO" w:eastAsia="es-CO"/>
        </w:rPr>
      </w:pPr>
      <w:r w:rsidRPr="0039450D">
        <w:rPr>
          <w:rFonts w:ascii="Arial" w:eastAsia="Times New Roman" w:hAnsi="Arial" w:cs="Arial"/>
          <w:b/>
          <w:bCs/>
          <w:szCs w:val="20"/>
          <w:lang w:val="es-CO" w:eastAsia="es-CO"/>
        </w:rPr>
        <w:t>NOTA 1:</w:t>
      </w:r>
      <w:r w:rsidRPr="0039450D">
        <w:rPr>
          <w:rFonts w:ascii="Arial" w:eastAsia="Times New Roman" w:hAnsi="Arial" w:cs="Arial"/>
          <w:szCs w:val="20"/>
          <w:lang w:val="es-CO" w:eastAsia="es-CO"/>
        </w:rPr>
        <w:t>  Las obras que se establezcan no podrán ser iniciadas hasta que la interventoría y el apoyo a la supervisión emitan la aprobación del cronograma y plan de trabajo   </w:t>
      </w:r>
    </w:p>
    <w:p w14:paraId="7E06CD86" w14:textId="77777777" w:rsidR="0039450D" w:rsidRPr="0039450D" w:rsidRDefault="0039450D" w:rsidP="0039450D">
      <w:pPr>
        <w:ind w:right="150"/>
        <w:textAlignment w:val="baseline"/>
        <w:rPr>
          <w:rFonts w:ascii="Arial" w:eastAsia="Times New Roman" w:hAnsi="Arial" w:cs="Arial"/>
          <w:szCs w:val="20"/>
          <w:lang w:val="es-CO" w:eastAsia="es-CO"/>
        </w:rPr>
      </w:pPr>
      <w:r w:rsidRPr="0039450D">
        <w:rPr>
          <w:rFonts w:ascii="Arial" w:eastAsia="Times New Roman" w:hAnsi="Arial" w:cs="Arial"/>
          <w:szCs w:val="20"/>
          <w:lang w:val="es-CO" w:eastAsia="es-CO"/>
        </w:rPr>
        <w:t> </w:t>
      </w:r>
    </w:p>
    <w:p w14:paraId="66077B3A" w14:textId="77777777" w:rsidR="0039450D" w:rsidRPr="0039450D" w:rsidRDefault="0039450D" w:rsidP="0039450D">
      <w:pPr>
        <w:textAlignment w:val="baseline"/>
        <w:rPr>
          <w:rFonts w:ascii="Arial" w:eastAsia="Times New Roman" w:hAnsi="Arial" w:cs="Arial"/>
          <w:szCs w:val="20"/>
          <w:lang w:val="es-CO" w:eastAsia="es-CO"/>
        </w:rPr>
      </w:pPr>
      <w:r w:rsidRPr="0039450D">
        <w:rPr>
          <w:rFonts w:ascii="Arial" w:eastAsia="Times New Roman" w:hAnsi="Arial" w:cs="Arial"/>
          <w:b/>
          <w:bCs/>
          <w:color w:val="000000"/>
          <w:szCs w:val="20"/>
          <w:lang w:val="es-CO" w:eastAsia="es-CO"/>
        </w:rPr>
        <w:t>NOTA 2:</w:t>
      </w:r>
      <w:r w:rsidRPr="0039450D">
        <w:rPr>
          <w:rFonts w:ascii="Arial" w:eastAsia="Times New Roman" w:hAnsi="Arial" w:cs="Arial"/>
          <w:color w:val="000000"/>
          <w:szCs w:val="20"/>
          <w:lang w:val="es-CO" w:eastAsia="es-CO"/>
        </w:rPr>
        <w:t> De requerirse modificaciones o ajustes a las especificaciones técnicas, el contratista adelantará las respectivas modificaciones y ajustes, adelantará las consultas y obtención de permisos, y elaborará los informes o estudios que correspondan, previa solicitud y aprobación a la INTERVENTORIA designada. Dichas actividades serán asumidas por el contratista en su totalidad y no generará cobros adicionales por el contratista a la entidad. </w:t>
      </w:r>
    </w:p>
    <w:p w14:paraId="480F400E" w14:textId="77777777" w:rsidR="0039450D" w:rsidRPr="0039450D" w:rsidRDefault="0039450D" w:rsidP="0039450D">
      <w:pPr>
        <w:textAlignment w:val="baseline"/>
        <w:rPr>
          <w:rFonts w:ascii="Arial" w:eastAsia="Times New Roman" w:hAnsi="Arial" w:cs="Arial"/>
          <w:szCs w:val="20"/>
          <w:lang w:val="es-CO" w:eastAsia="es-CO"/>
        </w:rPr>
      </w:pPr>
      <w:r w:rsidRPr="0039450D">
        <w:rPr>
          <w:rFonts w:ascii="Arial" w:eastAsia="Times New Roman" w:hAnsi="Arial" w:cs="Arial"/>
          <w:color w:val="000000"/>
          <w:szCs w:val="20"/>
          <w:lang w:val="es-CO" w:eastAsia="es-CO"/>
        </w:rPr>
        <w:t> </w:t>
      </w:r>
    </w:p>
    <w:p w14:paraId="0C1926B7" w14:textId="77777777" w:rsidR="0039450D" w:rsidRPr="0039450D" w:rsidRDefault="0039450D" w:rsidP="0039450D">
      <w:pPr>
        <w:textAlignment w:val="baseline"/>
        <w:rPr>
          <w:rFonts w:ascii="Arial" w:eastAsia="Times New Roman" w:hAnsi="Arial" w:cs="Arial"/>
          <w:szCs w:val="20"/>
          <w:lang w:val="es-CO" w:eastAsia="es-CO"/>
        </w:rPr>
      </w:pPr>
      <w:r w:rsidRPr="0039450D">
        <w:rPr>
          <w:rFonts w:ascii="Arial" w:eastAsia="Times New Roman" w:hAnsi="Arial" w:cs="Arial"/>
          <w:b/>
          <w:bCs/>
          <w:szCs w:val="20"/>
          <w:shd w:val="clear" w:color="auto" w:fill="FFFFFF"/>
          <w:lang w:val="es-CO" w:eastAsia="es-CO"/>
        </w:rPr>
        <w:t>NOTA 3</w:t>
      </w:r>
      <w:r w:rsidRPr="0039450D">
        <w:rPr>
          <w:rFonts w:ascii="Arial" w:eastAsia="Times New Roman" w:hAnsi="Arial" w:cs="Arial"/>
          <w:szCs w:val="20"/>
          <w:shd w:val="clear" w:color="auto" w:fill="FFFFFF"/>
          <w:lang w:val="es-CO" w:eastAsia="es-CO"/>
        </w:rPr>
        <w:t> En caso de requerirse o presentarse actividades o previstas (</w:t>
      </w:r>
      <w:proofErr w:type="spellStart"/>
      <w:r w:rsidRPr="0039450D">
        <w:rPr>
          <w:rFonts w:ascii="Arial" w:eastAsia="Times New Roman" w:hAnsi="Arial" w:cs="Arial"/>
          <w:szCs w:val="20"/>
          <w:shd w:val="clear" w:color="auto" w:fill="FFFFFF"/>
          <w:lang w:val="es-CO" w:eastAsia="es-CO"/>
        </w:rPr>
        <w:t>NPs</w:t>
      </w:r>
      <w:proofErr w:type="spellEnd"/>
      <w:r w:rsidRPr="0039450D">
        <w:rPr>
          <w:rFonts w:ascii="Arial" w:eastAsia="Times New Roman" w:hAnsi="Arial" w:cs="Arial"/>
          <w:szCs w:val="20"/>
          <w:shd w:val="clear" w:color="auto" w:fill="FFFFFF"/>
          <w:lang w:val="es-CO" w:eastAsia="es-CO"/>
        </w:rPr>
        <w:t>) deberá Crear los Análisis de Precios Unitarios (</w:t>
      </w:r>
      <w:proofErr w:type="spellStart"/>
      <w:r w:rsidRPr="0039450D">
        <w:rPr>
          <w:rFonts w:ascii="Arial" w:eastAsia="Times New Roman" w:hAnsi="Arial" w:cs="Arial"/>
          <w:szCs w:val="20"/>
          <w:shd w:val="clear" w:color="auto" w:fill="FFFFFF"/>
          <w:lang w:val="es-CO" w:eastAsia="es-CO"/>
        </w:rPr>
        <w:t>APU´s</w:t>
      </w:r>
      <w:proofErr w:type="spellEnd"/>
      <w:r w:rsidRPr="0039450D">
        <w:rPr>
          <w:rFonts w:ascii="Arial" w:eastAsia="Times New Roman" w:hAnsi="Arial" w:cs="Arial"/>
          <w:szCs w:val="20"/>
          <w:shd w:val="clear" w:color="auto" w:fill="FFFFFF"/>
          <w:lang w:val="es-CO" w:eastAsia="es-CO"/>
        </w:rPr>
        <w:t>) necesarios para desarrollar las actividades NO PREVISTAS, y las cuales no se encuentren dentro del listado de precios de mercado, con aprobación de la interventoría, presentado la justificación, balance de obra, acta de mayores y menores, cronograma ajustado, entre otros.</w:t>
      </w:r>
      <w:r w:rsidRPr="0039450D">
        <w:rPr>
          <w:rFonts w:ascii="Arial" w:eastAsia="Times New Roman" w:hAnsi="Arial" w:cs="Arial"/>
          <w:szCs w:val="20"/>
          <w:lang w:val="es-CO" w:eastAsia="es-CO"/>
        </w:rPr>
        <w:t> </w:t>
      </w:r>
    </w:p>
    <w:p w14:paraId="3BEEF4DA" w14:textId="77777777" w:rsidR="0039450D" w:rsidRPr="0039450D" w:rsidRDefault="0039450D" w:rsidP="0039450D">
      <w:pPr>
        <w:ind w:right="150"/>
        <w:textAlignment w:val="baseline"/>
        <w:rPr>
          <w:rFonts w:ascii="Arial" w:eastAsia="Times New Roman" w:hAnsi="Arial" w:cs="Arial"/>
          <w:b/>
          <w:bCs/>
          <w:szCs w:val="20"/>
          <w:lang w:val="es-CO" w:eastAsia="es-CO"/>
        </w:rPr>
      </w:pPr>
      <w:r w:rsidRPr="0039450D">
        <w:rPr>
          <w:rFonts w:ascii="Arial" w:eastAsia="Times New Roman" w:hAnsi="Arial" w:cs="Arial"/>
          <w:b/>
          <w:bCs/>
          <w:szCs w:val="20"/>
          <w:lang w:val="es-CO" w:eastAsia="es-CO"/>
        </w:rPr>
        <w:t> </w:t>
      </w: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DD333F">
      <w:pPr>
        <w:pStyle w:val="Prrafodelista"/>
        <w:numPr>
          <w:ilvl w:val="3"/>
          <w:numId w:val="9"/>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DD333F">
      <w:pPr>
        <w:pStyle w:val="Prrafodelista"/>
        <w:numPr>
          <w:ilvl w:val="3"/>
          <w:numId w:val="9"/>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DD333F">
      <w:pPr>
        <w:pStyle w:val="Ttulo"/>
        <w:numPr>
          <w:ilvl w:val="6"/>
          <w:numId w:val="9"/>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DD333F">
      <w:pPr>
        <w:pStyle w:val="Ttulo"/>
        <w:numPr>
          <w:ilvl w:val="6"/>
          <w:numId w:val="9"/>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55CC76F0" w14:textId="77777777" w:rsidR="008213D2" w:rsidRPr="008213D2" w:rsidRDefault="0041177B"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Pagar la</w:t>
      </w:r>
      <w:r w:rsidR="00F95F3C" w:rsidRPr="008213D2">
        <w:rPr>
          <w:rFonts w:asciiTheme="minorHAnsi" w:hAnsiTheme="minorHAnsi" w:cstheme="minorHAnsi"/>
          <w:color w:val="auto"/>
          <w:szCs w:val="20"/>
        </w:rPr>
        <w:t xml:space="preserve"> remuneración por la ejecución de la obra en los términos pactados en la Cláusula </w:t>
      </w:r>
      <w:r w:rsidRPr="008213D2">
        <w:rPr>
          <w:rFonts w:asciiTheme="minorHAnsi" w:hAnsiTheme="minorHAnsi" w:cstheme="minorHAnsi"/>
          <w:color w:val="auto"/>
          <w:szCs w:val="20"/>
        </w:rPr>
        <w:t>8</w:t>
      </w:r>
      <w:r w:rsidR="00F95F3C" w:rsidRPr="008213D2">
        <w:rPr>
          <w:rFonts w:asciiTheme="minorHAnsi" w:hAnsiTheme="minorHAnsi" w:cstheme="minorHAnsi"/>
          <w:color w:val="auto"/>
          <w:szCs w:val="20"/>
        </w:rPr>
        <w:t xml:space="preserve"> del presente Contrato.</w:t>
      </w:r>
    </w:p>
    <w:p w14:paraId="24EFB24F" w14:textId="3F706481"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Verificar a través de la interventoría la correcta ejecución del objeto contratado. </w:t>
      </w:r>
    </w:p>
    <w:p w14:paraId="1A983E98" w14:textId="77777777"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Suministrar oportunamente la información que se requiera para el cumplimiento de las obligaciones contractuales. </w:t>
      </w:r>
    </w:p>
    <w:p w14:paraId="5DA6020B" w14:textId="77777777"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Pagar el valor del contrato en las condiciones pactadas.  </w:t>
      </w:r>
    </w:p>
    <w:p w14:paraId="44A93C02" w14:textId="77777777"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Verificar que el contratista realice el pago de aportes al sistema de seguridad social integral, parafiscales, ICBF, SENA y cajas de compensación familiar (cuando a ello haya lugar), en las condiciones establecidas por la normatividad vigente. </w:t>
      </w:r>
    </w:p>
    <w:p w14:paraId="2B6FF4AA" w14:textId="77777777"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Verificar a través de la interventoría del contrato, que el contratista de cumplimiento a las condiciones establecidas en la Directiva 01 de 2011 y el Decreto Distrital 332 de 2020 relacionada con la inclusión económica de las personas </w:t>
      </w:r>
    </w:p>
    <w:p w14:paraId="0109F2BB" w14:textId="77777777"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 vulnerables, marginadas y/o excluidas de la dinámica productiva de la ciudad (cuando haya lugar).  </w:t>
      </w:r>
    </w:p>
    <w:p w14:paraId="75B1A2A8" w14:textId="77777777" w:rsidR="008213D2" w:rsidRPr="008213D2" w:rsidRDefault="008213D2" w:rsidP="00DD333F">
      <w:pPr>
        <w:pStyle w:val="Ttulo"/>
        <w:numPr>
          <w:ilvl w:val="6"/>
          <w:numId w:val="9"/>
        </w:numPr>
        <w:spacing w:after="0"/>
        <w:ind w:left="426" w:hanging="426"/>
        <w:rPr>
          <w:rFonts w:asciiTheme="minorHAnsi" w:hAnsiTheme="minorHAnsi" w:cstheme="minorHAnsi"/>
          <w:color w:val="auto"/>
          <w:szCs w:val="20"/>
        </w:rPr>
      </w:pPr>
      <w:r w:rsidRPr="008213D2">
        <w:rPr>
          <w:rFonts w:asciiTheme="minorHAnsi" w:hAnsiTheme="minorHAnsi" w:cstheme="minorHAnsi"/>
          <w:color w:val="auto"/>
          <w:szCs w:val="20"/>
        </w:rPr>
        <w:t>Las demás establecidas en la normatividad vigente. </w:t>
      </w:r>
    </w:p>
    <w:p w14:paraId="495998D5" w14:textId="613CD222" w:rsidR="0084371E" w:rsidRPr="008213D2" w:rsidRDefault="0084371E" w:rsidP="008213D2">
      <w:pPr>
        <w:pStyle w:val="Ttulo"/>
        <w:numPr>
          <w:ilvl w:val="0"/>
          <w:numId w:val="0"/>
        </w:numPr>
        <w:spacing w:after="0"/>
        <w:ind w:left="426"/>
        <w:rPr>
          <w:rFonts w:asciiTheme="minorHAnsi" w:hAnsiTheme="minorHAnsi" w:cstheme="minorHAnsi"/>
          <w:color w:val="auto"/>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6230817" w14:textId="77777777" w:rsidR="004C114B" w:rsidRPr="0052401B" w:rsidRDefault="004C114B">
      <w:pPr>
        <w:rPr>
          <w:lang w:val="es-CO"/>
        </w:rPr>
      </w:pPr>
      <w:bookmarkStart w:id="0" w:name="_Hlk509453512"/>
    </w:p>
    <w:p w14:paraId="2A72D1CA" w14:textId="2307EE43" w:rsidR="00D06400" w:rsidRPr="0052401B" w:rsidRDefault="004D69F5" w:rsidP="00D06400">
      <w:pPr>
        <w:rPr>
          <w:rFonts w:cstheme="minorHAnsi"/>
          <w:szCs w:val="20"/>
          <w:lang w:val="es-CO"/>
        </w:rPr>
      </w:pPr>
      <w:r w:rsidRPr="0052401B">
        <w:rPr>
          <w:rFonts w:cs="Arial"/>
          <w:szCs w:val="20"/>
        </w:rPr>
        <w:t xml:space="preserve">Incumplir la obligación de incluir mínimamente el </w:t>
      </w:r>
      <w:r w:rsidR="005212ED" w:rsidRPr="0052401B">
        <w:rPr>
          <w:rFonts w:cs="Arial"/>
          <w:szCs w:val="20"/>
          <w:highlight w:val="lightGray"/>
        </w:rPr>
        <w:t>[</w:t>
      </w:r>
      <w:r w:rsidRPr="0052401B">
        <w:rPr>
          <w:rFonts w:cs="Arial"/>
          <w:szCs w:val="20"/>
          <w:highlight w:val="lightGray"/>
        </w:rPr>
        <w:t xml:space="preserve">diez por ciento (10%) </w:t>
      </w:r>
      <w:r w:rsidR="005212ED" w:rsidRPr="0052401B">
        <w:rPr>
          <w:rFonts w:cs="Arial"/>
          <w:szCs w:val="20"/>
          <w:highlight w:val="lightGray"/>
        </w:rPr>
        <w:t>o el porcentaje previsto por la entidad que no supere el treinta por ciento (30%)</w:t>
      </w:r>
      <w:r w:rsidR="00CF21F5" w:rsidRPr="0052401B">
        <w:rPr>
          <w:rFonts w:cs="Arial"/>
          <w:szCs w:val="20"/>
          <w:highlight w:val="lightGray"/>
        </w:rPr>
        <w:t>]</w:t>
      </w:r>
      <w:r w:rsidR="005212ED" w:rsidRPr="0052401B">
        <w:rPr>
          <w:rFonts w:cs="Arial"/>
          <w:szCs w:val="20"/>
        </w:rPr>
        <w:t xml:space="preserve"> </w:t>
      </w:r>
      <w:r w:rsidRPr="0052401B">
        <w:rPr>
          <w:rFonts w:cs="Arial"/>
          <w:szCs w:val="20"/>
        </w:rPr>
        <w:t xml:space="preserve">de mano de obra no calificada de la región durante la ejecución del contrato, de conformidad con la obligación 1 de las “obligaciones generales del contratista”, causará multas equivalentes a </w:t>
      </w:r>
      <w:r w:rsidRPr="0052401B">
        <w:rPr>
          <w:rFonts w:cs="Arial"/>
          <w:szCs w:val="20"/>
          <w:highlight w:val="lightGray"/>
        </w:rPr>
        <w:t>[______ SMMLV]</w:t>
      </w:r>
      <w:r w:rsidRPr="0052401B">
        <w:rPr>
          <w:rFonts w:cs="Arial"/>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52401B">
        <w:rPr>
          <w:rFonts w:cs="Arial"/>
          <w:szCs w:val="20"/>
          <w:highlight w:val="lightGray"/>
        </w:rPr>
        <w:t>1% del valor total del contrato</w:t>
      </w:r>
      <w:r w:rsidR="007A28F0" w:rsidRPr="0052401B">
        <w:rPr>
          <w:rFonts w:cs="Arial"/>
          <w:szCs w:val="20"/>
        </w:rPr>
        <w:t>]</w:t>
      </w:r>
      <w:r w:rsidRPr="0052401B">
        <w:rPr>
          <w:rFonts w:cs="Arial"/>
          <w:szCs w:val="20"/>
        </w:rPr>
        <w:t>.</w:t>
      </w:r>
    </w:p>
    <w:p w14:paraId="21E35CFB" w14:textId="77777777" w:rsidR="00D06400" w:rsidRPr="0052401B" w:rsidRDefault="00D06400" w:rsidP="009A6FE2">
      <w:pPr>
        <w:rPr>
          <w:rFonts w:cstheme="minorHAnsi"/>
          <w:szCs w:val="20"/>
          <w:lang w:val="es-CO"/>
        </w:rPr>
      </w:pPr>
    </w:p>
    <w:p w14:paraId="4B018CF6" w14:textId="3E85A426"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 xml:space="preserve">obligaciones contractuales, por lo que </w:t>
      </w:r>
      <w:r w:rsidR="00B25FBC" w:rsidRPr="0052401B">
        <w:rPr>
          <w:highlight w:val="lightGray"/>
          <w:lang w:val="es-CO"/>
        </w:rPr>
        <w:lastRenderedPageBreak/>
        <w:t>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5E043270" w:rsidR="007B324C" w:rsidRDefault="00913BF6" w:rsidP="00A565CB">
      <w:pPr>
        <w:pStyle w:val="Prrafodelista"/>
        <w:ind w:left="360"/>
        <w:rPr>
          <w:rFonts w:cstheme="minorHAnsi"/>
          <w:b/>
          <w:bCs/>
          <w:szCs w:val="20"/>
          <w:lang w:val="es-CO"/>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620FECF8" w14:textId="77777777" w:rsidR="008213D2" w:rsidRPr="0052401B" w:rsidRDefault="008213D2" w:rsidP="00A565CB">
      <w:pPr>
        <w:pStyle w:val="Prrafodelista"/>
        <w:ind w:left="360"/>
        <w:rPr>
          <w:rFonts w:cstheme="minorHAnsi"/>
        </w:rPr>
      </w:pPr>
    </w:p>
    <w:p w14:paraId="067D5D56" w14:textId="2D2475E9" w:rsidR="007B324C" w:rsidRPr="0052401B" w:rsidRDefault="00917C47" w:rsidP="00DD333F">
      <w:pPr>
        <w:pStyle w:val="Prrafodelista"/>
        <w:numPr>
          <w:ilvl w:val="0"/>
          <w:numId w:val="7"/>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DD333F">
      <w:pPr>
        <w:pStyle w:val="Prrafodelista"/>
        <w:numPr>
          <w:ilvl w:val="0"/>
          <w:numId w:val="7"/>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DD333F">
      <w:pPr>
        <w:pStyle w:val="Prrafodelista"/>
        <w:numPr>
          <w:ilvl w:val="0"/>
          <w:numId w:val="7"/>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DD333F">
      <w:pPr>
        <w:pStyle w:val="Prrafodelista"/>
        <w:numPr>
          <w:ilvl w:val="0"/>
          <w:numId w:val="7"/>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DD333F">
      <w:pPr>
        <w:pStyle w:val="Prrafodelista"/>
        <w:numPr>
          <w:ilvl w:val="0"/>
          <w:numId w:val="7"/>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DD333F">
      <w:pPr>
        <w:pStyle w:val="Prrafodelista"/>
        <w:numPr>
          <w:ilvl w:val="0"/>
          <w:numId w:val="7"/>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DD333F">
      <w:pPr>
        <w:pStyle w:val="Prrafodelista"/>
        <w:numPr>
          <w:ilvl w:val="0"/>
          <w:numId w:val="7"/>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DD333F">
      <w:pPr>
        <w:pStyle w:val="Prrafodelista"/>
        <w:numPr>
          <w:ilvl w:val="0"/>
          <w:numId w:val="7"/>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DD333F">
      <w:pPr>
        <w:pStyle w:val="Prrafodelista"/>
        <w:numPr>
          <w:ilvl w:val="0"/>
          <w:numId w:val="7"/>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DD333F">
      <w:pPr>
        <w:pStyle w:val="Prrafodelista"/>
        <w:numPr>
          <w:ilvl w:val="0"/>
          <w:numId w:val="7"/>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0"/>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3F0DE887" w14:textId="77777777" w:rsidR="008213D2" w:rsidRDefault="008213D2" w:rsidP="00540E0E">
      <w:pPr>
        <w:rPr>
          <w:rFonts w:cstheme="minorHAnsi"/>
          <w:b/>
          <w:bCs/>
          <w:szCs w:val="20"/>
        </w:rPr>
      </w:pPr>
    </w:p>
    <w:p w14:paraId="53F731FF" w14:textId="1802D0B8"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DD333F">
      <w:pPr>
        <w:pStyle w:val="Clusula10"/>
        <w:numPr>
          <w:ilvl w:val="1"/>
          <w:numId w:val="8"/>
        </w:numPr>
        <w:tabs>
          <w:tab w:val="left" w:pos="851"/>
        </w:tabs>
        <w:rPr>
          <w:rFonts w:cstheme="minorHAnsi"/>
          <w:b/>
          <w:color w:val="auto"/>
          <w:szCs w:val="20"/>
        </w:rPr>
      </w:pPr>
      <w:r w:rsidRPr="0052401B">
        <w:rPr>
          <w:rFonts w:cstheme="minorHAnsi"/>
          <w:b/>
          <w:color w:val="auto"/>
          <w:szCs w:val="20"/>
        </w:rPr>
        <w:lastRenderedPageBreak/>
        <w:t xml:space="preserve">GARANTÍA DE CUMPLIMIENTO </w:t>
      </w:r>
    </w:p>
    <w:p w14:paraId="24EE11F1" w14:textId="77777777" w:rsidR="00930495" w:rsidRPr="0052401B" w:rsidRDefault="00930495" w:rsidP="00540E0E">
      <w:pPr>
        <w:rPr>
          <w:rFonts w:cstheme="minorHAnsi"/>
          <w:szCs w:val="20"/>
        </w:rPr>
      </w:pPr>
    </w:p>
    <w:p w14:paraId="4C0D19FD" w14:textId="040E04E0"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w:t>
      </w:r>
      <w:r w:rsidR="008213D2">
        <w:rPr>
          <w:rFonts w:cstheme="minorHAnsi"/>
          <w:szCs w:val="20"/>
        </w:rPr>
        <w:t xml:space="preserve"> tres (3)</w:t>
      </w:r>
      <w:r w:rsidR="001177E8" w:rsidRPr="0052401B">
        <w:rPr>
          <w:rFonts w:cstheme="minorHAnsi"/>
          <w:szCs w:val="20"/>
        </w:rPr>
        <w:t xml:space="preserve"> 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5"/>
        <w:gridCol w:w="7193"/>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384129"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4"/>
              <w:gridCol w:w="1920"/>
              <w:gridCol w:w="2073"/>
            </w:tblGrid>
            <w:tr w:rsidR="00413CAD" w:rsidRPr="00384129"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384129" w:rsidRDefault="00166B37" w:rsidP="003C797B">
                  <w:pPr>
                    <w:rPr>
                      <w:rFonts w:eastAsia="Times New Roman" w:cs="Arial"/>
                      <w:b/>
                      <w:bCs/>
                      <w:sz w:val="18"/>
                      <w:szCs w:val="18"/>
                      <w:lang w:val="es-ES" w:eastAsia="es-CO"/>
                    </w:rPr>
                  </w:pPr>
                  <w:r w:rsidRPr="00384129">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384129" w:rsidRDefault="00166B37" w:rsidP="003C797B">
                  <w:pPr>
                    <w:rPr>
                      <w:rFonts w:eastAsia="Times New Roman" w:cs="Arial"/>
                      <w:b/>
                      <w:bCs/>
                      <w:sz w:val="18"/>
                      <w:szCs w:val="18"/>
                      <w:lang w:val="es-ES" w:eastAsia="es-CO"/>
                    </w:rPr>
                  </w:pPr>
                  <w:r w:rsidRPr="00384129">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384129" w:rsidRDefault="00166B37" w:rsidP="003C797B">
                  <w:pPr>
                    <w:rPr>
                      <w:rFonts w:eastAsia="Times New Roman" w:cs="Arial"/>
                      <w:b/>
                      <w:bCs/>
                      <w:sz w:val="18"/>
                      <w:szCs w:val="18"/>
                      <w:lang w:val="es-ES" w:eastAsia="es-CO"/>
                    </w:rPr>
                  </w:pPr>
                  <w:r w:rsidRPr="00384129">
                    <w:rPr>
                      <w:rFonts w:eastAsia="Times New Roman" w:cs="Arial"/>
                      <w:b/>
                      <w:bCs/>
                      <w:sz w:val="18"/>
                      <w:szCs w:val="18"/>
                      <w:lang w:val="es-ES" w:eastAsia="es-CO"/>
                    </w:rPr>
                    <w:t>Valor Asegurado</w:t>
                  </w:r>
                </w:p>
              </w:tc>
            </w:tr>
            <w:tr w:rsidR="00413CAD" w:rsidRPr="00384129"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384129" w:rsidRDefault="00166B37" w:rsidP="003C797B">
                  <w:pPr>
                    <w:rPr>
                      <w:rFonts w:eastAsia="Times New Roman" w:cs="Arial"/>
                      <w:bCs/>
                      <w:sz w:val="18"/>
                      <w:szCs w:val="18"/>
                      <w:lang w:val="es-ES" w:eastAsia="es-CO"/>
                    </w:rPr>
                  </w:pPr>
                  <w:r w:rsidRPr="00384129">
                    <w:rPr>
                      <w:rFonts w:eastAsia="Times New Roman" w:cs="Arial"/>
                      <w:b/>
                      <w:bCs/>
                      <w:sz w:val="18"/>
                      <w:szCs w:val="18"/>
                      <w:lang w:val="es-ES" w:eastAsia="es-CO"/>
                    </w:rPr>
                    <w:t>Cumplimiento general</w:t>
                  </w:r>
                  <w:r w:rsidRPr="00384129">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384129" w:rsidRDefault="00166B37" w:rsidP="003C797B">
                  <w:pPr>
                    <w:rPr>
                      <w:rFonts w:eastAsia="Times New Roman" w:cs="Arial"/>
                      <w:bCs/>
                      <w:sz w:val="18"/>
                      <w:szCs w:val="18"/>
                      <w:lang w:val="es-ES" w:eastAsia="es-CO"/>
                    </w:rPr>
                  </w:pPr>
                  <w:r w:rsidRPr="00384129">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65F978B9" w:rsidR="00166B37" w:rsidRPr="00384129" w:rsidRDefault="00166B37" w:rsidP="003C797B">
                  <w:pPr>
                    <w:rPr>
                      <w:rFonts w:eastAsia="Times New Roman" w:cs="Arial"/>
                      <w:sz w:val="18"/>
                      <w:szCs w:val="18"/>
                      <w:lang w:val="es-ES" w:eastAsia="es-CO"/>
                    </w:rPr>
                  </w:pPr>
                  <w:r w:rsidRPr="00384129">
                    <w:rPr>
                      <w:rFonts w:eastAsia="Times New Roman" w:cs="Arial"/>
                      <w:bCs/>
                      <w:sz w:val="18"/>
                      <w:szCs w:val="18"/>
                      <w:lang w:val="es-ES" w:eastAsia="es-CO"/>
                    </w:rPr>
                    <w:t xml:space="preserve"> </w:t>
                  </w:r>
                  <w:r w:rsidR="00384129" w:rsidRPr="00384129">
                    <w:rPr>
                      <w:rFonts w:eastAsia="Times New Roman" w:cs="Arial"/>
                      <w:bCs/>
                      <w:sz w:val="18"/>
                      <w:szCs w:val="18"/>
                      <w:lang w:val="es-ES" w:eastAsia="es-CO"/>
                    </w:rPr>
                    <w:t>VEINTE por ciento (20%) del valor del contrato</w:t>
                  </w:r>
                  <w:r w:rsidR="00384129">
                    <w:rPr>
                      <w:rFonts w:eastAsia="Times New Roman" w:cs="Arial"/>
                      <w:bCs/>
                      <w:sz w:val="18"/>
                      <w:szCs w:val="18"/>
                      <w:lang w:val="es-ES" w:eastAsia="es-CO"/>
                    </w:rPr>
                    <w:t>.</w:t>
                  </w:r>
                  <w:r w:rsidR="00DA4770" w:rsidRPr="00384129">
                    <w:rPr>
                      <w:rFonts w:eastAsia="Times New Roman" w:cs="Arial"/>
                      <w:sz w:val="18"/>
                      <w:szCs w:val="18"/>
                      <w:lang w:val="es-ES" w:eastAsia="es-CO"/>
                    </w:rPr>
                    <w:t xml:space="preserve"> </w:t>
                  </w:r>
                </w:p>
              </w:tc>
            </w:tr>
            <w:tr w:rsidR="00413CAD" w:rsidRPr="00384129"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384129" w:rsidRDefault="00166B37" w:rsidP="003C797B">
                  <w:pPr>
                    <w:rPr>
                      <w:rFonts w:eastAsia="Times New Roman" w:cs="Arial"/>
                      <w:bCs/>
                      <w:sz w:val="18"/>
                      <w:szCs w:val="18"/>
                      <w:lang w:val="es-ES" w:eastAsia="es-CO"/>
                    </w:rPr>
                  </w:pPr>
                  <w:r w:rsidRPr="00384129">
                    <w:rPr>
                      <w:rFonts w:eastAsia="Times New Roman" w:cs="Arial"/>
                      <w:b/>
                      <w:bCs/>
                      <w:sz w:val="18"/>
                      <w:szCs w:val="18"/>
                      <w:lang w:val="es-ES" w:eastAsia="es-CO"/>
                    </w:rPr>
                    <w:t>Pago de salarios, prestaciones sociales legales e indemnizaciones laborales</w:t>
                  </w:r>
                  <w:r w:rsidRPr="00384129">
                    <w:rPr>
                      <w:rFonts w:eastAsia="Times New Roman" w:cs="Arial"/>
                      <w:bCs/>
                      <w:sz w:val="18"/>
                      <w:szCs w:val="18"/>
                      <w:lang w:val="es-ES" w:eastAsia="es-CO"/>
                    </w:rPr>
                    <w:t xml:space="preserve"> del personal que el </w:t>
                  </w:r>
                  <w:r w:rsidR="006B09B1" w:rsidRPr="00384129">
                    <w:rPr>
                      <w:rFonts w:eastAsia="Times New Roman" w:cs="Arial"/>
                      <w:bCs/>
                      <w:sz w:val="18"/>
                      <w:szCs w:val="18"/>
                      <w:lang w:val="es-ES" w:eastAsia="es-CO"/>
                    </w:rPr>
                    <w:t>Contratista</w:t>
                  </w:r>
                  <w:r w:rsidRPr="00384129">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384129" w:rsidRDefault="00166B37" w:rsidP="003C797B">
                  <w:pPr>
                    <w:rPr>
                      <w:rFonts w:eastAsia="Times New Roman" w:cs="Arial"/>
                      <w:bCs/>
                      <w:sz w:val="18"/>
                      <w:szCs w:val="18"/>
                      <w:lang w:val="es-ES" w:eastAsia="es-CO"/>
                    </w:rPr>
                  </w:pPr>
                  <w:r w:rsidRPr="00384129">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63946379" w:rsidR="00166B37" w:rsidRPr="00384129" w:rsidRDefault="00647116" w:rsidP="00647116">
                  <w:pPr>
                    <w:rPr>
                      <w:rFonts w:eastAsia="Times New Roman" w:cs="Arial"/>
                      <w:sz w:val="18"/>
                      <w:szCs w:val="18"/>
                      <w:lang w:val="es-ES" w:eastAsia="es-CO"/>
                    </w:rPr>
                  </w:pPr>
                  <w:r w:rsidRPr="00647116">
                    <w:rPr>
                      <w:rFonts w:eastAsia="Times New Roman" w:cs="Arial"/>
                      <w:bCs/>
                      <w:sz w:val="18"/>
                      <w:szCs w:val="18"/>
                      <w:lang w:val="es-ES" w:eastAsia="es-CO"/>
                    </w:rPr>
                    <w:t>DIEZ por ciento (10%) del</w:t>
                  </w:r>
                  <w:r>
                    <w:rPr>
                      <w:rFonts w:eastAsia="Times New Roman" w:cs="Arial"/>
                      <w:bCs/>
                      <w:sz w:val="18"/>
                      <w:szCs w:val="18"/>
                      <w:lang w:val="es-ES" w:eastAsia="es-CO"/>
                    </w:rPr>
                    <w:t xml:space="preserve"> </w:t>
                  </w:r>
                  <w:r w:rsidRPr="00647116">
                    <w:rPr>
                      <w:rFonts w:eastAsia="Times New Roman" w:cs="Arial"/>
                      <w:bCs/>
                      <w:sz w:val="18"/>
                      <w:szCs w:val="18"/>
                      <w:lang w:val="es-ES" w:eastAsia="es-CO"/>
                    </w:rPr>
                    <w:t>valor total del contrato</w:t>
                  </w:r>
                </w:p>
              </w:tc>
            </w:tr>
            <w:tr w:rsidR="00413CAD" w:rsidRPr="00384129"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384129" w:rsidRDefault="00166B37" w:rsidP="003C797B">
                  <w:pPr>
                    <w:rPr>
                      <w:rFonts w:eastAsia="Times New Roman" w:cs="Arial"/>
                      <w:bCs/>
                      <w:sz w:val="18"/>
                      <w:szCs w:val="18"/>
                      <w:lang w:val="es-ES" w:eastAsia="es-CO"/>
                    </w:rPr>
                  </w:pPr>
                  <w:r w:rsidRPr="00384129">
                    <w:rPr>
                      <w:rFonts w:eastAsia="Times New Roman" w:cs="Arial"/>
                      <w:b/>
                      <w:bCs/>
                      <w:sz w:val="18"/>
                      <w:szCs w:val="18"/>
                      <w:lang w:val="es-ES" w:eastAsia="es-CO"/>
                    </w:rPr>
                    <w:t>Estabilidad y calidad de las obras</w:t>
                  </w:r>
                  <w:r w:rsidRPr="00384129">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2AE46F5" w:rsidR="00166B37" w:rsidRPr="00384129" w:rsidRDefault="006761C3" w:rsidP="003C797B">
                  <w:pPr>
                    <w:rPr>
                      <w:rFonts w:eastAsia="Times New Roman" w:cs="Arial"/>
                      <w:sz w:val="18"/>
                      <w:szCs w:val="18"/>
                      <w:lang w:val="es-ES" w:eastAsia="es-CO"/>
                    </w:rPr>
                  </w:pPr>
                  <w:r w:rsidRPr="006761C3">
                    <w:rPr>
                      <w:rFonts w:eastAsia="Times New Roman" w:cs="Arial"/>
                      <w:bCs/>
                      <w:sz w:val="18"/>
                      <w:szCs w:val="18"/>
                      <w:lang w:val="es-ES" w:eastAsia="es-CO"/>
                    </w:rPr>
                    <w:t xml:space="preserve">CINCO (5) años contados a partir de la suscripción del Acta de entrega y recibo a satisfacción final de obra.  </w:t>
                  </w:r>
                </w:p>
              </w:tc>
              <w:tc>
                <w:tcPr>
                  <w:tcW w:w="1488" w:type="pct"/>
                  <w:tcBorders>
                    <w:top w:val="single" w:sz="4" w:space="0" w:color="auto"/>
                    <w:left w:val="single" w:sz="4" w:space="0" w:color="auto"/>
                    <w:bottom w:val="single" w:sz="4" w:space="0" w:color="auto"/>
                    <w:right w:val="single" w:sz="4" w:space="0" w:color="auto"/>
                  </w:tcBorders>
                  <w:hideMark/>
                </w:tcPr>
                <w:p w14:paraId="1C836FAE" w14:textId="03520496" w:rsidR="00166B37" w:rsidRPr="00384129" w:rsidRDefault="006761C3" w:rsidP="003C797B">
                  <w:pPr>
                    <w:rPr>
                      <w:rFonts w:eastAsia="Times New Roman" w:cs="Arial"/>
                      <w:sz w:val="18"/>
                      <w:szCs w:val="18"/>
                      <w:lang w:val="es-ES" w:eastAsia="es-CO"/>
                    </w:rPr>
                  </w:pPr>
                  <w:r w:rsidRPr="006761C3">
                    <w:rPr>
                      <w:rFonts w:eastAsia="Times New Roman" w:cs="Arial"/>
                      <w:bCs/>
                      <w:sz w:val="18"/>
                      <w:szCs w:val="18"/>
                      <w:lang w:val="es-ES" w:eastAsia="es-CO"/>
                    </w:rPr>
                    <w:t xml:space="preserve">VEINTE por ciento (20%) del valor del contrato.  </w:t>
                  </w:r>
                </w:p>
              </w:tc>
            </w:tr>
            <w:tr w:rsidR="00413CAD" w:rsidRPr="00384129"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0E18BC38" w:rsidR="00166B37" w:rsidRPr="008D7665" w:rsidRDefault="008D7665" w:rsidP="003C797B">
                  <w:pPr>
                    <w:rPr>
                      <w:rFonts w:eastAsia="Times New Roman" w:cs="Arial"/>
                      <w:b/>
                      <w:bCs/>
                      <w:sz w:val="18"/>
                      <w:szCs w:val="18"/>
                      <w:lang w:val="es-ES" w:eastAsia="es-CO"/>
                    </w:rPr>
                  </w:pPr>
                  <w:r w:rsidRPr="008D7665">
                    <w:rPr>
                      <w:rFonts w:eastAsia="Times New Roman" w:cs="Arial"/>
                      <w:b/>
                      <w:bCs/>
                      <w:sz w:val="18"/>
                      <w:szCs w:val="18"/>
                      <w:lang w:val="es-ES" w:eastAsia="es-CO"/>
                    </w:rPr>
                    <w:t>Responsabilidad Civil Extracontractual</w:t>
                  </w:r>
                  <w:r w:rsidR="00166B37" w:rsidRPr="008D7665">
                    <w:rPr>
                      <w:rFonts w:eastAsia="Times New Roman" w:cs="Arial"/>
                      <w:b/>
                      <w:bCs/>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2DEF5A31" w:rsidR="00166B37" w:rsidRPr="00384129" w:rsidRDefault="00C250F6" w:rsidP="003C797B">
                  <w:pPr>
                    <w:rPr>
                      <w:rFonts w:eastAsia="Times New Roman" w:cs="Arial"/>
                      <w:bCs/>
                      <w:sz w:val="18"/>
                      <w:szCs w:val="18"/>
                      <w:lang w:val="es-ES" w:eastAsia="es-CO"/>
                    </w:rPr>
                  </w:pPr>
                  <w:r>
                    <w:rPr>
                      <w:rFonts w:eastAsia="Times New Roman" w:cs="Arial"/>
                      <w:bCs/>
                      <w:sz w:val="18"/>
                      <w:szCs w:val="18"/>
                      <w:lang w:val="es-ES" w:eastAsia="es-CO"/>
                    </w:rPr>
                    <w:t>200 SMMLV</w:t>
                  </w:r>
                </w:p>
              </w:tc>
              <w:tc>
                <w:tcPr>
                  <w:tcW w:w="1488" w:type="pct"/>
                  <w:tcBorders>
                    <w:top w:val="single" w:sz="4" w:space="0" w:color="auto"/>
                    <w:left w:val="single" w:sz="4" w:space="0" w:color="auto"/>
                    <w:bottom w:val="single" w:sz="4" w:space="0" w:color="auto"/>
                    <w:right w:val="single" w:sz="4" w:space="0" w:color="auto"/>
                  </w:tcBorders>
                </w:tcPr>
                <w:p w14:paraId="605ED512" w14:textId="3139F3FA" w:rsidR="00166B37" w:rsidRPr="00384129" w:rsidRDefault="00C250F6" w:rsidP="003C797B">
                  <w:pPr>
                    <w:rPr>
                      <w:rFonts w:eastAsia="Times New Roman" w:cs="Arial"/>
                      <w:sz w:val="18"/>
                      <w:szCs w:val="18"/>
                      <w:lang w:val="es-ES" w:eastAsia="es-CO"/>
                    </w:rPr>
                  </w:pPr>
                  <w:r w:rsidRPr="00C250F6">
                    <w:rPr>
                      <w:rFonts w:eastAsia="Times New Roman" w:cs="Arial"/>
                      <w:sz w:val="18"/>
                      <w:szCs w:val="18"/>
                      <w:lang w:val="es-ES" w:eastAsia="es-CO"/>
                    </w:rPr>
                    <w:t xml:space="preserve">Será por el plazo de ejecución del contrato  </w:t>
                  </w:r>
                </w:p>
              </w:tc>
            </w:tr>
          </w:tbl>
          <w:p w14:paraId="58730612" w14:textId="77777777" w:rsidR="00166B37" w:rsidRPr="00384129" w:rsidRDefault="00166B37" w:rsidP="003C797B">
            <w:pPr>
              <w:rPr>
                <w:rFonts w:eastAsia="Times New Roman" w:cs="Arial"/>
                <w:bCs/>
                <w:sz w:val="18"/>
                <w:szCs w:val="18"/>
                <w:lang w:val="es-ES" w:eastAsia="es-CO"/>
              </w:rPr>
            </w:pPr>
          </w:p>
          <w:p w14:paraId="4FBCCD56" w14:textId="77777777" w:rsidR="00166B37" w:rsidRPr="00384129"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DD333F">
            <w:pPr>
              <w:pStyle w:val="Prrafodelista"/>
              <w:numPr>
                <w:ilvl w:val="0"/>
                <w:numId w:val="5"/>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lastRenderedPageBreak/>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DD333F">
      <w:pPr>
        <w:pStyle w:val="Clusula10"/>
        <w:numPr>
          <w:ilvl w:val="1"/>
          <w:numId w:val="8"/>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3149962A"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w:t>
      </w:r>
      <w:r w:rsidR="006D5A41">
        <w:rPr>
          <w:rFonts w:eastAsia="Times New Roman" w:cstheme="minorHAnsi"/>
          <w:bCs/>
          <w:szCs w:val="20"/>
          <w:lang w:val="es-ES" w:eastAsia="es-CO"/>
        </w:rPr>
        <w:t xml:space="preserve"> Cinco (5) días</w:t>
      </w:r>
      <w:r w:rsidRPr="0052401B">
        <w:rPr>
          <w:rFonts w:eastAsia="Times New Roman" w:cstheme="minorHAnsi"/>
          <w:bCs/>
          <w:szCs w:val="20"/>
          <w:lang w:val="es-ES" w:eastAsia="es-CO"/>
        </w:rPr>
        <w:t xml:space="preserve"> 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DD333F">
      <w:pPr>
        <w:pStyle w:val="Clusula10"/>
        <w:numPr>
          <w:ilvl w:val="1"/>
          <w:numId w:val="8"/>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C1F6F2F" w:rsidR="00CC71F3" w:rsidRPr="0052401B" w:rsidRDefault="000A1CEF" w:rsidP="003C797B">
            <w:pPr>
              <w:rPr>
                <w:rFonts w:eastAsia="Times New Roman" w:cs="Arial"/>
                <w:bCs/>
                <w:szCs w:val="20"/>
                <w:lang w:val="es-ES" w:eastAsia="es-CO"/>
              </w:rPr>
            </w:pPr>
            <w:r>
              <w:rPr>
                <w:rFonts w:eastAsia="Times New Roman" w:cs="Arial"/>
                <w:bCs/>
                <w:szCs w:val="20"/>
                <w:lang w:val="es-ES" w:eastAsia="es-CO"/>
              </w:rPr>
              <w:t>Fondo de Desarrollo Local de Tunjuelito</w:t>
            </w:r>
            <w:r w:rsidR="00CC71F3" w:rsidRPr="000A1CEF">
              <w:rPr>
                <w:rFonts w:eastAsia="Times New Roman" w:cs="Arial"/>
                <w:bCs/>
                <w:szCs w:val="20"/>
                <w:lang w:val="es-ES" w:eastAsia="es-CO"/>
              </w:rPr>
              <w:t xml:space="preserve"> identificad</w:t>
            </w:r>
            <w:r>
              <w:rPr>
                <w:rFonts w:eastAsia="Times New Roman" w:cs="Arial"/>
                <w:bCs/>
                <w:szCs w:val="20"/>
                <w:lang w:val="es-ES" w:eastAsia="es-CO"/>
              </w:rPr>
              <w:t>o</w:t>
            </w:r>
            <w:r w:rsidR="00CC71F3" w:rsidRPr="000A1CEF">
              <w:rPr>
                <w:rFonts w:eastAsia="Times New Roman" w:cs="Arial"/>
                <w:bCs/>
                <w:szCs w:val="20"/>
                <w:lang w:val="es-ES" w:eastAsia="es-CO"/>
              </w:rPr>
              <w:t xml:space="preserve"> con NIT </w:t>
            </w:r>
            <w:r>
              <w:rPr>
                <w:rFonts w:eastAsia="Times New Roman" w:cs="Arial"/>
                <w:bCs/>
                <w:szCs w:val="20"/>
                <w:lang w:val="es-ES" w:eastAsia="es-CO"/>
              </w:rPr>
              <w:t>899.999.061-9.</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DD333F">
            <w:pPr>
              <w:pStyle w:val="Prrafodelista"/>
              <w:numPr>
                <w:ilvl w:val="0"/>
                <w:numId w:val="5"/>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DD333F">
            <w:pPr>
              <w:pStyle w:val="Prrafodelista"/>
              <w:numPr>
                <w:ilvl w:val="0"/>
                <w:numId w:val="5"/>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DD333F">
            <w:pPr>
              <w:pStyle w:val="Prrafodelista"/>
              <w:numPr>
                <w:ilvl w:val="0"/>
                <w:numId w:val="5"/>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w:t>
            </w:r>
            <w:r w:rsidRPr="0052401B">
              <w:rPr>
                <w:rFonts w:ascii="Arial" w:eastAsia="Times New Roman" w:hAnsi="Arial" w:cs="Arial"/>
                <w:bCs/>
                <w:szCs w:val="20"/>
                <w:lang w:val="es-ES" w:eastAsia="es-CO"/>
              </w:rPr>
              <w:lastRenderedPageBreak/>
              <w:t xml:space="preserve">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677D98B" w:rsidR="00CC71F3" w:rsidRPr="0052401B" w:rsidRDefault="000E4D97" w:rsidP="003C797B">
            <w:pPr>
              <w:shd w:val="clear" w:color="auto" w:fill="FFFFFF"/>
              <w:spacing w:after="150"/>
              <w:rPr>
                <w:rFonts w:eastAsia="Times New Roman" w:cs="Arial"/>
                <w:bCs/>
                <w:szCs w:val="20"/>
                <w:lang w:val="es-ES" w:eastAsia="es-CO"/>
              </w:rPr>
            </w:pPr>
            <w:r w:rsidRPr="000E4D97">
              <w:rPr>
                <w:rFonts w:eastAsia="Times New Roman" w:cs="Arial"/>
                <w:bCs/>
                <w:szCs w:val="20"/>
                <w:lang w:val="es-ES" w:eastAsia="es-CO"/>
              </w:rPr>
              <w:t>200 SMMLV</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17F4C8C1"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w:t>
            </w:r>
            <w:r w:rsidR="000E4D97">
              <w:t xml:space="preserve"> </w:t>
            </w:r>
            <w:r w:rsidR="000E4D97" w:rsidRPr="000E4D97">
              <w:rPr>
                <w:rFonts w:eastAsia="Times New Roman" w:cs="Arial"/>
                <w:bCs/>
                <w:szCs w:val="20"/>
                <w:lang w:val="es-ES" w:eastAsia="es-CO"/>
              </w:rPr>
              <w:t>Fondo de Desarrollo Local de Tunjuelito identificado con NIT 899.999.061-</w:t>
            </w:r>
            <w:r w:rsidR="003F0983">
              <w:rPr>
                <w:rFonts w:eastAsia="Times New Roman" w:cs="Arial"/>
                <w:bCs/>
                <w:szCs w:val="20"/>
                <w:lang w:val="es-ES" w:eastAsia="es-CO"/>
              </w:rPr>
              <w:t>9.</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DD333F">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DD333F">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DD333F">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DD333F">
            <w:pPr>
              <w:pStyle w:val="Prrafodelista"/>
              <w:numPr>
                <w:ilvl w:val="0"/>
                <w:numId w:val="5"/>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w:t>
      </w:r>
      <w:r w:rsidRPr="0052401B">
        <w:rPr>
          <w:rFonts w:eastAsia="Times New Roman" w:cstheme="minorHAnsi"/>
          <w:bCs/>
          <w:szCs w:val="20"/>
          <w:lang w:val="es-ES" w:eastAsia="es-CO"/>
        </w:rPr>
        <w:lastRenderedPageBreak/>
        <w:t xml:space="preserve">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5D90DE56"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El término para la liquidación del contrato será de</w:t>
      </w:r>
      <w:r w:rsidR="00F9275F">
        <w:rPr>
          <w:rFonts w:eastAsia="Times New Roman" w:cstheme="minorHAnsi"/>
          <w:b w:val="0"/>
          <w:bCs/>
          <w:szCs w:val="20"/>
          <w:lang w:val="es-ES" w:eastAsia="es-CO"/>
        </w:rPr>
        <w:t xml:space="preserve"> CUATRO (4) MESES contados a partir de la finalización del plazo de ejecución.</w:t>
      </w:r>
      <w:r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45EC32FF" w14:textId="77777777" w:rsidR="00F9275F" w:rsidRDefault="004867B7" w:rsidP="004867B7">
      <w:pPr>
        <w:rPr>
          <w:rFonts w:cstheme="minorHAnsi"/>
        </w:rPr>
      </w:pPr>
      <w:r w:rsidRPr="0052401B">
        <w:rPr>
          <w:rFonts w:cstheme="minorHAnsi"/>
        </w:rPr>
        <w:t xml:space="preserve">Las actividades previstas en el presente Contrato se deben desarrollar en </w:t>
      </w:r>
      <w:r w:rsidR="00F9275F">
        <w:rPr>
          <w:rFonts w:cstheme="minorHAnsi"/>
        </w:rPr>
        <w:t>la Localidad de Tunjuelito de Bogotá, D.C.</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310E972A" w14:textId="01A30016" w:rsidR="000A1FFB" w:rsidRPr="0052401B" w:rsidRDefault="008725C5" w:rsidP="0052401B">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3F678696"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D39AA" w14:textId="77777777" w:rsidR="00DD333F" w:rsidRDefault="00DD333F" w:rsidP="004F2C35">
      <w:r>
        <w:separator/>
      </w:r>
    </w:p>
  </w:endnote>
  <w:endnote w:type="continuationSeparator" w:id="0">
    <w:p w14:paraId="760B3200" w14:textId="77777777" w:rsidR="00DD333F" w:rsidRDefault="00DD333F" w:rsidP="004F2C35">
      <w:r>
        <w:continuationSeparator/>
      </w:r>
    </w:p>
  </w:endnote>
  <w:endnote w:type="continuationNotice" w:id="1">
    <w:p w14:paraId="1DF4D977" w14:textId="77777777" w:rsidR="00DD333F" w:rsidRDefault="00DD3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Default="00744FB0" w:rsidP="00744FB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Default="00744FB0" w:rsidP="00744FB0">
          <w:pPr>
            <w:spacing w:after="4" w:line="247" w:lineRule="auto"/>
            <w:ind w:left="10" w:hanging="10"/>
            <w:rPr>
              <w:rFonts w:eastAsia="Arial" w:cs="Arial"/>
              <w:sz w:val="16"/>
              <w:szCs w:val="16"/>
              <w:lang w:eastAsia="es-CO"/>
            </w:rPr>
          </w:pPr>
          <w:r>
            <w:rPr>
              <w:rFonts w:eastAsia="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Default="00744FB0" w:rsidP="00744FB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7777777" w:rsidR="00744FB0" w:rsidRDefault="00744FB0" w:rsidP="00744FB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5D58" w14:textId="77777777" w:rsidR="00DD333F" w:rsidRDefault="00DD333F" w:rsidP="004F2C35">
      <w:r>
        <w:separator/>
      </w:r>
    </w:p>
  </w:footnote>
  <w:footnote w:type="continuationSeparator" w:id="0">
    <w:p w14:paraId="2E8B1475" w14:textId="77777777" w:rsidR="00DD333F" w:rsidRDefault="00DD333F" w:rsidP="004F2C35">
      <w:r>
        <w:continuationSeparator/>
      </w:r>
    </w:p>
  </w:footnote>
  <w:footnote w:type="continuationNotice" w:id="1">
    <w:p w14:paraId="1AC9251C" w14:textId="77777777" w:rsidR="00DD333F" w:rsidRDefault="00DD33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3F4DEA06" w:rsidR="00A9571D" w:rsidRPr="00663D2F" w:rsidRDefault="00A9571D" w:rsidP="00A9571D">
          <w:pPr>
            <w:pStyle w:val="Encabezado"/>
            <w:jc w:val="center"/>
            <w:rPr>
              <w:rFonts w:cs="Arial"/>
              <w:b/>
              <w:sz w:val="16"/>
              <w:szCs w:val="16"/>
            </w:rPr>
          </w:pPr>
          <w:r>
            <w:rPr>
              <w:rFonts w:cs="Arial"/>
              <w:b/>
              <w:sz w:val="16"/>
              <w:szCs w:val="16"/>
            </w:rPr>
            <w:t>ANEXO 5 – MINUTA DEL CONTRATO</w:t>
          </w:r>
        </w:p>
        <w:p w14:paraId="2169A47B" w14:textId="77777777" w:rsidR="00A9571D" w:rsidRPr="003D7EF4" w:rsidRDefault="00A9571D" w:rsidP="00A9571D">
          <w:pPr>
            <w:pStyle w:val="Encabezado"/>
            <w:jc w:val="center"/>
            <w:rPr>
              <w:rFonts w:cs="Arial"/>
              <w:b/>
              <w:sz w:val="16"/>
              <w:szCs w:val="16"/>
            </w:rPr>
          </w:pPr>
          <w:r>
            <w:rPr>
              <w:rFonts w:cs="Arial"/>
              <w:b/>
              <w:sz w:val="16"/>
              <w:szCs w:val="16"/>
            </w:rPr>
            <w:t>LICITACIÓN</w:t>
          </w:r>
          <w:r w:rsidRPr="00663D2F">
            <w:rPr>
              <w:rFonts w:cs="Arial"/>
              <w:b/>
              <w:sz w:val="16"/>
              <w:szCs w:val="16"/>
            </w:rPr>
            <w:t xml:space="preserve"> DE OBRA PÚBLICA DE INFRAESTRUCTURA DE TRANSPORTE</w:t>
          </w:r>
          <w:r>
            <w:rPr>
              <w:rFonts w:cs="Arial"/>
              <w:b/>
              <w:sz w:val="16"/>
              <w:szCs w:val="16"/>
            </w:rPr>
            <w:t xml:space="preserve"> (VERSIÓN 3) </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8C223B" w:rsidRDefault="00A9571D" w:rsidP="00A9571D">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631771BA" w14:textId="4EE48AE3" w:rsidR="00A9571D" w:rsidRPr="003D7EF4" w:rsidRDefault="00A9571D" w:rsidP="00A9571D">
          <w:pPr>
            <w:spacing w:after="4" w:line="249" w:lineRule="auto"/>
            <w:ind w:left="10" w:hanging="10"/>
            <w:rPr>
              <w:rFonts w:eastAsia="Arial" w:cs="Arial"/>
              <w:color w:val="595959"/>
              <w:sz w:val="16"/>
              <w:szCs w:val="16"/>
            </w:rPr>
          </w:pPr>
          <w:r w:rsidRPr="003D7EF4">
            <w:rPr>
              <w:rFonts w:cs="Arial"/>
              <w:sz w:val="16"/>
              <w:szCs w:val="16"/>
            </w:rPr>
            <w:t>CCE-EICP-</w:t>
          </w:r>
          <w:r>
            <w:rPr>
              <w:rFonts w:cs="Arial"/>
              <w:sz w:val="16"/>
              <w:szCs w:val="16"/>
            </w:rPr>
            <w:t>ID</w:t>
          </w:r>
          <w:r w:rsidRPr="003D7EF4">
            <w:rPr>
              <w:rFonts w:cs="Arial"/>
              <w:sz w:val="16"/>
              <w:szCs w:val="16"/>
            </w:rPr>
            <w:t>I-0</w:t>
          </w:r>
          <w:r>
            <w:rPr>
              <w:rFonts w:cs="Arial"/>
              <w:sz w:val="16"/>
              <w:szCs w:val="16"/>
            </w:rPr>
            <w:t>5</w:t>
          </w:r>
        </w:p>
      </w:tc>
      <w:tc>
        <w:tcPr>
          <w:tcW w:w="539" w:type="pct"/>
          <w:shd w:val="clear" w:color="auto" w:fill="auto"/>
          <w:vAlign w:val="center"/>
        </w:tcPr>
        <w:p w14:paraId="1572D985" w14:textId="77777777" w:rsidR="00A9571D" w:rsidRPr="003D7EF4" w:rsidRDefault="00A9571D" w:rsidP="00A9571D">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0" w:type="pct"/>
          <w:shd w:val="clear" w:color="auto" w:fill="auto"/>
          <w:vAlign w:val="center"/>
        </w:tcPr>
        <w:p w14:paraId="720F7AD6" w14:textId="77777777" w:rsidR="00A9571D" w:rsidRPr="003D7EF4" w:rsidRDefault="00A9571D" w:rsidP="00A9571D">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8C223B" w:rsidRDefault="00A9571D" w:rsidP="00A9571D">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5" w:type="pct"/>
          <w:gridSpan w:val="3"/>
          <w:shd w:val="clear" w:color="auto" w:fill="auto"/>
          <w:vAlign w:val="center"/>
        </w:tcPr>
        <w:p w14:paraId="44B31084" w14:textId="77777777" w:rsidR="00A9571D" w:rsidRPr="003D7EF4" w:rsidRDefault="00A9571D" w:rsidP="00A9571D">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 w15:restartNumberingAfterBreak="0">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8"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
  </w:num>
  <w:num w:numId="2">
    <w:abstractNumId w:val="2"/>
  </w:num>
  <w:num w:numId="3">
    <w:abstractNumId w:val="6"/>
  </w:num>
  <w:num w:numId="4">
    <w:abstractNumId w:val="7"/>
  </w:num>
  <w:num w:numId="5">
    <w:abstractNumId w:val="3"/>
  </w:num>
  <w:num w:numId="6">
    <w:abstractNumId w:val="5"/>
  </w:num>
  <w:num w:numId="7">
    <w:abstractNumId w:val="0"/>
  </w:num>
  <w:num w:numId="8">
    <w:abstractNumId w:val="4"/>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1615C"/>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4A1D"/>
    <w:rsid w:val="00077215"/>
    <w:rsid w:val="00080AED"/>
    <w:rsid w:val="00081C50"/>
    <w:rsid w:val="00082FE7"/>
    <w:rsid w:val="00084FC0"/>
    <w:rsid w:val="00085AEF"/>
    <w:rsid w:val="00091E6B"/>
    <w:rsid w:val="00093691"/>
    <w:rsid w:val="00093A6A"/>
    <w:rsid w:val="00094D32"/>
    <w:rsid w:val="000A12D3"/>
    <w:rsid w:val="000A1CEF"/>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808"/>
    <w:rsid w:val="000D2103"/>
    <w:rsid w:val="000D2189"/>
    <w:rsid w:val="000D25D8"/>
    <w:rsid w:val="000D2B02"/>
    <w:rsid w:val="000D4970"/>
    <w:rsid w:val="000D6209"/>
    <w:rsid w:val="000D6FF1"/>
    <w:rsid w:val="000D7CD2"/>
    <w:rsid w:val="000E07AF"/>
    <w:rsid w:val="000E122E"/>
    <w:rsid w:val="000E3136"/>
    <w:rsid w:val="000E4D97"/>
    <w:rsid w:val="000E66F2"/>
    <w:rsid w:val="000F1CC2"/>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560F0"/>
    <w:rsid w:val="00160016"/>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145C"/>
    <w:rsid w:val="003734BD"/>
    <w:rsid w:val="00376036"/>
    <w:rsid w:val="00377654"/>
    <w:rsid w:val="00377F0C"/>
    <w:rsid w:val="00382E40"/>
    <w:rsid w:val="00384129"/>
    <w:rsid w:val="00386CD6"/>
    <w:rsid w:val="003931A0"/>
    <w:rsid w:val="0039386E"/>
    <w:rsid w:val="0039450D"/>
    <w:rsid w:val="003970E3"/>
    <w:rsid w:val="003973FB"/>
    <w:rsid w:val="003A0843"/>
    <w:rsid w:val="003A120B"/>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098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11AF"/>
    <w:rsid w:val="00613D00"/>
    <w:rsid w:val="00613D91"/>
    <w:rsid w:val="00613EB2"/>
    <w:rsid w:val="0061415D"/>
    <w:rsid w:val="0061635E"/>
    <w:rsid w:val="00616BDC"/>
    <w:rsid w:val="0062589A"/>
    <w:rsid w:val="00626130"/>
    <w:rsid w:val="00631741"/>
    <w:rsid w:val="00634142"/>
    <w:rsid w:val="00634DBC"/>
    <w:rsid w:val="0063792A"/>
    <w:rsid w:val="00642E93"/>
    <w:rsid w:val="00647116"/>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61C3"/>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06A1"/>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5A41"/>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14871"/>
    <w:rsid w:val="008160A2"/>
    <w:rsid w:val="008213D2"/>
    <w:rsid w:val="00823757"/>
    <w:rsid w:val="00824CC2"/>
    <w:rsid w:val="0082653D"/>
    <w:rsid w:val="0082748B"/>
    <w:rsid w:val="00827970"/>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2D12"/>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D7665"/>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3BF6"/>
    <w:rsid w:val="00917C47"/>
    <w:rsid w:val="00920E90"/>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0F6"/>
    <w:rsid w:val="00C2579D"/>
    <w:rsid w:val="00C25C0A"/>
    <w:rsid w:val="00C3110B"/>
    <w:rsid w:val="00C31C0C"/>
    <w:rsid w:val="00C32CB8"/>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032F"/>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568A3"/>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B0BA8"/>
    <w:rsid w:val="00DB103B"/>
    <w:rsid w:val="00DC24D5"/>
    <w:rsid w:val="00DC4EFC"/>
    <w:rsid w:val="00DC5E48"/>
    <w:rsid w:val="00DC6041"/>
    <w:rsid w:val="00DD146E"/>
    <w:rsid w:val="00DD2BCE"/>
    <w:rsid w:val="00DD333F"/>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75F"/>
    <w:rsid w:val="00F9324C"/>
    <w:rsid w:val="00F94B83"/>
    <w:rsid w:val="00F953EA"/>
    <w:rsid w:val="00F95F3C"/>
    <w:rsid w:val="00F97E03"/>
    <w:rsid w:val="00F97EF9"/>
    <w:rsid w:val="00FA3E6B"/>
    <w:rsid w:val="00FA5776"/>
    <w:rsid w:val="00FA6540"/>
    <w:rsid w:val="00FB08AE"/>
    <w:rsid w:val="00FB22DF"/>
    <w:rsid w:val="00FB3AF3"/>
    <w:rsid w:val="00FB3F57"/>
    <w:rsid w:val="00FB488C"/>
    <w:rsid w:val="00FB6AB3"/>
    <w:rsid w:val="00FC00FA"/>
    <w:rsid w:val="00FC0FCF"/>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22868601">
      <w:bodyDiv w:val="1"/>
      <w:marLeft w:val="0"/>
      <w:marRight w:val="0"/>
      <w:marTop w:val="0"/>
      <w:marBottom w:val="0"/>
      <w:divBdr>
        <w:top w:val="none" w:sz="0" w:space="0" w:color="auto"/>
        <w:left w:val="none" w:sz="0" w:space="0" w:color="auto"/>
        <w:bottom w:val="none" w:sz="0" w:space="0" w:color="auto"/>
        <w:right w:val="none" w:sz="0" w:space="0" w:color="auto"/>
      </w:divBdr>
      <w:divsChild>
        <w:div w:id="874928132">
          <w:marLeft w:val="0"/>
          <w:marRight w:val="0"/>
          <w:marTop w:val="0"/>
          <w:marBottom w:val="0"/>
          <w:divBdr>
            <w:top w:val="none" w:sz="0" w:space="0" w:color="auto"/>
            <w:left w:val="none" w:sz="0" w:space="0" w:color="auto"/>
            <w:bottom w:val="none" w:sz="0" w:space="0" w:color="auto"/>
            <w:right w:val="none" w:sz="0" w:space="0" w:color="auto"/>
          </w:divBdr>
          <w:divsChild>
            <w:div w:id="1225674826">
              <w:marLeft w:val="0"/>
              <w:marRight w:val="0"/>
              <w:marTop w:val="0"/>
              <w:marBottom w:val="0"/>
              <w:divBdr>
                <w:top w:val="none" w:sz="0" w:space="0" w:color="auto"/>
                <w:left w:val="none" w:sz="0" w:space="0" w:color="auto"/>
                <w:bottom w:val="none" w:sz="0" w:space="0" w:color="auto"/>
                <w:right w:val="none" w:sz="0" w:space="0" w:color="auto"/>
              </w:divBdr>
            </w:div>
            <w:div w:id="426191197">
              <w:marLeft w:val="0"/>
              <w:marRight w:val="0"/>
              <w:marTop w:val="0"/>
              <w:marBottom w:val="0"/>
              <w:divBdr>
                <w:top w:val="none" w:sz="0" w:space="0" w:color="auto"/>
                <w:left w:val="none" w:sz="0" w:space="0" w:color="auto"/>
                <w:bottom w:val="none" w:sz="0" w:space="0" w:color="auto"/>
                <w:right w:val="none" w:sz="0" w:space="0" w:color="auto"/>
              </w:divBdr>
            </w:div>
            <w:div w:id="1342201995">
              <w:marLeft w:val="0"/>
              <w:marRight w:val="0"/>
              <w:marTop w:val="0"/>
              <w:marBottom w:val="0"/>
              <w:divBdr>
                <w:top w:val="none" w:sz="0" w:space="0" w:color="auto"/>
                <w:left w:val="none" w:sz="0" w:space="0" w:color="auto"/>
                <w:bottom w:val="none" w:sz="0" w:space="0" w:color="auto"/>
                <w:right w:val="none" w:sz="0" w:space="0" w:color="auto"/>
              </w:divBdr>
            </w:div>
            <w:div w:id="1404260957">
              <w:marLeft w:val="0"/>
              <w:marRight w:val="0"/>
              <w:marTop w:val="0"/>
              <w:marBottom w:val="0"/>
              <w:divBdr>
                <w:top w:val="none" w:sz="0" w:space="0" w:color="auto"/>
                <w:left w:val="none" w:sz="0" w:space="0" w:color="auto"/>
                <w:bottom w:val="none" w:sz="0" w:space="0" w:color="auto"/>
                <w:right w:val="none" w:sz="0" w:space="0" w:color="auto"/>
              </w:divBdr>
            </w:div>
            <w:div w:id="717365825">
              <w:marLeft w:val="0"/>
              <w:marRight w:val="0"/>
              <w:marTop w:val="0"/>
              <w:marBottom w:val="0"/>
              <w:divBdr>
                <w:top w:val="none" w:sz="0" w:space="0" w:color="auto"/>
                <w:left w:val="none" w:sz="0" w:space="0" w:color="auto"/>
                <w:bottom w:val="none" w:sz="0" w:space="0" w:color="auto"/>
                <w:right w:val="none" w:sz="0" w:space="0" w:color="auto"/>
              </w:divBdr>
            </w:div>
          </w:divsChild>
        </w:div>
        <w:div w:id="1534070465">
          <w:marLeft w:val="0"/>
          <w:marRight w:val="0"/>
          <w:marTop w:val="0"/>
          <w:marBottom w:val="0"/>
          <w:divBdr>
            <w:top w:val="none" w:sz="0" w:space="0" w:color="auto"/>
            <w:left w:val="none" w:sz="0" w:space="0" w:color="auto"/>
            <w:bottom w:val="none" w:sz="0" w:space="0" w:color="auto"/>
            <w:right w:val="none" w:sz="0" w:space="0" w:color="auto"/>
          </w:divBdr>
          <w:divsChild>
            <w:div w:id="1410888322">
              <w:marLeft w:val="0"/>
              <w:marRight w:val="0"/>
              <w:marTop w:val="0"/>
              <w:marBottom w:val="0"/>
              <w:divBdr>
                <w:top w:val="none" w:sz="0" w:space="0" w:color="auto"/>
                <w:left w:val="none" w:sz="0" w:space="0" w:color="auto"/>
                <w:bottom w:val="none" w:sz="0" w:space="0" w:color="auto"/>
                <w:right w:val="none" w:sz="0" w:space="0" w:color="auto"/>
              </w:divBdr>
            </w:div>
            <w:div w:id="1513452943">
              <w:marLeft w:val="0"/>
              <w:marRight w:val="0"/>
              <w:marTop w:val="0"/>
              <w:marBottom w:val="0"/>
              <w:divBdr>
                <w:top w:val="none" w:sz="0" w:space="0" w:color="auto"/>
                <w:left w:val="none" w:sz="0" w:space="0" w:color="auto"/>
                <w:bottom w:val="none" w:sz="0" w:space="0" w:color="auto"/>
                <w:right w:val="none" w:sz="0" w:space="0" w:color="auto"/>
              </w:divBdr>
            </w:div>
            <w:div w:id="122118110">
              <w:marLeft w:val="0"/>
              <w:marRight w:val="0"/>
              <w:marTop w:val="0"/>
              <w:marBottom w:val="0"/>
              <w:divBdr>
                <w:top w:val="none" w:sz="0" w:space="0" w:color="auto"/>
                <w:left w:val="none" w:sz="0" w:space="0" w:color="auto"/>
                <w:bottom w:val="none" w:sz="0" w:space="0" w:color="auto"/>
                <w:right w:val="none" w:sz="0" w:space="0" w:color="auto"/>
              </w:divBdr>
            </w:div>
            <w:div w:id="1796368404">
              <w:marLeft w:val="0"/>
              <w:marRight w:val="0"/>
              <w:marTop w:val="0"/>
              <w:marBottom w:val="0"/>
              <w:divBdr>
                <w:top w:val="none" w:sz="0" w:space="0" w:color="auto"/>
                <w:left w:val="none" w:sz="0" w:space="0" w:color="auto"/>
                <w:bottom w:val="none" w:sz="0" w:space="0" w:color="auto"/>
                <w:right w:val="none" w:sz="0" w:space="0" w:color="auto"/>
              </w:divBdr>
            </w:div>
            <w:div w:id="1164929617">
              <w:marLeft w:val="0"/>
              <w:marRight w:val="0"/>
              <w:marTop w:val="0"/>
              <w:marBottom w:val="0"/>
              <w:divBdr>
                <w:top w:val="none" w:sz="0" w:space="0" w:color="auto"/>
                <w:left w:val="none" w:sz="0" w:space="0" w:color="auto"/>
                <w:bottom w:val="none" w:sz="0" w:space="0" w:color="auto"/>
                <w:right w:val="none" w:sz="0" w:space="0" w:color="auto"/>
              </w:divBdr>
            </w:div>
          </w:divsChild>
        </w:div>
        <w:div w:id="1485780376">
          <w:marLeft w:val="0"/>
          <w:marRight w:val="0"/>
          <w:marTop w:val="0"/>
          <w:marBottom w:val="0"/>
          <w:divBdr>
            <w:top w:val="none" w:sz="0" w:space="0" w:color="auto"/>
            <w:left w:val="none" w:sz="0" w:space="0" w:color="auto"/>
            <w:bottom w:val="none" w:sz="0" w:space="0" w:color="auto"/>
            <w:right w:val="none" w:sz="0" w:space="0" w:color="auto"/>
          </w:divBdr>
          <w:divsChild>
            <w:div w:id="227347354">
              <w:marLeft w:val="0"/>
              <w:marRight w:val="0"/>
              <w:marTop w:val="0"/>
              <w:marBottom w:val="0"/>
              <w:divBdr>
                <w:top w:val="none" w:sz="0" w:space="0" w:color="auto"/>
                <w:left w:val="none" w:sz="0" w:space="0" w:color="auto"/>
                <w:bottom w:val="none" w:sz="0" w:space="0" w:color="auto"/>
                <w:right w:val="none" w:sz="0" w:space="0" w:color="auto"/>
              </w:divBdr>
            </w:div>
            <w:div w:id="561452078">
              <w:marLeft w:val="0"/>
              <w:marRight w:val="0"/>
              <w:marTop w:val="0"/>
              <w:marBottom w:val="0"/>
              <w:divBdr>
                <w:top w:val="none" w:sz="0" w:space="0" w:color="auto"/>
                <w:left w:val="none" w:sz="0" w:space="0" w:color="auto"/>
                <w:bottom w:val="none" w:sz="0" w:space="0" w:color="auto"/>
                <w:right w:val="none" w:sz="0" w:space="0" w:color="auto"/>
              </w:divBdr>
            </w:div>
            <w:div w:id="1120612769">
              <w:marLeft w:val="0"/>
              <w:marRight w:val="0"/>
              <w:marTop w:val="0"/>
              <w:marBottom w:val="0"/>
              <w:divBdr>
                <w:top w:val="none" w:sz="0" w:space="0" w:color="auto"/>
                <w:left w:val="none" w:sz="0" w:space="0" w:color="auto"/>
                <w:bottom w:val="none" w:sz="0" w:space="0" w:color="auto"/>
                <w:right w:val="none" w:sz="0" w:space="0" w:color="auto"/>
              </w:divBdr>
            </w:div>
            <w:div w:id="1054736853">
              <w:marLeft w:val="0"/>
              <w:marRight w:val="0"/>
              <w:marTop w:val="0"/>
              <w:marBottom w:val="0"/>
              <w:divBdr>
                <w:top w:val="none" w:sz="0" w:space="0" w:color="auto"/>
                <w:left w:val="none" w:sz="0" w:space="0" w:color="auto"/>
                <w:bottom w:val="none" w:sz="0" w:space="0" w:color="auto"/>
                <w:right w:val="none" w:sz="0" w:space="0" w:color="auto"/>
              </w:divBdr>
            </w:div>
            <w:div w:id="1221208232">
              <w:marLeft w:val="0"/>
              <w:marRight w:val="0"/>
              <w:marTop w:val="0"/>
              <w:marBottom w:val="0"/>
              <w:divBdr>
                <w:top w:val="none" w:sz="0" w:space="0" w:color="auto"/>
                <w:left w:val="none" w:sz="0" w:space="0" w:color="auto"/>
                <w:bottom w:val="none" w:sz="0" w:space="0" w:color="auto"/>
                <w:right w:val="none" w:sz="0" w:space="0" w:color="auto"/>
              </w:divBdr>
            </w:div>
          </w:divsChild>
        </w:div>
        <w:div w:id="1843085587">
          <w:marLeft w:val="0"/>
          <w:marRight w:val="0"/>
          <w:marTop w:val="0"/>
          <w:marBottom w:val="0"/>
          <w:divBdr>
            <w:top w:val="none" w:sz="0" w:space="0" w:color="auto"/>
            <w:left w:val="none" w:sz="0" w:space="0" w:color="auto"/>
            <w:bottom w:val="none" w:sz="0" w:space="0" w:color="auto"/>
            <w:right w:val="none" w:sz="0" w:space="0" w:color="auto"/>
          </w:divBdr>
          <w:divsChild>
            <w:div w:id="54934882">
              <w:marLeft w:val="0"/>
              <w:marRight w:val="0"/>
              <w:marTop w:val="0"/>
              <w:marBottom w:val="0"/>
              <w:divBdr>
                <w:top w:val="none" w:sz="0" w:space="0" w:color="auto"/>
                <w:left w:val="none" w:sz="0" w:space="0" w:color="auto"/>
                <w:bottom w:val="none" w:sz="0" w:space="0" w:color="auto"/>
                <w:right w:val="none" w:sz="0" w:space="0" w:color="auto"/>
              </w:divBdr>
            </w:div>
            <w:div w:id="422334598">
              <w:marLeft w:val="0"/>
              <w:marRight w:val="0"/>
              <w:marTop w:val="0"/>
              <w:marBottom w:val="0"/>
              <w:divBdr>
                <w:top w:val="none" w:sz="0" w:space="0" w:color="auto"/>
                <w:left w:val="none" w:sz="0" w:space="0" w:color="auto"/>
                <w:bottom w:val="none" w:sz="0" w:space="0" w:color="auto"/>
                <w:right w:val="none" w:sz="0" w:space="0" w:color="auto"/>
              </w:divBdr>
            </w:div>
            <w:div w:id="1409382282">
              <w:marLeft w:val="0"/>
              <w:marRight w:val="0"/>
              <w:marTop w:val="0"/>
              <w:marBottom w:val="0"/>
              <w:divBdr>
                <w:top w:val="none" w:sz="0" w:space="0" w:color="auto"/>
                <w:left w:val="none" w:sz="0" w:space="0" w:color="auto"/>
                <w:bottom w:val="none" w:sz="0" w:space="0" w:color="auto"/>
                <w:right w:val="none" w:sz="0" w:space="0" w:color="auto"/>
              </w:divBdr>
            </w:div>
            <w:div w:id="2126192263">
              <w:marLeft w:val="0"/>
              <w:marRight w:val="0"/>
              <w:marTop w:val="0"/>
              <w:marBottom w:val="0"/>
              <w:divBdr>
                <w:top w:val="none" w:sz="0" w:space="0" w:color="auto"/>
                <w:left w:val="none" w:sz="0" w:space="0" w:color="auto"/>
                <w:bottom w:val="none" w:sz="0" w:space="0" w:color="auto"/>
                <w:right w:val="none" w:sz="0" w:space="0" w:color="auto"/>
              </w:divBdr>
            </w:div>
            <w:div w:id="1857963015">
              <w:marLeft w:val="0"/>
              <w:marRight w:val="0"/>
              <w:marTop w:val="0"/>
              <w:marBottom w:val="0"/>
              <w:divBdr>
                <w:top w:val="none" w:sz="0" w:space="0" w:color="auto"/>
                <w:left w:val="none" w:sz="0" w:space="0" w:color="auto"/>
                <w:bottom w:val="none" w:sz="0" w:space="0" w:color="auto"/>
                <w:right w:val="none" w:sz="0" w:space="0" w:color="auto"/>
              </w:divBdr>
            </w:div>
          </w:divsChild>
        </w:div>
        <w:div w:id="1898319521">
          <w:marLeft w:val="0"/>
          <w:marRight w:val="0"/>
          <w:marTop w:val="0"/>
          <w:marBottom w:val="0"/>
          <w:divBdr>
            <w:top w:val="none" w:sz="0" w:space="0" w:color="auto"/>
            <w:left w:val="none" w:sz="0" w:space="0" w:color="auto"/>
            <w:bottom w:val="none" w:sz="0" w:space="0" w:color="auto"/>
            <w:right w:val="none" w:sz="0" w:space="0" w:color="auto"/>
          </w:divBdr>
          <w:divsChild>
            <w:div w:id="1802916573">
              <w:marLeft w:val="0"/>
              <w:marRight w:val="0"/>
              <w:marTop w:val="0"/>
              <w:marBottom w:val="0"/>
              <w:divBdr>
                <w:top w:val="none" w:sz="0" w:space="0" w:color="auto"/>
                <w:left w:val="none" w:sz="0" w:space="0" w:color="auto"/>
                <w:bottom w:val="none" w:sz="0" w:space="0" w:color="auto"/>
                <w:right w:val="none" w:sz="0" w:space="0" w:color="auto"/>
              </w:divBdr>
            </w:div>
            <w:div w:id="58943756">
              <w:marLeft w:val="0"/>
              <w:marRight w:val="0"/>
              <w:marTop w:val="0"/>
              <w:marBottom w:val="0"/>
              <w:divBdr>
                <w:top w:val="none" w:sz="0" w:space="0" w:color="auto"/>
                <w:left w:val="none" w:sz="0" w:space="0" w:color="auto"/>
                <w:bottom w:val="none" w:sz="0" w:space="0" w:color="auto"/>
                <w:right w:val="none" w:sz="0" w:space="0" w:color="auto"/>
              </w:divBdr>
            </w:div>
            <w:div w:id="1358114468">
              <w:marLeft w:val="0"/>
              <w:marRight w:val="0"/>
              <w:marTop w:val="0"/>
              <w:marBottom w:val="0"/>
              <w:divBdr>
                <w:top w:val="none" w:sz="0" w:space="0" w:color="auto"/>
                <w:left w:val="none" w:sz="0" w:space="0" w:color="auto"/>
                <w:bottom w:val="none" w:sz="0" w:space="0" w:color="auto"/>
                <w:right w:val="none" w:sz="0" w:space="0" w:color="auto"/>
              </w:divBdr>
            </w:div>
            <w:div w:id="850528342">
              <w:marLeft w:val="0"/>
              <w:marRight w:val="0"/>
              <w:marTop w:val="0"/>
              <w:marBottom w:val="0"/>
              <w:divBdr>
                <w:top w:val="none" w:sz="0" w:space="0" w:color="auto"/>
                <w:left w:val="none" w:sz="0" w:space="0" w:color="auto"/>
                <w:bottom w:val="none" w:sz="0" w:space="0" w:color="auto"/>
                <w:right w:val="none" w:sz="0" w:space="0" w:color="auto"/>
              </w:divBdr>
            </w:div>
            <w:div w:id="796408532">
              <w:marLeft w:val="0"/>
              <w:marRight w:val="0"/>
              <w:marTop w:val="0"/>
              <w:marBottom w:val="0"/>
              <w:divBdr>
                <w:top w:val="none" w:sz="0" w:space="0" w:color="auto"/>
                <w:left w:val="none" w:sz="0" w:space="0" w:color="auto"/>
                <w:bottom w:val="none" w:sz="0" w:space="0" w:color="auto"/>
                <w:right w:val="none" w:sz="0" w:space="0" w:color="auto"/>
              </w:divBdr>
            </w:div>
          </w:divsChild>
        </w:div>
        <w:div w:id="167408853">
          <w:marLeft w:val="0"/>
          <w:marRight w:val="0"/>
          <w:marTop w:val="0"/>
          <w:marBottom w:val="0"/>
          <w:divBdr>
            <w:top w:val="none" w:sz="0" w:space="0" w:color="auto"/>
            <w:left w:val="none" w:sz="0" w:space="0" w:color="auto"/>
            <w:bottom w:val="none" w:sz="0" w:space="0" w:color="auto"/>
            <w:right w:val="none" w:sz="0" w:space="0" w:color="auto"/>
          </w:divBdr>
          <w:divsChild>
            <w:div w:id="1742484298">
              <w:marLeft w:val="0"/>
              <w:marRight w:val="0"/>
              <w:marTop w:val="0"/>
              <w:marBottom w:val="0"/>
              <w:divBdr>
                <w:top w:val="none" w:sz="0" w:space="0" w:color="auto"/>
                <w:left w:val="none" w:sz="0" w:space="0" w:color="auto"/>
                <w:bottom w:val="none" w:sz="0" w:space="0" w:color="auto"/>
                <w:right w:val="none" w:sz="0" w:space="0" w:color="auto"/>
              </w:divBdr>
            </w:div>
            <w:div w:id="1475442507">
              <w:marLeft w:val="0"/>
              <w:marRight w:val="0"/>
              <w:marTop w:val="0"/>
              <w:marBottom w:val="0"/>
              <w:divBdr>
                <w:top w:val="none" w:sz="0" w:space="0" w:color="auto"/>
                <w:left w:val="none" w:sz="0" w:space="0" w:color="auto"/>
                <w:bottom w:val="none" w:sz="0" w:space="0" w:color="auto"/>
                <w:right w:val="none" w:sz="0" w:space="0" w:color="auto"/>
              </w:divBdr>
            </w:div>
            <w:div w:id="1976644167">
              <w:marLeft w:val="0"/>
              <w:marRight w:val="0"/>
              <w:marTop w:val="0"/>
              <w:marBottom w:val="0"/>
              <w:divBdr>
                <w:top w:val="none" w:sz="0" w:space="0" w:color="auto"/>
                <w:left w:val="none" w:sz="0" w:space="0" w:color="auto"/>
                <w:bottom w:val="none" w:sz="0" w:space="0" w:color="auto"/>
                <w:right w:val="none" w:sz="0" w:space="0" w:color="auto"/>
              </w:divBdr>
            </w:div>
            <w:div w:id="479466505">
              <w:marLeft w:val="0"/>
              <w:marRight w:val="0"/>
              <w:marTop w:val="0"/>
              <w:marBottom w:val="0"/>
              <w:divBdr>
                <w:top w:val="none" w:sz="0" w:space="0" w:color="auto"/>
                <w:left w:val="none" w:sz="0" w:space="0" w:color="auto"/>
                <w:bottom w:val="none" w:sz="0" w:space="0" w:color="auto"/>
                <w:right w:val="none" w:sz="0" w:space="0" w:color="auto"/>
              </w:divBdr>
            </w:div>
            <w:div w:id="494035735">
              <w:marLeft w:val="0"/>
              <w:marRight w:val="0"/>
              <w:marTop w:val="0"/>
              <w:marBottom w:val="0"/>
              <w:divBdr>
                <w:top w:val="none" w:sz="0" w:space="0" w:color="auto"/>
                <w:left w:val="none" w:sz="0" w:space="0" w:color="auto"/>
                <w:bottom w:val="none" w:sz="0" w:space="0" w:color="auto"/>
                <w:right w:val="none" w:sz="0" w:space="0" w:color="auto"/>
              </w:divBdr>
            </w:div>
          </w:divsChild>
        </w:div>
        <w:div w:id="1191608002">
          <w:marLeft w:val="0"/>
          <w:marRight w:val="0"/>
          <w:marTop w:val="0"/>
          <w:marBottom w:val="0"/>
          <w:divBdr>
            <w:top w:val="none" w:sz="0" w:space="0" w:color="auto"/>
            <w:left w:val="none" w:sz="0" w:space="0" w:color="auto"/>
            <w:bottom w:val="none" w:sz="0" w:space="0" w:color="auto"/>
            <w:right w:val="none" w:sz="0" w:space="0" w:color="auto"/>
          </w:divBdr>
        </w:div>
        <w:div w:id="147332738">
          <w:marLeft w:val="0"/>
          <w:marRight w:val="0"/>
          <w:marTop w:val="0"/>
          <w:marBottom w:val="0"/>
          <w:divBdr>
            <w:top w:val="none" w:sz="0" w:space="0" w:color="auto"/>
            <w:left w:val="none" w:sz="0" w:space="0" w:color="auto"/>
            <w:bottom w:val="none" w:sz="0" w:space="0" w:color="auto"/>
            <w:right w:val="none" w:sz="0" w:space="0" w:color="auto"/>
          </w:divBdr>
        </w:div>
        <w:div w:id="1783955805">
          <w:marLeft w:val="0"/>
          <w:marRight w:val="0"/>
          <w:marTop w:val="0"/>
          <w:marBottom w:val="0"/>
          <w:divBdr>
            <w:top w:val="none" w:sz="0" w:space="0" w:color="auto"/>
            <w:left w:val="none" w:sz="0" w:space="0" w:color="auto"/>
            <w:bottom w:val="none" w:sz="0" w:space="0" w:color="auto"/>
            <w:right w:val="none" w:sz="0" w:space="0" w:color="auto"/>
          </w:divBdr>
        </w:div>
        <w:div w:id="1218323464">
          <w:marLeft w:val="0"/>
          <w:marRight w:val="0"/>
          <w:marTop w:val="0"/>
          <w:marBottom w:val="0"/>
          <w:divBdr>
            <w:top w:val="none" w:sz="0" w:space="0" w:color="auto"/>
            <w:left w:val="none" w:sz="0" w:space="0" w:color="auto"/>
            <w:bottom w:val="none" w:sz="0" w:space="0" w:color="auto"/>
            <w:right w:val="none" w:sz="0" w:space="0" w:color="auto"/>
          </w:divBdr>
        </w:div>
        <w:div w:id="1206912488">
          <w:marLeft w:val="0"/>
          <w:marRight w:val="0"/>
          <w:marTop w:val="0"/>
          <w:marBottom w:val="0"/>
          <w:divBdr>
            <w:top w:val="none" w:sz="0" w:space="0" w:color="auto"/>
            <w:left w:val="none" w:sz="0" w:space="0" w:color="auto"/>
            <w:bottom w:val="none" w:sz="0" w:space="0" w:color="auto"/>
            <w:right w:val="none" w:sz="0" w:space="0" w:color="auto"/>
          </w:divBdr>
        </w:div>
        <w:div w:id="256139476">
          <w:marLeft w:val="0"/>
          <w:marRight w:val="0"/>
          <w:marTop w:val="0"/>
          <w:marBottom w:val="0"/>
          <w:divBdr>
            <w:top w:val="none" w:sz="0" w:space="0" w:color="auto"/>
            <w:left w:val="none" w:sz="0" w:space="0" w:color="auto"/>
            <w:bottom w:val="none" w:sz="0" w:space="0" w:color="auto"/>
            <w:right w:val="none" w:sz="0" w:space="0" w:color="auto"/>
          </w:divBdr>
        </w:div>
        <w:div w:id="997729734">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5232900">
      <w:bodyDiv w:val="1"/>
      <w:marLeft w:val="0"/>
      <w:marRight w:val="0"/>
      <w:marTop w:val="0"/>
      <w:marBottom w:val="0"/>
      <w:divBdr>
        <w:top w:val="none" w:sz="0" w:space="0" w:color="auto"/>
        <w:left w:val="none" w:sz="0" w:space="0" w:color="auto"/>
        <w:bottom w:val="none" w:sz="0" w:space="0" w:color="auto"/>
        <w:right w:val="none" w:sz="0" w:space="0" w:color="auto"/>
      </w:divBdr>
      <w:divsChild>
        <w:div w:id="648024935">
          <w:marLeft w:val="0"/>
          <w:marRight w:val="0"/>
          <w:marTop w:val="0"/>
          <w:marBottom w:val="0"/>
          <w:divBdr>
            <w:top w:val="none" w:sz="0" w:space="0" w:color="auto"/>
            <w:left w:val="none" w:sz="0" w:space="0" w:color="auto"/>
            <w:bottom w:val="none" w:sz="0" w:space="0" w:color="auto"/>
            <w:right w:val="none" w:sz="0" w:space="0" w:color="auto"/>
          </w:divBdr>
        </w:div>
        <w:div w:id="636643246">
          <w:marLeft w:val="0"/>
          <w:marRight w:val="0"/>
          <w:marTop w:val="0"/>
          <w:marBottom w:val="0"/>
          <w:divBdr>
            <w:top w:val="none" w:sz="0" w:space="0" w:color="auto"/>
            <w:left w:val="none" w:sz="0" w:space="0" w:color="auto"/>
            <w:bottom w:val="none" w:sz="0" w:space="0" w:color="auto"/>
            <w:right w:val="none" w:sz="0" w:space="0" w:color="auto"/>
          </w:divBdr>
        </w:div>
        <w:div w:id="1325166433">
          <w:marLeft w:val="0"/>
          <w:marRight w:val="0"/>
          <w:marTop w:val="0"/>
          <w:marBottom w:val="0"/>
          <w:divBdr>
            <w:top w:val="none" w:sz="0" w:space="0" w:color="auto"/>
            <w:left w:val="none" w:sz="0" w:space="0" w:color="auto"/>
            <w:bottom w:val="none" w:sz="0" w:space="0" w:color="auto"/>
            <w:right w:val="none" w:sz="0" w:space="0" w:color="auto"/>
          </w:divBdr>
        </w:div>
        <w:div w:id="1675716704">
          <w:marLeft w:val="0"/>
          <w:marRight w:val="0"/>
          <w:marTop w:val="0"/>
          <w:marBottom w:val="0"/>
          <w:divBdr>
            <w:top w:val="none" w:sz="0" w:space="0" w:color="auto"/>
            <w:left w:val="none" w:sz="0" w:space="0" w:color="auto"/>
            <w:bottom w:val="none" w:sz="0" w:space="0" w:color="auto"/>
            <w:right w:val="none" w:sz="0" w:space="0" w:color="auto"/>
          </w:divBdr>
        </w:div>
        <w:div w:id="520244739">
          <w:marLeft w:val="0"/>
          <w:marRight w:val="0"/>
          <w:marTop w:val="0"/>
          <w:marBottom w:val="0"/>
          <w:divBdr>
            <w:top w:val="none" w:sz="0" w:space="0" w:color="auto"/>
            <w:left w:val="none" w:sz="0" w:space="0" w:color="auto"/>
            <w:bottom w:val="none" w:sz="0" w:space="0" w:color="auto"/>
            <w:right w:val="none" w:sz="0" w:space="0" w:color="auto"/>
          </w:divBdr>
        </w:div>
        <w:div w:id="1807241655">
          <w:marLeft w:val="0"/>
          <w:marRight w:val="0"/>
          <w:marTop w:val="0"/>
          <w:marBottom w:val="0"/>
          <w:divBdr>
            <w:top w:val="none" w:sz="0" w:space="0" w:color="auto"/>
            <w:left w:val="none" w:sz="0" w:space="0" w:color="auto"/>
            <w:bottom w:val="none" w:sz="0" w:space="0" w:color="auto"/>
            <w:right w:val="none" w:sz="0" w:space="0" w:color="auto"/>
          </w:divBdr>
        </w:div>
        <w:div w:id="49357370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70d6925-5891-4b80-8091-fb9b9ba1923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F42A226-ED38-46C8-A6F4-9A5CAA3319AA}"/>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17</Pages>
  <Words>8154</Words>
  <Characters>44853</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ALBEIRO SANCHEZ RODRIGUEZ</cp:lastModifiedBy>
  <cp:revision>82</cp:revision>
  <cp:lastPrinted>2020-11-13T21:54:00Z</cp:lastPrinted>
  <dcterms:created xsi:type="dcterms:W3CDTF">2020-10-14T20:58:00Z</dcterms:created>
  <dcterms:modified xsi:type="dcterms:W3CDTF">2021-10-29T14:53:00Z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