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61C5DF" w14:textId="361E215B" w:rsidR="00BB6B3F" w:rsidRPr="00A41DB9" w:rsidRDefault="00032AF5" w:rsidP="00E96BCA">
      <w:pPr>
        <w:spacing w:after="200" w:line="276" w:lineRule="auto"/>
        <w:jc w:val="center"/>
        <w:rPr>
          <w:rFonts w:ascii="Garamond" w:eastAsia="Calibri" w:hAnsi="Garamond"/>
          <w:b/>
          <w:lang w:eastAsia="en-US"/>
        </w:rPr>
      </w:pPr>
      <w:r>
        <w:rPr>
          <w:rFonts w:ascii="Garamond" w:eastAsia="Calibri" w:hAnsi="Garamond"/>
          <w:b/>
          <w:lang w:eastAsia="en-US"/>
        </w:rPr>
        <w:t>FORMATO 7</w:t>
      </w:r>
      <w:r w:rsidR="00BA3BB9">
        <w:rPr>
          <w:rFonts w:ascii="Garamond" w:eastAsia="Calibri" w:hAnsi="Garamond"/>
          <w:b/>
          <w:lang w:eastAsia="en-US"/>
        </w:rPr>
        <w:t xml:space="preserve"> -</w:t>
      </w:r>
      <w:r w:rsidR="00E96BCA" w:rsidRPr="00A41DB9">
        <w:rPr>
          <w:rFonts w:ascii="Garamond" w:eastAsia="Calibri" w:hAnsi="Garamond"/>
          <w:b/>
          <w:lang w:eastAsia="en-US"/>
        </w:rPr>
        <w:t xml:space="preserve"> PACTO DE TRANSPARENCIA</w:t>
      </w:r>
    </w:p>
    <w:p w14:paraId="67F0ECED" w14:textId="635F113A" w:rsidR="00BB6B3F" w:rsidRPr="00A41DB9" w:rsidRDefault="00E96A26" w:rsidP="00E96A26">
      <w:pPr>
        <w:spacing w:after="200" w:line="276" w:lineRule="auto"/>
        <w:ind w:left="-567"/>
        <w:jc w:val="center"/>
        <w:rPr>
          <w:rFonts w:ascii="Garamond" w:eastAsia="Calibri" w:hAnsi="Garamond"/>
          <w:lang w:eastAsia="en-US"/>
        </w:rPr>
      </w:pPr>
      <w:r>
        <w:rPr>
          <w:rFonts w:ascii="Garamond" w:eastAsia="Calibri" w:hAnsi="Garamond" w:cs="Times New Roman"/>
          <w:b/>
          <w:lang w:eastAsia="en-US"/>
        </w:rPr>
        <w:t>CONVOCATORIA PÚBLICA</w:t>
      </w:r>
      <w:r w:rsidR="00BB6B3F" w:rsidRPr="00A41DB9">
        <w:rPr>
          <w:rFonts w:ascii="Garamond" w:eastAsia="Calibri" w:hAnsi="Garamond" w:cs="Times New Roman"/>
          <w:b/>
          <w:lang w:eastAsia="en-US"/>
        </w:rPr>
        <w:t xml:space="preserve"> No. </w:t>
      </w:r>
      <w:r w:rsidR="00783900">
        <w:rPr>
          <w:rFonts w:ascii="Garamond" w:eastAsia="Calibri" w:hAnsi="Garamond" w:cs="Times New Roman"/>
          <w:b/>
          <w:lang w:eastAsia="en-US"/>
        </w:rPr>
        <w:t>FDL</w:t>
      </w:r>
      <w:r w:rsidR="00C048A8">
        <w:rPr>
          <w:rFonts w:ascii="Garamond" w:eastAsia="Calibri" w:hAnsi="Garamond" w:cs="Times New Roman"/>
          <w:b/>
          <w:lang w:eastAsia="en-US"/>
        </w:rPr>
        <w:t>U</w:t>
      </w:r>
      <w:r>
        <w:rPr>
          <w:rFonts w:ascii="Garamond" w:eastAsia="Calibri" w:hAnsi="Garamond" w:cs="Times New Roman"/>
          <w:b/>
          <w:lang w:eastAsia="en-US"/>
        </w:rPr>
        <w:t>-XXX</w:t>
      </w:r>
      <w:r w:rsidR="00E96BCA" w:rsidRPr="00A41DB9">
        <w:rPr>
          <w:rFonts w:ascii="Garamond" w:eastAsia="Calibri" w:hAnsi="Garamond" w:cs="Times New Roman"/>
          <w:b/>
          <w:lang w:eastAsia="en-US"/>
        </w:rPr>
        <w:t>-</w:t>
      </w:r>
      <w:r>
        <w:rPr>
          <w:rFonts w:ascii="Garamond" w:eastAsia="Calibri" w:hAnsi="Garamond" w:cs="Times New Roman"/>
          <w:b/>
          <w:lang w:eastAsia="en-US"/>
        </w:rPr>
        <w:t>XXX</w:t>
      </w:r>
      <w:r w:rsidR="00BB6B3F" w:rsidRPr="00A41DB9">
        <w:rPr>
          <w:rFonts w:ascii="Garamond" w:eastAsia="Calibri" w:hAnsi="Garamond" w:cs="Times New Roman"/>
          <w:b/>
          <w:lang w:eastAsia="en-US"/>
        </w:rPr>
        <w:t>-20</w:t>
      </w:r>
      <w:r w:rsidR="00D96F37" w:rsidRPr="00A41DB9">
        <w:rPr>
          <w:rFonts w:ascii="Garamond" w:eastAsia="Calibri" w:hAnsi="Garamond" w:cs="Times New Roman"/>
          <w:b/>
          <w:lang w:eastAsia="en-US"/>
        </w:rPr>
        <w:t>2</w:t>
      </w:r>
      <w:r w:rsidR="001B4D25">
        <w:rPr>
          <w:rFonts w:ascii="Garamond" w:eastAsia="Calibri" w:hAnsi="Garamond" w:cs="Times New Roman"/>
          <w:b/>
          <w:lang w:eastAsia="en-US"/>
        </w:rPr>
        <w:t>1</w:t>
      </w:r>
    </w:p>
    <w:p w14:paraId="3C2BCD5D" w14:textId="77777777" w:rsidR="00BB6B3F" w:rsidRPr="00A41DB9" w:rsidRDefault="00BB6B3F" w:rsidP="00E96A26">
      <w:pPr>
        <w:ind w:left="-567" w:right="-91"/>
        <w:jc w:val="both"/>
        <w:rPr>
          <w:rFonts w:ascii="Garamond" w:eastAsia="Calibri" w:hAnsi="Garamond"/>
          <w:lang w:eastAsia="en-US"/>
        </w:rPr>
      </w:pPr>
      <w:r w:rsidRPr="00A41DB9">
        <w:rPr>
          <w:rFonts w:ascii="Garamond" w:eastAsia="Calibri" w:hAnsi="Garamond"/>
          <w:lang w:eastAsia="en-US"/>
        </w:rPr>
        <w:t>[Fecha]</w:t>
      </w:r>
    </w:p>
    <w:p w14:paraId="7772374F" w14:textId="77777777" w:rsidR="00BB6B3F" w:rsidRPr="00A41DB9" w:rsidRDefault="00BB6B3F" w:rsidP="00E96A26">
      <w:pPr>
        <w:ind w:left="-567" w:right="-91"/>
        <w:jc w:val="both"/>
        <w:rPr>
          <w:rFonts w:ascii="Garamond" w:eastAsia="Calibri" w:hAnsi="Garamond"/>
          <w:lang w:eastAsia="en-US"/>
        </w:rPr>
      </w:pPr>
    </w:p>
    <w:p w14:paraId="43928715" w14:textId="77777777" w:rsidR="00BB6B3F" w:rsidRPr="00A41DB9" w:rsidRDefault="00BB6B3F" w:rsidP="00E96A26">
      <w:pPr>
        <w:ind w:left="-567"/>
        <w:jc w:val="both"/>
        <w:rPr>
          <w:rFonts w:ascii="Garamond" w:eastAsia="Calibri" w:hAnsi="Garamond"/>
          <w:lang w:eastAsia="en-US"/>
        </w:rPr>
      </w:pPr>
      <w:r w:rsidRPr="00A41DB9">
        <w:rPr>
          <w:rFonts w:ascii="Garamond" w:eastAsia="Calibri" w:hAnsi="Garamond"/>
          <w:lang w:eastAsia="en-US"/>
        </w:rPr>
        <w:t>Señores</w:t>
      </w:r>
    </w:p>
    <w:p w14:paraId="67551A0D" w14:textId="2C42C537" w:rsidR="00BB6B3F" w:rsidRPr="00A41DB9" w:rsidRDefault="00E96BCA" w:rsidP="00E96A26">
      <w:pPr>
        <w:ind w:left="-567"/>
        <w:jc w:val="both"/>
        <w:rPr>
          <w:rFonts w:ascii="Garamond" w:eastAsia="Calibri" w:hAnsi="Garamond"/>
          <w:b/>
          <w:lang w:eastAsia="en-US"/>
        </w:rPr>
      </w:pPr>
      <w:r w:rsidRPr="00A41DB9">
        <w:rPr>
          <w:rFonts w:ascii="Garamond" w:eastAsia="Calibri" w:hAnsi="Garamond"/>
          <w:b/>
          <w:lang w:eastAsia="en-US"/>
        </w:rPr>
        <w:t xml:space="preserve">FONDO DE DESARROLLO LOCAL DE </w:t>
      </w:r>
      <w:r w:rsidR="00C048A8">
        <w:rPr>
          <w:rFonts w:ascii="Garamond" w:eastAsia="Calibri" w:hAnsi="Garamond"/>
          <w:b/>
          <w:lang w:eastAsia="en-US"/>
        </w:rPr>
        <w:t>USME</w:t>
      </w:r>
    </w:p>
    <w:p w14:paraId="46D5545E" w14:textId="77777777" w:rsidR="00BB6B3F" w:rsidRPr="00A41DB9" w:rsidRDefault="00BB6B3F" w:rsidP="00E96A26">
      <w:pPr>
        <w:ind w:left="-567"/>
        <w:jc w:val="both"/>
        <w:rPr>
          <w:rFonts w:ascii="Garamond" w:eastAsia="Calibri" w:hAnsi="Garamond"/>
          <w:lang w:eastAsia="en-US"/>
        </w:rPr>
      </w:pPr>
      <w:r w:rsidRPr="00A41DB9">
        <w:rPr>
          <w:rFonts w:ascii="Garamond" w:eastAsia="Calibri" w:hAnsi="Garamond"/>
          <w:lang w:eastAsia="en-US"/>
        </w:rPr>
        <w:t>Bogotá, D.C.</w:t>
      </w:r>
    </w:p>
    <w:p w14:paraId="0112665B" w14:textId="77777777" w:rsidR="00BB6B3F" w:rsidRPr="00A41DB9" w:rsidRDefault="00BB6B3F" w:rsidP="00E96A26">
      <w:pPr>
        <w:ind w:left="-567"/>
        <w:jc w:val="both"/>
        <w:rPr>
          <w:rFonts w:ascii="Garamond" w:eastAsia="Calibri" w:hAnsi="Garamond"/>
          <w:lang w:eastAsia="en-US"/>
        </w:rPr>
      </w:pPr>
    </w:p>
    <w:p w14:paraId="39ED5A1F" w14:textId="77777777" w:rsidR="00BB6B3F" w:rsidRPr="00A41DB9" w:rsidRDefault="00BB6B3F" w:rsidP="00E96A26">
      <w:pPr>
        <w:ind w:left="-567"/>
        <w:jc w:val="both"/>
        <w:rPr>
          <w:rFonts w:ascii="Garamond" w:eastAsia="Calibri" w:hAnsi="Garamond"/>
          <w:lang w:eastAsia="en-US"/>
        </w:rPr>
      </w:pPr>
    </w:p>
    <w:p w14:paraId="0752DB25" w14:textId="74F97922" w:rsidR="00BA3BB9" w:rsidRDefault="00BB6B3F" w:rsidP="00E96A26">
      <w:pPr>
        <w:ind w:left="-567"/>
        <w:jc w:val="both"/>
        <w:rPr>
          <w:rFonts w:ascii="Garamond" w:eastAsia="Calibri" w:hAnsi="Garamond"/>
          <w:lang w:eastAsia="en-US"/>
        </w:rPr>
      </w:pPr>
      <w:r w:rsidRPr="00A41DB9">
        <w:rPr>
          <w:rFonts w:ascii="Garamond" w:eastAsia="Calibri" w:hAnsi="Garamond"/>
          <w:lang w:eastAsia="en-US"/>
        </w:rPr>
        <w:t xml:space="preserve">En el marco de los principios y normas constitucionales y legales, el </w:t>
      </w:r>
      <w:r w:rsidR="00E96BCA" w:rsidRPr="00A41DB9">
        <w:rPr>
          <w:rFonts w:ascii="Garamond" w:eastAsia="Calibri" w:hAnsi="Garamond"/>
          <w:lang w:eastAsia="en-US"/>
        </w:rPr>
        <w:t xml:space="preserve">Fondo de Desarrollo Local de </w:t>
      </w:r>
      <w:r w:rsidR="00C048A8">
        <w:rPr>
          <w:rFonts w:ascii="Garamond" w:eastAsia="Calibri" w:hAnsi="Garamond"/>
          <w:lang w:eastAsia="en-US"/>
        </w:rPr>
        <w:t>Usme</w:t>
      </w:r>
      <w:r w:rsidRPr="00A41DB9">
        <w:rPr>
          <w:rFonts w:ascii="Garamond" w:eastAsia="Calibri" w:hAnsi="Garamond"/>
          <w:lang w:eastAsia="en-US"/>
        </w:rPr>
        <w:t>, promueve esta iniciativa de compromiso relevante para salvaguardar la plena transparencia y la moralidad ante su gestión contractual por ello</w:t>
      </w:r>
      <w:r w:rsidR="00BA3BB9">
        <w:rPr>
          <w:rFonts w:ascii="Garamond" w:eastAsia="Calibri" w:hAnsi="Garamond"/>
          <w:lang w:eastAsia="en-US"/>
        </w:rPr>
        <w:t xml:space="preserve">: </w:t>
      </w:r>
    </w:p>
    <w:p w14:paraId="75E42C00" w14:textId="77777777" w:rsidR="00BA3BB9" w:rsidRDefault="00BA3BB9" w:rsidP="00E96A26">
      <w:pPr>
        <w:ind w:left="-567"/>
        <w:jc w:val="both"/>
        <w:rPr>
          <w:rFonts w:ascii="Garamond" w:eastAsia="Calibri" w:hAnsi="Garamond"/>
          <w:lang w:eastAsia="en-US"/>
        </w:rPr>
      </w:pPr>
    </w:p>
    <w:p w14:paraId="7B76BC0F" w14:textId="789A2B14" w:rsidR="00BA3BB9" w:rsidRPr="00BA3BB9" w:rsidRDefault="00BA3BB9" w:rsidP="00E96A26">
      <w:pPr>
        <w:ind w:left="-567"/>
        <w:jc w:val="both"/>
        <w:rPr>
          <w:rFonts w:ascii="Garamond" w:eastAsia="Calibri" w:hAnsi="Garamond"/>
          <w:lang w:eastAsia="en-US"/>
        </w:rPr>
      </w:pPr>
      <w:r>
        <w:rPr>
          <w:rFonts w:ascii="Garamond" w:eastAsia="Calibri" w:hAnsi="Garamond"/>
          <w:lang w:eastAsia="en-US"/>
        </w:rPr>
        <w:t>E</w:t>
      </w:r>
      <w:r w:rsidRPr="00BA3BB9">
        <w:rPr>
          <w:rFonts w:ascii="Garamond" w:eastAsia="Calibri" w:hAnsi="Garamond"/>
          <w:lang w:eastAsia="en-US"/>
        </w:rPr>
        <w:t>l suscrito: [i</w:t>
      </w:r>
      <w:r w:rsidRPr="00BA3BB9">
        <w:rPr>
          <w:rFonts w:ascii="Garamond" w:eastAsia="Calibri" w:hAnsi="Garamond"/>
          <w:b/>
          <w:bCs/>
          <w:lang w:eastAsia="en-US"/>
        </w:rPr>
        <w:t>ncluir nombre del Oferente Individual o del representante legal de la Estructura Plural]</w:t>
      </w:r>
      <w:r w:rsidRPr="00BA3BB9">
        <w:rPr>
          <w:rFonts w:ascii="Garamond" w:eastAsia="Calibri" w:hAnsi="Garamond"/>
          <w:lang w:eastAsia="en-US"/>
        </w:rPr>
        <w:t xml:space="preserve">, identificado con documento de identidad No. </w:t>
      </w:r>
      <w:r w:rsidRPr="00BA3BB9">
        <w:rPr>
          <w:rFonts w:ascii="Garamond" w:eastAsia="Calibri" w:hAnsi="Garamond"/>
          <w:b/>
          <w:bCs/>
          <w:lang w:eastAsia="en-US"/>
        </w:rPr>
        <w:t>[incluir],</w:t>
      </w:r>
      <w:r w:rsidRPr="00BA3BB9">
        <w:rPr>
          <w:rFonts w:ascii="Garamond" w:eastAsia="Calibri" w:hAnsi="Garamond"/>
          <w:lang w:eastAsia="en-US"/>
        </w:rPr>
        <w:t xml:space="preserve"> expedido en </w:t>
      </w:r>
      <w:r w:rsidRPr="00BA3BB9">
        <w:rPr>
          <w:rFonts w:ascii="Garamond" w:eastAsia="Calibri" w:hAnsi="Garamond"/>
          <w:b/>
          <w:bCs/>
          <w:lang w:eastAsia="en-US"/>
        </w:rPr>
        <w:t>[incluir]</w:t>
      </w:r>
      <w:r w:rsidRPr="00BA3BB9">
        <w:rPr>
          <w:rFonts w:ascii="Garamond" w:eastAsia="Calibri" w:hAnsi="Garamond"/>
          <w:lang w:eastAsia="en-US"/>
        </w:rPr>
        <w:t>; domiciliado en la ciudad de</w:t>
      </w:r>
      <w:r w:rsidRPr="00BA3BB9">
        <w:rPr>
          <w:rFonts w:ascii="Garamond" w:eastAsia="Calibri" w:hAnsi="Garamond"/>
          <w:b/>
          <w:bCs/>
          <w:lang w:eastAsia="en-US"/>
        </w:rPr>
        <w:t>[incluir</w:t>
      </w:r>
      <w:r w:rsidRPr="00BA3BB9">
        <w:rPr>
          <w:rFonts w:ascii="Garamond" w:eastAsia="Calibri" w:hAnsi="Garamond"/>
          <w:lang w:eastAsia="en-US"/>
        </w:rPr>
        <w:t xml:space="preserve">], en mi condición de representante legal de </w:t>
      </w:r>
      <w:r w:rsidRPr="00BA3BB9">
        <w:rPr>
          <w:rFonts w:ascii="Garamond" w:eastAsia="Calibri" w:hAnsi="Garamond"/>
          <w:b/>
          <w:bCs/>
          <w:lang w:eastAsia="en-US"/>
        </w:rPr>
        <w:t>[insertar nombre del Oferente], [En caso de Estructura Plural, representante común, compuesto por insertar el nombre de los Integrantes de la Estructura Plural</w:t>
      </w:r>
      <w:r w:rsidRPr="00BA3BB9">
        <w:rPr>
          <w:rFonts w:ascii="Garamond" w:eastAsia="Calibri" w:hAnsi="Garamond"/>
          <w:lang w:eastAsia="en-US"/>
        </w:rPr>
        <w:t>], manifiesto mi voluntad de asumir de manera unilateral el presente PACTO DE TRANSPARENCIA, con el fin de eliminar la ocurrencia de hechos contrarios a la ética de lo público, provenientes tanto de la iniciativa privada como de la pública y promover un entorno de competencia justa y amplia visibilidad ante la opinión pública, en nuestra participación en cualquier proceso de selección, y particul</w:t>
      </w:r>
      <w:r w:rsidR="00E96A26">
        <w:rPr>
          <w:rFonts w:ascii="Garamond" w:eastAsia="Calibri" w:hAnsi="Garamond"/>
          <w:lang w:eastAsia="en-US"/>
        </w:rPr>
        <w:t xml:space="preserve">armente en la </w:t>
      </w:r>
      <w:r w:rsidR="00E96A26" w:rsidRPr="00E96A26">
        <w:rPr>
          <w:rFonts w:ascii="Garamond" w:eastAsia="Calibri" w:hAnsi="Garamond"/>
          <w:b/>
          <w:lang w:eastAsia="en-US"/>
        </w:rPr>
        <w:t>CONVOCATORIA PÚBLICA</w:t>
      </w:r>
      <w:r w:rsidRPr="00BA3BB9">
        <w:rPr>
          <w:rFonts w:ascii="Garamond" w:eastAsia="Calibri" w:hAnsi="Garamond"/>
          <w:lang w:eastAsia="en-US"/>
        </w:rPr>
        <w:t xml:space="preserve"> </w:t>
      </w:r>
      <w:r w:rsidR="00E96A26" w:rsidRPr="00E96A26">
        <w:rPr>
          <w:rFonts w:ascii="Garamond" w:eastAsia="Calibri" w:hAnsi="Garamond"/>
          <w:b/>
          <w:lang w:eastAsia="en-US"/>
        </w:rPr>
        <w:t>No. FDLU-XXX-XXX-2021</w:t>
      </w:r>
      <w:r w:rsidRPr="00BA3BB9">
        <w:rPr>
          <w:rFonts w:ascii="Garamond" w:eastAsia="Calibri" w:hAnsi="Garamond"/>
          <w:lang w:eastAsia="en-US"/>
        </w:rPr>
        <w:t xml:space="preserve"> adelantada por la Entidad Contratante. </w:t>
      </w:r>
    </w:p>
    <w:p w14:paraId="151980F1" w14:textId="77777777" w:rsidR="00BA3BB9" w:rsidRPr="00BA3BB9" w:rsidRDefault="00BA3BB9" w:rsidP="00E96A26">
      <w:pPr>
        <w:ind w:left="-567"/>
        <w:jc w:val="both"/>
        <w:rPr>
          <w:rFonts w:ascii="Garamond" w:eastAsia="Calibri" w:hAnsi="Garamond"/>
          <w:lang w:eastAsia="en-US"/>
        </w:rPr>
      </w:pPr>
    </w:p>
    <w:p w14:paraId="0E7449D6" w14:textId="77777777" w:rsidR="00BA3BB9" w:rsidRPr="00BA3BB9" w:rsidRDefault="00BA3BB9" w:rsidP="00E96A26">
      <w:pPr>
        <w:ind w:left="-567"/>
        <w:jc w:val="both"/>
        <w:rPr>
          <w:rFonts w:ascii="Garamond" w:eastAsia="Calibri" w:hAnsi="Garamond"/>
          <w:lang w:eastAsia="en-US"/>
        </w:rPr>
      </w:pPr>
      <w:r w:rsidRPr="00BA3BB9">
        <w:rPr>
          <w:rFonts w:ascii="Garamond" w:eastAsia="Calibri" w:hAnsi="Garamond"/>
          <w:lang w:eastAsia="en-US"/>
        </w:rPr>
        <w:t xml:space="preserve">Para una adecuada interpretación del presente Pacto de Transparencia las palabras siempre tendrán el significado que se le asigna en ésta o, de no estar definido, tendrá el significado que se estableció en el Anexo 1 Explicativo del Proyecto de Pliego de Condiciones del proceso para el cual se suscribe. </w:t>
      </w:r>
    </w:p>
    <w:p w14:paraId="1E4157A2" w14:textId="77777777" w:rsidR="00BA3BB9" w:rsidRPr="00BA3BB9" w:rsidRDefault="00BA3BB9" w:rsidP="00E96A26">
      <w:pPr>
        <w:ind w:left="-567"/>
        <w:jc w:val="both"/>
        <w:rPr>
          <w:rFonts w:ascii="Garamond" w:eastAsia="Calibri" w:hAnsi="Garamond"/>
          <w:lang w:eastAsia="en-US"/>
        </w:rPr>
      </w:pPr>
    </w:p>
    <w:p w14:paraId="4BCBA0DE" w14:textId="77777777" w:rsidR="00BA3BB9" w:rsidRPr="00BA3BB9" w:rsidRDefault="00BA3BB9" w:rsidP="00E96A26">
      <w:pPr>
        <w:ind w:left="-567"/>
        <w:jc w:val="both"/>
        <w:rPr>
          <w:rFonts w:ascii="Garamond" w:eastAsia="Calibri" w:hAnsi="Garamond"/>
          <w:lang w:eastAsia="en-US"/>
        </w:rPr>
      </w:pPr>
      <w:r w:rsidRPr="00BA3BB9">
        <w:rPr>
          <w:rFonts w:ascii="Garamond" w:eastAsia="Calibri" w:hAnsi="Garamond"/>
          <w:lang w:eastAsia="en-US"/>
        </w:rPr>
        <w:t>Como consecuencia de lo anterior, por la presente declaro(amos) y por lo mismo me(nos) comprometo(</w:t>
      </w:r>
      <w:proofErr w:type="spellStart"/>
      <w:r w:rsidRPr="00BA3BB9">
        <w:rPr>
          <w:rFonts w:ascii="Garamond" w:eastAsia="Calibri" w:hAnsi="Garamond"/>
          <w:lang w:eastAsia="en-US"/>
        </w:rPr>
        <w:t>emos</w:t>
      </w:r>
      <w:proofErr w:type="spellEnd"/>
      <w:r w:rsidRPr="00BA3BB9">
        <w:rPr>
          <w:rFonts w:ascii="Garamond" w:eastAsia="Calibri" w:hAnsi="Garamond"/>
          <w:lang w:eastAsia="en-US"/>
        </w:rPr>
        <w:t>) con las siguientes declaraciones:</w:t>
      </w:r>
    </w:p>
    <w:p w14:paraId="5DE73545" w14:textId="77777777" w:rsidR="00BA3BB9" w:rsidRPr="00BA3BB9" w:rsidRDefault="00BA3BB9" w:rsidP="00E96A26">
      <w:pPr>
        <w:ind w:left="-567"/>
        <w:jc w:val="both"/>
        <w:rPr>
          <w:rFonts w:ascii="Garamond" w:eastAsia="Calibri" w:hAnsi="Garamond"/>
          <w:lang w:eastAsia="en-US"/>
        </w:rPr>
      </w:pPr>
    </w:p>
    <w:p w14:paraId="4DB154FA"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Cumplir estrictamente, en su tenor literal, finalidades y su espíritu las normas vigentes en materia contractual, incluido el pliego y sus posibles adendas.</w:t>
      </w:r>
    </w:p>
    <w:p w14:paraId="0D975CFF" w14:textId="77777777" w:rsidR="00BA3BB9" w:rsidRDefault="00BA3BB9" w:rsidP="00E96A26">
      <w:pPr>
        <w:pStyle w:val="Prrafodelista"/>
        <w:autoSpaceDE w:val="0"/>
        <w:autoSpaceDN w:val="0"/>
        <w:adjustRightInd w:val="0"/>
        <w:spacing w:after="200" w:line="276" w:lineRule="auto"/>
        <w:ind w:left="-567"/>
        <w:contextualSpacing/>
        <w:jc w:val="both"/>
        <w:rPr>
          <w:rFonts w:ascii="Garamond" w:eastAsia="Calibri" w:hAnsi="Garamond"/>
          <w:lang w:eastAsia="en-US"/>
        </w:rPr>
      </w:pPr>
    </w:p>
    <w:p w14:paraId="13FC9F7D"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 xml:space="preserve">Interpretar de buena fe las normas aplicables al presente proceso de selección de manera que siempre produzcan los efectos buscados por las mismas. </w:t>
      </w:r>
    </w:p>
    <w:p w14:paraId="5D7F34BB" w14:textId="77777777" w:rsidR="00BA3BB9" w:rsidRPr="00BA3BB9" w:rsidRDefault="00BA3BB9" w:rsidP="00E96A26">
      <w:pPr>
        <w:pStyle w:val="Prrafodelista"/>
        <w:ind w:left="-567"/>
        <w:rPr>
          <w:rFonts w:ascii="Garamond" w:eastAsia="Calibri" w:hAnsi="Garamond"/>
          <w:lang w:eastAsia="en-US"/>
        </w:rPr>
      </w:pPr>
    </w:p>
    <w:p w14:paraId="6692C0DB"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 xml:space="preserve">No incurrir en faltas a la verdad en los documentos o requisitos exigidos en el Proceso de Selección. </w:t>
      </w:r>
    </w:p>
    <w:p w14:paraId="26FD7AC3" w14:textId="77777777" w:rsidR="00BA3BB9" w:rsidRPr="00032AF5" w:rsidRDefault="00BA3BB9" w:rsidP="00E96A26">
      <w:pPr>
        <w:pStyle w:val="Prrafodelista"/>
        <w:ind w:left="-567"/>
        <w:rPr>
          <w:rFonts w:ascii="Garamond" w:eastAsia="Calibri" w:hAnsi="Garamond"/>
          <w:sz w:val="18"/>
          <w:lang w:eastAsia="en-US"/>
        </w:rPr>
      </w:pPr>
    </w:p>
    <w:p w14:paraId="30479F2B"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 xml:space="preserve">Igualmente se acepta que durante la evaluación de las Ofertas de la Licitación Pública, prime el criterio de respetar el espíritu de la Ley Aplicable y los aspectos de fondo por encima de la forma, buscando siempre favorecer la libre competencia. </w:t>
      </w:r>
    </w:p>
    <w:p w14:paraId="46B1F416" w14:textId="77777777" w:rsidR="00BA3BB9" w:rsidRPr="00032AF5" w:rsidRDefault="00BA3BB9" w:rsidP="00E96A26">
      <w:pPr>
        <w:pStyle w:val="Prrafodelista"/>
        <w:ind w:left="-567"/>
        <w:rPr>
          <w:rFonts w:ascii="Garamond" w:eastAsia="Calibri" w:hAnsi="Garamond"/>
          <w:sz w:val="18"/>
          <w:lang w:eastAsia="en-US"/>
        </w:rPr>
      </w:pPr>
    </w:p>
    <w:p w14:paraId="40EB1D68"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 xml:space="preserve">Hacer un estudio completo del Proyecto y de los documentos disponibles en el proceso de Licitación Pública, así como realizar, bajo nuestra responsabilidad y con la debida diligencia, nuestros propios estudios y análisis a fin de contar con los elementos de juicio e información económica y técnica relevante y necesaria para tomar una decisión sustentada para presentar la Oferta. Lo anterior, </w:t>
      </w:r>
      <w:r w:rsidRPr="00BA3BB9">
        <w:rPr>
          <w:rFonts w:ascii="Garamond" w:eastAsia="Calibri" w:hAnsi="Garamond"/>
          <w:lang w:eastAsia="en-US"/>
        </w:rPr>
        <w:lastRenderedPageBreak/>
        <w:t xml:space="preserve">con el propósito de que la misma sea seria y honesta de tal manera que nos permita participar en la Licitación Pública y en caso de resultar Adjudicatarios, nos permita ejecutar todas las obligaciones contenidas en el Contrato, así como asumir los riesgos a nuestro cargo asociados a la ejecución del mismo. </w:t>
      </w:r>
    </w:p>
    <w:p w14:paraId="16D3FB8C" w14:textId="77777777" w:rsidR="00BA3BB9" w:rsidRPr="00032AF5" w:rsidRDefault="00BA3BB9" w:rsidP="00E96A26">
      <w:pPr>
        <w:pStyle w:val="Prrafodelista"/>
        <w:ind w:left="-567"/>
        <w:rPr>
          <w:rFonts w:ascii="Garamond" w:eastAsia="Calibri" w:hAnsi="Garamond"/>
          <w:sz w:val="16"/>
          <w:lang w:eastAsia="en-US"/>
        </w:rPr>
      </w:pPr>
    </w:p>
    <w:p w14:paraId="7C0225D1"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Declarar públicamente que conozco(</w:t>
      </w:r>
      <w:proofErr w:type="spellStart"/>
      <w:r w:rsidRPr="00BA3BB9">
        <w:rPr>
          <w:rFonts w:ascii="Garamond" w:eastAsia="Calibri" w:hAnsi="Garamond"/>
          <w:lang w:eastAsia="en-US"/>
        </w:rPr>
        <w:t>emos</w:t>
      </w:r>
      <w:proofErr w:type="spellEnd"/>
      <w:r w:rsidRPr="00BA3BB9">
        <w:rPr>
          <w:rFonts w:ascii="Garamond" w:eastAsia="Calibri" w:hAnsi="Garamond"/>
          <w:lang w:eastAsia="en-US"/>
        </w:rPr>
        <w:t xml:space="preserve">) y acepto(amos) las condiciones establecidas en los documentos que soportan la presente Licitación Pública, lo cual se hace a través de la presentación de la Oferta. </w:t>
      </w:r>
    </w:p>
    <w:p w14:paraId="7971BF61" w14:textId="77777777" w:rsidR="00BA3BB9" w:rsidRPr="00032AF5" w:rsidRDefault="00BA3BB9" w:rsidP="00E96A26">
      <w:pPr>
        <w:pStyle w:val="Prrafodelista"/>
        <w:ind w:left="-567"/>
        <w:rPr>
          <w:rFonts w:ascii="Garamond" w:eastAsia="Calibri" w:hAnsi="Garamond"/>
          <w:sz w:val="14"/>
          <w:lang w:eastAsia="en-US"/>
        </w:rPr>
      </w:pPr>
    </w:p>
    <w:p w14:paraId="2CABCA0F"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 xml:space="preserve">No hacer arreglos previos, concomitantes o posteriores a la Licitación Pública, con los estructuradores, servidores públicos o colaboradores relacionados con el proceso para tratar de conocer, influenciar o manipular la información del Proyecto y presentar la respectiva Oferta. </w:t>
      </w:r>
    </w:p>
    <w:p w14:paraId="557363E9" w14:textId="77777777" w:rsidR="00BA3BB9" w:rsidRPr="00032AF5" w:rsidRDefault="00BA3BB9" w:rsidP="00E96A26">
      <w:pPr>
        <w:pStyle w:val="Prrafodelista"/>
        <w:ind w:left="-567"/>
        <w:rPr>
          <w:rFonts w:ascii="Garamond" w:eastAsia="Calibri" w:hAnsi="Garamond"/>
          <w:sz w:val="20"/>
          <w:lang w:eastAsia="en-US"/>
        </w:rPr>
      </w:pPr>
    </w:p>
    <w:p w14:paraId="5B7A4428"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 xml:space="preserve">No hacer arreglos previos, concomitantes o posteriores a la Licitación Pública, con otros Oferentes para tratar de influenciar o manipular los resultados de la Adjudicación. </w:t>
      </w:r>
    </w:p>
    <w:p w14:paraId="7C959B0E" w14:textId="77777777" w:rsidR="00BA3BB9" w:rsidRPr="00032AF5" w:rsidRDefault="00BA3BB9" w:rsidP="00E96A26">
      <w:pPr>
        <w:pStyle w:val="Prrafodelista"/>
        <w:ind w:left="-567"/>
        <w:rPr>
          <w:rFonts w:ascii="Garamond" w:eastAsia="Calibri" w:hAnsi="Garamond"/>
          <w:sz w:val="20"/>
          <w:lang w:eastAsia="en-US"/>
        </w:rPr>
      </w:pPr>
    </w:p>
    <w:p w14:paraId="520DD189" w14:textId="7CC6C4BC"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Enviar por escrito</w:t>
      </w:r>
      <w:r>
        <w:rPr>
          <w:rFonts w:ascii="Garamond" w:eastAsia="Calibri" w:hAnsi="Garamond"/>
          <w:lang w:eastAsia="en-US"/>
        </w:rPr>
        <w:t>, a través del SECOP,</w:t>
      </w:r>
      <w:r w:rsidRPr="00BA3BB9">
        <w:rPr>
          <w:rFonts w:ascii="Garamond" w:eastAsia="Calibri" w:hAnsi="Garamond"/>
          <w:lang w:eastAsia="en-US"/>
        </w:rPr>
        <w:t xml:space="preserve"> a la Entidad Contratante todas las preguntas o inquietudes que surjan durante la Licitación Pública y no hacerlo de manera oral por ningún medio, salvo que se realicen dentro de las audiencias públicas. </w:t>
      </w:r>
    </w:p>
    <w:p w14:paraId="772C5845" w14:textId="77777777" w:rsidR="00BA3BB9" w:rsidRPr="00032AF5" w:rsidRDefault="00BA3BB9" w:rsidP="00E96A26">
      <w:pPr>
        <w:pStyle w:val="Prrafodelista"/>
        <w:ind w:left="-567"/>
        <w:rPr>
          <w:rFonts w:ascii="Garamond" w:eastAsia="Calibri" w:hAnsi="Garamond"/>
          <w:sz w:val="20"/>
          <w:lang w:eastAsia="en-US"/>
        </w:rPr>
      </w:pPr>
    </w:p>
    <w:p w14:paraId="6EF07025" w14:textId="5DFD063A" w:rsidR="00032AF5" w:rsidRPr="00032AF5"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 xml:space="preserve">Actuar con lealtad hacia los demás Oferentes, así como frente a la Entidad Contratante. Por lo tanto, abstenerse de utilizar herramientas para dilatar o sabotear la Licitación Pública. </w:t>
      </w:r>
    </w:p>
    <w:p w14:paraId="67F4336A" w14:textId="77777777" w:rsidR="00032AF5" w:rsidRPr="00032AF5" w:rsidRDefault="00032AF5" w:rsidP="00E96A26">
      <w:pPr>
        <w:pStyle w:val="Prrafodelista"/>
        <w:autoSpaceDE w:val="0"/>
        <w:autoSpaceDN w:val="0"/>
        <w:adjustRightInd w:val="0"/>
        <w:spacing w:after="200" w:line="276" w:lineRule="auto"/>
        <w:ind w:left="-567"/>
        <w:contextualSpacing/>
        <w:jc w:val="both"/>
        <w:rPr>
          <w:rFonts w:ascii="Garamond" w:eastAsia="Calibri" w:hAnsi="Garamond"/>
          <w:sz w:val="18"/>
          <w:lang w:eastAsia="en-US"/>
        </w:rPr>
      </w:pPr>
    </w:p>
    <w:p w14:paraId="47D1C552"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 xml:space="preserve">Abstenernos de hacer manifestaciones orales o escritas en contra de los demás Oferentes y sus Ofertas sin contar con las pruebas suficientes. En caso de tener las pruebas, estas se dejarán a inmediata disposición de la Entidad Contratante para corroborar tales afirmaciones. </w:t>
      </w:r>
    </w:p>
    <w:p w14:paraId="558BC69C" w14:textId="77777777" w:rsidR="00BA3BB9" w:rsidRPr="00032AF5" w:rsidRDefault="00BA3BB9" w:rsidP="00E96A26">
      <w:pPr>
        <w:pStyle w:val="Prrafodelista"/>
        <w:ind w:left="-567"/>
        <w:rPr>
          <w:rFonts w:ascii="Garamond" w:eastAsia="Calibri" w:hAnsi="Garamond"/>
          <w:sz w:val="18"/>
          <w:lang w:eastAsia="en-US"/>
        </w:rPr>
      </w:pPr>
    </w:p>
    <w:p w14:paraId="0C10DEF6"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No utilizar en la etapa de verificación y evaluación de las Ofertas argumentos carentes de sustento probatorio para efectos de buscar la descalificación de competidores o la dilación de la Licitación Pública.</w:t>
      </w:r>
    </w:p>
    <w:p w14:paraId="7E463D36" w14:textId="77777777" w:rsidR="00BA3BB9" w:rsidRPr="00BA3BB9" w:rsidRDefault="00BA3BB9" w:rsidP="00E96A26">
      <w:pPr>
        <w:pStyle w:val="Prrafodelista"/>
        <w:ind w:left="-567"/>
        <w:rPr>
          <w:rFonts w:ascii="Garamond" w:eastAsia="Calibri" w:hAnsi="Garamond"/>
          <w:lang w:eastAsia="en-US"/>
        </w:rPr>
      </w:pPr>
    </w:p>
    <w:p w14:paraId="0761FC9B"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 xml:space="preserve">En las audiencias guardar compostura, no levantar la voz y hacer uso de la palabra únicamente cuando sea concedida y por el tiempo que sea concedida. Acatar las decisiones de la Entidad Contratante y en caso de desacuerdo, en los términos de la Ley Aplicable, interponer los recursos o acciones que se consideren pertinentes. </w:t>
      </w:r>
    </w:p>
    <w:p w14:paraId="55247583" w14:textId="77777777" w:rsidR="00BA3BB9" w:rsidRPr="00032AF5" w:rsidRDefault="00BA3BB9" w:rsidP="00E96A26">
      <w:pPr>
        <w:pStyle w:val="Prrafodelista"/>
        <w:ind w:left="-567"/>
        <w:rPr>
          <w:rFonts w:ascii="Garamond" w:eastAsia="Calibri" w:hAnsi="Garamond"/>
          <w:sz w:val="18"/>
          <w:lang w:eastAsia="en-US"/>
        </w:rPr>
      </w:pPr>
    </w:p>
    <w:p w14:paraId="7B1937DD"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 xml:space="preserve">En las audiencias abstenernos de proferir juicios de valor contra personas naturales o jurídicas, ni referirnos a asuntos personales de otros Oferentes. Por lo tanto, en las audiencias solamente se debatirán asuntos relacionados con la Licitación Pública. </w:t>
      </w:r>
    </w:p>
    <w:p w14:paraId="11811CB6" w14:textId="77777777" w:rsidR="00BA3BB9" w:rsidRPr="00032AF5" w:rsidRDefault="00BA3BB9" w:rsidP="00E96A26">
      <w:pPr>
        <w:pStyle w:val="Prrafodelista"/>
        <w:ind w:left="-567"/>
        <w:rPr>
          <w:rFonts w:ascii="Garamond" w:eastAsia="Calibri" w:hAnsi="Garamond"/>
          <w:sz w:val="20"/>
          <w:lang w:eastAsia="en-US"/>
        </w:rPr>
      </w:pPr>
    </w:p>
    <w:p w14:paraId="05B87096"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 xml:space="preserve">Solicitar o remitir a la Entidad Contratante, o a sus funcionarios y contratistas, cualquier información utilizando solamente los procedimientos y canales previstos en la Licitación Pública. </w:t>
      </w:r>
    </w:p>
    <w:p w14:paraId="0FC3D4AE" w14:textId="77777777" w:rsidR="00BA3BB9" w:rsidRPr="00032AF5" w:rsidRDefault="00BA3BB9" w:rsidP="00E96A26">
      <w:pPr>
        <w:pStyle w:val="Prrafodelista"/>
        <w:ind w:left="-567"/>
        <w:rPr>
          <w:rFonts w:ascii="Garamond" w:eastAsia="Calibri" w:hAnsi="Garamond"/>
          <w:sz w:val="20"/>
          <w:lang w:eastAsia="en-US"/>
        </w:rPr>
      </w:pPr>
    </w:p>
    <w:p w14:paraId="379D52DF"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 xml:space="preserve">No ofrecer trabajo en caso de ser Adjudicatario, a ningún funcionario público o contratista o estructurador, vinculado a la Entidad Contratante ni a sus familiares en primer grado de consanguinidad, segundo de afinidad o primero civil, a partir de la Adjudicación o con ocasión de la misma, y hasta dos (2) años siguientes a la suscripción del Contrato, sin perjuicio del régimen de conflictos de interés y de inhabilidades e incompatibilidades previsto en la Constitución y en la Ley. </w:t>
      </w:r>
    </w:p>
    <w:p w14:paraId="298106FC" w14:textId="77777777" w:rsidR="00BA3BB9" w:rsidRPr="00032AF5" w:rsidRDefault="00BA3BB9" w:rsidP="00E96A26">
      <w:pPr>
        <w:pStyle w:val="Prrafodelista"/>
        <w:ind w:left="-567"/>
        <w:rPr>
          <w:rFonts w:ascii="Garamond" w:eastAsia="Calibri" w:hAnsi="Garamond"/>
          <w:sz w:val="20"/>
          <w:lang w:eastAsia="en-US"/>
        </w:rPr>
      </w:pPr>
    </w:p>
    <w:p w14:paraId="4953671D"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lastRenderedPageBreak/>
        <w:t xml:space="preserve">Suscribir con mis empleados, proveedores y subcontratistas relacionados con el Proyecto, un pacto ético de conducta que garantice la probidad y transparencia de las actuaciones de todos los involucrados en la preparación de la Oferta y en la ejecución del Contrato </w:t>
      </w:r>
    </w:p>
    <w:p w14:paraId="1FA7A5C5" w14:textId="77777777" w:rsidR="00BA3BB9" w:rsidRPr="00032AF5" w:rsidRDefault="00BA3BB9" w:rsidP="00E96A26">
      <w:pPr>
        <w:pStyle w:val="Prrafodelista"/>
        <w:ind w:left="-567"/>
        <w:rPr>
          <w:rFonts w:ascii="Garamond" w:eastAsia="Calibri" w:hAnsi="Garamond"/>
          <w:sz w:val="18"/>
          <w:lang w:eastAsia="en-US"/>
        </w:rPr>
      </w:pPr>
    </w:p>
    <w:p w14:paraId="6E2B96D6"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No ofrecer gratificaciones o atenciones en dinero o en especie, ni financiar, patrocinar, auspiciar o promover directa o indirectamente fiestas, recepciones, homenajes o cualquier tipo de atenciones sociales a funcionarios públicos o contratistas del Estado, durante la Licitación Pública ni durante la ejecución del Contrato.</w:t>
      </w:r>
    </w:p>
    <w:p w14:paraId="19468EAC" w14:textId="77777777" w:rsidR="00BA3BB9" w:rsidRPr="00032AF5" w:rsidRDefault="00BA3BB9" w:rsidP="00E96A26">
      <w:pPr>
        <w:pStyle w:val="Prrafodelista"/>
        <w:ind w:left="-567"/>
        <w:rPr>
          <w:rFonts w:ascii="Garamond" w:eastAsia="Calibri" w:hAnsi="Garamond"/>
          <w:sz w:val="18"/>
          <w:lang w:eastAsia="en-US"/>
        </w:rPr>
      </w:pPr>
    </w:p>
    <w:p w14:paraId="35B80294"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 xml:space="preserve">No contratar, ni ofrecer dadivas o gratificaciones a personas con alta capacidad de influencia política o mediática, con el objeto de obtener citas o influir o presionar las decisiones que la Entidad Contratante tome respecto al proceso de selección de la referencia. La Entidad Contratante siempre se manifestará sobre las inquietudes relacionadas con la Licitación Pública por los canales definidos en los documentos de la Licitación. </w:t>
      </w:r>
    </w:p>
    <w:p w14:paraId="6F47B1F1" w14:textId="77777777" w:rsidR="00BA3BB9" w:rsidRPr="00032AF5" w:rsidRDefault="00BA3BB9" w:rsidP="00E96A26">
      <w:pPr>
        <w:pStyle w:val="Prrafodelista"/>
        <w:ind w:left="-567"/>
        <w:rPr>
          <w:rFonts w:ascii="Garamond" w:eastAsia="Calibri" w:hAnsi="Garamond"/>
          <w:sz w:val="18"/>
          <w:lang w:eastAsia="en-US"/>
        </w:rPr>
      </w:pPr>
    </w:p>
    <w:p w14:paraId="05D45E7B"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 xml:space="preserve">No contratar ni ofrecer dadivas o gratificaciones o contratos a servidores de la Entidad Contratante o del equipo estructurador con el fin de tener asesoramiento o acceso a información privilegiada, relacionada con la Licitación Pública. </w:t>
      </w:r>
    </w:p>
    <w:p w14:paraId="3F3944A3" w14:textId="77777777" w:rsidR="00BA3BB9" w:rsidRPr="00032AF5" w:rsidRDefault="00BA3BB9" w:rsidP="00E96A26">
      <w:pPr>
        <w:pStyle w:val="Prrafodelista"/>
        <w:ind w:left="-567"/>
        <w:rPr>
          <w:rFonts w:ascii="Garamond" w:eastAsia="Calibri" w:hAnsi="Garamond"/>
          <w:sz w:val="18"/>
          <w:lang w:eastAsia="en-US"/>
        </w:rPr>
      </w:pPr>
    </w:p>
    <w:p w14:paraId="60939CC3"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 xml:space="preserve">En caso de presentarse alguna queja o denuncia sobre la ocurrencia de un acto de corrupción durante la Licitación Pública o con cargo al Contrato, dar conocimiento a la Entidad Contratante y a las autoridades competentes de tal situación y del conocimiento que tenga sobre posibles pagos relacionados. </w:t>
      </w:r>
    </w:p>
    <w:p w14:paraId="19F1DC6E" w14:textId="77777777" w:rsidR="00BA3BB9" w:rsidRPr="00032AF5" w:rsidRDefault="00BA3BB9" w:rsidP="00E96A26">
      <w:pPr>
        <w:pStyle w:val="Prrafodelista"/>
        <w:ind w:left="-567"/>
        <w:rPr>
          <w:rFonts w:ascii="Garamond" w:eastAsia="Calibri" w:hAnsi="Garamond"/>
          <w:sz w:val="18"/>
          <w:lang w:eastAsia="en-US"/>
        </w:rPr>
      </w:pPr>
    </w:p>
    <w:p w14:paraId="452C99B0" w14:textId="77777777" w:rsid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 xml:space="preserve">Denunciar de manera inmediata ante las autoridades competentes cualquier ofrecimiento, favores, dádivas prerrogativas, recompensas o gratificaciones o cualquier atención social, efectuadas por los Oferentes a funcionarios públicos o a sus asesores que estén directa o indirectamente involucrados en la estructuración, manejo y decisiones de la Licitación Pública, de manera previa, concomitante o posterior al mismo, que puedan ser interpretadas como efectuadas con la intención de inducir alguna decisión relacionada con la Adjudicación. </w:t>
      </w:r>
    </w:p>
    <w:p w14:paraId="5B10CD5A" w14:textId="77777777" w:rsidR="00BA3BB9" w:rsidRPr="00032AF5" w:rsidRDefault="00BA3BB9" w:rsidP="00E96A26">
      <w:pPr>
        <w:pStyle w:val="Prrafodelista"/>
        <w:ind w:left="-567"/>
        <w:rPr>
          <w:rFonts w:ascii="Garamond" w:eastAsia="Calibri" w:hAnsi="Garamond"/>
          <w:sz w:val="18"/>
          <w:lang w:eastAsia="en-US"/>
        </w:rPr>
      </w:pPr>
    </w:p>
    <w:p w14:paraId="271961A4" w14:textId="788A7A69" w:rsidR="00BA3BB9" w:rsidRPr="00BA3BB9" w:rsidRDefault="00BA3BB9" w:rsidP="00E96A26">
      <w:pPr>
        <w:pStyle w:val="Prrafodelista"/>
        <w:numPr>
          <w:ilvl w:val="0"/>
          <w:numId w:val="12"/>
        </w:numPr>
        <w:autoSpaceDE w:val="0"/>
        <w:autoSpaceDN w:val="0"/>
        <w:adjustRightInd w:val="0"/>
        <w:spacing w:after="200" w:line="276" w:lineRule="auto"/>
        <w:ind w:left="-567" w:firstLine="0"/>
        <w:contextualSpacing/>
        <w:jc w:val="both"/>
        <w:rPr>
          <w:rFonts w:ascii="Garamond" w:eastAsia="Calibri" w:hAnsi="Garamond"/>
          <w:lang w:eastAsia="en-US"/>
        </w:rPr>
      </w:pPr>
      <w:r w:rsidRPr="00BA3BB9">
        <w:rPr>
          <w:rFonts w:ascii="Garamond" w:eastAsia="Calibri" w:hAnsi="Garamond"/>
          <w:lang w:eastAsia="en-US"/>
        </w:rPr>
        <w:t xml:space="preserve">Adicionalmente, en el evento de conocerse casos especiales de corrupción, reportar el hecho a la Secretaría de Transparencia de </w:t>
      </w:r>
      <w:r w:rsidR="00032AF5">
        <w:rPr>
          <w:rFonts w:ascii="Garamond" w:eastAsia="Calibri" w:hAnsi="Garamond"/>
          <w:lang w:eastAsia="en-US"/>
        </w:rPr>
        <w:t xml:space="preserve">la Presidencia de la República </w:t>
      </w:r>
      <w:r w:rsidRPr="00BA3BB9">
        <w:rPr>
          <w:rFonts w:ascii="Garamond" w:eastAsia="Calibri" w:hAnsi="Garamond"/>
          <w:lang w:eastAsia="en-US"/>
        </w:rPr>
        <w:t xml:space="preserve">a través de los números telefónicos: (571) 562 93 00- 382 28 00, vía fax al número telefónico: (571) 337 58 90 – 342 05 92; al sitio de denuncias del programa, en el portal de internet: www.presidencia.gov.co; correspondencia o personalmente, en la dirección Carrera 8 No. 7–26, Bogotá, D.C. </w:t>
      </w:r>
    </w:p>
    <w:p w14:paraId="55C1F49C" w14:textId="77777777" w:rsidR="00BA3BB9" w:rsidRPr="00BA3BB9" w:rsidRDefault="00BA3BB9" w:rsidP="00E96A26">
      <w:pPr>
        <w:ind w:hanging="567"/>
        <w:jc w:val="both"/>
        <w:rPr>
          <w:rFonts w:ascii="Garamond" w:eastAsia="Calibri" w:hAnsi="Garamond"/>
          <w:lang w:eastAsia="en-US"/>
        </w:rPr>
      </w:pPr>
      <w:r w:rsidRPr="00BA3BB9">
        <w:rPr>
          <w:rFonts w:ascii="Garamond" w:eastAsia="Calibri" w:hAnsi="Garamond"/>
          <w:lang w:eastAsia="en-US"/>
        </w:rPr>
        <w:t xml:space="preserve">Atentamente, </w:t>
      </w:r>
    </w:p>
    <w:p w14:paraId="6D46173F" w14:textId="77777777" w:rsidR="00BA3BB9" w:rsidRPr="00BA3BB9" w:rsidRDefault="00BA3BB9" w:rsidP="00E96A26">
      <w:pPr>
        <w:ind w:hanging="567"/>
        <w:jc w:val="both"/>
        <w:rPr>
          <w:rFonts w:ascii="Garamond" w:eastAsia="Calibri" w:hAnsi="Garamond"/>
          <w:lang w:eastAsia="en-US"/>
        </w:rPr>
      </w:pPr>
    </w:p>
    <w:p w14:paraId="34F6C1FA" w14:textId="77777777" w:rsidR="00BA3BB9" w:rsidRPr="00BA3BB9" w:rsidRDefault="00BA3BB9" w:rsidP="00E96A26">
      <w:pPr>
        <w:ind w:hanging="567"/>
        <w:jc w:val="both"/>
        <w:rPr>
          <w:rFonts w:ascii="Garamond" w:eastAsia="Calibri" w:hAnsi="Garamond"/>
          <w:lang w:eastAsia="en-US"/>
        </w:rPr>
      </w:pPr>
    </w:p>
    <w:p w14:paraId="797C517C" w14:textId="77777777" w:rsidR="00BA3BB9" w:rsidRPr="00BA3BB9" w:rsidRDefault="00BA3BB9" w:rsidP="00E96A26">
      <w:pPr>
        <w:ind w:hanging="567"/>
        <w:jc w:val="both"/>
        <w:rPr>
          <w:rFonts w:ascii="Garamond" w:eastAsia="Calibri" w:hAnsi="Garamond"/>
          <w:lang w:eastAsia="en-US"/>
        </w:rPr>
      </w:pPr>
      <w:r w:rsidRPr="00BA3BB9">
        <w:rPr>
          <w:rFonts w:ascii="Garamond" w:eastAsia="Calibri" w:hAnsi="Garamond"/>
          <w:lang w:eastAsia="en-US"/>
        </w:rPr>
        <w:t xml:space="preserve">FIRMA: _______________________________ </w:t>
      </w:r>
    </w:p>
    <w:p w14:paraId="314EEEB2" w14:textId="77777777" w:rsidR="00BA3BB9" w:rsidRPr="00BA3BB9" w:rsidRDefault="00BA3BB9" w:rsidP="00E96A26">
      <w:pPr>
        <w:ind w:hanging="567"/>
        <w:jc w:val="both"/>
        <w:rPr>
          <w:rFonts w:ascii="Garamond" w:eastAsia="Calibri" w:hAnsi="Garamond"/>
          <w:lang w:eastAsia="en-US"/>
        </w:rPr>
      </w:pPr>
      <w:r w:rsidRPr="00BA3BB9">
        <w:rPr>
          <w:rFonts w:ascii="Garamond" w:eastAsia="Calibri" w:hAnsi="Garamond"/>
          <w:lang w:eastAsia="en-US"/>
        </w:rPr>
        <w:t>Nombre del Oferente Individual o del Representante Legal o Común (Según Corresponda): [incluir]</w:t>
      </w:r>
    </w:p>
    <w:p w14:paraId="4B740BC4" w14:textId="3C27E4D4" w:rsidR="00BA3BB9" w:rsidRDefault="00BA3BB9" w:rsidP="00E96A26">
      <w:pPr>
        <w:ind w:hanging="567"/>
        <w:jc w:val="both"/>
        <w:rPr>
          <w:rFonts w:ascii="Garamond" w:eastAsia="Calibri" w:hAnsi="Garamond"/>
          <w:lang w:eastAsia="en-US"/>
        </w:rPr>
      </w:pPr>
      <w:r w:rsidRPr="00BA3BB9">
        <w:rPr>
          <w:rFonts w:ascii="Garamond" w:eastAsia="Calibri" w:hAnsi="Garamond"/>
          <w:lang w:eastAsia="en-US"/>
        </w:rPr>
        <w:t>C.C. No. [incluir] de [incluir]</w:t>
      </w:r>
    </w:p>
    <w:p w14:paraId="636D2E1A" w14:textId="77777777" w:rsidR="00BB6B3F" w:rsidRPr="00A41DB9" w:rsidRDefault="00BB6B3F" w:rsidP="00BB6B3F">
      <w:pPr>
        <w:jc w:val="both"/>
        <w:rPr>
          <w:rFonts w:ascii="Garamond" w:eastAsia="Calibri" w:hAnsi="Garamond"/>
          <w:lang w:eastAsia="en-US"/>
        </w:rPr>
      </w:pPr>
      <w:bookmarkStart w:id="0" w:name="_GoBack"/>
      <w:bookmarkEnd w:id="0"/>
    </w:p>
    <w:sectPr w:rsidR="00BB6B3F" w:rsidRPr="00A41DB9" w:rsidSect="00515031">
      <w:headerReference w:type="even" r:id="rId8"/>
      <w:headerReference w:type="default" r:id="rId9"/>
      <w:footerReference w:type="even" r:id="rId10"/>
      <w:footerReference w:type="default" r:id="rId11"/>
      <w:headerReference w:type="first" r:id="rId12"/>
      <w:footerReference w:type="first" r:id="rId13"/>
      <w:pgSz w:w="12240" w:h="18720" w:code="14"/>
      <w:pgMar w:top="1646" w:right="1418" w:bottom="2127" w:left="1418" w:header="284" w:footer="497" w:gutter="567"/>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CA8E5D" w14:textId="77777777" w:rsidR="00E443D3" w:rsidRDefault="00E443D3">
      <w:r>
        <w:separator/>
      </w:r>
    </w:p>
  </w:endnote>
  <w:endnote w:type="continuationSeparator" w:id="0">
    <w:p w14:paraId="159B6590" w14:textId="77777777" w:rsidR="00E443D3" w:rsidRDefault="00E44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4EA6E"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0027540" w14:textId="77777777" w:rsidR="00FA381D" w:rsidRDefault="00FA381D">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964DD" w14:textId="77777777" w:rsidR="00FA381D" w:rsidRPr="0033118B" w:rsidRDefault="00FA381D">
    <w:pPr>
      <w:pStyle w:val="Piedepgina"/>
      <w:framePr w:wrap="around" w:vAnchor="text" w:hAnchor="margin" w:xAlign="right" w:y="1"/>
      <w:ind w:right="138"/>
      <w:rPr>
        <w:rStyle w:val="Nmerodepgina"/>
        <w:rFonts w:ascii="Arial" w:hAnsi="Arial" w:cs="Arial"/>
        <w:sz w:val="20"/>
        <w:szCs w:val="20"/>
      </w:rPr>
    </w:pPr>
  </w:p>
  <w:tbl>
    <w:tblPr>
      <w:tblW w:w="5000" w:type="pct"/>
      <w:tblLook w:val="04A0" w:firstRow="1" w:lastRow="0" w:firstColumn="1" w:lastColumn="0" w:noHBand="0" w:noVBand="1"/>
    </w:tblPr>
    <w:tblGrid>
      <w:gridCol w:w="3620"/>
      <w:gridCol w:w="2207"/>
      <w:gridCol w:w="3010"/>
    </w:tblGrid>
    <w:tr w:rsidR="00730AEC" w14:paraId="494F2480" w14:textId="77777777" w:rsidTr="000631CD">
      <w:tc>
        <w:tcPr>
          <w:tcW w:w="2048" w:type="pct"/>
          <w:shd w:val="clear" w:color="auto" w:fill="auto"/>
        </w:tcPr>
        <w:p w14:paraId="30B2E88A" w14:textId="77777777" w:rsidR="002B5249" w:rsidRDefault="002B5249" w:rsidP="002B5249">
          <w:pPr>
            <w:pStyle w:val="Sinespaciado"/>
          </w:pPr>
          <w:bookmarkStart w:id="1" w:name="_Hlk84868587"/>
          <w:r>
            <w:rPr>
              <w:rFonts w:ascii="Arial" w:hAnsi="Arial" w:cs="Arial"/>
              <w:b/>
              <w:sz w:val="16"/>
              <w:szCs w:val="16"/>
              <w:lang w:val="es-MX"/>
            </w:rPr>
            <w:t>Alcaldía Local de Usme</w:t>
          </w:r>
          <w:r>
            <w:rPr>
              <w:lang w:val="es-MX"/>
            </w:rPr>
            <w:br/>
          </w:r>
          <w:r>
            <w:rPr>
              <w:rFonts w:ascii="Arial" w:hAnsi="Arial" w:cs="Arial"/>
              <w:sz w:val="16"/>
              <w:szCs w:val="16"/>
              <w:lang w:val="es-MX"/>
            </w:rPr>
            <w:t>Calle 137 B No. 3 – 24 Sur</w:t>
          </w:r>
        </w:p>
        <w:p w14:paraId="5A8FB8E5" w14:textId="77777777" w:rsidR="002B5249" w:rsidRDefault="002B5249" w:rsidP="002B5249">
          <w:pPr>
            <w:pStyle w:val="Sinespaciado"/>
            <w:rPr>
              <w:rFonts w:ascii="Arial" w:hAnsi="Arial" w:cs="Arial"/>
              <w:sz w:val="16"/>
              <w:szCs w:val="16"/>
              <w:lang w:val="es-MX"/>
            </w:rPr>
          </w:pPr>
          <w:r>
            <w:rPr>
              <w:rFonts w:ascii="Arial" w:hAnsi="Arial" w:cs="Arial"/>
              <w:sz w:val="16"/>
              <w:szCs w:val="16"/>
              <w:lang w:val="es-MX"/>
            </w:rPr>
            <w:t>Plazoleta Centro de Usme</w:t>
          </w:r>
        </w:p>
        <w:p w14:paraId="56B4FCF6" w14:textId="77777777" w:rsidR="002B5249" w:rsidRDefault="002B5249" w:rsidP="002B5249">
          <w:pPr>
            <w:pStyle w:val="Sinespaciado"/>
            <w:rPr>
              <w:rFonts w:ascii="Arial" w:hAnsi="Arial" w:cs="Arial"/>
              <w:sz w:val="16"/>
              <w:szCs w:val="16"/>
              <w:lang w:val="es-MX"/>
            </w:rPr>
          </w:pPr>
          <w:r>
            <w:rPr>
              <w:rFonts w:ascii="Arial" w:hAnsi="Arial" w:cs="Arial"/>
              <w:sz w:val="16"/>
              <w:szCs w:val="16"/>
              <w:lang w:val="es-MX"/>
            </w:rPr>
            <w:t xml:space="preserve">Código Postal: 110541 </w:t>
          </w:r>
        </w:p>
        <w:p w14:paraId="7859460D" w14:textId="77777777" w:rsidR="002B5249" w:rsidRDefault="002B5249" w:rsidP="002B5249">
          <w:pPr>
            <w:pStyle w:val="Sinespaciado"/>
            <w:rPr>
              <w:rFonts w:ascii="Arial" w:hAnsi="Arial" w:cs="Arial"/>
              <w:sz w:val="16"/>
              <w:szCs w:val="16"/>
              <w:lang w:val="es-MX"/>
            </w:rPr>
          </w:pPr>
          <w:r>
            <w:rPr>
              <w:rFonts w:ascii="Arial" w:hAnsi="Arial" w:cs="Arial"/>
              <w:sz w:val="16"/>
              <w:szCs w:val="16"/>
              <w:lang w:val="es-MX"/>
            </w:rPr>
            <w:t>Tel. 7693100 Ext. 102</w:t>
          </w:r>
        </w:p>
        <w:p w14:paraId="13E15504" w14:textId="77777777" w:rsidR="002B5249" w:rsidRDefault="002B5249" w:rsidP="002B5249">
          <w:pPr>
            <w:pStyle w:val="Sinespaciado"/>
            <w:rPr>
              <w:rFonts w:ascii="Arial" w:hAnsi="Arial" w:cs="Arial"/>
              <w:sz w:val="16"/>
              <w:szCs w:val="16"/>
              <w:lang w:val="es-MX"/>
            </w:rPr>
          </w:pPr>
          <w:r>
            <w:rPr>
              <w:rFonts w:ascii="Arial" w:hAnsi="Arial" w:cs="Arial"/>
              <w:sz w:val="16"/>
              <w:szCs w:val="16"/>
              <w:lang w:val="es-MX"/>
            </w:rPr>
            <w:t>Información Línea 195</w:t>
          </w:r>
        </w:p>
        <w:p w14:paraId="46872A55" w14:textId="77777777" w:rsidR="002B5249" w:rsidRDefault="002B5249" w:rsidP="002B5249">
          <w:pPr>
            <w:pStyle w:val="Sinespaciado"/>
          </w:pPr>
          <w:r>
            <w:rPr>
              <w:rFonts w:ascii="Arial" w:hAnsi="Arial" w:cs="Arial"/>
              <w:sz w:val="16"/>
              <w:szCs w:val="16"/>
              <w:lang w:val="es-MX"/>
            </w:rPr>
            <w:t>www.usme.gov.co</w:t>
          </w:r>
        </w:p>
        <w:bookmarkEnd w:id="1"/>
        <w:p w14:paraId="217C8856" w14:textId="5136AAC2" w:rsidR="00730AEC" w:rsidRPr="001F3E25" w:rsidRDefault="00730AEC" w:rsidP="002B5249">
          <w:pPr>
            <w:rPr>
              <w:sz w:val="16"/>
              <w:szCs w:val="16"/>
              <w:lang w:val="es-MX"/>
            </w:rPr>
          </w:pPr>
        </w:p>
      </w:tc>
      <w:tc>
        <w:tcPr>
          <w:tcW w:w="1249" w:type="pct"/>
          <w:shd w:val="clear" w:color="auto" w:fill="auto"/>
        </w:tcPr>
        <w:p w14:paraId="418700AB" w14:textId="77777777" w:rsidR="00730AEC" w:rsidRPr="001F3E25" w:rsidRDefault="00730AEC" w:rsidP="00730AEC">
          <w:pPr>
            <w:rPr>
              <w:rFonts w:eastAsia="Arial"/>
              <w:sz w:val="16"/>
              <w:szCs w:val="16"/>
              <w:lang w:val="es-MX"/>
            </w:rPr>
          </w:pPr>
        </w:p>
      </w:tc>
      <w:tc>
        <w:tcPr>
          <w:tcW w:w="1703" w:type="pct"/>
          <w:shd w:val="clear" w:color="auto" w:fill="auto"/>
        </w:tcPr>
        <w:p w14:paraId="73316726" w14:textId="696E9621" w:rsidR="00730AEC" w:rsidRPr="001F3E25" w:rsidRDefault="00730AEC" w:rsidP="00730AEC">
          <w:pPr>
            <w:jc w:val="right"/>
            <w:rPr>
              <w:rFonts w:eastAsia="Arial"/>
              <w:sz w:val="16"/>
              <w:szCs w:val="16"/>
              <w:lang w:val="es-MX"/>
            </w:rPr>
          </w:pPr>
        </w:p>
      </w:tc>
    </w:tr>
  </w:tbl>
  <w:p w14:paraId="7C381A8A" w14:textId="30601876" w:rsidR="00FA381D" w:rsidRPr="0003781E" w:rsidRDefault="00730AEC" w:rsidP="00A250B6">
    <w:pPr>
      <w:pStyle w:val="Piedepgina"/>
      <w:tabs>
        <w:tab w:val="clear" w:pos="4252"/>
        <w:tab w:val="clear" w:pos="8504"/>
      </w:tabs>
      <w:ind w:right="360"/>
      <w:rPr>
        <w:rFonts w:ascii="Arial" w:hAnsi="Arial" w:cs="Arial"/>
        <w:color w:val="0000FF"/>
        <w:sz w:val="16"/>
        <w:szCs w:val="16"/>
      </w:rPr>
    </w:pP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sidRPr="0033118B">
      <w:rPr>
        <w:rStyle w:val="Nmerodepgina"/>
        <w:rFonts w:ascii="Arial" w:hAnsi="Arial" w:cs="Arial"/>
        <w:snapToGrid w:val="0"/>
        <w:sz w:val="20"/>
        <w:szCs w:val="20"/>
      </w:rPr>
      <w:t xml:space="preserve">Página </w:t>
    </w:r>
    <w:r w:rsidRPr="0033118B">
      <w:rPr>
        <w:rStyle w:val="Nmerodepgina"/>
        <w:rFonts w:ascii="Arial" w:hAnsi="Arial" w:cs="Arial"/>
        <w:snapToGrid w:val="0"/>
        <w:sz w:val="20"/>
        <w:szCs w:val="20"/>
      </w:rPr>
      <w:fldChar w:fldCharType="begin"/>
    </w:r>
    <w:r w:rsidRPr="0033118B">
      <w:rPr>
        <w:rStyle w:val="Nmerodepgina"/>
        <w:rFonts w:ascii="Arial" w:hAnsi="Arial" w:cs="Arial"/>
        <w:snapToGrid w:val="0"/>
        <w:sz w:val="20"/>
        <w:szCs w:val="20"/>
      </w:rPr>
      <w:instrText xml:space="preserve"> PAGE </w:instrText>
    </w:r>
    <w:r w:rsidRPr="0033118B">
      <w:rPr>
        <w:rStyle w:val="Nmerodepgina"/>
        <w:rFonts w:ascii="Arial" w:hAnsi="Arial" w:cs="Arial"/>
        <w:snapToGrid w:val="0"/>
        <w:sz w:val="20"/>
        <w:szCs w:val="20"/>
      </w:rPr>
      <w:fldChar w:fldCharType="separate"/>
    </w:r>
    <w:r w:rsidR="00515031">
      <w:rPr>
        <w:rStyle w:val="Nmerodepgina"/>
        <w:rFonts w:ascii="Arial" w:hAnsi="Arial" w:cs="Arial"/>
        <w:noProof/>
        <w:snapToGrid w:val="0"/>
        <w:sz w:val="20"/>
        <w:szCs w:val="20"/>
      </w:rPr>
      <w:t>1</w:t>
    </w:r>
    <w:r w:rsidRPr="0033118B">
      <w:rPr>
        <w:rStyle w:val="Nmerodepgina"/>
        <w:rFonts w:ascii="Arial" w:hAnsi="Arial" w:cs="Arial"/>
        <w:snapToGrid w:val="0"/>
        <w:sz w:val="20"/>
        <w:szCs w:val="20"/>
      </w:rPr>
      <w:fldChar w:fldCharType="end"/>
    </w:r>
    <w:r w:rsidRPr="0033118B">
      <w:rPr>
        <w:rStyle w:val="Nmerodepgina"/>
        <w:rFonts w:ascii="Arial" w:hAnsi="Arial" w:cs="Arial"/>
        <w:snapToGrid w:val="0"/>
        <w:sz w:val="20"/>
        <w:szCs w:val="20"/>
      </w:rPr>
      <w:t xml:space="preserve"> de </w:t>
    </w:r>
    <w:r w:rsidRPr="0033118B">
      <w:rPr>
        <w:rStyle w:val="Nmerodepgina"/>
        <w:rFonts w:ascii="Arial" w:hAnsi="Arial" w:cs="Arial"/>
        <w:snapToGrid w:val="0"/>
        <w:sz w:val="20"/>
        <w:szCs w:val="20"/>
      </w:rPr>
      <w:fldChar w:fldCharType="begin"/>
    </w:r>
    <w:r w:rsidRPr="0033118B">
      <w:rPr>
        <w:rStyle w:val="Nmerodepgina"/>
        <w:rFonts w:ascii="Arial" w:hAnsi="Arial" w:cs="Arial"/>
        <w:snapToGrid w:val="0"/>
        <w:sz w:val="20"/>
        <w:szCs w:val="20"/>
      </w:rPr>
      <w:instrText xml:space="preserve"> NUMPAGES </w:instrText>
    </w:r>
    <w:r w:rsidRPr="0033118B">
      <w:rPr>
        <w:rStyle w:val="Nmerodepgina"/>
        <w:rFonts w:ascii="Arial" w:hAnsi="Arial" w:cs="Arial"/>
        <w:snapToGrid w:val="0"/>
        <w:sz w:val="20"/>
        <w:szCs w:val="20"/>
      </w:rPr>
      <w:fldChar w:fldCharType="separate"/>
    </w:r>
    <w:r w:rsidR="00515031">
      <w:rPr>
        <w:rStyle w:val="Nmerodepgina"/>
        <w:rFonts w:ascii="Arial" w:hAnsi="Arial" w:cs="Arial"/>
        <w:noProof/>
        <w:snapToGrid w:val="0"/>
        <w:sz w:val="20"/>
        <w:szCs w:val="20"/>
      </w:rPr>
      <w:t>3</w:t>
    </w:r>
    <w:r w:rsidRPr="0033118B">
      <w:rPr>
        <w:rStyle w:val="Nmerodepgina"/>
        <w:rFonts w:ascii="Arial" w:hAnsi="Arial" w:cs="Arial"/>
        <w:snapToGrid w:val="0"/>
        <w:sz w:val="20"/>
        <w:szCs w:val="2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27033"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4D727C5" w14:textId="77777777" w:rsidR="00FA381D" w:rsidRDefault="00FA381D">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E5FB01" w14:textId="77777777" w:rsidR="00E443D3" w:rsidRDefault="00E443D3">
      <w:r>
        <w:separator/>
      </w:r>
    </w:p>
  </w:footnote>
  <w:footnote w:type="continuationSeparator" w:id="0">
    <w:p w14:paraId="172D5563" w14:textId="77777777" w:rsidR="00E443D3" w:rsidRDefault="00E443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6EB1B" w14:textId="77777777" w:rsidR="002B5249" w:rsidRDefault="002B524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5F196" w14:textId="3CFF59BE" w:rsidR="0088130B" w:rsidRDefault="0088130B">
    <w:pPr>
      <w:pStyle w:val="Encabezado"/>
      <w:tabs>
        <w:tab w:val="clear" w:pos="4419"/>
        <w:tab w:val="clear" w:pos="8838"/>
      </w:tabs>
      <w:ind w:right="-91"/>
    </w:pPr>
  </w:p>
  <w:p w14:paraId="6381F137" w14:textId="5FC25905" w:rsidR="007208AD" w:rsidRDefault="008C06C9">
    <w:pPr>
      <w:pStyle w:val="Encabezado"/>
      <w:tabs>
        <w:tab w:val="clear" w:pos="4419"/>
        <w:tab w:val="clear" w:pos="8838"/>
      </w:tabs>
      <w:ind w:right="-91"/>
    </w:pPr>
    <w:r>
      <w:rPr>
        <w:noProof/>
        <w:lang w:val="es-ES"/>
      </w:rPr>
      <w:drawing>
        <wp:inline distT="0" distB="0" distL="0" distR="0" wp14:anchorId="3DDE043C" wp14:editId="09554F76">
          <wp:extent cx="933450" cy="10382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1038225"/>
                  </a:xfrm>
                  <a:prstGeom prst="rect">
                    <a:avLst/>
                  </a:prstGeom>
                  <a:solidFill>
                    <a:srgbClr val="FFFFFF">
                      <a:alpha val="0"/>
                    </a:srgbClr>
                  </a:solid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E1AF5" w14:textId="77777777" w:rsidR="00FA381D" w:rsidRDefault="004A7E5C">
    <w:pPr>
      <w:pStyle w:val="Encabezado"/>
      <w:rPr>
        <w:b/>
      </w:rPr>
    </w:pPr>
    <w:r>
      <w:rPr>
        <w:b/>
        <w:noProof/>
        <w:lang w:val="es-ES"/>
      </w:rPr>
      <w:drawing>
        <wp:anchor distT="0" distB="0" distL="114300" distR="114300" simplePos="0" relativeHeight="251657728" behindDoc="0" locked="0" layoutInCell="0" allowOverlap="1" wp14:anchorId="6141F903" wp14:editId="3AFAC4B4">
          <wp:simplePos x="0" y="0"/>
          <wp:positionH relativeFrom="column">
            <wp:posOffset>4594860</wp:posOffset>
          </wp:positionH>
          <wp:positionV relativeFrom="paragraph">
            <wp:posOffset>5715</wp:posOffset>
          </wp:positionV>
          <wp:extent cx="640080" cy="636905"/>
          <wp:effectExtent l="0" t="0" r="0" b="0"/>
          <wp:wrapTopAndBottom/>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val="es-ES"/>
      </w:rPr>
      <w:drawing>
        <wp:anchor distT="0" distB="0" distL="114300" distR="114300" simplePos="0" relativeHeight="251656704" behindDoc="0" locked="0" layoutInCell="0" allowOverlap="1" wp14:anchorId="4158F459" wp14:editId="0CA2D4B3">
          <wp:simplePos x="0" y="0"/>
          <wp:positionH relativeFrom="column">
            <wp:posOffset>7786370</wp:posOffset>
          </wp:positionH>
          <wp:positionV relativeFrom="paragraph">
            <wp:posOffset>6985</wp:posOffset>
          </wp:positionV>
          <wp:extent cx="1095375" cy="457200"/>
          <wp:effectExtent l="19050" t="19050" r="9525" b="0"/>
          <wp:wrapNone/>
          <wp:docPr id="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FA381D">
      <w:rPr>
        <w:b/>
      </w:rPr>
      <w:t>ALCALDIA MAYOR DE BOGOTA D.C.</w:t>
    </w:r>
  </w:p>
  <w:p w14:paraId="39FCFC2D" w14:textId="77777777" w:rsidR="00FA381D" w:rsidRDefault="0000461A">
    <w:pPr>
      <w:pStyle w:val="Encabezado"/>
    </w:pPr>
    <w:r>
      <w:rPr>
        <w:b/>
      </w:rPr>
      <w:t>FONDO DE DESARROLLO LOCAL BARRIOS UNIDOS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A3A93"/>
    <w:multiLevelType w:val="hybridMultilevel"/>
    <w:tmpl w:val="D472D884"/>
    <w:lvl w:ilvl="0" w:tplc="D6565EFA">
      <w:start w:val="1"/>
      <w:numFmt w:val="decimal"/>
      <w:lvlText w:val="%1."/>
      <w:lvlJc w:val="left"/>
      <w:pPr>
        <w:tabs>
          <w:tab w:val="num" w:pos="720"/>
        </w:tabs>
        <w:ind w:left="72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C2F2A97"/>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AA37FC"/>
    <w:multiLevelType w:val="hybridMultilevel"/>
    <w:tmpl w:val="03E4BBE4"/>
    <w:lvl w:ilvl="0" w:tplc="026C3C80">
      <w:start w:val="9"/>
      <w:numFmt w:val="decimal"/>
      <w:lvlText w:val="%1."/>
      <w:lvlJc w:val="left"/>
      <w:pPr>
        <w:tabs>
          <w:tab w:val="num" w:pos="420"/>
        </w:tabs>
        <w:ind w:left="42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EE312CF"/>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02B5918"/>
    <w:multiLevelType w:val="multilevel"/>
    <w:tmpl w:val="524C8D8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47015A3"/>
    <w:multiLevelType w:val="hybridMultilevel"/>
    <w:tmpl w:val="1A742B88"/>
    <w:lvl w:ilvl="0" w:tplc="5B66E7A2">
      <w:start w:val="1"/>
      <w:numFmt w:val="lowerLetter"/>
      <w:lvlText w:val="%1)"/>
      <w:lvlJc w:val="left"/>
      <w:pPr>
        <w:ind w:left="1571" w:hanging="360"/>
      </w:pPr>
      <w:rPr>
        <w:color w:val="auto"/>
      </w:rPr>
    </w:lvl>
    <w:lvl w:ilvl="1" w:tplc="649E8306">
      <w:start w:val="1"/>
      <w:numFmt w:val="lowerLetter"/>
      <w:lvlText w:val="%2."/>
      <w:lvlJc w:val="left"/>
      <w:pPr>
        <w:ind w:left="2291" w:hanging="360"/>
      </w:pPr>
      <w:rPr>
        <w:b/>
      </w:r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7" w15:restartNumberingAfterBreak="0">
    <w:nsid w:val="69762B28"/>
    <w:multiLevelType w:val="hybridMultilevel"/>
    <w:tmpl w:val="45E8229A"/>
    <w:lvl w:ilvl="0" w:tplc="D0DAB05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0955984"/>
    <w:multiLevelType w:val="hybridMultilevel"/>
    <w:tmpl w:val="B21A2A02"/>
    <w:lvl w:ilvl="0" w:tplc="08D2DE6E">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2F73570"/>
    <w:multiLevelType w:val="singleLevel"/>
    <w:tmpl w:val="99446E16"/>
    <w:lvl w:ilvl="0">
      <w:start w:val="7"/>
      <w:numFmt w:val="decimal"/>
      <w:pStyle w:val="Ttulo6"/>
      <w:lvlText w:val="3.%1 "/>
      <w:legacy w:legacy="1" w:legacySpace="0" w:legacyIndent="283"/>
      <w:lvlJc w:val="left"/>
      <w:pPr>
        <w:ind w:left="283" w:hanging="283"/>
      </w:pPr>
      <w:rPr>
        <w:rFonts w:ascii="Arial" w:hAnsi="Arial" w:hint="default"/>
        <w:b/>
        <w:i w:val="0"/>
        <w:sz w:val="24"/>
        <w:u w:val="none"/>
      </w:rPr>
    </w:lvl>
  </w:abstractNum>
  <w:abstractNum w:abstractNumId="10"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9"/>
  </w:num>
  <w:num w:numId="2">
    <w:abstractNumId w:val="10"/>
  </w:num>
  <w:num w:numId="3">
    <w:abstractNumId w:val="0"/>
  </w:num>
  <w:num w:numId="4">
    <w:abstractNumId w:val="2"/>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 w:numId="8">
    <w:abstractNumId w:val="4"/>
  </w:num>
  <w:num w:numId="9">
    <w:abstractNumId w:val="3"/>
  </w:num>
  <w:num w:numId="10">
    <w:abstractNumId w:val="6"/>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F50"/>
    <w:rsid w:val="0000461A"/>
    <w:rsid w:val="00017C17"/>
    <w:rsid w:val="00025734"/>
    <w:rsid w:val="0003267E"/>
    <w:rsid w:val="00032AF5"/>
    <w:rsid w:val="0003781E"/>
    <w:rsid w:val="00037E73"/>
    <w:rsid w:val="00037ED9"/>
    <w:rsid w:val="000431B1"/>
    <w:rsid w:val="00044021"/>
    <w:rsid w:val="00045A9D"/>
    <w:rsid w:val="000465B0"/>
    <w:rsid w:val="000716C0"/>
    <w:rsid w:val="00086777"/>
    <w:rsid w:val="00086D4B"/>
    <w:rsid w:val="000B2685"/>
    <w:rsid w:val="000C287B"/>
    <w:rsid w:val="000C2ABF"/>
    <w:rsid w:val="000C70A2"/>
    <w:rsid w:val="000D0177"/>
    <w:rsid w:val="000D39C6"/>
    <w:rsid w:val="000F1316"/>
    <w:rsid w:val="000F3649"/>
    <w:rsid w:val="000F70A9"/>
    <w:rsid w:val="00121BCF"/>
    <w:rsid w:val="0012549E"/>
    <w:rsid w:val="0013312C"/>
    <w:rsid w:val="00133A6F"/>
    <w:rsid w:val="0013530E"/>
    <w:rsid w:val="00152296"/>
    <w:rsid w:val="001548B3"/>
    <w:rsid w:val="00154AA6"/>
    <w:rsid w:val="00157642"/>
    <w:rsid w:val="001738A0"/>
    <w:rsid w:val="001869B8"/>
    <w:rsid w:val="0019000B"/>
    <w:rsid w:val="00190300"/>
    <w:rsid w:val="001A1FFA"/>
    <w:rsid w:val="001B4D25"/>
    <w:rsid w:val="001C775A"/>
    <w:rsid w:val="001D39B6"/>
    <w:rsid w:val="001F5278"/>
    <w:rsid w:val="001F5426"/>
    <w:rsid w:val="001F5454"/>
    <w:rsid w:val="00203502"/>
    <w:rsid w:val="002054F0"/>
    <w:rsid w:val="00220041"/>
    <w:rsid w:val="00234054"/>
    <w:rsid w:val="00241760"/>
    <w:rsid w:val="002636B6"/>
    <w:rsid w:val="00264FFB"/>
    <w:rsid w:val="002717A4"/>
    <w:rsid w:val="0028611A"/>
    <w:rsid w:val="00290FA1"/>
    <w:rsid w:val="00295227"/>
    <w:rsid w:val="002971EC"/>
    <w:rsid w:val="002A29AD"/>
    <w:rsid w:val="002B2DF6"/>
    <w:rsid w:val="002B5249"/>
    <w:rsid w:val="002B6F0F"/>
    <w:rsid w:val="002E2646"/>
    <w:rsid w:val="002E3828"/>
    <w:rsid w:val="002E4AD6"/>
    <w:rsid w:val="002E6481"/>
    <w:rsid w:val="00327488"/>
    <w:rsid w:val="0033118B"/>
    <w:rsid w:val="003411F5"/>
    <w:rsid w:val="003465A1"/>
    <w:rsid w:val="00350D85"/>
    <w:rsid w:val="0035699F"/>
    <w:rsid w:val="003640F9"/>
    <w:rsid w:val="003767F4"/>
    <w:rsid w:val="00395C55"/>
    <w:rsid w:val="003A38D6"/>
    <w:rsid w:val="003B271D"/>
    <w:rsid w:val="003B34D6"/>
    <w:rsid w:val="003B7D76"/>
    <w:rsid w:val="003D4AA9"/>
    <w:rsid w:val="003F24D6"/>
    <w:rsid w:val="004048EF"/>
    <w:rsid w:val="00417BC6"/>
    <w:rsid w:val="00420003"/>
    <w:rsid w:val="00422C0F"/>
    <w:rsid w:val="00422E87"/>
    <w:rsid w:val="0044012E"/>
    <w:rsid w:val="004412EA"/>
    <w:rsid w:val="00442F64"/>
    <w:rsid w:val="004574A7"/>
    <w:rsid w:val="0046415A"/>
    <w:rsid w:val="004642B2"/>
    <w:rsid w:val="00465884"/>
    <w:rsid w:val="00467239"/>
    <w:rsid w:val="00472E89"/>
    <w:rsid w:val="00472F9C"/>
    <w:rsid w:val="00473A3C"/>
    <w:rsid w:val="004850FA"/>
    <w:rsid w:val="00486006"/>
    <w:rsid w:val="00495024"/>
    <w:rsid w:val="004965B4"/>
    <w:rsid w:val="004A1D3E"/>
    <w:rsid w:val="004A7E5C"/>
    <w:rsid w:val="004C0E28"/>
    <w:rsid w:val="004F112E"/>
    <w:rsid w:val="004F3A86"/>
    <w:rsid w:val="004F6A6D"/>
    <w:rsid w:val="005010D1"/>
    <w:rsid w:val="00505070"/>
    <w:rsid w:val="00515031"/>
    <w:rsid w:val="00520681"/>
    <w:rsid w:val="00522DCD"/>
    <w:rsid w:val="00545B9D"/>
    <w:rsid w:val="00550262"/>
    <w:rsid w:val="005539B6"/>
    <w:rsid w:val="005631B5"/>
    <w:rsid w:val="00571739"/>
    <w:rsid w:val="005861D8"/>
    <w:rsid w:val="00596833"/>
    <w:rsid w:val="00597ABD"/>
    <w:rsid w:val="005A37D7"/>
    <w:rsid w:val="005A5B72"/>
    <w:rsid w:val="005A6351"/>
    <w:rsid w:val="005A67FA"/>
    <w:rsid w:val="005C1D7E"/>
    <w:rsid w:val="005C1E39"/>
    <w:rsid w:val="005C5BE3"/>
    <w:rsid w:val="005D008A"/>
    <w:rsid w:val="005D0E1F"/>
    <w:rsid w:val="005D1E98"/>
    <w:rsid w:val="005D3CA2"/>
    <w:rsid w:val="005E5F50"/>
    <w:rsid w:val="005E727A"/>
    <w:rsid w:val="005F6548"/>
    <w:rsid w:val="00624DEC"/>
    <w:rsid w:val="00635C9C"/>
    <w:rsid w:val="0064466F"/>
    <w:rsid w:val="00662E2A"/>
    <w:rsid w:val="006666DC"/>
    <w:rsid w:val="006673DA"/>
    <w:rsid w:val="00667518"/>
    <w:rsid w:val="00681CC2"/>
    <w:rsid w:val="006973D7"/>
    <w:rsid w:val="006B3430"/>
    <w:rsid w:val="006B3F0E"/>
    <w:rsid w:val="006B42A5"/>
    <w:rsid w:val="006B67E3"/>
    <w:rsid w:val="006C070E"/>
    <w:rsid w:val="006C3921"/>
    <w:rsid w:val="006C3CCF"/>
    <w:rsid w:val="006D7CB1"/>
    <w:rsid w:val="006E20FD"/>
    <w:rsid w:val="006F4CB6"/>
    <w:rsid w:val="006F6CAD"/>
    <w:rsid w:val="00707CE9"/>
    <w:rsid w:val="00711425"/>
    <w:rsid w:val="00714156"/>
    <w:rsid w:val="0071613A"/>
    <w:rsid w:val="0071743D"/>
    <w:rsid w:val="00717F31"/>
    <w:rsid w:val="007208AD"/>
    <w:rsid w:val="00730AEC"/>
    <w:rsid w:val="00731420"/>
    <w:rsid w:val="00745B86"/>
    <w:rsid w:val="00750016"/>
    <w:rsid w:val="00755FCE"/>
    <w:rsid w:val="0077701A"/>
    <w:rsid w:val="00780DB1"/>
    <w:rsid w:val="00783900"/>
    <w:rsid w:val="00785F50"/>
    <w:rsid w:val="00793185"/>
    <w:rsid w:val="00793FEC"/>
    <w:rsid w:val="007B09EB"/>
    <w:rsid w:val="007F3F3C"/>
    <w:rsid w:val="007F4E0A"/>
    <w:rsid w:val="007F4F6C"/>
    <w:rsid w:val="007F7629"/>
    <w:rsid w:val="007F7DDB"/>
    <w:rsid w:val="00802211"/>
    <w:rsid w:val="00806F85"/>
    <w:rsid w:val="008164AC"/>
    <w:rsid w:val="0083218B"/>
    <w:rsid w:val="00833DF9"/>
    <w:rsid w:val="00843A7E"/>
    <w:rsid w:val="0088130B"/>
    <w:rsid w:val="008839A0"/>
    <w:rsid w:val="00896701"/>
    <w:rsid w:val="008B503F"/>
    <w:rsid w:val="008B73AB"/>
    <w:rsid w:val="008C06C9"/>
    <w:rsid w:val="008D1295"/>
    <w:rsid w:val="008D75BF"/>
    <w:rsid w:val="008F2CD0"/>
    <w:rsid w:val="0090567E"/>
    <w:rsid w:val="009265B6"/>
    <w:rsid w:val="0093331A"/>
    <w:rsid w:val="00934AAB"/>
    <w:rsid w:val="00936162"/>
    <w:rsid w:val="00950CCC"/>
    <w:rsid w:val="00967311"/>
    <w:rsid w:val="00974E9D"/>
    <w:rsid w:val="00981240"/>
    <w:rsid w:val="009A0A0D"/>
    <w:rsid w:val="009B0502"/>
    <w:rsid w:val="009D6FAD"/>
    <w:rsid w:val="009E614C"/>
    <w:rsid w:val="00A21BB8"/>
    <w:rsid w:val="00A250B6"/>
    <w:rsid w:val="00A4062B"/>
    <w:rsid w:val="00A41DB9"/>
    <w:rsid w:val="00A52014"/>
    <w:rsid w:val="00A5266C"/>
    <w:rsid w:val="00A556BD"/>
    <w:rsid w:val="00A571F9"/>
    <w:rsid w:val="00A57969"/>
    <w:rsid w:val="00A76971"/>
    <w:rsid w:val="00A82D12"/>
    <w:rsid w:val="00A91A89"/>
    <w:rsid w:val="00A94DBC"/>
    <w:rsid w:val="00AA491F"/>
    <w:rsid w:val="00AB5BB0"/>
    <w:rsid w:val="00AB6B94"/>
    <w:rsid w:val="00AC0445"/>
    <w:rsid w:val="00AE6136"/>
    <w:rsid w:val="00AF67FB"/>
    <w:rsid w:val="00B00DD2"/>
    <w:rsid w:val="00B01BE0"/>
    <w:rsid w:val="00B036F2"/>
    <w:rsid w:val="00B109FD"/>
    <w:rsid w:val="00B13542"/>
    <w:rsid w:val="00B1662A"/>
    <w:rsid w:val="00B259A1"/>
    <w:rsid w:val="00B43207"/>
    <w:rsid w:val="00B63F61"/>
    <w:rsid w:val="00B72CE6"/>
    <w:rsid w:val="00B87D71"/>
    <w:rsid w:val="00B912BE"/>
    <w:rsid w:val="00BA3BB9"/>
    <w:rsid w:val="00BB6B3F"/>
    <w:rsid w:val="00BB74C8"/>
    <w:rsid w:val="00BD6C10"/>
    <w:rsid w:val="00BF4024"/>
    <w:rsid w:val="00BF4370"/>
    <w:rsid w:val="00BF5460"/>
    <w:rsid w:val="00BF732B"/>
    <w:rsid w:val="00C048A8"/>
    <w:rsid w:val="00C05853"/>
    <w:rsid w:val="00C11B53"/>
    <w:rsid w:val="00C133F2"/>
    <w:rsid w:val="00C158C3"/>
    <w:rsid w:val="00C41F63"/>
    <w:rsid w:val="00C506EE"/>
    <w:rsid w:val="00C50FC7"/>
    <w:rsid w:val="00C62256"/>
    <w:rsid w:val="00C73F07"/>
    <w:rsid w:val="00C81316"/>
    <w:rsid w:val="00C81DFB"/>
    <w:rsid w:val="00C85F7D"/>
    <w:rsid w:val="00CB52C2"/>
    <w:rsid w:val="00CD1847"/>
    <w:rsid w:val="00CE3F40"/>
    <w:rsid w:val="00CF3626"/>
    <w:rsid w:val="00D03089"/>
    <w:rsid w:val="00D15995"/>
    <w:rsid w:val="00D17CBA"/>
    <w:rsid w:val="00D23AF3"/>
    <w:rsid w:val="00D269CC"/>
    <w:rsid w:val="00D660C6"/>
    <w:rsid w:val="00D8689B"/>
    <w:rsid w:val="00D92FF8"/>
    <w:rsid w:val="00D941BA"/>
    <w:rsid w:val="00D96F37"/>
    <w:rsid w:val="00DB19E3"/>
    <w:rsid w:val="00DB6A82"/>
    <w:rsid w:val="00DC322D"/>
    <w:rsid w:val="00DC4A30"/>
    <w:rsid w:val="00DD25D9"/>
    <w:rsid w:val="00DD2DC4"/>
    <w:rsid w:val="00DF487B"/>
    <w:rsid w:val="00E050FC"/>
    <w:rsid w:val="00E05A75"/>
    <w:rsid w:val="00E05E92"/>
    <w:rsid w:val="00E15400"/>
    <w:rsid w:val="00E279B5"/>
    <w:rsid w:val="00E43762"/>
    <w:rsid w:val="00E443D3"/>
    <w:rsid w:val="00E53AAD"/>
    <w:rsid w:val="00E565CB"/>
    <w:rsid w:val="00E60D73"/>
    <w:rsid w:val="00E61AC7"/>
    <w:rsid w:val="00E76390"/>
    <w:rsid w:val="00E80749"/>
    <w:rsid w:val="00E838CD"/>
    <w:rsid w:val="00E90E9F"/>
    <w:rsid w:val="00E96A26"/>
    <w:rsid w:val="00E96BCA"/>
    <w:rsid w:val="00EA4F30"/>
    <w:rsid w:val="00EB7731"/>
    <w:rsid w:val="00EC5DD7"/>
    <w:rsid w:val="00ED582D"/>
    <w:rsid w:val="00F04B9B"/>
    <w:rsid w:val="00F32080"/>
    <w:rsid w:val="00F32758"/>
    <w:rsid w:val="00F34750"/>
    <w:rsid w:val="00F34909"/>
    <w:rsid w:val="00F37288"/>
    <w:rsid w:val="00F43FA7"/>
    <w:rsid w:val="00F47464"/>
    <w:rsid w:val="00F5591D"/>
    <w:rsid w:val="00F61265"/>
    <w:rsid w:val="00F61C39"/>
    <w:rsid w:val="00F8388B"/>
    <w:rsid w:val="00F908BF"/>
    <w:rsid w:val="00F954AB"/>
    <w:rsid w:val="00F97190"/>
    <w:rsid w:val="00FA381D"/>
    <w:rsid w:val="00FA4488"/>
    <w:rsid w:val="00FA7AF7"/>
    <w:rsid w:val="00FB2844"/>
    <w:rsid w:val="00FB3FCF"/>
    <w:rsid w:val="00FC33D8"/>
    <w:rsid w:val="00FC78BB"/>
    <w:rsid w:val="00FD1041"/>
    <w:rsid w:val="00FD22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1284A8"/>
  <w15:docId w15:val="{09FE0D9C-330A-4079-B024-890FD8E8B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eastAsia="es-ES"/>
    </w:rPr>
  </w:style>
  <w:style w:type="paragraph" w:styleId="Ttulo1">
    <w:name w:val="heading 1"/>
    <w:basedOn w:val="Normal"/>
    <w:next w:val="Normal"/>
    <w:qFormat/>
    <w:pPr>
      <w:keepNext/>
      <w:outlineLvl w:val="0"/>
    </w:pPr>
    <w:rPr>
      <w:b/>
      <w:bCs/>
      <w:lang w:val="es-MX"/>
    </w:rPr>
  </w:style>
  <w:style w:type="paragraph" w:styleId="Ttulo2">
    <w:name w:val="heading 2"/>
    <w:basedOn w:val="Normal"/>
    <w:next w:val="Normal"/>
    <w:qFormat/>
    <w:pPr>
      <w:keepNext/>
      <w:jc w:val="right"/>
      <w:outlineLvl w:val="1"/>
    </w:pPr>
    <w:rPr>
      <w:b/>
      <w:bCs/>
      <w:sz w:val="20"/>
      <w:szCs w:val="20"/>
    </w:rPr>
  </w:style>
  <w:style w:type="paragraph" w:styleId="Ttulo3">
    <w:name w:val="heading 3"/>
    <w:basedOn w:val="Normal"/>
    <w:next w:val="Normal"/>
    <w:qFormat/>
    <w:pPr>
      <w:keepNext/>
      <w:jc w:val="right"/>
      <w:outlineLvl w:val="2"/>
    </w:pPr>
    <w:rPr>
      <w:b/>
      <w:bCs/>
    </w:rPr>
  </w:style>
  <w:style w:type="paragraph" w:styleId="Ttulo4">
    <w:name w:val="heading 4"/>
    <w:basedOn w:val="Normal"/>
    <w:next w:val="Normal"/>
    <w:qFormat/>
    <w:pPr>
      <w:keepNext/>
      <w:jc w:val="center"/>
      <w:outlineLvl w:val="3"/>
    </w:pPr>
    <w:rPr>
      <w:b/>
      <w:bCs/>
      <w:snapToGrid w:val="0"/>
      <w:color w:val="000000"/>
      <w:lang w:val="es-ES"/>
    </w:rPr>
  </w:style>
  <w:style w:type="paragraph" w:styleId="Ttulo5">
    <w:name w:val="heading 5"/>
    <w:basedOn w:val="Normal"/>
    <w:next w:val="Normal"/>
    <w:qFormat/>
    <w:pPr>
      <w:keepNext/>
      <w:tabs>
        <w:tab w:val="left" w:pos="6804"/>
      </w:tabs>
      <w:suppressAutoHyphens/>
      <w:jc w:val="both"/>
      <w:outlineLvl w:val="4"/>
    </w:pPr>
    <w:rPr>
      <w:b/>
      <w:bCs/>
      <w:spacing w:val="-2"/>
      <w:sz w:val="22"/>
      <w:szCs w:val="22"/>
    </w:rPr>
  </w:style>
  <w:style w:type="paragraph" w:styleId="Ttulo6">
    <w:name w:val="heading 6"/>
    <w:basedOn w:val="Normal"/>
    <w:next w:val="Normal"/>
    <w:qFormat/>
    <w:pPr>
      <w:numPr>
        <w:ilvl w:val="5"/>
        <w:numId w:val="1"/>
      </w:numPr>
      <w:tabs>
        <w:tab w:val="left" w:pos="0"/>
      </w:tabs>
      <w:suppressAutoHyphens/>
      <w:spacing w:before="240" w:after="60"/>
      <w:jc w:val="both"/>
      <w:outlineLvl w:val="5"/>
    </w:pPr>
    <w:rPr>
      <w:b/>
      <w:bCs/>
      <w:i/>
      <w:iCs/>
      <w:snapToGrid w:val="0"/>
      <w:spacing w:val="-2"/>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ARITZA3">
    <w:name w:val="MARITZA3"/>
    <w:pPr>
      <w:tabs>
        <w:tab w:val="left" w:pos="-720"/>
        <w:tab w:val="left" w:pos="0"/>
      </w:tabs>
      <w:suppressAutoHyphens/>
      <w:jc w:val="both"/>
    </w:pPr>
    <w:rPr>
      <w:spacing w:val="-2"/>
      <w:lang w:val="en-US" w:eastAsia="es-ES"/>
    </w:rPr>
  </w:style>
  <w:style w:type="character" w:styleId="Nmerodepgina">
    <w:name w:val="page number"/>
    <w:basedOn w:val="Fuentedeprrafopredeter"/>
  </w:style>
  <w:style w:type="paragraph" w:styleId="Piedepgina">
    <w:name w:val="footer"/>
    <w:basedOn w:val="Normal"/>
    <w:pPr>
      <w:tabs>
        <w:tab w:val="center" w:pos="4252"/>
        <w:tab w:val="right" w:pos="8504"/>
      </w:tabs>
      <w:suppressAutoHyphens/>
      <w:jc w:val="both"/>
    </w:pPr>
    <w:rPr>
      <w:rFonts w:ascii="Times New Roman" w:hAnsi="Times New Roman" w:cs="Times New Roman"/>
      <w:spacing w:val="-2"/>
    </w:rPr>
  </w:style>
  <w:style w:type="paragraph" w:styleId="Encabezado">
    <w:name w:val="header"/>
    <w:basedOn w:val="Normal"/>
    <w:pPr>
      <w:tabs>
        <w:tab w:val="center" w:pos="4419"/>
        <w:tab w:val="right" w:pos="8838"/>
      </w:tabs>
      <w:jc w:val="center"/>
    </w:pPr>
  </w:style>
  <w:style w:type="paragraph" w:styleId="Textoindependiente">
    <w:name w:val="Body Text"/>
    <w:basedOn w:val="Normal"/>
    <w:pPr>
      <w:ind w:right="193"/>
      <w:jc w:val="both"/>
    </w:pPr>
    <w:rPr>
      <w:sz w:val="22"/>
      <w:szCs w:val="22"/>
    </w:rPr>
  </w:style>
  <w:style w:type="paragraph" w:styleId="Textodebloque">
    <w:name w:val="Block Text"/>
    <w:basedOn w:val="Normal"/>
    <w:pPr>
      <w:tabs>
        <w:tab w:val="left" w:pos="426"/>
      </w:tabs>
      <w:ind w:left="426" w:right="193" w:hanging="426"/>
      <w:jc w:val="both"/>
    </w:pPr>
    <w:rPr>
      <w:sz w:val="22"/>
      <w:szCs w:val="22"/>
    </w:rPr>
  </w:style>
  <w:style w:type="paragraph" w:styleId="Sangradetextonormal">
    <w:name w:val="Body Text Indent"/>
    <w:basedOn w:val="Normal"/>
    <w:pPr>
      <w:ind w:left="1134" w:hanging="708"/>
      <w:jc w:val="both"/>
    </w:pPr>
    <w:rPr>
      <w:sz w:val="22"/>
      <w:szCs w:val="22"/>
    </w:rPr>
  </w:style>
  <w:style w:type="paragraph" w:styleId="Ttulo">
    <w:name w:val="Title"/>
    <w:basedOn w:val="Normal"/>
    <w:qFormat/>
    <w:pPr>
      <w:ind w:right="193"/>
      <w:jc w:val="center"/>
    </w:pPr>
    <w:rPr>
      <w:b/>
      <w:bCs/>
      <w:sz w:val="20"/>
      <w:szCs w:val="20"/>
    </w:rPr>
  </w:style>
  <w:style w:type="paragraph" w:styleId="Mapadeldocumento">
    <w:name w:val="Document Map"/>
    <w:basedOn w:val="Normal"/>
    <w:semiHidden/>
    <w:pPr>
      <w:shd w:val="clear" w:color="auto" w:fill="000080"/>
    </w:pPr>
    <w:rPr>
      <w:rFonts w:ascii="Tahoma" w:hAnsi="Tahoma" w:cs="Tahoma"/>
    </w:rPr>
  </w:style>
  <w:style w:type="paragraph" w:styleId="Sangra2detindependiente">
    <w:name w:val="Body Text Indent 2"/>
    <w:basedOn w:val="Normal"/>
    <w:pPr>
      <w:ind w:left="1134" w:hanging="708"/>
      <w:jc w:val="both"/>
    </w:pPr>
    <w:rPr>
      <w:sz w:val="20"/>
      <w:szCs w:val="20"/>
    </w:rPr>
  </w:style>
  <w:style w:type="table" w:styleId="Tablaconcuadrcula">
    <w:name w:val="Table Grid"/>
    <w:basedOn w:val="Tablanormal"/>
    <w:rsid w:val="000257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
    <w:name w:val="Car Car Car Car Car Car"/>
    <w:basedOn w:val="Normal"/>
    <w:rsid w:val="00E838CD"/>
    <w:pPr>
      <w:spacing w:after="160" w:line="240" w:lineRule="exact"/>
    </w:pPr>
    <w:rPr>
      <w:rFonts w:ascii="Verdana" w:hAnsi="Verdana"/>
      <w:color w:val="000000"/>
      <w:sz w:val="20"/>
      <w:lang w:val="en-US" w:eastAsia="en-US"/>
    </w:rPr>
  </w:style>
  <w:style w:type="paragraph" w:customStyle="1" w:styleId="CarCarCar1CarCarCarCarCarCarCarCarCarCarCarCarCarCarCarCar">
    <w:name w:val="Car Car Car1 Car Car Car Car Car Car Car Car Car Car Car Car Car Car Car Car"/>
    <w:basedOn w:val="Normal"/>
    <w:rsid w:val="000F70A9"/>
    <w:pPr>
      <w:spacing w:after="160" w:line="240" w:lineRule="exact"/>
    </w:pPr>
    <w:rPr>
      <w:rFonts w:ascii="Verdana" w:hAnsi="Verdana" w:cs="Times New Roman"/>
      <w:sz w:val="20"/>
      <w:lang w:val="en-US" w:eastAsia="en-US"/>
    </w:rPr>
  </w:style>
  <w:style w:type="paragraph" w:customStyle="1" w:styleId="CarCarCar1CarCarCarCarCarCarCarCarCarCarCarCarCar">
    <w:name w:val="Car Car Car1 Car Car Car Car Car Car Car Car Car Car Car Car Car"/>
    <w:basedOn w:val="Normal"/>
    <w:rsid w:val="006673DA"/>
    <w:pPr>
      <w:spacing w:after="160" w:line="240" w:lineRule="exact"/>
    </w:pPr>
    <w:rPr>
      <w:rFonts w:ascii="Verdana" w:hAnsi="Verdana" w:cs="Times New Roman"/>
      <w:sz w:val="20"/>
      <w:lang w:val="en-US" w:eastAsia="en-US"/>
    </w:rPr>
  </w:style>
  <w:style w:type="paragraph" w:customStyle="1" w:styleId="CarCarCarCar">
    <w:name w:val="Car Car Car Car"/>
    <w:basedOn w:val="Normal"/>
    <w:rsid w:val="00DC4A30"/>
    <w:pPr>
      <w:spacing w:after="160" w:line="240" w:lineRule="exact"/>
    </w:pPr>
    <w:rPr>
      <w:rFonts w:ascii="Verdana" w:hAnsi="Verdana"/>
      <w:color w:val="000000"/>
      <w:sz w:val="20"/>
      <w:lang w:val="en-US" w:eastAsia="en-US"/>
    </w:rPr>
  </w:style>
  <w:style w:type="paragraph" w:customStyle="1" w:styleId="MARITZA2">
    <w:name w:val="MARITZA2"/>
    <w:rsid w:val="0013530E"/>
    <w:pPr>
      <w:widowControl w:val="0"/>
      <w:jc w:val="both"/>
    </w:pPr>
    <w:rPr>
      <w:rFonts w:ascii="Courier New" w:hAnsi="Courier New" w:cs="Courier New"/>
      <w:snapToGrid w:val="0"/>
      <w:lang w:val="es-ES" w:eastAsia="es-ES"/>
    </w:rPr>
  </w:style>
  <w:style w:type="paragraph" w:styleId="Prrafodelista">
    <w:name w:val="List Paragraph"/>
    <w:basedOn w:val="Normal"/>
    <w:uiPriority w:val="34"/>
    <w:qFormat/>
    <w:rsid w:val="00B1662A"/>
    <w:pPr>
      <w:ind w:left="708"/>
    </w:pPr>
  </w:style>
  <w:style w:type="paragraph" w:styleId="Textodeglobo">
    <w:name w:val="Balloon Text"/>
    <w:basedOn w:val="Normal"/>
    <w:link w:val="TextodegloboCar"/>
    <w:rsid w:val="00802211"/>
    <w:rPr>
      <w:rFonts w:ascii="Segoe UI" w:hAnsi="Segoe UI" w:cs="Segoe UI"/>
      <w:sz w:val="18"/>
      <w:szCs w:val="18"/>
    </w:rPr>
  </w:style>
  <w:style w:type="character" w:customStyle="1" w:styleId="TextodegloboCar">
    <w:name w:val="Texto de globo Car"/>
    <w:link w:val="Textodeglobo"/>
    <w:rsid w:val="00802211"/>
    <w:rPr>
      <w:rFonts w:ascii="Segoe UI" w:hAnsi="Segoe UI" w:cs="Segoe UI"/>
      <w:sz w:val="18"/>
      <w:szCs w:val="18"/>
      <w:lang w:eastAsia="es-ES"/>
    </w:rPr>
  </w:style>
  <w:style w:type="character" w:styleId="Hipervnculo">
    <w:name w:val="Hyperlink"/>
    <w:rsid w:val="001548B3"/>
    <w:rPr>
      <w:color w:val="0563C1"/>
      <w:u w:val="single"/>
    </w:rPr>
  </w:style>
  <w:style w:type="character" w:customStyle="1" w:styleId="UnresolvedMention1">
    <w:name w:val="Unresolved Mention1"/>
    <w:uiPriority w:val="99"/>
    <w:semiHidden/>
    <w:unhideWhenUsed/>
    <w:rsid w:val="0000461A"/>
    <w:rPr>
      <w:color w:val="605E5C"/>
      <w:shd w:val="clear" w:color="auto" w:fill="E1DFDD"/>
    </w:rPr>
  </w:style>
  <w:style w:type="paragraph" w:styleId="Sinespaciado">
    <w:name w:val="No Spacing"/>
    <w:rsid w:val="002B5249"/>
    <w:pPr>
      <w:suppressAutoHyphens/>
      <w:autoSpaceDN w:val="0"/>
      <w:textAlignment w:val="baseline"/>
    </w:pPr>
    <w:rPr>
      <w:rFonts w:ascii="Calibri" w:eastAsia="Calibri" w:hAnsi="Calibri"/>
      <w:sz w:val="22"/>
      <w:szCs w:val="22"/>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58050">
      <w:bodyDiv w:val="1"/>
      <w:marLeft w:val="0"/>
      <w:marRight w:val="0"/>
      <w:marTop w:val="0"/>
      <w:marBottom w:val="0"/>
      <w:divBdr>
        <w:top w:val="none" w:sz="0" w:space="0" w:color="auto"/>
        <w:left w:val="none" w:sz="0" w:space="0" w:color="auto"/>
        <w:bottom w:val="none" w:sz="0" w:space="0" w:color="auto"/>
        <w:right w:val="none" w:sz="0" w:space="0" w:color="auto"/>
      </w:divBdr>
    </w:div>
    <w:div w:id="71396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0E1F8-7662-4949-9C1D-4D2CA5DB9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1343</Words>
  <Characters>7388</Characters>
  <Application>Microsoft Office Word</Application>
  <DocSecurity>0</DocSecurity>
  <Lines>61</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ANEXO No 1</vt:lpstr>
      <vt:lpstr>ANEXO No 1</vt:lpstr>
    </vt:vector>
  </TitlesOfParts>
  <Company>I.D.U.</Company>
  <LinksUpToDate>false</LinksUpToDate>
  <CharactersWithSpaces>8714</CharactersWithSpaces>
  <SharedDoc>false</SharedDoc>
  <HLinks>
    <vt:vector size="6" baseType="variant">
      <vt:variant>
        <vt:i4>327775</vt:i4>
      </vt:variant>
      <vt:variant>
        <vt:i4>3</vt:i4>
      </vt:variant>
      <vt:variant>
        <vt:i4>0</vt:i4>
      </vt:variant>
      <vt:variant>
        <vt:i4>5</vt:i4>
      </vt:variant>
      <vt:variant>
        <vt:lpwstr>http://www.barriosunidos.gov.co/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 1</dc:title>
  <dc:creator>INSTITUTO DE DESARROLLO URBANO</dc:creator>
  <cp:lastModifiedBy>user</cp:lastModifiedBy>
  <cp:revision>8</cp:revision>
  <cp:lastPrinted>2009-06-12T20:40:00Z</cp:lastPrinted>
  <dcterms:created xsi:type="dcterms:W3CDTF">2021-10-11T22:24:00Z</dcterms:created>
  <dcterms:modified xsi:type="dcterms:W3CDTF">2021-11-17T02:15:00Z</dcterms:modified>
</cp:coreProperties>
</file>