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B23E6" w14:paraId="2ECF115E" w14:textId="77777777" w:rsidTr="00FD4475">
        <w:tc>
          <w:tcPr>
            <w:tcW w:w="9500" w:type="dxa"/>
            <w:shd w:val="clear" w:color="auto" w:fill="auto"/>
          </w:tcPr>
          <w:p w14:paraId="523D15DF" w14:textId="77777777" w:rsidR="00BB23E6" w:rsidRDefault="00BB23E6" w:rsidP="00DA1273"/>
          <w:p w14:paraId="470251D9" w14:textId="07AF0E4A" w:rsidR="000F3B6D" w:rsidRPr="00FD4475" w:rsidRDefault="000F3B6D" w:rsidP="000F3B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4475">
              <w:rPr>
                <w:rFonts w:ascii="Arial" w:hAnsi="Arial" w:cs="Arial"/>
                <w:b/>
                <w:sz w:val="20"/>
                <w:szCs w:val="20"/>
              </w:rPr>
              <w:t xml:space="preserve">ACTA DE COMITÉ NÚMERO </w:t>
            </w:r>
            <w:r w:rsidR="00225E15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  <w:p w14:paraId="3F0ABD5C" w14:textId="77777777" w:rsidR="000F3B6D" w:rsidRPr="00FD4475" w:rsidRDefault="000F3B6D" w:rsidP="000F3B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A0F4FDC" w14:textId="77777777" w:rsidR="000F3B6D" w:rsidRPr="00FD4475" w:rsidRDefault="000F3B6D" w:rsidP="000F3B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44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CONTRATO </w:t>
            </w:r>
            <w:proofErr w:type="spellStart"/>
            <w:r w:rsidRPr="00FD4475">
              <w:rPr>
                <w:rFonts w:ascii="Arial" w:hAnsi="Arial" w:cs="Arial"/>
                <w:b/>
                <w:bCs/>
                <w:sz w:val="20"/>
                <w:szCs w:val="20"/>
              </w:rPr>
              <w:t>N°</w:t>
            </w:r>
            <w:proofErr w:type="spellEnd"/>
            <w:r w:rsidRPr="00FD44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CE7B66">
              <w:rPr>
                <w:rFonts w:ascii="Arial" w:hAnsi="Arial" w:cs="Arial"/>
                <w:b/>
                <w:bCs/>
                <w:sz w:val="20"/>
                <w:szCs w:val="20"/>
              </w:rPr>
              <w:t>46000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90168 DE 2021</w:t>
            </w:r>
          </w:p>
          <w:p w14:paraId="587771CE" w14:textId="77777777" w:rsidR="000F3B6D" w:rsidRPr="00FD4475" w:rsidRDefault="000F3B6D" w:rsidP="000F3B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955BF3A" w14:textId="77777777" w:rsidR="000F3B6D" w:rsidRDefault="000F3B6D" w:rsidP="000F3B6D">
            <w:pPr>
              <w:jc w:val="center"/>
              <w:rPr>
                <w:rFonts w:ascii="Arial" w:hAnsi="Arial" w:cs="Arial"/>
                <w:sz w:val="20"/>
                <w:szCs w:val="20"/>
                <w:lang w:val="es-US"/>
              </w:rPr>
            </w:pPr>
            <w:r w:rsidRPr="00CE7B66">
              <w:rPr>
                <w:rFonts w:ascii="Arial" w:hAnsi="Arial" w:cs="Arial"/>
                <w:sz w:val="20"/>
                <w:szCs w:val="20"/>
                <w:lang w:val="es-US"/>
              </w:rPr>
              <w:t>SOPORTE, MANTENIMIENTO Y ADQUISICIÓN DE PARTES ELECTRÓNICAS PARA EL SOFTWARE Y</w:t>
            </w:r>
            <w:r>
              <w:rPr>
                <w:rFonts w:ascii="Arial" w:hAnsi="Arial" w:cs="Arial"/>
                <w:sz w:val="20"/>
                <w:szCs w:val="20"/>
                <w:lang w:val="es-US"/>
              </w:rPr>
              <w:t xml:space="preserve"> </w:t>
            </w:r>
            <w:r w:rsidRPr="00CE7B66">
              <w:rPr>
                <w:rFonts w:ascii="Arial" w:hAnsi="Arial" w:cs="Arial"/>
                <w:sz w:val="20"/>
                <w:szCs w:val="20"/>
                <w:lang w:val="es-US"/>
              </w:rPr>
              <w:t>HARDWARE DE LA RED SEMAFÓRICA DEL MUNICIPIO DE MEDELLÍN</w:t>
            </w:r>
          </w:p>
          <w:p w14:paraId="1FC39F9D" w14:textId="77777777" w:rsidR="00BB23E6" w:rsidRPr="000F3B6D" w:rsidRDefault="00BB23E6" w:rsidP="00BB23E6">
            <w:pPr>
              <w:jc w:val="center"/>
              <w:rPr>
                <w:rFonts w:ascii="Arial" w:hAnsi="Arial" w:cs="Arial"/>
                <w:sz w:val="20"/>
                <w:szCs w:val="20"/>
                <w:lang w:val="es-US"/>
              </w:rPr>
            </w:pPr>
          </w:p>
        </w:tc>
      </w:tr>
    </w:tbl>
    <w:p w14:paraId="58DA19FD" w14:textId="77777777" w:rsidR="00395B55" w:rsidRDefault="00395B5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37"/>
        <w:gridCol w:w="779"/>
        <w:gridCol w:w="1558"/>
        <w:gridCol w:w="1559"/>
        <w:gridCol w:w="779"/>
        <w:gridCol w:w="2338"/>
      </w:tblGrid>
      <w:tr w:rsidR="00F75BEC" w:rsidRPr="00F75BEC" w14:paraId="6D8E22F8" w14:textId="77777777" w:rsidTr="00F75BEC">
        <w:tc>
          <w:tcPr>
            <w:tcW w:w="2337" w:type="dxa"/>
          </w:tcPr>
          <w:p w14:paraId="4223ECC1" w14:textId="77777777" w:rsidR="00F75BEC" w:rsidRPr="00F75BEC" w:rsidRDefault="00F75B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75BEC">
              <w:rPr>
                <w:rFonts w:ascii="Arial" w:hAnsi="Arial" w:cs="Arial"/>
                <w:b/>
                <w:sz w:val="20"/>
                <w:szCs w:val="20"/>
              </w:rPr>
              <w:t>FECHA:</w:t>
            </w:r>
          </w:p>
        </w:tc>
        <w:tc>
          <w:tcPr>
            <w:tcW w:w="2337" w:type="dxa"/>
            <w:gridSpan w:val="2"/>
          </w:tcPr>
          <w:p w14:paraId="773E8CE4" w14:textId="2AEAD114" w:rsidR="00F75BEC" w:rsidRPr="00FD4475" w:rsidRDefault="00225E15" w:rsidP="007A76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="004B1F16">
              <w:rPr>
                <w:rFonts w:ascii="Arial" w:hAnsi="Arial" w:cs="Arial"/>
                <w:sz w:val="20"/>
                <w:szCs w:val="20"/>
              </w:rPr>
              <w:t>/</w:t>
            </w:r>
            <w:r w:rsidR="00522E5F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4B1F16">
              <w:rPr>
                <w:rFonts w:ascii="Arial" w:hAnsi="Arial" w:cs="Arial"/>
                <w:sz w:val="20"/>
                <w:szCs w:val="20"/>
              </w:rPr>
              <w:t>/20</w:t>
            </w:r>
            <w:r w:rsidR="00224761">
              <w:rPr>
                <w:rFonts w:ascii="Arial" w:hAnsi="Arial" w:cs="Arial"/>
                <w:sz w:val="20"/>
                <w:szCs w:val="20"/>
              </w:rPr>
              <w:t>2</w:t>
            </w:r>
            <w:r w:rsidR="000F3B6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38" w:type="dxa"/>
            <w:gridSpan w:val="2"/>
          </w:tcPr>
          <w:p w14:paraId="35AFEC6F" w14:textId="77777777" w:rsidR="00F75BEC" w:rsidRPr="00054BD0" w:rsidRDefault="00F75B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54BD0">
              <w:rPr>
                <w:rFonts w:ascii="Arial" w:hAnsi="Arial" w:cs="Arial"/>
                <w:b/>
                <w:sz w:val="20"/>
                <w:szCs w:val="20"/>
              </w:rPr>
              <w:t>LUGAR:</w:t>
            </w:r>
          </w:p>
        </w:tc>
        <w:tc>
          <w:tcPr>
            <w:tcW w:w="2338" w:type="dxa"/>
          </w:tcPr>
          <w:p w14:paraId="390E1D7D" w14:textId="7C7E2661" w:rsidR="00F75BEC" w:rsidRPr="00F75BEC" w:rsidRDefault="00DF3B15" w:rsidP="007A76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CIOS</w:t>
            </w:r>
          </w:p>
        </w:tc>
      </w:tr>
      <w:tr w:rsidR="00F75BEC" w:rsidRPr="00054BD0" w14:paraId="3BD39C50" w14:textId="77777777" w:rsidTr="00AE1319">
        <w:tc>
          <w:tcPr>
            <w:tcW w:w="9350" w:type="dxa"/>
            <w:gridSpan w:val="6"/>
          </w:tcPr>
          <w:p w14:paraId="00E066C7" w14:textId="77777777" w:rsidR="00F75BEC" w:rsidRPr="00054BD0" w:rsidRDefault="00F75BEC" w:rsidP="00F75B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BD0">
              <w:rPr>
                <w:rFonts w:ascii="Arial" w:hAnsi="Arial" w:cs="Arial"/>
                <w:b/>
                <w:sz w:val="20"/>
                <w:szCs w:val="20"/>
              </w:rPr>
              <w:t>ASISTENTES</w:t>
            </w:r>
          </w:p>
        </w:tc>
      </w:tr>
      <w:tr w:rsidR="00F75BEC" w:rsidRPr="00054BD0" w14:paraId="4DD389C7" w14:textId="77777777" w:rsidTr="00E00D1E">
        <w:tc>
          <w:tcPr>
            <w:tcW w:w="6233" w:type="dxa"/>
            <w:gridSpan w:val="4"/>
          </w:tcPr>
          <w:p w14:paraId="40206F7F" w14:textId="77777777" w:rsidR="00F75BEC" w:rsidRPr="00054BD0" w:rsidRDefault="00F75BEC" w:rsidP="00F75B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BD0">
              <w:rPr>
                <w:rFonts w:ascii="Arial" w:hAnsi="Arial" w:cs="Arial"/>
                <w:b/>
                <w:sz w:val="20"/>
                <w:szCs w:val="20"/>
              </w:rPr>
              <w:t>NOMBRE Y CARGO</w:t>
            </w:r>
          </w:p>
        </w:tc>
        <w:tc>
          <w:tcPr>
            <w:tcW w:w="3117" w:type="dxa"/>
            <w:gridSpan w:val="2"/>
          </w:tcPr>
          <w:p w14:paraId="3762368D" w14:textId="77777777" w:rsidR="00F75BEC" w:rsidRPr="00054BD0" w:rsidRDefault="00F75BEC" w:rsidP="00F75B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BD0"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</w:tc>
      </w:tr>
      <w:tr w:rsidR="00F75BEC" w:rsidRPr="00264C23" w14:paraId="2E7E157D" w14:textId="77777777" w:rsidTr="00054BD0">
        <w:tc>
          <w:tcPr>
            <w:tcW w:w="3116" w:type="dxa"/>
            <w:gridSpan w:val="2"/>
            <w:vAlign w:val="center"/>
          </w:tcPr>
          <w:p w14:paraId="475966DE" w14:textId="77777777" w:rsidR="00F75BEC" w:rsidRPr="00264C23" w:rsidRDefault="00054BD0" w:rsidP="00054BD0">
            <w:pPr>
              <w:jc w:val="both"/>
              <w:rPr>
                <w:rFonts w:ascii="Arial" w:hAnsi="Arial" w:cs="Arial"/>
              </w:rPr>
            </w:pPr>
            <w:r w:rsidRPr="00264C23">
              <w:rPr>
                <w:rFonts w:ascii="Arial" w:hAnsi="Arial" w:cs="Arial"/>
              </w:rPr>
              <w:t xml:space="preserve">Guillermo Gutiérrez Parra </w:t>
            </w:r>
          </w:p>
        </w:tc>
        <w:tc>
          <w:tcPr>
            <w:tcW w:w="3117" w:type="dxa"/>
            <w:gridSpan w:val="2"/>
            <w:vAlign w:val="center"/>
          </w:tcPr>
          <w:p w14:paraId="4BCC28BE" w14:textId="77777777" w:rsidR="00F75BEC" w:rsidRPr="00264C23" w:rsidRDefault="00054BD0" w:rsidP="00054BD0">
            <w:pPr>
              <w:jc w:val="both"/>
              <w:rPr>
                <w:rFonts w:ascii="Arial" w:hAnsi="Arial" w:cs="Arial"/>
              </w:rPr>
            </w:pPr>
            <w:r w:rsidRPr="00264C23">
              <w:rPr>
                <w:rFonts w:ascii="Arial" w:hAnsi="Arial" w:cs="Arial"/>
              </w:rPr>
              <w:t>Supervisor del contrato por parte de la secretaría de movilidad</w:t>
            </w:r>
          </w:p>
        </w:tc>
        <w:tc>
          <w:tcPr>
            <w:tcW w:w="3117" w:type="dxa"/>
            <w:gridSpan w:val="2"/>
            <w:vAlign w:val="center"/>
          </w:tcPr>
          <w:p w14:paraId="7243CF8C" w14:textId="77777777" w:rsidR="00F75BEC" w:rsidRPr="00264C23" w:rsidRDefault="00F75BEC" w:rsidP="00054BD0">
            <w:pPr>
              <w:jc w:val="both"/>
              <w:rPr>
                <w:rFonts w:ascii="Arial" w:hAnsi="Arial" w:cs="Arial"/>
              </w:rPr>
            </w:pPr>
          </w:p>
        </w:tc>
      </w:tr>
      <w:tr w:rsidR="00F75BEC" w:rsidRPr="00264C23" w14:paraId="2918B8EF" w14:textId="77777777" w:rsidTr="00054BD0">
        <w:tc>
          <w:tcPr>
            <w:tcW w:w="3116" w:type="dxa"/>
            <w:gridSpan w:val="2"/>
            <w:vAlign w:val="center"/>
          </w:tcPr>
          <w:p w14:paraId="360B17FB" w14:textId="77777777" w:rsidR="00F75BEC" w:rsidRPr="00264C23" w:rsidRDefault="00054BD0" w:rsidP="00054BD0">
            <w:pPr>
              <w:jc w:val="both"/>
              <w:rPr>
                <w:rFonts w:ascii="Arial" w:hAnsi="Arial" w:cs="Arial"/>
              </w:rPr>
            </w:pPr>
            <w:r w:rsidRPr="00264C23">
              <w:rPr>
                <w:rFonts w:ascii="Arial" w:hAnsi="Arial" w:cs="Arial"/>
              </w:rPr>
              <w:t>Luis Felipe López Álvarez</w:t>
            </w:r>
          </w:p>
        </w:tc>
        <w:tc>
          <w:tcPr>
            <w:tcW w:w="3117" w:type="dxa"/>
            <w:gridSpan w:val="2"/>
            <w:vAlign w:val="center"/>
          </w:tcPr>
          <w:p w14:paraId="62A3BB2B" w14:textId="77777777" w:rsidR="00F75BEC" w:rsidRPr="00264C23" w:rsidRDefault="00054BD0" w:rsidP="00054BD0">
            <w:pPr>
              <w:jc w:val="both"/>
              <w:rPr>
                <w:rFonts w:ascii="Arial" w:hAnsi="Arial" w:cs="Arial"/>
              </w:rPr>
            </w:pPr>
            <w:r w:rsidRPr="00264C23">
              <w:rPr>
                <w:rFonts w:ascii="Arial" w:hAnsi="Arial" w:cs="Arial"/>
              </w:rPr>
              <w:t>Director de obra de CIVILEC SAS</w:t>
            </w:r>
          </w:p>
        </w:tc>
        <w:tc>
          <w:tcPr>
            <w:tcW w:w="3117" w:type="dxa"/>
            <w:gridSpan w:val="2"/>
            <w:vAlign w:val="center"/>
          </w:tcPr>
          <w:p w14:paraId="3E50494C" w14:textId="77777777" w:rsidR="00F75BEC" w:rsidRPr="00264C23" w:rsidRDefault="00F75BEC" w:rsidP="00054BD0">
            <w:pPr>
              <w:jc w:val="both"/>
              <w:rPr>
                <w:rFonts w:ascii="Arial" w:hAnsi="Arial" w:cs="Arial"/>
              </w:rPr>
            </w:pPr>
          </w:p>
        </w:tc>
      </w:tr>
    </w:tbl>
    <w:p w14:paraId="347B77E0" w14:textId="77777777" w:rsidR="00F75BEC" w:rsidRDefault="00F75BEC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E63EF" w:rsidRPr="009E63EF" w14:paraId="01801619" w14:textId="77777777" w:rsidTr="009E63EF">
        <w:tc>
          <w:tcPr>
            <w:tcW w:w="9350" w:type="dxa"/>
          </w:tcPr>
          <w:p w14:paraId="7FB2980D" w14:textId="77777777" w:rsidR="009E63EF" w:rsidRPr="009E63EF" w:rsidRDefault="009E63EF" w:rsidP="009E63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63EF">
              <w:rPr>
                <w:rFonts w:ascii="Arial" w:hAnsi="Arial" w:cs="Arial"/>
                <w:b/>
                <w:sz w:val="20"/>
                <w:szCs w:val="20"/>
              </w:rPr>
              <w:t>ORDEN DEL DÍA</w:t>
            </w:r>
          </w:p>
        </w:tc>
      </w:tr>
      <w:tr w:rsidR="009E63EF" w:rsidRPr="00264C23" w14:paraId="7777088B" w14:textId="77777777" w:rsidTr="009E63EF">
        <w:tc>
          <w:tcPr>
            <w:tcW w:w="9350" w:type="dxa"/>
          </w:tcPr>
          <w:p w14:paraId="29DC7BCC" w14:textId="77777777" w:rsidR="009E63EF" w:rsidRPr="00264C23" w:rsidRDefault="009E63EF">
            <w:pPr>
              <w:rPr>
                <w:rFonts w:ascii="Arial" w:hAnsi="Arial" w:cs="Arial"/>
              </w:rPr>
            </w:pPr>
          </w:p>
          <w:p w14:paraId="0A861C3A" w14:textId="6EA9DAA5" w:rsidR="009E63EF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Lectura y aprobación del acta anterior</w:t>
            </w:r>
          </w:p>
          <w:p w14:paraId="0535F105" w14:textId="77777777" w:rsidR="00457185" w:rsidRDefault="00457185" w:rsidP="00457185">
            <w:pPr>
              <w:pStyle w:val="Prrafodelista"/>
              <w:ind w:left="360"/>
              <w:rPr>
                <w:rFonts w:ascii="Arial" w:hAnsi="Arial" w:cs="Arial"/>
              </w:rPr>
            </w:pPr>
          </w:p>
          <w:p w14:paraId="16A0601B" w14:textId="016BF0B6" w:rsidR="000B0DCA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Avance del contrato</w:t>
            </w:r>
          </w:p>
          <w:p w14:paraId="45971D81" w14:textId="77777777" w:rsidR="00457185" w:rsidRPr="00457185" w:rsidRDefault="00457185" w:rsidP="00457185">
            <w:pPr>
              <w:pStyle w:val="Prrafodelista"/>
              <w:rPr>
                <w:rFonts w:ascii="Arial" w:hAnsi="Arial" w:cs="Arial"/>
              </w:rPr>
            </w:pPr>
          </w:p>
          <w:p w14:paraId="55F59740" w14:textId="0EAE0D0F" w:rsidR="00264C23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Suministro de elementos</w:t>
            </w:r>
            <w:r w:rsidR="000958C8">
              <w:rPr>
                <w:rFonts w:ascii="Arial" w:hAnsi="Arial" w:cs="Arial"/>
              </w:rPr>
              <w:t xml:space="preserve"> </w:t>
            </w:r>
          </w:p>
          <w:p w14:paraId="6277C180" w14:textId="77777777" w:rsidR="00DB1B18" w:rsidRPr="00DB1B18" w:rsidRDefault="00DB1B18" w:rsidP="00DB1B18">
            <w:pPr>
              <w:pStyle w:val="Prrafodelista"/>
              <w:rPr>
                <w:rFonts w:ascii="Arial" w:hAnsi="Arial" w:cs="Arial"/>
              </w:rPr>
            </w:pPr>
          </w:p>
          <w:p w14:paraId="4284B027" w14:textId="0AE2B3A1" w:rsidR="003417D2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Avance en el mantenimiento de los subsistemas que componen el sistema de gestión de semaforización RMS y las labores de soporte a la operación</w:t>
            </w:r>
          </w:p>
          <w:p w14:paraId="673949C2" w14:textId="77777777" w:rsidR="00457185" w:rsidRPr="00457185" w:rsidRDefault="00457185" w:rsidP="00457185">
            <w:pPr>
              <w:pStyle w:val="Prrafodelista"/>
              <w:rPr>
                <w:rFonts w:ascii="Arial" w:hAnsi="Arial" w:cs="Arial"/>
              </w:rPr>
            </w:pPr>
          </w:p>
          <w:p w14:paraId="0F29D7FE" w14:textId="7ABE2197" w:rsidR="003417D2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Elaboración acta de pago No. </w:t>
            </w:r>
            <w:r w:rsidR="007271F8">
              <w:rPr>
                <w:rFonts w:ascii="Arial" w:hAnsi="Arial" w:cs="Arial"/>
              </w:rPr>
              <w:t>7</w:t>
            </w:r>
          </w:p>
          <w:p w14:paraId="0261294D" w14:textId="77777777" w:rsidR="002E4833" w:rsidRPr="002E4833" w:rsidRDefault="002E4833" w:rsidP="002E4833">
            <w:pPr>
              <w:pStyle w:val="Prrafodelista"/>
              <w:rPr>
                <w:rFonts w:ascii="Arial" w:hAnsi="Arial" w:cs="Arial"/>
              </w:rPr>
            </w:pPr>
          </w:p>
          <w:p w14:paraId="49B860F5" w14:textId="381F5339" w:rsidR="0069624B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Varios </w:t>
            </w:r>
          </w:p>
          <w:p w14:paraId="416C6BF9" w14:textId="77777777" w:rsidR="00264C23" w:rsidRPr="00264C23" w:rsidRDefault="00264C23" w:rsidP="00264C23">
            <w:pPr>
              <w:pStyle w:val="Prrafodelista"/>
              <w:ind w:left="360"/>
              <w:rPr>
                <w:rFonts w:ascii="Arial" w:hAnsi="Arial" w:cs="Arial"/>
              </w:rPr>
            </w:pPr>
          </w:p>
        </w:tc>
      </w:tr>
    </w:tbl>
    <w:p w14:paraId="2C8FBB93" w14:textId="46CA15A5" w:rsidR="009E63EF" w:rsidRDefault="009E63EF"/>
    <w:p w14:paraId="51AD31C8" w14:textId="7C5BB37F" w:rsidR="00237BB7" w:rsidRDefault="00237BB7"/>
    <w:p w14:paraId="65021A47" w14:textId="1CB6FB79" w:rsidR="00237BB7" w:rsidRDefault="00237BB7"/>
    <w:p w14:paraId="32DA1717" w14:textId="73B4A7CB" w:rsidR="00237BB7" w:rsidRDefault="00237BB7"/>
    <w:p w14:paraId="7495F9CC" w14:textId="6B1B9D3B" w:rsidR="00237BB7" w:rsidRDefault="00237BB7"/>
    <w:p w14:paraId="1D6BD88C" w14:textId="4D5F2CEE" w:rsidR="007271F8" w:rsidRDefault="007271F8"/>
    <w:p w14:paraId="574B7788" w14:textId="77777777" w:rsidR="007271F8" w:rsidRDefault="007271F8"/>
    <w:p w14:paraId="7BF1D103" w14:textId="06EC5B20" w:rsidR="00237BB7" w:rsidRDefault="00237BB7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22B41" w:rsidRPr="00722B41" w14:paraId="436CA80F" w14:textId="77777777" w:rsidTr="00722B41">
        <w:tc>
          <w:tcPr>
            <w:tcW w:w="9350" w:type="dxa"/>
          </w:tcPr>
          <w:p w14:paraId="211BD2A4" w14:textId="77777777" w:rsidR="00722B41" w:rsidRPr="00722B41" w:rsidRDefault="00722B41" w:rsidP="00722B4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2B41">
              <w:rPr>
                <w:rFonts w:ascii="Arial" w:hAnsi="Arial" w:cs="Arial"/>
                <w:b/>
                <w:sz w:val="20"/>
                <w:szCs w:val="20"/>
              </w:rPr>
              <w:t>DESARROLLO</w:t>
            </w:r>
          </w:p>
        </w:tc>
      </w:tr>
      <w:tr w:rsidR="00722B41" w14:paraId="1C74BDD7" w14:textId="77777777" w:rsidTr="00722B41">
        <w:tc>
          <w:tcPr>
            <w:tcW w:w="9350" w:type="dxa"/>
          </w:tcPr>
          <w:p w14:paraId="39F00298" w14:textId="77777777" w:rsidR="000B0DCA" w:rsidRPr="004C12F9" w:rsidRDefault="000B0DCA" w:rsidP="000B0DCA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26A9B7AC" w14:textId="7219BD1F" w:rsidR="000B0DCA" w:rsidRPr="00CF1A18" w:rsidRDefault="00055A0D" w:rsidP="00ED227B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CF1A18">
              <w:rPr>
                <w:rFonts w:ascii="Arial" w:hAnsi="Arial" w:cs="Arial"/>
              </w:rPr>
              <w:t xml:space="preserve">Se da lectura al acta de comité número </w:t>
            </w:r>
            <w:r w:rsidR="007271F8">
              <w:rPr>
                <w:rFonts w:ascii="Arial" w:hAnsi="Arial" w:cs="Arial"/>
              </w:rPr>
              <w:t>7</w:t>
            </w:r>
            <w:r w:rsidRPr="00CF1A18">
              <w:rPr>
                <w:rFonts w:ascii="Arial" w:hAnsi="Arial" w:cs="Arial"/>
              </w:rPr>
              <w:t>, la cual es aprobada por el supervisor del contrato.</w:t>
            </w:r>
          </w:p>
          <w:p w14:paraId="7244F599" w14:textId="671D188B" w:rsidR="00055A0D" w:rsidRDefault="00055A0D" w:rsidP="00055A0D">
            <w:pPr>
              <w:jc w:val="both"/>
              <w:rPr>
                <w:rFonts w:ascii="Arial" w:hAnsi="Arial" w:cs="Arial"/>
              </w:rPr>
            </w:pPr>
          </w:p>
          <w:p w14:paraId="62437026" w14:textId="77777777" w:rsidR="00055A0D" w:rsidRPr="00055A0D" w:rsidRDefault="00055A0D" w:rsidP="00055A0D">
            <w:pPr>
              <w:jc w:val="both"/>
              <w:rPr>
                <w:rFonts w:ascii="Arial" w:hAnsi="Arial" w:cs="Arial"/>
              </w:rPr>
            </w:pPr>
          </w:p>
          <w:p w14:paraId="580246E3" w14:textId="503251F9" w:rsidR="00055A0D" w:rsidRDefault="00055A0D" w:rsidP="00055A0D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357F9413" w14:textId="77777777" w:rsidR="00055A0D" w:rsidRDefault="00055A0D" w:rsidP="00055A0D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5DF34106" w14:textId="79C54760" w:rsidR="00055A0D" w:rsidRPr="00CF1A18" w:rsidRDefault="00055A0D" w:rsidP="005F232A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CF1A18">
              <w:rPr>
                <w:rFonts w:ascii="Arial" w:hAnsi="Arial" w:cs="Arial"/>
              </w:rPr>
              <w:t>Avance del contrato</w:t>
            </w:r>
          </w:p>
          <w:p w14:paraId="42997056" w14:textId="13775ED9" w:rsidR="00055A0D" w:rsidRDefault="00055A0D" w:rsidP="00055A0D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657E68DF" w14:textId="64B78131" w:rsidR="00055A0D" w:rsidRDefault="00055A0D" w:rsidP="00644A18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  <w:bookmarkStart w:id="0" w:name="_Hlk73455161"/>
            <w:r>
              <w:rPr>
                <w:rFonts w:ascii="Arial" w:hAnsi="Arial" w:cs="Arial"/>
              </w:rPr>
              <w:t xml:space="preserve">Durante el </w:t>
            </w:r>
            <w:r w:rsidR="00A7070A">
              <w:rPr>
                <w:rFonts w:ascii="Arial" w:hAnsi="Arial" w:cs="Arial"/>
              </w:rPr>
              <w:t>s</w:t>
            </w:r>
            <w:r w:rsidR="007271F8">
              <w:rPr>
                <w:rFonts w:ascii="Arial" w:hAnsi="Arial" w:cs="Arial"/>
              </w:rPr>
              <w:t>éptimo</w:t>
            </w:r>
            <w:r>
              <w:rPr>
                <w:rFonts w:ascii="Arial" w:hAnsi="Arial" w:cs="Arial"/>
              </w:rPr>
              <w:t xml:space="preserve"> mes del contrato, se realizaron las siguientes actividades por parte del equipo de trabajo de CIVILEC S.A.S.:</w:t>
            </w:r>
          </w:p>
          <w:p w14:paraId="0F9C1FA9" w14:textId="7377527C" w:rsidR="00DF6788" w:rsidRDefault="00DF6788" w:rsidP="00644A18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49D89537" w14:textId="77777777" w:rsidR="00DF6788" w:rsidRDefault="00DF6788" w:rsidP="00DF6788">
            <w:pPr>
              <w:pStyle w:val="Prrafodelista"/>
              <w:numPr>
                <w:ilvl w:val="0"/>
                <w:numId w:val="22"/>
              </w:numPr>
              <w:spacing w:after="160" w:line="259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atendieron todas las novedades presentadas en los controladores semafóricos de la marca DYNNIQ – PEEK TRAFFIC que conforman la red de semáforos de la ciudad y que hacen parte del alcance de este contrato. Los reportes fueron hechos por personal de la secretaría de movilidad, por el grupo de WhatsApp, por la ciudadanía y por el Sistema de Monitoreo Remoto (RMS). </w:t>
            </w:r>
          </w:p>
          <w:p w14:paraId="14E13261" w14:textId="77777777" w:rsidR="00DF6788" w:rsidRPr="007858F5" w:rsidRDefault="00DF6788" w:rsidP="00DF6788">
            <w:pPr>
              <w:pStyle w:val="Prrafodelista"/>
              <w:rPr>
                <w:rFonts w:ascii="Arial" w:hAnsi="Arial" w:cs="Arial"/>
              </w:rPr>
            </w:pPr>
          </w:p>
          <w:p w14:paraId="1E566D16" w14:textId="498141E4" w:rsidR="00DF6788" w:rsidRDefault="00DF6788" w:rsidP="00DF6788">
            <w:pPr>
              <w:pStyle w:val="Prrafodelista"/>
              <w:ind w:left="141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Una vez evaluadas las fallas, en su gran mayoría ocasionadas por vandalismo, deterioro del amoblamiento existente y obras de ciudad, las actividades que requerían de la presencia del personal del contrato de mantenimiento fueron reportadas al CIOS</w:t>
            </w:r>
            <w:r w:rsidR="008627BA">
              <w:rPr>
                <w:rFonts w:ascii="Arial" w:hAnsi="Arial" w:cs="Arial"/>
              </w:rPr>
              <w:t>.</w:t>
            </w:r>
          </w:p>
          <w:p w14:paraId="74A3A128" w14:textId="77777777" w:rsidR="00DF6788" w:rsidRDefault="00DF6788" w:rsidP="00DF6788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43A452D0" w14:textId="7F3958A0" w:rsidR="00DF6788" w:rsidRDefault="00DF6788" w:rsidP="00DF6788">
            <w:pPr>
              <w:pStyle w:val="Prrafodelista"/>
              <w:ind w:left="14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reporte completo puede consultarse en el informe mensual de ejecución.</w:t>
            </w:r>
          </w:p>
          <w:p w14:paraId="5609E7FC" w14:textId="5515A41C" w:rsidR="008627BA" w:rsidRDefault="008627BA" w:rsidP="00DF6788">
            <w:pPr>
              <w:pStyle w:val="Prrafodelista"/>
              <w:ind w:left="1440"/>
              <w:jc w:val="both"/>
              <w:rPr>
                <w:rFonts w:ascii="Arial" w:hAnsi="Arial" w:cs="Arial"/>
              </w:rPr>
            </w:pPr>
          </w:p>
          <w:p w14:paraId="55C2A23C" w14:textId="77777777" w:rsidR="008627BA" w:rsidRPr="0095344C" w:rsidRDefault="008627BA" w:rsidP="008627BA">
            <w:pPr>
              <w:pStyle w:val="Prrafodelista"/>
              <w:numPr>
                <w:ilvl w:val="0"/>
                <w:numId w:val="22"/>
              </w:numPr>
              <w:spacing w:after="160" w:line="259" w:lineRule="auto"/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1F2053">
              <w:rPr>
                <w:rFonts w:ascii="Arial" w:eastAsia="Times New Roman" w:hAnsi="Arial" w:cs="Arial"/>
                <w:lang w:eastAsia="es-CO"/>
              </w:rPr>
              <w:t xml:space="preserve">Se </w:t>
            </w:r>
            <w:r>
              <w:rPr>
                <w:rFonts w:ascii="Arial" w:eastAsia="Times New Roman" w:hAnsi="Arial" w:cs="Arial"/>
                <w:lang w:eastAsia="es-CO"/>
              </w:rPr>
              <w:t>realizaron todas las labores relacionadas con el</w:t>
            </w:r>
            <w:r w:rsidRPr="001F2053">
              <w:rPr>
                <w:rFonts w:ascii="Arial" w:eastAsia="Times New Roman" w:hAnsi="Arial" w:cs="Arial"/>
                <w:lang w:eastAsia="es-CO"/>
              </w:rPr>
              <w:t xml:space="preserve"> mantenimiento y limpieza</w:t>
            </w:r>
            <w:r>
              <w:rPr>
                <w:rFonts w:ascii="Arial" w:eastAsia="Times New Roman" w:hAnsi="Arial" w:cs="Arial"/>
                <w:lang w:eastAsia="es-CO"/>
              </w:rPr>
              <w:t xml:space="preserve"> </w:t>
            </w:r>
            <w:r w:rsidRPr="001F2053">
              <w:rPr>
                <w:rFonts w:ascii="Arial" w:eastAsia="Times New Roman" w:hAnsi="Arial" w:cs="Arial"/>
                <w:lang w:eastAsia="es-CO"/>
              </w:rPr>
              <w:t xml:space="preserve">de los equipos marca </w:t>
            </w:r>
            <w:r w:rsidRPr="001F2053">
              <w:rPr>
                <w:rFonts w:ascii="Arial" w:hAnsi="Arial" w:cs="Arial"/>
                <w:lang w:val="es-ES"/>
              </w:rPr>
              <w:t xml:space="preserve">DYNNIQ-PEEK TRAFFIC que </w:t>
            </w:r>
            <w:r>
              <w:rPr>
                <w:rFonts w:ascii="Arial" w:hAnsi="Arial" w:cs="Arial"/>
                <w:lang w:val="es-ES"/>
              </w:rPr>
              <w:t xml:space="preserve">conforman </w:t>
            </w:r>
            <w:r w:rsidRPr="001F2053">
              <w:rPr>
                <w:rFonts w:ascii="Arial" w:hAnsi="Arial" w:cs="Arial"/>
                <w:lang w:val="es-ES"/>
              </w:rPr>
              <w:t>la red de semáforos de la ciudad.</w:t>
            </w:r>
            <w:r>
              <w:rPr>
                <w:rFonts w:ascii="Arial" w:hAnsi="Arial" w:cs="Arial"/>
                <w:lang w:val="es-ES"/>
              </w:rPr>
              <w:t xml:space="preserve"> Este trabajo, es realizado diariamente por el auxiliar de mantenimiento que hace parte del personal suministrado por CIVILEC SAS. </w:t>
            </w:r>
          </w:p>
          <w:p w14:paraId="26D6AA25" w14:textId="77777777" w:rsidR="008627BA" w:rsidRDefault="008627BA" w:rsidP="008627BA">
            <w:pPr>
              <w:pStyle w:val="Prrafodelista"/>
              <w:ind w:left="1080"/>
              <w:jc w:val="both"/>
              <w:rPr>
                <w:rFonts w:ascii="Arial" w:hAnsi="Arial" w:cs="Arial"/>
                <w:lang w:val="es-ES"/>
              </w:rPr>
            </w:pPr>
          </w:p>
          <w:p w14:paraId="3A459FC9" w14:textId="73F43A89" w:rsidR="008627BA" w:rsidRDefault="008627BA" w:rsidP="008627BA">
            <w:pPr>
              <w:pStyle w:val="Prrafodelista"/>
              <w:ind w:left="1440"/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E258C5">
              <w:rPr>
                <w:rFonts w:ascii="Arial" w:hAnsi="Arial" w:cs="Arial"/>
                <w:lang w:val="es-ES"/>
              </w:rPr>
              <w:t xml:space="preserve">Durante este mes las tareas se desarrollaron básicamente en </w:t>
            </w:r>
            <w:r w:rsidR="00C335B6">
              <w:rPr>
                <w:rFonts w:ascii="Arial" w:hAnsi="Arial" w:cs="Arial"/>
                <w:lang w:val="es-ES"/>
              </w:rPr>
              <w:t xml:space="preserve">los sectores </w:t>
            </w:r>
            <w:r w:rsidR="00F4563B">
              <w:rPr>
                <w:rFonts w:ascii="Arial" w:hAnsi="Arial" w:cs="Arial"/>
                <w:lang w:val="es-ES"/>
              </w:rPr>
              <w:t>de Belén y el Estadio</w:t>
            </w:r>
            <w:r w:rsidR="0082096A">
              <w:rPr>
                <w:rFonts w:ascii="Arial" w:hAnsi="Arial" w:cs="Arial"/>
                <w:lang w:val="es-ES"/>
              </w:rPr>
              <w:t>.</w:t>
            </w:r>
            <w:r w:rsidRPr="00E258C5">
              <w:rPr>
                <w:rFonts w:ascii="Arial" w:hAnsi="Arial" w:cs="Arial"/>
                <w:lang w:val="es-ES"/>
              </w:rPr>
              <w:t xml:space="preserve"> </w:t>
            </w:r>
            <w:r w:rsidRPr="00E258C5">
              <w:rPr>
                <w:rFonts w:ascii="Arial" w:eastAsia="Times New Roman" w:hAnsi="Arial" w:cs="Arial"/>
                <w:lang w:eastAsia="es-CO"/>
              </w:rPr>
              <w:t>El reporte completo puede consultarse en el informe mensual de ejecución.</w:t>
            </w:r>
          </w:p>
          <w:p w14:paraId="44C87338" w14:textId="58F8F991" w:rsidR="008627BA" w:rsidRDefault="008627BA" w:rsidP="008627BA">
            <w:pPr>
              <w:pStyle w:val="Prrafodelista"/>
              <w:ind w:left="1440"/>
              <w:jc w:val="both"/>
              <w:rPr>
                <w:rFonts w:ascii="Arial" w:eastAsia="Times New Roman" w:hAnsi="Arial" w:cs="Arial"/>
                <w:lang w:eastAsia="es-CO"/>
              </w:rPr>
            </w:pPr>
          </w:p>
          <w:p w14:paraId="6C123129" w14:textId="2B08DEA1" w:rsidR="008627BA" w:rsidRDefault="008627BA" w:rsidP="008627BA">
            <w:pPr>
              <w:pStyle w:val="Prrafodelista"/>
              <w:numPr>
                <w:ilvl w:val="0"/>
                <w:numId w:val="22"/>
              </w:numPr>
              <w:spacing w:after="160" w:line="259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reportes de fallas relacionadas con el funcionamiento de intersecciones actuadas </w:t>
            </w:r>
            <w:r w:rsidR="0082096A">
              <w:rPr>
                <w:rFonts w:ascii="Arial" w:hAnsi="Arial" w:cs="Arial"/>
              </w:rPr>
              <w:t xml:space="preserve">tanto </w:t>
            </w:r>
            <w:r>
              <w:rPr>
                <w:rFonts w:ascii="Arial" w:hAnsi="Arial" w:cs="Arial"/>
              </w:rPr>
              <w:t>por pulsadores peatonales</w:t>
            </w:r>
            <w:r w:rsidR="0082096A">
              <w:rPr>
                <w:rFonts w:ascii="Arial" w:hAnsi="Arial" w:cs="Arial"/>
              </w:rPr>
              <w:t xml:space="preserve"> como por mallas detectoras</w:t>
            </w:r>
            <w:r>
              <w:rPr>
                <w:rFonts w:ascii="Arial" w:hAnsi="Arial" w:cs="Arial"/>
              </w:rPr>
              <w:t xml:space="preserve"> fueron atendidos por los tecnólogos electrónicos</w:t>
            </w:r>
            <w:r w:rsidR="0082096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 w:rsidR="0082096A">
              <w:rPr>
                <w:rFonts w:ascii="Arial" w:hAnsi="Arial" w:cs="Arial"/>
              </w:rPr>
              <w:t>Q</w:t>
            </w:r>
            <w:r>
              <w:rPr>
                <w:rFonts w:ascii="Arial" w:hAnsi="Arial" w:cs="Arial"/>
              </w:rPr>
              <w:t xml:space="preserve">uienes luego de evaluar el tipo de falla, procedieron a realizar los respectivos ajustes con el fin de recuperar el normal funcionamiento. En los casos en los </w:t>
            </w:r>
            <w:r w:rsidR="00687AE3">
              <w:rPr>
                <w:rFonts w:ascii="Arial" w:hAnsi="Arial" w:cs="Arial"/>
              </w:rPr>
              <w:t>que el arreglo de los daños</w:t>
            </w:r>
            <w:r w:rsidR="0082096A">
              <w:rPr>
                <w:rFonts w:ascii="Arial" w:hAnsi="Arial" w:cs="Arial"/>
              </w:rPr>
              <w:t xml:space="preserve"> no est</w:t>
            </w:r>
            <w:r w:rsidR="00EC5CB6">
              <w:rPr>
                <w:rFonts w:ascii="Arial" w:hAnsi="Arial" w:cs="Arial"/>
              </w:rPr>
              <w:t>á</w:t>
            </w:r>
            <w:r w:rsidR="0082096A">
              <w:rPr>
                <w:rFonts w:ascii="Arial" w:hAnsi="Arial" w:cs="Arial"/>
              </w:rPr>
              <w:t xml:space="preserve"> dentro del alcance de este contrato</w:t>
            </w:r>
            <w:r w:rsidR="00EC5CB6">
              <w:rPr>
                <w:rFonts w:ascii="Arial" w:hAnsi="Arial" w:cs="Arial"/>
              </w:rPr>
              <w:t>,</w:t>
            </w:r>
            <w:r w:rsidR="0082096A">
              <w:rPr>
                <w:rFonts w:ascii="Arial" w:hAnsi="Arial" w:cs="Arial"/>
              </w:rPr>
              <w:t xml:space="preserve"> se report</w:t>
            </w:r>
            <w:r w:rsidR="00EC5CB6">
              <w:rPr>
                <w:rFonts w:ascii="Arial" w:hAnsi="Arial" w:cs="Arial"/>
              </w:rPr>
              <w:t>a</w:t>
            </w:r>
            <w:r w:rsidR="0082096A">
              <w:rPr>
                <w:rFonts w:ascii="Arial" w:hAnsi="Arial" w:cs="Arial"/>
              </w:rPr>
              <w:t xml:space="preserve"> </w:t>
            </w:r>
            <w:r w:rsidR="00EC5CB6">
              <w:rPr>
                <w:rFonts w:ascii="Arial" w:hAnsi="Arial" w:cs="Arial"/>
              </w:rPr>
              <w:t>l</w:t>
            </w:r>
            <w:r w:rsidR="0082096A">
              <w:rPr>
                <w:rFonts w:ascii="Arial" w:hAnsi="Arial" w:cs="Arial"/>
              </w:rPr>
              <w:t xml:space="preserve">a </w:t>
            </w:r>
            <w:r w:rsidR="00EC5CB6">
              <w:rPr>
                <w:rFonts w:ascii="Arial" w:hAnsi="Arial" w:cs="Arial"/>
              </w:rPr>
              <w:t xml:space="preserve">novedad a </w:t>
            </w:r>
            <w:r w:rsidR="0082096A">
              <w:rPr>
                <w:rFonts w:ascii="Arial" w:hAnsi="Arial" w:cs="Arial"/>
              </w:rPr>
              <w:t>los ingenieros del</w:t>
            </w:r>
            <w:r w:rsidR="00EC5CB6">
              <w:rPr>
                <w:rFonts w:ascii="Arial" w:hAnsi="Arial" w:cs="Arial"/>
              </w:rPr>
              <w:t xml:space="preserve"> </w:t>
            </w:r>
            <w:r w:rsidR="00687AE3">
              <w:rPr>
                <w:rFonts w:ascii="Arial" w:hAnsi="Arial" w:cs="Arial"/>
              </w:rPr>
              <w:t>CIOS</w:t>
            </w:r>
            <w:r w:rsidR="00BF2F79">
              <w:rPr>
                <w:rFonts w:ascii="Arial" w:hAnsi="Arial" w:cs="Arial"/>
              </w:rPr>
              <w:t xml:space="preserve"> para que procedan a realizar el requerimiento respectivo al contrato de mantenimiento.</w:t>
            </w:r>
          </w:p>
          <w:p w14:paraId="324CA671" w14:textId="77777777" w:rsidR="00DF3B15" w:rsidRDefault="00DF3B15" w:rsidP="00DF3B15">
            <w:pPr>
              <w:pStyle w:val="Prrafodelista"/>
              <w:spacing w:after="160" w:line="259" w:lineRule="auto"/>
              <w:ind w:left="1440"/>
              <w:jc w:val="both"/>
              <w:rPr>
                <w:rFonts w:ascii="Arial" w:hAnsi="Arial" w:cs="Arial"/>
              </w:rPr>
            </w:pPr>
          </w:p>
          <w:p w14:paraId="30CA13F2" w14:textId="2749E6C8" w:rsidR="004C6ACF" w:rsidRDefault="006D46F5" w:rsidP="00DF6788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atendieron oportunamente las fallas presentadas en la red de comunicaciones propia y </w:t>
            </w:r>
            <w:r w:rsidR="00DB1B18">
              <w:rPr>
                <w:rFonts w:ascii="Arial" w:hAnsi="Arial" w:cs="Arial"/>
              </w:rPr>
              <w:t>se reportaron los daños cuya solución era responsabilidad del contrato de mantenimiento a</w:t>
            </w:r>
            <w:r w:rsidR="004C6ACF">
              <w:rPr>
                <w:rFonts w:ascii="Arial" w:hAnsi="Arial" w:cs="Arial"/>
              </w:rPr>
              <w:t xml:space="preserve"> </w:t>
            </w:r>
            <w:r w:rsidR="00DB1B18">
              <w:rPr>
                <w:rFonts w:ascii="Arial" w:hAnsi="Arial" w:cs="Arial"/>
              </w:rPr>
              <w:t>l</w:t>
            </w:r>
            <w:r w:rsidR="004C6ACF">
              <w:rPr>
                <w:rFonts w:ascii="Arial" w:hAnsi="Arial" w:cs="Arial"/>
              </w:rPr>
              <w:t>os funcionarios</w:t>
            </w:r>
            <w:r w:rsidR="00DB1B18">
              <w:rPr>
                <w:rFonts w:ascii="Arial" w:hAnsi="Arial" w:cs="Arial"/>
              </w:rPr>
              <w:t xml:space="preserve"> de la secretaría de movilidad encargado</w:t>
            </w:r>
            <w:r w:rsidR="004C6ACF">
              <w:rPr>
                <w:rFonts w:ascii="Arial" w:hAnsi="Arial" w:cs="Arial"/>
              </w:rPr>
              <w:t>s</w:t>
            </w:r>
            <w:r w:rsidR="00DB1B18">
              <w:rPr>
                <w:rFonts w:ascii="Arial" w:hAnsi="Arial" w:cs="Arial"/>
              </w:rPr>
              <w:t xml:space="preserve"> de</w:t>
            </w:r>
            <w:r w:rsidR="004C6ACF">
              <w:rPr>
                <w:rFonts w:ascii="Arial" w:hAnsi="Arial" w:cs="Arial"/>
              </w:rPr>
              <w:t xml:space="preserve"> dar el trámite correspondiente.</w:t>
            </w:r>
          </w:p>
          <w:p w14:paraId="721BB8C4" w14:textId="7239DC6C" w:rsidR="00DB1B18" w:rsidRDefault="00DB1B18" w:rsidP="004C6ACF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49EE3AA1" w14:textId="4420D156" w:rsidR="006D46F5" w:rsidRDefault="004C6ACF" w:rsidP="00CF1A18">
            <w:pPr>
              <w:pStyle w:val="Prrafodelista"/>
              <w:ind w:left="14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Además, </w:t>
            </w:r>
            <w:r w:rsidR="006D46F5">
              <w:rPr>
                <w:rFonts w:ascii="Arial" w:hAnsi="Arial" w:cs="Arial"/>
              </w:rPr>
              <w:t xml:space="preserve">se realizaron los reportes y acompañamientos respectivos al personal de </w:t>
            </w:r>
            <w:proofErr w:type="spellStart"/>
            <w:r>
              <w:rPr>
                <w:rFonts w:ascii="Arial" w:hAnsi="Arial" w:cs="Arial"/>
              </w:rPr>
              <w:t>tigo</w:t>
            </w:r>
            <w:proofErr w:type="spellEnd"/>
            <w:r w:rsidR="008627BA">
              <w:rPr>
                <w:rFonts w:ascii="Arial" w:hAnsi="Arial" w:cs="Arial"/>
              </w:rPr>
              <w:t xml:space="preserve"> - une</w:t>
            </w:r>
            <w:r w:rsidR="006D46F5">
              <w:rPr>
                <w:rFonts w:ascii="Arial" w:hAnsi="Arial" w:cs="Arial"/>
              </w:rPr>
              <w:t>, cuando los problemas estaban relacionados con los equipos de fibra óptica que conectan los controladores locales con el sistema central.</w:t>
            </w:r>
          </w:p>
          <w:p w14:paraId="75C3A05E" w14:textId="77777777" w:rsidR="006D46F5" w:rsidRPr="006D46F5" w:rsidRDefault="006D46F5" w:rsidP="006D46F5">
            <w:pPr>
              <w:pStyle w:val="Prrafodelista"/>
              <w:rPr>
                <w:rFonts w:ascii="Arial" w:hAnsi="Arial" w:cs="Arial"/>
              </w:rPr>
            </w:pPr>
          </w:p>
          <w:p w14:paraId="64357EE1" w14:textId="5CFC7F6C" w:rsidR="00ED227B" w:rsidRPr="00ED227B" w:rsidRDefault="00ED227B" w:rsidP="00ED227B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realizaron todas las reprogramaciones que fueron solicitadas por los ingenieros de planeamiento, pertenecientes a la unidad de prospectiva de la secretaría de movilidad, en los controladores locales de la marca DYNNIQ – PEEK TRAFFIC.</w:t>
            </w:r>
          </w:p>
          <w:p w14:paraId="739D7C80" w14:textId="7BBE371A" w:rsidR="00627104" w:rsidRDefault="00627104" w:rsidP="00CF1A18">
            <w:pPr>
              <w:pStyle w:val="Prrafodelista"/>
              <w:ind w:left="1416"/>
              <w:jc w:val="both"/>
              <w:rPr>
                <w:rFonts w:ascii="Arial" w:eastAsia="Times New Roman" w:hAnsi="Arial" w:cs="Arial"/>
                <w:lang w:eastAsia="es-CO"/>
              </w:rPr>
            </w:pPr>
          </w:p>
          <w:p w14:paraId="4B54E358" w14:textId="75AA496F" w:rsidR="00627104" w:rsidRPr="00EC5CB6" w:rsidRDefault="00627104" w:rsidP="00DF6788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realizaron visitas periódicas a los equipos de control que actualmente se encuentran sin comunicación </w:t>
            </w:r>
            <w:r>
              <w:rPr>
                <w:rFonts w:ascii="Arial" w:eastAsia="Times New Roman" w:hAnsi="Arial" w:cs="Arial"/>
                <w:lang w:eastAsia="es-CO"/>
              </w:rPr>
              <w:t>(</w:t>
            </w:r>
            <w:proofErr w:type="spellStart"/>
            <w:r>
              <w:rPr>
                <w:rFonts w:ascii="Arial" w:eastAsia="Times New Roman" w:hAnsi="Arial" w:cs="Arial"/>
                <w:lang w:eastAsia="es-CO"/>
              </w:rPr>
              <w:t>LCs</w:t>
            </w:r>
            <w:proofErr w:type="spellEnd"/>
            <w:r>
              <w:rPr>
                <w:rFonts w:ascii="Arial" w:eastAsia="Times New Roman" w:hAnsi="Arial" w:cs="Arial"/>
                <w:lang w:eastAsia="es-CO"/>
              </w:rPr>
              <w:t xml:space="preserve"> sin conexión al control central, ya sea por falta de sistema de comunicación o por fallas de comunicación debidas a daños generalmente ocasionados por vandalismo en el cable utilizado) con el fin de sincronizar manualmente los relojes de los controladores y poder mantener la coordinación de los diferentes corredores viales. Además, de verificar el correcto funcionamiento de las intersecciones</w:t>
            </w:r>
            <w:r w:rsidR="007476F7">
              <w:rPr>
                <w:rFonts w:ascii="Arial" w:eastAsia="Times New Roman" w:hAnsi="Arial" w:cs="Arial"/>
                <w:lang w:eastAsia="es-CO"/>
              </w:rPr>
              <w:t>.</w:t>
            </w:r>
          </w:p>
          <w:p w14:paraId="4AA00836" w14:textId="557246C0" w:rsidR="007476F7" w:rsidRDefault="007476F7" w:rsidP="007476F7">
            <w:pPr>
              <w:jc w:val="both"/>
              <w:rPr>
                <w:rFonts w:ascii="Arial" w:hAnsi="Arial" w:cs="Arial"/>
              </w:rPr>
            </w:pPr>
          </w:p>
          <w:p w14:paraId="00BC1FC6" w14:textId="76ACF8F0" w:rsidR="006C280A" w:rsidRDefault="006C280A" w:rsidP="00BB1CAC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realizó la actualización de la plataforma RMS</w:t>
            </w:r>
            <w:r w:rsidR="002D5727">
              <w:rPr>
                <w:rFonts w:ascii="Arial" w:hAnsi="Arial" w:cs="Arial"/>
              </w:rPr>
              <w:t xml:space="preserve">. Este trabajó incluyó </w:t>
            </w:r>
            <w:r w:rsidR="0031510F">
              <w:rPr>
                <w:rFonts w:ascii="Arial" w:hAnsi="Arial" w:cs="Arial"/>
              </w:rPr>
              <w:t>las siguientes tareas:</w:t>
            </w:r>
          </w:p>
          <w:p w14:paraId="25E9E9F2" w14:textId="77777777" w:rsidR="0031510F" w:rsidRPr="0031510F" w:rsidRDefault="0031510F" w:rsidP="00BB1CAC">
            <w:pPr>
              <w:pStyle w:val="Prrafodelista"/>
              <w:rPr>
                <w:rFonts w:ascii="Arial" w:hAnsi="Arial" w:cs="Arial"/>
              </w:rPr>
            </w:pPr>
          </w:p>
          <w:p w14:paraId="2D73D46C" w14:textId="3A9D0355" w:rsidR="00BB1CAC" w:rsidRPr="00BB1CAC" w:rsidRDefault="0031510F" w:rsidP="00D9028D">
            <w:pPr>
              <w:pStyle w:val="Prrafodelista"/>
              <w:numPr>
                <w:ilvl w:val="0"/>
                <w:numId w:val="35"/>
              </w:numPr>
              <w:jc w:val="both"/>
              <w:rPr>
                <w:rFonts w:ascii="Arial" w:hAnsi="Arial" w:cs="Arial"/>
              </w:rPr>
            </w:pPr>
            <w:r w:rsidRPr="00BB1CAC">
              <w:rPr>
                <w:rFonts w:ascii="Arial" w:hAnsi="Arial" w:cs="Arial"/>
              </w:rPr>
              <w:t>Se aplicó la última versión disponible del UTMS y de la RMS en el servidor con la nueva versión de Windows Server</w:t>
            </w:r>
            <w:r w:rsidR="00BB1CAC" w:rsidRPr="00BB1CAC">
              <w:rPr>
                <w:rFonts w:ascii="Arial" w:hAnsi="Arial" w:cs="Arial"/>
              </w:rPr>
              <w:t>.</w:t>
            </w:r>
          </w:p>
          <w:p w14:paraId="5080BE7C" w14:textId="77777777" w:rsidR="00BB1CAC" w:rsidRPr="00BB1CAC" w:rsidRDefault="00BB1CAC" w:rsidP="00BB1CAC">
            <w:pPr>
              <w:jc w:val="both"/>
              <w:rPr>
                <w:rFonts w:ascii="Arial" w:hAnsi="Arial" w:cs="Arial"/>
              </w:rPr>
            </w:pPr>
          </w:p>
          <w:p w14:paraId="4549660A" w14:textId="24E49F20" w:rsidR="00BB1CAC" w:rsidRDefault="00BB1CAC" w:rsidP="001052D4">
            <w:pPr>
              <w:pStyle w:val="Prrafodelista"/>
              <w:numPr>
                <w:ilvl w:val="0"/>
                <w:numId w:val="35"/>
              </w:numPr>
              <w:jc w:val="both"/>
              <w:rPr>
                <w:rFonts w:ascii="Arial" w:hAnsi="Arial" w:cs="Arial"/>
              </w:rPr>
            </w:pPr>
            <w:r w:rsidRPr="00BB1CAC">
              <w:rPr>
                <w:rFonts w:ascii="Arial" w:hAnsi="Arial" w:cs="Arial"/>
              </w:rPr>
              <w:t>Se hizo una copia de la base de datos de la RMS existente</w:t>
            </w:r>
          </w:p>
          <w:p w14:paraId="6D7136DD" w14:textId="77777777" w:rsidR="00BB1CAC" w:rsidRPr="00BB1CAC" w:rsidRDefault="00BB1CAC" w:rsidP="00BB1CAC">
            <w:pPr>
              <w:pStyle w:val="Prrafodelista"/>
              <w:rPr>
                <w:rFonts w:ascii="Arial" w:hAnsi="Arial" w:cs="Arial"/>
              </w:rPr>
            </w:pPr>
          </w:p>
          <w:p w14:paraId="71B9514F" w14:textId="77079E37" w:rsidR="00BB1CAC" w:rsidRDefault="00BB1CAC" w:rsidP="001052D4">
            <w:pPr>
              <w:pStyle w:val="Prrafodelista"/>
              <w:numPr>
                <w:ilvl w:val="0"/>
                <w:numId w:val="3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grupo de ingenieros especializados migró la base de datos antigua a la última versión manteniendo todo el histórico y datos de configuración.</w:t>
            </w:r>
          </w:p>
          <w:p w14:paraId="0DEE6447" w14:textId="77777777" w:rsidR="00BB1CAC" w:rsidRPr="00BB1CAC" w:rsidRDefault="00BB1CAC" w:rsidP="00BB1CAC">
            <w:pPr>
              <w:pStyle w:val="Prrafodelista"/>
              <w:rPr>
                <w:rFonts w:ascii="Arial" w:hAnsi="Arial" w:cs="Arial"/>
              </w:rPr>
            </w:pPr>
          </w:p>
          <w:p w14:paraId="7A4D98DE" w14:textId="5E7D43D7" w:rsidR="00BB1CAC" w:rsidRDefault="00BB1CAC" w:rsidP="001052D4">
            <w:pPr>
              <w:pStyle w:val="Prrafodelista"/>
              <w:numPr>
                <w:ilvl w:val="0"/>
                <w:numId w:val="3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</w:t>
            </w:r>
            <w:r w:rsidR="00E037A5">
              <w:rPr>
                <w:rFonts w:ascii="Arial" w:hAnsi="Arial" w:cs="Arial"/>
              </w:rPr>
              <w:t>implementó la base de datos migrada en la última versión disponible de la plataforma RMS.</w:t>
            </w:r>
          </w:p>
          <w:p w14:paraId="561A18BA" w14:textId="77777777" w:rsidR="00E037A5" w:rsidRPr="00E037A5" w:rsidRDefault="00E037A5" w:rsidP="00E037A5">
            <w:pPr>
              <w:pStyle w:val="Prrafodelista"/>
              <w:rPr>
                <w:rFonts w:ascii="Arial" w:hAnsi="Arial" w:cs="Arial"/>
              </w:rPr>
            </w:pPr>
          </w:p>
          <w:p w14:paraId="06A07E4E" w14:textId="059BBB83" w:rsidR="00E037A5" w:rsidRDefault="00E037A5" w:rsidP="001052D4">
            <w:pPr>
              <w:pStyle w:val="Prrafodelista"/>
              <w:numPr>
                <w:ilvl w:val="0"/>
                <w:numId w:val="3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comprobó la configuración y se realizaron pruebas de funcionamiento en el nuevo ambiente.</w:t>
            </w:r>
          </w:p>
          <w:p w14:paraId="78AD4F3E" w14:textId="77777777" w:rsidR="00E037A5" w:rsidRPr="00E037A5" w:rsidRDefault="00E037A5" w:rsidP="00E037A5">
            <w:pPr>
              <w:pStyle w:val="Prrafodelista"/>
              <w:rPr>
                <w:rFonts w:ascii="Arial" w:hAnsi="Arial" w:cs="Arial"/>
              </w:rPr>
            </w:pPr>
          </w:p>
          <w:p w14:paraId="405E31E7" w14:textId="2D2023BB" w:rsidR="00E037A5" w:rsidRPr="00BB1CAC" w:rsidRDefault="00E037A5" w:rsidP="001052D4">
            <w:pPr>
              <w:pStyle w:val="Prrafodelista"/>
              <w:numPr>
                <w:ilvl w:val="0"/>
                <w:numId w:val="3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Luego de estar completamente seguros de que la RMS </w:t>
            </w:r>
            <w:r w:rsidR="007A056F">
              <w:rPr>
                <w:rFonts w:ascii="Arial" w:hAnsi="Arial" w:cs="Arial"/>
              </w:rPr>
              <w:t>estaba funcionando sin problemas, se deshabilitó el sistema anterior y el nuevo sistema se dejó en operación.</w:t>
            </w:r>
          </w:p>
          <w:p w14:paraId="676F4278" w14:textId="0E1F2D24" w:rsidR="00BB1CAC" w:rsidRDefault="00BB1CAC" w:rsidP="00BB1CAC">
            <w:pPr>
              <w:jc w:val="both"/>
              <w:rPr>
                <w:rFonts w:ascii="Arial" w:hAnsi="Arial" w:cs="Arial"/>
              </w:rPr>
            </w:pPr>
          </w:p>
          <w:p w14:paraId="5D1383C3" w14:textId="77777777" w:rsidR="00BB1CAC" w:rsidRPr="00BB1CAC" w:rsidRDefault="00BB1CAC" w:rsidP="00BB1CAC">
            <w:pPr>
              <w:jc w:val="both"/>
              <w:rPr>
                <w:rFonts w:ascii="Arial" w:hAnsi="Arial" w:cs="Arial"/>
              </w:rPr>
            </w:pPr>
          </w:p>
          <w:p w14:paraId="192547A4" w14:textId="77777777" w:rsidR="00BB1CAC" w:rsidRPr="00BB1CAC" w:rsidRDefault="00BB1CAC" w:rsidP="00BB1CAC">
            <w:pPr>
              <w:jc w:val="both"/>
              <w:rPr>
                <w:rFonts w:ascii="Arial" w:hAnsi="Arial" w:cs="Arial"/>
              </w:rPr>
            </w:pPr>
          </w:p>
          <w:p w14:paraId="4C1B9AB0" w14:textId="77777777" w:rsidR="006C280A" w:rsidRPr="006C280A" w:rsidRDefault="006C280A" w:rsidP="006C280A">
            <w:pPr>
              <w:pStyle w:val="Prrafodelista"/>
              <w:rPr>
                <w:rFonts w:ascii="Arial" w:hAnsi="Arial" w:cs="Arial"/>
              </w:rPr>
            </w:pPr>
          </w:p>
          <w:bookmarkEnd w:id="0"/>
          <w:p w14:paraId="7583B289" w14:textId="47D6A154" w:rsidR="007A64EC" w:rsidRPr="005F232A" w:rsidRDefault="007A64EC" w:rsidP="005F232A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5F232A">
              <w:rPr>
                <w:rFonts w:ascii="Arial" w:hAnsi="Arial" w:cs="Arial"/>
              </w:rPr>
              <w:t>Suministro de elementos</w:t>
            </w:r>
          </w:p>
          <w:p w14:paraId="6C9A1407" w14:textId="6DFF47E7" w:rsidR="007A64EC" w:rsidRDefault="007A64EC" w:rsidP="007A64EC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75765064" w14:textId="75731787" w:rsidR="007A64EC" w:rsidRDefault="007A64EC" w:rsidP="00CF1A18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  <w:bookmarkStart w:id="1" w:name="_Hlk73455397"/>
            <w:r>
              <w:rPr>
                <w:rFonts w:ascii="Arial" w:hAnsi="Arial" w:cs="Arial"/>
              </w:rPr>
              <w:t xml:space="preserve">En el mes de </w:t>
            </w:r>
            <w:r w:rsidR="007A056F">
              <w:rPr>
                <w:rFonts w:ascii="Arial" w:hAnsi="Arial" w:cs="Arial"/>
              </w:rPr>
              <w:t>noviem</w:t>
            </w:r>
            <w:r w:rsidR="00D96469">
              <w:rPr>
                <w:rFonts w:ascii="Arial" w:hAnsi="Arial" w:cs="Arial"/>
              </w:rPr>
              <w:t>b</w:t>
            </w:r>
            <w:r w:rsidR="00AB7FC3">
              <w:rPr>
                <w:rFonts w:ascii="Arial" w:hAnsi="Arial" w:cs="Arial"/>
              </w:rPr>
              <w:t xml:space="preserve">re </w:t>
            </w:r>
            <w:r>
              <w:rPr>
                <w:rFonts w:ascii="Arial" w:hAnsi="Arial" w:cs="Arial"/>
              </w:rPr>
              <w:t xml:space="preserve">(correspondiente al </w:t>
            </w:r>
            <w:r w:rsidR="00D96469">
              <w:rPr>
                <w:rFonts w:ascii="Arial" w:hAnsi="Arial" w:cs="Arial"/>
              </w:rPr>
              <w:t>s</w:t>
            </w:r>
            <w:r w:rsidR="00A17794">
              <w:rPr>
                <w:rFonts w:ascii="Arial" w:hAnsi="Arial" w:cs="Arial"/>
              </w:rPr>
              <w:t>éptim</w:t>
            </w:r>
            <w:r w:rsidR="00EC5CB6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 xml:space="preserve"> mes de</w:t>
            </w:r>
            <w:r w:rsidR="00F42A54"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 xml:space="preserve"> contrato), se suministr</w:t>
            </w:r>
            <w:r w:rsidR="00CF1A18">
              <w:rPr>
                <w:rFonts w:ascii="Arial" w:hAnsi="Arial" w:cs="Arial"/>
              </w:rPr>
              <w:t>aron los siguiente</w:t>
            </w:r>
            <w:r w:rsidR="00F52D34">
              <w:rPr>
                <w:rFonts w:ascii="Arial" w:hAnsi="Arial" w:cs="Arial"/>
              </w:rPr>
              <w:t>s</w:t>
            </w:r>
            <w:r w:rsidR="00CF1A18">
              <w:rPr>
                <w:rFonts w:ascii="Arial" w:hAnsi="Arial" w:cs="Arial"/>
              </w:rPr>
              <w:t xml:space="preserve"> elementos </w:t>
            </w:r>
            <w:r>
              <w:rPr>
                <w:rFonts w:ascii="Arial" w:hAnsi="Arial" w:cs="Arial"/>
              </w:rPr>
              <w:t>para los controladores locales marca DYNNIQ – PEEK TRAFFIC</w:t>
            </w:r>
            <w:r w:rsidR="00CF1A18">
              <w:rPr>
                <w:rFonts w:ascii="Arial" w:hAnsi="Arial" w:cs="Arial"/>
              </w:rPr>
              <w:t>:</w:t>
            </w:r>
            <w:bookmarkEnd w:id="1"/>
          </w:p>
          <w:p w14:paraId="6658410A" w14:textId="77777777" w:rsidR="002A61C6" w:rsidRDefault="002A61C6" w:rsidP="00CF1A18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334035EF" w14:textId="4161CDFE" w:rsidR="002A61C6" w:rsidRDefault="002A61C6" w:rsidP="00CF1A18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tbl>
            <w:tblPr>
              <w:tblStyle w:val="Tablaconcuadrcul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51"/>
              <w:gridCol w:w="4536"/>
              <w:gridCol w:w="1418"/>
            </w:tblGrid>
            <w:tr w:rsidR="002A61C6" w:rsidRPr="002D07E7" w14:paraId="27707A70" w14:textId="77777777" w:rsidTr="00A17794">
              <w:trPr>
                <w:jc w:val="center"/>
              </w:trPr>
              <w:tc>
                <w:tcPr>
                  <w:tcW w:w="851" w:type="dxa"/>
                  <w:shd w:val="clear" w:color="auto" w:fill="auto"/>
                </w:tcPr>
                <w:p w14:paraId="079D4AA7" w14:textId="77777777" w:rsidR="002A61C6" w:rsidRPr="002D07E7" w:rsidRDefault="002A61C6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</w:pPr>
                  <w:bookmarkStart w:id="2" w:name="_Hlk73455533"/>
                  <w:r w:rsidRPr="002D07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  <w:t>ÍTEM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14:paraId="384595A0" w14:textId="77777777" w:rsidR="002A61C6" w:rsidRPr="002D07E7" w:rsidRDefault="002A61C6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</w:pPr>
                  <w:r w:rsidRPr="002D07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  <w:t>DESCRIPCIÓN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14:paraId="6089F45D" w14:textId="77777777" w:rsidR="002A61C6" w:rsidRPr="002D07E7" w:rsidRDefault="002A61C6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</w:pPr>
                  <w:r w:rsidRPr="002D07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  <w:t>CANTIDAD</w:t>
                  </w:r>
                </w:p>
              </w:tc>
            </w:tr>
            <w:tr w:rsidR="002A61C6" w:rsidRPr="002D07E7" w14:paraId="00A90A6D" w14:textId="77777777" w:rsidTr="00A17794">
              <w:trPr>
                <w:jc w:val="center"/>
              </w:trPr>
              <w:tc>
                <w:tcPr>
                  <w:tcW w:w="851" w:type="dxa"/>
                  <w:shd w:val="clear" w:color="auto" w:fill="auto"/>
                </w:tcPr>
                <w:p w14:paraId="2115EEAF" w14:textId="77777777" w:rsidR="002A61C6" w:rsidRPr="002D07E7" w:rsidRDefault="002A61C6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</w:tcPr>
                <w:p w14:paraId="61727ACD" w14:textId="77777777" w:rsidR="002A61C6" w:rsidRPr="002D07E7" w:rsidRDefault="002A61C6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14:paraId="7FDDF265" w14:textId="77777777" w:rsidR="002A61C6" w:rsidRPr="002D07E7" w:rsidRDefault="002A61C6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</w:pPr>
                </w:p>
              </w:tc>
            </w:tr>
            <w:tr w:rsidR="002A61C6" w:rsidRPr="00B7419E" w14:paraId="633F81F7" w14:textId="77777777" w:rsidTr="00A17794">
              <w:trPr>
                <w:jc w:val="center"/>
              </w:trPr>
              <w:tc>
                <w:tcPr>
                  <w:tcW w:w="851" w:type="dxa"/>
                  <w:shd w:val="clear" w:color="auto" w:fill="auto"/>
                  <w:vAlign w:val="center"/>
                </w:tcPr>
                <w:p w14:paraId="7001A347" w14:textId="46474315" w:rsidR="002A61C6" w:rsidRPr="00B64272" w:rsidRDefault="00A17794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lang w:eastAsia="es-CO"/>
                    </w:rPr>
                    <w:t>6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9E1D707" w14:textId="146CABB4" w:rsidR="002A61C6" w:rsidRPr="00B64272" w:rsidRDefault="00A17794" w:rsidP="00FE17FE">
                  <w:pPr>
                    <w:pStyle w:val="Prrafodelista"/>
                    <w:ind w:left="0"/>
                    <w:jc w:val="both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 xml:space="preserve">Suministro de tarjeta de control CPU para controladores </w:t>
                  </w:r>
                  <w:proofErr w:type="spellStart"/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>Peek</w:t>
                  </w:r>
                  <w:proofErr w:type="spellEnd"/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 xml:space="preserve"> </w:t>
                  </w:r>
                  <w:proofErr w:type="spellStart"/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>Traffic</w:t>
                  </w:r>
                  <w:proofErr w:type="spellEnd"/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 xml:space="preserve"> referencia EC-2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3802ECB4" w14:textId="7FFE79A3" w:rsidR="002A61C6" w:rsidRPr="00B64272" w:rsidRDefault="00A17794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lang w:eastAsia="es-CO"/>
                    </w:rPr>
                    <w:t>1</w:t>
                  </w:r>
                </w:p>
              </w:tc>
            </w:tr>
            <w:tr w:rsidR="00D96469" w:rsidRPr="00B7419E" w14:paraId="29BD42AD" w14:textId="77777777" w:rsidTr="00A17794">
              <w:trPr>
                <w:jc w:val="center"/>
              </w:trPr>
              <w:tc>
                <w:tcPr>
                  <w:tcW w:w="851" w:type="dxa"/>
                  <w:shd w:val="clear" w:color="auto" w:fill="auto"/>
                  <w:vAlign w:val="center"/>
                </w:tcPr>
                <w:p w14:paraId="287D6488" w14:textId="77777777" w:rsidR="00D96469" w:rsidRDefault="00D96469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6D868DBF" w14:textId="77777777" w:rsidR="00D96469" w:rsidRPr="00EC7183" w:rsidRDefault="00D96469" w:rsidP="00FE17FE">
                  <w:pPr>
                    <w:pStyle w:val="Prrafodelista"/>
                    <w:ind w:left="0"/>
                    <w:jc w:val="both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5DF8B825" w14:textId="77777777" w:rsidR="00D96469" w:rsidRDefault="00D96469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1D7190" w:rsidRPr="00B7419E" w14:paraId="3F18F945" w14:textId="77777777" w:rsidTr="00A17794">
              <w:trPr>
                <w:jc w:val="center"/>
              </w:trPr>
              <w:tc>
                <w:tcPr>
                  <w:tcW w:w="851" w:type="dxa"/>
                  <w:shd w:val="clear" w:color="auto" w:fill="auto"/>
                  <w:vAlign w:val="center"/>
                </w:tcPr>
                <w:p w14:paraId="724F4E32" w14:textId="36E54ED3" w:rsidR="001D7190" w:rsidRPr="00B64272" w:rsidRDefault="00A17794" w:rsidP="00EF0833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lang w:eastAsia="es-CO"/>
                    </w:rPr>
                    <w:t>7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6777D69D" w14:textId="4EFFF99D" w:rsidR="001D7190" w:rsidRPr="00B64272" w:rsidRDefault="00A17794" w:rsidP="00EF0833">
                  <w:pPr>
                    <w:pStyle w:val="Prrafodelista"/>
                    <w:ind w:left="0"/>
                    <w:jc w:val="both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 xml:space="preserve">Suministro de tarjeta LCM para controladores locales </w:t>
                  </w:r>
                  <w:proofErr w:type="spellStart"/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>Peek</w:t>
                  </w:r>
                  <w:proofErr w:type="spellEnd"/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 xml:space="preserve"> </w:t>
                  </w:r>
                  <w:proofErr w:type="spellStart"/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>Traffic</w:t>
                  </w:r>
                  <w:proofErr w:type="spellEnd"/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>, referencia EC-2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7B712803" w14:textId="608D6A35" w:rsidR="001D7190" w:rsidRPr="00B64272" w:rsidRDefault="00A17794" w:rsidP="00EF0833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lang w:eastAsia="es-CO"/>
                    </w:rPr>
                    <w:t>1</w:t>
                  </w:r>
                </w:p>
              </w:tc>
            </w:tr>
            <w:tr w:rsidR="00D96469" w:rsidRPr="00B7419E" w14:paraId="74C80EC6" w14:textId="77777777" w:rsidTr="00A17794">
              <w:trPr>
                <w:jc w:val="center"/>
              </w:trPr>
              <w:tc>
                <w:tcPr>
                  <w:tcW w:w="851" w:type="dxa"/>
                  <w:shd w:val="clear" w:color="auto" w:fill="auto"/>
                  <w:vAlign w:val="center"/>
                </w:tcPr>
                <w:p w14:paraId="41B7E10C" w14:textId="77777777" w:rsidR="00D96469" w:rsidRDefault="00D96469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464161ED" w14:textId="77777777" w:rsidR="00D96469" w:rsidRPr="00EC7183" w:rsidRDefault="00D96469" w:rsidP="00FE17FE">
                  <w:pPr>
                    <w:pStyle w:val="Prrafodelista"/>
                    <w:ind w:left="0"/>
                    <w:jc w:val="both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55568F66" w14:textId="77777777" w:rsidR="00D96469" w:rsidRDefault="00D96469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D96469" w:rsidRPr="00B7419E" w14:paraId="2877254C" w14:textId="77777777" w:rsidTr="00A17794">
              <w:trPr>
                <w:jc w:val="center"/>
              </w:trPr>
              <w:tc>
                <w:tcPr>
                  <w:tcW w:w="851" w:type="dxa"/>
                  <w:shd w:val="clear" w:color="auto" w:fill="auto"/>
                  <w:vAlign w:val="center"/>
                </w:tcPr>
                <w:p w14:paraId="1833CF7E" w14:textId="2C35D83F" w:rsidR="00D96469" w:rsidRDefault="00A17794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lang w:eastAsia="es-CO"/>
                    </w:rPr>
                    <w:t>10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16ABE22D" w14:textId="0DADAFD2" w:rsidR="00D96469" w:rsidRPr="00EC7183" w:rsidRDefault="00A17794" w:rsidP="00FE17FE">
                  <w:pPr>
                    <w:pStyle w:val="Prrafodelista"/>
                    <w:ind w:left="0"/>
                    <w:jc w:val="both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 xml:space="preserve">Suministro de panel de extensión para tarjetas LCM, para controladores locales </w:t>
                  </w:r>
                  <w:proofErr w:type="spellStart"/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>Peek</w:t>
                  </w:r>
                  <w:proofErr w:type="spellEnd"/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 xml:space="preserve"> </w:t>
                  </w:r>
                  <w:proofErr w:type="spellStart"/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>Traffic</w:t>
                  </w:r>
                  <w:proofErr w:type="spellEnd"/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>, referencia EC-2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5B10A42C" w14:textId="2C30672B" w:rsidR="00D96469" w:rsidRDefault="00A17794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lang w:eastAsia="es-CO"/>
                    </w:rPr>
                    <w:t>2</w:t>
                  </w:r>
                </w:p>
              </w:tc>
            </w:tr>
            <w:tr w:rsidR="00D96469" w:rsidRPr="00B7419E" w14:paraId="47584FF0" w14:textId="77777777" w:rsidTr="00A17794">
              <w:trPr>
                <w:jc w:val="center"/>
              </w:trPr>
              <w:tc>
                <w:tcPr>
                  <w:tcW w:w="851" w:type="dxa"/>
                  <w:shd w:val="clear" w:color="auto" w:fill="auto"/>
                  <w:vAlign w:val="center"/>
                </w:tcPr>
                <w:p w14:paraId="589C2BCF" w14:textId="77777777" w:rsidR="00D96469" w:rsidRDefault="00D96469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7A497BF0" w14:textId="77777777" w:rsidR="00D96469" w:rsidRPr="00EC7183" w:rsidRDefault="00D96469" w:rsidP="00FE17FE">
                  <w:pPr>
                    <w:pStyle w:val="Prrafodelista"/>
                    <w:ind w:left="0"/>
                    <w:jc w:val="both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70249AEC" w14:textId="77777777" w:rsidR="00D96469" w:rsidRDefault="00D96469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A17794" w:rsidRPr="00B7419E" w14:paraId="1DC38153" w14:textId="77777777" w:rsidTr="00A17794">
              <w:trPr>
                <w:jc w:val="center"/>
              </w:trPr>
              <w:tc>
                <w:tcPr>
                  <w:tcW w:w="851" w:type="dxa"/>
                  <w:shd w:val="clear" w:color="auto" w:fill="auto"/>
                  <w:vAlign w:val="center"/>
                </w:tcPr>
                <w:p w14:paraId="58CDF105" w14:textId="5E445F07" w:rsidR="00A17794" w:rsidRDefault="00A17794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lang w:eastAsia="es-CO"/>
                    </w:rPr>
                    <w:t>11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6FA43D95" w14:textId="07980475" w:rsidR="00A17794" w:rsidRPr="00EC7183" w:rsidRDefault="00A17794" w:rsidP="00FE17FE">
                  <w:pPr>
                    <w:pStyle w:val="Prrafodelista"/>
                    <w:ind w:left="0"/>
                    <w:jc w:val="both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 xml:space="preserve">Suministro de fuente de alimentación 24 V DC para tarjetas de controladores locales PEEK </w:t>
                  </w:r>
                  <w:proofErr w:type="spellStart"/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>Traffic</w:t>
                  </w:r>
                  <w:proofErr w:type="spellEnd"/>
                  <w:r w:rsidRPr="00A17794">
                    <w:rPr>
                      <w:rFonts w:ascii="Arial" w:eastAsia="Times New Roman" w:hAnsi="Arial" w:cs="Arial"/>
                      <w:lang w:eastAsia="es-CO"/>
                    </w:rPr>
                    <w:t>, referencia EC-2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0ADB6522" w14:textId="57F2B662" w:rsidR="00A17794" w:rsidRDefault="00A17794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lang w:eastAsia="es-CO"/>
                    </w:rPr>
                    <w:t>1</w:t>
                  </w:r>
                </w:p>
              </w:tc>
            </w:tr>
            <w:tr w:rsidR="00A17794" w:rsidRPr="00B7419E" w14:paraId="7916911D" w14:textId="77777777" w:rsidTr="00A17794">
              <w:trPr>
                <w:jc w:val="center"/>
              </w:trPr>
              <w:tc>
                <w:tcPr>
                  <w:tcW w:w="851" w:type="dxa"/>
                  <w:shd w:val="clear" w:color="auto" w:fill="auto"/>
                  <w:vAlign w:val="center"/>
                </w:tcPr>
                <w:p w14:paraId="5F0560B0" w14:textId="77777777" w:rsidR="00A17794" w:rsidRDefault="00A17794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6C5B1B33" w14:textId="77777777" w:rsidR="00A17794" w:rsidRPr="00EC7183" w:rsidRDefault="00A17794" w:rsidP="00FE17FE">
                  <w:pPr>
                    <w:pStyle w:val="Prrafodelista"/>
                    <w:ind w:left="0"/>
                    <w:jc w:val="both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7E2F5681" w14:textId="77777777" w:rsidR="00A17794" w:rsidRDefault="00A17794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bookmarkEnd w:id="2"/>
          </w:tbl>
          <w:p w14:paraId="60285DA4" w14:textId="77777777" w:rsidR="002A61C6" w:rsidRDefault="002A61C6" w:rsidP="00CF1A18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15B86B3C" w14:textId="46767B09" w:rsidR="007A64EC" w:rsidRDefault="007A64EC" w:rsidP="007A64EC">
            <w:pPr>
              <w:jc w:val="both"/>
              <w:rPr>
                <w:rFonts w:ascii="Arial" w:hAnsi="Arial" w:cs="Arial"/>
              </w:rPr>
            </w:pPr>
          </w:p>
          <w:p w14:paraId="1D156A0F" w14:textId="053DE1FA" w:rsidR="007E2DC4" w:rsidRDefault="007E2DC4" w:rsidP="007A64EC">
            <w:pPr>
              <w:jc w:val="both"/>
              <w:rPr>
                <w:rFonts w:ascii="Arial" w:hAnsi="Arial" w:cs="Arial"/>
              </w:rPr>
            </w:pPr>
          </w:p>
          <w:p w14:paraId="3212D610" w14:textId="73105D77" w:rsidR="00B6009C" w:rsidRDefault="00B6009C" w:rsidP="007A64EC">
            <w:pPr>
              <w:jc w:val="both"/>
              <w:rPr>
                <w:rFonts w:ascii="Arial" w:hAnsi="Arial" w:cs="Arial"/>
              </w:rPr>
            </w:pPr>
          </w:p>
          <w:p w14:paraId="55DE9631" w14:textId="5734A84C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1A2944ED" w14:textId="3C45FF5B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646215EE" w14:textId="21F03D6E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18716301" w14:textId="50EFE020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1D75FF66" w14:textId="52D3A260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1C09312B" w14:textId="27AFEE81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235D80F7" w14:textId="55293CC0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2A0C745B" w14:textId="3AD8A266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23DAE6A4" w14:textId="1FCEF546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61A45425" w14:textId="783D07D9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58630C10" w14:textId="6AD2A1F1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2D9B9C7A" w14:textId="45CECCF6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2999CEA3" w14:textId="0C9911D1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674D4728" w14:textId="1AAFA745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5FB0BE75" w14:textId="1A8777C8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5A0AEF00" w14:textId="707FA771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6C478F16" w14:textId="104934B5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6377C504" w14:textId="04CE0C50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6FBB1514" w14:textId="77248D0F" w:rsidR="0021292D" w:rsidRDefault="0021292D" w:rsidP="007A64EC">
            <w:pPr>
              <w:jc w:val="both"/>
              <w:rPr>
                <w:rFonts w:ascii="Arial" w:hAnsi="Arial" w:cs="Arial"/>
              </w:rPr>
            </w:pPr>
          </w:p>
          <w:p w14:paraId="4D188A06" w14:textId="0AFAB034" w:rsidR="007A64EC" w:rsidRDefault="003E0AF0" w:rsidP="009B2B47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9B2B47">
              <w:rPr>
                <w:rFonts w:ascii="Arial" w:hAnsi="Arial" w:cs="Arial"/>
              </w:rPr>
              <w:t>Avance en el mantenimiento de los subsistemas que componen el sistema de gestión de semaforización RMS y las labores de soporte a la operación</w:t>
            </w:r>
          </w:p>
          <w:p w14:paraId="4E467F99" w14:textId="019A0014" w:rsidR="00D65A3F" w:rsidRDefault="00D65A3F" w:rsidP="00D65A3F">
            <w:pPr>
              <w:pStyle w:val="Prrafodelista"/>
              <w:ind w:left="1068"/>
              <w:jc w:val="both"/>
              <w:rPr>
                <w:rFonts w:ascii="Arial" w:hAnsi="Arial" w:cs="Arial"/>
              </w:rPr>
            </w:pPr>
          </w:p>
          <w:p w14:paraId="0C01BD89" w14:textId="39D0E213" w:rsidR="00D65A3F" w:rsidRDefault="00D65A3F" w:rsidP="00D65A3F">
            <w:pPr>
              <w:pStyle w:val="Prrafodelista"/>
              <w:ind w:left="1068"/>
              <w:jc w:val="both"/>
              <w:rPr>
                <w:rFonts w:ascii="Arial" w:hAnsi="Arial" w:cs="Arial"/>
              </w:rPr>
            </w:pPr>
          </w:p>
          <w:p w14:paraId="1D7DC5D0" w14:textId="680A28B0" w:rsidR="00D65A3F" w:rsidRDefault="000D39E1" w:rsidP="00D65A3F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acompañó la migración de la RMS al nuevo servidor y se realizaron actividades para finalizar las configuraciones del servidor nuevo.</w:t>
            </w:r>
          </w:p>
          <w:p w14:paraId="6779A634" w14:textId="77777777" w:rsidR="0082406A" w:rsidRDefault="0082406A" w:rsidP="0082406A">
            <w:pPr>
              <w:pStyle w:val="Prrafodelista"/>
              <w:ind w:left="1440"/>
              <w:jc w:val="both"/>
              <w:rPr>
                <w:rFonts w:ascii="Arial" w:hAnsi="Arial" w:cs="Arial"/>
              </w:rPr>
            </w:pPr>
          </w:p>
          <w:p w14:paraId="1EDA3F4D" w14:textId="06B032DB" w:rsidR="0082406A" w:rsidRDefault="000D39E1" w:rsidP="00D65A3F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configuraron las rutas estáticas en el nuevo servidor de la RMS</w:t>
            </w:r>
            <w:r w:rsidR="00E51E36">
              <w:rPr>
                <w:rFonts w:ascii="Arial" w:hAnsi="Arial" w:cs="Arial"/>
              </w:rPr>
              <w:t>, para conexión a los controladores por fibra óptica.</w:t>
            </w:r>
          </w:p>
          <w:p w14:paraId="616E28BB" w14:textId="77777777" w:rsidR="00E51E36" w:rsidRPr="00E51E36" w:rsidRDefault="00E51E36" w:rsidP="00E51E36">
            <w:pPr>
              <w:pStyle w:val="Prrafodelista"/>
              <w:rPr>
                <w:rFonts w:ascii="Arial" w:hAnsi="Arial" w:cs="Arial"/>
              </w:rPr>
            </w:pPr>
          </w:p>
          <w:p w14:paraId="309BBB53" w14:textId="7CF2F425" w:rsidR="00E51E36" w:rsidRPr="009B2B47" w:rsidRDefault="00E51E36" w:rsidP="00D65A3F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deshabilitó la tarea automática para los </w:t>
            </w:r>
            <w:proofErr w:type="spellStart"/>
            <w:r>
              <w:rPr>
                <w:rFonts w:ascii="Arial" w:hAnsi="Arial" w:cs="Arial"/>
              </w:rPr>
              <w:t>backups</w:t>
            </w:r>
            <w:proofErr w:type="spellEnd"/>
            <w:r>
              <w:rPr>
                <w:rFonts w:ascii="Arial" w:hAnsi="Arial" w:cs="Arial"/>
              </w:rPr>
              <w:t xml:space="preserve"> de la base de datos en el servidor anterior y se habilitó en el nuevo servidor.</w:t>
            </w:r>
          </w:p>
          <w:p w14:paraId="71AD680E" w14:textId="247DC2B8" w:rsidR="007E2DC4" w:rsidRDefault="007E2DC4" w:rsidP="007E2DC4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07A3DA66" w14:textId="0286E484" w:rsidR="007E2DC4" w:rsidRPr="00384B54" w:rsidRDefault="007E2DC4" w:rsidP="005050C5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 xml:space="preserve">Se </w:t>
            </w:r>
            <w:r w:rsidR="00E51E36">
              <w:rPr>
                <w:rFonts w:ascii="Arial" w:hAnsi="Arial" w:cs="Arial"/>
              </w:rPr>
              <w:t>recibieron algunos reportes de lentitud en la RMS, los cuales se pudieron atender de manera oportuna</w:t>
            </w:r>
            <w:r w:rsidR="00A8490C" w:rsidRPr="00384B54">
              <w:rPr>
                <w:rFonts w:ascii="Arial" w:hAnsi="Arial" w:cs="Arial"/>
              </w:rPr>
              <w:t>.</w:t>
            </w:r>
          </w:p>
          <w:p w14:paraId="240901AB" w14:textId="77777777" w:rsidR="00A8490C" w:rsidRPr="00384B54" w:rsidRDefault="00A8490C" w:rsidP="005050C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66857E3D" w14:textId="2FD73D56" w:rsidR="00384B54" w:rsidRDefault="00E51E36" w:rsidP="005050C5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realizaron conexiones remotas al servidor RMS a través de escritorio remoto</w:t>
            </w:r>
            <w:r w:rsidR="00F4563B">
              <w:rPr>
                <w:rFonts w:ascii="Arial" w:hAnsi="Arial" w:cs="Arial"/>
              </w:rPr>
              <w:t>, con el fin de monitorear los servicios de la RMS.</w:t>
            </w:r>
          </w:p>
          <w:p w14:paraId="2E25616B" w14:textId="77777777" w:rsidR="00D65A3F" w:rsidRPr="00D65A3F" w:rsidRDefault="00D65A3F" w:rsidP="00D65A3F">
            <w:pPr>
              <w:pStyle w:val="Prrafodelista"/>
              <w:rPr>
                <w:rFonts w:ascii="Arial" w:hAnsi="Arial" w:cs="Arial"/>
              </w:rPr>
            </w:pPr>
          </w:p>
          <w:p w14:paraId="36CD83FA" w14:textId="34308937" w:rsidR="00AA6750" w:rsidRPr="00384B54" w:rsidRDefault="00AA6750" w:rsidP="00715DE7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 xml:space="preserve">Se realizó el mantenimiento semanal de la base de datos de la RMS, según las recomendaciones oficiales de </w:t>
            </w:r>
            <w:proofErr w:type="spellStart"/>
            <w:r w:rsidRPr="00384B54">
              <w:rPr>
                <w:rFonts w:ascii="Arial" w:hAnsi="Arial" w:cs="Arial"/>
              </w:rPr>
              <w:t>PostGreSQL</w:t>
            </w:r>
            <w:proofErr w:type="spellEnd"/>
            <w:r w:rsidRPr="00384B54">
              <w:rPr>
                <w:rFonts w:ascii="Arial" w:hAnsi="Arial" w:cs="Arial"/>
              </w:rPr>
              <w:t>.</w:t>
            </w:r>
          </w:p>
          <w:p w14:paraId="16109D8A" w14:textId="77777777" w:rsidR="00AA6750" w:rsidRPr="00B6009C" w:rsidRDefault="00AA6750" w:rsidP="00715DE7">
            <w:pPr>
              <w:pStyle w:val="Prrafodelista"/>
              <w:rPr>
                <w:rFonts w:ascii="Arial" w:hAnsi="Arial" w:cs="Arial"/>
                <w:highlight w:val="yellow"/>
              </w:rPr>
            </w:pPr>
          </w:p>
          <w:p w14:paraId="450CC5E4" w14:textId="4424494D" w:rsidR="00AA6750" w:rsidRPr="00384B54" w:rsidRDefault="00AA6750" w:rsidP="00715DE7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 xml:space="preserve">Se realizó </w:t>
            </w:r>
            <w:proofErr w:type="spellStart"/>
            <w:r w:rsidRPr="00384B54">
              <w:rPr>
                <w:rFonts w:ascii="Arial" w:hAnsi="Arial" w:cs="Arial"/>
              </w:rPr>
              <w:t>backup</w:t>
            </w:r>
            <w:proofErr w:type="spellEnd"/>
            <w:r w:rsidRPr="00384B54">
              <w:rPr>
                <w:rFonts w:ascii="Arial" w:hAnsi="Arial" w:cs="Arial"/>
              </w:rPr>
              <w:t xml:space="preserve"> </w:t>
            </w:r>
            <w:r w:rsidR="006F5E34" w:rsidRPr="00384B54">
              <w:rPr>
                <w:rFonts w:ascii="Arial" w:hAnsi="Arial" w:cs="Arial"/>
              </w:rPr>
              <w:t xml:space="preserve">diario </w:t>
            </w:r>
            <w:r w:rsidRPr="00384B54">
              <w:rPr>
                <w:rFonts w:ascii="Arial" w:hAnsi="Arial" w:cs="Arial"/>
              </w:rPr>
              <w:t>de la base de datos.</w:t>
            </w:r>
          </w:p>
          <w:p w14:paraId="10556CAF" w14:textId="77777777" w:rsidR="00AA6750" w:rsidRPr="00384B54" w:rsidRDefault="00AA6750" w:rsidP="00715DE7">
            <w:pPr>
              <w:pStyle w:val="Prrafodelista"/>
              <w:rPr>
                <w:rFonts w:ascii="Arial" w:hAnsi="Arial" w:cs="Arial"/>
              </w:rPr>
            </w:pPr>
          </w:p>
          <w:p w14:paraId="5A067C77" w14:textId="56AF828C" w:rsidR="00AA6750" w:rsidRPr="00384B54" w:rsidRDefault="00AA6750" w:rsidP="00715DE7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>Se ejecutaron los procedimientos de monitoreo del sistema RMS, los cuales incluyeron la revisión de logs de los servicios CENTRAL</w:t>
            </w:r>
            <w:r w:rsidR="00AC0D92">
              <w:rPr>
                <w:rFonts w:ascii="Arial" w:hAnsi="Arial" w:cs="Arial"/>
              </w:rPr>
              <w:t>,</w:t>
            </w:r>
            <w:r w:rsidRPr="00384B54">
              <w:rPr>
                <w:rFonts w:ascii="Arial" w:hAnsi="Arial" w:cs="Arial"/>
              </w:rPr>
              <w:t xml:space="preserve"> COMMUNICATOR</w:t>
            </w:r>
            <w:r w:rsidR="00AC0D92">
              <w:rPr>
                <w:rFonts w:ascii="Arial" w:hAnsi="Arial" w:cs="Arial"/>
              </w:rPr>
              <w:t xml:space="preserve"> y EMS</w:t>
            </w:r>
            <w:r w:rsidRPr="00384B54">
              <w:rPr>
                <w:rFonts w:ascii="Arial" w:hAnsi="Arial" w:cs="Arial"/>
              </w:rPr>
              <w:t>.</w:t>
            </w:r>
          </w:p>
          <w:p w14:paraId="45E1BC45" w14:textId="77777777" w:rsidR="00AA6750" w:rsidRPr="00384B54" w:rsidRDefault="00AA6750" w:rsidP="00715DE7">
            <w:pPr>
              <w:pStyle w:val="Prrafodelista"/>
              <w:rPr>
                <w:rFonts w:ascii="Arial" w:hAnsi="Arial" w:cs="Arial"/>
              </w:rPr>
            </w:pPr>
          </w:p>
          <w:p w14:paraId="712C42D3" w14:textId="77777777" w:rsidR="003E4B9E" w:rsidRPr="00384B54" w:rsidRDefault="00AA6750" w:rsidP="00715DE7">
            <w:pPr>
              <w:pStyle w:val="Prrafodelista"/>
              <w:ind w:left="1416"/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 xml:space="preserve">Esta revisión se realiza dos veces al día y permite identificar </w:t>
            </w:r>
            <w:r w:rsidR="003E4B9E" w:rsidRPr="00384B54">
              <w:rPr>
                <w:rFonts w:ascii="Arial" w:hAnsi="Arial" w:cs="Arial"/>
              </w:rPr>
              <w:t>que el sistema esté funcionando de manera correcta, con transacciones entre la central RMS y los controladores.</w:t>
            </w:r>
          </w:p>
          <w:p w14:paraId="6008FE9D" w14:textId="77777777" w:rsidR="003E4B9E" w:rsidRPr="00B6009C" w:rsidRDefault="003E4B9E" w:rsidP="00715DE7">
            <w:pPr>
              <w:pStyle w:val="Prrafodelista"/>
              <w:ind w:left="1080"/>
              <w:jc w:val="both"/>
              <w:rPr>
                <w:rFonts w:ascii="Arial" w:hAnsi="Arial" w:cs="Arial"/>
                <w:highlight w:val="yellow"/>
              </w:rPr>
            </w:pPr>
          </w:p>
          <w:p w14:paraId="45096A73" w14:textId="13BCCD7C" w:rsidR="003E4B9E" w:rsidRPr="00384B54" w:rsidRDefault="003E4B9E" w:rsidP="00715DE7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>Se realizaron las tareas periódicas de mantenimiento preventivo.</w:t>
            </w:r>
          </w:p>
          <w:p w14:paraId="524B6B59" w14:textId="77777777" w:rsidR="00AE647E" w:rsidRPr="00384B54" w:rsidRDefault="00AE647E" w:rsidP="00715DE7">
            <w:pPr>
              <w:pStyle w:val="Prrafodelista"/>
              <w:rPr>
                <w:rFonts w:ascii="Arial" w:hAnsi="Arial" w:cs="Arial"/>
              </w:rPr>
            </w:pPr>
          </w:p>
          <w:p w14:paraId="56533CAC" w14:textId="503434F7" w:rsidR="00AE647E" w:rsidRPr="00384B54" w:rsidRDefault="00AE647E" w:rsidP="00AC0D92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 xml:space="preserve">Se realizó respaldo </w:t>
            </w:r>
            <w:r w:rsidR="00E32B8F">
              <w:rPr>
                <w:rFonts w:ascii="Arial" w:hAnsi="Arial" w:cs="Arial"/>
              </w:rPr>
              <w:t>periódico</w:t>
            </w:r>
            <w:r w:rsidRPr="00384B54">
              <w:rPr>
                <w:rFonts w:ascii="Arial" w:hAnsi="Arial" w:cs="Arial"/>
              </w:rPr>
              <w:t xml:space="preserve"> de la máquina virtual (en el sistema </w:t>
            </w:r>
            <w:proofErr w:type="spellStart"/>
            <w:r w:rsidRPr="00384B54">
              <w:rPr>
                <w:rFonts w:ascii="Arial" w:hAnsi="Arial" w:cs="Arial"/>
              </w:rPr>
              <w:t>XenServer</w:t>
            </w:r>
            <w:proofErr w:type="spellEnd"/>
            <w:r w:rsidRPr="00384B54">
              <w:rPr>
                <w:rFonts w:ascii="Arial" w:hAnsi="Arial" w:cs="Arial"/>
              </w:rPr>
              <w:t xml:space="preserve">), lo cual permite recuperar rápidamente un estado funcional del sistema, en caso de presentarse </w:t>
            </w:r>
            <w:r w:rsidR="00830886" w:rsidRPr="00384B54">
              <w:rPr>
                <w:rFonts w:ascii="Arial" w:hAnsi="Arial" w:cs="Arial"/>
              </w:rPr>
              <w:t>una falla que no pueda ser resuelta en corto tiempo.</w:t>
            </w:r>
          </w:p>
          <w:p w14:paraId="257B113E" w14:textId="2390D80C" w:rsidR="007A64EC" w:rsidRDefault="007A64EC" w:rsidP="00715DE7">
            <w:pPr>
              <w:pStyle w:val="Prrafodelista"/>
              <w:rPr>
                <w:rFonts w:ascii="Arial" w:hAnsi="Arial" w:cs="Arial"/>
              </w:rPr>
            </w:pPr>
          </w:p>
          <w:p w14:paraId="06BD0AA5" w14:textId="7DE0B4FA" w:rsidR="00384B54" w:rsidRDefault="00384B54" w:rsidP="00715DE7">
            <w:pPr>
              <w:pStyle w:val="Prrafodelista"/>
              <w:rPr>
                <w:rFonts w:ascii="Arial" w:hAnsi="Arial" w:cs="Arial"/>
              </w:rPr>
            </w:pPr>
          </w:p>
          <w:p w14:paraId="308BE570" w14:textId="73CE5DB8" w:rsidR="00E32B8F" w:rsidRDefault="00E32B8F" w:rsidP="00715DE7">
            <w:pPr>
              <w:pStyle w:val="Prrafodelista"/>
              <w:rPr>
                <w:rFonts w:ascii="Arial" w:hAnsi="Arial" w:cs="Arial"/>
              </w:rPr>
            </w:pPr>
          </w:p>
          <w:p w14:paraId="4EEE4D96" w14:textId="27234325" w:rsidR="0021292D" w:rsidRDefault="0021292D" w:rsidP="00715DE7">
            <w:pPr>
              <w:pStyle w:val="Prrafodelista"/>
              <w:rPr>
                <w:rFonts w:ascii="Arial" w:hAnsi="Arial" w:cs="Arial"/>
              </w:rPr>
            </w:pPr>
          </w:p>
          <w:p w14:paraId="0ED39924" w14:textId="66A6C47B" w:rsidR="0021292D" w:rsidRDefault="0021292D" w:rsidP="00715DE7">
            <w:pPr>
              <w:pStyle w:val="Prrafodelista"/>
              <w:rPr>
                <w:rFonts w:ascii="Arial" w:hAnsi="Arial" w:cs="Arial"/>
              </w:rPr>
            </w:pPr>
          </w:p>
          <w:p w14:paraId="26CC8AB0" w14:textId="0FF139EA" w:rsidR="0021292D" w:rsidRDefault="0021292D" w:rsidP="00715DE7">
            <w:pPr>
              <w:pStyle w:val="Prrafodelista"/>
              <w:rPr>
                <w:rFonts w:ascii="Arial" w:hAnsi="Arial" w:cs="Arial"/>
              </w:rPr>
            </w:pPr>
          </w:p>
          <w:p w14:paraId="34476D6C" w14:textId="333D908B" w:rsidR="0021292D" w:rsidRDefault="0021292D" w:rsidP="00715DE7">
            <w:pPr>
              <w:pStyle w:val="Prrafodelista"/>
              <w:rPr>
                <w:rFonts w:ascii="Arial" w:hAnsi="Arial" w:cs="Arial"/>
              </w:rPr>
            </w:pPr>
          </w:p>
          <w:p w14:paraId="5BDEE2D6" w14:textId="10B10A61" w:rsidR="0021292D" w:rsidRDefault="0021292D" w:rsidP="00715DE7">
            <w:pPr>
              <w:pStyle w:val="Prrafodelista"/>
              <w:rPr>
                <w:rFonts w:ascii="Arial" w:hAnsi="Arial" w:cs="Arial"/>
              </w:rPr>
            </w:pPr>
          </w:p>
          <w:p w14:paraId="72E7EE85" w14:textId="46B668DD" w:rsidR="0021292D" w:rsidRDefault="0021292D" w:rsidP="00715DE7">
            <w:pPr>
              <w:pStyle w:val="Prrafodelista"/>
              <w:rPr>
                <w:rFonts w:ascii="Arial" w:hAnsi="Arial" w:cs="Arial"/>
              </w:rPr>
            </w:pPr>
          </w:p>
          <w:p w14:paraId="4C193A6C" w14:textId="7974AFD9" w:rsidR="00061FD5" w:rsidRDefault="00D25612" w:rsidP="006048B8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7460C0">
              <w:rPr>
                <w:rFonts w:ascii="Arial" w:hAnsi="Arial" w:cs="Arial"/>
              </w:rPr>
              <w:t xml:space="preserve">Elaboración acta de pago No. </w:t>
            </w:r>
            <w:r w:rsidR="0021292D">
              <w:rPr>
                <w:rFonts w:ascii="Arial" w:hAnsi="Arial" w:cs="Arial"/>
              </w:rPr>
              <w:t>7</w:t>
            </w:r>
          </w:p>
          <w:p w14:paraId="4076B5AD" w14:textId="77777777" w:rsidR="007460C0" w:rsidRPr="007460C0" w:rsidRDefault="007460C0" w:rsidP="007460C0">
            <w:pPr>
              <w:pStyle w:val="Prrafodelista"/>
              <w:ind w:left="1068"/>
              <w:jc w:val="both"/>
              <w:rPr>
                <w:rFonts w:ascii="Arial" w:hAnsi="Arial" w:cs="Arial"/>
              </w:rPr>
            </w:pPr>
          </w:p>
          <w:p w14:paraId="3779F551" w14:textId="59973F1B" w:rsidR="00061FD5" w:rsidRDefault="00061FD5" w:rsidP="00456293">
            <w:pPr>
              <w:pStyle w:val="Prrafodelista"/>
              <w:ind w:left="1080"/>
              <w:jc w:val="both"/>
              <w:rPr>
                <w:rFonts w:ascii="Arial" w:hAnsi="Arial" w:cs="Arial"/>
                <w:bCs/>
              </w:rPr>
            </w:pPr>
            <w:r w:rsidRPr="00344D90">
              <w:rPr>
                <w:rFonts w:ascii="Arial" w:hAnsi="Arial" w:cs="Arial"/>
              </w:rPr>
              <w:t xml:space="preserve">El </w:t>
            </w:r>
            <w:r w:rsidR="00D43FF3">
              <w:rPr>
                <w:rFonts w:ascii="Arial" w:hAnsi="Arial" w:cs="Arial"/>
              </w:rPr>
              <w:t>s</w:t>
            </w:r>
            <w:r w:rsidRPr="00264C23">
              <w:rPr>
                <w:rFonts w:ascii="Arial" w:hAnsi="Arial" w:cs="Arial"/>
              </w:rPr>
              <w:t>upervisor del contrato por parte de la secretaría de movilidad</w:t>
            </w:r>
            <w:r w:rsidRPr="00344D90">
              <w:rPr>
                <w:rFonts w:ascii="Arial" w:hAnsi="Arial" w:cs="Arial"/>
              </w:rPr>
              <w:t xml:space="preserve"> y el </w:t>
            </w:r>
            <w:r w:rsidR="00D43FF3" w:rsidRPr="00264C23">
              <w:rPr>
                <w:rFonts w:ascii="Arial" w:hAnsi="Arial" w:cs="Arial"/>
              </w:rPr>
              <w:t>director</w:t>
            </w:r>
            <w:r w:rsidRPr="00264C23">
              <w:rPr>
                <w:rFonts w:ascii="Arial" w:hAnsi="Arial" w:cs="Arial"/>
              </w:rPr>
              <w:t xml:space="preserve"> de obra de CIVILEC SAS</w:t>
            </w:r>
            <w:r>
              <w:rPr>
                <w:rFonts w:ascii="Arial" w:hAnsi="Arial" w:cs="Arial"/>
              </w:rPr>
              <w:t>,</w:t>
            </w:r>
            <w:r w:rsidRPr="00344D90">
              <w:rPr>
                <w:rFonts w:ascii="Arial" w:hAnsi="Arial" w:cs="Arial"/>
              </w:rPr>
              <w:t xml:space="preserve"> elaboran el acta de avance de obra ejecutada y el acta de pago No.</w:t>
            </w:r>
            <w:r w:rsidR="0021292D">
              <w:rPr>
                <w:rFonts w:ascii="Arial" w:hAnsi="Arial" w:cs="Arial"/>
              </w:rPr>
              <w:t>7</w:t>
            </w:r>
            <w:r w:rsidRPr="00344D90">
              <w:rPr>
                <w:rFonts w:ascii="Arial" w:hAnsi="Arial" w:cs="Arial"/>
              </w:rPr>
              <w:t xml:space="preserve">, por valor de </w:t>
            </w:r>
            <w:r w:rsidR="00456293" w:rsidRPr="00B64272">
              <w:rPr>
                <w:rFonts w:ascii="Arial" w:hAnsi="Arial" w:cs="Arial"/>
                <w:b/>
              </w:rPr>
              <w:t xml:space="preserve">$ </w:t>
            </w:r>
            <w:r w:rsidR="004211C5">
              <w:rPr>
                <w:rFonts w:ascii="Arial" w:hAnsi="Arial" w:cs="Arial"/>
                <w:b/>
              </w:rPr>
              <w:t>9</w:t>
            </w:r>
            <w:r w:rsidR="0021292D">
              <w:rPr>
                <w:rFonts w:ascii="Arial" w:hAnsi="Arial" w:cs="Arial"/>
                <w:b/>
              </w:rPr>
              <w:t>0</w:t>
            </w:r>
            <w:r w:rsidR="00456293" w:rsidRPr="00B64272">
              <w:rPr>
                <w:rFonts w:ascii="Arial" w:hAnsi="Arial" w:cs="Arial"/>
                <w:b/>
              </w:rPr>
              <w:t>.</w:t>
            </w:r>
            <w:r w:rsidR="0021292D">
              <w:rPr>
                <w:rFonts w:ascii="Arial" w:hAnsi="Arial" w:cs="Arial"/>
                <w:b/>
              </w:rPr>
              <w:t>226</w:t>
            </w:r>
            <w:r w:rsidR="00456293" w:rsidRPr="00B64272">
              <w:rPr>
                <w:rFonts w:ascii="Arial" w:hAnsi="Arial" w:cs="Arial"/>
                <w:b/>
              </w:rPr>
              <w:t>.</w:t>
            </w:r>
            <w:r w:rsidR="0021292D">
              <w:rPr>
                <w:rFonts w:ascii="Arial" w:hAnsi="Arial" w:cs="Arial"/>
                <w:b/>
              </w:rPr>
              <w:t>617</w:t>
            </w:r>
            <w:r w:rsidR="00456293" w:rsidRPr="00B64272">
              <w:rPr>
                <w:rFonts w:ascii="Arial" w:hAnsi="Arial" w:cs="Arial"/>
                <w:b/>
              </w:rPr>
              <w:t>,</w:t>
            </w:r>
            <w:r w:rsidR="0021292D">
              <w:rPr>
                <w:rFonts w:ascii="Arial" w:hAnsi="Arial" w:cs="Arial"/>
                <w:b/>
              </w:rPr>
              <w:t>53</w:t>
            </w:r>
            <w:r w:rsidR="00456293" w:rsidRPr="00B64272">
              <w:rPr>
                <w:rFonts w:ascii="Arial" w:hAnsi="Arial" w:cs="Arial"/>
                <w:b/>
              </w:rPr>
              <w:t xml:space="preserve"> (</w:t>
            </w:r>
            <w:r w:rsidR="00160B5B">
              <w:rPr>
                <w:rFonts w:ascii="Arial" w:hAnsi="Arial" w:cs="Arial"/>
                <w:b/>
              </w:rPr>
              <w:t xml:space="preserve">Noventa millones doscientos veintiséis mil seiscientos diecisiete </w:t>
            </w:r>
            <w:r w:rsidR="00A8662C">
              <w:rPr>
                <w:rFonts w:ascii="Arial" w:hAnsi="Arial" w:cs="Arial"/>
                <w:b/>
              </w:rPr>
              <w:t xml:space="preserve">pesos </w:t>
            </w:r>
            <w:r w:rsidR="00160B5B">
              <w:rPr>
                <w:rFonts w:ascii="Arial" w:hAnsi="Arial" w:cs="Arial"/>
                <w:b/>
              </w:rPr>
              <w:t>con cincuenta y tres centavos</w:t>
            </w:r>
            <w:r w:rsidR="00456293" w:rsidRPr="00B64272">
              <w:rPr>
                <w:rFonts w:ascii="Arial" w:hAnsi="Arial" w:cs="Arial"/>
                <w:b/>
              </w:rPr>
              <w:t>)</w:t>
            </w:r>
            <w:r w:rsidR="00D050A1" w:rsidRPr="00B64272">
              <w:rPr>
                <w:rFonts w:ascii="Arial" w:hAnsi="Arial" w:cs="Arial"/>
                <w:bCs/>
              </w:rPr>
              <w:t>.</w:t>
            </w:r>
          </w:p>
          <w:p w14:paraId="55927360" w14:textId="6E6111A6" w:rsidR="005B49B6" w:rsidRDefault="005B49B6" w:rsidP="00456293">
            <w:pPr>
              <w:pStyle w:val="Prrafodelista"/>
              <w:ind w:left="1080"/>
              <w:jc w:val="both"/>
              <w:rPr>
                <w:rFonts w:ascii="Arial" w:hAnsi="Arial" w:cs="Arial"/>
                <w:bCs/>
              </w:rPr>
            </w:pPr>
          </w:p>
          <w:p w14:paraId="1CEEFD1A" w14:textId="4C9418B5" w:rsidR="005B49B6" w:rsidRPr="001F2053" w:rsidRDefault="005B49B6" w:rsidP="00456293">
            <w:pPr>
              <w:pStyle w:val="Prrafodelista"/>
              <w:ind w:left="108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Hasta la fecha, se ha tenido un tiempo de ejecución de </w:t>
            </w:r>
            <w:r w:rsidR="00160B5B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 xml:space="preserve"> meses y se ha cumplido con </w:t>
            </w:r>
            <w:r w:rsidR="00B4345D">
              <w:rPr>
                <w:rFonts w:ascii="Arial" w:hAnsi="Arial" w:cs="Arial"/>
              </w:rPr>
              <w:t>el PAC propuesto por el municipio para el desarrollo de este</w:t>
            </w:r>
            <w:r>
              <w:rPr>
                <w:rFonts w:ascii="Arial" w:hAnsi="Arial" w:cs="Arial"/>
              </w:rPr>
              <w:t xml:space="preserve"> contrato.</w:t>
            </w:r>
          </w:p>
          <w:p w14:paraId="6830E97B" w14:textId="2630100D" w:rsidR="00061FD5" w:rsidRDefault="00061FD5" w:rsidP="00061FD5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1CE47860" w14:textId="03EAB074" w:rsidR="00AC0D92" w:rsidRDefault="00AC0D92" w:rsidP="00061FD5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5D8000BF" w14:textId="12A9787B" w:rsidR="00AC0D92" w:rsidRDefault="00AC0D92" w:rsidP="00061FD5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0A7FB90A" w14:textId="60EA6A81" w:rsidR="00AC0D92" w:rsidRDefault="00AC0D92" w:rsidP="00061FD5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1C04C7B5" w14:textId="7E6E335B" w:rsidR="00AC0D92" w:rsidRDefault="00AC0D92" w:rsidP="00061FD5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1CACCCDA" w14:textId="3496E63C" w:rsidR="002E4833" w:rsidRPr="006427A8" w:rsidRDefault="002E4833" w:rsidP="006427A8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Varios</w:t>
            </w:r>
          </w:p>
          <w:p w14:paraId="18BF5AC6" w14:textId="000A09FE" w:rsidR="00457185" w:rsidRDefault="00457185" w:rsidP="00457185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52A6B4ED" w14:textId="33B5CC7B" w:rsidR="00BA67E4" w:rsidRPr="00752B99" w:rsidRDefault="001C6DE6" w:rsidP="00BA67E4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hAnsi="Arial" w:cs="Arial"/>
              </w:rPr>
            </w:pPr>
            <w:r w:rsidRPr="001F2053">
              <w:rPr>
                <w:rFonts w:ascii="Arial" w:eastAsia="Times New Roman" w:hAnsi="Arial" w:cs="Arial"/>
                <w:lang w:eastAsia="es-CO"/>
              </w:rPr>
              <w:t>El contratista hace entrega de las planillas de pago de la seguridad social del personal que hace parte de este contrato.</w:t>
            </w:r>
          </w:p>
          <w:p w14:paraId="0BB0633A" w14:textId="77777777" w:rsidR="006A2D4E" w:rsidRPr="006A2D4E" w:rsidRDefault="006A2D4E" w:rsidP="006A2D4E">
            <w:pPr>
              <w:pStyle w:val="Prrafodelista"/>
              <w:ind w:left="1428"/>
              <w:jc w:val="both"/>
              <w:rPr>
                <w:rFonts w:ascii="Arial" w:hAnsi="Arial" w:cs="Arial"/>
              </w:rPr>
            </w:pPr>
          </w:p>
          <w:p w14:paraId="5760178F" w14:textId="6D0762FD" w:rsidR="00722B41" w:rsidRPr="007858F5" w:rsidRDefault="00722B41" w:rsidP="00055A0D">
            <w:pPr>
              <w:pStyle w:val="Prrafodelista"/>
              <w:autoSpaceDE w:val="0"/>
              <w:autoSpaceDN w:val="0"/>
              <w:adjustRightInd w:val="0"/>
              <w:ind w:left="1068"/>
              <w:jc w:val="both"/>
              <w:rPr>
                <w:rFonts w:ascii="Arial" w:hAnsi="Arial" w:cs="Arial"/>
              </w:rPr>
            </w:pPr>
          </w:p>
        </w:tc>
      </w:tr>
    </w:tbl>
    <w:p w14:paraId="45A3A25E" w14:textId="77777777" w:rsidR="002F01D4" w:rsidRPr="00E32B8F" w:rsidRDefault="002F01D4">
      <w:pPr>
        <w:rPr>
          <w:vertAlign w:val="subscript"/>
        </w:rPr>
      </w:pPr>
    </w:p>
    <w:sectPr w:rsidR="002F01D4" w:rsidRPr="00E32B8F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952FF" w14:textId="77777777" w:rsidR="00252403" w:rsidRDefault="00252403" w:rsidP="00BB23E6">
      <w:pPr>
        <w:spacing w:after="0" w:line="240" w:lineRule="auto"/>
      </w:pPr>
      <w:r>
        <w:separator/>
      </w:r>
    </w:p>
  </w:endnote>
  <w:endnote w:type="continuationSeparator" w:id="0">
    <w:p w14:paraId="036CC545" w14:textId="77777777" w:rsidR="00252403" w:rsidRDefault="00252403" w:rsidP="00BB2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7EBD8" w14:textId="77777777" w:rsidR="00252403" w:rsidRDefault="00252403" w:rsidP="00BB23E6">
      <w:pPr>
        <w:spacing w:after="0" w:line="240" w:lineRule="auto"/>
      </w:pPr>
      <w:r>
        <w:separator/>
      </w:r>
    </w:p>
  </w:footnote>
  <w:footnote w:type="continuationSeparator" w:id="0">
    <w:p w14:paraId="31648056" w14:textId="77777777" w:rsidR="00252403" w:rsidRDefault="00252403" w:rsidP="00BB2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850E9" w14:textId="3C94F8EF" w:rsidR="00BB23E6" w:rsidRDefault="00256A1F" w:rsidP="00BB23E6">
    <w:pPr>
      <w:pStyle w:val="Encabezado"/>
      <w:jc w:val="right"/>
    </w:pPr>
    <w:r>
      <w:rPr>
        <w:noProof/>
      </w:rPr>
      <w:drawing>
        <wp:inline distT="0" distB="0" distL="0" distR="0" wp14:anchorId="3A1EADC2" wp14:editId="45FCC983">
          <wp:extent cx="1628775" cy="94297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24A43B" w14:textId="77777777" w:rsidR="00BB23E6" w:rsidRDefault="00BB23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5A53"/>
    <w:multiLevelType w:val="hybridMultilevel"/>
    <w:tmpl w:val="796A320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1DE53B5"/>
    <w:multiLevelType w:val="hybridMultilevel"/>
    <w:tmpl w:val="57BE764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576DB0"/>
    <w:multiLevelType w:val="hybridMultilevel"/>
    <w:tmpl w:val="98DA4E82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7A20F64"/>
    <w:multiLevelType w:val="hybridMultilevel"/>
    <w:tmpl w:val="E974CA8E"/>
    <w:lvl w:ilvl="0" w:tplc="B6BE30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170179"/>
    <w:multiLevelType w:val="hybridMultilevel"/>
    <w:tmpl w:val="727C6336"/>
    <w:lvl w:ilvl="0" w:tplc="240A000F">
      <w:start w:val="1"/>
      <w:numFmt w:val="decimal"/>
      <w:lvlText w:val="%1."/>
      <w:lvlJc w:val="left"/>
      <w:pPr>
        <w:ind w:left="2160" w:hanging="360"/>
      </w:p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1521FC6"/>
    <w:multiLevelType w:val="hybridMultilevel"/>
    <w:tmpl w:val="49303DD2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6322519"/>
    <w:multiLevelType w:val="hybridMultilevel"/>
    <w:tmpl w:val="CBFE891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BE3540"/>
    <w:multiLevelType w:val="hybridMultilevel"/>
    <w:tmpl w:val="184EDA6A"/>
    <w:lvl w:ilvl="0" w:tplc="04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B3B4AFF"/>
    <w:multiLevelType w:val="hybridMultilevel"/>
    <w:tmpl w:val="BB2054D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776933"/>
    <w:multiLevelType w:val="multilevel"/>
    <w:tmpl w:val="E86E75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C131D73"/>
    <w:multiLevelType w:val="hybridMultilevel"/>
    <w:tmpl w:val="E9060F22"/>
    <w:lvl w:ilvl="0" w:tplc="240A000B">
      <w:start w:val="1"/>
      <w:numFmt w:val="bullet"/>
      <w:lvlText w:val=""/>
      <w:lvlJc w:val="left"/>
      <w:pPr>
        <w:ind w:left="1788" w:hanging="360"/>
      </w:pPr>
      <w:rPr>
        <w:rFonts w:ascii="Wingdings" w:hAnsi="Wingdings" w:cs="Wingdings" w:hint="default"/>
      </w:rPr>
    </w:lvl>
    <w:lvl w:ilvl="1" w:tplc="24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2E4C4D1B"/>
    <w:multiLevelType w:val="hybridMultilevel"/>
    <w:tmpl w:val="7FF67B7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0335ED8"/>
    <w:multiLevelType w:val="hybridMultilevel"/>
    <w:tmpl w:val="85103930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9385FDD"/>
    <w:multiLevelType w:val="hybridMultilevel"/>
    <w:tmpl w:val="54F8380C"/>
    <w:lvl w:ilvl="0" w:tplc="240A000F">
      <w:start w:val="1"/>
      <w:numFmt w:val="decimal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D650D80"/>
    <w:multiLevelType w:val="hybridMultilevel"/>
    <w:tmpl w:val="B69056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64305"/>
    <w:multiLevelType w:val="hybridMultilevel"/>
    <w:tmpl w:val="5106AAF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D86938"/>
    <w:multiLevelType w:val="hybridMultilevel"/>
    <w:tmpl w:val="BB4E1DCE"/>
    <w:lvl w:ilvl="0" w:tplc="240A000D">
      <w:start w:val="1"/>
      <w:numFmt w:val="bullet"/>
      <w:lvlText w:val=""/>
      <w:lvlJc w:val="left"/>
      <w:pPr>
        <w:ind w:left="2160" w:hanging="360"/>
      </w:pPr>
      <w:rPr>
        <w:rFonts w:ascii="Wingdings" w:hAnsi="Wingdings" w:cs="Wingdings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451501D1"/>
    <w:multiLevelType w:val="hybridMultilevel"/>
    <w:tmpl w:val="4878B9DA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5D95162"/>
    <w:multiLevelType w:val="hybridMultilevel"/>
    <w:tmpl w:val="F8F200B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9F456BC"/>
    <w:multiLevelType w:val="hybridMultilevel"/>
    <w:tmpl w:val="40A0AF4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C407DCA"/>
    <w:multiLevelType w:val="multilevel"/>
    <w:tmpl w:val="29FCEF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407ED1"/>
    <w:multiLevelType w:val="hybridMultilevel"/>
    <w:tmpl w:val="C0007A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07341D"/>
    <w:multiLevelType w:val="hybridMultilevel"/>
    <w:tmpl w:val="35C636B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2EE381A"/>
    <w:multiLevelType w:val="hybridMultilevel"/>
    <w:tmpl w:val="95764E20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B977BF5"/>
    <w:multiLevelType w:val="hybridMultilevel"/>
    <w:tmpl w:val="510EEAFC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5D607EF5"/>
    <w:multiLevelType w:val="hybridMultilevel"/>
    <w:tmpl w:val="334C375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1AD7600"/>
    <w:multiLevelType w:val="hybridMultilevel"/>
    <w:tmpl w:val="3FCE264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B32FA7"/>
    <w:multiLevelType w:val="hybridMultilevel"/>
    <w:tmpl w:val="BECC07DC"/>
    <w:lvl w:ilvl="0" w:tplc="240A000D">
      <w:start w:val="1"/>
      <w:numFmt w:val="bullet"/>
      <w:lvlText w:val=""/>
      <w:lvlJc w:val="left"/>
      <w:pPr>
        <w:ind w:left="2148" w:hanging="360"/>
      </w:pPr>
      <w:rPr>
        <w:rFonts w:ascii="Wingdings" w:hAnsi="Wingdings" w:cs="Wingdings" w:hint="default"/>
      </w:rPr>
    </w:lvl>
    <w:lvl w:ilvl="1" w:tplc="24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8" w15:restartNumberingAfterBreak="0">
    <w:nsid w:val="681E0980"/>
    <w:multiLevelType w:val="hybridMultilevel"/>
    <w:tmpl w:val="C8A61B9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9C20F01"/>
    <w:multiLevelType w:val="hybridMultilevel"/>
    <w:tmpl w:val="D7C42022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6F6676B2"/>
    <w:multiLevelType w:val="hybridMultilevel"/>
    <w:tmpl w:val="B27E008C"/>
    <w:lvl w:ilvl="0" w:tplc="240A000B">
      <w:start w:val="1"/>
      <w:numFmt w:val="bullet"/>
      <w:lvlText w:val=""/>
      <w:lvlJc w:val="left"/>
      <w:pPr>
        <w:ind w:left="1788" w:hanging="360"/>
      </w:pPr>
      <w:rPr>
        <w:rFonts w:ascii="Wingdings" w:hAnsi="Wingdings" w:cs="Wingdings" w:hint="default"/>
      </w:rPr>
    </w:lvl>
    <w:lvl w:ilvl="1" w:tplc="24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1" w15:restartNumberingAfterBreak="0">
    <w:nsid w:val="72073CAD"/>
    <w:multiLevelType w:val="hybridMultilevel"/>
    <w:tmpl w:val="639A7DB8"/>
    <w:lvl w:ilvl="0" w:tplc="E1307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1A5C4F"/>
    <w:multiLevelType w:val="hybridMultilevel"/>
    <w:tmpl w:val="1F3A44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0B0BAC"/>
    <w:multiLevelType w:val="hybridMultilevel"/>
    <w:tmpl w:val="E6749D70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D3D6766"/>
    <w:multiLevelType w:val="hybridMultilevel"/>
    <w:tmpl w:val="FA66A4B4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18"/>
  </w:num>
  <w:num w:numId="5">
    <w:abstractNumId w:val="14"/>
  </w:num>
  <w:num w:numId="6">
    <w:abstractNumId w:val="3"/>
  </w:num>
  <w:num w:numId="7">
    <w:abstractNumId w:val="23"/>
  </w:num>
  <w:num w:numId="8">
    <w:abstractNumId w:val="7"/>
  </w:num>
  <w:num w:numId="9">
    <w:abstractNumId w:val="0"/>
  </w:num>
  <w:num w:numId="10">
    <w:abstractNumId w:val="8"/>
  </w:num>
  <w:num w:numId="11">
    <w:abstractNumId w:val="21"/>
  </w:num>
  <w:num w:numId="12">
    <w:abstractNumId w:val="22"/>
  </w:num>
  <w:num w:numId="13">
    <w:abstractNumId w:val="17"/>
  </w:num>
  <w:num w:numId="14">
    <w:abstractNumId w:val="31"/>
  </w:num>
  <w:num w:numId="15">
    <w:abstractNumId w:val="28"/>
  </w:num>
  <w:num w:numId="16">
    <w:abstractNumId w:val="33"/>
  </w:num>
  <w:num w:numId="17">
    <w:abstractNumId w:val="12"/>
  </w:num>
  <w:num w:numId="18">
    <w:abstractNumId w:val="24"/>
  </w:num>
  <w:num w:numId="19">
    <w:abstractNumId w:val="1"/>
  </w:num>
  <w:num w:numId="20">
    <w:abstractNumId w:val="11"/>
  </w:num>
  <w:num w:numId="21">
    <w:abstractNumId w:val="15"/>
  </w:num>
  <w:num w:numId="22">
    <w:abstractNumId w:val="25"/>
  </w:num>
  <w:num w:numId="23">
    <w:abstractNumId w:val="13"/>
  </w:num>
  <w:num w:numId="24">
    <w:abstractNumId w:val="4"/>
  </w:num>
  <w:num w:numId="25">
    <w:abstractNumId w:val="26"/>
  </w:num>
  <w:num w:numId="26">
    <w:abstractNumId w:val="5"/>
  </w:num>
  <w:num w:numId="27">
    <w:abstractNumId w:val="30"/>
  </w:num>
  <w:num w:numId="28">
    <w:abstractNumId w:val="10"/>
  </w:num>
  <w:num w:numId="29">
    <w:abstractNumId w:val="6"/>
  </w:num>
  <w:num w:numId="30">
    <w:abstractNumId w:val="2"/>
  </w:num>
  <w:num w:numId="31">
    <w:abstractNumId w:val="32"/>
  </w:num>
  <w:num w:numId="32">
    <w:abstractNumId w:val="29"/>
  </w:num>
  <w:num w:numId="33">
    <w:abstractNumId w:val="27"/>
  </w:num>
  <w:num w:numId="34">
    <w:abstractNumId w:val="34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3E6"/>
    <w:rsid w:val="0002686C"/>
    <w:rsid w:val="00027722"/>
    <w:rsid w:val="000301D3"/>
    <w:rsid w:val="00034FE2"/>
    <w:rsid w:val="000374E7"/>
    <w:rsid w:val="000409B4"/>
    <w:rsid w:val="00040ECF"/>
    <w:rsid w:val="0004553F"/>
    <w:rsid w:val="000534BF"/>
    <w:rsid w:val="00054BD0"/>
    <w:rsid w:val="00055A0D"/>
    <w:rsid w:val="00061FD5"/>
    <w:rsid w:val="00080DDB"/>
    <w:rsid w:val="00081ECF"/>
    <w:rsid w:val="0008784D"/>
    <w:rsid w:val="000958C8"/>
    <w:rsid w:val="000A3E2E"/>
    <w:rsid w:val="000B0DCA"/>
    <w:rsid w:val="000B0E7E"/>
    <w:rsid w:val="000B1CF0"/>
    <w:rsid w:val="000B3BAA"/>
    <w:rsid w:val="000B4358"/>
    <w:rsid w:val="000B5887"/>
    <w:rsid w:val="000C431D"/>
    <w:rsid w:val="000C4529"/>
    <w:rsid w:val="000C7A6D"/>
    <w:rsid w:val="000D116B"/>
    <w:rsid w:val="000D39E1"/>
    <w:rsid w:val="000D76A2"/>
    <w:rsid w:val="000E454A"/>
    <w:rsid w:val="000F3B6D"/>
    <w:rsid w:val="000F5340"/>
    <w:rsid w:val="00104E80"/>
    <w:rsid w:val="00105EDC"/>
    <w:rsid w:val="001401DF"/>
    <w:rsid w:val="0015307C"/>
    <w:rsid w:val="001607B1"/>
    <w:rsid w:val="00160B5B"/>
    <w:rsid w:val="00162371"/>
    <w:rsid w:val="00170F90"/>
    <w:rsid w:val="00176651"/>
    <w:rsid w:val="001776DE"/>
    <w:rsid w:val="001834ED"/>
    <w:rsid w:val="00185F74"/>
    <w:rsid w:val="001941D8"/>
    <w:rsid w:val="001978EE"/>
    <w:rsid w:val="001A5C8F"/>
    <w:rsid w:val="001B41EA"/>
    <w:rsid w:val="001C5492"/>
    <w:rsid w:val="001C6DE6"/>
    <w:rsid w:val="001C77CA"/>
    <w:rsid w:val="001D11BF"/>
    <w:rsid w:val="001D7190"/>
    <w:rsid w:val="001E0114"/>
    <w:rsid w:val="001E0E5E"/>
    <w:rsid w:val="001E3A7F"/>
    <w:rsid w:val="00202952"/>
    <w:rsid w:val="002063E3"/>
    <w:rsid w:val="00210C30"/>
    <w:rsid w:val="0021292D"/>
    <w:rsid w:val="00224761"/>
    <w:rsid w:val="00225201"/>
    <w:rsid w:val="00225E15"/>
    <w:rsid w:val="002327B3"/>
    <w:rsid w:val="00236AB3"/>
    <w:rsid w:val="00237775"/>
    <w:rsid w:val="00237BB7"/>
    <w:rsid w:val="00241A06"/>
    <w:rsid w:val="00242B3E"/>
    <w:rsid w:val="00242E11"/>
    <w:rsid w:val="00244018"/>
    <w:rsid w:val="00252403"/>
    <w:rsid w:val="00256A1F"/>
    <w:rsid w:val="00264C23"/>
    <w:rsid w:val="00273975"/>
    <w:rsid w:val="002779AB"/>
    <w:rsid w:val="00282851"/>
    <w:rsid w:val="00283FDB"/>
    <w:rsid w:val="002905C9"/>
    <w:rsid w:val="002A2184"/>
    <w:rsid w:val="002A3A47"/>
    <w:rsid w:val="002A53EC"/>
    <w:rsid w:val="002A61C6"/>
    <w:rsid w:val="002B6074"/>
    <w:rsid w:val="002C090C"/>
    <w:rsid w:val="002C33BF"/>
    <w:rsid w:val="002C3F03"/>
    <w:rsid w:val="002D0383"/>
    <w:rsid w:val="002D40F6"/>
    <w:rsid w:val="002D5727"/>
    <w:rsid w:val="002E14E2"/>
    <w:rsid w:val="002E1F2E"/>
    <w:rsid w:val="002E3FAE"/>
    <w:rsid w:val="002E4833"/>
    <w:rsid w:val="002F01D4"/>
    <w:rsid w:val="002F46DB"/>
    <w:rsid w:val="003071DA"/>
    <w:rsid w:val="0031510F"/>
    <w:rsid w:val="003417D2"/>
    <w:rsid w:val="00355F1B"/>
    <w:rsid w:val="003565F4"/>
    <w:rsid w:val="0036096A"/>
    <w:rsid w:val="003617E4"/>
    <w:rsid w:val="003847B9"/>
    <w:rsid w:val="00384B54"/>
    <w:rsid w:val="00395B55"/>
    <w:rsid w:val="003A4013"/>
    <w:rsid w:val="003A574B"/>
    <w:rsid w:val="003B3267"/>
    <w:rsid w:val="003C0652"/>
    <w:rsid w:val="003D6785"/>
    <w:rsid w:val="003E0AF0"/>
    <w:rsid w:val="003E4B9E"/>
    <w:rsid w:val="00404EC9"/>
    <w:rsid w:val="004128B3"/>
    <w:rsid w:val="004211C5"/>
    <w:rsid w:val="0043752D"/>
    <w:rsid w:val="00443631"/>
    <w:rsid w:val="00445206"/>
    <w:rsid w:val="00445BC7"/>
    <w:rsid w:val="004541F2"/>
    <w:rsid w:val="00456293"/>
    <w:rsid w:val="00457185"/>
    <w:rsid w:val="00461392"/>
    <w:rsid w:val="00462FD6"/>
    <w:rsid w:val="0047117E"/>
    <w:rsid w:val="0048064B"/>
    <w:rsid w:val="00490D62"/>
    <w:rsid w:val="004A4190"/>
    <w:rsid w:val="004B1374"/>
    <w:rsid w:val="004B1F16"/>
    <w:rsid w:val="004B53AA"/>
    <w:rsid w:val="004C12F9"/>
    <w:rsid w:val="004C2AF1"/>
    <w:rsid w:val="004C6ACF"/>
    <w:rsid w:val="004D00FE"/>
    <w:rsid w:val="004E2BAB"/>
    <w:rsid w:val="004F13B6"/>
    <w:rsid w:val="005044FA"/>
    <w:rsid w:val="005050C5"/>
    <w:rsid w:val="00517CD2"/>
    <w:rsid w:val="005201B4"/>
    <w:rsid w:val="00522E5F"/>
    <w:rsid w:val="005325BD"/>
    <w:rsid w:val="00532CDD"/>
    <w:rsid w:val="00534AFE"/>
    <w:rsid w:val="00535D71"/>
    <w:rsid w:val="00537012"/>
    <w:rsid w:val="00555A12"/>
    <w:rsid w:val="00571340"/>
    <w:rsid w:val="00582FF9"/>
    <w:rsid w:val="00583999"/>
    <w:rsid w:val="005839E2"/>
    <w:rsid w:val="005900F1"/>
    <w:rsid w:val="00595AC0"/>
    <w:rsid w:val="005B11DB"/>
    <w:rsid w:val="005B39B8"/>
    <w:rsid w:val="005B49B6"/>
    <w:rsid w:val="005B570F"/>
    <w:rsid w:val="005B6607"/>
    <w:rsid w:val="005C5F45"/>
    <w:rsid w:val="005D1F3E"/>
    <w:rsid w:val="005E0B63"/>
    <w:rsid w:val="005F031E"/>
    <w:rsid w:val="005F232A"/>
    <w:rsid w:val="005F2F47"/>
    <w:rsid w:val="005F606C"/>
    <w:rsid w:val="00605F2E"/>
    <w:rsid w:val="00613EA2"/>
    <w:rsid w:val="00626782"/>
    <w:rsid w:val="00627104"/>
    <w:rsid w:val="00630257"/>
    <w:rsid w:val="006427A8"/>
    <w:rsid w:val="00644A18"/>
    <w:rsid w:val="00645C8B"/>
    <w:rsid w:val="00647DF1"/>
    <w:rsid w:val="00652789"/>
    <w:rsid w:val="00653DE6"/>
    <w:rsid w:val="006558AC"/>
    <w:rsid w:val="0066450A"/>
    <w:rsid w:val="006649F6"/>
    <w:rsid w:val="00667F4B"/>
    <w:rsid w:val="0067192F"/>
    <w:rsid w:val="006773E3"/>
    <w:rsid w:val="006830C1"/>
    <w:rsid w:val="00687AE3"/>
    <w:rsid w:val="00690D60"/>
    <w:rsid w:val="0069624B"/>
    <w:rsid w:val="0069703D"/>
    <w:rsid w:val="006A2D4E"/>
    <w:rsid w:val="006A4FEE"/>
    <w:rsid w:val="006B3550"/>
    <w:rsid w:val="006C280A"/>
    <w:rsid w:val="006C28DE"/>
    <w:rsid w:val="006D1B15"/>
    <w:rsid w:val="006D1B37"/>
    <w:rsid w:val="006D1BFD"/>
    <w:rsid w:val="006D2B88"/>
    <w:rsid w:val="006D325E"/>
    <w:rsid w:val="006D46F5"/>
    <w:rsid w:val="006D6A70"/>
    <w:rsid w:val="006E027F"/>
    <w:rsid w:val="006E117D"/>
    <w:rsid w:val="006F5E34"/>
    <w:rsid w:val="007017E7"/>
    <w:rsid w:val="007028D6"/>
    <w:rsid w:val="00703459"/>
    <w:rsid w:val="007119FC"/>
    <w:rsid w:val="0071256C"/>
    <w:rsid w:val="00715DE7"/>
    <w:rsid w:val="0072158B"/>
    <w:rsid w:val="00722B41"/>
    <w:rsid w:val="00725868"/>
    <w:rsid w:val="007271F8"/>
    <w:rsid w:val="007329DE"/>
    <w:rsid w:val="007460C0"/>
    <w:rsid w:val="007476F7"/>
    <w:rsid w:val="00750062"/>
    <w:rsid w:val="00752B99"/>
    <w:rsid w:val="00757E05"/>
    <w:rsid w:val="00761541"/>
    <w:rsid w:val="007653ED"/>
    <w:rsid w:val="00772A7D"/>
    <w:rsid w:val="0077368E"/>
    <w:rsid w:val="007858F5"/>
    <w:rsid w:val="007A056F"/>
    <w:rsid w:val="007A64EC"/>
    <w:rsid w:val="007A76DC"/>
    <w:rsid w:val="007B35B7"/>
    <w:rsid w:val="007B793A"/>
    <w:rsid w:val="007C476A"/>
    <w:rsid w:val="007D2E3D"/>
    <w:rsid w:val="007D47F0"/>
    <w:rsid w:val="007E285E"/>
    <w:rsid w:val="007E2DC4"/>
    <w:rsid w:val="007E60F8"/>
    <w:rsid w:val="007F361B"/>
    <w:rsid w:val="007F5005"/>
    <w:rsid w:val="0081015B"/>
    <w:rsid w:val="00810DEB"/>
    <w:rsid w:val="0082096A"/>
    <w:rsid w:val="0082406A"/>
    <w:rsid w:val="00830886"/>
    <w:rsid w:val="008334C6"/>
    <w:rsid w:val="00834422"/>
    <w:rsid w:val="00841111"/>
    <w:rsid w:val="00845782"/>
    <w:rsid w:val="008462FE"/>
    <w:rsid w:val="00850137"/>
    <w:rsid w:val="00850D6B"/>
    <w:rsid w:val="008627BA"/>
    <w:rsid w:val="008643DF"/>
    <w:rsid w:val="008677A1"/>
    <w:rsid w:val="0089108F"/>
    <w:rsid w:val="008C5A2D"/>
    <w:rsid w:val="008D5F95"/>
    <w:rsid w:val="008D71F4"/>
    <w:rsid w:val="008E1401"/>
    <w:rsid w:val="008E5C44"/>
    <w:rsid w:val="008E6437"/>
    <w:rsid w:val="008F080A"/>
    <w:rsid w:val="008F305C"/>
    <w:rsid w:val="009157D8"/>
    <w:rsid w:val="00927980"/>
    <w:rsid w:val="0093087C"/>
    <w:rsid w:val="00946D8F"/>
    <w:rsid w:val="009531B2"/>
    <w:rsid w:val="0095445C"/>
    <w:rsid w:val="00987399"/>
    <w:rsid w:val="009A4452"/>
    <w:rsid w:val="009B1F79"/>
    <w:rsid w:val="009B2B47"/>
    <w:rsid w:val="009B456B"/>
    <w:rsid w:val="009C046C"/>
    <w:rsid w:val="009C0D02"/>
    <w:rsid w:val="009C1A92"/>
    <w:rsid w:val="009C3386"/>
    <w:rsid w:val="009C5EE2"/>
    <w:rsid w:val="009C6D71"/>
    <w:rsid w:val="009C6FB1"/>
    <w:rsid w:val="009D209B"/>
    <w:rsid w:val="009D64A8"/>
    <w:rsid w:val="009D6AD1"/>
    <w:rsid w:val="009E63EF"/>
    <w:rsid w:val="00A17794"/>
    <w:rsid w:val="00A31998"/>
    <w:rsid w:val="00A3469F"/>
    <w:rsid w:val="00A41226"/>
    <w:rsid w:val="00A415DD"/>
    <w:rsid w:val="00A43BAB"/>
    <w:rsid w:val="00A47D71"/>
    <w:rsid w:val="00A7070A"/>
    <w:rsid w:val="00A77366"/>
    <w:rsid w:val="00A8490C"/>
    <w:rsid w:val="00A84D32"/>
    <w:rsid w:val="00A8662C"/>
    <w:rsid w:val="00A93FA5"/>
    <w:rsid w:val="00AA6750"/>
    <w:rsid w:val="00AB7FC3"/>
    <w:rsid w:val="00AC0D92"/>
    <w:rsid w:val="00AE3257"/>
    <w:rsid w:val="00AE618D"/>
    <w:rsid w:val="00AE647E"/>
    <w:rsid w:val="00AE73B1"/>
    <w:rsid w:val="00AF728B"/>
    <w:rsid w:val="00B00B27"/>
    <w:rsid w:val="00B15348"/>
    <w:rsid w:val="00B2386F"/>
    <w:rsid w:val="00B25BB0"/>
    <w:rsid w:val="00B3239A"/>
    <w:rsid w:val="00B3284E"/>
    <w:rsid w:val="00B335BB"/>
    <w:rsid w:val="00B4345D"/>
    <w:rsid w:val="00B469E3"/>
    <w:rsid w:val="00B6009C"/>
    <w:rsid w:val="00B64272"/>
    <w:rsid w:val="00B66824"/>
    <w:rsid w:val="00B7419E"/>
    <w:rsid w:val="00B80F80"/>
    <w:rsid w:val="00B849E8"/>
    <w:rsid w:val="00B95F9D"/>
    <w:rsid w:val="00BA67E4"/>
    <w:rsid w:val="00BB1CAC"/>
    <w:rsid w:val="00BB23E6"/>
    <w:rsid w:val="00BB4CAF"/>
    <w:rsid w:val="00BB6538"/>
    <w:rsid w:val="00BB7FC2"/>
    <w:rsid w:val="00BE7919"/>
    <w:rsid w:val="00BF2F79"/>
    <w:rsid w:val="00BF4F7E"/>
    <w:rsid w:val="00C113A0"/>
    <w:rsid w:val="00C1242E"/>
    <w:rsid w:val="00C14D37"/>
    <w:rsid w:val="00C1694D"/>
    <w:rsid w:val="00C21612"/>
    <w:rsid w:val="00C23CA9"/>
    <w:rsid w:val="00C255B4"/>
    <w:rsid w:val="00C271E6"/>
    <w:rsid w:val="00C335B6"/>
    <w:rsid w:val="00C3546A"/>
    <w:rsid w:val="00C370B6"/>
    <w:rsid w:val="00C43613"/>
    <w:rsid w:val="00C4369E"/>
    <w:rsid w:val="00C455A7"/>
    <w:rsid w:val="00C6033F"/>
    <w:rsid w:val="00C767F2"/>
    <w:rsid w:val="00C914C1"/>
    <w:rsid w:val="00C94FE1"/>
    <w:rsid w:val="00C95343"/>
    <w:rsid w:val="00CA7F9F"/>
    <w:rsid w:val="00CB0A5D"/>
    <w:rsid w:val="00CB2253"/>
    <w:rsid w:val="00CC00BD"/>
    <w:rsid w:val="00CC2060"/>
    <w:rsid w:val="00CC5663"/>
    <w:rsid w:val="00CE5C80"/>
    <w:rsid w:val="00CE7B66"/>
    <w:rsid w:val="00CF1A18"/>
    <w:rsid w:val="00CF7F7A"/>
    <w:rsid w:val="00D02A97"/>
    <w:rsid w:val="00D050A1"/>
    <w:rsid w:val="00D16794"/>
    <w:rsid w:val="00D1701C"/>
    <w:rsid w:val="00D22636"/>
    <w:rsid w:val="00D25612"/>
    <w:rsid w:val="00D328C2"/>
    <w:rsid w:val="00D406EA"/>
    <w:rsid w:val="00D43FF3"/>
    <w:rsid w:val="00D45C00"/>
    <w:rsid w:val="00D65A3F"/>
    <w:rsid w:val="00D66C4F"/>
    <w:rsid w:val="00D82F24"/>
    <w:rsid w:val="00D918BA"/>
    <w:rsid w:val="00D9280A"/>
    <w:rsid w:val="00D94FF8"/>
    <w:rsid w:val="00D96469"/>
    <w:rsid w:val="00D96A8E"/>
    <w:rsid w:val="00DA0A11"/>
    <w:rsid w:val="00DA1273"/>
    <w:rsid w:val="00DB1B18"/>
    <w:rsid w:val="00DC0F7C"/>
    <w:rsid w:val="00DF3B15"/>
    <w:rsid w:val="00DF45B8"/>
    <w:rsid w:val="00DF4BEF"/>
    <w:rsid w:val="00DF6788"/>
    <w:rsid w:val="00DF73D4"/>
    <w:rsid w:val="00E037A5"/>
    <w:rsid w:val="00E03AA0"/>
    <w:rsid w:val="00E258C5"/>
    <w:rsid w:val="00E32B8F"/>
    <w:rsid w:val="00E51E36"/>
    <w:rsid w:val="00E53BA7"/>
    <w:rsid w:val="00E6397B"/>
    <w:rsid w:val="00E6645A"/>
    <w:rsid w:val="00E6755A"/>
    <w:rsid w:val="00E675F0"/>
    <w:rsid w:val="00E72C33"/>
    <w:rsid w:val="00E80B91"/>
    <w:rsid w:val="00E80BD3"/>
    <w:rsid w:val="00EB3CD1"/>
    <w:rsid w:val="00EC5CB6"/>
    <w:rsid w:val="00EC7183"/>
    <w:rsid w:val="00ED0713"/>
    <w:rsid w:val="00ED0FD0"/>
    <w:rsid w:val="00ED227B"/>
    <w:rsid w:val="00F00C2E"/>
    <w:rsid w:val="00F02B11"/>
    <w:rsid w:val="00F216EC"/>
    <w:rsid w:val="00F23BE2"/>
    <w:rsid w:val="00F25956"/>
    <w:rsid w:val="00F30F3C"/>
    <w:rsid w:val="00F35F96"/>
    <w:rsid w:val="00F4149E"/>
    <w:rsid w:val="00F42A54"/>
    <w:rsid w:val="00F4563B"/>
    <w:rsid w:val="00F52D34"/>
    <w:rsid w:val="00F61C68"/>
    <w:rsid w:val="00F65140"/>
    <w:rsid w:val="00F71B32"/>
    <w:rsid w:val="00F74507"/>
    <w:rsid w:val="00F75BEC"/>
    <w:rsid w:val="00F76495"/>
    <w:rsid w:val="00F8192F"/>
    <w:rsid w:val="00FA484A"/>
    <w:rsid w:val="00FA6F7B"/>
    <w:rsid w:val="00FC410F"/>
    <w:rsid w:val="00FC6774"/>
    <w:rsid w:val="00FD4475"/>
    <w:rsid w:val="00FE17FE"/>
    <w:rsid w:val="00FE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924E2"/>
  <w15:chartTrackingRefBased/>
  <w15:docId w15:val="{8956B977-525C-420F-AE7D-1C34A4231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B23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B23E6"/>
  </w:style>
  <w:style w:type="paragraph" w:styleId="Piedepgina">
    <w:name w:val="footer"/>
    <w:basedOn w:val="Normal"/>
    <w:link w:val="PiedepginaCar"/>
    <w:uiPriority w:val="99"/>
    <w:unhideWhenUsed/>
    <w:rsid w:val="00BB23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23E6"/>
  </w:style>
  <w:style w:type="table" w:styleId="Tablaconcuadrcula">
    <w:name w:val="Table Grid"/>
    <w:basedOn w:val="Tablanormal"/>
    <w:uiPriority w:val="39"/>
    <w:rsid w:val="00BB2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E63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22B41"/>
    <w:pPr>
      <w:spacing w:after="0" w:line="240" w:lineRule="auto"/>
      <w:jc w:val="both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2B4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C12F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C12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648F7-C2B4-40A5-988B-50AB77063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1385</TotalTime>
  <Pages>6</Pages>
  <Words>1170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Martin E Jaramillo R</cp:lastModifiedBy>
  <cp:revision>10</cp:revision>
  <dcterms:created xsi:type="dcterms:W3CDTF">2021-11-18T16:48:00Z</dcterms:created>
  <dcterms:modified xsi:type="dcterms:W3CDTF">2021-11-30T14:21:00Z</dcterms:modified>
</cp:coreProperties>
</file>