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F6C62" w14:textId="64A406E0" w:rsidR="00FD22B7" w:rsidRPr="00686C8D" w:rsidRDefault="00686C8D" w:rsidP="00FD22B7">
      <w:pPr>
        <w:jc w:val="center"/>
        <w:rPr>
          <w:rFonts w:ascii="Arial Narrow" w:hAnsi="Arial Narrow"/>
          <w:b/>
          <w:sz w:val="14"/>
          <w:szCs w:val="14"/>
        </w:rPr>
      </w:pPr>
      <w:r>
        <w:rPr>
          <w:rFonts w:ascii="Arial Narrow" w:hAnsi="Arial Narrow"/>
          <w:b/>
          <w:sz w:val="14"/>
          <w:szCs w:val="14"/>
        </w:rPr>
        <w:t>ANEXO 1</w:t>
      </w:r>
      <w:r w:rsidR="00FD22B7" w:rsidRPr="00686C8D">
        <w:rPr>
          <w:rFonts w:ascii="Arial Narrow" w:hAnsi="Arial Narrow"/>
          <w:b/>
          <w:sz w:val="14"/>
          <w:szCs w:val="14"/>
        </w:rPr>
        <w:t>. MATRIZ DE RIESGOS MIC-</w:t>
      </w:r>
      <w:r w:rsidRPr="00686C8D">
        <w:rPr>
          <w:rFonts w:ascii="Arial Narrow" w:hAnsi="Arial Narrow"/>
          <w:b/>
          <w:sz w:val="14"/>
          <w:szCs w:val="14"/>
        </w:rPr>
        <w:t>1</w:t>
      </w:r>
      <w:r w:rsidR="007A3F81">
        <w:rPr>
          <w:rFonts w:ascii="Arial Narrow" w:hAnsi="Arial Narrow"/>
          <w:b/>
          <w:sz w:val="14"/>
          <w:szCs w:val="14"/>
        </w:rPr>
        <w:t>95</w:t>
      </w:r>
      <w:bookmarkStart w:id="0" w:name="_GoBack"/>
      <w:bookmarkEnd w:id="0"/>
      <w:r w:rsidRPr="00686C8D">
        <w:rPr>
          <w:rFonts w:ascii="Arial Narrow" w:hAnsi="Arial Narrow"/>
          <w:b/>
          <w:sz w:val="14"/>
          <w:szCs w:val="14"/>
        </w:rPr>
        <w:t>-2021</w:t>
      </w:r>
    </w:p>
    <w:tbl>
      <w:tblPr>
        <w:tblW w:w="12333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4"/>
        <w:gridCol w:w="1023"/>
        <w:gridCol w:w="1471"/>
        <w:gridCol w:w="1417"/>
        <w:gridCol w:w="1418"/>
        <w:gridCol w:w="1417"/>
        <w:gridCol w:w="1418"/>
        <w:gridCol w:w="1417"/>
        <w:gridCol w:w="1418"/>
      </w:tblGrid>
      <w:tr w:rsidR="00CE76FF" w:rsidRPr="00686C8D" w14:paraId="4D1DC56D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63C12C7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NÚMERO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9A93BC1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C661E53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4A62D5E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6275978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EECE1"/>
            <w:vAlign w:val="center"/>
          </w:tcPr>
          <w:p w14:paraId="3EA04721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25D5A47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0133D2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7</w:t>
            </w:r>
          </w:p>
        </w:tc>
      </w:tr>
      <w:tr w:rsidR="00CE76FF" w:rsidRPr="00686C8D" w14:paraId="550B6BBC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A2BD2A6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4E3CDAEF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0FA7D83F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351F9F10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1925E8CE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vAlign w:val="center"/>
          </w:tcPr>
          <w:p w14:paraId="5E60DEF5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ESPECIFICO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55638B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ESPECIFICO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7CAAAE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ESPECIFICO</w:t>
            </w:r>
          </w:p>
        </w:tc>
      </w:tr>
      <w:tr w:rsidR="00CE76FF" w:rsidRPr="00686C8D" w14:paraId="4B687980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230E2E4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187D0545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0F3FE3A3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210CA734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7D773833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vAlign w:val="center"/>
          </w:tcPr>
          <w:p w14:paraId="61B3F336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EXTERNO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F86540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INTERNO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6F528295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EXTERNO</w:t>
            </w:r>
          </w:p>
        </w:tc>
      </w:tr>
      <w:tr w:rsidR="00CE76FF" w:rsidRPr="00686C8D" w14:paraId="48798B05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20A0895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55F7F0E1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23E0BCC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CONTRATACION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7FB73BB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337ACD5F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92592F3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EJECUCIÓN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1833B2A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EJECUCIÓN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281674B" w14:textId="77777777" w:rsidR="00CE76FF" w:rsidRPr="00686C8D" w:rsidRDefault="00CE76FF" w:rsidP="00F35B44">
            <w:pPr>
              <w:jc w:val="center"/>
              <w:rPr>
                <w:rFonts w:ascii="Arial Narrow" w:eastAsia="Quattrocento Sans" w:hAnsi="Arial Narrow" w:cs="Quattrocento Sans"/>
                <w:sz w:val="14"/>
                <w:szCs w:val="14"/>
              </w:rPr>
            </w:pPr>
          </w:p>
          <w:p w14:paraId="59646217" w14:textId="77777777" w:rsidR="00CE76FF" w:rsidRPr="00686C8D" w:rsidRDefault="00CE76FF" w:rsidP="00F35B44">
            <w:pPr>
              <w:jc w:val="center"/>
              <w:rPr>
                <w:rFonts w:ascii="Arial Narrow" w:eastAsia="Quattrocento Sans" w:hAnsi="Arial Narrow" w:cs="Quattrocento Sans"/>
                <w:sz w:val="14"/>
                <w:szCs w:val="14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EJECUCIÓN</w:t>
            </w:r>
          </w:p>
          <w:p w14:paraId="7B13FA62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</w:p>
        </w:tc>
      </w:tr>
      <w:tr w:rsidR="00CE76FF" w:rsidRPr="00686C8D" w14:paraId="7482C8F4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9D71DBF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4C9D2DE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44F7117F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5567046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6C2110BA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B8B8E94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3E9A9E5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OPERACIONAL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76277FC5" w14:textId="77777777" w:rsidR="00CE76FF" w:rsidRPr="00686C8D" w:rsidRDefault="00CE76FF" w:rsidP="00F35B44">
            <w:pPr>
              <w:jc w:val="center"/>
              <w:rPr>
                <w:rFonts w:ascii="Arial Narrow" w:eastAsia="Quattrocento Sans" w:hAnsi="Arial Narrow" w:cs="Quattrocento Sans"/>
                <w:sz w:val="14"/>
                <w:szCs w:val="14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SOCIAL O POLÍTICO</w:t>
            </w:r>
          </w:p>
          <w:p w14:paraId="645D90A4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</w:p>
        </w:tc>
      </w:tr>
      <w:tr w:rsidR="00CE76FF" w:rsidRPr="00686C8D" w14:paraId="4B841AE0" w14:textId="77777777" w:rsidTr="00686C8D">
        <w:trPr>
          <w:trHeight w:val="2078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8642FA0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DESCRIPCIÓN (QUE PUEDE PASAR Y COMO PUEDE OCURRIR)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683F80D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Se presenta cuando el presupuesto oficial, de definición de la necesidad, y/o el objeto establecido en el estudio previo, no se ajusta a la modalidad de selección aplicable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FCFC5EA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Se presenta cuando la empresa seleccionada no suscribe el contrato en el plazo establecido y/o no presenta o se retrasa en la constitución de las garantías que amparan el cumplimiento del contrato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0E88EE1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Se presenta por fluctuación o incremento de los costos de los artículos, que afecta el cumplimiento del contrato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4BE24A8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Se presenta cuando el objeto contratado no cumple con las especificaciones mínimas exigidas por la entidad.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D910F7A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Ocurre por motivo de entrega de productos o servicios de baja calidad.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10BC257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Ocurre cuando se presentan demoras por parte de la entidad en las aprobaciones previas de los productos y / o informes desarrollados por el contratista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7B2B69BB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Se presenta por la situación de la Pandemia por COVID-19 que ocasiona dificultades de tipo económico y social, las cuales inciden en la normal ejecución del contrato.</w:t>
            </w:r>
          </w:p>
        </w:tc>
      </w:tr>
      <w:tr w:rsidR="00CE76FF" w:rsidRPr="00686C8D" w14:paraId="52718511" w14:textId="77777777" w:rsidTr="00686C8D">
        <w:trPr>
          <w:trHeight w:val="2138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607EB9A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8E63FD3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Retrasos en el proceso de selección y ajuste del estudio previo por parte de la secretaría responsable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42B4310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Retraso en el inicio de la ejecución del contrato y por ende, afectación del cumplimiento del objeto propuesto para la satisfacción de la necesidad.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AB8AC9C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Retraso en el cumplimiento del objeto contractual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9C29073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Se retrasan las entregas y por ende, el desarrollo del contrato.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82C52F5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Se afecta el cumplimiento del objeto del contrato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7777045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Afecta el cumplimiento de las obligaciones del contratante a cargo del supervisor del contrato, relacionados con la aprobación de productos o informes y genera retraso en el trámite de los pagos a favor del contratista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C1AFD3B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Dificultades en la entrega del bien por los obstáculos en el desplazamiento al interior del territorio nacional. Aumento de los costos en la provisión de los bienes.</w:t>
            </w:r>
          </w:p>
        </w:tc>
      </w:tr>
      <w:tr w:rsidR="00CE76FF" w:rsidRPr="00686C8D" w14:paraId="2358B52A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80AC5B3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004F4CC8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7D414595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4C17566C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365B47AC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D9748A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58B0EB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87F898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2</w:t>
            </w:r>
          </w:p>
        </w:tc>
      </w:tr>
      <w:tr w:rsidR="00CE76FF" w:rsidRPr="00686C8D" w14:paraId="6B911047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D2ACCD9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0E016A5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759465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6ECADC1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0D2B4C2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6D42AE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A3DCA2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954215F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4</w:t>
            </w:r>
          </w:p>
        </w:tc>
      </w:tr>
      <w:tr w:rsidR="00CE76FF" w:rsidRPr="00686C8D" w14:paraId="4D4CFC6C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72A5AAC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VALORACIÓN DEL RIESGO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EE53B18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B18F3EA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37523CF0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8F89070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C9FCF2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F984BD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6622AC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5</w:t>
            </w:r>
          </w:p>
        </w:tc>
      </w:tr>
      <w:tr w:rsidR="00CE76FF" w:rsidRPr="00686C8D" w14:paraId="08313485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D7C9035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EB4F3FB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F00BCE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A5B9FCB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80DF93A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1EEEAC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RIESGO MEDIO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B73D10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RIESGO MEDIO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CAE5CF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RIESGO ALTO</w:t>
            </w:r>
          </w:p>
        </w:tc>
      </w:tr>
      <w:tr w:rsidR="00CE76FF" w:rsidRPr="00686C8D" w14:paraId="6E635F3F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2B87C0D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A7BDF3B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MUNICIPIO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D2FB27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9DEB635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000D876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7CEC1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CONTRATISTA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7A74FF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CONTRATISTA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EE6FC22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CONTRATISTA</w:t>
            </w:r>
          </w:p>
        </w:tc>
      </w:tr>
      <w:tr w:rsidR="00CE76FF" w:rsidRPr="00686C8D" w14:paraId="1F8D2FFB" w14:textId="77777777" w:rsidTr="00686C8D">
        <w:trPr>
          <w:trHeight w:val="4633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549DBE2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lastRenderedPageBreak/>
              <w:t>TRATAMIENTO / CONTROLES A SER IMPLEMENTADOS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D8571CD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Revisión y apoyo técnico del área que solicita el proceso de selección, para definir claramente los aspectos referentes a la necesidad a satisfacer y determinar la modalidad de selección aplicable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36B9352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Establecer plazos perentorios en el cronograma del proceso para el perfeccionamiento, legalización y ejecución del contrato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0FFA66E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El proponente en el valor ofertado debe tener en cuenta y asumir las fluctuaciones económicas que se pueden presentar durante la ejecución del contrato.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A08454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Requerir al contratista para el cumplimiento del contrato y/o aplicación de multas y/o de garantías.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017777" w14:textId="77777777" w:rsidR="00CE76FF" w:rsidRPr="00686C8D" w:rsidRDefault="00CE76FF" w:rsidP="00F35B44">
            <w:pPr>
              <w:jc w:val="both"/>
              <w:rPr>
                <w:rFonts w:ascii="Arial Narrow" w:eastAsia="Quattrocento Sans" w:hAnsi="Arial Narrow" w:cs="Quattrocento Sans"/>
                <w:sz w:val="14"/>
                <w:szCs w:val="14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 xml:space="preserve">Solicitar al contratista comunicación constante acerca de las situaciones </w:t>
            </w:r>
          </w:p>
          <w:p w14:paraId="7250D337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proofErr w:type="gramStart"/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sociales</w:t>
            </w:r>
            <w:proofErr w:type="gramEnd"/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 xml:space="preserve"> y económicas que se puedan presentar  y tomar medidas preventivas.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C3CDA8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Solicitar al inicio y al final de contrato los soportes de pago a los contratistas vinculados al proyecto, así como las evidencias de afiliación a salud, pensión y riesgos profesionales de acuerdo a lo que determine la ley. Requerir al contratista para el cumplimiento del contrato, so pena de iniciar el proceso de declaración de incumplimiento contractual con las sanciones y consecuencias que el mismo implica  (aplicación de multas y afectación de la póliza)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FB5766D" w14:textId="77777777" w:rsidR="00CE76FF" w:rsidRPr="00686C8D" w:rsidRDefault="00CE76FF" w:rsidP="00F35B44">
            <w:pPr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Revisión constante de los Decretos Nacionales y, si es del caso, trámite de permisos para el desplazamiento.</w:t>
            </w:r>
          </w:p>
        </w:tc>
      </w:tr>
      <w:tr w:rsidR="00CE76FF" w:rsidRPr="00686C8D" w14:paraId="03E3EBBC" w14:textId="77777777" w:rsidTr="00F35B44">
        <w:trPr>
          <w:trHeight w:val="18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067677BE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09DC7969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N/A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A2A6C43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78882C3D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1B162190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125F77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E51D04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296F28D" w14:textId="77777777" w:rsidR="00CE76FF" w:rsidRPr="00686C8D" w:rsidRDefault="00CE76FF" w:rsidP="00F35B4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SI</w:t>
            </w:r>
          </w:p>
        </w:tc>
      </w:tr>
      <w:tr w:rsidR="00CE76FF" w:rsidRPr="00686C8D" w14:paraId="60853750" w14:textId="77777777" w:rsidTr="00F35B44">
        <w:trPr>
          <w:trHeight w:val="540"/>
        </w:trPr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9D73CF9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RESPONSABLE DE LA IMPLEMENTACIÓN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14B06B5" w14:textId="0132C4EC" w:rsidR="00CE76FF" w:rsidRPr="00686C8D" w:rsidRDefault="00523D3D" w:rsidP="00523D3D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UNIDAD DE GESTIÓN DEL RIESGO </w:t>
            </w:r>
            <w:r w:rsidR="00CE76FF"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 (Funcionario o contratista enlace)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64D16F6" w14:textId="557356CC" w:rsidR="00CE76FF" w:rsidRPr="00686C8D" w:rsidRDefault="00523D3D" w:rsidP="00523D3D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UNIDAD DE GESTIÓN DEL RIESGO  </w:t>
            </w:r>
            <w:r w:rsidR="00CE76FF"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(Supervisor designado)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76A099" w14:textId="5566DB15" w:rsidR="00CE76FF" w:rsidRPr="00686C8D" w:rsidRDefault="00523D3D" w:rsidP="00523D3D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UNIDAD DE GESTIÓN DEL RIESGO  </w:t>
            </w:r>
            <w:r w:rsidR="00CE76FF"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(Supervisor designado)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FFC077E" w14:textId="346FA9CA" w:rsidR="00CE76FF" w:rsidRPr="00686C8D" w:rsidRDefault="00523D3D" w:rsidP="00523D3D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 xml:space="preserve">UNIDAD DE GESTIÓN DEL RIESGO  </w:t>
            </w:r>
            <w:r w:rsidR="00CE76FF"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(Supervisor designado)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B834A1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ÁREA DE GESTIÓN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C7E5BF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ÁREA DE GESTIÓN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2C5A163" w14:textId="77777777" w:rsidR="00CE76FF" w:rsidRPr="00686C8D" w:rsidRDefault="00CE76FF" w:rsidP="00F35B44">
            <w:pPr>
              <w:jc w:val="both"/>
              <w:rPr>
                <w:rFonts w:ascii="Arial Narrow" w:eastAsia="Quattrocento Sans" w:hAnsi="Arial Narrow" w:cs="Quattrocento Sans"/>
                <w:sz w:val="14"/>
                <w:szCs w:val="14"/>
              </w:rPr>
            </w:pPr>
          </w:p>
          <w:p w14:paraId="12CD1401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AREA DE GESTIÓN</w:t>
            </w:r>
          </w:p>
        </w:tc>
      </w:tr>
      <w:tr w:rsidR="00CE76FF" w:rsidRPr="00686C8D" w14:paraId="4402F07C" w14:textId="77777777" w:rsidTr="00F35B44">
        <w:trPr>
          <w:trHeight w:val="1440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1A7E6CE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b/>
                <w:sz w:val="14"/>
                <w:szCs w:val="14"/>
                <w:lang w:eastAsia="es-CO"/>
              </w:rPr>
              <w:t>MONITOREO Y REVISIÓN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14E5882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¿CÓMO SE REALIZA EL MONITOREO?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5A64DD1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Revisión jurídico y técnica y actualización  normatividad jurídica y técnica a los documentos del proceso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804158F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Verificación del cumplimiento del cronograma del proceso y las obligaciones contractuales.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FBBBF20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Verificación de los costos ofertados frente a los cobros realizados por el contratista.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A026F7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  <w:t>Supervisión para la verificación del cumplimiento de las condiciones técnicas y cantidades exigidas por la entidad. En caso de evidenciarse algún incumplimiento, reportarlo inmediatamente al área de Contratación de la Secretaría Jurídica para dar inicio a la declaratoria de incumplimiento.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037A6A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Verificación constante de los cambios que se vayan presentando en el mercado y en la sociedad.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F7C268C" w14:textId="77777777" w:rsidR="00CE76FF" w:rsidRPr="00686C8D" w:rsidRDefault="00CE76FF" w:rsidP="00F35B44">
            <w:pPr>
              <w:jc w:val="both"/>
              <w:rPr>
                <w:rFonts w:ascii="Arial Narrow" w:eastAsia="Quattrocento Sans" w:hAnsi="Arial Narrow" w:cs="Quattrocento Sans"/>
                <w:sz w:val="14"/>
                <w:szCs w:val="14"/>
              </w:rPr>
            </w:pPr>
          </w:p>
          <w:p w14:paraId="58DFB461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Verificación constante por parte del supervisor del cumplimiento de los pagos a seguridad social del personal vinculado al contrato.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917E042" w14:textId="77777777" w:rsidR="00CE76FF" w:rsidRPr="00686C8D" w:rsidRDefault="00CE76FF" w:rsidP="00F35B44">
            <w:pPr>
              <w:spacing w:line="276" w:lineRule="auto"/>
              <w:contextualSpacing/>
              <w:rPr>
                <w:rFonts w:ascii="Arial Narrow" w:eastAsia="Times New Roman" w:hAnsi="Arial Narrow" w:cs="Segoe UI"/>
                <w:sz w:val="14"/>
                <w:szCs w:val="14"/>
                <w:lang w:eastAsia="es-CO"/>
              </w:rPr>
            </w:pPr>
            <w:r w:rsidRPr="00686C8D">
              <w:rPr>
                <w:rFonts w:ascii="Arial Narrow" w:eastAsia="Quattrocento Sans" w:hAnsi="Arial Narrow" w:cs="Quattrocento Sans"/>
                <w:sz w:val="14"/>
                <w:szCs w:val="14"/>
              </w:rPr>
              <w:t>Verificación constante de las medidas que tome el Gobierno Nacional en el marco de la Emergencia Sanitaria y enviar informes al área de contratación.</w:t>
            </w:r>
          </w:p>
        </w:tc>
      </w:tr>
    </w:tbl>
    <w:p w14:paraId="61EFD3CE" w14:textId="77777777" w:rsidR="00027A13" w:rsidRPr="00686C8D" w:rsidRDefault="00027A13" w:rsidP="00686C8D">
      <w:pPr>
        <w:rPr>
          <w:rFonts w:ascii="Arial Narrow" w:hAnsi="Arial Narrow"/>
          <w:sz w:val="14"/>
          <w:szCs w:val="14"/>
        </w:rPr>
      </w:pPr>
    </w:p>
    <w:sectPr w:rsidR="00027A13" w:rsidRPr="00686C8D" w:rsidSect="00FD22B7">
      <w:headerReference w:type="default" r:id="rId8"/>
      <w:footerReference w:type="default" r:id="rId9"/>
      <w:pgSz w:w="15840" w:h="12240" w:orient="landscape" w:code="1"/>
      <w:pgMar w:top="1701" w:right="1417" w:bottom="1701" w:left="1417" w:header="158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7DBC4" w14:textId="77777777" w:rsidR="00EA45C9" w:rsidRDefault="00EA45C9" w:rsidP="000F4BAD">
      <w:r>
        <w:separator/>
      </w:r>
    </w:p>
  </w:endnote>
  <w:endnote w:type="continuationSeparator" w:id="0">
    <w:p w14:paraId="0484C280" w14:textId="77777777" w:rsidR="00EA45C9" w:rsidRDefault="00EA45C9" w:rsidP="000F4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attrocento Sans">
    <w:altName w:val="Times New Roman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64BFC1" w14:textId="5E5A1019" w:rsidR="007E547E" w:rsidRPr="00CF499D" w:rsidRDefault="008E7987" w:rsidP="00DF0600">
    <w:pPr>
      <w:pStyle w:val="Piedepgina"/>
      <w:jc w:val="center"/>
      <w:rPr>
        <w:rFonts w:ascii="Arial" w:hAnsi="Arial" w:cs="Arial"/>
        <w:b/>
        <w:sz w:val="20"/>
        <w:szCs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E12E354" wp14:editId="382F1E6A">
              <wp:simplePos x="0" y="0"/>
              <wp:positionH relativeFrom="margin">
                <wp:posOffset>-241935</wp:posOffset>
              </wp:positionH>
              <wp:positionV relativeFrom="paragraph">
                <wp:posOffset>-603885</wp:posOffset>
              </wp:positionV>
              <wp:extent cx="6096000" cy="392430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0" cy="392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1928CFD" w14:textId="7A11BE10" w:rsidR="008E7987" w:rsidRDefault="008E7987" w:rsidP="008E7987">
                          <w:pPr>
                            <w:pStyle w:val="Encabezado"/>
                            <w:jc w:val="center"/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ALCALDÍA DE MANIZALES</w:t>
                          </w:r>
                        </w:p>
                        <w:p w14:paraId="1742D5D3" w14:textId="6DC0F2D1" w:rsidR="008E7987" w:rsidRDefault="008E7987" w:rsidP="008E7987">
                          <w:pPr>
                            <w:pStyle w:val="Encabezado"/>
                            <w:jc w:val="center"/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Calle 19 N° 21-44 Propiedad Horizontal CAM</w:t>
                          </w:r>
                        </w:p>
                        <w:p w14:paraId="15B577C8" w14:textId="6476C8AC" w:rsidR="008E7987" w:rsidRDefault="008E7987" w:rsidP="008E7987">
                          <w:pPr>
                            <w:pStyle w:val="Encabezado"/>
                            <w:jc w:val="center"/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Teléfono 887 97 00 ext.71500 – Código postal 170001 – Atención al Cliente 018000 968988</w:t>
                          </w:r>
                        </w:p>
                        <w:p w14:paraId="5387587F" w14:textId="0A5AF447" w:rsidR="008E7987" w:rsidRPr="008E7987" w:rsidRDefault="008E7987" w:rsidP="008E7987">
                          <w:pPr>
                            <w:pStyle w:val="Encabezado"/>
                            <w:jc w:val="center"/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noProof/>
                              <w:color w:val="000000" w:themeColor="text1"/>
                              <w:lang w:val="es-CO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www.manizales.gov.co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5E12E35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style="position:absolute;left:0;text-align:left;margin-left:-19.05pt;margin-top:-47.55pt;width:480pt;height:30.9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" filled="f" stroked="f">
              <v:textbox style="mso-fit-shape-to-text:t">
                <w:txbxContent>
                  <w:p w14:paraId="61928CFD" w14:textId="7A11BE10" w:rsidR="008E7987" w:rsidRDefault="008E7987" w:rsidP="008E7987">
                    <w:pPr>
                      <w:pStyle w:val="Encabezado"/>
                      <w:jc w:val="center"/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ALCALDÍA DE MANIZALES</w:t>
                    </w:r>
                  </w:p>
                  <w:p w14:paraId="1742D5D3" w14:textId="6DC0F2D1" w:rsidR="008E7987" w:rsidRDefault="008E7987" w:rsidP="008E7987">
                    <w:pPr>
                      <w:pStyle w:val="Encabezado"/>
                      <w:jc w:val="center"/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Calle 19 N° 21-44 Propiedad Horizontal CAM</w:t>
                    </w:r>
                  </w:p>
                  <w:p w14:paraId="15B577C8" w14:textId="6476C8AC" w:rsidR="008E7987" w:rsidRDefault="008E7987" w:rsidP="008E7987">
                    <w:pPr>
                      <w:pStyle w:val="Encabezado"/>
                      <w:jc w:val="center"/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Teléfono 887 97 00 ext.71500 – Código postal 170001 – Atención al Cliente 018000 968988</w:t>
                    </w:r>
                  </w:p>
                  <w:p w14:paraId="5387587F" w14:textId="0A5AF447" w:rsidR="008E7987" w:rsidRPr="008E7987" w:rsidRDefault="008E7987" w:rsidP="008E7987">
                    <w:pPr>
                      <w:pStyle w:val="Encabezado"/>
                      <w:jc w:val="center"/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noProof/>
                        <w:color w:val="000000" w:themeColor="text1"/>
                        <w:lang w:val="es-CO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www.manizales.gov.co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DCE7DD9" w14:textId="77777777" w:rsidR="00DB68C4" w:rsidRDefault="00DB68C4" w:rsidP="00DF0600">
    <w:pPr>
      <w:pStyle w:val="Piedepgina"/>
      <w:jc w:val="center"/>
      <w:rPr>
        <w:b/>
        <w:sz w:val="20"/>
        <w:szCs w:val="20"/>
      </w:rPr>
    </w:pPr>
  </w:p>
  <w:p w14:paraId="262C5299" w14:textId="77777777" w:rsidR="00DB68C4" w:rsidRDefault="00DB68C4" w:rsidP="00DF0600">
    <w:pPr>
      <w:pStyle w:val="Piedepgina"/>
      <w:jc w:val="center"/>
      <w:rPr>
        <w:b/>
        <w:sz w:val="20"/>
        <w:szCs w:val="20"/>
      </w:rPr>
    </w:pPr>
  </w:p>
  <w:p w14:paraId="37CD4F9E" w14:textId="77777777" w:rsidR="008E7987" w:rsidRPr="009258E4" w:rsidRDefault="008E7987" w:rsidP="00DF0600">
    <w:pPr>
      <w:pStyle w:val="Piedepgina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ACC2BA" w14:textId="77777777" w:rsidR="00EA45C9" w:rsidRDefault="00EA45C9" w:rsidP="000F4BAD">
      <w:r>
        <w:separator/>
      </w:r>
    </w:p>
  </w:footnote>
  <w:footnote w:type="continuationSeparator" w:id="0">
    <w:p w14:paraId="23D97FD1" w14:textId="77777777" w:rsidR="00EA45C9" w:rsidRDefault="00EA45C9" w:rsidP="000F4B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F989BB" w14:textId="3B3A3CDF" w:rsidR="000F4BAD" w:rsidRDefault="005525AC" w:rsidP="00585392">
    <w:pPr>
      <w:pStyle w:val="Encabezado"/>
      <w:tabs>
        <w:tab w:val="clear" w:pos="4252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0420F6F" wp14:editId="1CE532F6">
              <wp:simplePos x="0" y="0"/>
              <wp:positionH relativeFrom="margin">
                <wp:posOffset>681355</wp:posOffset>
              </wp:positionH>
              <wp:positionV relativeFrom="paragraph">
                <wp:posOffset>-560070</wp:posOffset>
              </wp:positionV>
              <wp:extent cx="1283970" cy="657225"/>
              <wp:effectExtent l="0" t="0" r="0" b="952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7A31E7C" w14:textId="77777777" w:rsidR="005525AC" w:rsidRPr="002039ED" w:rsidRDefault="005525AC" w:rsidP="005525AC">
                          <w:pPr>
                            <w:pStyle w:val="Encabezado"/>
                            <w:rPr>
                              <w:rFonts w:ascii="Century Gothic" w:hAnsi="Century Gothic"/>
                              <w:b/>
                              <w:noProof/>
                              <w:color w:val="404040" w:themeColor="text1" w:themeTint="BF"/>
                              <w:szCs w:val="32"/>
                              <w:lang w:val="es-CO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  <w:r w:rsidRPr="002039ED">
                            <w:rPr>
                              <w:rFonts w:ascii="Century Gothic" w:hAnsi="Century Gothic"/>
                              <w:b/>
                              <w:noProof/>
                              <w:color w:val="404040" w:themeColor="text1" w:themeTint="BF"/>
                              <w:szCs w:val="32"/>
                              <w:lang w:val="es-CO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 xml:space="preserve">UNIDAD DE </w:t>
                          </w:r>
                        </w:p>
                        <w:p w14:paraId="67D549B8" w14:textId="77777777" w:rsidR="005525AC" w:rsidRPr="002039ED" w:rsidRDefault="005525AC" w:rsidP="005525AC">
                          <w:pPr>
                            <w:pStyle w:val="Encabezado"/>
                            <w:rPr>
                              <w:rFonts w:ascii="Century Gothic" w:hAnsi="Century Gothic"/>
                              <w:b/>
                              <w:noProof/>
                              <w:color w:val="404040" w:themeColor="text1" w:themeTint="BF"/>
                              <w:szCs w:val="32"/>
                              <w:lang w:val="es-CO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  <w:r w:rsidRPr="002039ED">
                            <w:rPr>
                              <w:rFonts w:ascii="Century Gothic" w:hAnsi="Century Gothic"/>
                              <w:b/>
                              <w:noProof/>
                              <w:color w:val="404040" w:themeColor="text1" w:themeTint="BF"/>
                              <w:szCs w:val="32"/>
                              <w:lang w:val="es-CO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GESTIÓN DEL RIESGO</w:t>
                          </w:r>
                        </w:p>
                        <w:p w14:paraId="680FEF2A" w14:textId="4A897D92" w:rsidR="00012E45" w:rsidRPr="007E289B" w:rsidRDefault="00012E45" w:rsidP="00F6453A">
                          <w:pPr>
                            <w:pStyle w:val="Encabezado"/>
                            <w:rPr>
                              <w:b/>
                              <w:noProof/>
                              <w:color w:val="404040" w:themeColor="text1" w:themeTint="BF"/>
                              <w:sz w:val="32"/>
                              <w:szCs w:val="32"/>
                              <w:lang w:val="es-CO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420F6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53.65pt;margin-top:-44.1pt;width:101.1pt;height:51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" filled="f" stroked="f">
              <v:textbox>
                <w:txbxContent>
                  <w:p w14:paraId="17A31E7C" w14:textId="77777777" w:rsidR="005525AC" w:rsidRPr="002039ED" w:rsidRDefault="005525AC" w:rsidP="005525AC">
                    <w:pPr>
                      <w:pStyle w:val="Encabezado"/>
                      <w:rPr>
                        <w:rFonts w:ascii="Century Gothic" w:hAnsi="Century Gothic"/>
                        <w:b/>
                        <w:noProof/>
                        <w:color w:val="404040" w:themeColor="text1" w:themeTint="BF"/>
                        <w:szCs w:val="32"/>
                        <w:lang w:val="es-CO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</w:pPr>
                    <w:r w:rsidRPr="002039ED">
                      <w:rPr>
                        <w:rFonts w:ascii="Century Gothic" w:hAnsi="Century Gothic"/>
                        <w:b/>
                        <w:noProof/>
                        <w:color w:val="404040" w:themeColor="text1" w:themeTint="BF"/>
                        <w:szCs w:val="32"/>
                        <w:lang w:val="es-CO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  <w:t xml:space="preserve">UNIDAD DE </w:t>
                    </w:r>
                  </w:p>
                  <w:p w14:paraId="67D549B8" w14:textId="77777777" w:rsidR="005525AC" w:rsidRPr="002039ED" w:rsidRDefault="005525AC" w:rsidP="005525AC">
                    <w:pPr>
                      <w:pStyle w:val="Encabezado"/>
                      <w:rPr>
                        <w:rFonts w:ascii="Century Gothic" w:hAnsi="Century Gothic"/>
                        <w:b/>
                        <w:noProof/>
                        <w:color w:val="404040" w:themeColor="text1" w:themeTint="BF"/>
                        <w:szCs w:val="32"/>
                        <w:lang w:val="es-CO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</w:pPr>
                    <w:r w:rsidRPr="002039ED">
                      <w:rPr>
                        <w:rFonts w:ascii="Century Gothic" w:hAnsi="Century Gothic"/>
                        <w:b/>
                        <w:noProof/>
                        <w:color w:val="404040" w:themeColor="text1" w:themeTint="BF"/>
                        <w:szCs w:val="32"/>
                        <w:lang w:val="es-CO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  <w:t>GESTIÓN DEL RIESGO</w:t>
                    </w:r>
                  </w:p>
                  <w:p w14:paraId="680FEF2A" w14:textId="4A897D92" w:rsidR="00012E45" w:rsidRPr="007E289B" w:rsidRDefault="00012E45" w:rsidP="00F6453A">
                    <w:pPr>
                      <w:pStyle w:val="Encabezado"/>
                      <w:rPr>
                        <w:b/>
                        <w:noProof/>
                        <w:color w:val="404040" w:themeColor="text1" w:themeTint="BF"/>
                        <w:sz w:val="32"/>
                        <w:szCs w:val="32"/>
                        <w:lang w:val="es-CO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73600" behindDoc="0" locked="0" layoutInCell="1" allowOverlap="1" wp14:anchorId="316743D4" wp14:editId="443E1BDE">
          <wp:simplePos x="0" y="0"/>
          <wp:positionH relativeFrom="column">
            <wp:posOffset>-866775</wp:posOffset>
          </wp:positionH>
          <wp:positionV relativeFrom="paragraph">
            <wp:posOffset>-723900</wp:posOffset>
          </wp:positionV>
          <wp:extent cx="1637030" cy="866775"/>
          <wp:effectExtent l="0" t="0" r="127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703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5392"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AD"/>
    <w:rsid w:val="00012E45"/>
    <w:rsid w:val="0002311C"/>
    <w:rsid w:val="0002467D"/>
    <w:rsid w:val="00027A13"/>
    <w:rsid w:val="00057A43"/>
    <w:rsid w:val="0006032A"/>
    <w:rsid w:val="00075D0F"/>
    <w:rsid w:val="000D0712"/>
    <w:rsid w:val="000F4BAD"/>
    <w:rsid w:val="001453F6"/>
    <w:rsid w:val="00163176"/>
    <w:rsid w:val="001961D8"/>
    <w:rsid w:val="001D07FE"/>
    <w:rsid w:val="001F02BE"/>
    <w:rsid w:val="00210390"/>
    <w:rsid w:val="002502D1"/>
    <w:rsid w:val="00274203"/>
    <w:rsid w:val="002A734D"/>
    <w:rsid w:val="002C59DB"/>
    <w:rsid w:val="00320082"/>
    <w:rsid w:val="00340DF5"/>
    <w:rsid w:val="00343BBA"/>
    <w:rsid w:val="00352318"/>
    <w:rsid w:val="0045459E"/>
    <w:rsid w:val="00454E55"/>
    <w:rsid w:val="004643FC"/>
    <w:rsid w:val="00470275"/>
    <w:rsid w:val="004B6B91"/>
    <w:rsid w:val="004D776C"/>
    <w:rsid w:val="004E6A9C"/>
    <w:rsid w:val="005133BB"/>
    <w:rsid w:val="00523D3D"/>
    <w:rsid w:val="0053675C"/>
    <w:rsid w:val="0053718F"/>
    <w:rsid w:val="005525AC"/>
    <w:rsid w:val="00563847"/>
    <w:rsid w:val="00572CEA"/>
    <w:rsid w:val="00585392"/>
    <w:rsid w:val="00593DE7"/>
    <w:rsid w:val="005D7695"/>
    <w:rsid w:val="005E18D3"/>
    <w:rsid w:val="005F2D6E"/>
    <w:rsid w:val="0060210F"/>
    <w:rsid w:val="0065050B"/>
    <w:rsid w:val="00651346"/>
    <w:rsid w:val="0065158F"/>
    <w:rsid w:val="00686C8D"/>
    <w:rsid w:val="00693BEC"/>
    <w:rsid w:val="006A65BA"/>
    <w:rsid w:val="006E15A4"/>
    <w:rsid w:val="006E4EE2"/>
    <w:rsid w:val="006F4AA7"/>
    <w:rsid w:val="00702218"/>
    <w:rsid w:val="007038BD"/>
    <w:rsid w:val="0072299D"/>
    <w:rsid w:val="00723A79"/>
    <w:rsid w:val="00723D6F"/>
    <w:rsid w:val="00754EEE"/>
    <w:rsid w:val="00765061"/>
    <w:rsid w:val="007A1972"/>
    <w:rsid w:val="007A3F81"/>
    <w:rsid w:val="007A4E6E"/>
    <w:rsid w:val="007E0ACF"/>
    <w:rsid w:val="007E289B"/>
    <w:rsid w:val="007E547E"/>
    <w:rsid w:val="00821DF9"/>
    <w:rsid w:val="00822716"/>
    <w:rsid w:val="00823B88"/>
    <w:rsid w:val="00830CB9"/>
    <w:rsid w:val="008656C4"/>
    <w:rsid w:val="00880996"/>
    <w:rsid w:val="008E0C28"/>
    <w:rsid w:val="008E7987"/>
    <w:rsid w:val="009200A4"/>
    <w:rsid w:val="009258E4"/>
    <w:rsid w:val="009300A9"/>
    <w:rsid w:val="009A2DE6"/>
    <w:rsid w:val="009B095C"/>
    <w:rsid w:val="009C014E"/>
    <w:rsid w:val="009D791C"/>
    <w:rsid w:val="009D7ED6"/>
    <w:rsid w:val="009E6686"/>
    <w:rsid w:val="009F6CD7"/>
    <w:rsid w:val="00A53F90"/>
    <w:rsid w:val="00A9322F"/>
    <w:rsid w:val="00AB0E77"/>
    <w:rsid w:val="00AB12A2"/>
    <w:rsid w:val="00B07E75"/>
    <w:rsid w:val="00B574B2"/>
    <w:rsid w:val="00B71265"/>
    <w:rsid w:val="00B820DD"/>
    <w:rsid w:val="00BD7002"/>
    <w:rsid w:val="00BE7F86"/>
    <w:rsid w:val="00C24322"/>
    <w:rsid w:val="00C278A4"/>
    <w:rsid w:val="00CD40E9"/>
    <w:rsid w:val="00CE76FF"/>
    <w:rsid w:val="00CF2896"/>
    <w:rsid w:val="00CF499D"/>
    <w:rsid w:val="00CF54B6"/>
    <w:rsid w:val="00D158B3"/>
    <w:rsid w:val="00D1695F"/>
    <w:rsid w:val="00D225E5"/>
    <w:rsid w:val="00D53A64"/>
    <w:rsid w:val="00D557C7"/>
    <w:rsid w:val="00DA0284"/>
    <w:rsid w:val="00DB68C4"/>
    <w:rsid w:val="00DE08BC"/>
    <w:rsid w:val="00DF0600"/>
    <w:rsid w:val="00E20189"/>
    <w:rsid w:val="00E3105D"/>
    <w:rsid w:val="00E45E0A"/>
    <w:rsid w:val="00E82E29"/>
    <w:rsid w:val="00E926D6"/>
    <w:rsid w:val="00EA45C9"/>
    <w:rsid w:val="00EA6CF4"/>
    <w:rsid w:val="00EE0F74"/>
    <w:rsid w:val="00F16946"/>
    <w:rsid w:val="00F40EE6"/>
    <w:rsid w:val="00F6453A"/>
    <w:rsid w:val="00F85800"/>
    <w:rsid w:val="00F967A0"/>
    <w:rsid w:val="00FB7E2D"/>
    <w:rsid w:val="00FC13DA"/>
    <w:rsid w:val="00FD00A5"/>
    <w:rsid w:val="00FD22B7"/>
    <w:rsid w:val="00FD2876"/>
    <w:rsid w:val="00F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E60605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4B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4BAD"/>
  </w:style>
  <w:style w:type="paragraph" w:styleId="Piedepgina">
    <w:name w:val="footer"/>
    <w:basedOn w:val="Normal"/>
    <w:link w:val="PiedepginaCar"/>
    <w:uiPriority w:val="99"/>
    <w:unhideWhenUsed/>
    <w:rsid w:val="000F4B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4BAD"/>
  </w:style>
  <w:style w:type="paragraph" w:styleId="Textodeglobo">
    <w:name w:val="Balloon Text"/>
    <w:basedOn w:val="Normal"/>
    <w:link w:val="TextodegloboCar"/>
    <w:uiPriority w:val="99"/>
    <w:semiHidden/>
    <w:unhideWhenUsed/>
    <w:rsid w:val="00B574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74B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B68C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4B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4BAD"/>
  </w:style>
  <w:style w:type="paragraph" w:styleId="Piedepgina">
    <w:name w:val="footer"/>
    <w:basedOn w:val="Normal"/>
    <w:link w:val="PiedepginaCar"/>
    <w:uiPriority w:val="99"/>
    <w:unhideWhenUsed/>
    <w:rsid w:val="000F4B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4BAD"/>
  </w:style>
  <w:style w:type="paragraph" w:styleId="Textodeglobo">
    <w:name w:val="Balloon Text"/>
    <w:basedOn w:val="Normal"/>
    <w:link w:val="TextodegloboCar"/>
    <w:uiPriority w:val="99"/>
    <w:semiHidden/>
    <w:unhideWhenUsed/>
    <w:rsid w:val="00B574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74B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B68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DC441-618C-4BFF-80C1-8CDE6B75D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811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Maria Crisitna Ceballos Ocampo</cp:lastModifiedBy>
  <cp:revision>4</cp:revision>
  <cp:lastPrinted>2020-11-10T19:30:00Z</cp:lastPrinted>
  <dcterms:created xsi:type="dcterms:W3CDTF">2021-11-03T15:06:00Z</dcterms:created>
  <dcterms:modified xsi:type="dcterms:W3CDTF">2021-11-29T14:13:00Z</dcterms:modified>
</cp:coreProperties>
</file>