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16B5A5" w14:textId="77777777" w:rsidR="004E0907" w:rsidRDefault="004E0907" w:rsidP="007208D2">
      <w:pPr>
        <w:jc w:val="center"/>
        <w:rPr>
          <w:rFonts w:ascii="Garamond" w:hAnsi="Garamond" w:cs="Arial"/>
          <w:b/>
          <w:bCs/>
          <w:color w:val="3B3838" w:themeColor="background2" w:themeShade="40"/>
          <w:lang w:val="es-ES"/>
        </w:rPr>
      </w:pPr>
    </w:p>
    <w:p w14:paraId="48943FD1" w14:textId="25B5A8BA" w:rsidR="00DB0BA5" w:rsidRPr="007B0E7C" w:rsidRDefault="00467448" w:rsidP="007208D2">
      <w:pPr>
        <w:jc w:val="center"/>
        <w:rPr>
          <w:rFonts w:ascii="Garamond" w:hAnsi="Garamond" w:cs="Arial"/>
          <w:b/>
          <w:bCs/>
          <w:color w:val="3B3838" w:themeColor="background2" w:themeShade="40"/>
          <w:lang w:val="es-ES"/>
        </w:rPr>
      </w:pPr>
      <w:r>
        <w:rPr>
          <w:rFonts w:ascii="Garamond" w:hAnsi="Garamond" w:cs="Arial"/>
          <w:b/>
          <w:bCs/>
          <w:color w:val="3B3838" w:themeColor="background2" w:themeShade="40"/>
          <w:lang w:val="es-ES"/>
        </w:rPr>
        <w:t>FORMATO 5</w:t>
      </w:r>
      <w:r w:rsidRPr="007B0E7C">
        <w:rPr>
          <w:rFonts w:ascii="Garamond" w:hAnsi="Garamond" w:cs="Arial"/>
          <w:b/>
          <w:bCs/>
          <w:color w:val="3B3838" w:themeColor="background2" w:themeShade="40"/>
          <w:lang w:val="es-ES"/>
        </w:rPr>
        <w:t xml:space="preserve"> </w:t>
      </w:r>
      <w:r w:rsidR="3451EFA7" w:rsidRPr="007B0E7C">
        <w:rPr>
          <w:rFonts w:ascii="Garamond" w:hAnsi="Garamond" w:cs="Arial"/>
          <w:b/>
          <w:bCs/>
          <w:color w:val="3B3838" w:themeColor="background2" w:themeShade="40"/>
          <w:lang w:val="es-ES"/>
        </w:rPr>
        <w:t>—</w:t>
      </w:r>
      <w:r w:rsidR="00EB22CF" w:rsidRPr="007B0E7C">
        <w:rPr>
          <w:rFonts w:ascii="Garamond" w:hAnsi="Garamond" w:cs="Arial"/>
          <w:b/>
          <w:bCs/>
          <w:color w:val="3B3838" w:themeColor="background2" w:themeShade="40"/>
        </w:rPr>
        <w:t xml:space="preserve"> VI</w:t>
      </w:r>
      <w:r w:rsidR="3451EFA7" w:rsidRPr="007B0E7C">
        <w:rPr>
          <w:rFonts w:ascii="Garamond" w:hAnsi="Garamond" w:cs="Arial"/>
          <w:b/>
          <w:bCs/>
          <w:color w:val="3B3838" w:themeColor="background2" w:themeShade="40"/>
        </w:rPr>
        <w:t>NCULAC</w:t>
      </w:r>
      <w:r w:rsidR="00EB22CF" w:rsidRPr="007B0E7C">
        <w:rPr>
          <w:rFonts w:ascii="Garamond" w:hAnsi="Garamond" w:cs="Arial"/>
          <w:b/>
          <w:bCs/>
          <w:color w:val="3B3838" w:themeColor="background2" w:themeShade="40"/>
        </w:rPr>
        <w:t>IÓN DE PERSONAS CON DISCAPACIDA</w:t>
      </w:r>
      <w:r w:rsidR="00872B61" w:rsidRPr="007B0E7C">
        <w:rPr>
          <w:rFonts w:ascii="Garamond" w:hAnsi="Garamond" w:cs="Arial"/>
          <w:b/>
          <w:bCs/>
          <w:color w:val="3B3838" w:themeColor="background2" w:themeShade="40"/>
        </w:rPr>
        <w:t>D</w:t>
      </w:r>
    </w:p>
    <w:p w14:paraId="12AE5835" w14:textId="79E54248" w:rsidR="00EB09B1" w:rsidRPr="007B0E7C" w:rsidRDefault="00EB09B1" w:rsidP="00085E4C">
      <w:pPr>
        <w:jc w:val="both"/>
        <w:rPr>
          <w:rFonts w:ascii="Garamond" w:hAnsi="Garamond" w:cs="Arial"/>
          <w:b/>
          <w:bCs/>
          <w:color w:val="3B3838" w:themeColor="background2" w:themeShade="40"/>
        </w:rPr>
      </w:pPr>
      <w:r w:rsidRPr="007B0E7C">
        <w:rPr>
          <w:rFonts w:ascii="Garamond" w:hAnsi="Garamond" w:cs="Arial"/>
          <w:b/>
          <w:bCs/>
          <w:color w:val="3B3838" w:themeColor="background2" w:themeShade="40"/>
        </w:rPr>
        <w:t xml:space="preserve">(Criterio de asignación de Puntaje) </w:t>
      </w:r>
    </w:p>
    <w:p w14:paraId="47709402" w14:textId="77777777" w:rsidR="00AC78FB" w:rsidRPr="007B0E7C" w:rsidRDefault="00AC78FB" w:rsidP="00AC78FB">
      <w:pPr>
        <w:pStyle w:val="InviasNormal"/>
        <w:spacing w:before="0" w:after="0"/>
        <w:outlineLvl w:val="0"/>
        <w:rPr>
          <w:rFonts w:ascii="Garamond" w:hAnsi="Garamond"/>
          <w:color w:val="3B3838" w:themeColor="background2" w:themeShade="40"/>
          <w:szCs w:val="22"/>
        </w:rPr>
      </w:pPr>
      <w:r w:rsidRPr="007B0E7C">
        <w:rPr>
          <w:rFonts w:ascii="Garamond" w:hAnsi="Garamond"/>
          <w:color w:val="3B3838" w:themeColor="background2" w:themeShade="40"/>
          <w:szCs w:val="22"/>
        </w:rPr>
        <w:t>Señores</w:t>
      </w:r>
    </w:p>
    <w:p w14:paraId="44EAF488" w14:textId="77777777" w:rsidR="00AC78FB" w:rsidRPr="007B0E7C" w:rsidRDefault="00AC78FB" w:rsidP="00AC78FB">
      <w:pPr>
        <w:pStyle w:val="paragraph"/>
        <w:spacing w:before="0" w:beforeAutospacing="0" w:after="0" w:afterAutospacing="0"/>
        <w:textAlignment w:val="baseline"/>
        <w:rPr>
          <w:rStyle w:val="normaltextrun"/>
          <w:rFonts w:ascii="Garamond" w:hAnsi="Garamond" w:cs="Arial"/>
          <w:b/>
          <w:bCs/>
          <w:sz w:val="22"/>
          <w:szCs w:val="22"/>
          <w:lang w:val="es-CO"/>
        </w:rPr>
      </w:pPr>
      <w:r w:rsidRPr="007B0E7C">
        <w:rPr>
          <w:rStyle w:val="normaltextrun"/>
          <w:rFonts w:ascii="Garamond" w:hAnsi="Garamond" w:cs="Arial"/>
          <w:b/>
          <w:bCs/>
          <w:sz w:val="22"/>
          <w:szCs w:val="22"/>
          <w:lang w:val="es-CO"/>
        </w:rPr>
        <w:t>ALCALDÍA LOCAL DE TUNJUELITO</w:t>
      </w:r>
    </w:p>
    <w:p w14:paraId="04B3DD27" w14:textId="77777777" w:rsidR="00AC78FB" w:rsidRPr="007B0E7C" w:rsidRDefault="00AC78FB" w:rsidP="00AC78FB">
      <w:pPr>
        <w:pStyle w:val="paragraph"/>
        <w:spacing w:before="0" w:beforeAutospacing="0" w:after="0" w:afterAutospacing="0"/>
        <w:textAlignment w:val="baseline"/>
        <w:rPr>
          <w:rStyle w:val="normaltextrun"/>
          <w:rFonts w:cs="Arial"/>
          <w:bCs/>
          <w:sz w:val="22"/>
          <w:szCs w:val="22"/>
          <w:lang w:val="es-CO"/>
        </w:rPr>
      </w:pPr>
      <w:r w:rsidRPr="007B0E7C">
        <w:rPr>
          <w:rStyle w:val="normaltextrun"/>
          <w:rFonts w:cs="Arial"/>
          <w:bCs/>
          <w:sz w:val="22"/>
          <w:szCs w:val="22"/>
          <w:lang w:val="es-CO"/>
        </w:rPr>
        <w:t>JOSEPH SWITER PLAZA PINILLA</w:t>
      </w:r>
    </w:p>
    <w:p w14:paraId="0337C92F" w14:textId="77777777" w:rsidR="00AC78FB" w:rsidRPr="007B0E7C" w:rsidRDefault="00AC78FB" w:rsidP="00AC78FB">
      <w:pPr>
        <w:pStyle w:val="paragraph"/>
        <w:spacing w:before="0" w:beforeAutospacing="0" w:after="0" w:afterAutospacing="0"/>
        <w:textAlignment w:val="baseline"/>
        <w:rPr>
          <w:rStyle w:val="normaltextrun"/>
          <w:rFonts w:ascii="Garamond" w:hAnsi="Garamond" w:cs="Arial"/>
          <w:sz w:val="22"/>
          <w:szCs w:val="22"/>
          <w:lang w:val="es-CO"/>
        </w:rPr>
      </w:pPr>
      <w:r w:rsidRPr="007B0E7C">
        <w:rPr>
          <w:rStyle w:val="normaltextrun"/>
          <w:rFonts w:ascii="Garamond" w:hAnsi="Garamond" w:cs="Arial"/>
          <w:sz w:val="22"/>
          <w:szCs w:val="22"/>
          <w:lang w:val="es-CO"/>
        </w:rPr>
        <w:t>Alcalde Local de Tunjuelito</w:t>
      </w:r>
    </w:p>
    <w:p w14:paraId="0E2DC367" w14:textId="77777777" w:rsidR="00AC78FB" w:rsidRPr="007B0E7C" w:rsidRDefault="00AC78FB" w:rsidP="00AC78FB">
      <w:pPr>
        <w:pStyle w:val="paragraph"/>
        <w:spacing w:before="0" w:beforeAutospacing="0" w:after="0" w:afterAutospacing="0"/>
        <w:textAlignment w:val="baseline"/>
        <w:rPr>
          <w:rFonts w:ascii="Garamond" w:hAnsi="Garamond" w:cs="Segoe UI"/>
          <w:sz w:val="22"/>
          <w:szCs w:val="22"/>
          <w:lang w:val="es-ES"/>
        </w:rPr>
      </w:pPr>
      <w:r w:rsidRPr="007B0E7C">
        <w:rPr>
          <w:rStyle w:val="normaltextrun"/>
          <w:rFonts w:ascii="Garamond" w:hAnsi="Garamond" w:cs="Arial"/>
          <w:sz w:val="22"/>
          <w:szCs w:val="22"/>
          <w:lang w:val="es-CO"/>
        </w:rPr>
        <w:t>Ciudad</w:t>
      </w:r>
    </w:p>
    <w:p w14:paraId="72EC383C" w14:textId="77777777" w:rsidR="00A435F7" w:rsidRDefault="00A435F7" w:rsidP="00085E4C">
      <w:pPr>
        <w:pStyle w:val="InviasNormal"/>
        <w:spacing w:before="0" w:after="0"/>
        <w:outlineLvl w:val="0"/>
        <w:rPr>
          <w:rFonts w:ascii="Garamond" w:hAnsi="Garamond"/>
          <w:b/>
          <w:color w:val="3B3838" w:themeColor="background2" w:themeShade="40"/>
          <w:szCs w:val="22"/>
        </w:rPr>
      </w:pPr>
    </w:p>
    <w:p w14:paraId="1F7CA517" w14:textId="77777777" w:rsidR="00A435F7" w:rsidRDefault="00A435F7" w:rsidP="00085E4C">
      <w:pPr>
        <w:pStyle w:val="InviasNormal"/>
        <w:spacing w:before="0" w:after="0"/>
        <w:outlineLvl w:val="0"/>
        <w:rPr>
          <w:rFonts w:ascii="Garamond" w:hAnsi="Garamond"/>
          <w:b/>
          <w:color w:val="3B3838" w:themeColor="background2" w:themeShade="40"/>
          <w:szCs w:val="22"/>
        </w:rPr>
      </w:pPr>
    </w:p>
    <w:p w14:paraId="5E8F481B" w14:textId="6B365C37" w:rsidR="006547DA" w:rsidRPr="007B0E7C" w:rsidRDefault="006547DA" w:rsidP="00085E4C">
      <w:pPr>
        <w:pStyle w:val="InviasNormal"/>
        <w:spacing w:before="0" w:after="0"/>
        <w:outlineLvl w:val="0"/>
        <w:rPr>
          <w:rFonts w:ascii="Garamond" w:hAnsi="Garamond"/>
          <w:color w:val="3B3838" w:themeColor="background2" w:themeShade="40"/>
          <w:szCs w:val="22"/>
        </w:rPr>
      </w:pPr>
      <w:r w:rsidRPr="007B0E7C">
        <w:rPr>
          <w:rFonts w:ascii="Garamond" w:hAnsi="Garamond"/>
          <w:b/>
          <w:color w:val="3B3838" w:themeColor="background2" w:themeShade="40"/>
          <w:szCs w:val="22"/>
        </w:rPr>
        <w:t>REFERENCIA:</w:t>
      </w:r>
      <w:r w:rsidRPr="007B0E7C">
        <w:rPr>
          <w:rFonts w:ascii="Garamond" w:hAnsi="Garamond"/>
          <w:color w:val="3B3838" w:themeColor="background2" w:themeShade="40"/>
          <w:szCs w:val="22"/>
        </w:rPr>
        <w:tab/>
      </w:r>
      <w:bookmarkStart w:id="0" w:name="_Hlk511125090"/>
      <w:r w:rsidRPr="007B0E7C">
        <w:rPr>
          <w:rFonts w:ascii="Garamond" w:hAnsi="Garamond"/>
          <w:color w:val="3B3838" w:themeColor="background2" w:themeShade="40"/>
          <w:szCs w:val="22"/>
        </w:rPr>
        <w:t>Proceso de Contratación No. FDL</w:t>
      </w:r>
      <w:r w:rsidR="00AC78FB" w:rsidRPr="007B0E7C">
        <w:rPr>
          <w:rFonts w:ascii="Garamond" w:hAnsi="Garamond"/>
          <w:color w:val="3B3838" w:themeColor="background2" w:themeShade="40"/>
          <w:szCs w:val="22"/>
        </w:rPr>
        <w:t>T</w:t>
      </w:r>
      <w:r w:rsidRPr="007B0E7C">
        <w:rPr>
          <w:rFonts w:ascii="Garamond" w:hAnsi="Garamond"/>
          <w:color w:val="3B3838" w:themeColor="background2" w:themeShade="40"/>
          <w:szCs w:val="22"/>
        </w:rPr>
        <w:t>-</w:t>
      </w:r>
      <w:r w:rsidR="004E0907">
        <w:rPr>
          <w:rFonts w:ascii="Garamond" w:hAnsi="Garamond"/>
          <w:color w:val="3B3838" w:themeColor="background2" w:themeShade="40"/>
          <w:szCs w:val="22"/>
        </w:rPr>
        <w:t>CMA</w:t>
      </w:r>
      <w:r w:rsidRPr="007B0E7C">
        <w:rPr>
          <w:rFonts w:ascii="Garamond" w:hAnsi="Garamond"/>
          <w:color w:val="3B3838" w:themeColor="background2" w:themeShade="40"/>
          <w:szCs w:val="22"/>
        </w:rPr>
        <w:t>-</w:t>
      </w:r>
      <w:r w:rsidR="004E0907">
        <w:rPr>
          <w:rFonts w:ascii="Garamond" w:hAnsi="Garamond"/>
          <w:color w:val="3B3838" w:themeColor="background2" w:themeShade="40"/>
          <w:szCs w:val="22"/>
        </w:rPr>
        <w:t>001</w:t>
      </w:r>
      <w:r w:rsidRPr="007B0E7C">
        <w:rPr>
          <w:rFonts w:ascii="Garamond" w:hAnsi="Garamond"/>
          <w:color w:val="3B3838" w:themeColor="background2" w:themeShade="40"/>
          <w:szCs w:val="22"/>
        </w:rPr>
        <w:t>-202</w:t>
      </w:r>
      <w:r w:rsidR="00AC78FB" w:rsidRPr="007B0E7C">
        <w:rPr>
          <w:rFonts w:ascii="Garamond" w:hAnsi="Garamond"/>
          <w:color w:val="3B3838" w:themeColor="background2" w:themeShade="40"/>
          <w:szCs w:val="22"/>
        </w:rPr>
        <w:t>1</w:t>
      </w:r>
      <w:r w:rsidRPr="007B0E7C">
        <w:rPr>
          <w:rFonts w:ascii="Garamond" w:hAnsi="Garamond"/>
          <w:color w:val="3B3838" w:themeColor="background2" w:themeShade="40"/>
          <w:szCs w:val="22"/>
        </w:rPr>
        <w:t xml:space="preserve"> en adelante el “Proceso de Contratación” </w:t>
      </w:r>
      <w:bookmarkEnd w:id="0"/>
    </w:p>
    <w:p w14:paraId="39CE17C3" w14:textId="77777777" w:rsidR="006547DA" w:rsidRPr="007B0E7C" w:rsidRDefault="006547DA" w:rsidP="00EF7CBD">
      <w:pPr>
        <w:pStyle w:val="InviasNormal"/>
        <w:spacing w:before="0" w:after="0"/>
        <w:jc w:val="center"/>
        <w:outlineLvl w:val="0"/>
        <w:rPr>
          <w:rFonts w:ascii="Garamond" w:hAnsi="Garamond"/>
          <w:b/>
          <w:color w:val="3B3838" w:themeColor="background2" w:themeShade="40"/>
          <w:szCs w:val="22"/>
          <w:u w:val="single"/>
        </w:rPr>
      </w:pPr>
    </w:p>
    <w:p w14:paraId="04F059AE" w14:textId="4767EB43" w:rsidR="00467448" w:rsidRDefault="00467448" w:rsidP="00467448">
      <w:pPr>
        <w:keepNext/>
        <w:tabs>
          <w:tab w:val="left" w:pos="567"/>
          <w:tab w:val="left" w:pos="9356"/>
        </w:tabs>
        <w:spacing w:after="0" w:line="240" w:lineRule="auto"/>
        <w:outlineLvl w:val="0"/>
        <w:rPr>
          <w:rFonts w:ascii="Garamond" w:eastAsia="Calibri" w:hAnsi="Garamond" w:cs="Arial"/>
          <w:bCs/>
          <w:color w:val="000000" w:themeColor="text1"/>
          <w:sz w:val="24"/>
          <w:szCs w:val="24"/>
          <w:lang w:val="es-ES" w:eastAsia="es-ES"/>
        </w:rPr>
      </w:pPr>
      <w:bookmarkStart w:id="1" w:name="_Hlk88651746"/>
      <w:r>
        <w:rPr>
          <w:rFonts w:ascii="Garamond" w:eastAsia="Calibri" w:hAnsi="Garamond" w:cs="Arial"/>
          <w:bCs/>
          <w:color w:val="000000" w:themeColor="text1"/>
          <w:sz w:val="24"/>
          <w:szCs w:val="24"/>
          <w:lang w:val="es-ES" w:eastAsia="es-ES"/>
        </w:rPr>
        <w:t>El objeto del presente proceso de selección estructurado por Lotes corresponde a</w:t>
      </w:r>
      <w:r w:rsidR="00EA351F">
        <w:rPr>
          <w:rFonts w:ascii="Garamond" w:eastAsia="Calibri" w:hAnsi="Garamond" w:cs="Arial"/>
          <w:bCs/>
          <w:color w:val="000000" w:themeColor="text1"/>
          <w:sz w:val="24"/>
          <w:szCs w:val="24"/>
          <w:lang w:val="es-ES" w:eastAsia="es-ES"/>
        </w:rPr>
        <w:t xml:space="preserve"> (</w:t>
      </w:r>
      <w:r w:rsidR="00EA351F" w:rsidRPr="00EA351F">
        <w:rPr>
          <w:rFonts w:ascii="Garamond" w:eastAsia="Calibri" w:hAnsi="Garamond" w:cs="Arial"/>
          <w:bCs/>
          <w:sz w:val="24"/>
          <w:szCs w:val="24"/>
          <w:highlight w:val="lightGray"/>
          <w:lang w:val="es-ES" w:eastAsia="es-ES"/>
        </w:rPr>
        <w:t>Escoger solo los Lotes sobre los cuales se presente oferta)</w:t>
      </w:r>
      <w:r w:rsidRPr="00EA351F">
        <w:rPr>
          <w:rFonts w:ascii="Garamond" w:eastAsia="Calibri" w:hAnsi="Garamond" w:cs="Arial"/>
          <w:bCs/>
          <w:sz w:val="24"/>
          <w:szCs w:val="24"/>
          <w:highlight w:val="lightGray"/>
          <w:lang w:val="es-ES" w:eastAsia="es-ES"/>
        </w:rPr>
        <w:t>:</w:t>
      </w:r>
      <w:r>
        <w:rPr>
          <w:rFonts w:ascii="Garamond" w:eastAsia="Calibri" w:hAnsi="Garamond" w:cs="Arial"/>
          <w:bCs/>
          <w:color w:val="000000" w:themeColor="text1"/>
          <w:sz w:val="24"/>
          <w:szCs w:val="24"/>
          <w:lang w:val="es-ES" w:eastAsia="es-ES"/>
        </w:rPr>
        <w:t xml:space="preserve"> </w:t>
      </w:r>
    </w:p>
    <w:p w14:paraId="7528684B" w14:textId="77777777" w:rsidR="00467448" w:rsidRDefault="00467448" w:rsidP="00467448">
      <w:pPr>
        <w:keepNext/>
        <w:tabs>
          <w:tab w:val="left" w:pos="567"/>
          <w:tab w:val="left" w:pos="9356"/>
        </w:tabs>
        <w:spacing w:after="0" w:line="240" w:lineRule="auto"/>
        <w:outlineLvl w:val="0"/>
        <w:rPr>
          <w:rFonts w:ascii="Garamond" w:eastAsia="Calibri" w:hAnsi="Garamond" w:cs="Arial"/>
          <w:bCs/>
          <w:color w:val="000000" w:themeColor="text1"/>
          <w:sz w:val="24"/>
          <w:szCs w:val="24"/>
          <w:lang w:val="es-ES" w:eastAsia="es-ES"/>
        </w:rPr>
      </w:pP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309"/>
        <w:gridCol w:w="4913"/>
        <w:gridCol w:w="2586"/>
      </w:tblGrid>
      <w:tr w:rsidR="00A435F7" w:rsidRPr="00B33C08" w14:paraId="02ECC2A2" w14:textId="7729183F" w:rsidTr="00A435F7">
        <w:trPr>
          <w:trHeight w:val="806"/>
          <w:jc w:val="center"/>
        </w:trPr>
        <w:tc>
          <w:tcPr>
            <w:tcW w:w="743" w:type="pct"/>
            <w:tcBorders>
              <w:top w:val="double" w:sz="4" w:space="0" w:color="auto"/>
              <w:bottom w:val="single" w:sz="6" w:space="0" w:color="auto"/>
            </w:tcBorders>
            <w:shd w:val="clear" w:color="auto" w:fill="404040" w:themeFill="text1" w:themeFillTint="BF"/>
            <w:vAlign w:val="center"/>
          </w:tcPr>
          <w:p w14:paraId="2A35FD82" w14:textId="77777777" w:rsidR="00A435F7" w:rsidRPr="00B33C08" w:rsidRDefault="00A435F7" w:rsidP="0074598B">
            <w:pPr>
              <w:jc w:val="center"/>
              <w:rPr>
                <w:rFonts w:ascii="Garamond" w:hAnsi="Garamond" w:cs="Arial"/>
                <w:b/>
                <w:bCs/>
                <w:color w:val="FFFFFF" w:themeColor="background1"/>
                <w:sz w:val="24"/>
                <w:lang w:val="pt-BR"/>
              </w:rPr>
            </w:pPr>
            <w:r w:rsidRPr="00B33C08">
              <w:rPr>
                <w:rFonts w:ascii="Garamond" w:hAnsi="Garamond" w:cs="Arial"/>
                <w:b/>
                <w:bCs/>
                <w:color w:val="FFFFFF" w:themeColor="background1"/>
                <w:sz w:val="24"/>
                <w:lang w:val="pt-BR"/>
              </w:rPr>
              <w:t>Número de lote o grupo</w:t>
            </w:r>
          </w:p>
        </w:tc>
        <w:tc>
          <w:tcPr>
            <w:tcW w:w="2789" w:type="pct"/>
            <w:tcBorders>
              <w:top w:val="double" w:sz="4" w:space="0" w:color="auto"/>
              <w:bottom w:val="single" w:sz="6" w:space="0" w:color="auto"/>
            </w:tcBorders>
            <w:shd w:val="clear" w:color="auto" w:fill="404040" w:themeFill="text1" w:themeFillTint="BF"/>
            <w:vAlign w:val="center"/>
          </w:tcPr>
          <w:p w14:paraId="744B2C3B" w14:textId="77777777" w:rsidR="00A435F7" w:rsidRPr="00B33C08" w:rsidRDefault="00A435F7" w:rsidP="0074598B">
            <w:pPr>
              <w:jc w:val="center"/>
              <w:rPr>
                <w:rFonts w:ascii="Garamond" w:eastAsia="Arial,Times New Roman" w:hAnsi="Garamond" w:cs="Arial"/>
                <w:b/>
                <w:bCs/>
                <w:color w:val="FFFFFF" w:themeColor="background1"/>
                <w:sz w:val="24"/>
              </w:rPr>
            </w:pPr>
            <w:r w:rsidRPr="00B33C08">
              <w:rPr>
                <w:rFonts w:ascii="Garamond" w:hAnsi="Garamond" w:cs="Arial"/>
                <w:b/>
                <w:bCs/>
                <w:color w:val="FFFFFF" w:themeColor="background1"/>
                <w:sz w:val="24"/>
              </w:rPr>
              <w:t>Objeto del proyecto, lote o grupo</w:t>
            </w:r>
          </w:p>
        </w:tc>
        <w:tc>
          <w:tcPr>
            <w:tcW w:w="1468" w:type="pct"/>
            <w:tcBorders>
              <w:top w:val="double" w:sz="4" w:space="0" w:color="auto"/>
              <w:bottom w:val="single" w:sz="6" w:space="0" w:color="auto"/>
            </w:tcBorders>
            <w:shd w:val="clear" w:color="auto" w:fill="404040" w:themeFill="text1" w:themeFillTint="BF"/>
          </w:tcPr>
          <w:p w14:paraId="7A1965CE" w14:textId="77777777" w:rsidR="00A435F7" w:rsidRDefault="00A435F7" w:rsidP="0074598B">
            <w:pPr>
              <w:jc w:val="center"/>
              <w:rPr>
                <w:rFonts w:ascii="Garamond" w:hAnsi="Garamond" w:cs="Arial"/>
                <w:b/>
                <w:bCs/>
                <w:color w:val="FFFFFF" w:themeColor="background1"/>
                <w:sz w:val="24"/>
              </w:rPr>
            </w:pPr>
            <w:r>
              <w:rPr>
                <w:rFonts w:ascii="Garamond" w:hAnsi="Garamond" w:cs="Arial"/>
                <w:b/>
                <w:bCs/>
                <w:color w:val="FFFFFF" w:themeColor="background1"/>
                <w:sz w:val="24"/>
              </w:rPr>
              <w:t>Señalo el Lote al cual presento Oferta</w:t>
            </w:r>
          </w:p>
          <w:p w14:paraId="7E940F3C" w14:textId="1BDE0031" w:rsidR="00A435F7" w:rsidRPr="00B33C08" w:rsidRDefault="00A435F7" w:rsidP="0074598B">
            <w:pPr>
              <w:jc w:val="center"/>
              <w:rPr>
                <w:rFonts w:ascii="Garamond" w:hAnsi="Garamond" w:cs="Arial"/>
                <w:b/>
                <w:bCs/>
                <w:color w:val="FFFFFF" w:themeColor="background1"/>
                <w:sz w:val="24"/>
              </w:rPr>
            </w:pPr>
            <w:r>
              <w:rPr>
                <w:rFonts w:ascii="Garamond" w:hAnsi="Garamond" w:cs="Arial"/>
                <w:b/>
                <w:bCs/>
                <w:color w:val="FFFFFF" w:themeColor="background1"/>
                <w:sz w:val="24"/>
              </w:rPr>
              <w:t>(X)</w:t>
            </w:r>
          </w:p>
        </w:tc>
      </w:tr>
      <w:tr w:rsidR="00A435F7" w:rsidRPr="00B33C08" w14:paraId="10D2AEC3" w14:textId="111975CC" w:rsidTr="00A435F7">
        <w:trPr>
          <w:trHeight w:val="507"/>
          <w:jc w:val="center"/>
        </w:trPr>
        <w:tc>
          <w:tcPr>
            <w:tcW w:w="743" w:type="pct"/>
            <w:tcBorders>
              <w:top w:val="single" w:sz="6" w:space="0" w:color="auto"/>
              <w:bottom w:val="single" w:sz="6" w:space="0" w:color="auto"/>
            </w:tcBorders>
            <w:vAlign w:val="center"/>
          </w:tcPr>
          <w:p w14:paraId="4FF3633E" w14:textId="77777777" w:rsidR="00A435F7" w:rsidRPr="00B33C08" w:rsidRDefault="00A435F7" w:rsidP="0074598B">
            <w:pPr>
              <w:jc w:val="center"/>
              <w:rPr>
                <w:rFonts w:ascii="Garamond" w:hAnsi="Garamond" w:cs="Arial"/>
                <w:sz w:val="24"/>
              </w:rPr>
            </w:pPr>
            <w:r w:rsidRPr="00B33C08">
              <w:rPr>
                <w:rFonts w:ascii="Garamond" w:hAnsi="Garamond" w:cs="Arial"/>
                <w:sz w:val="24"/>
              </w:rPr>
              <w:t xml:space="preserve">LOTE 1 </w:t>
            </w:r>
          </w:p>
        </w:tc>
        <w:tc>
          <w:tcPr>
            <w:tcW w:w="2789" w:type="pct"/>
            <w:tcBorders>
              <w:top w:val="single" w:sz="6" w:space="0" w:color="auto"/>
              <w:bottom w:val="single" w:sz="6" w:space="0" w:color="auto"/>
            </w:tcBorders>
            <w:vAlign w:val="center"/>
          </w:tcPr>
          <w:p w14:paraId="473329AD" w14:textId="77777777" w:rsidR="00A435F7" w:rsidRPr="00B33C08" w:rsidRDefault="00A435F7" w:rsidP="0074598B">
            <w:pPr>
              <w:rPr>
                <w:rFonts w:ascii="Garamond" w:eastAsia="Arial,Times New Roman" w:hAnsi="Garamond" w:cs="Arial"/>
                <w:sz w:val="24"/>
              </w:rPr>
            </w:pPr>
            <w:r w:rsidRPr="00B33C08">
              <w:rPr>
                <w:rFonts w:ascii="Garamond" w:hAnsi="Garamond" w:cs="Arial"/>
                <w:sz w:val="24"/>
              </w:rPr>
              <w:t>“contratar la interventoría técnica, administrativa, jurídica, financiera, social, ambiental y de seguridad y salud en el trabajo, del contrato de obra que se derive de la licitación pública FLDT-LP-002-2021, la cual tiene por objeto: “C</w:t>
            </w:r>
            <w:r w:rsidRPr="00B33C08">
              <w:rPr>
                <w:rFonts w:ascii="Garamond" w:hAnsi="Garamond" w:cs="Arial"/>
                <w:color w:val="000000"/>
                <w:sz w:val="24"/>
                <w:shd w:val="clear" w:color="auto" w:fill="FFFFFF"/>
              </w:rPr>
              <w:t>ontratar a precios unitarios fijos, sin fórmula de reajuste y a monto agotable las obras necesarias para la construcción del parque vecinal identificado con código IDRD 06-065 ubicado en Parque Urbanización el Tunal II, Calle 52 Sur con Transversal 24b costado norte de la UPZ Venecia de la localidad de Tunjuelito, de Bogotá D.C.”</w:t>
            </w:r>
          </w:p>
        </w:tc>
        <w:tc>
          <w:tcPr>
            <w:tcW w:w="1468" w:type="pct"/>
            <w:tcBorders>
              <w:top w:val="single" w:sz="6" w:space="0" w:color="auto"/>
              <w:bottom w:val="single" w:sz="6" w:space="0" w:color="auto"/>
            </w:tcBorders>
          </w:tcPr>
          <w:p w14:paraId="18C8D679" w14:textId="77777777" w:rsidR="00A435F7" w:rsidRPr="00B33C08" w:rsidRDefault="00A435F7" w:rsidP="0074598B">
            <w:pPr>
              <w:rPr>
                <w:rFonts w:ascii="Garamond" w:hAnsi="Garamond" w:cs="Arial"/>
                <w:sz w:val="24"/>
              </w:rPr>
            </w:pPr>
          </w:p>
        </w:tc>
      </w:tr>
      <w:tr w:rsidR="00A435F7" w:rsidRPr="00B33C08" w14:paraId="09B4EE81" w14:textId="6BD89EBF" w:rsidTr="00A435F7">
        <w:trPr>
          <w:trHeight w:val="2263"/>
          <w:jc w:val="center"/>
        </w:trPr>
        <w:tc>
          <w:tcPr>
            <w:tcW w:w="743" w:type="pct"/>
            <w:tcBorders>
              <w:top w:val="single" w:sz="6" w:space="0" w:color="auto"/>
              <w:bottom w:val="single" w:sz="6" w:space="0" w:color="auto"/>
            </w:tcBorders>
            <w:vAlign w:val="center"/>
          </w:tcPr>
          <w:p w14:paraId="7D872B4E" w14:textId="77777777" w:rsidR="00A435F7" w:rsidRPr="00B33C08" w:rsidRDefault="00A435F7" w:rsidP="0074598B">
            <w:pPr>
              <w:jc w:val="center"/>
              <w:rPr>
                <w:rFonts w:ascii="Garamond" w:hAnsi="Garamond" w:cs="Arial"/>
                <w:sz w:val="24"/>
              </w:rPr>
            </w:pPr>
            <w:r w:rsidRPr="00B33C08">
              <w:rPr>
                <w:rFonts w:ascii="Garamond" w:hAnsi="Garamond" w:cs="Arial"/>
                <w:sz w:val="24"/>
              </w:rPr>
              <w:lastRenderedPageBreak/>
              <w:t xml:space="preserve">LOTE 2 </w:t>
            </w:r>
          </w:p>
        </w:tc>
        <w:tc>
          <w:tcPr>
            <w:tcW w:w="2789" w:type="pct"/>
            <w:tcBorders>
              <w:top w:val="single" w:sz="6" w:space="0" w:color="auto"/>
              <w:bottom w:val="single" w:sz="6" w:space="0" w:color="auto"/>
            </w:tcBorders>
            <w:shd w:val="clear" w:color="auto" w:fill="FFFFFF" w:themeFill="background1"/>
            <w:vAlign w:val="center"/>
          </w:tcPr>
          <w:p w14:paraId="45953F94" w14:textId="77777777" w:rsidR="00A435F7" w:rsidRPr="00B33C08" w:rsidRDefault="00A435F7" w:rsidP="0074598B">
            <w:pPr>
              <w:rPr>
                <w:rFonts w:ascii="Garamond" w:hAnsi="Garamond" w:cs="Arial"/>
                <w:sz w:val="24"/>
              </w:rPr>
            </w:pPr>
            <w:r w:rsidRPr="00B33C08">
              <w:rPr>
                <w:rFonts w:ascii="Garamond" w:hAnsi="Garamond" w:cs="Arial"/>
                <w:sz w:val="24"/>
              </w:rPr>
              <w:t>“contratar la interventoría técnica, administrativa, jurídica, financiera, social, ambiental y de seguridad y salud en el trabajo, del contrato de obra que se derive de la licitación pública FLDT-LP-003-2021, la cual tiene por objeto: “</w:t>
            </w:r>
            <w:r w:rsidRPr="00B33C08">
              <w:rPr>
                <w:rFonts w:ascii="Garamond" w:hAnsi="Garamond" w:cs="Arial"/>
                <w:color w:val="000000"/>
                <w:sz w:val="24"/>
                <w:shd w:val="clear" w:color="auto" w:fill="FFFFFF" w:themeFill="background1"/>
              </w:rPr>
              <w:t>realizar por el sistema de precios unitarios fijos sin fórmula de reajuste, la construcción de la nueva casa de la participación de Villa Ximena en la localidad de Tunjuelito de Bogotá D.C.”</w:t>
            </w:r>
          </w:p>
        </w:tc>
        <w:tc>
          <w:tcPr>
            <w:tcW w:w="1468" w:type="pct"/>
            <w:tcBorders>
              <w:top w:val="single" w:sz="6" w:space="0" w:color="auto"/>
              <w:bottom w:val="single" w:sz="6" w:space="0" w:color="auto"/>
            </w:tcBorders>
            <w:shd w:val="clear" w:color="auto" w:fill="FFFFFF" w:themeFill="background1"/>
          </w:tcPr>
          <w:p w14:paraId="704EE777" w14:textId="77777777" w:rsidR="00A435F7" w:rsidRPr="00B33C08" w:rsidRDefault="00A435F7" w:rsidP="0074598B">
            <w:pPr>
              <w:rPr>
                <w:rFonts w:ascii="Garamond" w:hAnsi="Garamond" w:cs="Arial"/>
                <w:sz w:val="24"/>
              </w:rPr>
            </w:pPr>
          </w:p>
        </w:tc>
      </w:tr>
      <w:tr w:rsidR="00A435F7" w:rsidRPr="00B33C08" w14:paraId="2B40333F" w14:textId="1E12B798" w:rsidTr="00A435F7">
        <w:trPr>
          <w:trHeight w:val="2425"/>
          <w:jc w:val="center"/>
        </w:trPr>
        <w:tc>
          <w:tcPr>
            <w:tcW w:w="743" w:type="pct"/>
            <w:tcBorders>
              <w:top w:val="single" w:sz="6" w:space="0" w:color="auto"/>
              <w:bottom w:val="single" w:sz="6" w:space="0" w:color="auto"/>
            </w:tcBorders>
            <w:vAlign w:val="center"/>
          </w:tcPr>
          <w:p w14:paraId="7D2E8741" w14:textId="77777777" w:rsidR="00A435F7" w:rsidRPr="00B33C08" w:rsidRDefault="00A435F7" w:rsidP="0074598B">
            <w:pPr>
              <w:jc w:val="center"/>
              <w:rPr>
                <w:rFonts w:ascii="Garamond" w:hAnsi="Garamond" w:cs="Arial"/>
                <w:sz w:val="24"/>
              </w:rPr>
            </w:pPr>
            <w:r w:rsidRPr="00B33C08">
              <w:rPr>
                <w:rFonts w:ascii="Garamond" w:hAnsi="Garamond" w:cs="Arial"/>
                <w:sz w:val="24"/>
              </w:rPr>
              <w:t>LOTE 3</w:t>
            </w:r>
          </w:p>
        </w:tc>
        <w:tc>
          <w:tcPr>
            <w:tcW w:w="2789" w:type="pct"/>
            <w:tcBorders>
              <w:top w:val="single" w:sz="6" w:space="0" w:color="auto"/>
              <w:bottom w:val="single" w:sz="6" w:space="0" w:color="auto"/>
            </w:tcBorders>
            <w:vAlign w:val="center"/>
          </w:tcPr>
          <w:p w14:paraId="7D07B1E2" w14:textId="77777777" w:rsidR="00A435F7" w:rsidRPr="00B33C08" w:rsidRDefault="00A435F7" w:rsidP="0074598B">
            <w:pPr>
              <w:shd w:val="clear" w:color="auto" w:fill="FFFFFF" w:themeFill="background1"/>
              <w:rPr>
                <w:rFonts w:ascii="Garamond" w:hAnsi="Garamond" w:cs="Arial"/>
                <w:sz w:val="24"/>
                <w:highlight w:val="lightGray"/>
              </w:rPr>
            </w:pPr>
            <w:r w:rsidRPr="00B33C08">
              <w:rPr>
                <w:rFonts w:ascii="Garamond" w:hAnsi="Garamond" w:cs="Arial"/>
                <w:sz w:val="24"/>
              </w:rPr>
              <w:t xml:space="preserve">“contratar la interventoría técnica, administrativa, jurídica, financiera, social, ambiental y de seguridad y salud en el trabajo, del contrato de obra que se derive de la licitación pública FLDT-LP-006-2021, la cual tiene por objeto: </w:t>
            </w:r>
            <w:r w:rsidRPr="00B33C08">
              <w:rPr>
                <w:rFonts w:ascii="Garamond" w:hAnsi="Garamond" w:cs="Arial"/>
                <w:sz w:val="24"/>
                <w:shd w:val="clear" w:color="auto" w:fill="FFFFFF" w:themeFill="background1"/>
              </w:rPr>
              <w:t>“</w:t>
            </w:r>
            <w:r w:rsidRPr="00B33C08">
              <w:rPr>
                <w:rFonts w:ascii="Garamond" w:hAnsi="Garamond" w:cs="Arial"/>
                <w:color w:val="000000"/>
                <w:sz w:val="24"/>
                <w:shd w:val="clear" w:color="auto" w:fill="FFFFFF" w:themeFill="background1"/>
              </w:rPr>
              <w:t>contratar mediante el sistema de precios fijos unitarios y a monto agotable las reparaciones locativas necesarias a la infraestructura física existente de la casa de la cultura de Tunjuelito”</w:t>
            </w:r>
          </w:p>
        </w:tc>
        <w:tc>
          <w:tcPr>
            <w:tcW w:w="1468" w:type="pct"/>
            <w:tcBorders>
              <w:top w:val="single" w:sz="6" w:space="0" w:color="auto"/>
              <w:bottom w:val="single" w:sz="6" w:space="0" w:color="auto"/>
            </w:tcBorders>
          </w:tcPr>
          <w:p w14:paraId="4F1A0355" w14:textId="77777777" w:rsidR="00A435F7" w:rsidRPr="00B33C08" w:rsidRDefault="00A435F7" w:rsidP="0074598B">
            <w:pPr>
              <w:shd w:val="clear" w:color="auto" w:fill="FFFFFF" w:themeFill="background1"/>
              <w:rPr>
                <w:rFonts w:ascii="Garamond" w:hAnsi="Garamond" w:cs="Arial"/>
                <w:sz w:val="24"/>
              </w:rPr>
            </w:pPr>
          </w:p>
        </w:tc>
      </w:tr>
      <w:tr w:rsidR="00A435F7" w:rsidRPr="00B33C08" w14:paraId="756CA381" w14:textId="33FEA7CD" w:rsidTr="00A435F7">
        <w:trPr>
          <w:trHeight w:val="834"/>
          <w:jc w:val="center"/>
        </w:trPr>
        <w:tc>
          <w:tcPr>
            <w:tcW w:w="743" w:type="pct"/>
            <w:tcBorders>
              <w:top w:val="single" w:sz="6" w:space="0" w:color="auto"/>
            </w:tcBorders>
            <w:vAlign w:val="center"/>
          </w:tcPr>
          <w:p w14:paraId="58FAD35F" w14:textId="77777777" w:rsidR="00A435F7" w:rsidRPr="00B33C08" w:rsidRDefault="00A435F7" w:rsidP="0074598B">
            <w:pPr>
              <w:jc w:val="center"/>
              <w:rPr>
                <w:rFonts w:ascii="Garamond" w:hAnsi="Garamond" w:cs="Arial"/>
                <w:sz w:val="24"/>
              </w:rPr>
            </w:pPr>
            <w:r w:rsidRPr="00B33C08">
              <w:rPr>
                <w:rFonts w:ascii="Garamond" w:hAnsi="Garamond" w:cs="Arial"/>
                <w:sz w:val="24"/>
              </w:rPr>
              <w:t>LOTE 4</w:t>
            </w:r>
          </w:p>
        </w:tc>
        <w:tc>
          <w:tcPr>
            <w:tcW w:w="2789" w:type="pct"/>
            <w:tcBorders>
              <w:top w:val="single" w:sz="6" w:space="0" w:color="auto"/>
            </w:tcBorders>
            <w:vAlign w:val="center"/>
          </w:tcPr>
          <w:p w14:paraId="298BDB66" w14:textId="77777777" w:rsidR="00A435F7" w:rsidRPr="00B33C08" w:rsidRDefault="00A435F7" w:rsidP="0074598B">
            <w:pPr>
              <w:rPr>
                <w:rFonts w:ascii="Garamond" w:hAnsi="Garamond" w:cs="Arial"/>
                <w:sz w:val="24"/>
                <w:highlight w:val="lightGray"/>
              </w:rPr>
            </w:pPr>
            <w:r w:rsidRPr="00B33C08">
              <w:rPr>
                <w:rFonts w:ascii="Garamond" w:hAnsi="Garamond" w:cs="Arial"/>
                <w:sz w:val="24"/>
              </w:rPr>
              <w:t xml:space="preserve">Contratar la interventoría técnica, administrativa, jurídica, financiera, social, ambiental y de seguridad y salud en el trabajo, del contrato de obra que se derive de la licitación pública FLDT-LP-007-2021, la cual tiene por objeto: </w:t>
            </w:r>
            <w:r w:rsidRPr="00B33C08">
              <w:rPr>
                <w:rStyle w:val="normaltextrun"/>
                <w:rFonts w:ascii="Garamond" w:eastAsiaTheme="majorEastAsia" w:hAnsi="Garamond" w:cs="Arial"/>
                <w:bCs/>
                <w:color w:val="000000"/>
                <w:sz w:val="24"/>
                <w:bdr w:val="none" w:sz="0" w:space="0" w:color="auto" w:frame="1"/>
                <w:lang w:val="es-MX"/>
              </w:rPr>
              <w:t>realizar a través del sistema de precios unitarios fijos sin fórmula de reajuste y hasta monto agotable, la conservación del espacio público de la localidad de Tunjuelito en Bogotá D.C</w:t>
            </w:r>
            <w:r w:rsidRPr="00B33C08">
              <w:rPr>
                <w:rStyle w:val="normaltextrun"/>
                <w:rFonts w:ascii="Garamond" w:eastAsiaTheme="majorEastAsia" w:hAnsi="Garamond"/>
                <w:bCs/>
                <w:color w:val="000000"/>
                <w:sz w:val="24"/>
                <w:bdr w:val="none" w:sz="0" w:space="0" w:color="auto" w:frame="1"/>
                <w:lang w:val="es-MX"/>
              </w:rPr>
              <w:t>.</w:t>
            </w:r>
          </w:p>
        </w:tc>
        <w:tc>
          <w:tcPr>
            <w:tcW w:w="1468" w:type="pct"/>
            <w:tcBorders>
              <w:top w:val="single" w:sz="6" w:space="0" w:color="auto"/>
            </w:tcBorders>
          </w:tcPr>
          <w:p w14:paraId="4B7827BB" w14:textId="77777777" w:rsidR="00A435F7" w:rsidRPr="00B33C08" w:rsidRDefault="00A435F7" w:rsidP="0074598B">
            <w:pPr>
              <w:rPr>
                <w:rFonts w:ascii="Garamond" w:hAnsi="Garamond" w:cs="Arial"/>
                <w:sz w:val="24"/>
              </w:rPr>
            </w:pPr>
          </w:p>
        </w:tc>
      </w:tr>
      <w:bookmarkEnd w:id="1"/>
    </w:tbl>
    <w:p w14:paraId="2E7C6247" w14:textId="77777777" w:rsidR="007B0E7C" w:rsidRDefault="007B0E7C" w:rsidP="00085E4C">
      <w:pPr>
        <w:pStyle w:val="Textoindependiente"/>
        <w:spacing w:after="120"/>
        <w:rPr>
          <w:rFonts w:ascii="Garamond" w:eastAsia="Garamond" w:hAnsi="Garamond" w:cs="Garamond"/>
          <w:color w:val="auto"/>
          <w:sz w:val="22"/>
          <w:szCs w:val="22"/>
          <w:lang w:eastAsia="en-US"/>
        </w:rPr>
      </w:pPr>
    </w:p>
    <w:p w14:paraId="21989CCA" w14:textId="068B710B" w:rsidR="00681A2E" w:rsidRPr="007B0E7C" w:rsidRDefault="005A32D8" w:rsidP="00085E4C">
      <w:pPr>
        <w:pStyle w:val="Textoindependiente"/>
        <w:spacing w:after="120"/>
        <w:rPr>
          <w:rFonts w:ascii="Garamond" w:hAnsi="Garamond" w:cs="Arial"/>
          <w:color w:val="3B3838" w:themeColor="background2" w:themeShade="40"/>
          <w:sz w:val="22"/>
          <w:szCs w:val="22"/>
        </w:rPr>
      </w:pPr>
      <w:r w:rsidRPr="007B0E7C">
        <w:rPr>
          <w:rFonts w:ascii="Garamond" w:eastAsia="Garamond" w:hAnsi="Garamond" w:cs="Garamond"/>
          <w:color w:val="auto"/>
          <w:sz w:val="22"/>
          <w:szCs w:val="22"/>
          <w:lang w:eastAsia="en-US"/>
        </w:rPr>
        <w:t>E</w:t>
      </w:r>
      <w:r w:rsidR="00681A2E" w:rsidRPr="007B0E7C">
        <w:rPr>
          <w:rFonts w:ascii="Garamond" w:hAnsi="Garamond" w:cs="Arial"/>
          <w:color w:val="3B3838" w:themeColor="background2" w:themeShade="40"/>
          <w:sz w:val="22"/>
          <w:szCs w:val="22"/>
        </w:rPr>
        <w:t>stimados Señores:</w:t>
      </w:r>
    </w:p>
    <w:p w14:paraId="5689DC68" w14:textId="10ED35A6" w:rsidR="00993FDE" w:rsidRPr="007B0E7C" w:rsidRDefault="00EE798D" w:rsidP="00085E4C">
      <w:pPr>
        <w:jc w:val="both"/>
        <w:rPr>
          <w:rFonts w:ascii="Garamond" w:hAnsi="Garamond" w:cs="Arial"/>
          <w:color w:val="3B3838" w:themeColor="background2" w:themeShade="40"/>
        </w:rPr>
      </w:pPr>
      <w:r w:rsidRPr="007B0E7C">
        <w:rPr>
          <w:rFonts w:ascii="Garamond" w:hAnsi="Garamond" w:cs="Arial"/>
          <w:color w:val="3B3838" w:themeColor="background2" w:themeShade="40"/>
          <w:highlight w:val="lightGray"/>
        </w:rPr>
        <w:t>[Incluir el nombre de la</w:t>
      </w:r>
      <w:r w:rsidR="007E1E98" w:rsidRPr="007B0E7C">
        <w:rPr>
          <w:rFonts w:ascii="Garamond" w:hAnsi="Garamond" w:cs="Arial"/>
          <w:color w:val="3B3838" w:themeColor="background2" w:themeShade="40"/>
          <w:highlight w:val="lightGray"/>
        </w:rPr>
        <w:t xml:space="preserve"> </w:t>
      </w:r>
      <w:r w:rsidRPr="007B0E7C">
        <w:rPr>
          <w:rFonts w:ascii="Garamond" w:hAnsi="Garamond" w:cs="Arial"/>
          <w:color w:val="3B3838" w:themeColor="background2" w:themeShade="40"/>
          <w:highlight w:val="lightGray"/>
          <w:shd w:val="clear" w:color="auto" w:fill="FFFFFF"/>
        </w:rPr>
        <w:t>persona natural, el representante legal de la persona jurídica o el revisor fiscal, según corresponda]</w:t>
      </w:r>
      <w:r w:rsidR="007E1E98" w:rsidRPr="007B0E7C">
        <w:rPr>
          <w:rFonts w:ascii="Garamond" w:hAnsi="Garamond" w:cs="Arial"/>
          <w:color w:val="3B3838" w:themeColor="background2" w:themeShade="40"/>
        </w:rPr>
        <w:t xml:space="preserve"> identificado con </w:t>
      </w:r>
      <w:r w:rsidR="001523B0" w:rsidRPr="007B0E7C">
        <w:rPr>
          <w:rFonts w:ascii="Garamond" w:hAnsi="Garamond" w:cs="Arial"/>
          <w:color w:val="3B3838" w:themeColor="background2" w:themeShade="40"/>
        </w:rPr>
        <w:t>[</w:t>
      </w:r>
      <w:r w:rsidR="001523B0" w:rsidRPr="007B0E7C">
        <w:rPr>
          <w:rFonts w:ascii="Garamond" w:hAnsi="Garamond" w:cs="Arial"/>
          <w:color w:val="3B3838" w:themeColor="background2" w:themeShade="40"/>
          <w:highlight w:val="lightGray"/>
        </w:rPr>
        <w:t>Incluir el número de identificación</w:t>
      </w:r>
      <w:r w:rsidR="001523B0" w:rsidRPr="007B0E7C">
        <w:rPr>
          <w:rFonts w:ascii="Garamond" w:hAnsi="Garamond" w:cs="Arial"/>
          <w:color w:val="3B3838" w:themeColor="background2" w:themeShade="40"/>
        </w:rPr>
        <w:t>]</w:t>
      </w:r>
      <w:r w:rsidR="007E1E98" w:rsidRPr="007B0E7C">
        <w:rPr>
          <w:rFonts w:ascii="Garamond" w:hAnsi="Garamond" w:cs="Arial"/>
          <w:color w:val="3B3838" w:themeColor="background2" w:themeShade="40"/>
        </w:rPr>
        <w:t xml:space="preserve">, en mi condición de </w:t>
      </w:r>
      <w:r w:rsidR="001C23C7" w:rsidRPr="007B0E7C">
        <w:rPr>
          <w:rFonts w:ascii="Garamond" w:hAnsi="Garamond" w:cs="Arial"/>
          <w:color w:val="3B3838" w:themeColor="background2" w:themeShade="40"/>
          <w:highlight w:val="lightGray"/>
        </w:rPr>
        <w:t xml:space="preserve">[Indicar si actúa como </w:t>
      </w:r>
      <w:r w:rsidR="007E1E98" w:rsidRPr="007B0E7C">
        <w:rPr>
          <w:rFonts w:ascii="Garamond" w:hAnsi="Garamond" w:cs="Arial"/>
          <w:color w:val="3B3838" w:themeColor="background2" w:themeShade="40"/>
          <w:highlight w:val="lightGray"/>
        </w:rPr>
        <w:t xml:space="preserve">Representante Legal </w:t>
      </w:r>
      <w:r w:rsidR="001C23C7" w:rsidRPr="007B0E7C">
        <w:rPr>
          <w:rFonts w:ascii="Garamond" w:hAnsi="Garamond" w:cs="Arial"/>
          <w:color w:val="3B3838" w:themeColor="background2" w:themeShade="40"/>
          <w:highlight w:val="lightGray"/>
        </w:rPr>
        <w:t>o revisor fiscal</w:t>
      </w:r>
      <w:r w:rsidR="0092578B" w:rsidRPr="007B0E7C">
        <w:rPr>
          <w:rFonts w:ascii="Garamond" w:hAnsi="Garamond" w:cs="Arial"/>
          <w:color w:val="3B3838" w:themeColor="background2" w:themeShade="40"/>
          <w:highlight w:val="lightGray"/>
        </w:rPr>
        <w:t>]</w:t>
      </w:r>
      <w:r w:rsidR="0092578B" w:rsidRPr="007B0E7C">
        <w:rPr>
          <w:rFonts w:ascii="Garamond" w:hAnsi="Garamond" w:cs="Arial"/>
          <w:color w:val="3B3838" w:themeColor="background2" w:themeShade="40"/>
        </w:rPr>
        <w:t xml:space="preserve"> </w:t>
      </w:r>
      <w:r w:rsidR="007E1E98" w:rsidRPr="007B0E7C">
        <w:rPr>
          <w:rFonts w:ascii="Garamond" w:hAnsi="Garamond" w:cs="Arial"/>
          <w:color w:val="3B3838" w:themeColor="background2" w:themeShade="40"/>
        </w:rPr>
        <w:t xml:space="preserve">de </w:t>
      </w:r>
      <w:r w:rsidR="0092578B" w:rsidRPr="007B0E7C">
        <w:rPr>
          <w:rFonts w:ascii="Garamond" w:hAnsi="Garamond" w:cs="Arial"/>
          <w:color w:val="3B3838" w:themeColor="background2" w:themeShade="40"/>
        </w:rPr>
        <w:t>[</w:t>
      </w:r>
      <w:r w:rsidR="0092578B" w:rsidRPr="007B0E7C">
        <w:rPr>
          <w:rFonts w:ascii="Garamond" w:hAnsi="Garamond" w:cs="Arial"/>
          <w:color w:val="3B3838" w:themeColor="background2" w:themeShade="40"/>
          <w:highlight w:val="lightGray"/>
        </w:rPr>
        <w:t>In</w:t>
      </w:r>
      <w:r w:rsidR="00720080" w:rsidRPr="007B0E7C">
        <w:rPr>
          <w:rFonts w:ascii="Garamond" w:hAnsi="Garamond" w:cs="Arial"/>
          <w:color w:val="3B3838" w:themeColor="background2" w:themeShade="40"/>
          <w:highlight w:val="lightGray"/>
        </w:rPr>
        <w:t xml:space="preserve">cluir la </w:t>
      </w:r>
      <w:r w:rsidR="007E1E98" w:rsidRPr="007B0E7C">
        <w:rPr>
          <w:rFonts w:ascii="Garamond" w:hAnsi="Garamond" w:cs="Arial"/>
          <w:color w:val="3B3838" w:themeColor="background2" w:themeShade="40"/>
          <w:highlight w:val="lightGray"/>
        </w:rPr>
        <w:t xml:space="preserve">Razón social de la </w:t>
      </w:r>
      <w:r w:rsidR="00720080" w:rsidRPr="007B0E7C">
        <w:rPr>
          <w:rFonts w:ascii="Garamond" w:hAnsi="Garamond" w:cs="Arial"/>
          <w:color w:val="3B3838" w:themeColor="background2" w:themeShade="40"/>
          <w:highlight w:val="lightGray"/>
        </w:rPr>
        <w:t>persona jurídica</w:t>
      </w:r>
      <w:r w:rsidR="00720080" w:rsidRPr="007B0E7C">
        <w:rPr>
          <w:rFonts w:ascii="Garamond" w:hAnsi="Garamond" w:cs="Arial"/>
          <w:color w:val="3B3838" w:themeColor="background2" w:themeShade="40"/>
        </w:rPr>
        <w:t>]</w:t>
      </w:r>
      <w:r w:rsidR="007E1E98" w:rsidRPr="007B0E7C">
        <w:rPr>
          <w:rFonts w:ascii="Garamond" w:hAnsi="Garamond" w:cs="Arial"/>
          <w:color w:val="3B3838" w:themeColor="background2" w:themeShade="40"/>
        </w:rPr>
        <w:t xml:space="preserve"> identificada con </w:t>
      </w:r>
      <w:r w:rsidR="00720080" w:rsidRPr="007B0E7C">
        <w:rPr>
          <w:rFonts w:ascii="Garamond" w:hAnsi="Garamond" w:cs="Arial"/>
          <w:color w:val="3B3838" w:themeColor="background2" w:themeShade="40"/>
        </w:rPr>
        <w:t>NIT</w:t>
      </w:r>
      <w:r w:rsidR="007E1E98" w:rsidRPr="007B0E7C">
        <w:rPr>
          <w:rFonts w:ascii="Garamond" w:hAnsi="Garamond" w:cs="Arial"/>
          <w:color w:val="3B3838" w:themeColor="background2" w:themeShade="40"/>
        </w:rPr>
        <w:t xml:space="preserve"> </w:t>
      </w:r>
      <w:r w:rsidR="00A65055" w:rsidRPr="007B0E7C">
        <w:rPr>
          <w:rFonts w:ascii="Garamond" w:hAnsi="Garamond" w:cs="Arial"/>
          <w:color w:val="3B3838" w:themeColor="background2" w:themeShade="40"/>
          <w:highlight w:val="lightGray"/>
        </w:rPr>
        <w:t>[Incluir el NIT]</w:t>
      </w:r>
      <w:r w:rsidR="007E1E98" w:rsidRPr="007B0E7C">
        <w:rPr>
          <w:rFonts w:ascii="Garamond" w:hAnsi="Garamond" w:cs="Arial"/>
          <w:color w:val="3B3838" w:themeColor="background2" w:themeShade="40"/>
        </w:rPr>
        <w:t xml:space="preserve"> certifico</w:t>
      </w:r>
      <w:r w:rsidR="00D27AAB" w:rsidRPr="007B0E7C">
        <w:rPr>
          <w:rFonts w:ascii="Garamond" w:hAnsi="Garamond" w:cs="Arial"/>
          <w:color w:val="3B3838" w:themeColor="background2" w:themeShade="40"/>
        </w:rPr>
        <w:t xml:space="preserve"> </w:t>
      </w:r>
      <w:r w:rsidR="00443D76" w:rsidRPr="007B0E7C">
        <w:rPr>
          <w:rFonts w:ascii="Garamond" w:hAnsi="Garamond" w:cs="Arial"/>
          <w:color w:val="3B3838" w:themeColor="background2" w:themeShade="40"/>
        </w:rPr>
        <w:t xml:space="preserve">que el número total de trabajadores vinculados a la planta de personal </w:t>
      </w:r>
      <w:r w:rsidR="00985E6A" w:rsidRPr="007B0E7C">
        <w:rPr>
          <w:rFonts w:ascii="Garamond" w:hAnsi="Garamond" w:cs="Arial"/>
          <w:color w:val="3B3838" w:themeColor="background2" w:themeShade="40"/>
        </w:rPr>
        <w:t xml:space="preserve">a la fecha de cierre del proceso de selección es el que se relaciona a continuación: </w:t>
      </w:r>
    </w:p>
    <w:tbl>
      <w:tblPr>
        <w:tblW w:w="688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319"/>
        <w:gridCol w:w="3566"/>
      </w:tblGrid>
      <w:tr w:rsidR="00EF06DB" w:rsidRPr="007B0E7C" w14:paraId="6F7CB1E2" w14:textId="77777777" w:rsidTr="0065518A">
        <w:trPr>
          <w:trHeight w:val="290"/>
          <w:jc w:val="center"/>
        </w:trPr>
        <w:tc>
          <w:tcPr>
            <w:tcW w:w="33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F4485D" w14:textId="2E3CC295" w:rsidR="004D3647" w:rsidRPr="007B0E7C" w:rsidRDefault="00324784" w:rsidP="00085E4C">
            <w:pPr>
              <w:spacing w:after="0"/>
              <w:jc w:val="both"/>
              <w:rPr>
                <w:rFonts w:ascii="Garamond" w:hAnsi="Garamond" w:cs="Arial"/>
                <w:b/>
                <w:color w:val="3B3838" w:themeColor="background2" w:themeShade="40"/>
              </w:rPr>
            </w:pPr>
            <w:r w:rsidRPr="007B0E7C">
              <w:rPr>
                <w:rFonts w:ascii="Garamond" w:hAnsi="Garamond" w:cs="Arial"/>
                <w:b/>
                <w:color w:val="FFFFFF" w:themeColor="background1"/>
              </w:rPr>
              <w:lastRenderedPageBreak/>
              <w:t>Número total de trabajadores vinculados a la planta de personal</w:t>
            </w:r>
          </w:p>
        </w:tc>
        <w:tc>
          <w:tcPr>
            <w:tcW w:w="356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588E318" w14:textId="2BF58E60" w:rsidR="004D3647" w:rsidRPr="007B0E7C" w:rsidRDefault="0018774C" w:rsidP="00085E4C">
            <w:pPr>
              <w:spacing w:after="0"/>
              <w:jc w:val="both"/>
              <w:rPr>
                <w:rFonts w:ascii="Garamond" w:hAnsi="Garamond" w:cs="Arial"/>
                <w:b/>
                <w:color w:val="3B3838" w:themeColor="background2" w:themeShade="40"/>
              </w:rPr>
            </w:pPr>
            <w:r w:rsidRPr="007B0E7C">
              <w:rPr>
                <w:rFonts w:ascii="Garamond" w:hAnsi="Garamond" w:cs="Arial"/>
                <w:b/>
                <w:color w:val="FFFFFF" w:themeColor="background1"/>
              </w:rPr>
              <w:t xml:space="preserve">Número de </w:t>
            </w:r>
            <w:r w:rsidR="006C3B27" w:rsidRPr="007B0E7C">
              <w:rPr>
                <w:rFonts w:ascii="Garamond" w:hAnsi="Garamond" w:cs="Arial"/>
                <w:b/>
                <w:color w:val="FFFFFF" w:themeColor="background1"/>
              </w:rPr>
              <w:t xml:space="preserve">personas con discapacidad en </w:t>
            </w:r>
            <w:r w:rsidR="00A9401D" w:rsidRPr="007B0E7C">
              <w:rPr>
                <w:rFonts w:ascii="Garamond" w:hAnsi="Garamond" w:cs="Arial"/>
                <w:b/>
                <w:color w:val="FFFFFF" w:themeColor="background1"/>
              </w:rPr>
              <w:t>la</w:t>
            </w:r>
            <w:r w:rsidR="006C3B27" w:rsidRPr="007B0E7C">
              <w:rPr>
                <w:rFonts w:ascii="Garamond" w:hAnsi="Garamond" w:cs="Arial"/>
                <w:b/>
                <w:color w:val="FFFFFF" w:themeColor="background1"/>
              </w:rPr>
              <w:t xml:space="preserve"> planta de personal</w:t>
            </w:r>
            <w:r w:rsidR="004D3647" w:rsidRPr="007B0E7C">
              <w:rPr>
                <w:rFonts w:ascii="Garamond" w:hAnsi="Garamond" w:cs="Arial"/>
                <w:b/>
                <w:color w:val="3B3838" w:themeColor="background2" w:themeShade="40"/>
              </w:rPr>
              <w:fldChar w:fldCharType="begin"/>
            </w:r>
            <w:r w:rsidR="004D3647" w:rsidRPr="007B0E7C">
              <w:rPr>
                <w:rFonts w:ascii="Garamond" w:hAnsi="Garamond" w:cs="Arial"/>
                <w:b/>
                <w:color w:val="3B3838" w:themeColor="background2" w:themeShade="40"/>
              </w:rPr>
              <w:instrText xml:space="preserve"> AUTHOR  "Nombre y Apellidos" \* FirstCap  \* MERGEFORMAT </w:instrText>
            </w:r>
            <w:r w:rsidR="004D3647" w:rsidRPr="007B0E7C">
              <w:rPr>
                <w:rFonts w:ascii="Garamond" w:hAnsi="Garamond" w:cs="Arial"/>
                <w:b/>
                <w:color w:val="3B3838" w:themeColor="background2" w:themeShade="40"/>
              </w:rPr>
              <w:fldChar w:fldCharType="end"/>
            </w:r>
          </w:p>
        </w:tc>
      </w:tr>
      <w:tr w:rsidR="00EF06DB" w:rsidRPr="007B0E7C" w14:paraId="3C789C9C" w14:textId="77777777" w:rsidTr="0065518A">
        <w:trPr>
          <w:trHeight w:val="290"/>
          <w:jc w:val="center"/>
        </w:trPr>
        <w:tc>
          <w:tcPr>
            <w:tcW w:w="33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DC124B6" w14:textId="77777777" w:rsidR="004D3647" w:rsidRPr="007B0E7C" w:rsidRDefault="004D3647" w:rsidP="00085E4C">
            <w:pPr>
              <w:spacing w:after="0"/>
              <w:jc w:val="both"/>
              <w:rPr>
                <w:rFonts w:ascii="Garamond" w:hAnsi="Garamond" w:cs="Arial"/>
                <w:b/>
                <w:color w:val="3B3838" w:themeColor="background2" w:themeShade="40"/>
              </w:rPr>
            </w:pPr>
          </w:p>
        </w:tc>
        <w:tc>
          <w:tcPr>
            <w:tcW w:w="356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AA2C77" w14:textId="77777777" w:rsidR="004D3647" w:rsidRPr="007B0E7C" w:rsidRDefault="004D3647" w:rsidP="00085E4C">
            <w:pPr>
              <w:spacing w:after="0"/>
              <w:jc w:val="both"/>
              <w:rPr>
                <w:rFonts w:ascii="Garamond" w:hAnsi="Garamond" w:cs="Arial"/>
                <w:color w:val="3B3838" w:themeColor="background2" w:themeShade="40"/>
              </w:rPr>
            </w:pPr>
          </w:p>
        </w:tc>
      </w:tr>
    </w:tbl>
    <w:p w14:paraId="0F583A4A" w14:textId="77777777" w:rsidR="00A94CA2" w:rsidRPr="007B0E7C" w:rsidRDefault="00012F9B" w:rsidP="00085E4C">
      <w:pPr>
        <w:jc w:val="both"/>
        <w:rPr>
          <w:rFonts w:ascii="Garamond" w:hAnsi="Garamond" w:cs="Arial"/>
          <w:color w:val="3B3838" w:themeColor="background2" w:themeShade="40"/>
          <w:highlight w:val="lightGray"/>
        </w:rPr>
      </w:pPr>
      <w:r w:rsidRPr="007B0E7C">
        <w:rPr>
          <w:rFonts w:ascii="Garamond" w:hAnsi="Garamond" w:cs="Arial"/>
          <w:color w:val="3B3838" w:themeColor="background2" w:themeShade="40"/>
          <w:highlight w:val="lightGray"/>
        </w:rPr>
        <w:t>[</w:t>
      </w:r>
      <w:r w:rsidR="003667EC" w:rsidRPr="007B0E7C">
        <w:rPr>
          <w:rFonts w:ascii="Garamond" w:hAnsi="Garamond" w:cs="Arial"/>
          <w:b/>
          <w:bCs/>
          <w:color w:val="3B3838" w:themeColor="background2" w:themeShade="40"/>
          <w:highlight w:val="lightGray"/>
        </w:rPr>
        <w:t>El proponente p</w:t>
      </w:r>
      <w:r w:rsidR="009B06D5" w:rsidRPr="007B0E7C">
        <w:rPr>
          <w:rFonts w:ascii="Garamond" w:hAnsi="Garamond" w:cs="Arial"/>
          <w:b/>
          <w:bCs/>
          <w:color w:val="3B3838" w:themeColor="background2" w:themeShade="40"/>
          <w:highlight w:val="lightGray"/>
        </w:rPr>
        <w:t>ara acreditar el número de personas con discapacidad en su planta de personal</w:t>
      </w:r>
      <w:r w:rsidR="00972B1D" w:rsidRPr="007B0E7C">
        <w:rPr>
          <w:rFonts w:ascii="Garamond" w:hAnsi="Garamond" w:cs="Arial"/>
          <w:b/>
          <w:bCs/>
          <w:color w:val="3B3838" w:themeColor="background2" w:themeShade="40"/>
          <w:highlight w:val="lightGray"/>
        </w:rPr>
        <w:t>, deberá aportar el certificado expedido por el Ministerio de Trabajo, el cual deberá estar vigente a la fecha de cierre del proceso de selección</w:t>
      </w:r>
      <w:r w:rsidR="00972B1D" w:rsidRPr="007B0E7C">
        <w:rPr>
          <w:rFonts w:ascii="Garamond" w:hAnsi="Garamond" w:cs="Arial"/>
          <w:color w:val="3B3838" w:themeColor="background2" w:themeShade="40"/>
          <w:highlight w:val="lightGray"/>
        </w:rPr>
        <w:t>.</w:t>
      </w:r>
    </w:p>
    <w:p w14:paraId="7A04AB1B" w14:textId="78CC7277" w:rsidR="00012F9B" w:rsidRPr="007B0E7C" w:rsidRDefault="00A94CA2" w:rsidP="00085E4C">
      <w:pPr>
        <w:jc w:val="both"/>
        <w:rPr>
          <w:rFonts w:ascii="Garamond" w:hAnsi="Garamond" w:cs="Arial"/>
          <w:color w:val="000000" w:themeColor="text1"/>
          <w:highlight w:val="lightGray"/>
        </w:rPr>
      </w:pPr>
      <w:r w:rsidRPr="007B0E7C">
        <w:rPr>
          <w:rFonts w:ascii="Garamond" w:hAnsi="Garamond" w:cs="Arial"/>
          <w:color w:val="000000" w:themeColor="text1"/>
          <w:highlight w:val="lightGray"/>
        </w:rPr>
        <w:t>Para las Estructuras Plurales, este Anexo deberá suscribirlo la persona natural o el representante legal de la persona jurídica que aporte como mínimo el cuarenta por ciento (40%) de la experiencia requerida para el proceso de contratación.</w:t>
      </w:r>
      <w:r w:rsidR="00972B1D" w:rsidRPr="007B0E7C">
        <w:rPr>
          <w:rFonts w:ascii="Garamond" w:hAnsi="Garamond" w:cs="Arial"/>
          <w:color w:val="000000" w:themeColor="text1"/>
          <w:highlight w:val="lightGray"/>
        </w:rPr>
        <w:t xml:space="preserve">] </w:t>
      </w:r>
    </w:p>
    <w:p w14:paraId="78293F48" w14:textId="5D806C0A" w:rsidR="00EA4AC8" w:rsidRPr="007B0E7C" w:rsidRDefault="00EA4AC8" w:rsidP="00085E4C">
      <w:pPr>
        <w:pStyle w:val="Textoindependiente"/>
        <w:spacing w:after="120"/>
        <w:rPr>
          <w:rFonts w:ascii="Garamond" w:hAnsi="Garamond" w:cs="Arial"/>
          <w:color w:val="3B3838" w:themeColor="background2" w:themeShade="40"/>
          <w:sz w:val="22"/>
          <w:szCs w:val="22"/>
        </w:rPr>
      </w:pPr>
      <w:r w:rsidRPr="007B0E7C">
        <w:rPr>
          <w:rFonts w:ascii="Garamond" w:hAnsi="Garamond" w:cs="Arial"/>
          <w:color w:val="3B3838" w:themeColor="background2" w:themeShade="40"/>
          <w:sz w:val="22"/>
          <w:szCs w:val="22"/>
        </w:rPr>
        <w:t xml:space="preserve">En constancia, se firma en </w:t>
      </w:r>
      <w:r w:rsidRPr="007B0E7C">
        <w:rPr>
          <w:rFonts w:ascii="Garamond" w:hAnsi="Garamond" w:cs="Arial"/>
          <w:color w:val="3B3838" w:themeColor="background2" w:themeShade="40"/>
          <w:sz w:val="22"/>
          <w:szCs w:val="22"/>
          <w:highlight w:val="lightGray"/>
        </w:rPr>
        <w:t>______________</w:t>
      </w:r>
      <w:r w:rsidRPr="007B0E7C">
        <w:rPr>
          <w:rFonts w:ascii="Garamond" w:hAnsi="Garamond" w:cs="Arial"/>
          <w:color w:val="3B3838" w:themeColor="background2" w:themeShade="40"/>
          <w:sz w:val="22"/>
          <w:szCs w:val="22"/>
        </w:rPr>
        <w:t xml:space="preserve">, a los </w:t>
      </w:r>
      <w:r w:rsidRPr="007B0E7C">
        <w:rPr>
          <w:rFonts w:ascii="Garamond" w:hAnsi="Garamond" w:cs="Arial"/>
          <w:color w:val="3B3838" w:themeColor="background2" w:themeShade="40"/>
          <w:sz w:val="22"/>
          <w:szCs w:val="22"/>
          <w:highlight w:val="lightGray"/>
        </w:rPr>
        <w:t>____</w:t>
      </w:r>
      <w:r w:rsidRPr="007B0E7C">
        <w:rPr>
          <w:rFonts w:ascii="Garamond" w:hAnsi="Garamond" w:cs="Arial"/>
          <w:color w:val="3B3838" w:themeColor="background2" w:themeShade="40"/>
          <w:sz w:val="22"/>
          <w:szCs w:val="22"/>
        </w:rPr>
        <w:t xml:space="preserve"> días del mes de </w:t>
      </w:r>
      <w:r w:rsidRPr="007B0E7C">
        <w:rPr>
          <w:rFonts w:ascii="Garamond" w:hAnsi="Garamond" w:cs="Arial"/>
          <w:color w:val="3B3838" w:themeColor="background2" w:themeShade="40"/>
          <w:sz w:val="22"/>
          <w:szCs w:val="22"/>
          <w:highlight w:val="lightGray"/>
        </w:rPr>
        <w:t>_____</w:t>
      </w:r>
      <w:r w:rsidRPr="007B0E7C">
        <w:rPr>
          <w:rFonts w:ascii="Garamond" w:hAnsi="Garamond" w:cs="Arial"/>
          <w:color w:val="3B3838" w:themeColor="background2" w:themeShade="40"/>
          <w:sz w:val="22"/>
          <w:szCs w:val="22"/>
        </w:rPr>
        <w:t xml:space="preserve"> de 20</w:t>
      </w:r>
      <w:r w:rsidRPr="007B0E7C">
        <w:rPr>
          <w:rFonts w:ascii="Garamond" w:hAnsi="Garamond" w:cs="Arial"/>
          <w:color w:val="3B3838" w:themeColor="background2" w:themeShade="40"/>
          <w:sz w:val="22"/>
          <w:szCs w:val="22"/>
          <w:highlight w:val="lightGray"/>
        </w:rPr>
        <w:t>__.</w:t>
      </w:r>
    </w:p>
    <w:p w14:paraId="38961878" w14:textId="77777777" w:rsidR="00467448" w:rsidRDefault="00467448" w:rsidP="00085E4C">
      <w:pPr>
        <w:spacing w:after="0"/>
        <w:jc w:val="both"/>
        <w:rPr>
          <w:rFonts w:ascii="Garamond" w:hAnsi="Garamond" w:cs="Arial"/>
          <w:b/>
          <w:color w:val="3B3838" w:themeColor="background2" w:themeShade="40"/>
        </w:rPr>
      </w:pPr>
    </w:p>
    <w:p w14:paraId="79AD7AA9" w14:textId="4A1F94A3" w:rsidR="00EA4AC8" w:rsidRPr="007B0E7C" w:rsidRDefault="00EA4AC8" w:rsidP="00085E4C">
      <w:pPr>
        <w:spacing w:after="0"/>
        <w:jc w:val="both"/>
        <w:rPr>
          <w:rFonts w:ascii="Garamond" w:hAnsi="Garamond" w:cs="Arial"/>
          <w:b/>
          <w:color w:val="3B3838" w:themeColor="background2" w:themeShade="40"/>
        </w:rPr>
      </w:pPr>
      <w:r w:rsidRPr="007B0E7C">
        <w:rPr>
          <w:rFonts w:ascii="Garamond" w:hAnsi="Garamond" w:cs="Arial"/>
          <w:b/>
          <w:color w:val="3B3838" w:themeColor="background2" w:themeShade="40"/>
        </w:rPr>
        <w:t>________________________________________</w:t>
      </w:r>
    </w:p>
    <w:p w14:paraId="27678EC3" w14:textId="4E5C32A6" w:rsidR="00DB0BA5" w:rsidRPr="007B0E7C" w:rsidRDefault="00EA4AC8" w:rsidP="00085E4C">
      <w:pPr>
        <w:spacing w:after="0"/>
        <w:jc w:val="both"/>
        <w:rPr>
          <w:rFonts w:ascii="Garamond" w:hAnsi="Garamond" w:cs="Arial"/>
          <w:color w:val="3B3838" w:themeColor="background2" w:themeShade="40"/>
        </w:rPr>
      </w:pPr>
      <w:r w:rsidRPr="007B0E7C">
        <w:rPr>
          <w:rFonts w:ascii="Garamond" w:hAnsi="Garamond" w:cs="Arial"/>
          <w:color w:val="3B3838" w:themeColor="background2" w:themeShade="40"/>
          <w:highlight w:val="lightGray"/>
        </w:rPr>
        <w:t>[Nombre y firma de la persona natural, el representante legal de la persona jurídica o el revisor fiscal, según corresponda]</w:t>
      </w:r>
    </w:p>
    <w:sectPr w:rsidR="00DB0BA5" w:rsidRPr="007B0E7C" w:rsidSect="00ED4F9C">
      <w:headerReference w:type="default" r:id="rId10"/>
      <w:footerReference w:type="default" r:id="rId11"/>
      <w:pgSz w:w="12240" w:h="15840"/>
      <w:pgMar w:top="170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BB02F" w14:textId="77777777" w:rsidR="00FA75B5" w:rsidRDefault="00FA75B5" w:rsidP="00F1053F">
      <w:pPr>
        <w:spacing w:after="0" w:line="240" w:lineRule="auto"/>
      </w:pPr>
      <w:r>
        <w:separator/>
      </w:r>
    </w:p>
  </w:endnote>
  <w:endnote w:type="continuationSeparator" w:id="0">
    <w:p w14:paraId="4F255476" w14:textId="77777777" w:rsidR="00FA75B5" w:rsidRDefault="00FA75B5" w:rsidP="00F1053F">
      <w:pPr>
        <w:spacing w:after="0" w:line="240" w:lineRule="auto"/>
      </w:pPr>
      <w:r>
        <w:continuationSeparator/>
      </w:r>
    </w:p>
  </w:endnote>
  <w:endnote w:type="continuationNotice" w:id="1">
    <w:p w14:paraId="5CD94C64" w14:textId="77777777" w:rsidR="00FA75B5" w:rsidRDefault="00FA75B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Times New Roman">
    <w:altName w:val="Arial"/>
    <w:charset w:val="00"/>
    <w:family w:val="roman"/>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7D9C0" w14:textId="77777777" w:rsidR="003F3F66" w:rsidRPr="00C556B3" w:rsidRDefault="003F3F66" w:rsidP="003F3F66">
    <w:pPr>
      <w:spacing w:after="0" w:line="240" w:lineRule="auto"/>
      <w:rPr>
        <w:rFonts w:ascii="Arial" w:hAnsi="Arial" w:cs="Arial"/>
        <w:b/>
        <w:sz w:val="14"/>
        <w:szCs w:val="14"/>
        <w:lang w:val="es-MX"/>
      </w:rPr>
    </w:pPr>
    <w:r w:rsidRPr="00C556B3">
      <w:rPr>
        <w:rFonts w:ascii="Arial" w:hAnsi="Arial" w:cs="Arial"/>
        <w:b/>
        <w:sz w:val="14"/>
        <w:szCs w:val="14"/>
        <w:lang w:val="es-MX"/>
      </w:rPr>
      <w:t xml:space="preserve">Alcaldía local de Tunjuelito </w:t>
    </w:r>
  </w:p>
  <w:p w14:paraId="7D598465" w14:textId="77777777" w:rsidR="003F3F66" w:rsidRPr="00C556B3" w:rsidRDefault="003F3F66" w:rsidP="003F3F66">
    <w:pPr>
      <w:spacing w:after="0" w:line="240" w:lineRule="auto"/>
      <w:rPr>
        <w:sz w:val="14"/>
        <w:szCs w:val="14"/>
      </w:rPr>
    </w:pPr>
    <w:r w:rsidRPr="00C556B3">
      <w:rPr>
        <w:rFonts w:ascii="Arial" w:hAnsi="Arial" w:cs="Arial"/>
        <w:sz w:val="14"/>
        <w:szCs w:val="14"/>
        <w:lang w:val="es-MX"/>
      </w:rPr>
      <w:t>Calle 51 Sur No. 7 – 35</w:t>
    </w:r>
  </w:p>
  <w:p w14:paraId="6E391B63" w14:textId="77777777" w:rsidR="003F3F66" w:rsidRPr="00C556B3" w:rsidRDefault="003F3F66" w:rsidP="003F3F66">
    <w:pPr>
      <w:spacing w:after="0" w:line="240" w:lineRule="auto"/>
      <w:rPr>
        <w:rFonts w:ascii="Arial" w:hAnsi="Arial" w:cs="Arial"/>
        <w:sz w:val="14"/>
        <w:szCs w:val="14"/>
        <w:lang w:val="es-MX"/>
      </w:rPr>
    </w:pPr>
    <w:r w:rsidRPr="00C556B3">
      <w:rPr>
        <w:rFonts w:ascii="Arial" w:hAnsi="Arial" w:cs="Arial"/>
        <w:sz w:val="14"/>
        <w:szCs w:val="14"/>
        <w:lang w:val="es-MX"/>
      </w:rPr>
      <w:t>vía Usme</w:t>
    </w:r>
  </w:p>
  <w:p w14:paraId="1FDC992E" w14:textId="77777777" w:rsidR="003F3F66" w:rsidRPr="00C556B3" w:rsidRDefault="003F3F66" w:rsidP="003F3F66">
    <w:pPr>
      <w:spacing w:after="0" w:line="240" w:lineRule="auto"/>
      <w:rPr>
        <w:rFonts w:ascii="Arial" w:hAnsi="Arial" w:cs="Arial"/>
        <w:sz w:val="14"/>
        <w:szCs w:val="14"/>
        <w:lang w:val="es-MX"/>
      </w:rPr>
    </w:pPr>
    <w:r w:rsidRPr="00C556B3">
      <w:rPr>
        <w:rFonts w:ascii="Arial" w:hAnsi="Arial" w:cs="Arial"/>
        <w:sz w:val="14"/>
        <w:szCs w:val="14"/>
        <w:lang w:val="es-MX"/>
      </w:rPr>
      <w:t xml:space="preserve">Código Postal: 111831 </w:t>
    </w:r>
  </w:p>
  <w:p w14:paraId="6CED490F" w14:textId="77777777" w:rsidR="003F3F66" w:rsidRPr="00C556B3" w:rsidRDefault="003F3F66" w:rsidP="003F3F66">
    <w:pPr>
      <w:spacing w:after="0" w:line="240" w:lineRule="auto"/>
      <w:rPr>
        <w:rFonts w:ascii="Arial" w:hAnsi="Arial" w:cs="Arial"/>
        <w:sz w:val="14"/>
        <w:szCs w:val="14"/>
        <w:lang w:val="es-MX"/>
      </w:rPr>
    </w:pPr>
    <w:r w:rsidRPr="00C556B3">
      <w:rPr>
        <w:rFonts w:ascii="Arial" w:hAnsi="Arial" w:cs="Arial"/>
        <w:sz w:val="14"/>
        <w:szCs w:val="14"/>
        <w:lang w:val="es-MX"/>
      </w:rPr>
      <w:t>Tel. 7698513 - 7698460</w:t>
    </w:r>
  </w:p>
  <w:p w14:paraId="6618AC00" w14:textId="77777777" w:rsidR="003F3F66" w:rsidRPr="00C556B3" w:rsidRDefault="003F3F66" w:rsidP="003F3F66">
    <w:pPr>
      <w:spacing w:after="0" w:line="240" w:lineRule="auto"/>
      <w:rPr>
        <w:rFonts w:ascii="Arial" w:hAnsi="Arial" w:cs="Arial"/>
        <w:sz w:val="14"/>
        <w:szCs w:val="14"/>
        <w:lang w:val="es-MX"/>
      </w:rPr>
    </w:pPr>
    <w:r w:rsidRPr="00C556B3">
      <w:rPr>
        <w:rFonts w:ascii="Arial" w:hAnsi="Arial" w:cs="Arial"/>
        <w:sz w:val="14"/>
        <w:szCs w:val="14"/>
        <w:lang w:val="es-MX"/>
      </w:rPr>
      <w:t>Información Línea195</w:t>
    </w:r>
  </w:p>
  <w:p w14:paraId="5B8B5709" w14:textId="77777777" w:rsidR="003F3F66" w:rsidRPr="00C556B3" w:rsidRDefault="003F3F66" w:rsidP="003F3F66">
    <w:pPr>
      <w:spacing w:after="0" w:line="240" w:lineRule="auto"/>
      <w:rPr>
        <w:rFonts w:ascii="Arial" w:hAnsi="Arial" w:cs="Arial"/>
        <w:sz w:val="14"/>
        <w:szCs w:val="14"/>
        <w:lang w:val="es-MX"/>
      </w:rPr>
    </w:pPr>
    <w:r w:rsidRPr="00C556B3">
      <w:rPr>
        <w:rFonts w:ascii="Arial" w:hAnsi="Arial" w:cs="Arial"/>
        <w:sz w:val="14"/>
        <w:szCs w:val="14"/>
        <w:lang w:val="es-MX"/>
      </w:rPr>
      <w:t>www.tunjuelito.gov.co</w:t>
    </w:r>
  </w:p>
  <w:p w14:paraId="0B96E8B6" w14:textId="77777777" w:rsidR="003F3F66" w:rsidRPr="005F117D" w:rsidRDefault="003F3F66" w:rsidP="003F3F66">
    <w:pPr>
      <w:pStyle w:val="Piedepgina"/>
      <w:rPr>
        <w:lang w:val="es-MX"/>
      </w:rPr>
    </w:pPr>
  </w:p>
  <w:p w14:paraId="2F5A9B2F" w14:textId="5A7939B6" w:rsidR="00ED4F9C" w:rsidRPr="003F3F66" w:rsidRDefault="00ED4F9C" w:rsidP="003F3F66">
    <w:pPr>
      <w:pStyle w:val="Piedepgina"/>
      <w:rPr>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7011F7" w14:textId="77777777" w:rsidR="00FA75B5" w:rsidRDefault="00FA75B5" w:rsidP="00F1053F">
      <w:pPr>
        <w:spacing w:after="0" w:line="240" w:lineRule="auto"/>
      </w:pPr>
      <w:r>
        <w:separator/>
      </w:r>
    </w:p>
  </w:footnote>
  <w:footnote w:type="continuationSeparator" w:id="0">
    <w:p w14:paraId="61504C6F" w14:textId="77777777" w:rsidR="00FA75B5" w:rsidRDefault="00FA75B5" w:rsidP="00F1053F">
      <w:pPr>
        <w:spacing w:after="0" w:line="240" w:lineRule="auto"/>
      </w:pPr>
      <w:r>
        <w:continuationSeparator/>
      </w:r>
    </w:p>
  </w:footnote>
  <w:footnote w:type="continuationNotice" w:id="1">
    <w:p w14:paraId="39FF8D6E" w14:textId="77777777" w:rsidR="00FA75B5" w:rsidRDefault="00FA75B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B86FC" w14:textId="295EAEF1" w:rsidR="00ED4F9C" w:rsidRDefault="003F3F66" w:rsidP="00ED4F9C">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rPr>
    </w:pPr>
    <w:r>
      <w:rPr>
        <w:rFonts w:cs="Arial"/>
        <w:b/>
        <w:color w:val="3B3838" w:themeColor="background2" w:themeShade="40"/>
        <w:sz w:val="20"/>
        <w:szCs w:val="20"/>
      </w:rPr>
      <w:t>FDLT</w:t>
    </w:r>
    <w:r w:rsidR="00ED4F9C">
      <w:rPr>
        <w:rFonts w:cs="Arial"/>
        <w:b/>
        <w:color w:val="3B3838" w:themeColor="background2" w:themeShade="40"/>
        <w:sz w:val="20"/>
        <w:szCs w:val="20"/>
      </w:rPr>
      <w:t>-</w:t>
    </w:r>
    <w:r w:rsidR="004E0907">
      <w:rPr>
        <w:rFonts w:cs="Arial"/>
        <w:b/>
        <w:color w:val="3B3838" w:themeColor="background2" w:themeShade="40"/>
        <w:sz w:val="20"/>
        <w:szCs w:val="20"/>
      </w:rPr>
      <w:t>CMA</w:t>
    </w:r>
    <w:r w:rsidR="00ED4F9C">
      <w:rPr>
        <w:rFonts w:cs="Arial"/>
        <w:b/>
        <w:color w:val="3B3838" w:themeColor="background2" w:themeShade="40"/>
        <w:sz w:val="20"/>
        <w:szCs w:val="20"/>
      </w:rPr>
      <w:t>-</w:t>
    </w:r>
    <w:r w:rsidR="004E0907">
      <w:rPr>
        <w:rFonts w:cs="Arial"/>
        <w:b/>
        <w:color w:val="3B3838" w:themeColor="background2" w:themeShade="40"/>
        <w:sz w:val="20"/>
        <w:szCs w:val="20"/>
      </w:rPr>
      <w:t>001</w:t>
    </w:r>
    <w:r w:rsidR="00ED4F9C">
      <w:rPr>
        <w:rFonts w:cs="Arial"/>
        <w:b/>
        <w:color w:val="3B3838" w:themeColor="background2" w:themeShade="40"/>
        <w:sz w:val="20"/>
        <w:szCs w:val="20"/>
      </w:rPr>
      <w:t>-2020</w:t>
    </w:r>
  </w:p>
  <w:p w14:paraId="6B4F9839" w14:textId="306A13EA" w:rsidR="006547DA" w:rsidRDefault="00D00738" w:rsidP="00D00738">
    <w:pPr>
      <w:pStyle w:val="Encabezado"/>
      <w:jc w:val="center"/>
    </w:pPr>
    <w:r>
      <w:rPr>
        <w:rFonts w:cs="Arial"/>
        <w:b/>
        <w:noProof/>
        <w:color w:val="3B3838" w:themeColor="background2" w:themeShade="40"/>
        <w:sz w:val="20"/>
        <w:szCs w:val="20"/>
        <w:lang w:val="en-US"/>
      </w:rPr>
      <w:drawing>
        <wp:inline distT="0" distB="0" distL="0" distR="0" wp14:anchorId="541600BF" wp14:editId="6B278E0E">
          <wp:extent cx="646430" cy="646430"/>
          <wp:effectExtent l="0" t="0" r="1270" b="127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6430" cy="646430"/>
                  </a:xfrm>
                  <a:prstGeom prst="rect">
                    <a:avLst/>
                  </a:prstGeom>
                  <a:noFill/>
                </pic:spPr>
              </pic:pic>
            </a:graphicData>
          </a:graphic>
        </wp:inline>
      </w:drawing>
    </w:r>
  </w:p>
  <w:p w14:paraId="708AD2F8" w14:textId="18CC6191" w:rsidR="004E0907" w:rsidRDefault="004E0907" w:rsidP="00D00738">
    <w:pPr>
      <w:pStyle w:val="Encabezado"/>
      <w:jc w:val="center"/>
    </w:pPr>
  </w:p>
  <w:p w14:paraId="73C7B9AF" w14:textId="18C1DE0B" w:rsidR="004E0907" w:rsidRPr="004E0907" w:rsidRDefault="004E0907" w:rsidP="00D00738">
    <w:pPr>
      <w:pStyle w:val="Encabezado"/>
      <w:jc w:val="center"/>
      <w:rPr>
        <w:b/>
        <w:bCs/>
        <w:sz w:val="16"/>
        <w:szCs w:val="16"/>
      </w:rPr>
    </w:pPr>
    <w:r w:rsidRPr="004E0907">
      <w:rPr>
        <w:b/>
        <w:bCs/>
        <w:sz w:val="16"/>
        <w:szCs w:val="16"/>
      </w:rPr>
      <w:t>ALCALDÍA LOCAL DE TUNUELITO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12F9B"/>
    <w:rsid w:val="00031AD3"/>
    <w:rsid w:val="00031F6F"/>
    <w:rsid w:val="00047BE8"/>
    <w:rsid w:val="00050D35"/>
    <w:rsid w:val="00054ADB"/>
    <w:rsid w:val="00057CFC"/>
    <w:rsid w:val="0006103A"/>
    <w:rsid w:val="00061484"/>
    <w:rsid w:val="00085E4C"/>
    <w:rsid w:val="00094CD3"/>
    <w:rsid w:val="0009521A"/>
    <w:rsid w:val="000C1000"/>
    <w:rsid w:val="0010254F"/>
    <w:rsid w:val="00107720"/>
    <w:rsid w:val="00141779"/>
    <w:rsid w:val="001523B0"/>
    <w:rsid w:val="00163840"/>
    <w:rsid w:val="00171614"/>
    <w:rsid w:val="0018774C"/>
    <w:rsid w:val="00191438"/>
    <w:rsid w:val="00195AA1"/>
    <w:rsid w:val="001C23C7"/>
    <w:rsid w:val="001D5734"/>
    <w:rsid w:val="002268DC"/>
    <w:rsid w:val="00242026"/>
    <w:rsid w:val="00251712"/>
    <w:rsid w:val="002647E7"/>
    <w:rsid w:val="002A3436"/>
    <w:rsid w:val="002B0B04"/>
    <w:rsid w:val="002B3513"/>
    <w:rsid w:val="002B678A"/>
    <w:rsid w:val="002F38AD"/>
    <w:rsid w:val="00324784"/>
    <w:rsid w:val="003602B1"/>
    <w:rsid w:val="00366750"/>
    <w:rsid w:val="003667EC"/>
    <w:rsid w:val="00387867"/>
    <w:rsid w:val="003B0227"/>
    <w:rsid w:val="003D061E"/>
    <w:rsid w:val="003F3F66"/>
    <w:rsid w:val="003F7848"/>
    <w:rsid w:val="00407CC1"/>
    <w:rsid w:val="00430858"/>
    <w:rsid w:val="00436B2E"/>
    <w:rsid w:val="00443D76"/>
    <w:rsid w:val="004608B2"/>
    <w:rsid w:val="00467448"/>
    <w:rsid w:val="00467D8A"/>
    <w:rsid w:val="00470035"/>
    <w:rsid w:val="00473B16"/>
    <w:rsid w:val="00495AF4"/>
    <w:rsid w:val="004D3647"/>
    <w:rsid w:val="004E0907"/>
    <w:rsid w:val="004F3A69"/>
    <w:rsid w:val="00511E16"/>
    <w:rsid w:val="005366CB"/>
    <w:rsid w:val="005421D2"/>
    <w:rsid w:val="00544297"/>
    <w:rsid w:val="0056630C"/>
    <w:rsid w:val="005715AA"/>
    <w:rsid w:val="00586873"/>
    <w:rsid w:val="005A0221"/>
    <w:rsid w:val="005A32D8"/>
    <w:rsid w:val="005A3525"/>
    <w:rsid w:val="005C1489"/>
    <w:rsid w:val="005E610A"/>
    <w:rsid w:val="00632303"/>
    <w:rsid w:val="006547DA"/>
    <w:rsid w:val="0065518A"/>
    <w:rsid w:val="00676A1D"/>
    <w:rsid w:val="00681A2E"/>
    <w:rsid w:val="00697DE4"/>
    <w:rsid w:val="006B50A4"/>
    <w:rsid w:val="006C3B27"/>
    <w:rsid w:val="006C3EC7"/>
    <w:rsid w:val="006F0B7D"/>
    <w:rsid w:val="00720080"/>
    <w:rsid w:val="007208D2"/>
    <w:rsid w:val="00750C20"/>
    <w:rsid w:val="00751493"/>
    <w:rsid w:val="00786F28"/>
    <w:rsid w:val="00791956"/>
    <w:rsid w:val="007B0E7C"/>
    <w:rsid w:val="007D09C4"/>
    <w:rsid w:val="007E1233"/>
    <w:rsid w:val="007E1385"/>
    <w:rsid w:val="007E1E98"/>
    <w:rsid w:val="007E4DEE"/>
    <w:rsid w:val="007F529E"/>
    <w:rsid w:val="00807B17"/>
    <w:rsid w:val="00823880"/>
    <w:rsid w:val="00852EC4"/>
    <w:rsid w:val="00856B4F"/>
    <w:rsid w:val="00864D95"/>
    <w:rsid w:val="0086574F"/>
    <w:rsid w:val="00872B61"/>
    <w:rsid w:val="00885C06"/>
    <w:rsid w:val="00896640"/>
    <w:rsid w:val="008A798B"/>
    <w:rsid w:val="008B1094"/>
    <w:rsid w:val="008D370B"/>
    <w:rsid w:val="008E3630"/>
    <w:rsid w:val="008F4623"/>
    <w:rsid w:val="00904BB1"/>
    <w:rsid w:val="009159CD"/>
    <w:rsid w:val="0092578B"/>
    <w:rsid w:val="00933224"/>
    <w:rsid w:val="00972B1D"/>
    <w:rsid w:val="00974C3C"/>
    <w:rsid w:val="009858C5"/>
    <w:rsid w:val="00985E6A"/>
    <w:rsid w:val="0099184A"/>
    <w:rsid w:val="0099190D"/>
    <w:rsid w:val="00993FDE"/>
    <w:rsid w:val="009A17EA"/>
    <w:rsid w:val="009B06D5"/>
    <w:rsid w:val="009D0A5E"/>
    <w:rsid w:val="009D208F"/>
    <w:rsid w:val="00A253BE"/>
    <w:rsid w:val="00A435F7"/>
    <w:rsid w:val="00A438CD"/>
    <w:rsid w:val="00A52AAB"/>
    <w:rsid w:val="00A65055"/>
    <w:rsid w:val="00A663B7"/>
    <w:rsid w:val="00A8253C"/>
    <w:rsid w:val="00A9296D"/>
    <w:rsid w:val="00A9401D"/>
    <w:rsid w:val="00A94CA2"/>
    <w:rsid w:val="00AA3C1D"/>
    <w:rsid w:val="00AA485B"/>
    <w:rsid w:val="00AA72DD"/>
    <w:rsid w:val="00AC3082"/>
    <w:rsid w:val="00AC78FB"/>
    <w:rsid w:val="00AC7C72"/>
    <w:rsid w:val="00AD6836"/>
    <w:rsid w:val="00AD78A3"/>
    <w:rsid w:val="00AF6152"/>
    <w:rsid w:val="00AF7786"/>
    <w:rsid w:val="00B21EB2"/>
    <w:rsid w:val="00B23D22"/>
    <w:rsid w:val="00B253D5"/>
    <w:rsid w:val="00B32197"/>
    <w:rsid w:val="00B754CF"/>
    <w:rsid w:val="00B76376"/>
    <w:rsid w:val="00B93976"/>
    <w:rsid w:val="00B94EB5"/>
    <w:rsid w:val="00B94FAA"/>
    <w:rsid w:val="00B951B5"/>
    <w:rsid w:val="00B972B6"/>
    <w:rsid w:val="00BC5046"/>
    <w:rsid w:val="00C142A8"/>
    <w:rsid w:val="00C22046"/>
    <w:rsid w:val="00C40EC0"/>
    <w:rsid w:val="00C91C5B"/>
    <w:rsid w:val="00C953AE"/>
    <w:rsid w:val="00CC65F6"/>
    <w:rsid w:val="00CE6878"/>
    <w:rsid w:val="00D00738"/>
    <w:rsid w:val="00D04E16"/>
    <w:rsid w:val="00D24102"/>
    <w:rsid w:val="00D27AAB"/>
    <w:rsid w:val="00D360F8"/>
    <w:rsid w:val="00D874F0"/>
    <w:rsid w:val="00D9353B"/>
    <w:rsid w:val="00D95BD2"/>
    <w:rsid w:val="00DA3D9A"/>
    <w:rsid w:val="00DB0BA5"/>
    <w:rsid w:val="00DC2063"/>
    <w:rsid w:val="00DE240D"/>
    <w:rsid w:val="00DE72D9"/>
    <w:rsid w:val="00DF7954"/>
    <w:rsid w:val="00E2032F"/>
    <w:rsid w:val="00E25B0E"/>
    <w:rsid w:val="00E339FB"/>
    <w:rsid w:val="00E70A6B"/>
    <w:rsid w:val="00E81CCB"/>
    <w:rsid w:val="00E85186"/>
    <w:rsid w:val="00E929D8"/>
    <w:rsid w:val="00EA351F"/>
    <w:rsid w:val="00EA4AC8"/>
    <w:rsid w:val="00EB09B1"/>
    <w:rsid w:val="00EB164C"/>
    <w:rsid w:val="00EB22CF"/>
    <w:rsid w:val="00EC5AC7"/>
    <w:rsid w:val="00ED30D3"/>
    <w:rsid w:val="00ED4F9C"/>
    <w:rsid w:val="00EE00E1"/>
    <w:rsid w:val="00EE798D"/>
    <w:rsid w:val="00EF06DB"/>
    <w:rsid w:val="00EF7CBD"/>
    <w:rsid w:val="00F1053F"/>
    <w:rsid w:val="00F21510"/>
    <w:rsid w:val="00F31A6F"/>
    <w:rsid w:val="00F4640F"/>
    <w:rsid w:val="00F52067"/>
    <w:rsid w:val="00F6594B"/>
    <w:rsid w:val="00F733F6"/>
    <w:rsid w:val="00F7752B"/>
    <w:rsid w:val="00F82894"/>
    <w:rsid w:val="00FA75B5"/>
    <w:rsid w:val="00FB2DC7"/>
    <w:rsid w:val="00FB5251"/>
    <w:rsid w:val="00FC09AF"/>
    <w:rsid w:val="00FC4C81"/>
    <w:rsid w:val="00FE5405"/>
    <w:rsid w:val="00FF3AC4"/>
    <w:rsid w:val="07E95A76"/>
    <w:rsid w:val="19A38484"/>
    <w:rsid w:val="3451EFA7"/>
    <w:rsid w:val="3CFCEED5"/>
    <w:rsid w:val="4015F681"/>
    <w:rsid w:val="42AD7514"/>
    <w:rsid w:val="4881310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9A38484"/>
  <w15:docId w15:val="{E8363954-DCBB-4EAB-97FB-FB2643DB6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semiHidden/>
    <w:unhideWhenUsed/>
    <w:rsid w:val="00DB0BA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681A2E"/>
    <w:pPr>
      <w:widowControl w:val="0"/>
      <w:spacing w:before="120" w:after="240" w:line="240" w:lineRule="auto"/>
      <w:jc w:val="both"/>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681A2E"/>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eGridLight1"/>
    <w:uiPriority w:val="99"/>
    <w:rsid w:val="002B35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1">
    <w:name w:val="Table Grid Light1"/>
    <w:basedOn w:val="Tablanormal"/>
    <w:uiPriority w:val="40"/>
    <w:rsid w:val="002B35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paragraph">
    <w:name w:val="paragraph"/>
    <w:basedOn w:val="Normal"/>
    <w:rsid w:val="006547DA"/>
    <w:pPr>
      <w:spacing w:before="100" w:beforeAutospacing="1" w:after="100" w:afterAutospacing="1" w:line="240" w:lineRule="auto"/>
    </w:pPr>
    <w:rPr>
      <w:rFonts w:ascii="Times" w:hAnsi="Times"/>
      <w:sz w:val="20"/>
      <w:szCs w:val="20"/>
      <w:lang w:val="en-US"/>
    </w:rPr>
  </w:style>
  <w:style w:type="character" w:customStyle="1" w:styleId="normaltextrun">
    <w:name w:val="normaltextrun"/>
    <w:basedOn w:val="Fuentedeprrafopredeter"/>
    <w:rsid w:val="006547DA"/>
  </w:style>
  <w:style w:type="character" w:customStyle="1" w:styleId="eop">
    <w:name w:val="eop"/>
    <w:basedOn w:val="Fuentedeprrafopredeter"/>
    <w:rsid w:val="006547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 w:id="1729762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Flow_SignoffStatus xmlns="18c1ee0c-2d70-4c47-8e39-6cd344887262"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D0408386AAA72E41A209344E8067F085" ma:contentTypeVersion="11" ma:contentTypeDescription="Crear nuevo documento." ma:contentTypeScope="" ma:versionID="cfb7ce9419cd412cae1dd63002787246">
  <xsd:schema xmlns:xsd="http://www.w3.org/2001/XMLSchema" xmlns:xs="http://www.w3.org/2001/XMLSchema" xmlns:p="http://schemas.microsoft.com/office/2006/metadata/properties" xmlns:ns2="aab4cea4-d7da-40ec-a534-33cf37ff8f18" xmlns:ns3="18c1ee0c-2d70-4c47-8e39-6cd344887262" targetNamespace="http://schemas.microsoft.com/office/2006/metadata/properties" ma:root="true" ma:fieldsID="5d1fee9bda92ec7c1f0673e86c99cf0a" ns2:_="" ns3:_="">
    <xsd:import namespace="aab4cea4-d7da-40ec-a534-33cf37ff8f18"/>
    <xsd:import namespace="18c1ee0c-2d70-4c47-8e39-6cd34488726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b4cea4-d7da-40ec-a534-33cf37ff8f1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8c1ee0c-2d70-4c47-8e39-6cd34488726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_Flow_SignoffStatus" ma:index="18" nillable="true" ma:displayName="Estado de aprobación" ma:format="Dropdown" ma:internalName="Estado_x0020_de_x0020_aprobaci_x00f3_n">
      <xsd:simpleType>
        <xsd:union memberTypes="dms:Text">
          <xsd:simpleType>
            <xsd:restriction base="dms:Choice">
              <xsd:enumeration value="Opción 1]D;]A;Opción 2]D;]A;Opción 3"/>
            </xsd:restriction>
          </xsd:simpleType>
        </xsd:un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E40EF7-2376-41DA-9FC2-EFC07094FD43}">
  <ds:schemaRefs>
    <ds:schemaRef ds:uri="http://schemas.openxmlformats.org/officeDocument/2006/bibliography"/>
  </ds:schemaRefs>
</ds:datastoreItem>
</file>

<file path=customXml/itemProps2.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3.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18c1ee0c-2d70-4c47-8e39-6cd344887262"/>
  </ds:schemaRefs>
</ds:datastoreItem>
</file>

<file path=customXml/itemProps4.xml><?xml version="1.0" encoding="utf-8"?>
<ds:datastoreItem xmlns:ds="http://schemas.openxmlformats.org/officeDocument/2006/customXml" ds:itemID="{895AC946-D62B-4D99-B506-FD6594A604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b4cea4-d7da-40ec-a534-33cf37ff8f18"/>
    <ds:schemaRef ds:uri="18c1ee0c-2d70-4c47-8e39-6cd3448872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598</Words>
  <Characters>3289</Characters>
  <Application>Microsoft Office Word</Application>
  <DocSecurity>0</DocSecurity>
  <Lines>27</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Bonilla Prieto</dc:creator>
  <cp:lastModifiedBy>ALBEIRO SANCHEZ RODRIGUEZ</cp:lastModifiedBy>
  <cp:revision>5</cp:revision>
  <dcterms:created xsi:type="dcterms:W3CDTF">2021-11-25T03:15:00Z</dcterms:created>
  <dcterms:modified xsi:type="dcterms:W3CDTF">2021-11-27T00:30:00Z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0x010100D0408386AAA72E41A209344E8067F085</vt:lpwstr>
  </property>
</Properties>
</file>