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05270C6" w14:textId="77777777" w:rsidR="00F16459" w:rsidRPr="00A15959" w:rsidRDefault="00F16459" w:rsidP="00A15959">
      <w:pPr>
        <w:spacing w:after="0" w:line="240" w:lineRule="auto"/>
        <w:contextualSpacing/>
        <w:jc w:val="center"/>
        <w:rPr>
          <w:rFonts w:ascii="Arial Narrow" w:hAnsi="Arial Narrow" w:cs="Calibri"/>
          <w:b/>
          <w:spacing w:val="6"/>
          <w:sz w:val="20"/>
          <w:szCs w:val="20"/>
        </w:rPr>
      </w:pPr>
      <w:bookmarkStart w:id="0" w:name="_Hlk31019497"/>
      <w:bookmarkStart w:id="1" w:name="_Hlk532120835"/>
    </w:p>
    <w:p w14:paraId="55BD4F3E" w14:textId="2B0BBB9A" w:rsidR="00F16459" w:rsidRPr="00A15959" w:rsidRDefault="00F16459" w:rsidP="00A15959">
      <w:pPr>
        <w:spacing w:after="0" w:line="240" w:lineRule="auto"/>
        <w:contextualSpacing/>
        <w:jc w:val="center"/>
        <w:rPr>
          <w:rFonts w:ascii="Arial Narrow" w:hAnsi="Arial Narrow" w:cs="Calibri"/>
          <w:b/>
          <w:spacing w:val="6"/>
          <w:sz w:val="20"/>
          <w:szCs w:val="20"/>
        </w:rPr>
      </w:pPr>
      <w:r w:rsidRPr="00A15959">
        <w:rPr>
          <w:rFonts w:ascii="Arial Narrow" w:hAnsi="Arial Narrow" w:cs="Calibri"/>
          <w:b/>
          <w:spacing w:val="6"/>
          <w:sz w:val="20"/>
          <w:szCs w:val="20"/>
        </w:rPr>
        <w:t>CL</w:t>
      </w:r>
      <w:r w:rsidR="00502A98" w:rsidRPr="00A15959">
        <w:rPr>
          <w:rFonts w:ascii="Arial Narrow" w:hAnsi="Arial Narrow" w:cs="Calibri"/>
          <w:b/>
          <w:spacing w:val="6"/>
          <w:sz w:val="20"/>
          <w:szCs w:val="20"/>
        </w:rPr>
        <w:t>Á</w:t>
      </w:r>
      <w:r w:rsidRPr="00A15959">
        <w:rPr>
          <w:rFonts w:ascii="Arial Narrow" w:hAnsi="Arial Narrow" w:cs="Calibri"/>
          <w:b/>
          <w:spacing w:val="6"/>
          <w:sz w:val="20"/>
          <w:szCs w:val="20"/>
        </w:rPr>
        <w:t>USULAS CONTRACTUALES ESPEC</w:t>
      </w:r>
      <w:r w:rsidR="00502A98" w:rsidRPr="00A15959">
        <w:rPr>
          <w:rFonts w:ascii="Arial Narrow" w:hAnsi="Arial Narrow" w:cs="Calibri"/>
          <w:b/>
          <w:spacing w:val="6"/>
          <w:sz w:val="20"/>
          <w:szCs w:val="20"/>
        </w:rPr>
        <w:t>Í</w:t>
      </w:r>
      <w:r w:rsidRPr="00A15959">
        <w:rPr>
          <w:rFonts w:ascii="Arial Narrow" w:hAnsi="Arial Narrow" w:cs="Calibri"/>
          <w:b/>
          <w:spacing w:val="6"/>
          <w:sz w:val="20"/>
          <w:szCs w:val="20"/>
        </w:rPr>
        <w:t>FICAS DEL CON</w:t>
      </w:r>
      <w:r w:rsidR="00CA0292" w:rsidRPr="00A15959">
        <w:rPr>
          <w:rFonts w:ascii="Arial Narrow" w:hAnsi="Arial Narrow" w:cs="Calibri"/>
          <w:b/>
          <w:spacing w:val="6"/>
          <w:sz w:val="20"/>
          <w:szCs w:val="20"/>
        </w:rPr>
        <w:t xml:space="preserve">TRATO PROGRAMA </w:t>
      </w:r>
      <w:r w:rsidR="0045425D">
        <w:rPr>
          <w:rFonts w:ascii="Arial Narrow" w:hAnsi="Arial Narrow" w:cs="Calibri"/>
          <w:b/>
          <w:spacing w:val="6"/>
          <w:sz w:val="20"/>
          <w:szCs w:val="20"/>
        </w:rPr>
        <w:t xml:space="preserve">GENERACIONES </w:t>
      </w:r>
      <w:r w:rsidR="00CA0292" w:rsidRPr="00A15959">
        <w:rPr>
          <w:rFonts w:ascii="Arial Narrow" w:hAnsi="Arial Narrow" w:cs="Calibri"/>
          <w:b/>
          <w:spacing w:val="6"/>
          <w:sz w:val="20"/>
          <w:szCs w:val="20"/>
        </w:rPr>
        <w:t>SACÚDETE</w:t>
      </w:r>
    </w:p>
    <w:p w14:paraId="5A95EC44" w14:textId="77777777" w:rsidR="00F16459" w:rsidRPr="00A15959" w:rsidRDefault="00F16459" w:rsidP="00A15959">
      <w:pPr>
        <w:spacing w:after="0" w:line="240" w:lineRule="auto"/>
        <w:contextualSpacing/>
        <w:jc w:val="center"/>
        <w:rPr>
          <w:rFonts w:ascii="Arial Narrow" w:hAnsi="Arial Narrow" w:cs="Calibri"/>
          <w:b/>
          <w:spacing w:val="6"/>
          <w:sz w:val="20"/>
          <w:szCs w:val="20"/>
        </w:rPr>
      </w:pPr>
    </w:p>
    <w:p w14:paraId="4495D860" w14:textId="33E53571" w:rsidR="00F16459" w:rsidRPr="00DF3901" w:rsidRDefault="00F16459" w:rsidP="00A15959">
      <w:pPr>
        <w:spacing w:after="0" w:line="240" w:lineRule="auto"/>
        <w:contextualSpacing/>
        <w:jc w:val="both"/>
        <w:rPr>
          <w:rFonts w:ascii="Arial Narrow" w:hAnsi="Arial Narrow" w:cs="Calibri"/>
          <w:b/>
          <w:spacing w:val="6"/>
          <w:sz w:val="20"/>
          <w:szCs w:val="20"/>
        </w:rPr>
      </w:pPr>
      <w:r w:rsidRPr="00A15959">
        <w:rPr>
          <w:rFonts w:ascii="Arial Narrow" w:hAnsi="Arial Narrow" w:cs="Calibri"/>
          <w:b/>
          <w:spacing w:val="6"/>
          <w:sz w:val="20"/>
          <w:szCs w:val="20"/>
        </w:rPr>
        <w:t>CLÁUSULA 1</w:t>
      </w:r>
      <w:r w:rsidR="00A15959">
        <w:rPr>
          <w:rFonts w:ascii="Arial Narrow" w:hAnsi="Arial Narrow" w:cs="Calibri"/>
          <w:b/>
          <w:spacing w:val="6"/>
          <w:sz w:val="20"/>
          <w:szCs w:val="20"/>
        </w:rPr>
        <w:t xml:space="preserve"> –</w:t>
      </w:r>
      <w:r w:rsidR="00502A98" w:rsidRPr="00404894">
        <w:rPr>
          <w:rFonts w:ascii="Arial Narrow" w:hAnsi="Arial Narrow" w:cs="Calibri"/>
          <w:b/>
          <w:spacing w:val="6"/>
          <w:sz w:val="20"/>
          <w:szCs w:val="20"/>
        </w:rPr>
        <w:t xml:space="preserve"> </w:t>
      </w:r>
      <w:r w:rsidRPr="00DF3901">
        <w:rPr>
          <w:rFonts w:ascii="Arial Narrow" w:hAnsi="Arial Narrow" w:cs="Calibri"/>
          <w:b/>
          <w:spacing w:val="6"/>
          <w:sz w:val="20"/>
          <w:szCs w:val="20"/>
        </w:rPr>
        <w:t>OBLIGACIONES</w:t>
      </w:r>
      <w:r w:rsidR="00A15959">
        <w:rPr>
          <w:rFonts w:ascii="Arial Narrow" w:hAnsi="Arial Narrow" w:cs="Calibri"/>
          <w:b/>
          <w:spacing w:val="6"/>
          <w:sz w:val="20"/>
          <w:szCs w:val="20"/>
        </w:rPr>
        <w:t xml:space="preserve"> </w:t>
      </w:r>
      <w:r w:rsidRPr="00DF3901">
        <w:rPr>
          <w:rFonts w:ascii="Arial Narrow" w:hAnsi="Arial Narrow" w:cs="Calibri"/>
          <w:b/>
          <w:spacing w:val="6"/>
          <w:sz w:val="20"/>
          <w:szCs w:val="20"/>
        </w:rPr>
        <w:t xml:space="preserve">ESPECÍFICAS DE LA ENTIDAD </w:t>
      </w:r>
      <w:r w:rsidR="00885427" w:rsidRPr="00DF3901">
        <w:rPr>
          <w:rFonts w:ascii="Arial Narrow" w:hAnsi="Arial Narrow" w:cs="Calibri"/>
          <w:b/>
          <w:spacing w:val="6"/>
          <w:sz w:val="20"/>
          <w:szCs w:val="20"/>
        </w:rPr>
        <w:t>CONTRATISTA</w:t>
      </w:r>
    </w:p>
    <w:p w14:paraId="439AB563" w14:textId="61135528" w:rsidR="00F16459" w:rsidRPr="00DF3901" w:rsidRDefault="00F16459" w:rsidP="00404894">
      <w:pPr>
        <w:spacing w:after="0" w:line="240" w:lineRule="auto"/>
        <w:contextualSpacing/>
        <w:jc w:val="both"/>
        <w:rPr>
          <w:rFonts w:ascii="Arial Narrow" w:hAnsi="Arial Narrow" w:cs="Calibri"/>
          <w:b/>
          <w:spacing w:val="6"/>
          <w:sz w:val="20"/>
          <w:szCs w:val="20"/>
        </w:rPr>
      </w:pPr>
      <w:r w:rsidRPr="00DF3901">
        <w:rPr>
          <w:rFonts w:ascii="Arial Narrow" w:hAnsi="Arial Narrow" w:cs="Calibri"/>
          <w:b/>
          <w:spacing w:val="6"/>
          <w:sz w:val="20"/>
          <w:szCs w:val="20"/>
        </w:rPr>
        <w:t>CLÁUSULA 2</w:t>
      </w:r>
      <w:r w:rsidR="00502A98" w:rsidRPr="00DF3901">
        <w:rPr>
          <w:rFonts w:ascii="Arial Narrow" w:hAnsi="Arial Narrow" w:cs="Calibri"/>
          <w:b/>
          <w:spacing w:val="6"/>
          <w:sz w:val="20"/>
          <w:szCs w:val="20"/>
        </w:rPr>
        <w:t xml:space="preserve"> </w:t>
      </w:r>
      <w:r w:rsidR="00A15959">
        <w:rPr>
          <w:rFonts w:ascii="Arial Narrow" w:hAnsi="Arial Narrow" w:cs="Calibri"/>
          <w:b/>
          <w:spacing w:val="6"/>
          <w:sz w:val="20"/>
          <w:szCs w:val="20"/>
        </w:rPr>
        <w:t xml:space="preserve">– </w:t>
      </w:r>
      <w:r w:rsidRPr="00404894">
        <w:rPr>
          <w:rFonts w:ascii="Arial Narrow" w:hAnsi="Arial Narrow" w:cs="Calibri"/>
          <w:b/>
          <w:spacing w:val="6"/>
          <w:sz w:val="20"/>
          <w:szCs w:val="20"/>
        </w:rPr>
        <w:t>PLAZO</w:t>
      </w:r>
      <w:r w:rsidR="00A15959">
        <w:rPr>
          <w:rFonts w:ascii="Arial Narrow" w:hAnsi="Arial Narrow" w:cs="Calibri"/>
          <w:b/>
          <w:spacing w:val="6"/>
          <w:sz w:val="20"/>
          <w:szCs w:val="20"/>
        </w:rPr>
        <w:t xml:space="preserve"> </w:t>
      </w:r>
      <w:r w:rsidRPr="00DF3901">
        <w:rPr>
          <w:rFonts w:ascii="Arial Narrow" w:hAnsi="Arial Narrow" w:cs="Calibri"/>
          <w:b/>
          <w:spacing w:val="6"/>
          <w:sz w:val="20"/>
          <w:szCs w:val="20"/>
        </w:rPr>
        <w:t xml:space="preserve">DE EJECUCIÓN </w:t>
      </w:r>
    </w:p>
    <w:p w14:paraId="212D80FE" w14:textId="27C9ADFA" w:rsidR="00F16459" w:rsidRPr="00DF3901" w:rsidRDefault="00F16459" w:rsidP="00DF3901">
      <w:pPr>
        <w:spacing w:after="0" w:line="240" w:lineRule="auto"/>
        <w:contextualSpacing/>
        <w:jc w:val="both"/>
        <w:rPr>
          <w:rFonts w:ascii="Arial Narrow" w:hAnsi="Arial Narrow" w:cs="Calibri"/>
          <w:b/>
          <w:spacing w:val="6"/>
          <w:sz w:val="20"/>
          <w:szCs w:val="20"/>
        </w:rPr>
      </w:pPr>
      <w:r w:rsidRPr="00DF3901">
        <w:rPr>
          <w:rFonts w:ascii="Arial Narrow" w:hAnsi="Arial Narrow" w:cs="Calibri"/>
          <w:b/>
          <w:spacing w:val="6"/>
          <w:sz w:val="20"/>
          <w:szCs w:val="20"/>
        </w:rPr>
        <w:t>CLÁUSULA 3</w:t>
      </w:r>
      <w:r w:rsidR="00A15959">
        <w:rPr>
          <w:rFonts w:ascii="Arial Narrow" w:hAnsi="Arial Narrow" w:cs="Calibri"/>
          <w:b/>
          <w:spacing w:val="6"/>
          <w:sz w:val="20"/>
          <w:szCs w:val="20"/>
        </w:rPr>
        <w:t xml:space="preserve"> –</w:t>
      </w:r>
      <w:r w:rsidR="00502A98" w:rsidRPr="00DF3901">
        <w:rPr>
          <w:rFonts w:ascii="Arial Narrow" w:hAnsi="Arial Narrow" w:cs="Calibri"/>
          <w:b/>
          <w:spacing w:val="6"/>
          <w:sz w:val="20"/>
          <w:szCs w:val="20"/>
        </w:rPr>
        <w:t xml:space="preserve"> </w:t>
      </w:r>
      <w:r w:rsidRPr="00DF3901">
        <w:rPr>
          <w:rFonts w:ascii="Arial Narrow" w:hAnsi="Arial Narrow" w:cs="Calibri"/>
          <w:b/>
          <w:sz w:val="20"/>
          <w:szCs w:val="20"/>
          <w:lang w:eastAsia="es-ES"/>
        </w:rPr>
        <w:t>VALOR</w:t>
      </w:r>
      <w:r w:rsidR="00A15959">
        <w:rPr>
          <w:rFonts w:ascii="Arial Narrow" w:hAnsi="Arial Narrow" w:cs="Calibri"/>
          <w:b/>
          <w:sz w:val="20"/>
          <w:szCs w:val="20"/>
          <w:lang w:eastAsia="es-ES"/>
        </w:rPr>
        <w:t xml:space="preserve"> </w:t>
      </w:r>
      <w:r w:rsidRPr="00DF3901">
        <w:rPr>
          <w:rFonts w:ascii="Arial Narrow" w:hAnsi="Arial Narrow" w:cs="Calibri"/>
          <w:b/>
          <w:sz w:val="20"/>
          <w:szCs w:val="20"/>
          <w:lang w:eastAsia="es-ES"/>
        </w:rPr>
        <w:t>DEL CONTRATO Y FORMA DE PAGO</w:t>
      </w:r>
      <w:r w:rsidRPr="00DF3901">
        <w:rPr>
          <w:rFonts w:ascii="Arial Narrow" w:hAnsi="Arial Narrow" w:cs="Calibri"/>
          <w:b/>
          <w:spacing w:val="6"/>
          <w:sz w:val="20"/>
          <w:szCs w:val="20"/>
        </w:rPr>
        <w:t xml:space="preserve"> </w:t>
      </w:r>
    </w:p>
    <w:p w14:paraId="69BA4492" w14:textId="77777777" w:rsidR="00F16459" w:rsidRPr="00DF3901" w:rsidRDefault="00F16459" w:rsidP="00DF3901">
      <w:pPr>
        <w:spacing w:after="0" w:line="240" w:lineRule="auto"/>
        <w:contextualSpacing/>
        <w:rPr>
          <w:rFonts w:ascii="Arial Narrow" w:hAnsi="Arial Narrow" w:cs="Calibri"/>
          <w:b/>
          <w:spacing w:val="6"/>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95"/>
      </w:tblGrid>
      <w:tr w:rsidR="00F16459" w:rsidRPr="00A15959" w14:paraId="665F0B6B" w14:textId="77777777" w:rsidTr="007E2023">
        <w:trPr>
          <w:trHeight w:val="345"/>
        </w:trPr>
        <w:tc>
          <w:tcPr>
            <w:tcW w:w="9395" w:type="dxa"/>
            <w:shd w:val="clear" w:color="auto" w:fill="D9D9D9" w:themeFill="background1" w:themeFillShade="D9"/>
            <w:vAlign w:val="center"/>
          </w:tcPr>
          <w:p w14:paraId="29E58D00" w14:textId="7608897E" w:rsidR="00F16459" w:rsidRPr="00DF3901" w:rsidRDefault="00F16459" w:rsidP="00DF3901">
            <w:pPr>
              <w:spacing w:after="0" w:line="240" w:lineRule="auto"/>
              <w:contextualSpacing/>
              <w:rPr>
                <w:rFonts w:ascii="Arial Narrow" w:hAnsi="Arial Narrow" w:cs="Calibri"/>
                <w:b/>
                <w:color w:val="000000"/>
                <w:sz w:val="20"/>
                <w:szCs w:val="20"/>
              </w:rPr>
            </w:pPr>
            <w:r w:rsidRPr="00DF3901">
              <w:rPr>
                <w:rFonts w:ascii="Arial Narrow" w:hAnsi="Arial Narrow" w:cs="Calibri"/>
                <w:b/>
                <w:spacing w:val="6"/>
                <w:sz w:val="20"/>
                <w:szCs w:val="20"/>
              </w:rPr>
              <w:t xml:space="preserve">CLÁUSULA 1. </w:t>
            </w:r>
            <w:r w:rsidRPr="00DF3901">
              <w:rPr>
                <w:rFonts w:ascii="Arial Narrow" w:hAnsi="Arial Narrow" w:cs="Calibri"/>
                <w:b/>
                <w:color w:val="000000"/>
                <w:sz w:val="20"/>
                <w:szCs w:val="20"/>
              </w:rPr>
              <w:t>OBLIGACIONES</w:t>
            </w:r>
            <w:r w:rsidRPr="00DF3901">
              <w:rPr>
                <w:rFonts w:ascii="Arial Narrow" w:hAnsi="Arial Narrow" w:cs="Calibri"/>
                <w:color w:val="000000"/>
                <w:sz w:val="20"/>
                <w:szCs w:val="20"/>
              </w:rPr>
              <w:t xml:space="preserve"> </w:t>
            </w:r>
            <w:r w:rsidRPr="00DF3901">
              <w:rPr>
                <w:rFonts w:ascii="Arial Narrow" w:hAnsi="Arial Narrow" w:cs="Calibri"/>
                <w:b/>
                <w:color w:val="000000"/>
                <w:sz w:val="20"/>
                <w:szCs w:val="20"/>
              </w:rPr>
              <w:t>ESPECÍFICAS DE LA ENTIDAD</w:t>
            </w:r>
            <w:r w:rsidR="00885427" w:rsidRPr="00DF3901">
              <w:rPr>
                <w:rFonts w:ascii="Arial Narrow" w:hAnsi="Arial Narrow" w:cs="Calibri"/>
                <w:b/>
                <w:color w:val="000000"/>
                <w:sz w:val="20"/>
                <w:szCs w:val="20"/>
              </w:rPr>
              <w:t xml:space="preserve"> CONTRATISTA</w:t>
            </w:r>
          </w:p>
        </w:tc>
      </w:tr>
    </w:tbl>
    <w:tbl>
      <w:tblPr>
        <w:tblStyle w:val="Tablaconcuadrcula"/>
        <w:tblW w:w="0" w:type="auto"/>
        <w:tblLayout w:type="fixed"/>
        <w:tblLook w:val="04A0" w:firstRow="1" w:lastRow="0" w:firstColumn="1" w:lastColumn="0" w:noHBand="0" w:noVBand="1"/>
      </w:tblPr>
      <w:tblGrid>
        <w:gridCol w:w="9395"/>
      </w:tblGrid>
      <w:tr w:rsidR="00F16459" w:rsidRPr="00A15959" w14:paraId="7DBADD25" w14:textId="77777777" w:rsidTr="00404894">
        <w:tc>
          <w:tcPr>
            <w:tcW w:w="9395" w:type="dxa"/>
          </w:tcPr>
          <w:p w14:paraId="77E33168" w14:textId="64350122" w:rsidR="00D71BB3" w:rsidRPr="00FA625F" w:rsidRDefault="006A5398" w:rsidP="00FA625F">
            <w:pPr>
              <w:pStyle w:val="Prrafodelista"/>
              <w:numPr>
                <w:ilvl w:val="0"/>
                <w:numId w:val="27"/>
              </w:numPr>
              <w:spacing w:after="0" w:line="240" w:lineRule="auto"/>
              <w:jc w:val="both"/>
              <w:rPr>
                <w:rFonts w:ascii="Arial Narrow" w:eastAsiaTheme="minorHAnsi" w:hAnsi="Arial Narrow"/>
                <w:bCs/>
                <w:noProof/>
                <w:sz w:val="20"/>
                <w:szCs w:val="20"/>
                <w:lang w:eastAsia="es-CO"/>
              </w:rPr>
            </w:pPr>
            <w:r w:rsidRPr="00FA625F">
              <w:rPr>
                <w:rFonts w:ascii="Arial Narrow" w:hAnsi="Arial Narrow" w:cs="Arial"/>
                <w:b/>
                <w:sz w:val="20"/>
                <w:szCs w:val="20"/>
              </w:rPr>
              <w:t>Obligaciones durante la fase de alistamiento</w:t>
            </w:r>
            <w:r w:rsidRPr="00FA625F">
              <w:rPr>
                <w:rFonts w:ascii="Arial Narrow" w:eastAsiaTheme="minorHAnsi" w:hAnsi="Arial Narrow" w:cs="Arial"/>
                <w:b/>
                <w:bCs/>
                <w:noProof/>
                <w:sz w:val="20"/>
                <w:szCs w:val="20"/>
                <w:lang w:eastAsia="es-CO"/>
              </w:rPr>
              <w:t xml:space="preserve">. </w:t>
            </w:r>
            <w:r w:rsidR="00C760F4" w:rsidRPr="00FA625F">
              <w:rPr>
                <w:rFonts w:ascii="Arial Narrow" w:eastAsiaTheme="minorHAnsi" w:hAnsi="Arial Narrow" w:cs="Arial"/>
                <w:b/>
                <w:bCs/>
                <w:noProof/>
                <w:sz w:val="20"/>
                <w:szCs w:val="20"/>
                <w:lang w:eastAsia="es-CO"/>
              </w:rPr>
              <w:t>1.1.</w:t>
            </w:r>
            <w:r w:rsidR="00C760F4" w:rsidRPr="00FA625F">
              <w:rPr>
                <w:rFonts w:ascii="Arial Narrow" w:eastAsiaTheme="minorHAnsi" w:hAnsi="Arial Narrow" w:cs="Arial"/>
                <w:bCs/>
                <w:noProof/>
                <w:sz w:val="20"/>
                <w:szCs w:val="20"/>
                <w:lang w:eastAsia="es-CO"/>
              </w:rPr>
              <w:t xml:space="preserve"> G</w:t>
            </w:r>
            <w:r w:rsidR="0019039E" w:rsidRPr="00FA625F">
              <w:rPr>
                <w:rFonts w:ascii="Arial Narrow" w:eastAsiaTheme="minorHAnsi" w:hAnsi="Arial Narrow"/>
                <w:bCs/>
                <w:noProof/>
                <w:sz w:val="20"/>
                <w:szCs w:val="20"/>
                <w:lang w:eastAsia="es-CO"/>
              </w:rPr>
              <w:t>arantizar las condiciones necesarias para dar inicio al servicio, según lo establecido en el Manual Operativo del Programa Generaciones Sacúdete, a saber:</w:t>
            </w:r>
            <w:r w:rsidR="00C760F4" w:rsidRPr="00FA625F">
              <w:rPr>
                <w:rFonts w:ascii="Arial Narrow" w:eastAsiaTheme="minorHAnsi" w:hAnsi="Arial Narrow"/>
                <w:bCs/>
                <w:noProof/>
                <w:sz w:val="20"/>
                <w:szCs w:val="20"/>
                <w:lang w:eastAsia="es-CO"/>
              </w:rPr>
              <w:t xml:space="preserve"> </w:t>
            </w:r>
            <w:r w:rsidR="002E2530" w:rsidRPr="00FA625F">
              <w:rPr>
                <w:rFonts w:ascii="Arial Narrow" w:eastAsiaTheme="minorHAnsi" w:hAnsi="Arial Narrow"/>
                <w:b/>
                <w:bCs/>
                <w:noProof/>
                <w:sz w:val="20"/>
                <w:szCs w:val="20"/>
                <w:lang w:eastAsia="es-CO"/>
              </w:rPr>
              <w:t>1.2.</w:t>
            </w:r>
            <w:r w:rsidR="002E2530" w:rsidRPr="00FA625F">
              <w:rPr>
                <w:rFonts w:ascii="Arial Narrow" w:eastAsiaTheme="minorHAnsi" w:hAnsi="Arial Narrow"/>
                <w:bCs/>
                <w:noProof/>
                <w:sz w:val="20"/>
                <w:szCs w:val="20"/>
                <w:lang w:eastAsia="es-CO"/>
              </w:rPr>
              <w:t xml:space="preserve"> </w:t>
            </w:r>
            <w:r w:rsidR="0019039E" w:rsidRPr="00FA625F">
              <w:rPr>
                <w:rFonts w:ascii="Arial Narrow" w:eastAsiaTheme="minorHAnsi" w:hAnsi="Arial Narrow" w:cs="Arial"/>
                <w:bCs/>
                <w:noProof/>
                <w:sz w:val="20"/>
                <w:szCs w:val="20"/>
                <w:lang w:eastAsia="es-CO"/>
              </w:rPr>
              <w:t xml:space="preserve">Realizar la identificación de las zonas prioritarias de atención en coordinación con las instancias y agentes del SNBF pertinentes, adelantar la búsqueda activa de adolescentes y jóvenes a través de distintos mecanismos para su vinculación, teniendo en cuenta lo dispuesto en el título 2.2.2 del Manual Operativo y realizar el registro correspondiente. </w:t>
            </w:r>
            <w:r w:rsidR="002E2530" w:rsidRPr="00FA625F">
              <w:rPr>
                <w:rFonts w:ascii="Arial Narrow" w:eastAsiaTheme="minorHAnsi" w:hAnsi="Arial Narrow" w:cs="Arial"/>
                <w:b/>
                <w:bCs/>
                <w:noProof/>
                <w:sz w:val="20"/>
                <w:szCs w:val="20"/>
                <w:lang w:eastAsia="es-CO"/>
              </w:rPr>
              <w:t>1.3</w:t>
            </w:r>
            <w:r w:rsidR="002E2530" w:rsidRPr="00FA625F">
              <w:rPr>
                <w:rFonts w:ascii="Arial Narrow" w:eastAsiaTheme="minorHAnsi" w:hAnsi="Arial Narrow" w:cs="Arial"/>
                <w:bCs/>
                <w:noProof/>
                <w:sz w:val="20"/>
                <w:szCs w:val="20"/>
                <w:lang w:eastAsia="es-CO"/>
              </w:rPr>
              <w:t xml:space="preserve"> </w:t>
            </w:r>
            <w:r w:rsidR="0019039E" w:rsidRPr="00FA625F">
              <w:rPr>
                <w:rFonts w:ascii="Arial Narrow" w:eastAsiaTheme="minorHAnsi" w:hAnsi="Arial Narrow" w:cs="Arial"/>
                <w:bCs/>
                <w:noProof/>
                <w:sz w:val="20"/>
                <w:szCs w:val="20"/>
                <w:lang w:eastAsia="es-CO"/>
              </w:rPr>
              <w:t xml:space="preserve">Presentar al ICBF una propuesta de plan de acción/plan de trabajo para la ejecución del contrato teniendo en cuenta los cuatro componentes del Programa: (i) Fortalecimiento de habilidades del siglo XXI; (ii) Formación para la ciudadanía; (iii) Acompañamiento para la formulación de proyectos de vida; (iv) Presentar los acuerdos de confidencialidad de información; y (v) Articulación para la sostenibilidad, los cuales se encuentran establecidos en el Manual Operativo del Programa Generaciones Sacúdete. </w:t>
            </w:r>
            <w:r w:rsidR="00532501" w:rsidRPr="00FA625F">
              <w:rPr>
                <w:rFonts w:ascii="Arial Narrow" w:eastAsiaTheme="minorHAnsi" w:hAnsi="Arial Narrow" w:cs="Arial"/>
                <w:b/>
                <w:bCs/>
                <w:noProof/>
                <w:sz w:val="20"/>
                <w:szCs w:val="20"/>
                <w:lang w:eastAsia="es-CO"/>
              </w:rPr>
              <w:t xml:space="preserve">1.4. </w:t>
            </w:r>
            <w:r w:rsidR="0019039E" w:rsidRPr="00FA625F">
              <w:rPr>
                <w:rFonts w:ascii="Arial Narrow" w:eastAsiaTheme="minorHAnsi" w:hAnsi="Arial Narrow" w:cs="Arial"/>
                <w:bCs/>
                <w:noProof/>
                <w:sz w:val="20"/>
                <w:szCs w:val="20"/>
                <w:lang w:eastAsia="es-CO"/>
              </w:rPr>
              <w:t>Presentar al ICBF el plan de mitigación del riesgo, haciendo especial énfasis en la permanencia de los participantes y el seguimiento a los posibles casos de deserción.</w:t>
            </w:r>
            <w:r w:rsidR="00210ADA" w:rsidRPr="00FA625F">
              <w:rPr>
                <w:rFonts w:ascii="Arial Narrow" w:eastAsiaTheme="minorHAnsi" w:hAnsi="Arial Narrow" w:cs="Arial"/>
                <w:bCs/>
                <w:noProof/>
                <w:sz w:val="20"/>
                <w:szCs w:val="20"/>
                <w:lang w:eastAsia="es-CO"/>
              </w:rPr>
              <w:t xml:space="preserve"> </w:t>
            </w:r>
            <w:r w:rsidR="002E2530" w:rsidRPr="00FA625F">
              <w:rPr>
                <w:rFonts w:ascii="Arial Narrow" w:eastAsiaTheme="minorHAnsi" w:hAnsi="Arial Narrow" w:cs="Arial"/>
                <w:b/>
                <w:bCs/>
                <w:noProof/>
                <w:sz w:val="20"/>
                <w:szCs w:val="20"/>
                <w:lang w:eastAsia="es-CO"/>
              </w:rPr>
              <w:t>1.5.-</w:t>
            </w:r>
            <w:r w:rsidR="002E2530" w:rsidRPr="00FA625F">
              <w:rPr>
                <w:rFonts w:ascii="Arial Narrow" w:eastAsiaTheme="minorHAnsi" w:hAnsi="Arial Narrow" w:cs="Arial"/>
                <w:bCs/>
                <w:noProof/>
                <w:sz w:val="20"/>
                <w:szCs w:val="20"/>
                <w:lang w:eastAsia="es-CO"/>
              </w:rPr>
              <w:t xml:space="preserve"> </w:t>
            </w:r>
            <w:r w:rsidR="0019039E" w:rsidRPr="00FA625F">
              <w:rPr>
                <w:rFonts w:ascii="Arial Narrow" w:eastAsiaTheme="minorHAnsi" w:hAnsi="Arial Narrow" w:cs="Arial"/>
                <w:bCs/>
                <w:noProof/>
                <w:sz w:val="20"/>
                <w:szCs w:val="20"/>
                <w:lang w:eastAsia="es-CO"/>
              </w:rPr>
              <w:t>Presentar al ICBF la propuesta metodológica ajustada para el desarrollo del Programa en el contexto particular a intervenir, la cual deberá ser aprobada por el supervisor del contrato.</w:t>
            </w:r>
            <w:r w:rsidR="00210ADA" w:rsidRPr="00FA625F">
              <w:rPr>
                <w:rFonts w:ascii="Arial Narrow" w:eastAsiaTheme="minorHAnsi" w:hAnsi="Arial Narrow" w:cs="Arial"/>
                <w:bCs/>
                <w:noProof/>
                <w:sz w:val="20"/>
                <w:szCs w:val="20"/>
                <w:lang w:eastAsia="es-CO"/>
              </w:rPr>
              <w:t xml:space="preserve"> </w:t>
            </w:r>
            <w:r w:rsidR="002E2530" w:rsidRPr="00FA625F">
              <w:rPr>
                <w:rFonts w:ascii="Arial Narrow" w:eastAsiaTheme="minorHAnsi" w:hAnsi="Arial Narrow" w:cs="Arial"/>
                <w:b/>
                <w:bCs/>
                <w:noProof/>
                <w:sz w:val="20"/>
                <w:szCs w:val="20"/>
                <w:lang w:eastAsia="es-CO"/>
              </w:rPr>
              <w:t>1.6.</w:t>
            </w:r>
            <w:r w:rsidR="002E2530" w:rsidRPr="00FA625F">
              <w:rPr>
                <w:rFonts w:ascii="Arial Narrow" w:eastAsiaTheme="minorHAnsi" w:hAnsi="Arial Narrow" w:cs="Arial"/>
                <w:bCs/>
                <w:noProof/>
                <w:sz w:val="20"/>
                <w:szCs w:val="20"/>
                <w:lang w:eastAsia="es-CO"/>
              </w:rPr>
              <w:t xml:space="preserve"> </w:t>
            </w:r>
            <w:r w:rsidR="0019039E" w:rsidRPr="00FA625F">
              <w:rPr>
                <w:rFonts w:ascii="Arial Narrow" w:eastAsiaTheme="minorHAnsi" w:hAnsi="Arial Narrow" w:cs="Arial"/>
                <w:bCs/>
                <w:noProof/>
                <w:sz w:val="20"/>
                <w:szCs w:val="20"/>
                <w:lang w:eastAsia="es-CO"/>
              </w:rPr>
              <w:t>Presentar el ciclo de menú aprobado, según minuta patrón definida en el Manual Operativo del Programa Generaciones Sacúdete, por la nutricionista de la Dirección Regional del ICBF.</w:t>
            </w:r>
            <w:r w:rsidR="00532501" w:rsidRPr="00FA625F">
              <w:rPr>
                <w:rFonts w:ascii="Arial Narrow" w:eastAsiaTheme="minorHAnsi" w:hAnsi="Arial Narrow" w:cs="Arial"/>
                <w:bCs/>
                <w:noProof/>
                <w:sz w:val="20"/>
                <w:szCs w:val="20"/>
                <w:lang w:eastAsia="es-CO"/>
              </w:rPr>
              <w:t xml:space="preserve"> </w:t>
            </w:r>
            <w:r w:rsidR="002E2530" w:rsidRPr="00FA625F">
              <w:rPr>
                <w:rFonts w:ascii="Arial Narrow" w:eastAsiaTheme="minorHAnsi" w:hAnsi="Arial Narrow" w:cs="Arial"/>
                <w:b/>
                <w:bCs/>
                <w:noProof/>
                <w:sz w:val="20"/>
                <w:szCs w:val="20"/>
                <w:lang w:eastAsia="es-CO"/>
              </w:rPr>
              <w:t>1.7.</w:t>
            </w:r>
            <w:r w:rsidR="002E2530" w:rsidRPr="00FA625F">
              <w:rPr>
                <w:rFonts w:ascii="Arial Narrow" w:eastAsiaTheme="minorHAnsi" w:hAnsi="Arial Narrow" w:cs="Arial"/>
                <w:bCs/>
                <w:noProof/>
                <w:sz w:val="20"/>
                <w:szCs w:val="20"/>
                <w:lang w:eastAsia="es-CO"/>
              </w:rPr>
              <w:t xml:space="preserve"> </w:t>
            </w:r>
            <w:r w:rsidR="0019039E" w:rsidRPr="00FA625F">
              <w:rPr>
                <w:rFonts w:ascii="Arial Narrow" w:eastAsiaTheme="minorHAnsi" w:hAnsi="Arial Narrow" w:cs="Arial"/>
                <w:bCs/>
                <w:noProof/>
                <w:sz w:val="20"/>
                <w:szCs w:val="20"/>
                <w:lang w:eastAsia="es-CO"/>
              </w:rPr>
              <w:t>Presentar al Comité Técnico las muestras del material pedagógico que será entregado en los diferentes encuentros.</w:t>
            </w:r>
            <w:r w:rsidR="00532501" w:rsidRPr="00FA625F">
              <w:rPr>
                <w:rFonts w:ascii="Arial Narrow" w:eastAsiaTheme="minorHAnsi" w:hAnsi="Arial Narrow" w:cs="Arial"/>
                <w:bCs/>
                <w:noProof/>
                <w:sz w:val="20"/>
                <w:szCs w:val="20"/>
                <w:lang w:eastAsia="es-CO"/>
              </w:rPr>
              <w:t xml:space="preserve"> </w:t>
            </w:r>
            <w:r w:rsidR="002E2530" w:rsidRPr="00FA625F">
              <w:rPr>
                <w:rFonts w:ascii="Arial Narrow" w:eastAsiaTheme="minorHAnsi" w:hAnsi="Arial Narrow" w:cs="Arial"/>
                <w:b/>
                <w:bCs/>
                <w:noProof/>
                <w:sz w:val="20"/>
                <w:szCs w:val="20"/>
                <w:lang w:eastAsia="es-CO"/>
              </w:rPr>
              <w:t>1.8.</w:t>
            </w:r>
            <w:r w:rsidR="0019039E" w:rsidRPr="00FA625F">
              <w:rPr>
                <w:rFonts w:ascii="Arial Narrow" w:eastAsiaTheme="minorHAnsi" w:hAnsi="Arial Narrow" w:cs="Arial"/>
                <w:bCs/>
                <w:noProof/>
                <w:sz w:val="20"/>
                <w:szCs w:val="20"/>
                <w:lang w:eastAsia="es-CO"/>
              </w:rPr>
              <w:t>Garantizar la selección y vinculación de personal idóneo y competente para el desarrollo de los servicios a contratar, de acuerdo con los criterios de perfiles</w:t>
            </w:r>
            <w:r w:rsidR="008A5D2D" w:rsidRPr="00FA625F">
              <w:rPr>
                <w:rFonts w:ascii="Arial Narrow" w:eastAsiaTheme="minorHAnsi" w:hAnsi="Arial Narrow" w:cs="Arial"/>
                <w:bCs/>
                <w:noProof/>
                <w:sz w:val="20"/>
                <w:szCs w:val="20"/>
                <w:lang w:eastAsia="es-CO"/>
              </w:rPr>
              <w:t xml:space="preserve"> y  remuneraciones definidos para cada modelo operativo </w:t>
            </w:r>
            <w:r w:rsidR="0019039E" w:rsidRPr="00FA625F">
              <w:rPr>
                <w:rFonts w:ascii="Arial Narrow" w:eastAsiaTheme="minorHAnsi" w:hAnsi="Arial Narrow" w:cs="Arial"/>
                <w:bCs/>
                <w:noProof/>
                <w:sz w:val="20"/>
                <w:szCs w:val="20"/>
                <w:lang w:eastAsia="es-CO"/>
              </w:rPr>
              <w:t xml:space="preserve"> </w:t>
            </w:r>
            <w:r w:rsidR="008A5D2D" w:rsidRPr="00FA625F">
              <w:rPr>
                <w:rFonts w:ascii="Arial Narrow" w:eastAsiaTheme="minorHAnsi" w:hAnsi="Arial Narrow" w:cs="Arial"/>
                <w:bCs/>
                <w:noProof/>
                <w:sz w:val="20"/>
                <w:szCs w:val="20"/>
                <w:lang w:eastAsia="es-CO"/>
              </w:rPr>
              <w:t xml:space="preserve">descritos </w:t>
            </w:r>
            <w:r w:rsidR="0019039E" w:rsidRPr="00FA625F">
              <w:rPr>
                <w:rFonts w:ascii="Arial Narrow" w:eastAsiaTheme="minorHAnsi" w:hAnsi="Arial Narrow" w:cs="Arial"/>
                <w:bCs/>
                <w:noProof/>
                <w:sz w:val="20"/>
                <w:szCs w:val="20"/>
                <w:lang w:eastAsia="es-CO"/>
              </w:rPr>
              <w:t>en el Manual Operativo del Programa Generaciones Sacúde</w:t>
            </w:r>
            <w:r w:rsidR="007F7259" w:rsidRPr="00FA625F">
              <w:rPr>
                <w:rFonts w:ascii="Arial Narrow" w:eastAsiaTheme="minorHAnsi" w:hAnsi="Arial Narrow" w:cs="Arial"/>
                <w:bCs/>
                <w:noProof/>
                <w:sz w:val="20"/>
                <w:szCs w:val="20"/>
                <w:lang w:eastAsia="es-CO"/>
              </w:rPr>
              <w:t>t</w:t>
            </w:r>
            <w:r w:rsidR="008A5D2D" w:rsidRPr="00FA625F">
              <w:rPr>
                <w:rFonts w:ascii="Arial Narrow" w:eastAsiaTheme="minorHAnsi" w:hAnsi="Arial Narrow" w:cs="Arial"/>
                <w:bCs/>
                <w:noProof/>
                <w:sz w:val="20"/>
                <w:szCs w:val="20"/>
                <w:lang w:eastAsia="es-CO"/>
              </w:rPr>
              <w:t xml:space="preserve">e y  la respectiva estructura de costos. </w:t>
            </w:r>
            <w:r w:rsidR="002E2530" w:rsidRPr="00FA625F">
              <w:rPr>
                <w:rFonts w:ascii="Arial Narrow" w:eastAsiaTheme="minorHAnsi" w:hAnsi="Arial Narrow" w:cs="Arial"/>
                <w:b/>
                <w:bCs/>
                <w:noProof/>
                <w:sz w:val="20"/>
                <w:szCs w:val="20"/>
                <w:lang w:eastAsia="es-CO"/>
              </w:rPr>
              <w:t>1.9.</w:t>
            </w:r>
            <w:r w:rsidR="0019039E" w:rsidRPr="00FA625F">
              <w:rPr>
                <w:rFonts w:ascii="Arial Narrow" w:eastAsiaTheme="minorHAnsi" w:hAnsi="Arial Narrow" w:cs="Arial"/>
                <w:bCs/>
                <w:noProof/>
                <w:sz w:val="20"/>
                <w:szCs w:val="20"/>
                <w:lang w:eastAsia="es-CO"/>
              </w:rPr>
              <w:t xml:space="preserve">Conformar y organizar los equipos de talento humano y realizar el proceso de inducción de acuerdo con lo definido </w:t>
            </w:r>
            <w:r w:rsidR="00BC7735" w:rsidRPr="00FA625F">
              <w:rPr>
                <w:rFonts w:ascii="Arial Narrow" w:eastAsiaTheme="minorHAnsi" w:hAnsi="Arial Narrow" w:cs="Arial"/>
                <w:bCs/>
                <w:noProof/>
                <w:sz w:val="20"/>
                <w:szCs w:val="20"/>
                <w:lang w:eastAsia="es-CO"/>
              </w:rPr>
              <w:t xml:space="preserve">en el modelo operativo que corresponda, conforme a lo descrito </w:t>
            </w:r>
            <w:r w:rsidR="0019039E" w:rsidRPr="00FA625F">
              <w:rPr>
                <w:rFonts w:ascii="Arial Narrow" w:eastAsiaTheme="minorHAnsi" w:hAnsi="Arial Narrow" w:cs="Arial"/>
                <w:bCs/>
                <w:noProof/>
                <w:sz w:val="20"/>
                <w:szCs w:val="20"/>
                <w:lang w:eastAsia="es-CO"/>
              </w:rPr>
              <w:t>en el Manual Operativo del Programa Generaciones Sacúdete, guías, instructivos y demás documentación relacionada con el Programa y con el ICBF.</w:t>
            </w:r>
            <w:r w:rsidR="00BC7735" w:rsidRPr="00FA625F">
              <w:rPr>
                <w:rFonts w:ascii="Arial Narrow" w:eastAsiaTheme="minorHAnsi" w:hAnsi="Arial Narrow" w:cs="Arial"/>
                <w:bCs/>
                <w:noProof/>
                <w:sz w:val="20"/>
                <w:szCs w:val="20"/>
                <w:lang w:eastAsia="es-CO"/>
              </w:rPr>
              <w:t xml:space="preserve"> </w:t>
            </w:r>
            <w:r w:rsidR="00D71BB3" w:rsidRPr="00FA625F">
              <w:rPr>
                <w:rFonts w:ascii="Arial Narrow" w:eastAsiaTheme="minorHAnsi" w:hAnsi="Arial Narrow" w:cs="Arial"/>
                <w:b/>
                <w:bCs/>
                <w:noProof/>
                <w:sz w:val="20"/>
                <w:szCs w:val="20"/>
                <w:lang w:eastAsia="es-CO"/>
              </w:rPr>
              <w:t>1.10</w:t>
            </w:r>
            <w:r w:rsidR="00D71BB3" w:rsidRPr="00FA625F">
              <w:rPr>
                <w:rFonts w:ascii="Arial Narrow" w:eastAsiaTheme="minorHAnsi" w:hAnsi="Arial Narrow" w:cs="Arial"/>
                <w:bCs/>
                <w:noProof/>
                <w:sz w:val="20"/>
                <w:szCs w:val="20"/>
                <w:lang w:eastAsia="es-CO"/>
              </w:rPr>
              <w:t xml:space="preserve"> Acordar con la comunidad el lugar de realización de los encuentros cuando la operación se dé en espacios comunitarios, teniendo en cuenta que sean espacios idóneos, con las condiciones de seguridad y salubridad requeridas para la atención (ventilados, iluminados, preferiblemente con baterías de baños o con acceso a baterías de baños en espacios cercanos, con dotación de sillas para la atención de los adolescentes, jóvenes, promotores e invitados especiales y alejados de zonas de riesgo). Los espacios aquí mencionados deben cumplir con lo establecido en los numerales ‘’2.5.1 Espacios Comunitarios’’, ‘’2.6 Atributos de calidad” y “2.6.1.1 Espacios comunitarios del Manual Operativo”. PARÁGRAFO 1: Para la atención no presencial, EL CONTRATISTA podrá desarrollar encuentros y/o espacios virtuales, encuentros telefónicos o esquemas de encuentro y seguimiento remotos con los adolescentes, jóvenes y sus familias.  PARÀGRAFO 2: En el evento, que  el ICBF realice la inauguración de infraestructuras destinadas para Sacúdete, y solicite  AL CONTRATISTA, continuar con la implementación del programa sacúdete, EL CONTRATISTA, debera adecuar su atención al modelo operativo de espacios propios.</w:t>
            </w:r>
            <w:r w:rsidR="00FD14A7" w:rsidRPr="00FA625F">
              <w:rPr>
                <w:rFonts w:ascii="Arial Narrow" w:eastAsiaTheme="minorHAnsi" w:hAnsi="Arial Narrow" w:cs="Arial"/>
                <w:bCs/>
                <w:noProof/>
                <w:sz w:val="20"/>
                <w:szCs w:val="20"/>
                <w:lang w:eastAsia="es-CO"/>
              </w:rPr>
              <w:t xml:space="preserve"> </w:t>
            </w:r>
            <w:r w:rsidR="002E2530" w:rsidRPr="00FA625F">
              <w:rPr>
                <w:rFonts w:ascii="Arial Narrow" w:eastAsiaTheme="minorHAnsi" w:hAnsi="Arial Narrow" w:cs="Arial"/>
                <w:b/>
                <w:bCs/>
                <w:noProof/>
                <w:sz w:val="20"/>
                <w:szCs w:val="20"/>
                <w:lang w:eastAsia="es-CO"/>
              </w:rPr>
              <w:t>1.11.</w:t>
            </w:r>
            <w:r w:rsidR="002E2530" w:rsidRPr="00FA625F">
              <w:rPr>
                <w:rFonts w:ascii="Arial Narrow" w:eastAsiaTheme="minorHAnsi" w:hAnsi="Arial Narrow" w:cs="Arial"/>
                <w:bCs/>
                <w:noProof/>
                <w:sz w:val="20"/>
                <w:szCs w:val="20"/>
                <w:lang w:eastAsia="es-CO"/>
              </w:rPr>
              <w:t xml:space="preserve"> </w:t>
            </w:r>
            <w:r w:rsidR="0019039E" w:rsidRPr="00FA625F">
              <w:rPr>
                <w:rFonts w:ascii="Arial Narrow" w:eastAsiaTheme="minorHAnsi" w:hAnsi="Arial Narrow" w:cs="Arial"/>
                <w:bCs/>
                <w:noProof/>
                <w:sz w:val="20"/>
                <w:szCs w:val="20"/>
                <w:lang w:eastAsia="es-CO"/>
              </w:rPr>
              <w:t>Realizar gestiones ante las entidades territoriales, organizaciones barriales y comunitarias, instituciones educativas, organizaciones sin ánimo de lucro e iglesias para el préstamo de los lugares (espacios comunitarios) para la ejecución de los encuentros del Programa de manera presencial cuando no se realice en un espacio propio</w:t>
            </w:r>
            <w:r w:rsidR="004D0069" w:rsidRPr="00FA625F">
              <w:rPr>
                <w:rFonts w:ascii="Arial Narrow" w:eastAsiaTheme="minorHAnsi" w:hAnsi="Arial Narrow" w:cs="Arial"/>
                <w:bCs/>
                <w:noProof/>
                <w:sz w:val="20"/>
                <w:szCs w:val="20"/>
                <w:lang w:eastAsia="es-CO"/>
              </w:rPr>
              <w:t xml:space="preserve">. </w:t>
            </w:r>
            <w:r w:rsidR="002E2530" w:rsidRPr="00FA625F">
              <w:rPr>
                <w:rFonts w:ascii="Arial Narrow" w:eastAsiaTheme="minorHAnsi" w:hAnsi="Arial Narrow" w:cs="Arial"/>
                <w:b/>
                <w:bCs/>
                <w:noProof/>
                <w:sz w:val="20"/>
                <w:szCs w:val="20"/>
                <w:lang w:eastAsia="es-CO"/>
              </w:rPr>
              <w:t>1.12</w:t>
            </w:r>
            <w:r w:rsidR="00937019" w:rsidRPr="00FA625F">
              <w:rPr>
                <w:rFonts w:ascii="Arial Narrow" w:eastAsiaTheme="minorHAnsi" w:hAnsi="Arial Narrow" w:cs="Arial"/>
                <w:b/>
                <w:bCs/>
                <w:noProof/>
                <w:sz w:val="20"/>
                <w:szCs w:val="20"/>
                <w:lang w:eastAsia="es-CO"/>
              </w:rPr>
              <w:t>.</w:t>
            </w:r>
            <w:r w:rsidR="002E2530" w:rsidRPr="00FA625F">
              <w:rPr>
                <w:rFonts w:ascii="Arial Narrow" w:eastAsiaTheme="minorHAnsi" w:hAnsi="Arial Narrow" w:cs="Arial"/>
                <w:bCs/>
                <w:noProof/>
                <w:sz w:val="20"/>
                <w:szCs w:val="20"/>
                <w:lang w:eastAsia="es-CO"/>
              </w:rPr>
              <w:t xml:space="preserve"> </w:t>
            </w:r>
            <w:r w:rsidR="0019039E" w:rsidRPr="00FA625F">
              <w:rPr>
                <w:rFonts w:ascii="Arial Narrow" w:eastAsiaTheme="minorHAnsi" w:hAnsi="Arial Narrow" w:cs="Arial"/>
                <w:bCs/>
                <w:noProof/>
                <w:sz w:val="20"/>
                <w:szCs w:val="20"/>
                <w:lang w:eastAsia="es-CO"/>
              </w:rPr>
              <w:t>Socializar con la comunidad y participantes potenciales el lugar donde se realizarán los encuentros y</w:t>
            </w:r>
            <w:r w:rsidR="004D0069" w:rsidRPr="00FA625F">
              <w:rPr>
                <w:rFonts w:ascii="Arial Narrow" w:eastAsiaTheme="minorHAnsi" w:hAnsi="Arial Narrow" w:cs="Arial"/>
                <w:bCs/>
                <w:noProof/>
                <w:sz w:val="20"/>
                <w:szCs w:val="20"/>
                <w:lang w:eastAsia="es-CO"/>
              </w:rPr>
              <w:t xml:space="preserve"> demás actividades del Programa; </w:t>
            </w:r>
            <w:r w:rsidR="0019039E" w:rsidRPr="00FA625F">
              <w:rPr>
                <w:rFonts w:ascii="Arial Narrow" w:eastAsiaTheme="minorHAnsi" w:hAnsi="Arial Narrow" w:cs="Arial"/>
                <w:bCs/>
                <w:noProof/>
                <w:sz w:val="20"/>
                <w:szCs w:val="20"/>
                <w:lang w:eastAsia="es-CO"/>
              </w:rPr>
              <w:t xml:space="preserve"> </w:t>
            </w:r>
            <w:r w:rsidR="004D0069" w:rsidRPr="00FA625F">
              <w:rPr>
                <w:rFonts w:ascii="Arial Narrow" w:eastAsiaTheme="minorHAnsi" w:hAnsi="Arial Narrow"/>
                <w:bCs/>
                <w:noProof/>
                <w:sz w:val="20"/>
                <w:szCs w:val="20"/>
                <w:lang w:eastAsia="es-CO"/>
              </w:rPr>
              <w:t xml:space="preserve">en los eventos que el ICBF cuente con infraestructura  con destinaciòn especifica para sacùdete en el municipio de ejecuciòn,  EL CONTRATISTA debera utilizar dicha  infraestructura para el desarrollo de los encuentros  sacùdete </w:t>
            </w:r>
            <w:r w:rsidR="0019039E" w:rsidRPr="00FA625F">
              <w:rPr>
                <w:rFonts w:ascii="Arial Narrow" w:eastAsiaTheme="minorHAnsi" w:hAnsi="Arial Narrow" w:cs="Arial"/>
                <w:bCs/>
                <w:noProof/>
                <w:sz w:val="20"/>
                <w:szCs w:val="20"/>
                <w:lang w:eastAsia="es-CO"/>
              </w:rPr>
              <w:t>de acuerdo con lo establecido en el Manual Operativo en sus numerales ‘’2.5.2 Espacios propios”, “2.6 Atributos de calidad” y “2.6.1.2 Espacios propios.’’</w:t>
            </w:r>
            <w:r w:rsidR="00CA589B" w:rsidRPr="00FA625F">
              <w:rPr>
                <w:rFonts w:ascii="Arial Narrow" w:eastAsiaTheme="minorHAnsi" w:hAnsi="Arial Narrow" w:cs="Arial"/>
                <w:bCs/>
                <w:noProof/>
                <w:sz w:val="20"/>
                <w:szCs w:val="20"/>
                <w:lang w:eastAsia="es-CO"/>
              </w:rPr>
              <w:t xml:space="preserve"> </w:t>
            </w:r>
            <w:r w:rsidR="004D0069" w:rsidRPr="00FA625F">
              <w:rPr>
                <w:rFonts w:ascii="Arial Narrow" w:eastAsiaTheme="minorHAnsi" w:hAnsi="Arial Narrow" w:cs="Arial"/>
                <w:bCs/>
                <w:noProof/>
                <w:sz w:val="20"/>
                <w:szCs w:val="20"/>
                <w:lang w:eastAsia="es-CO"/>
              </w:rPr>
              <w:t xml:space="preserve"> y  los costos  del modelo de operaciòn.</w:t>
            </w:r>
            <w:r w:rsidR="004E62A6" w:rsidRPr="00FA625F">
              <w:rPr>
                <w:rFonts w:ascii="Arial Narrow" w:eastAsiaTheme="minorHAnsi" w:hAnsi="Arial Narrow" w:cs="Arial"/>
                <w:bCs/>
                <w:noProof/>
                <w:sz w:val="20"/>
                <w:szCs w:val="20"/>
                <w:lang w:eastAsia="es-CO"/>
              </w:rPr>
              <w:t xml:space="preserve"> </w:t>
            </w:r>
            <w:r w:rsidR="004D0069" w:rsidRPr="00FA625F">
              <w:rPr>
                <w:rFonts w:ascii="Arial Narrow" w:eastAsiaTheme="minorHAnsi" w:hAnsi="Arial Narrow" w:cs="Arial"/>
                <w:bCs/>
                <w:noProof/>
                <w:sz w:val="20"/>
                <w:szCs w:val="20"/>
                <w:lang w:eastAsia="es-CO"/>
              </w:rPr>
              <w:t xml:space="preserve"> </w:t>
            </w:r>
          </w:p>
          <w:p w14:paraId="2DF55E02" w14:textId="63EF8C38" w:rsidR="00840B2A" w:rsidRPr="00D71BB3" w:rsidRDefault="00840B2A" w:rsidP="00D71BB3">
            <w:pPr>
              <w:pStyle w:val="Prrafodelista"/>
              <w:spacing w:after="0" w:line="240" w:lineRule="auto"/>
              <w:ind w:left="589"/>
              <w:jc w:val="both"/>
              <w:rPr>
                <w:rFonts w:ascii="Arial Narrow" w:eastAsiaTheme="minorHAnsi" w:hAnsi="Arial Narrow"/>
                <w:bCs/>
                <w:noProof/>
                <w:sz w:val="20"/>
                <w:szCs w:val="20"/>
                <w:lang w:eastAsia="es-CO"/>
              </w:rPr>
            </w:pPr>
          </w:p>
          <w:p w14:paraId="14A9A6A5" w14:textId="77777777" w:rsidR="0019039E" w:rsidRPr="00404894" w:rsidRDefault="0019039E" w:rsidP="00DF3901">
            <w:pPr>
              <w:spacing w:after="0" w:line="240" w:lineRule="auto"/>
              <w:ind w:left="360"/>
              <w:contextualSpacing/>
              <w:jc w:val="both"/>
              <w:rPr>
                <w:rFonts w:ascii="Arial Narrow" w:eastAsiaTheme="minorHAnsi" w:hAnsi="Arial Narrow" w:cs="Arial"/>
                <w:bCs/>
                <w:noProof/>
                <w:sz w:val="20"/>
                <w:szCs w:val="20"/>
                <w:lang w:val="es-CO" w:eastAsia="es-CO"/>
              </w:rPr>
            </w:pPr>
          </w:p>
          <w:p w14:paraId="1A087D72" w14:textId="48FA55AA" w:rsidR="00773880" w:rsidRPr="003A05DC" w:rsidRDefault="0019039E" w:rsidP="00FA625F">
            <w:pPr>
              <w:pStyle w:val="Prrafodelista"/>
              <w:numPr>
                <w:ilvl w:val="0"/>
                <w:numId w:val="27"/>
              </w:numPr>
              <w:spacing w:after="0" w:line="240" w:lineRule="auto"/>
              <w:jc w:val="both"/>
              <w:rPr>
                <w:rFonts w:ascii="Arial Narrow" w:eastAsiaTheme="minorHAnsi" w:hAnsi="Arial Narrow" w:cs="Arial"/>
                <w:bCs/>
                <w:noProof/>
                <w:vanish/>
                <w:sz w:val="20"/>
                <w:szCs w:val="20"/>
                <w:lang w:eastAsia="es-CO"/>
              </w:rPr>
            </w:pPr>
            <w:r w:rsidRPr="003A05DC">
              <w:rPr>
                <w:rFonts w:ascii="Arial Narrow" w:eastAsiaTheme="minorHAnsi" w:hAnsi="Arial Narrow" w:cs="Arial"/>
                <w:b/>
                <w:bCs/>
                <w:noProof/>
                <w:sz w:val="20"/>
                <w:szCs w:val="20"/>
                <w:lang w:eastAsia="es-CO"/>
              </w:rPr>
              <w:t>Obligaciones Específicas Fase de Implementación del Contrato</w:t>
            </w:r>
            <w:r w:rsidR="00DF0DBE" w:rsidRPr="003A05DC">
              <w:rPr>
                <w:rFonts w:ascii="Arial Narrow" w:eastAsiaTheme="minorHAnsi" w:hAnsi="Arial Narrow" w:cs="Arial"/>
                <w:b/>
                <w:bCs/>
                <w:noProof/>
                <w:sz w:val="20"/>
                <w:szCs w:val="20"/>
                <w:lang w:eastAsia="es-CO"/>
              </w:rPr>
              <w:t xml:space="preserve">. </w:t>
            </w:r>
          </w:p>
          <w:p w14:paraId="57C67375" w14:textId="77777777" w:rsidR="00773880" w:rsidRPr="00773880" w:rsidRDefault="00773880" w:rsidP="00FA625F">
            <w:pPr>
              <w:pStyle w:val="Prrafodelista"/>
              <w:numPr>
                <w:ilvl w:val="1"/>
                <w:numId w:val="27"/>
              </w:numPr>
              <w:spacing w:after="0" w:line="240" w:lineRule="auto"/>
              <w:jc w:val="both"/>
              <w:rPr>
                <w:rFonts w:ascii="Arial Narrow" w:eastAsiaTheme="minorHAnsi" w:hAnsi="Arial Narrow" w:cs="Arial"/>
                <w:bCs/>
                <w:noProof/>
                <w:vanish/>
                <w:sz w:val="20"/>
                <w:szCs w:val="20"/>
                <w:lang w:eastAsia="es-CO"/>
              </w:rPr>
            </w:pPr>
          </w:p>
          <w:p w14:paraId="49AEB553" w14:textId="07859D66" w:rsidR="0019039E" w:rsidRPr="00BA5C1E" w:rsidRDefault="006A5398" w:rsidP="004A7270">
            <w:pPr>
              <w:spacing w:after="0" w:line="240" w:lineRule="auto"/>
              <w:ind w:left="447"/>
              <w:contextualSpacing/>
              <w:jc w:val="both"/>
              <w:rPr>
                <w:rFonts w:ascii="Arial Narrow" w:eastAsia="Times New Roman" w:hAnsi="Arial Narrow" w:cs="Arial"/>
                <w:color w:val="222222"/>
                <w:sz w:val="20"/>
                <w:szCs w:val="20"/>
                <w:shd w:val="clear" w:color="auto" w:fill="FFFFFF"/>
                <w:lang w:eastAsia="es-ES"/>
              </w:rPr>
            </w:pPr>
            <w:r w:rsidRPr="006A5398">
              <w:rPr>
                <w:rFonts w:ascii="Arial Narrow" w:eastAsiaTheme="minorHAnsi" w:hAnsi="Arial Narrow" w:cs="Arial"/>
                <w:b/>
                <w:bCs/>
                <w:noProof/>
                <w:sz w:val="20"/>
                <w:szCs w:val="20"/>
                <w:lang w:val="es-CO" w:eastAsia="es-CO"/>
              </w:rPr>
              <w:t>2.1</w:t>
            </w:r>
            <w:r w:rsidR="002E2530" w:rsidRPr="006A5398">
              <w:rPr>
                <w:rFonts w:ascii="Arial Narrow" w:eastAsiaTheme="minorHAnsi" w:hAnsi="Arial Narrow" w:cs="Arial"/>
                <w:b/>
                <w:bCs/>
                <w:noProof/>
                <w:sz w:val="20"/>
                <w:szCs w:val="20"/>
                <w:lang w:val="es-CO" w:eastAsia="es-CO"/>
              </w:rPr>
              <w:t>.</w:t>
            </w:r>
            <w:r>
              <w:rPr>
                <w:rFonts w:ascii="Arial Narrow" w:eastAsiaTheme="minorHAnsi" w:hAnsi="Arial Narrow" w:cs="Arial"/>
                <w:bCs/>
                <w:noProof/>
                <w:sz w:val="20"/>
                <w:szCs w:val="20"/>
                <w:lang w:val="es-CO" w:eastAsia="es-CO"/>
              </w:rPr>
              <w:t xml:space="preserve"> </w:t>
            </w:r>
            <w:r w:rsidR="0019039E" w:rsidRPr="00BA5C1E">
              <w:rPr>
                <w:rFonts w:ascii="Arial Narrow" w:eastAsiaTheme="minorHAnsi" w:hAnsi="Arial Narrow" w:cs="Arial"/>
                <w:bCs/>
                <w:noProof/>
                <w:sz w:val="20"/>
                <w:szCs w:val="20"/>
                <w:lang w:val="es-CO" w:eastAsia="es-CO"/>
              </w:rPr>
              <w:t>Implementar el Programa Generaciones Sacúdete con</w:t>
            </w:r>
            <w:r w:rsidR="00E10CA1" w:rsidRPr="00BA5C1E">
              <w:rPr>
                <w:rFonts w:ascii="Arial Narrow" w:eastAsiaTheme="minorHAnsi" w:hAnsi="Arial Narrow" w:cs="Arial"/>
                <w:bCs/>
                <w:noProof/>
                <w:sz w:val="20"/>
                <w:szCs w:val="20"/>
                <w:lang w:val="es-CO" w:eastAsia="es-CO"/>
              </w:rPr>
              <w:t xml:space="preserve"> </w:t>
            </w:r>
            <w:r w:rsidR="00E10CA1" w:rsidRPr="00B80AC0">
              <w:rPr>
                <w:rFonts w:ascii="Arial Narrow" w:eastAsiaTheme="minorHAnsi" w:hAnsi="Arial Narrow" w:cs="Arial"/>
                <w:bCs/>
                <w:noProof/>
                <w:sz w:val="20"/>
                <w:szCs w:val="20"/>
                <w:highlight w:val="yellow"/>
                <w:lang w:val="es-CO" w:eastAsia="es-CO"/>
              </w:rPr>
              <w:t>XXX</w:t>
            </w:r>
            <w:r w:rsidR="0019039E" w:rsidRPr="00B80AC0">
              <w:rPr>
                <w:rFonts w:ascii="Arial Narrow" w:eastAsiaTheme="minorHAnsi" w:hAnsi="Arial Narrow" w:cs="Arial"/>
                <w:bCs/>
                <w:noProof/>
                <w:sz w:val="20"/>
                <w:szCs w:val="20"/>
                <w:highlight w:val="yellow"/>
                <w:lang w:val="es-CO" w:eastAsia="es-CO"/>
              </w:rPr>
              <w:t xml:space="preserve"> </w:t>
            </w:r>
            <w:r w:rsidR="0019039E" w:rsidRPr="00BA5C1E">
              <w:rPr>
                <w:rFonts w:ascii="Arial Narrow" w:eastAsiaTheme="minorHAnsi" w:hAnsi="Arial Narrow" w:cs="Arial"/>
                <w:bCs/>
                <w:noProof/>
                <w:sz w:val="20"/>
                <w:szCs w:val="20"/>
                <w:lang w:val="es-CO" w:eastAsia="es-CO"/>
              </w:rPr>
              <w:t xml:space="preserve">cupos para adolescentes </w:t>
            </w:r>
            <w:r w:rsidR="0019039E" w:rsidRPr="005C364A">
              <w:rPr>
                <w:rFonts w:ascii="Arial Narrow" w:eastAsiaTheme="minorHAnsi" w:hAnsi="Arial Narrow" w:cs="Arial"/>
                <w:bCs/>
                <w:noProof/>
                <w:sz w:val="20"/>
                <w:szCs w:val="20"/>
                <w:lang w:val="es-CO" w:eastAsia="es-CO"/>
              </w:rPr>
              <w:t xml:space="preserve">y </w:t>
            </w:r>
            <w:r w:rsidR="00E10CA1" w:rsidRPr="00B80AC0">
              <w:rPr>
                <w:rFonts w:ascii="Arial Narrow" w:eastAsiaTheme="minorHAnsi" w:hAnsi="Arial Narrow" w:cs="Arial"/>
                <w:bCs/>
                <w:noProof/>
                <w:sz w:val="20"/>
                <w:szCs w:val="20"/>
                <w:highlight w:val="yellow"/>
                <w:lang w:val="es-CO" w:eastAsia="es-CO"/>
              </w:rPr>
              <w:t xml:space="preserve">XXX </w:t>
            </w:r>
            <w:r w:rsidR="0019039E" w:rsidRPr="00BA5C1E">
              <w:rPr>
                <w:rFonts w:ascii="Arial Narrow" w:eastAsiaTheme="minorHAnsi" w:hAnsi="Arial Narrow" w:cs="Arial"/>
                <w:bCs/>
                <w:noProof/>
                <w:sz w:val="20"/>
                <w:szCs w:val="20"/>
                <w:lang w:val="es-CO" w:eastAsia="es-CO"/>
              </w:rPr>
              <w:t>cupos para jóvenes, a partir del cumplimiento</w:t>
            </w:r>
            <w:r w:rsidR="001A5231">
              <w:rPr>
                <w:rFonts w:ascii="Arial Narrow" w:eastAsiaTheme="minorHAnsi" w:hAnsi="Arial Narrow" w:cs="Arial"/>
                <w:bCs/>
                <w:noProof/>
                <w:sz w:val="20"/>
                <w:szCs w:val="20"/>
                <w:lang w:val="es-CO" w:eastAsia="es-CO"/>
              </w:rPr>
              <w:t xml:space="preserve"> de la fase de alistamiento</w:t>
            </w:r>
            <w:r w:rsidR="0019039E" w:rsidRPr="00BA5C1E">
              <w:rPr>
                <w:rFonts w:ascii="Arial Narrow" w:eastAsiaTheme="minorHAnsi" w:hAnsi="Arial Narrow" w:cs="Arial"/>
                <w:bCs/>
                <w:noProof/>
                <w:sz w:val="20"/>
                <w:szCs w:val="20"/>
                <w:lang w:val="es-CO" w:eastAsia="es-CO"/>
              </w:rPr>
              <w:t xml:space="preserve">, </w:t>
            </w:r>
            <w:r w:rsidR="0019039E" w:rsidRPr="001A5231">
              <w:rPr>
                <w:rFonts w:ascii="Arial Narrow" w:eastAsiaTheme="minorHAnsi" w:hAnsi="Arial Narrow" w:cs="Arial"/>
                <w:bCs/>
                <w:noProof/>
                <w:sz w:val="20"/>
                <w:szCs w:val="20"/>
                <w:lang w:val="es-CO" w:eastAsia="es-CO"/>
              </w:rPr>
              <w:t>garantizando</w:t>
            </w:r>
            <w:r w:rsidR="001A5231">
              <w:rPr>
                <w:rFonts w:ascii="Arial Narrow" w:eastAsiaTheme="minorHAnsi" w:hAnsi="Arial Narrow" w:cs="Arial"/>
                <w:bCs/>
                <w:noProof/>
                <w:sz w:val="20"/>
                <w:szCs w:val="20"/>
                <w:lang w:val="es-CO" w:eastAsia="es-CO"/>
              </w:rPr>
              <w:t xml:space="preserve"> </w:t>
            </w:r>
            <w:r w:rsidR="001A5231" w:rsidRPr="001A5231">
              <w:rPr>
                <w:rFonts w:ascii="Arial Narrow" w:eastAsiaTheme="minorHAnsi" w:hAnsi="Arial Narrow" w:cs="Arial"/>
                <w:bCs/>
                <w:noProof/>
                <w:sz w:val="20"/>
                <w:szCs w:val="20"/>
                <w:lang w:val="es-CO" w:eastAsia="es-CO"/>
              </w:rPr>
              <w:t>seis  (6</w:t>
            </w:r>
            <w:r w:rsidR="0019039E" w:rsidRPr="001A5231">
              <w:rPr>
                <w:rFonts w:ascii="Arial Narrow" w:eastAsiaTheme="minorHAnsi" w:hAnsi="Arial Narrow" w:cs="Arial"/>
                <w:bCs/>
                <w:noProof/>
                <w:sz w:val="20"/>
                <w:szCs w:val="20"/>
                <w:lang w:val="es-CO" w:eastAsia="es-CO"/>
              </w:rPr>
              <w:t xml:space="preserve">) meses de atención. </w:t>
            </w:r>
            <w:r w:rsidR="00C960D0" w:rsidRPr="001A5231">
              <w:rPr>
                <w:rFonts w:ascii="Arial Narrow" w:eastAsiaTheme="minorHAnsi" w:hAnsi="Arial Narrow" w:cs="Arial"/>
                <w:b/>
                <w:bCs/>
                <w:noProof/>
                <w:sz w:val="20"/>
                <w:szCs w:val="20"/>
                <w:lang w:val="es-CO" w:eastAsia="es-CO"/>
              </w:rPr>
              <w:t>2.</w:t>
            </w:r>
            <w:r w:rsidR="003324F7" w:rsidRPr="001A5231">
              <w:rPr>
                <w:rFonts w:ascii="Arial Narrow" w:eastAsiaTheme="minorHAnsi" w:hAnsi="Arial Narrow" w:cs="Arial"/>
                <w:b/>
                <w:bCs/>
                <w:noProof/>
                <w:sz w:val="20"/>
                <w:szCs w:val="20"/>
                <w:lang w:val="es-CO" w:eastAsia="es-CO"/>
              </w:rPr>
              <w:t>2.</w:t>
            </w:r>
            <w:r w:rsidR="000B300E" w:rsidRPr="001A5231">
              <w:rPr>
                <w:rFonts w:ascii="Arial Narrow" w:eastAsiaTheme="minorHAnsi" w:hAnsi="Arial Narrow" w:cs="Arial"/>
                <w:bCs/>
                <w:noProof/>
                <w:sz w:val="20"/>
                <w:szCs w:val="20"/>
                <w:lang w:val="es-CO" w:eastAsia="es-CO"/>
              </w:rPr>
              <w:t xml:space="preserve"> </w:t>
            </w:r>
            <w:r w:rsidR="0019039E" w:rsidRPr="001A5231">
              <w:rPr>
                <w:rFonts w:ascii="Arial Narrow" w:eastAsiaTheme="minorHAnsi" w:hAnsi="Arial Narrow" w:cs="Arial"/>
                <w:bCs/>
                <w:noProof/>
                <w:sz w:val="20"/>
                <w:szCs w:val="20"/>
                <w:lang w:val="es-CO" w:eastAsia="es-CO"/>
              </w:rPr>
              <w:t>Realizar la atención de los usuarios conforme con la distribución de fases, cupos y municipios asignados al</w:t>
            </w:r>
            <w:r w:rsidR="0019039E" w:rsidRPr="00BA5C1E">
              <w:rPr>
                <w:rFonts w:ascii="Arial Narrow" w:eastAsiaTheme="minorHAnsi" w:hAnsi="Arial Narrow" w:cs="Arial"/>
                <w:bCs/>
                <w:noProof/>
                <w:sz w:val="20"/>
                <w:szCs w:val="20"/>
                <w:lang w:val="es-CO" w:eastAsia="es-CO"/>
              </w:rPr>
              <w:t xml:space="preserve"> presente contrato descrit</w:t>
            </w:r>
            <w:r w:rsidR="00DB1E93" w:rsidRPr="00BA5C1E">
              <w:rPr>
                <w:rFonts w:ascii="Arial Narrow" w:eastAsiaTheme="minorHAnsi" w:hAnsi="Arial Narrow" w:cs="Arial"/>
                <w:bCs/>
                <w:noProof/>
                <w:sz w:val="20"/>
                <w:szCs w:val="20"/>
                <w:lang w:val="es-CO" w:eastAsia="es-CO"/>
              </w:rPr>
              <w:t>o</w:t>
            </w:r>
            <w:r w:rsidR="0019039E" w:rsidRPr="00BA5C1E">
              <w:rPr>
                <w:rFonts w:ascii="Arial Narrow" w:eastAsiaTheme="minorHAnsi" w:hAnsi="Arial Narrow" w:cs="Arial"/>
                <w:bCs/>
                <w:noProof/>
                <w:sz w:val="20"/>
                <w:szCs w:val="20"/>
                <w:lang w:val="es-CO" w:eastAsia="es-CO"/>
              </w:rPr>
              <w:t>s en el siguiente cuadro:</w:t>
            </w:r>
          </w:p>
          <w:p w14:paraId="4E6EFAF5" w14:textId="77777777" w:rsidR="0019039E" w:rsidRPr="00BA5C1E" w:rsidRDefault="0019039E" w:rsidP="0075242A">
            <w:pPr>
              <w:spacing w:after="0" w:line="240" w:lineRule="auto"/>
              <w:ind w:left="447"/>
              <w:contextualSpacing/>
              <w:jc w:val="both"/>
              <w:rPr>
                <w:rFonts w:ascii="Arial Narrow" w:eastAsiaTheme="minorHAnsi" w:hAnsi="Arial Narrow" w:cs="Arial"/>
                <w:bCs/>
                <w:noProof/>
                <w:sz w:val="20"/>
                <w:szCs w:val="20"/>
                <w:lang w:val="es-CO" w:eastAsia="es-CO"/>
              </w:rPr>
            </w:pPr>
          </w:p>
          <w:tbl>
            <w:tblPr>
              <w:tblW w:w="772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1545"/>
              <w:gridCol w:w="1546"/>
              <w:gridCol w:w="1546"/>
              <w:gridCol w:w="1546"/>
              <w:gridCol w:w="1546"/>
            </w:tblGrid>
            <w:tr w:rsidR="00DB1E93" w:rsidRPr="00BA5C1E" w14:paraId="4836D9FF" w14:textId="77777777" w:rsidTr="003C681D">
              <w:trPr>
                <w:trHeight w:val="300"/>
                <w:jc w:val="center"/>
              </w:trPr>
              <w:tc>
                <w:tcPr>
                  <w:tcW w:w="1545" w:type="dxa"/>
                  <w:vMerge w:val="restart"/>
                  <w:shd w:val="clear" w:color="auto" w:fill="auto"/>
                  <w:vAlign w:val="center"/>
                  <w:hideMark/>
                </w:tcPr>
                <w:p w14:paraId="129E5FA0" w14:textId="77777777" w:rsidR="0019039E" w:rsidRPr="00BA5C1E" w:rsidRDefault="0019039E" w:rsidP="00B60DD8">
                  <w:pPr>
                    <w:spacing w:after="0" w:line="240" w:lineRule="auto"/>
                    <w:contextualSpacing/>
                    <w:rPr>
                      <w:rFonts w:ascii="Arial Narrow" w:eastAsia="Times New Roman" w:hAnsi="Arial Narrow" w:cs="Calibri"/>
                      <w:b/>
                      <w:bCs/>
                      <w:color w:val="000000"/>
                      <w:sz w:val="20"/>
                      <w:szCs w:val="20"/>
                      <w:lang w:val="es-CO" w:eastAsia="es-CO"/>
                    </w:rPr>
                  </w:pPr>
                  <w:r w:rsidRPr="00BA5C1E">
                    <w:rPr>
                      <w:rFonts w:ascii="Arial Narrow" w:eastAsia="Times New Roman" w:hAnsi="Arial Narrow" w:cs="Calibri"/>
                      <w:b/>
                      <w:bCs/>
                      <w:color w:val="000000"/>
                      <w:sz w:val="20"/>
                      <w:szCs w:val="20"/>
                      <w:lang w:val="es-CO" w:eastAsia="es-CO"/>
                    </w:rPr>
                    <w:t>Municipio</w:t>
                  </w:r>
                </w:p>
              </w:tc>
              <w:tc>
                <w:tcPr>
                  <w:tcW w:w="1546" w:type="dxa"/>
                  <w:vMerge w:val="restart"/>
                  <w:shd w:val="clear" w:color="auto" w:fill="auto"/>
                  <w:vAlign w:val="center"/>
                  <w:hideMark/>
                </w:tcPr>
                <w:p w14:paraId="60C72FB3" w14:textId="610C02B4" w:rsidR="0019039E" w:rsidRPr="00BA5C1E" w:rsidRDefault="0019039E" w:rsidP="00B60DD8">
                  <w:pPr>
                    <w:spacing w:after="0" w:line="240" w:lineRule="auto"/>
                    <w:contextualSpacing/>
                    <w:rPr>
                      <w:rFonts w:ascii="Arial Narrow" w:eastAsia="Times New Roman" w:hAnsi="Arial Narrow" w:cs="Calibri"/>
                      <w:b/>
                      <w:bCs/>
                      <w:color w:val="000000"/>
                      <w:sz w:val="20"/>
                      <w:szCs w:val="20"/>
                      <w:lang w:val="es-CO" w:eastAsia="es-CO"/>
                    </w:rPr>
                  </w:pPr>
                  <w:r w:rsidRPr="00BA5C1E">
                    <w:rPr>
                      <w:rFonts w:ascii="Arial Narrow" w:eastAsia="Times New Roman" w:hAnsi="Arial Narrow" w:cs="Calibri"/>
                      <w:b/>
                      <w:bCs/>
                      <w:color w:val="000000"/>
                      <w:sz w:val="20"/>
                      <w:szCs w:val="20"/>
                      <w:lang w:val="es-CO" w:eastAsia="es-CO"/>
                    </w:rPr>
                    <w:t xml:space="preserve">Cupos </w:t>
                  </w:r>
                  <w:r w:rsidR="00676E61" w:rsidRPr="00BA5C1E">
                    <w:rPr>
                      <w:rFonts w:ascii="Arial Narrow" w:eastAsia="Times New Roman" w:hAnsi="Arial Narrow" w:cs="Calibri"/>
                      <w:b/>
                      <w:bCs/>
                      <w:color w:val="000000"/>
                      <w:sz w:val="20"/>
                      <w:szCs w:val="20"/>
                      <w:lang w:val="es-CO" w:eastAsia="es-CO"/>
                    </w:rPr>
                    <w:t>proyectado</w:t>
                  </w:r>
                  <w:r w:rsidR="00B60DD8">
                    <w:rPr>
                      <w:rFonts w:ascii="Arial Narrow" w:eastAsia="Times New Roman" w:hAnsi="Arial Narrow" w:cs="Calibri"/>
                      <w:b/>
                      <w:bCs/>
                      <w:color w:val="000000"/>
                      <w:sz w:val="20"/>
                      <w:szCs w:val="20"/>
                      <w:lang w:val="es-CO" w:eastAsia="es-CO"/>
                    </w:rPr>
                    <w:t>s</w:t>
                  </w:r>
                </w:p>
              </w:tc>
              <w:tc>
                <w:tcPr>
                  <w:tcW w:w="1546" w:type="dxa"/>
                  <w:shd w:val="clear" w:color="auto" w:fill="auto"/>
                  <w:vAlign w:val="center"/>
                  <w:hideMark/>
                </w:tcPr>
                <w:p w14:paraId="547DD72B" w14:textId="77777777" w:rsidR="0019039E" w:rsidRPr="00BA5C1E" w:rsidRDefault="0019039E" w:rsidP="00B60DD8">
                  <w:pPr>
                    <w:spacing w:after="0" w:line="240" w:lineRule="auto"/>
                    <w:contextualSpacing/>
                    <w:rPr>
                      <w:rFonts w:ascii="Arial Narrow" w:eastAsia="Times New Roman" w:hAnsi="Arial Narrow" w:cs="Calibri"/>
                      <w:b/>
                      <w:bCs/>
                      <w:color w:val="000000"/>
                      <w:sz w:val="20"/>
                      <w:szCs w:val="20"/>
                      <w:lang w:val="es-CO" w:eastAsia="es-CO"/>
                    </w:rPr>
                  </w:pPr>
                  <w:r w:rsidRPr="00BA5C1E">
                    <w:rPr>
                      <w:rFonts w:ascii="Arial Narrow" w:eastAsia="Times New Roman" w:hAnsi="Arial Narrow" w:cs="Calibri"/>
                      <w:b/>
                      <w:bCs/>
                      <w:color w:val="000000"/>
                      <w:sz w:val="20"/>
                      <w:szCs w:val="20"/>
                      <w:lang w:val="es-CO" w:eastAsia="es-CO"/>
                    </w:rPr>
                    <w:t>Programación</w:t>
                  </w:r>
                </w:p>
              </w:tc>
              <w:tc>
                <w:tcPr>
                  <w:tcW w:w="1546" w:type="dxa"/>
                  <w:vMerge w:val="restart"/>
                  <w:shd w:val="clear" w:color="auto" w:fill="auto"/>
                  <w:vAlign w:val="center"/>
                  <w:hideMark/>
                </w:tcPr>
                <w:p w14:paraId="7AB47119" w14:textId="5279968A" w:rsidR="0019039E" w:rsidRPr="00BA5C1E" w:rsidRDefault="00DB1E93" w:rsidP="00B60DD8">
                  <w:pPr>
                    <w:spacing w:after="0" w:line="240" w:lineRule="auto"/>
                    <w:contextualSpacing/>
                    <w:rPr>
                      <w:rFonts w:ascii="Arial Narrow" w:eastAsia="Times New Roman" w:hAnsi="Arial Narrow" w:cs="Calibri"/>
                      <w:b/>
                      <w:bCs/>
                      <w:color w:val="000000"/>
                      <w:sz w:val="20"/>
                      <w:szCs w:val="20"/>
                      <w:lang w:val="es-CO" w:eastAsia="es-CO"/>
                    </w:rPr>
                  </w:pPr>
                  <w:r w:rsidRPr="00BA5C1E">
                    <w:rPr>
                      <w:rFonts w:ascii="Arial Narrow" w:eastAsia="Times New Roman" w:hAnsi="Arial Narrow" w:cs="Calibri"/>
                      <w:b/>
                      <w:bCs/>
                      <w:color w:val="000000"/>
                      <w:sz w:val="20"/>
                      <w:szCs w:val="20"/>
                      <w:lang w:val="es-CO" w:eastAsia="es-CO"/>
                    </w:rPr>
                    <w:t xml:space="preserve">Adolescentes </w:t>
                  </w:r>
                </w:p>
              </w:tc>
              <w:tc>
                <w:tcPr>
                  <w:tcW w:w="1546" w:type="dxa"/>
                  <w:vMerge w:val="restart"/>
                  <w:shd w:val="clear" w:color="auto" w:fill="auto"/>
                  <w:vAlign w:val="center"/>
                  <w:hideMark/>
                </w:tcPr>
                <w:p w14:paraId="7763BC2C" w14:textId="7A8C35D8" w:rsidR="0019039E" w:rsidRPr="00BA5C1E" w:rsidRDefault="00B60DD8" w:rsidP="00B60DD8">
                  <w:pPr>
                    <w:spacing w:after="0" w:line="240" w:lineRule="auto"/>
                    <w:ind w:left="447"/>
                    <w:contextualSpacing/>
                    <w:rPr>
                      <w:rFonts w:ascii="Arial Narrow" w:eastAsia="Times New Roman" w:hAnsi="Arial Narrow" w:cs="Calibri"/>
                      <w:b/>
                      <w:bCs/>
                      <w:color w:val="000000"/>
                      <w:sz w:val="20"/>
                      <w:szCs w:val="20"/>
                      <w:lang w:val="es-CO" w:eastAsia="es-CO"/>
                    </w:rPr>
                  </w:pPr>
                  <w:r>
                    <w:rPr>
                      <w:rFonts w:ascii="Arial Narrow" w:eastAsia="Times New Roman" w:hAnsi="Arial Narrow" w:cs="Calibri"/>
                      <w:b/>
                      <w:bCs/>
                      <w:color w:val="000000"/>
                      <w:sz w:val="20"/>
                      <w:szCs w:val="20"/>
                      <w:lang w:val="es-CO" w:eastAsia="es-CO"/>
                    </w:rPr>
                    <w:t> J</w:t>
                  </w:r>
                  <w:r w:rsidR="00DB1E93" w:rsidRPr="00BA5C1E">
                    <w:rPr>
                      <w:rFonts w:ascii="Arial Narrow" w:eastAsia="Times New Roman" w:hAnsi="Arial Narrow" w:cs="Calibri"/>
                      <w:b/>
                      <w:bCs/>
                      <w:color w:val="000000"/>
                      <w:sz w:val="20"/>
                      <w:szCs w:val="20"/>
                      <w:lang w:val="es-CO" w:eastAsia="es-CO"/>
                    </w:rPr>
                    <w:t xml:space="preserve">óvenes </w:t>
                  </w:r>
                </w:p>
              </w:tc>
            </w:tr>
            <w:tr w:rsidR="00DB1E93" w:rsidRPr="00BA5C1E" w14:paraId="0B7F1F3E" w14:textId="77777777" w:rsidTr="003C681D">
              <w:trPr>
                <w:trHeight w:val="315"/>
                <w:jc w:val="center"/>
              </w:trPr>
              <w:tc>
                <w:tcPr>
                  <w:tcW w:w="1545" w:type="dxa"/>
                  <w:vMerge/>
                  <w:vAlign w:val="center"/>
                  <w:hideMark/>
                </w:tcPr>
                <w:p w14:paraId="7B55E8C5" w14:textId="77777777" w:rsidR="0019039E" w:rsidRPr="00BA5C1E" w:rsidRDefault="0019039E" w:rsidP="0075242A">
                  <w:pPr>
                    <w:spacing w:after="0" w:line="240" w:lineRule="auto"/>
                    <w:ind w:left="447"/>
                    <w:contextualSpacing/>
                    <w:rPr>
                      <w:rFonts w:ascii="Arial Narrow" w:eastAsia="Times New Roman" w:hAnsi="Arial Narrow" w:cs="Calibri"/>
                      <w:b/>
                      <w:bCs/>
                      <w:color w:val="000000"/>
                      <w:sz w:val="20"/>
                      <w:szCs w:val="20"/>
                      <w:lang w:val="es-CO" w:eastAsia="es-CO"/>
                    </w:rPr>
                  </w:pPr>
                </w:p>
              </w:tc>
              <w:tc>
                <w:tcPr>
                  <w:tcW w:w="1546" w:type="dxa"/>
                  <w:vMerge/>
                  <w:vAlign w:val="center"/>
                  <w:hideMark/>
                </w:tcPr>
                <w:p w14:paraId="29CFC54E" w14:textId="77777777" w:rsidR="0019039E" w:rsidRPr="00BA5C1E" w:rsidRDefault="0019039E" w:rsidP="0075242A">
                  <w:pPr>
                    <w:spacing w:after="0" w:line="240" w:lineRule="auto"/>
                    <w:ind w:left="447"/>
                    <w:contextualSpacing/>
                    <w:rPr>
                      <w:rFonts w:ascii="Arial Narrow" w:eastAsia="Times New Roman" w:hAnsi="Arial Narrow" w:cs="Calibri"/>
                      <w:b/>
                      <w:bCs/>
                      <w:color w:val="000000"/>
                      <w:sz w:val="20"/>
                      <w:szCs w:val="20"/>
                      <w:lang w:val="es-CO" w:eastAsia="es-CO"/>
                    </w:rPr>
                  </w:pPr>
                </w:p>
              </w:tc>
              <w:tc>
                <w:tcPr>
                  <w:tcW w:w="1546" w:type="dxa"/>
                  <w:shd w:val="clear" w:color="auto" w:fill="auto"/>
                  <w:vAlign w:val="center"/>
                  <w:hideMark/>
                </w:tcPr>
                <w:p w14:paraId="22D0FF01" w14:textId="30DF32D0" w:rsidR="0019039E" w:rsidRPr="00BA5C1E" w:rsidRDefault="00676E61" w:rsidP="0075242A">
                  <w:pPr>
                    <w:spacing w:after="0" w:line="240" w:lineRule="auto"/>
                    <w:ind w:left="447"/>
                    <w:contextualSpacing/>
                    <w:jc w:val="center"/>
                    <w:rPr>
                      <w:rFonts w:ascii="Arial Narrow" w:eastAsia="Times New Roman" w:hAnsi="Arial Narrow" w:cs="Calibri"/>
                      <w:b/>
                      <w:bCs/>
                      <w:color w:val="000000"/>
                      <w:sz w:val="20"/>
                      <w:szCs w:val="20"/>
                      <w:lang w:val="es-CO" w:eastAsia="es-CO"/>
                    </w:rPr>
                  </w:pPr>
                  <w:r w:rsidRPr="00BA5C1E">
                    <w:rPr>
                      <w:rFonts w:ascii="Arial Narrow" w:eastAsia="Times New Roman" w:hAnsi="Arial Narrow" w:cs="Calibri"/>
                      <w:b/>
                      <w:bCs/>
                      <w:color w:val="000000"/>
                      <w:sz w:val="20"/>
                      <w:szCs w:val="20"/>
                      <w:lang w:val="es-CO" w:eastAsia="es-CO"/>
                    </w:rPr>
                    <w:t xml:space="preserve">Vigente </w:t>
                  </w:r>
                </w:p>
              </w:tc>
              <w:tc>
                <w:tcPr>
                  <w:tcW w:w="1546" w:type="dxa"/>
                  <w:vMerge/>
                  <w:vAlign w:val="center"/>
                  <w:hideMark/>
                </w:tcPr>
                <w:p w14:paraId="46D38FA5" w14:textId="77777777" w:rsidR="0019039E" w:rsidRPr="00BA5C1E" w:rsidRDefault="0019039E" w:rsidP="0075242A">
                  <w:pPr>
                    <w:spacing w:after="0" w:line="240" w:lineRule="auto"/>
                    <w:ind w:left="447"/>
                    <w:contextualSpacing/>
                    <w:rPr>
                      <w:rFonts w:ascii="Arial Narrow" w:eastAsia="Times New Roman" w:hAnsi="Arial Narrow" w:cs="Calibri"/>
                      <w:b/>
                      <w:bCs/>
                      <w:color w:val="000000"/>
                      <w:sz w:val="20"/>
                      <w:szCs w:val="20"/>
                      <w:lang w:val="es-CO" w:eastAsia="es-CO"/>
                    </w:rPr>
                  </w:pPr>
                </w:p>
              </w:tc>
              <w:tc>
                <w:tcPr>
                  <w:tcW w:w="1546" w:type="dxa"/>
                  <w:vMerge/>
                  <w:vAlign w:val="center"/>
                  <w:hideMark/>
                </w:tcPr>
                <w:p w14:paraId="3D3A9551" w14:textId="77777777" w:rsidR="0019039E" w:rsidRPr="00BA5C1E" w:rsidRDefault="0019039E" w:rsidP="0075242A">
                  <w:pPr>
                    <w:spacing w:after="0" w:line="240" w:lineRule="auto"/>
                    <w:ind w:left="447"/>
                    <w:contextualSpacing/>
                    <w:rPr>
                      <w:rFonts w:ascii="Arial Narrow" w:eastAsia="Times New Roman" w:hAnsi="Arial Narrow" w:cs="Calibri"/>
                      <w:b/>
                      <w:bCs/>
                      <w:color w:val="000000"/>
                      <w:sz w:val="20"/>
                      <w:szCs w:val="20"/>
                      <w:lang w:val="es-CO" w:eastAsia="es-CO"/>
                    </w:rPr>
                  </w:pPr>
                </w:p>
              </w:tc>
            </w:tr>
            <w:tr w:rsidR="00DB1E93" w:rsidRPr="00BA5C1E" w14:paraId="3D35FEE5" w14:textId="67459CC0" w:rsidTr="003C681D">
              <w:trPr>
                <w:trHeight w:val="315"/>
                <w:jc w:val="center"/>
              </w:trPr>
              <w:tc>
                <w:tcPr>
                  <w:tcW w:w="1545" w:type="dxa"/>
                  <w:shd w:val="clear" w:color="auto" w:fill="auto"/>
                  <w:noWrap/>
                  <w:vAlign w:val="center"/>
                </w:tcPr>
                <w:p w14:paraId="26DE46B2" w14:textId="67395FE3" w:rsidR="0019039E" w:rsidRPr="00BA5C1E" w:rsidRDefault="0019039E" w:rsidP="0075242A">
                  <w:pPr>
                    <w:spacing w:after="0" w:line="240" w:lineRule="auto"/>
                    <w:ind w:left="447"/>
                    <w:contextualSpacing/>
                    <w:rPr>
                      <w:rFonts w:ascii="Arial Narrow" w:eastAsia="Times New Roman" w:hAnsi="Arial Narrow" w:cs="Calibri"/>
                      <w:color w:val="000000"/>
                      <w:sz w:val="20"/>
                      <w:szCs w:val="20"/>
                      <w:lang w:val="es-CO" w:eastAsia="es-CO"/>
                    </w:rPr>
                  </w:pPr>
                </w:p>
              </w:tc>
              <w:tc>
                <w:tcPr>
                  <w:tcW w:w="1546" w:type="dxa"/>
                  <w:shd w:val="clear" w:color="auto" w:fill="auto"/>
                  <w:noWrap/>
                  <w:vAlign w:val="center"/>
                </w:tcPr>
                <w:p w14:paraId="384AE4D8" w14:textId="1F207D68" w:rsidR="0019039E" w:rsidRPr="00BA5C1E" w:rsidRDefault="0019039E" w:rsidP="0075242A">
                  <w:pPr>
                    <w:spacing w:after="0" w:line="240" w:lineRule="auto"/>
                    <w:ind w:left="447"/>
                    <w:contextualSpacing/>
                    <w:jc w:val="right"/>
                    <w:rPr>
                      <w:rFonts w:ascii="Arial Narrow" w:eastAsia="Times New Roman" w:hAnsi="Arial Narrow" w:cs="Calibri"/>
                      <w:color w:val="000000"/>
                      <w:sz w:val="20"/>
                      <w:szCs w:val="20"/>
                      <w:lang w:val="es-CO" w:eastAsia="es-CO"/>
                    </w:rPr>
                  </w:pPr>
                </w:p>
              </w:tc>
              <w:tc>
                <w:tcPr>
                  <w:tcW w:w="1546" w:type="dxa"/>
                  <w:shd w:val="clear" w:color="auto" w:fill="auto"/>
                  <w:noWrap/>
                  <w:vAlign w:val="center"/>
                </w:tcPr>
                <w:p w14:paraId="2C3A0591" w14:textId="3C77AE83" w:rsidR="0019039E" w:rsidRPr="00BA5C1E" w:rsidRDefault="0019039E" w:rsidP="0075242A">
                  <w:pPr>
                    <w:spacing w:after="0" w:line="240" w:lineRule="auto"/>
                    <w:ind w:left="447"/>
                    <w:contextualSpacing/>
                    <w:rPr>
                      <w:rFonts w:ascii="Arial Narrow" w:eastAsia="Times New Roman" w:hAnsi="Arial Narrow" w:cs="Calibri"/>
                      <w:color w:val="000000"/>
                      <w:sz w:val="20"/>
                      <w:szCs w:val="20"/>
                      <w:lang w:val="es-CO" w:eastAsia="es-CO"/>
                    </w:rPr>
                  </w:pPr>
                </w:p>
              </w:tc>
              <w:tc>
                <w:tcPr>
                  <w:tcW w:w="1546" w:type="dxa"/>
                  <w:shd w:val="clear" w:color="auto" w:fill="auto"/>
                  <w:noWrap/>
                  <w:vAlign w:val="center"/>
                </w:tcPr>
                <w:p w14:paraId="48F45003" w14:textId="566EA61D" w:rsidR="0019039E" w:rsidRPr="00BA5C1E" w:rsidRDefault="0019039E" w:rsidP="0075242A">
                  <w:pPr>
                    <w:spacing w:after="0" w:line="240" w:lineRule="auto"/>
                    <w:ind w:left="447"/>
                    <w:contextualSpacing/>
                    <w:jc w:val="right"/>
                    <w:rPr>
                      <w:rFonts w:ascii="Arial Narrow" w:eastAsia="Times New Roman" w:hAnsi="Arial Narrow" w:cs="Calibri"/>
                      <w:color w:val="000000"/>
                      <w:sz w:val="20"/>
                      <w:szCs w:val="20"/>
                      <w:lang w:val="es-CO" w:eastAsia="es-CO"/>
                    </w:rPr>
                  </w:pPr>
                </w:p>
              </w:tc>
              <w:tc>
                <w:tcPr>
                  <w:tcW w:w="1546" w:type="dxa"/>
                  <w:shd w:val="clear" w:color="auto" w:fill="auto"/>
                  <w:noWrap/>
                  <w:vAlign w:val="center"/>
                </w:tcPr>
                <w:p w14:paraId="5FAE4FBD" w14:textId="6DE78E29" w:rsidR="0019039E" w:rsidRPr="00BA5C1E" w:rsidRDefault="0019039E" w:rsidP="0075242A">
                  <w:pPr>
                    <w:spacing w:after="0" w:line="240" w:lineRule="auto"/>
                    <w:ind w:left="447"/>
                    <w:contextualSpacing/>
                    <w:jc w:val="right"/>
                    <w:rPr>
                      <w:rFonts w:ascii="Arial Narrow" w:eastAsia="Times New Roman" w:hAnsi="Arial Narrow" w:cs="Calibri"/>
                      <w:color w:val="000000"/>
                      <w:sz w:val="20"/>
                      <w:szCs w:val="20"/>
                      <w:lang w:val="es-CO" w:eastAsia="es-CO"/>
                    </w:rPr>
                  </w:pPr>
                </w:p>
              </w:tc>
            </w:tr>
            <w:tr w:rsidR="00DB1E93" w:rsidRPr="00BA5C1E" w14:paraId="0672BD53" w14:textId="77777777" w:rsidTr="003C681D">
              <w:trPr>
                <w:trHeight w:val="315"/>
                <w:jc w:val="center"/>
              </w:trPr>
              <w:tc>
                <w:tcPr>
                  <w:tcW w:w="1545" w:type="dxa"/>
                  <w:shd w:val="clear" w:color="auto" w:fill="auto"/>
                  <w:noWrap/>
                  <w:vAlign w:val="center"/>
                </w:tcPr>
                <w:p w14:paraId="688FA908" w14:textId="16B0D607" w:rsidR="0019039E" w:rsidRPr="00BA5C1E" w:rsidRDefault="0019039E" w:rsidP="0075242A">
                  <w:pPr>
                    <w:spacing w:after="0" w:line="240" w:lineRule="auto"/>
                    <w:ind w:left="447"/>
                    <w:contextualSpacing/>
                    <w:rPr>
                      <w:rFonts w:ascii="Arial Narrow" w:eastAsia="Times New Roman" w:hAnsi="Arial Narrow" w:cs="Calibri"/>
                      <w:color w:val="000000"/>
                      <w:sz w:val="20"/>
                      <w:szCs w:val="20"/>
                      <w:lang w:val="es-CO" w:eastAsia="es-CO"/>
                    </w:rPr>
                  </w:pPr>
                </w:p>
              </w:tc>
              <w:tc>
                <w:tcPr>
                  <w:tcW w:w="1546" w:type="dxa"/>
                  <w:shd w:val="clear" w:color="auto" w:fill="auto"/>
                  <w:noWrap/>
                  <w:vAlign w:val="center"/>
                </w:tcPr>
                <w:p w14:paraId="6A5494CF" w14:textId="190F8ECE" w:rsidR="0019039E" w:rsidRPr="00BA5C1E" w:rsidRDefault="0019039E" w:rsidP="0075242A">
                  <w:pPr>
                    <w:spacing w:after="0" w:line="240" w:lineRule="auto"/>
                    <w:ind w:left="447"/>
                    <w:contextualSpacing/>
                    <w:jc w:val="right"/>
                    <w:rPr>
                      <w:rFonts w:ascii="Arial Narrow" w:eastAsia="Times New Roman" w:hAnsi="Arial Narrow" w:cs="Calibri"/>
                      <w:color w:val="000000"/>
                      <w:sz w:val="20"/>
                      <w:szCs w:val="20"/>
                      <w:lang w:val="es-CO" w:eastAsia="es-CO"/>
                    </w:rPr>
                  </w:pPr>
                </w:p>
              </w:tc>
              <w:tc>
                <w:tcPr>
                  <w:tcW w:w="1546" w:type="dxa"/>
                  <w:shd w:val="clear" w:color="auto" w:fill="auto"/>
                  <w:noWrap/>
                  <w:vAlign w:val="center"/>
                </w:tcPr>
                <w:p w14:paraId="49DDC189" w14:textId="04E63A86" w:rsidR="0019039E" w:rsidRPr="00BA5C1E" w:rsidRDefault="0019039E" w:rsidP="0075242A">
                  <w:pPr>
                    <w:spacing w:after="0" w:line="240" w:lineRule="auto"/>
                    <w:ind w:left="447"/>
                    <w:contextualSpacing/>
                    <w:rPr>
                      <w:rFonts w:ascii="Arial Narrow" w:eastAsia="Times New Roman" w:hAnsi="Arial Narrow" w:cs="Calibri"/>
                      <w:color w:val="000000"/>
                      <w:sz w:val="20"/>
                      <w:szCs w:val="20"/>
                      <w:lang w:val="es-CO" w:eastAsia="es-CO"/>
                    </w:rPr>
                  </w:pPr>
                </w:p>
              </w:tc>
              <w:tc>
                <w:tcPr>
                  <w:tcW w:w="1546" w:type="dxa"/>
                  <w:shd w:val="clear" w:color="auto" w:fill="auto"/>
                  <w:noWrap/>
                  <w:vAlign w:val="center"/>
                </w:tcPr>
                <w:p w14:paraId="5B5673AB" w14:textId="0F5FD750" w:rsidR="0019039E" w:rsidRPr="00BA5C1E" w:rsidRDefault="0019039E" w:rsidP="0075242A">
                  <w:pPr>
                    <w:spacing w:after="0" w:line="240" w:lineRule="auto"/>
                    <w:ind w:left="447"/>
                    <w:contextualSpacing/>
                    <w:jc w:val="right"/>
                    <w:rPr>
                      <w:rFonts w:ascii="Arial Narrow" w:eastAsia="Times New Roman" w:hAnsi="Arial Narrow" w:cs="Calibri"/>
                      <w:color w:val="000000"/>
                      <w:sz w:val="20"/>
                      <w:szCs w:val="20"/>
                      <w:lang w:val="es-CO" w:eastAsia="es-CO"/>
                    </w:rPr>
                  </w:pPr>
                </w:p>
              </w:tc>
              <w:tc>
                <w:tcPr>
                  <w:tcW w:w="1546" w:type="dxa"/>
                  <w:shd w:val="clear" w:color="auto" w:fill="auto"/>
                  <w:noWrap/>
                  <w:vAlign w:val="center"/>
                </w:tcPr>
                <w:p w14:paraId="1EA04B3A" w14:textId="6AD3C71D" w:rsidR="0019039E" w:rsidRPr="00BA5C1E" w:rsidRDefault="0019039E" w:rsidP="0075242A">
                  <w:pPr>
                    <w:spacing w:after="0" w:line="240" w:lineRule="auto"/>
                    <w:ind w:left="447"/>
                    <w:contextualSpacing/>
                    <w:jc w:val="right"/>
                    <w:rPr>
                      <w:rFonts w:ascii="Arial Narrow" w:eastAsia="Times New Roman" w:hAnsi="Arial Narrow" w:cs="Calibri"/>
                      <w:color w:val="000000"/>
                      <w:sz w:val="20"/>
                      <w:szCs w:val="20"/>
                      <w:lang w:val="es-CO" w:eastAsia="es-CO"/>
                    </w:rPr>
                  </w:pPr>
                </w:p>
              </w:tc>
            </w:tr>
            <w:tr w:rsidR="00DB1E93" w:rsidRPr="00BA5C1E" w14:paraId="4F17B025" w14:textId="77777777" w:rsidTr="003C681D">
              <w:trPr>
                <w:trHeight w:val="315"/>
                <w:jc w:val="center"/>
              </w:trPr>
              <w:tc>
                <w:tcPr>
                  <w:tcW w:w="1545" w:type="dxa"/>
                  <w:shd w:val="clear" w:color="auto" w:fill="auto"/>
                  <w:noWrap/>
                  <w:vAlign w:val="center"/>
                  <w:hideMark/>
                </w:tcPr>
                <w:p w14:paraId="7AD5D70A" w14:textId="51B6181E" w:rsidR="0019039E" w:rsidRPr="00BA5C1E" w:rsidRDefault="0019039E" w:rsidP="0075242A">
                  <w:pPr>
                    <w:spacing w:after="0" w:line="240" w:lineRule="auto"/>
                    <w:ind w:left="447"/>
                    <w:contextualSpacing/>
                    <w:jc w:val="center"/>
                    <w:rPr>
                      <w:rFonts w:ascii="Arial Narrow" w:eastAsia="Times New Roman" w:hAnsi="Arial Narrow"/>
                      <w:b/>
                      <w:bCs/>
                      <w:color w:val="000000"/>
                      <w:sz w:val="20"/>
                      <w:szCs w:val="20"/>
                      <w:lang w:val="es-CO" w:eastAsia="es-CO"/>
                    </w:rPr>
                  </w:pPr>
                  <w:r w:rsidRPr="00BA5C1E">
                    <w:rPr>
                      <w:rFonts w:ascii="Arial Narrow" w:eastAsia="Times New Roman" w:hAnsi="Arial Narrow"/>
                      <w:b/>
                      <w:bCs/>
                      <w:color w:val="000000"/>
                      <w:sz w:val="20"/>
                      <w:szCs w:val="20"/>
                      <w:lang w:val="es-CO" w:eastAsia="es-CO"/>
                    </w:rPr>
                    <w:t>TOTAL</w:t>
                  </w:r>
                </w:p>
              </w:tc>
              <w:tc>
                <w:tcPr>
                  <w:tcW w:w="1546" w:type="dxa"/>
                  <w:shd w:val="clear" w:color="auto" w:fill="auto"/>
                  <w:noWrap/>
                  <w:vAlign w:val="center"/>
                </w:tcPr>
                <w:p w14:paraId="78A79C2E" w14:textId="598AA66F" w:rsidR="0019039E" w:rsidRPr="00BA5C1E" w:rsidRDefault="0019039E" w:rsidP="0075242A">
                  <w:pPr>
                    <w:spacing w:after="0" w:line="240" w:lineRule="auto"/>
                    <w:ind w:left="447"/>
                    <w:contextualSpacing/>
                    <w:jc w:val="right"/>
                    <w:rPr>
                      <w:rFonts w:ascii="Arial Narrow" w:eastAsia="Times New Roman" w:hAnsi="Arial Narrow" w:cs="Calibri"/>
                      <w:b/>
                      <w:bCs/>
                      <w:color w:val="000000"/>
                      <w:sz w:val="20"/>
                      <w:szCs w:val="20"/>
                      <w:lang w:val="es-CO" w:eastAsia="es-CO"/>
                    </w:rPr>
                  </w:pPr>
                </w:p>
              </w:tc>
              <w:tc>
                <w:tcPr>
                  <w:tcW w:w="1546" w:type="dxa"/>
                  <w:shd w:val="clear" w:color="auto" w:fill="auto"/>
                  <w:noWrap/>
                  <w:vAlign w:val="center"/>
                </w:tcPr>
                <w:p w14:paraId="511F9329" w14:textId="371FD6C1" w:rsidR="0019039E" w:rsidRPr="00BA5C1E" w:rsidRDefault="0019039E" w:rsidP="0075242A">
                  <w:pPr>
                    <w:spacing w:after="0" w:line="240" w:lineRule="auto"/>
                    <w:ind w:left="447"/>
                    <w:contextualSpacing/>
                    <w:rPr>
                      <w:rFonts w:ascii="Arial Narrow" w:eastAsia="Times New Roman" w:hAnsi="Arial Narrow" w:cs="Calibri"/>
                      <w:b/>
                      <w:bCs/>
                      <w:color w:val="000000"/>
                      <w:sz w:val="20"/>
                      <w:szCs w:val="20"/>
                      <w:lang w:val="es-CO" w:eastAsia="es-CO"/>
                    </w:rPr>
                  </w:pPr>
                </w:p>
              </w:tc>
              <w:tc>
                <w:tcPr>
                  <w:tcW w:w="1546" w:type="dxa"/>
                  <w:shd w:val="clear" w:color="auto" w:fill="auto"/>
                  <w:noWrap/>
                  <w:vAlign w:val="center"/>
                </w:tcPr>
                <w:p w14:paraId="435D6EE0" w14:textId="5B7E6934" w:rsidR="0019039E" w:rsidRPr="00BA5C1E" w:rsidRDefault="0019039E" w:rsidP="0075242A">
                  <w:pPr>
                    <w:spacing w:after="0" w:line="240" w:lineRule="auto"/>
                    <w:ind w:left="447"/>
                    <w:contextualSpacing/>
                    <w:rPr>
                      <w:rFonts w:ascii="Arial Narrow" w:eastAsia="Times New Roman" w:hAnsi="Arial Narrow" w:cs="Calibri"/>
                      <w:b/>
                      <w:bCs/>
                      <w:color w:val="000000"/>
                      <w:sz w:val="20"/>
                      <w:szCs w:val="20"/>
                      <w:lang w:val="es-CO" w:eastAsia="es-CO"/>
                    </w:rPr>
                  </w:pPr>
                </w:p>
              </w:tc>
              <w:tc>
                <w:tcPr>
                  <w:tcW w:w="1546" w:type="dxa"/>
                  <w:shd w:val="clear" w:color="auto" w:fill="auto"/>
                  <w:noWrap/>
                  <w:vAlign w:val="center"/>
                </w:tcPr>
                <w:p w14:paraId="72735F30" w14:textId="1B96C77C" w:rsidR="0019039E" w:rsidRPr="00BA5C1E" w:rsidRDefault="0019039E" w:rsidP="0075242A">
                  <w:pPr>
                    <w:spacing w:after="0" w:line="240" w:lineRule="auto"/>
                    <w:ind w:left="447"/>
                    <w:contextualSpacing/>
                    <w:rPr>
                      <w:rFonts w:ascii="Arial Narrow" w:eastAsia="Times New Roman" w:hAnsi="Arial Narrow" w:cs="Calibri"/>
                      <w:b/>
                      <w:bCs/>
                      <w:color w:val="000000"/>
                      <w:sz w:val="20"/>
                      <w:szCs w:val="20"/>
                      <w:lang w:val="es-CO" w:eastAsia="es-CO"/>
                    </w:rPr>
                  </w:pPr>
                </w:p>
              </w:tc>
            </w:tr>
          </w:tbl>
          <w:p w14:paraId="11AC8413" w14:textId="77777777" w:rsidR="0019039E" w:rsidRPr="00BA5C1E" w:rsidRDefault="0019039E" w:rsidP="0075242A">
            <w:pPr>
              <w:spacing w:after="0" w:line="240" w:lineRule="auto"/>
              <w:ind w:left="447"/>
              <w:contextualSpacing/>
              <w:jc w:val="both"/>
              <w:rPr>
                <w:rFonts w:ascii="Arial Narrow" w:eastAsiaTheme="minorHAnsi" w:hAnsi="Arial Narrow" w:cs="Arial"/>
                <w:bCs/>
                <w:noProof/>
                <w:sz w:val="20"/>
                <w:szCs w:val="20"/>
                <w:lang w:val="es-CO" w:eastAsia="es-CO"/>
              </w:rPr>
            </w:pPr>
            <w:r w:rsidRPr="00BA5C1E">
              <w:rPr>
                <w:rFonts w:ascii="Arial Narrow" w:eastAsiaTheme="minorHAnsi" w:hAnsi="Arial Narrow" w:cs="Arial"/>
                <w:bCs/>
                <w:noProof/>
                <w:sz w:val="20"/>
                <w:szCs w:val="20"/>
                <w:lang w:val="es-CO" w:eastAsia="es-CO"/>
              </w:rPr>
              <w:t xml:space="preserve"> </w:t>
            </w:r>
          </w:p>
          <w:p w14:paraId="7718039D" w14:textId="1023A866" w:rsidR="0019039E" w:rsidRPr="00BA5C1E" w:rsidRDefault="003324F7" w:rsidP="003C681D">
            <w:pPr>
              <w:spacing w:after="0" w:line="240" w:lineRule="auto"/>
              <w:contextualSpacing/>
              <w:jc w:val="both"/>
              <w:rPr>
                <w:rFonts w:ascii="Arial Narrow" w:eastAsiaTheme="minorHAnsi" w:hAnsi="Arial Narrow" w:cs="Arial"/>
                <w:bCs/>
                <w:noProof/>
                <w:sz w:val="20"/>
                <w:szCs w:val="20"/>
                <w:lang w:val="es-CO" w:eastAsia="es-CO"/>
              </w:rPr>
            </w:pPr>
            <w:r>
              <w:rPr>
                <w:rFonts w:ascii="Arial Narrow" w:eastAsiaTheme="minorHAnsi" w:hAnsi="Arial Narrow" w:cs="Arial"/>
                <w:b/>
                <w:bCs/>
                <w:noProof/>
                <w:sz w:val="20"/>
                <w:szCs w:val="20"/>
                <w:lang w:val="es-CO" w:eastAsia="es-CO"/>
              </w:rPr>
              <w:t>2.3</w:t>
            </w:r>
            <w:r w:rsidR="00D053B5" w:rsidRPr="00BA5C1E">
              <w:rPr>
                <w:rFonts w:ascii="Arial Narrow" w:eastAsiaTheme="minorHAnsi" w:hAnsi="Arial Narrow" w:cs="Arial"/>
                <w:b/>
                <w:bCs/>
                <w:noProof/>
                <w:sz w:val="20"/>
                <w:szCs w:val="20"/>
                <w:lang w:val="es-CO" w:eastAsia="es-CO"/>
              </w:rPr>
              <w:t>.</w:t>
            </w:r>
            <w:r w:rsidR="000B300E" w:rsidRPr="00BA5C1E">
              <w:rPr>
                <w:rFonts w:ascii="Arial Narrow" w:eastAsiaTheme="minorHAnsi" w:hAnsi="Arial Narrow" w:cs="Arial"/>
                <w:bCs/>
                <w:noProof/>
                <w:sz w:val="20"/>
                <w:szCs w:val="20"/>
                <w:lang w:val="es-CO" w:eastAsia="es-CO"/>
              </w:rPr>
              <w:t xml:space="preserve"> </w:t>
            </w:r>
            <w:r w:rsidR="0019039E" w:rsidRPr="00BA5C1E">
              <w:rPr>
                <w:rFonts w:ascii="Arial Narrow" w:eastAsiaTheme="minorHAnsi" w:hAnsi="Arial Narrow" w:cs="Arial"/>
                <w:bCs/>
                <w:noProof/>
                <w:sz w:val="20"/>
                <w:szCs w:val="20"/>
                <w:lang w:val="es-CO" w:eastAsia="es-CO"/>
              </w:rPr>
              <w:t xml:space="preserve">Garantizar la gratuidad del servicio a las y los usuarios. </w:t>
            </w:r>
            <w:r w:rsidR="00620680">
              <w:rPr>
                <w:rFonts w:ascii="Arial Narrow" w:eastAsiaTheme="minorHAnsi" w:hAnsi="Arial Narrow" w:cs="Arial"/>
                <w:b/>
                <w:bCs/>
                <w:noProof/>
                <w:sz w:val="20"/>
                <w:szCs w:val="20"/>
                <w:lang w:val="es-CO" w:eastAsia="es-CO"/>
              </w:rPr>
              <w:t>2.4</w:t>
            </w:r>
            <w:r w:rsidR="00D053B5" w:rsidRPr="00BA5C1E">
              <w:rPr>
                <w:rFonts w:ascii="Arial Narrow" w:eastAsiaTheme="minorHAnsi" w:hAnsi="Arial Narrow" w:cs="Arial"/>
                <w:bCs/>
                <w:noProof/>
                <w:sz w:val="20"/>
                <w:szCs w:val="20"/>
                <w:lang w:val="es-CO" w:eastAsia="es-CO"/>
              </w:rPr>
              <w:t>.</w:t>
            </w:r>
            <w:r w:rsidR="0075242A" w:rsidRPr="00BA5C1E">
              <w:rPr>
                <w:rFonts w:ascii="Arial Narrow" w:eastAsiaTheme="minorHAnsi" w:hAnsi="Arial Narrow" w:cs="Arial"/>
                <w:bCs/>
                <w:noProof/>
                <w:sz w:val="20"/>
                <w:szCs w:val="20"/>
                <w:lang w:val="es-CO" w:eastAsia="es-CO"/>
              </w:rPr>
              <w:t xml:space="preserve"> </w:t>
            </w:r>
            <w:r w:rsidR="0019039E" w:rsidRPr="00BA5C1E">
              <w:rPr>
                <w:rFonts w:ascii="Arial Narrow" w:eastAsiaTheme="minorHAnsi" w:hAnsi="Arial Narrow" w:cs="Arial"/>
                <w:bCs/>
                <w:noProof/>
                <w:sz w:val="20"/>
                <w:szCs w:val="20"/>
                <w:lang w:val="es-CO" w:eastAsia="es-CO"/>
              </w:rPr>
              <w:t>Desarrollar los componentes y actividades de la etapa de atención de acuerdo con lo definido en el Manual Operativo del Programa Generaciones Sacúdete, las guías metodológicas y la propuesta metodológica aprobada por el supervisor del contrato.</w:t>
            </w:r>
            <w:r w:rsidR="00D053B5" w:rsidRPr="00BA5C1E">
              <w:rPr>
                <w:rFonts w:ascii="Arial Narrow" w:eastAsiaTheme="minorHAnsi" w:hAnsi="Arial Narrow" w:cs="Arial"/>
                <w:b/>
                <w:bCs/>
                <w:noProof/>
                <w:sz w:val="20"/>
                <w:szCs w:val="20"/>
                <w:lang w:val="es-CO" w:eastAsia="es-CO"/>
              </w:rPr>
              <w:t>2.</w:t>
            </w:r>
            <w:r w:rsidR="00620680">
              <w:rPr>
                <w:rFonts w:ascii="Arial Narrow" w:eastAsiaTheme="minorHAnsi" w:hAnsi="Arial Narrow" w:cs="Arial"/>
                <w:b/>
                <w:bCs/>
                <w:noProof/>
                <w:sz w:val="20"/>
                <w:szCs w:val="20"/>
                <w:lang w:val="es-CO" w:eastAsia="es-CO"/>
              </w:rPr>
              <w:t>5</w:t>
            </w:r>
            <w:r w:rsidR="00D053B5" w:rsidRPr="00BA5C1E">
              <w:rPr>
                <w:rFonts w:ascii="Arial Narrow" w:eastAsiaTheme="minorHAnsi" w:hAnsi="Arial Narrow" w:cs="Arial"/>
                <w:b/>
                <w:bCs/>
                <w:noProof/>
                <w:sz w:val="20"/>
                <w:szCs w:val="20"/>
                <w:lang w:val="es-CO" w:eastAsia="es-CO"/>
              </w:rPr>
              <w:t>.</w:t>
            </w:r>
            <w:r w:rsidR="000B300E" w:rsidRPr="00BA5C1E">
              <w:rPr>
                <w:rFonts w:ascii="Arial Narrow" w:eastAsiaTheme="minorHAnsi" w:hAnsi="Arial Narrow" w:cs="Arial"/>
                <w:bCs/>
                <w:noProof/>
                <w:sz w:val="20"/>
                <w:szCs w:val="20"/>
                <w:lang w:val="es-CO" w:eastAsia="es-CO"/>
              </w:rPr>
              <w:t xml:space="preserve"> </w:t>
            </w:r>
            <w:r w:rsidR="0019039E" w:rsidRPr="00BA5C1E">
              <w:rPr>
                <w:rFonts w:ascii="Arial Narrow" w:eastAsiaTheme="minorHAnsi" w:hAnsi="Arial Narrow" w:cs="Arial"/>
                <w:bCs/>
                <w:noProof/>
                <w:sz w:val="20"/>
                <w:szCs w:val="20"/>
                <w:lang w:val="es-CO" w:eastAsia="es-CO"/>
              </w:rPr>
              <w:t>Conformar los grupos de atención de acuerdo con lo establecido en el Manual Operativo del Programa Generaciones Sacúdete y determinar la fase a la que ingresaría cada participante (Inspírate o Enfócate), teniendo en cuenta las características del contexto, los intereses particulares de los jóvenes y adolescentes, temas de interés y las posibilidades del territorio.</w:t>
            </w:r>
            <w:r w:rsidR="00D053B5" w:rsidRPr="00BA5C1E">
              <w:rPr>
                <w:rFonts w:ascii="Arial Narrow" w:eastAsiaTheme="minorHAnsi" w:hAnsi="Arial Narrow" w:cs="Arial"/>
                <w:bCs/>
                <w:noProof/>
                <w:sz w:val="20"/>
                <w:szCs w:val="20"/>
                <w:lang w:val="es-CO" w:eastAsia="es-CO"/>
              </w:rPr>
              <w:t xml:space="preserve"> </w:t>
            </w:r>
            <w:r w:rsidR="00D053B5" w:rsidRPr="00BA5C1E">
              <w:rPr>
                <w:rFonts w:ascii="Arial Narrow" w:eastAsiaTheme="minorHAnsi" w:hAnsi="Arial Narrow" w:cs="Arial"/>
                <w:b/>
                <w:bCs/>
                <w:noProof/>
                <w:sz w:val="20"/>
                <w:szCs w:val="20"/>
                <w:lang w:val="es-CO" w:eastAsia="es-CO"/>
              </w:rPr>
              <w:t>2.</w:t>
            </w:r>
            <w:r w:rsidR="00620680">
              <w:rPr>
                <w:rFonts w:ascii="Arial Narrow" w:eastAsiaTheme="minorHAnsi" w:hAnsi="Arial Narrow" w:cs="Arial"/>
                <w:b/>
                <w:bCs/>
                <w:noProof/>
                <w:sz w:val="20"/>
                <w:szCs w:val="20"/>
                <w:lang w:val="es-CO" w:eastAsia="es-CO"/>
              </w:rPr>
              <w:t>6</w:t>
            </w:r>
            <w:r w:rsidR="00D053B5" w:rsidRPr="00BA5C1E">
              <w:rPr>
                <w:rFonts w:ascii="Arial Narrow" w:eastAsiaTheme="minorHAnsi" w:hAnsi="Arial Narrow" w:cs="Arial"/>
                <w:bCs/>
                <w:noProof/>
                <w:sz w:val="20"/>
                <w:szCs w:val="20"/>
                <w:lang w:val="es-CO" w:eastAsia="es-CO"/>
              </w:rPr>
              <w:t>.</w:t>
            </w:r>
            <w:r w:rsidR="000B300E" w:rsidRPr="00BA5C1E">
              <w:rPr>
                <w:rFonts w:ascii="Arial Narrow" w:eastAsiaTheme="minorHAnsi" w:hAnsi="Arial Narrow" w:cs="Arial"/>
                <w:bCs/>
                <w:noProof/>
                <w:sz w:val="20"/>
                <w:szCs w:val="20"/>
                <w:lang w:val="es-CO" w:eastAsia="es-CO"/>
              </w:rPr>
              <w:t xml:space="preserve"> </w:t>
            </w:r>
            <w:r w:rsidR="0019039E" w:rsidRPr="00BA5C1E">
              <w:rPr>
                <w:rFonts w:ascii="Arial Narrow" w:eastAsiaTheme="minorHAnsi" w:hAnsi="Arial Narrow" w:cs="Arial"/>
                <w:bCs/>
                <w:noProof/>
                <w:sz w:val="20"/>
                <w:szCs w:val="20"/>
                <w:lang w:val="es-CO" w:eastAsia="es-CO"/>
              </w:rPr>
              <w:t xml:space="preserve">Desarrollar con los adolescentes y jóvenes participantes en el espacio propio o comunitario, la identificación perfil 360°, caracterización de los participantes y el desarrollo de los encuentros de las fases Inspírate, Enfócate y Transfórmate, los talleres de prevención de riesgos específicos y las actividades transversales de promoción, según lo establecido en el Manual Operativo del Programa Generaciones Sacúdete, guías metodológicas y la propuesta metodológica aprobada por el supervisor del contrato. PARÁGRAFO: Para la atención no presencial, EL CONTRATISTA podrá desarrollar encuentros y/o espacios virtuales, telefónicos o esquemas de encuentros y seguimiento remotos con adolescentes, jóvenes y sus familias, donde se desarrollen los contenidos propuestos, con los ajustes metodológicos a los que haya lugar. </w:t>
            </w:r>
            <w:r w:rsidR="00D053B5" w:rsidRPr="00BA5C1E">
              <w:rPr>
                <w:rFonts w:ascii="Arial Narrow" w:eastAsiaTheme="minorHAnsi" w:hAnsi="Arial Narrow" w:cs="Arial"/>
                <w:b/>
                <w:bCs/>
                <w:noProof/>
                <w:sz w:val="20"/>
                <w:szCs w:val="20"/>
                <w:lang w:val="es-CO" w:eastAsia="es-CO"/>
              </w:rPr>
              <w:t>2.</w:t>
            </w:r>
            <w:r w:rsidR="00620680">
              <w:rPr>
                <w:rFonts w:ascii="Arial Narrow" w:eastAsiaTheme="minorHAnsi" w:hAnsi="Arial Narrow" w:cs="Arial"/>
                <w:b/>
                <w:bCs/>
                <w:noProof/>
                <w:sz w:val="20"/>
                <w:szCs w:val="20"/>
                <w:lang w:val="es-CO" w:eastAsia="es-CO"/>
              </w:rPr>
              <w:t>7</w:t>
            </w:r>
            <w:r w:rsidR="00D053B5" w:rsidRPr="00BA5C1E">
              <w:rPr>
                <w:rFonts w:ascii="Arial Narrow" w:eastAsiaTheme="minorHAnsi" w:hAnsi="Arial Narrow" w:cs="Arial"/>
                <w:b/>
                <w:bCs/>
                <w:noProof/>
                <w:sz w:val="20"/>
                <w:szCs w:val="20"/>
                <w:lang w:val="es-CO" w:eastAsia="es-CO"/>
              </w:rPr>
              <w:t>.</w:t>
            </w:r>
            <w:r w:rsidR="000B300E" w:rsidRPr="00BA5C1E">
              <w:rPr>
                <w:rFonts w:ascii="Arial Narrow" w:eastAsiaTheme="minorHAnsi" w:hAnsi="Arial Narrow" w:cs="Arial"/>
                <w:bCs/>
                <w:noProof/>
                <w:sz w:val="20"/>
                <w:szCs w:val="20"/>
                <w:lang w:val="es-CO" w:eastAsia="es-CO"/>
              </w:rPr>
              <w:t xml:space="preserve"> </w:t>
            </w:r>
            <w:r w:rsidR="0019039E" w:rsidRPr="00BA5C1E">
              <w:rPr>
                <w:rFonts w:ascii="Arial Narrow" w:eastAsiaTheme="minorHAnsi" w:hAnsi="Arial Narrow" w:cs="Arial"/>
                <w:bCs/>
                <w:noProof/>
                <w:sz w:val="20"/>
                <w:szCs w:val="20"/>
                <w:lang w:val="es-CO" w:eastAsia="es-CO"/>
              </w:rPr>
              <w:t>Desarrollar con los participantes y sus familias en el espacio propio o comunitario, los encuentros de Consejería familiar y comunitaria y Consejería individual, según lo establecido en el Manual Operativo del Programa Generaciones Sacúdete, guías metodológicas y la propuesta metodológica aprobadas por el supervisor del contrato, de acuerdo con la conformación de grupos definida en el Manual Operativo del Programa Generaciones Sacúdete PARÁGRAFO: Para la atención no presencial, EL CONTRATISTA</w:t>
            </w:r>
            <w:r w:rsidR="0019039E" w:rsidRPr="00BA5C1E" w:rsidDel="0078197A">
              <w:rPr>
                <w:rFonts w:ascii="Arial Narrow" w:eastAsiaTheme="minorHAnsi" w:hAnsi="Arial Narrow" w:cs="Arial"/>
                <w:bCs/>
                <w:noProof/>
                <w:sz w:val="20"/>
                <w:szCs w:val="20"/>
                <w:lang w:val="es-CO" w:eastAsia="es-CO"/>
              </w:rPr>
              <w:t xml:space="preserve"> </w:t>
            </w:r>
            <w:r w:rsidR="0019039E" w:rsidRPr="00BA5C1E">
              <w:rPr>
                <w:rFonts w:ascii="Arial Narrow" w:eastAsiaTheme="minorHAnsi" w:hAnsi="Arial Narrow" w:cs="Arial"/>
                <w:bCs/>
                <w:noProof/>
                <w:sz w:val="20"/>
                <w:szCs w:val="20"/>
                <w:lang w:val="es-CO" w:eastAsia="es-CO"/>
              </w:rPr>
              <w:t xml:space="preserve">podrá desarrollar encuentros y/o espacios virtuales, telefónicos o esquemas de encuentros y seguimiento no presenciales con los adolescentes, jóvenes y sus familias. </w:t>
            </w:r>
            <w:r w:rsidR="002C6EF3" w:rsidRPr="00BA5C1E">
              <w:rPr>
                <w:rFonts w:ascii="Arial Narrow" w:eastAsiaTheme="minorHAnsi" w:hAnsi="Arial Narrow" w:cs="Arial"/>
                <w:b/>
                <w:bCs/>
                <w:noProof/>
                <w:sz w:val="20"/>
                <w:szCs w:val="20"/>
                <w:lang w:val="es-CO" w:eastAsia="es-CO"/>
              </w:rPr>
              <w:t>2.</w:t>
            </w:r>
            <w:r w:rsidR="00620680">
              <w:rPr>
                <w:rFonts w:ascii="Arial Narrow" w:eastAsiaTheme="minorHAnsi" w:hAnsi="Arial Narrow" w:cs="Arial"/>
                <w:b/>
                <w:bCs/>
                <w:noProof/>
                <w:sz w:val="20"/>
                <w:szCs w:val="20"/>
                <w:lang w:val="es-CO" w:eastAsia="es-CO"/>
              </w:rPr>
              <w:t>8</w:t>
            </w:r>
            <w:r w:rsidR="002C6EF3" w:rsidRPr="00BA5C1E">
              <w:rPr>
                <w:rFonts w:ascii="Arial Narrow" w:eastAsiaTheme="minorHAnsi" w:hAnsi="Arial Narrow" w:cs="Arial"/>
                <w:bCs/>
                <w:noProof/>
                <w:sz w:val="20"/>
                <w:szCs w:val="20"/>
                <w:lang w:val="es-CO" w:eastAsia="es-CO"/>
              </w:rPr>
              <w:t xml:space="preserve">. </w:t>
            </w:r>
            <w:r w:rsidR="0019039E" w:rsidRPr="00BA5C1E">
              <w:rPr>
                <w:rFonts w:ascii="Arial Narrow" w:eastAsiaTheme="minorHAnsi" w:hAnsi="Arial Narrow" w:cs="Arial"/>
                <w:bCs/>
                <w:noProof/>
                <w:sz w:val="20"/>
                <w:szCs w:val="20"/>
                <w:lang w:val="es-CO" w:eastAsia="es-CO"/>
              </w:rPr>
              <w:t>Mantener procesos de articulación interinstitucional que actúen de manera complementaria al Programa, en pro de materializar los proyectos de vida de los participantes según lo establecido en la propuesta metodológica aprobada por el supervisor del contrato.</w:t>
            </w:r>
            <w:r w:rsidR="00074CC2" w:rsidRPr="00BA5C1E">
              <w:rPr>
                <w:rFonts w:ascii="Arial Narrow" w:eastAsiaTheme="minorHAnsi" w:hAnsi="Arial Narrow" w:cs="Arial"/>
                <w:bCs/>
                <w:noProof/>
                <w:sz w:val="20"/>
                <w:szCs w:val="20"/>
                <w:lang w:val="es-CO" w:eastAsia="es-CO"/>
              </w:rPr>
              <w:t xml:space="preserve"> </w:t>
            </w:r>
            <w:r w:rsidR="00074CC2" w:rsidRPr="00BA5C1E">
              <w:rPr>
                <w:rFonts w:ascii="Arial Narrow" w:eastAsiaTheme="minorHAnsi" w:hAnsi="Arial Narrow" w:cs="Arial"/>
                <w:b/>
                <w:bCs/>
                <w:noProof/>
                <w:sz w:val="20"/>
                <w:szCs w:val="20"/>
                <w:lang w:val="es-CO" w:eastAsia="es-CO"/>
              </w:rPr>
              <w:t>2.</w:t>
            </w:r>
            <w:r w:rsidR="00620680">
              <w:rPr>
                <w:rFonts w:ascii="Arial Narrow" w:eastAsiaTheme="minorHAnsi" w:hAnsi="Arial Narrow" w:cs="Arial"/>
                <w:b/>
                <w:bCs/>
                <w:noProof/>
                <w:sz w:val="20"/>
                <w:szCs w:val="20"/>
                <w:lang w:val="es-CO" w:eastAsia="es-CO"/>
              </w:rPr>
              <w:t>9</w:t>
            </w:r>
            <w:r w:rsidR="00074CC2" w:rsidRPr="00BA5C1E">
              <w:rPr>
                <w:rFonts w:ascii="Arial Narrow" w:eastAsiaTheme="minorHAnsi" w:hAnsi="Arial Narrow" w:cs="Arial"/>
                <w:bCs/>
                <w:noProof/>
                <w:sz w:val="20"/>
                <w:szCs w:val="20"/>
                <w:lang w:val="es-CO" w:eastAsia="es-CO"/>
              </w:rPr>
              <w:t>.</w:t>
            </w:r>
            <w:r w:rsidR="0019039E" w:rsidRPr="00BA5C1E">
              <w:rPr>
                <w:rFonts w:ascii="Arial Narrow" w:eastAsiaTheme="minorHAnsi" w:hAnsi="Arial Narrow" w:cs="Arial"/>
                <w:bCs/>
                <w:noProof/>
                <w:sz w:val="20"/>
                <w:szCs w:val="20"/>
                <w:lang w:val="es-CO" w:eastAsia="es-CO"/>
              </w:rPr>
              <w:t xml:space="preserve"> Garantizar la asistencia de al menos un representante del CONTRATISTA</w:t>
            </w:r>
            <w:r w:rsidR="0019039E" w:rsidRPr="00BA5C1E" w:rsidDel="0078197A">
              <w:rPr>
                <w:rFonts w:ascii="Arial Narrow" w:eastAsiaTheme="minorHAnsi" w:hAnsi="Arial Narrow" w:cs="Arial"/>
                <w:bCs/>
                <w:noProof/>
                <w:sz w:val="20"/>
                <w:szCs w:val="20"/>
                <w:lang w:val="es-CO" w:eastAsia="es-CO"/>
              </w:rPr>
              <w:t xml:space="preserve"> </w:t>
            </w:r>
            <w:r w:rsidR="0019039E" w:rsidRPr="00BA5C1E">
              <w:rPr>
                <w:rFonts w:ascii="Arial Narrow" w:eastAsiaTheme="minorHAnsi" w:hAnsi="Arial Narrow" w:cs="Arial"/>
                <w:bCs/>
                <w:noProof/>
                <w:sz w:val="20"/>
                <w:szCs w:val="20"/>
                <w:lang w:val="es-CO" w:eastAsia="es-CO"/>
              </w:rPr>
              <w:t xml:space="preserve">a los comités y demás reuniones a los que sean citados por la Dirección Regional o Centro Zonal respectivo. </w:t>
            </w:r>
            <w:r w:rsidR="00074CC2" w:rsidRPr="00BA5C1E">
              <w:rPr>
                <w:rFonts w:ascii="Arial Narrow" w:eastAsiaTheme="minorHAnsi" w:hAnsi="Arial Narrow" w:cs="Arial"/>
                <w:b/>
                <w:bCs/>
                <w:noProof/>
                <w:sz w:val="20"/>
                <w:szCs w:val="20"/>
                <w:lang w:val="es-CO" w:eastAsia="es-CO"/>
              </w:rPr>
              <w:t>2.</w:t>
            </w:r>
            <w:r w:rsidR="00620680">
              <w:rPr>
                <w:rFonts w:ascii="Arial Narrow" w:eastAsiaTheme="minorHAnsi" w:hAnsi="Arial Narrow" w:cs="Arial"/>
                <w:b/>
                <w:bCs/>
                <w:noProof/>
                <w:sz w:val="20"/>
                <w:szCs w:val="20"/>
                <w:lang w:val="es-CO" w:eastAsia="es-CO"/>
              </w:rPr>
              <w:t>10</w:t>
            </w:r>
            <w:r w:rsidR="000B300E" w:rsidRPr="00BA5C1E">
              <w:rPr>
                <w:rFonts w:ascii="Arial Narrow" w:eastAsiaTheme="minorHAnsi" w:hAnsi="Arial Narrow" w:cs="Arial"/>
                <w:bCs/>
                <w:noProof/>
                <w:sz w:val="20"/>
                <w:szCs w:val="20"/>
                <w:lang w:val="es-CO" w:eastAsia="es-CO"/>
              </w:rPr>
              <w:t>.</w:t>
            </w:r>
            <w:r w:rsidR="0019039E" w:rsidRPr="00BA5C1E">
              <w:rPr>
                <w:rFonts w:ascii="Arial Narrow" w:eastAsiaTheme="minorHAnsi" w:hAnsi="Arial Narrow" w:cs="Arial"/>
                <w:bCs/>
                <w:noProof/>
                <w:sz w:val="20"/>
                <w:szCs w:val="20"/>
                <w:lang w:val="es-CO" w:eastAsia="es-CO"/>
              </w:rPr>
              <w:t>Entregar el cronograma de encuentros y actividades de cada mes dentro de los últimos cinco (5) días hábiles del mes anterior a su realización. Dicho cronograma debe ser diligenciado en los formatos establecidos por EL ICBF. Este cronograma debe incluir los sitios y las horas en los cuales se realizarán los encuentros. En caso de presentarse cambios en la programación, deberán comunicarlo al supervisor del contrato con mínimo cuarenta y ocho (48) horas de anticipación. PARÁGRAFO: Para la atención no presencial, EL CONTRATISTA deberá presentar cronograma con la programación de los encuentros y espacios virtuales, telefónicos o esquemas de seguimiento remotos que ejecutará con jóve</w:t>
            </w:r>
            <w:r w:rsidR="001A05AC">
              <w:rPr>
                <w:rFonts w:ascii="Arial Narrow" w:eastAsiaTheme="minorHAnsi" w:hAnsi="Arial Narrow" w:cs="Arial"/>
                <w:bCs/>
                <w:noProof/>
                <w:sz w:val="20"/>
                <w:szCs w:val="20"/>
                <w:lang w:val="es-CO" w:eastAsia="es-CO"/>
              </w:rPr>
              <w:t xml:space="preserve">nes y adolescentes. </w:t>
            </w:r>
            <w:r w:rsidR="00074CC2" w:rsidRPr="00BA5C1E">
              <w:rPr>
                <w:rFonts w:ascii="Arial Narrow" w:eastAsiaTheme="minorHAnsi" w:hAnsi="Arial Narrow" w:cs="Arial"/>
                <w:b/>
                <w:bCs/>
                <w:noProof/>
                <w:sz w:val="20"/>
                <w:szCs w:val="20"/>
                <w:lang w:val="es-CO" w:eastAsia="es-CO"/>
              </w:rPr>
              <w:t>2.</w:t>
            </w:r>
            <w:r w:rsidR="00620680">
              <w:rPr>
                <w:rFonts w:ascii="Arial Narrow" w:eastAsiaTheme="minorHAnsi" w:hAnsi="Arial Narrow" w:cs="Arial"/>
                <w:b/>
                <w:bCs/>
                <w:noProof/>
                <w:sz w:val="20"/>
                <w:szCs w:val="20"/>
                <w:lang w:val="es-CO" w:eastAsia="es-CO"/>
              </w:rPr>
              <w:t>11</w:t>
            </w:r>
            <w:r w:rsidR="000B300E" w:rsidRPr="00BA5C1E">
              <w:rPr>
                <w:rFonts w:ascii="Arial Narrow" w:eastAsiaTheme="minorHAnsi" w:hAnsi="Arial Narrow" w:cs="Arial"/>
                <w:bCs/>
                <w:noProof/>
                <w:sz w:val="20"/>
                <w:szCs w:val="20"/>
                <w:lang w:val="es-CO" w:eastAsia="es-CO"/>
              </w:rPr>
              <w:t>.-</w:t>
            </w:r>
            <w:r w:rsidR="0019039E" w:rsidRPr="00BA5C1E">
              <w:rPr>
                <w:rFonts w:ascii="Arial Narrow" w:eastAsiaTheme="minorHAnsi" w:hAnsi="Arial Narrow" w:cs="Arial"/>
                <w:bCs/>
                <w:noProof/>
                <w:sz w:val="20"/>
                <w:szCs w:val="20"/>
                <w:lang w:val="es-CO" w:eastAsia="es-CO"/>
              </w:rPr>
              <w:t>Garantizar las condiciones operativas, metodológicas, técnicas y logísticas para asegurar la continuidad de las actividades y la participación de cada uno de los adolescentes, jóvenes y sus familias en las actividades del Programa, de acuerdo con lo establecido en el Manual Operativo del Programa Generaciones Sacúdete.</w:t>
            </w:r>
            <w:r w:rsidR="004F466E" w:rsidRPr="00BA5C1E">
              <w:rPr>
                <w:rFonts w:ascii="Arial Narrow" w:eastAsiaTheme="minorHAnsi" w:hAnsi="Arial Narrow" w:cs="Arial"/>
                <w:bCs/>
                <w:noProof/>
                <w:sz w:val="20"/>
                <w:szCs w:val="20"/>
                <w:lang w:val="es-CO" w:eastAsia="es-CO"/>
              </w:rPr>
              <w:t xml:space="preserve"> </w:t>
            </w:r>
            <w:r w:rsidR="004F466E" w:rsidRPr="00BA5C1E">
              <w:rPr>
                <w:rFonts w:ascii="Arial Narrow" w:eastAsiaTheme="minorHAnsi" w:hAnsi="Arial Narrow" w:cs="Arial"/>
                <w:b/>
                <w:bCs/>
                <w:noProof/>
                <w:sz w:val="20"/>
                <w:szCs w:val="20"/>
                <w:lang w:val="es-CO" w:eastAsia="es-CO"/>
              </w:rPr>
              <w:t>2.</w:t>
            </w:r>
            <w:r w:rsidR="00620680">
              <w:rPr>
                <w:rFonts w:ascii="Arial Narrow" w:eastAsiaTheme="minorHAnsi" w:hAnsi="Arial Narrow" w:cs="Arial"/>
                <w:b/>
                <w:bCs/>
                <w:noProof/>
                <w:sz w:val="20"/>
                <w:szCs w:val="20"/>
                <w:lang w:val="es-CO" w:eastAsia="es-CO"/>
              </w:rPr>
              <w:t>12</w:t>
            </w:r>
            <w:r w:rsidR="004F466E" w:rsidRPr="00BA5C1E">
              <w:rPr>
                <w:rFonts w:ascii="Arial Narrow" w:eastAsiaTheme="minorHAnsi" w:hAnsi="Arial Narrow" w:cs="Arial"/>
                <w:bCs/>
                <w:noProof/>
                <w:sz w:val="20"/>
                <w:szCs w:val="20"/>
                <w:lang w:val="es-CO" w:eastAsia="es-CO"/>
              </w:rPr>
              <w:t>.</w:t>
            </w:r>
            <w:r w:rsidR="0019039E" w:rsidRPr="00BA5C1E">
              <w:rPr>
                <w:rFonts w:ascii="Arial Narrow" w:eastAsiaTheme="minorHAnsi" w:hAnsi="Arial Narrow" w:cs="Arial"/>
                <w:bCs/>
                <w:noProof/>
                <w:sz w:val="20"/>
                <w:szCs w:val="20"/>
                <w:lang w:val="es-CO" w:eastAsia="es-CO"/>
              </w:rPr>
              <w:t xml:space="preserve"> Realizar el diagnóstico de derechos de los adolescentes y jóvenes participantes del Programa, a más tardar en el tercer (3er) mes de ejecución del contrato, de acuerdo con el(los) formato(s) o sistema(s) definido(s) por la Dirección de Adolescencia y Juventud</w:t>
            </w:r>
            <w:r w:rsidR="002D4B4B" w:rsidRPr="00BA5C1E">
              <w:rPr>
                <w:rFonts w:ascii="Arial Narrow" w:eastAsiaTheme="minorHAnsi" w:hAnsi="Arial Narrow" w:cs="Arial"/>
                <w:bCs/>
                <w:noProof/>
                <w:sz w:val="20"/>
                <w:szCs w:val="20"/>
                <w:lang w:val="es-CO" w:eastAsia="es-CO"/>
              </w:rPr>
              <w:t xml:space="preserve"> del ICBF</w:t>
            </w:r>
            <w:r w:rsidR="0019039E" w:rsidRPr="00BA5C1E">
              <w:rPr>
                <w:rFonts w:ascii="Arial Narrow" w:eastAsiaTheme="minorHAnsi" w:hAnsi="Arial Narrow" w:cs="Arial"/>
                <w:bCs/>
                <w:noProof/>
                <w:sz w:val="20"/>
                <w:szCs w:val="20"/>
                <w:lang w:val="es-CO" w:eastAsia="es-CO"/>
              </w:rPr>
              <w:t xml:space="preserve">. </w:t>
            </w:r>
            <w:r w:rsidR="007827DA" w:rsidRPr="00BA5C1E">
              <w:rPr>
                <w:rFonts w:ascii="Arial Narrow" w:eastAsiaTheme="minorHAnsi" w:hAnsi="Arial Narrow" w:cs="Arial"/>
                <w:b/>
                <w:bCs/>
                <w:noProof/>
                <w:sz w:val="20"/>
                <w:szCs w:val="20"/>
                <w:lang w:val="es-CO" w:eastAsia="es-CO"/>
              </w:rPr>
              <w:t>2.</w:t>
            </w:r>
            <w:r w:rsidR="00620680">
              <w:rPr>
                <w:rFonts w:ascii="Arial Narrow" w:eastAsiaTheme="minorHAnsi" w:hAnsi="Arial Narrow" w:cs="Arial"/>
                <w:b/>
                <w:bCs/>
                <w:noProof/>
                <w:sz w:val="20"/>
                <w:szCs w:val="20"/>
                <w:lang w:val="es-CO" w:eastAsia="es-CO"/>
              </w:rPr>
              <w:t>13</w:t>
            </w:r>
            <w:r w:rsidR="000B300E" w:rsidRPr="00BA5C1E">
              <w:rPr>
                <w:rFonts w:ascii="Arial Narrow" w:eastAsiaTheme="minorHAnsi" w:hAnsi="Arial Narrow" w:cs="Arial"/>
                <w:b/>
                <w:bCs/>
                <w:noProof/>
                <w:sz w:val="20"/>
                <w:szCs w:val="20"/>
                <w:lang w:val="es-CO" w:eastAsia="es-CO"/>
              </w:rPr>
              <w:t>.</w:t>
            </w:r>
            <w:r w:rsidR="007827DA" w:rsidRPr="00BA5C1E">
              <w:rPr>
                <w:rFonts w:ascii="Arial Narrow" w:eastAsiaTheme="minorHAnsi" w:hAnsi="Arial Narrow" w:cs="Arial"/>
                <w:bCs/>
                <w:noProof/>
                <w:sz w:val="20"/>
                <w:szCs w:val="20"/>
                <w:lang w:val="es-CO" w:eastAsia="es-CO"/>
              </w:rPr>
              <w:t xml:space="preserve"> </w:t>
            </w:r>
            <w:r w:rsidR="0019039E" w:rsidRPr="00BA5C1E">
              <w:rPr>
                <w:rFonts w:ascii="Arial Narrow" w:eastAsiaTheme="minorHAnsi" w:hAnsi="Arial Narrow" w:cs="Arial"/>
                <w:bCs/>
                <w:noProof/>
                <w:sz w:val="20"/>
                <w:szCs w:val="20"/>
                <w:lang w:val="es-CO" w:eastAsia="es-CO"/>
              </w:rPr>
              <w:t>Realizar el registro del avance de las acciones realizadas por EL CONTRATISTA</w:t>
            </w:r>
            <w:r w:rsidR="0019039E" w:rsidRPr="00BA5C1E" w:rsidDel="0078197A">
              <w:rPr>
                <w:rFonts w:ascii="Arial Narrow" w:eastAsiaTheme="minorHAnsi" w:hAnsi="Arial Narrow" w:cs="Arial"/>
                <w:bCs/>
                <w:noProof/>
                <w:sz w:val="20"/>
                <w:szCs w:val="20"/>
                <w:lang w:val="es-CO" w:eastAsia="es-CO"/>
              </w:rPr>
              <w:t xml:space="preserve"> </w:t>
            </w:r>
            <w:r w:rsidR="0019039E" w:rsidRPr="00BA5C1E">
              <w:rPr>
                <w:rFonts w:ascii="Arial Narrow" w:eastAsiaTheme="minorHAnsi" w:hAnsi="Arial Narrow" w:cs="Arial"/>
                <w:bCs/>
                <w:noProof/>
                <w:sz w:val="20"/>
                <w:szCs w:val="20"/>
                <w:lang w:val="es-CO" w:eastAsia="es-CO"/>
              </w:rPr>
              <w:t>y las respuestas efectivas para garantizar los derechos de los adolescentes y jóvenes, de acuerdo con el(los) formato(s) o sistema(s) definido(s) por la Dirección de Adolescencia y Juventud</w:t>
            </w:r>
            <w:r w:rsidR="00726988" w:rsidRPr="00BA5C1E">
              <w:rPr>
                <w:rFonts w:ascii="Arial Narrow" w:eastAsiaTheme="minorHAnsi" w:hAnsi="Arial Narrow" w:cs="Arial"/>
                <w:bCs/>
                <w:noProof/>
                <w:sz w:val="20"/>
                <w:szCs w:val="20"/>
                <w:lang w:val="es-CO" w:eastAsia="es-CO"/>
              </w:rPr>
              <w:t xml:space="preserve"> del ICBF</w:t>
            </w:r>
            <w:r w:rsidR="0019039E" w:rsidRPr="00BA5C1E">
              <w:rPr>
                <w:rFonts w:ascii="Arial Narrow" w:eastAsiaTheme="minorHAnsi" w:hAnsi="Arial Narrow" w:cs="Arial"/>
                <w:bCs/>
                <w:noProof/>
                <w:sz w:val="20"/>
                <w:szCs w:val="20"/>
                <w:lang w:val="es-CO" w:eastAsia="es-CO"/>
              </w:rPr>
              <w:t xml:space="preserve">, a partir de la primera entrega del </w:t>
            </w:r>
            <w:r w:rsidR="0019039E" w:rsidRPr="00BA5C1E">
              <w:rPr>
                <w:rFonts w:ascii="Arial Narrow" w:eastAsiaTheme="minorHAnsi" w:hAnsi="Arial Narrow" w:cs="Arial"/>
                <w:bCs/>
                <w:noProof/>
                <w:sz w:val="20"/>
                <w:szCs w:val="20"/>
                <w:lang w:val="es-CO" w:eastAsia="es-CO"/>
              </w:rPr>
              <w:lastRenderedPageBreak/>
              <w:t>reporte del diagnóstico de derechos.</w:t>
            </w:r>
            <w:r w:rsidR="000F7F4C" w:rsidRPr="00BA5C1E">
              <w:rPr>
                <w:rFonts w:ascii="Arial Narrow" w:eastAsiaTheme="minorHAnsi" w:hAnsi="Arial Narrow" w:cs="Arial"/>
                <w:bCs/>
                <w:noProof/>
                <w:sz w:val="20"/>
                <w:szCs w:val="20"/>
                <w:lang w:val="es-CO" w:eastAsia="es-CO"/>
              </w:rPr>
              <w:t xml:space="preserve"> </w:t>
            </w:r>
            <w:r w:rsidR="000F7F4C" w:rsidRPr="00BA5C1E">
              <w:rPr>
                <w:rFonts w:ascii="Arial Narrow" w:eastAsiaTheme="minorHAnsi" w:hAnsi="Arial Narrow" w:cs="Arial"/>
                <w:b/>
                <w:bCs/>
                <w:noProof/>
                <w:sz w:val="20"/>
                <w:szCs w:val="20"/>
                <w:lang w:val="es-CO" w:eastAsia="es-CO"/>
              </w:rPr>
              <w:t>2.</w:t>
            </w:r>
            <w:r w:rsidR="00620680">
              <w:rPr>
                <w:rFonts w:ascii="Arial Narrow" w:eastAsiaTheme="minorHAnsi" w:hAnsi="Arial Narrow" w:cs="Arial"/>
                <w:b/>
                <w:bCs/>
                <w:noProof/>
                <w:sz w:val="20"/>
                <w:szCs w:val="20"/>
                <w:lang w:val="es-CO" w:eastAsia="es-CO"/>
              </w:rPr>
              <w:t>14</w:t>
            </w:r>
            <w:r w:rsidR="000F7F4C" w:rsidRPr="00BA5C1E">
              <w:rPr>
                <w:rFonts w:ascii="Arial Narrow" w:eastAsiaTheme="minorHAnsi" w:hAnsi="Arial Narrow" w:cs="Arial"/>
                <w:bCs/>
                <w:noProof/>
                <w:sz w:val="20"/>
                <w:szCs w:val="20"/>
                <w:lang w:val="es-CO" w:eastAsia="es-CO"/>
              </w:rPr>
              <w:t xml:space="preserve">. </w:t>
            </w:r>
            <w:r w:rsidR="0019039E" w:rsidRPr="00BA5C1E">
              <w:rPr>
                <w:rFonts w:ascii="Arial Narrow" w:eastAsiaTheme="minorHAnsi" w:hAnsi="Arial Narrow" w:cs="Arial"/>
                <w:bCs/>
                <w:noProof/>
                <w:sz w:val="20"/>
                <w:szCs w:val="20"/>
                <w:lang w:val="es-CO" w:eastAsia="es-CO"/>
              </w:rPr>
              <w:t xml:space="preserve">Identificar los participantes que se encuentren en riesgo de vulneración de derechos, hacerles seguimiento de conformidad con las instrucciones del ICBF y reportar con la periodicidad que le sea solicitado. </w:t>
            </w:r>
            <w:r w:rsidR="0082596E" w:rsidRPr="00BA5C1E">
              <w:rPr>
                <w:rFonts w:ascii="Arial Narrow" w:eastAsiaTheme="minorHAnsi" w:hAnsi="Arial Narrow" w:cs="Arial"/>
                <w:b/>
                <w:bCs/>
                <w:noProof/>
                <w:sz w:val="20"/>
                <w:szCs w:val="20"/>
                <w:lang w:val="es-CO" w:eastAsia="es-CO"/>
              </w:rPr>
              <w:t>2.</w:t>
            </w:r>
            <w:r w:rsidR="00620680">
              <w:rPr>
                <w:rFonts w:ascii="Arial Narrow" w:eastAsiaTheme="minorHAnsi" w:hAnsi="Arial Narrow" w:cs="Arial"/>
                <w:b/>
                <w:bCs/>
                <w:noProof/>
                <w:sz w:val="20"/>
                <w:szCs w:val="20"/>
                <w:lang w:val="es-CO" w:eastAsia="es-CO"/>
              </w:rPr>
              <w:t>15</w:t>
            </w:r>
            <w:r w:rsidR="009B7F69">
              <w:rPr>
                <w:rFonts w:ascii="Arial Narrow" w:eastAsiaTheme="minorHAnsi" w:hAnsi="Arial Narrow" w:cs="Arial"/>
                <w:bCs/>
                <w:noProof/>
                <w:sz w:val="20"/>
                <w:szCs w:val="20"/>
                <w:lang w:val="es-CO" w:eastAsia="es-CO"/>
              </w:rPr>
              <w:t>.</w:t>
            </w:r>
            <w:r w:rsidR="000B300E" w:rsidRPr="00BA5C1E">
              <w:rPr>
                <w:rFonts w:ascii="Arial Narrow" w:eastAsiaTheme="minorHAnsi" w:hAnsi="Arial Narrow" w:cs="Arial"/>
                <w:bCs/>
                <w:noProof/>
                <w:sz w:val="20"/>
                <w:szCs w:val="20"/>
                <w:lang w:val="es-CO" w:eastAsia="es-CO"/>
              </w:rPr>
              <w:t xml:space="preserve"> </w:t>
            </w:r>
            <w:r w:rsidR="0019039E" w:rsidRPr="00BA5C1E">
              <w:rPr>
                <w:rFonts w:ascii="Arial Narrow" w:eastAsiaTheme="minorHAnsi" w:hAnsi="Arial Narrow" w:cs="Arial"/>
                <w:bCs/>
                <w:noProof/>
                <w:sz w:val="20"/>
                <w:szCs w:val="20"/>
                <w:lang w:val="es-CO" w:eastAsia="es-CO"/>
              </w:rPr>
              <w:t xml:space="preserve">Entregar un paquete de refrigerios o refrigerio según lo aprobado por el supervisor del contrato y lo establecido en la minuta patrón del Manual Operativo del Programa Generaciones Sacúdete a cada una de los adolescentes y jóvenes participantes del Programa. </w:t>
            </w:r>
            <w:r w:rsidR="00C62E14" w:rsidRPr="00BA5C1E">
              <w:rPr>
                <w:rFonts w:ascii="Arial Narrow" w:eastAsiaTheme="minorHAnsi" w:hAnsi="Arial Narrow" w:cs="Arial"/>
                <w:b/>
                <w:bCs/>
                <w:noProof/>
                <w:sz w:val="20"/>
                <w:szCs w:val="20"/>
                <w:lang w:val="es-CO" w:eastAsia="es-CO"/>
              </w:rPr>
              <w:t>2.</w:t>
            </w:r>
            <w:r w:rsidR="00620680">
              <w:rPr>
                <w:rFonts w:ascii="Arial Narrow" w:eastAsiaTheme="minorHAnsi" w:hAnsi="Arial Narrow" w:cs="Arial"/>
                <w:b/>
                <w:bCs/>
                <w:noProof/>
                <w:sz w:val="20"/>
                <w:szCs w:val="20"/>
                <w:lang w:val="es-CO" w:eastAsia="es-CO"/>
              </w:rPr>
              <w:t>16</w:t>
            </w:r>
            <w:r w:rsidR="00C62E14" w:rsidRPr="00BA5C1E">
              <w:rPr>
                <w:rFonts w:ascii="Arial Narrow" w:eastAsiaTheme="minorHAnsi" w:hAnsi="Arial Narrow" w:cs="Arial"/>
                <w:b/>
                <w:bCs/>
                <w:noProof/>
                <w:sz w:val="20"/>
                <w:szCs w:val="20"/>
                <w:lang w:val="es-CO" w:eastAsia="es-CO"/>
              </w:rPr>
              <w:t xml:space="preserve">. </w:t>
            </w:r>
            <w:r w:rsidR="0019039E" w:rsidRPr="00BA5C1E">
              <w:rPr>
                <w:rFonts w:ascii="Arial Narrow" w:eastAsiaTheme="minorHAnsi" w:hAnsi="Arial Narrow" w:cs="Arial"/>
                <w:bCs/>
                <w:noProof/>
                <w:sz w:val="20"/>
                <w:szCs w:val="20"/>
                <w:lang w:val="es-CO" w:eastAsia="es-CO"/>
              </w:rPr>
              <w:t xml:space="preserve">Entregar a los </w:t>
            </w:r>
            <w:r w:rsidR="003D4DE9" w:rsidRPr="00BA5C1E">
              <w:rPr>
                <w:rFonts w:ascii="Arial Narrow" w:eastAsiaTheme="minorHAnsi" w:hAnsi="Arial Narrow" w:cs="Arial"/>
                <w:bCs/>
                <w:noProof/>
                <w:sz w:val="20"/>
                <w:szCs w:val="20"/>
                <w:lang w:val="es-CO" w:eastAsia="es-CO"/>
              </w:rPr>
              <w:t>(Número de participantes- Completar)</w:t>
            </w:r>
            <w:r w:rsidR="0019039E" w:rsidRPr="00BA5C1E">
              <w:rPr>
                <w:rFonts w:ascii="Arial Narrow" w:eastAsiaTheme="minorHAnsi" w:hAnsi="Arial Narrow" w:cs="Arial"/>
                <w:bCs/>
                <w:noProof/>
                <w:sz w:val="20"/>
                <w:szCs w:val="20"/>
                <w:lang w:val="es-CO" w:eastAsia="es-CO"/>
              </w:rPr>
              <w:t xml:space="preserve"> adolescentes y jóvenes los materiales requeridos para la implementación de los diferentes encuentros y actividades de acuerdo con el tipo de atención (presencial – no presencial). </w:t>
            </w:r>
            <w:r w:rsidR="00C62E14" w:rsidRPr="00BA5C1E">
              <w:rPr>
                <w:rFonts w:ascii="Arial Narrow" w:eastAsiaTheme="minorHAnsi" w:hAnsi="Arial Narrow" w:cs="Arial"/>
                <w:b/>
                <w:bCs/>
                <w:noProof/>
                <w:sz w:val="20"/>
                <w:szCs w:val="20"/>
                <w:lang w:val="es-CO" w:eastAsia="es-CO"/>
              </w:rPr>
              <w:t>2.</w:t>
            </w:r>
            <w:r w:rsidR="00620680">
              <w:rPr>
                <w:rFonts w:ascii="Arial Narrow" w:eastAsiaTheme="minorHAnsi" w:hAnsi="Arial Narrow" w:cs="Arial"/>
                <w:b/>
                <w:bCs/>
                <w:noProof/>
                <w:sz w:val="20"/>
                <w:szCs w:val="20"/>
                <w:lang w:val="es-CO" w:eastAsia="es-CO"/>
              </w:rPr>
              <w:t>17</w:t>
            </w:r>
            <w:r w:rsidR="0075242A" w:rsidRPr="00BA5C1E">
              <w:rPr>
                <w:rFonts w:ascii="Arial Narrow" w:eastAsiaTheme="minorHAnsi" w:hAnsi="Arial Narrow" w:cs="Arial"/>
                <w:bCs/>
                <w:noProof/>
                <w:sz w:val="20"/>
                <w:szCs w:val="20"/>
                <w:lang w:val="es-CO" w:eastAsia="es-CO"/>
              </w:rPr>
              <w:t xml:space="preserve"> </w:t>
            </w:r>
            <w:r w:rsidR="0019039E" w:rsidRPr="00BA5C1E">
              <w:rPr>
                <w:rFonts w:ascii="Arial Narrow" w:eastAsiaTheme="minorHAnsi" w:hAnsi="Arial Narrow" w:cs="Arial"/>
                <w:bCs/>
                <w:noProof/>
                <w:sz w:val="20"/>
                <w:szCs w:val="20"/>
                <w:lang w:val="es-CO" w:eastAsia="es-CO"/>
              </w:rPr>
              <w:t xml:space="preserve">Realizar el registro de asistencia física con la firma manuscrita de cada uno de los adolescentes y jóvenes participantes, y de sus madres, padres o cuidadores cuando aplique, en cada uno de los encuentros, de acuerdo con los formatos, mecanismos y el sistema de información establecido por EL ICBF, lo anterior para atención presencial. En caso de que el participante no pueda o no sepa firmar mediante escritura, se procederá a registrar la huella digital sobre la planilla.  PARÁGRAFO: Para la atención no presencial, EL CONTRATISTA deberá presentar las listas de seguimiento telefónico, listas de reuniones virtuales con apoyo fotográfico, listas de entrega de material, registro fotográfico de los participantes donde se evidencie el desarrollo de actividades. </w:t>
            </w:r>
            <w:r w:rsidR="0075242A" w:rsidRPr="00BA5C1E">
              <w:rPr>
                <w:rFonts w:ascii="Arial Narrow" w:eastAsiaTheme="minorHAnsi" w:hAnsi="Arial Narrow" w:cs="Arial"/>
                <w:b/>
                <w:bCs/>
                <w:noProof/>
                <w:sz w:val="20"/>
                <w:szCs w:val="20"/>
                <w:lang w:val="es-CO" w:eastAsia="es-CO"/>
              </w:rPr>
              <w:t>2.</w:t>
            </w:r>
            <w:r w:rsidR="00620680">
              <w:rPr>
                <w:rFonts w:ascii="Arial Narrow" w:eastAsiaTheme="minorHAnsi" w:hAnsi="Arial Narrow" w:cs="Arial"/>
                <w:b/>
                <w:bCs/>
                <w:noProof/>
                <w:sz w:val="20"/>
                <w:szCs w:val="20"/>
                <w:lang w:val="es-CO" w:eastAsia="es-CO"/>
              </w:rPr>
              <w:t>18</w:t>
            </w:r>
            <w:r w:rsidR="00797F71" w:rsidRPr="00BA5C1E">
              <w:rPr>
                <w:rFonts w:ascii="Arial Narrow" w:eastAsiaTheme="minorHAnsi" w:hAnsi="Arial Narrow" w:cs="Arial"/>
                <w:b/>
                <w:bCs/>
                <w:noProof/>
                <w:sz w:val="20"/>
                <w:szCs w:val="20"/>
                <w:lang w:val="es-CO" w:eastAsia="es-CO"/>
              </w:rPr>
              <w:t>.</w:t>
            </w:r>
            <w:r w:rsidR="0019039E" w:rsidRPr="00BA5C1E">
              <w:rPr>
                <w:rFonts w:ascii="Arial Narrow" w:eastAsiaTheme="minorHAnsi" w:hAnsi="Arial Narrow" w:cs="Arial"/>
                <w:bCs/>
                <w:noProof/>
                <w:sz w:val="20"/>
                <w:szCs w:val="20"/>
                <w:lang w:val="es-CO" w:eastAsia="es-CO"/>
              </w:rPr>
              <w:t>Garantizar la permanencia de los adolescentes y jóvenes en al menos el ochenta por ciento (80%) de los talleres presenciales o no presenciales establecidos para cada una de las fases en el Programa.</w:t>
            </w:r>
            <w:r w:rsidR="00797F71" w:rsidRPr="00BA5C1E">
              <w:rPr>
                <w:rFonts w:ascii="Arial Narrow" w:eastAsiaTheme="minorHAnsi" w:hAnsi="Arial Narrow" w:cs="Arial"/>
                <w:bCs/>
                <w:noProof/>
                <w:sz w:val="20"/>
                <w:szCs w:val="20"/>
                <w:lang w:val="es-CO" w:eastAsia="es-CO"/>
              </w:rPr>
              <w:t xml:space="preserve"> </w:t>
            </w:r>
            <w:r w:rsidR="00797F71" w:rsidRPr="00BA5C1E">
              <w:rPr>
                <w:rFonts w:ascii="Arial Narrow" w:eastAsiaTheme="minorHAnsi" w:hAnsi="Arial Narrow" w:cs="Arial"/>
                <w:b/>
                <w:bCs/>
                <w:noProof/>
                <w:sz w:val="20"/>
                <w:szCs w:val="20"/>
                <w:lang w:val="es-CO" w:eastAsia="es-CO"/>
              </w:rPr>
              <w:t>2.</w:t>
            </w:r>
            <w:r w:rsidR="00620680">
              <w:rPr>
                <w:rFonts w:ascii="Arial Narrow" w:eastAsiaTheme="minorHAnsi" w:hAnsi="Arial Narrow" w:cs="Arial"/>
                <w:b/>
                <w:bCs/>
                <w:noProof/>
                <w:sz w:val="20"/>
                <w:szCs w:val="20"/>
                <w:lang w:val="es-CO" w:eastAsia="es-CO"/>
              </w:rPr>
              <w:t>19</w:t>
            </w:r>
            <w:r w:rsidR="00797F71" w:rsidRPr="00BA5C1E">
              <w:rPr>
                <w:rFonts w:ascii="Arial Narrow" w:eastAsiaTheme="minorHAnsi" w:hAnsi="Arial Narrow" w:cs="Arial"/>
                <w:b/>
                <w:bCs/>
                <w:noProof/>
                <w:sz w:val="20"/>
                <w:szCs w:val="20"/>
                <w:lang w:val="es-CO" w:eastAsia="es-CO"/>
              </w:rPr>
              <w:t>.</w:t>
            </w:r>
            <w:r w:rsidR="0075242A" w:rsidRPr="00BA5C1E">
              <w:rPr>
                <w:rFonts w:ascii="Arial Narrow" w:eastAsiaTheme="minorHAnsi" w:hAnsi="Arial Narrow" w:cs="Arial"/>
                <w:bCs/>
                <w:noProof/>
                <w:sz w:val="20"/>
                <w:szCs w:val="20"/>
                <w:lang w:val="es-CO" w:eastAsia="es-CO"/>
              </w:rPr>
              <w:t xml:space="preserve"> </w:t>
            </w:r>
            <w:r w:rsidR="0019039E" w:rsidRPr="00BA5C1E">
              <w:rPr>
                <w:rFonts w:ascii="Arial Narrow" w:eastAsiaTheme="minorHAnsi" w:hAnsi="Arial Narrow" w:cs="Arial"/>
                <w:bCs/>
                <w:noProof/>
                <w:sz w:val="20"/>
                <w:szCs w:val="20"/>
                <w:lang w:val="es-CO" w:eastAsia="es-CO"/>
              </w:rPr>
              <w:t xml:space="preserve">Propender por la permanencia y participación de padres y cuidadores en al menos el sesenta por ciento (60%) de los encuentros que involucren participación familiar, establecidos en el Programa. </w:t>
            </w:r>
            <w:r w:rsidR="00797F71" w:rsidRPr="00BA5C1E">
              <w:rPr>
                <w:rFonts w:ascii="Arial Narrow" w:eastAsiaTheme="minorHAnsi" w:hAnsi="Arial Narrow" w:cs="Arial"/>
                <w:b/>
                <w:bCs/>
                <w:noProof/>
                <w:sz w:val="20"/>
                <w:szCs w:val="20"/>
                <w:lang w:val="es-CO" w:eastAsia="es-CO"/>
              </w:rPr>
              <w:t>2.</w:t>
            </w:r>
            <w:r w:rsidR="009B7F69">
              <w:rPr>
                <w:rFonts w:ascii="Arial Narrow" w:eastAsiaTheme="minorHAnsi" w:hAnsi="Arial Narrow" w:cs="Arial"/>
                <w:b/>
                <w:bCs/>
                <w:noProof/>
                <w:sz w:val="20"/>
                <w:szCs w:val="20"/>
                <w:lang w:val="es-CO" w:eastAsia="es-CO"/>
              </w:rPr>
              <w:t>2</w:t>
            </w:r>
            <w:r w:rsidR="00620680">
              <w:rPr>
                <w:rFonts w:ascii="Arial Narrow" w:eastAsiaTheme="minorHAnsi" w:hAnsi="Arial Narrow" w:cs="Arial"/>
                <w:b/>
                <w:bCs/>
                <w:noProof/>
                <w:sz w:val="20"/>
                <w:szCs w:val="20"/>
                <w:lang w:val="es-CO" w:eastAsia="es-CO"/>
              </w:rPr>
              <w:t>0</w:t>
            </w:r>
            <w:r w:rsidR="00797F71" w:rsidRPr="00BA5C1E">
              <w:rPr>
                <w:rFonts w:ascii="Arial Narrow" w:eastAsiaTheme="minorHAnsi" w:hAnsi="Arial Narrow" w:cs="Arial"/>
                <w:bCs/>
                <w:noProof/>
                <w:sz w:val="20"/>
                <w:szCs w:val="20"/>
                <w:lang w:val="es-CO" w:eastAsia="es-CO"/>
              </w:rPr>
              <w:t>.</w:t>
            </w:r>
            <w:r w:rsidR="0075242A" w:rsidRPr="00BA5C1E">
              <w:rPr>
                <w:rFonts w:ascii="Arial Narrow" w:eastAsiaTheme="minorHAnsi" w:hAnsi="Arial Narrow" w:cs="Arial"/>
                <w:bCs/>
                <w:noProof/>
                <w:sz w:val="20"/>
                <w:szCs w:val="20"/>
                <w:lang w:val="es-CO" w:eastAsia="es-CO"/>
              </w:rPr>
              <w:t xml:space="preserve"> </w:t>
            </w:r>
            <w:r w:rsidR="0019039E" w:rsidRPr="00BA5C1E">
              <w:rPr>
                <w:rFonts w:ascii="Arial Narrow" w:eastAsiaTheme="minorHAnsi" w:hAnsi="Arial Narrow" w:cs="Arial"/>
                <w:bCs/>
                <w:noProof/>
                <w:sz w:val="20"/>
                <w:szCs w:val="20"/>
                <w:lang w:val="es-CO" w:eastAsia="es-CO"/>
              </w:rPr>
              <w:t xml:space="preserve">Vincular a un nuevo participante sólo cuando un adolescente o joven haya faltado a tres (3) encuentros seguidos, luego de que el mentor haya realizado el seguimiento a las causas de su inasistencia o cuando a partir del seguimiento adelantado por el CONTRATISTA  se identifique que el participante no continuará en el Programa. PARÁGRAFO: Para </w:t>
            </w:r>
            <w:r w:rsidR="002D4B4B" w:rsidRPr="00BA5C1E">
              <w:rPr>
                <w:rFonts w:ascii="Arial Narrow" w:eastAsiaTheme="minorHAnsi" w:hAnsi="Arial Narrow" w:cs="Arial"/>
                <w:bCs/>
                <w:noProof/>
                <w:sz w:val="20"/>
                <w:szCs w:val="20"/>
                <w:lang w:val="es-CO" w:eastAsia="es-CO"/>
              </w:rPr>
              <w:t xml:space="preserve">la </w:t>
            </w:r>
            <w:r w:rsidR="0019039E" w:rsidRPr="00BA5C1E">
              <w:rPr>
                <w:rFonts w:ascii="Arial Narrow" w:eastAsiaTheme="minorHAnsi" w:hAnsi="Arial Narrow" w:cs="Arial"/>
                <w:bCs/>
                <w:noProof/>
                <w:sz w:val="20"/>
                <w:szCs w:val="20"/>
                <w:lang w:val="es-CO" w:eastAsia="es-CO"/>
              </w:rPr>
              <w:t xml:space="preserve">atención no presencial, cuando no se ha podido establecer contacto con algún participante por parte del CONTRATISTA se deberá realizar seguimiento en un periodo máximo de dos </w:t>
            </w:r>
            <w:r w:rsidR="00726988" w:rsidRPr="00BA5C1E">
              <w:rPr>
                <w:rFonts w:ascii="Arial Narrow" w:eastAsiaTheme="minorHAnsi" w:hAnsi="Arial Narrow" w:cs="Arial"/>
                <w:bCs/>
                <w:noProof/>
                <w:sz w:val="20"/>
                <w:szCs w:val="20"/>
                <w:lang w:val="es-CO" w:eastAsia="es-CO"/>
              </w:rPr>
              <w:t xml:space="preserve">(2) </w:t>
            </w:r>
            <w:r w:rsidR="0019039E" w:rsidRPr="00BA5C1E">
              <w:rPr>
                <w:rFonts w:ascii="Arial Narrow" w:eastAsiaTheme="minorHAnsi" w:hAnsi="Arial Narrow" w:cs="Arial"/>
                <w:bCs/>
                <w:noProof/>
                <w:sz w:val="20"/>
                <w:szCs w:val="20"/>
                <w:lang w:val="es-CO" w:eastAsia="es-CO"/>
              </w:rPr>
              <w:t xml:space="preserve">semanas consecutivas, se entenderá que el participante no continúa dentro del proceso de atención y deberá vincularse un nuevo participante. </w:t>
            </w:r>
            <w:r w:rsidR="004C24A0" w:rsidRPr="00BA5C1E">
              <w:rPr>
                <w:rFonts w:ascii="Arial Narrow" w:eastAsiaTheme="minorHAnsi" w:hAnsi="Arial Narrow" w:cs="Arial"/>
                <w:b/>
                <w:bCs/>
                <w:noProof/>
                <w:sz w:val="20"/>
                <w:szCs w:val="20"/>
                <w:lang w:val="es-CO" w:eastAsia="es-CO"/>
              </w:rPr>
              <w:t>2.</w:t>
            </w:r>
            <w:r w:rsidR="00620680">
              <w:rPr>
                <w:rFonts w:ascii="Arial Narrow" w:eastAsiaTheme="minorHAnsi" w:hAnsi="Arial Narrow" w:cs="Arial"/>
                <w:b/>
                <w:bCs/>
                <w:noProof/>
                <w:sz w:val="20"/>
                <w:szCs w:val="20"/>
                <w:lang w:val="es-CO" w:eastAsia="es-CO"/>
              </w:rPr>
              <w:t>21</w:t>
            </w:r>
            <w:r w:rsidR="004C24A0" w:rsidRPr="00BA5C1E">
              <w:rPr>
                <w:rFonts w:ascii="Arial Narrow" w:eastAsiaTheme="minorHAnsi" w:hAnsi="Arial Narrow" w:cs="Arial"/>
                <w:bCs/>
                <w:noProof/>
                <w:sz w:val="20"/>
                <w:szCs w:val="20"/>
                <w:lang w:val="es-CO" w:eastAsia="es-CO"/>
              </w:rPr>
              <w:t>.</w:t>
            </w:r>
            <w:r w:rsidR="0019039E" w:rsidRPr="00BA5C1E">
              <w:rPr>
                <w:rFonts w:ascii="Arial Narrow" w:eastAsiaTheme="minorHAnsi" w:hAnsi="Arial Narrow" w:cs="Arial"/>
                <w:bCs/>
                <w:noProof/>
                <w:sz w:val="20"/>
                <w:szCs w:val="20"/>
                <w:lang w:val="es-CO" w:eastAsia="es-CO"/>
              </w:rPr>
              <w:t xml:space="preserve">Garantizar los espacios presenciales o no presenciales para que los participantes que no asistan a alguno de los talleres se puedan nivelar. </w:t>
            </w:r>
            <w:r w:rsidR="00620680">
              <w:rPr>
                <w:rFonts w:ascii="Arial Narrow" w:eastAsiaTheme="minorHAnsi" w:hAnsi="Arial Narrow" w:cs="Arial"/>
                <w:b/>
                <w:bCs/>
                <w:noProof/>
                <w:sz w:val="20"/>
                <w:szCs w:val="20"/>
                <w:lang w:val="es-CO" w:eastAsia="es-CO"/>
              </w:rPr>
              <w:t>2.22</w:t>
            </w:r>
            <w:r w:rsidR="004C24A0" w:rsidRPr="00BA5C1E">
              <w:rPr>
                <w:rFonts w:ascii="Arial Narrow" w:eastAsiaTheme="minorHAnsi" w:hAnsi="Arial Narrow" w:cs="Arial"/>
                <w:bCs/>
                <w:noProof/>
                <w:sz w:val="20"/>
                <w:szCs w:val="20"/>
                <w:lang w:val="es-CO" w:eastAsia="es-CO"/>
              </w:rPr>
              <w:t xml:space="preserve">. </w:t>
            </w:r>
            <w:r w:rsidR="0019039E" w:rsidRPr="00BA5C1E">
              <w:rPr>
                <w:rFonts w:ascii="Arial Narrow" w:eastAsiaTheme="minorHAnsi" w:hAnsi="Arial Narrow" w:cs="Arial"/>
                <w:bCs/>
                <w:noProof/>
                <w:sz w:val="20"/>
                <w:szCs w:val="20"/>
                <w:lang w:val="es-CO" w:eastAsia="es-CO"/>
              </w:rPr>
              <w:t xml:space="preserve">Adelantar los desarrollos metodológicos adicionales necesarios para nivelar a los participantes vinculados tardíamente o que por diferentes razones no asistieron oportunamente a los encuentros. </w:t>
            </w:r>
            <w:r w:rsidR="00620680">
              <w:rPr>
                <w:rFonts w:ascii="Arial Narrow" w:eastAsiaTheme="minorHAnsi" w:hAnsi="Arial Narrow" w:cs="Arial"/>
                <w:b/>
                <w:bCs/>
                <w:noProof/>
                <w:sz w:val="20"/>
                <w:szCs w:val="20"/>
                <w:lang w:val="es-CO" w:eastAsia="es-CO"/>
              </w:rPr>
              <w:t>2.23</w:t>
            </w:r>
            <w:r w:rsidR="004C24A0" w:rsidRPr="00BA5C1E">
              <w:rPr>
                <w:rFonts w:ascii="Arial Narrow" w:eastAsiaTheme="minorHAnsi" w:hAnsi="Arial Narrow" w:cs="Arial"/>
                <w:b/>
                <w:bCs/>
                <w:noProof/>
                <w:sz w:val="20"/>
                <w:szCs w:val="20"/>
                <w:lang w:val="es-CO" w:eastAsia="es-CO"/>
              </w:rPr>
              <w:t>.</w:t>
            </w:r>
            <w:r w:rsidR="004C24A0" w:rsidRPr="00BA5C1E">
              <w:rPr>
                <w:rFonts w:ascii="Arial Narrow" w:eastAsiaTheme="minorHAnsi" w:hAnsi="Arial Narrow" w:cs="Arial"/>
                <w:bCs/>
                <w:noProof/>
                <w:sz w:val="20"/>
                <w:szCs w:val="20"/>
                <w:lang w:val="es-CO" w:eastAsia="es-CO"/>
              </w:rPr>
              <w:t xml:space="preserve"> </w:t>
            </w:r>
            <w:r w:rsidR="0019039E" w:rsidRPr="00BA5C1E">
              <w:rPr>
                <w:rFonts w:ascii="Arial Narrow" w:eastAsiaTheme="minorHAnsi" w:hAnsi="Arial Narrow" w:cs="Arial"/>
                <w:bCs/>
                <w:noProof/>
                <w:sz w:val="20"/>
                <w:szCs w:val="20"/>
                <w:lang w:val="es-CO" w:eastAsia="es-CO"/>
              </w:rPr>
              <w:t>Acompañar a las y los adolescentes y jóvenes participantes en la potenciación de sus vocaciones, intereses y talentos en la construcción de su</w:t>
            </w:r>
            <w:r w:rsidR="002D4B4B" w:rsidRPr="00BA5C1E">
              <w:rPr>
                <w:rFonts w:ascii="Arial Narrow" w:eastAsiaTheme="minorHAnsi" w:hAnsi="Arial Narrow" w:cs="Arial"/>
                <w:bCs/>
                <w:noProof/>
                <w:sz w:val="20"/>
                <w:szCs w:val="20"/>
                <w:lang w:val="es-CO" w:eastAsia="es-CO"/>
              </w:rPr>
              <w:t>s</w:t>
            </w:r>
            <w:r w:rsidR="0019039E" w:rsidRPr="00BA5C1E">
              <w:rPr>
                <w:rFonts w:ascii="Arial Narrow" w:eastAsiaTheme="minorHAnsi" w:hAnsi="Arial Narrow" w:cs="Arial"/>
                <w:bCs/>
                <w:noProof/>
                <w:sz w:val="20"/>
                <w:szCs w:val="20"/>
                <w:lang w:val="es-CO" w:eastAsia="es-CO"/>
              </w:rPr>
              <w:t xml:space="preserve"> proyecto</w:t>
            </w:r>
            <w:r w:rsidR="002D4B4B" w:rsidRPr="00BA5C1E">
              <w:rPr>
                <w:rFonts w:ascii="Arial Narrow" w:eastAsiaTheme="minorHAnsi" w:hAnsi="Arial Narrow" w:cs="Arial"/>
                <w:bCs/>
                <w:noProof/>
                <w:sz w:val="20"/>
                <w:szCs w:val="20"/>
                <w:lang w:val="es-CO" w:eastAsia="es-CO"/>
              </w:rPr>
              <w:t>s</w:t>
            </w:r>
            <w:r w:rsidR="0019039E" w:rsidRPr="00BA5C1E">
              <w:rPr>
                <w:rFonts w:ascii="Arial Narrow" w:eastAsiaTheme="minorHAnsi" w:hAnsi="Arial Narrow" w:cs="Arial"/>
                <w:bCs/>
                <w:noProof/>
                <w:sz w:val="20"/>
                <w:szCs w:val="20"/>
                <w:lang w:val="es-CO" w:eastAsia="es-CO"/>
              </w:rPr>
              <w:t xml:space="preserve"> de vida de forma transversal durante el desarrollo del Programa y realizar el respectivo registro en los mecanismos de información provistos por EL ICBF, del talento humano, caracterización de los participantes y los encuentros por fase de atención. </w:t>
            </w:r>
            <w:r w:rsidR="00620680">
              <w:rPr>
                <w:rFonts w:ascii="Arial Narrow" w:eastAsiaTheme="minorHAnsi" w:hAnsi="Arial Narrow" w:cs="Arial"/>
                <w:b/>
                <w:bCs/>
                <w:noProof/>
                <w:sz w:val="20"/>
                <w:szCs w:val="20"/>
                <w:lang w:val="es-CO" w:eastAsia="es-CO"/>
              </w:rPr>
              <w:t>2.24</w:t>
            </w:r>
            <w:r w:rsidR="004C24A0" w:rsidRPr="00BA5C1E">
              <w:rPr>
                <w:rFonts w:ascii="Arial Narrow" w:eastAsiaTheme="minorHAnsi" w:hAnsi="Arial Narrow" w:cs="Arial"/>
                <w:b/>
                <w:bCs/>
                <w:noProof/>
                <w:sz w:val="20"/>
                <w:szCs w:val="20"/>
                <w:lang w:val="es-CO" w:eastAsia="es-CO"/>
              </w:rPr>
              <w:t>.</w:t>
            </w:r>
            <w:r w:rsidR="0075242A" w:rsidRPr="00BA5C1E">
              <w:rPr>
                <w:rFonts w:ascii="Arial Narrow" w:eastAsiaTheme="minorHAnsi" w:hAnsi="Arial Narrow" w:cs="Arial"/>
                <w:bCs/>
                <w:noProof/>
                <w:sz w:val="20"/>
                <w:szCs w:val="20"/>
                <w:lang w:val="es-CO" w:eastAsia="es-CO"/>
              </w:rPr>
              <w:t xml:space="preserve"> </w:t>
            </w:r>
            <w:r w:rsidR="0019039E" w:rsidRPr="00BA5C1E">
              <w:rPr>
                <w:rFonts w:ascii="Arial Narrow" w:eastAsiaTheme="minorHAnsi" w:hAnsi="Arial Narrow" w:cs="Arial"/>
                <w:bCs/>
                <w:noProof/>
                <w:sz w:val="20"/>
                <w:szCs w:val="20"/>
                <w:lang w:val="es-CO" w:eastAsia="es-CO"/>
              </w:rPr>
              <w:t>Entregar a la Regional ICBF el informe de gestión mensual y los reportes de avance quincenal, en los formatos establecidos por EL ICBF con sus respectivos soportes.</w:t>
            </w:r>
            <w:r w:rsidR="004C24A0" w:rsidRPr="00BA5C1E">
              <w:rPr>
                <w:rFonts w:ascii="Arial Narrow" w:eastAsiaTheme="minorHAnsi" w:hAnsi="Arial Narrow" w:cs="Arial"/>
                <w:bCs/>
                <w:noProof/>
                <w:sz w:val="20"/>
                <w:szCs w:val="20"/>
                <w:lang w:val="es-CO" w:eastAsia="es-CO"/>
              </w:rPr>
              <w:t xml:space="preserve"> </w:t>
            </w:r>
            <w:r w:rsidR="00620680">
              <w:rPr>
                <w:rFonts w:ascii="Arial Narrow" w:eastAsiaTheme="minorHAnsi" w:hAnsi="Arial Narrow" w:cs="Arial"/>
                <w:b/>
                <w:bCs/>
                <w:noProof/>
                <w:sz w:val="20"/>
                <w:szCs w:val="20"/>
                <w:lang w:val="es-CO" w:eastAsia="es-CO"/>
              </w:rPr>
              <w:t>2.25</w:t>
            </w:r>
            <w:r w:rsidR="004C24A0" w:rsidRPr="00BA5C1E">
              <w:rPr>
                <w:rFonts w:ascii="Arial Narrow" w:eastAsiaTheme="minorHAnsi" w:hAnsi="Arial Narrow" w:cs="Arial"/>
                <w:b/>
                <w:bCs/>
                <w:noProof/>
                <w:sz w:val="20"/>
                <w:szCs w:val="20"/>
                <w:lang w:val="es-CO" w:eastAsia="es-CO"/>
              </w:rPr>
              <w:t>.</w:t>
            </w:r>
            <w:r w:rsidR="0075242A" w:rsidRPr="00BA5C1E">
              <w:rPr>
                <w:rFonts w:ascii="Arial Narrow" w:eastAsiaTheme="minorHAnsi" w:hAnsi="Arial Narrow" w:cs="Arial"/>
                <w:bCs/>
                <w:noProof/>
                <w:sz w:val="20"/>
                <w:szCs w:val="20"/>
                <w:lang w:val="es-CO" w:eastAsia="es-CO"/>
              </w:rPr>
              <w:t xml:space="preserve"> </w:t>
            </w:r>
            <w:r w:rsidR="0019039E" w:rsidRPr="00BA5C1E">
              <w:rPr>
                <w:rFonts w:ascii="Arial Narrow" w:eastAsiaTheme="minorHAnsi" w:hAnsi="Arial Narrow" w:cs="Arial"/>
                <w:bCs/>
                <w:noProof/>
                <w:sz w:val="20"/>
                <w:szCs w:val="20"/>
                <w:lang w:val="es-CO" w:eastAsia="es-CO"/>
              </w:rPr>
              <w:t xml:space="preserve">Promover la participación de los adolescentes y jóvenes en los espacios definidos por la ley y de acuerdo con las orientaciones dadas por EL ICBF, tales como: los Consejos Municipales y Locales de Juventud o Mesas de Juventudes, y demás espacios que faciliten el diálogo entre adolescentes, jóvenes y diálogos intergeneracionales. Lo anterior para atención presencial. PARÁGRAFO: Para la atención no presencial, EL CONTRATISTA podrá promover dicha participación por canales virtuales. </w:t>
            </w:r>
            <w:r w:rsidR="00620680">
              <w:rPr>
                <w:rFonts w:ascii="Arial Narrow" w:eastAsiaTheme="minorHAnsi" w:hAnsi="Arial Narrow" w:cs="Arial"/>
                <w:b/>
                <w:bCs/>
                <w:noProof/>
                <w:sz w:val="20"/>
                <w:szCs w:val="20"/>
                <w:lang w:val="es-CO" w:eastAsia="es-CO"/>
              </w:rPr>
              <w:t>2.26</w:t>
            </w:r>
            <w:r w:rsidR="00A87C20" w:rsidRPr="00BA5C1E">
              <w:rPr>
                <w:rFonts w:ascii="Arial Narrow" w:eastAsiaTheme="minorHAnsi" w:hAnsi="Arial Narrow" w:cs="Arial"/>
                <w:b/>
                <w:bCs/>
                <w:noProof/>
                <w:sz w:val="20"/>
                <w:szCs w:val="20"/>
                <w:lang w:val="es-CO" w:eastAsia="es-CO"/>
              </w:rPr>
              <w:t>.</w:t>
            </w:r>
            <w:r w:rsidR="0075242A" w:rsidRPr="00BA5C1E">
              <w:rPr>
                <w:rFonts w:ascii="Arial Narrow" w:eastAsiaTheme="minorHAnsi" w:hAnsi="Arial Narrow" w:cs="Arial"/>
                <w:bCs/>
                <w:noProof/>
                <w:sz w:val="20"/>
                <w:szCs w:val="20"/>
                <w:lang w:val="es-CO" w:eastAsia="es-CO"/>
              </w:rPr>
              <w:t xml:space="preserve"> </w:t>
            </w:r>
            <w:r w:rsidR="0019039E" w:rsidRPr="00BA5C1E">
              <w:rPr>
                <w:rFonts w:ascii="Arial Narrow" w:eastAsiaTheme="minorHAnsi" w:hAnsi="Arial Narrow" w:cs="Arial"/>
                <w:bCs/>
                <w:noProof/>
                <w:sz w:val="20"/>
                <w:szCs w:val="20"/>
                <w:lang w:val="es-CO" w:eastAsia="es-CO"/>
              </w:rPr>
              <w:t>Entregar y cumplir con los valores técnicos agregados del servicio presentados en la propuesta de contrapatida por valor de</w:t>
            </w:r>
            <w:r w:rsidR="0019039E" w:rsidRPr="00DF3901">
              <w:rPr>
                <w:rFonts w:ascii="Arial Narrow" w:eastAsiaTheme="minorHAnsi" w:hAnsi="Arial Narrow" w:cs="Arial"/>
                <w:bCs/>
                <w:noProof/>
                <w:sz w:val="20"/>
                <w:szCs w:val="20"/>
                <w:lang w:val="es-CO" w:eastAsia="es-CO"/>
              </w:rPr>
              <w:t xml:space="preserve"> </w:t>
            </w:r>
            <w:r w:rsidR="0019039E" w:rsidRPr="00DF3901">
              <w:rPr>
                <w:rFonts w:ascii="Arial Narrow" w:eastAsiaTheme="minorHAnsi" w:hAnsi="Arial Narrow" w:cs="Arial"/>
                <w:bCs/>
                <w:noProof/>
                <w:sz w:val="20"/>
                <w:szCs w:val="20"/>
                <w:highlight w:val="yellow"/>
                <w:lang w:val="es-CO" w:eastAsia="es-CO"/>
              </w:rPr>
              <w:t>$.000 compuestos por: (i) ……; (ii)……. (iii) ……...</w:t>
            </w:r>
            <w:r w:rsidR="0019039E" w:rsidRPr="00DF3901">
              <w:rPr>
                <w:rFonts w:ascii="Arial Narrow" w:eastAsiaTheme="minorHAnsi" w:hAnsi="Arial Narrow" w:cs="Arial"/>
                <w:bCs/>
                <w:noProof/>
                <w:sz w:val="20"/>
                <w:szCs w:val="20"/>
                <w:lang w:val="es-CO" w:eastAsia="es-CO"/>
              </w:rPr>
              <w:t xml:space="preserve"> </w:t>
            </w:r>
            <w:r w:rsidR="0019039E" w:rsidRPr="00BA5C1E">
              <w:rPr>
                <w:rFonts w:ascii="Arial Narrow" w:eastAsiaTheme="minorHAnsi" w:hAnsi="Arial Narrow" w:cs="Arial"/>
                <w:bCs/>
                <w:noProof/>
                <w:sz w:val="20"/>
                <w:szCs w:val="20"/>
                <w:lang w:val="es-CO" w:eastAsia="es-CO"/>
              </w:rPr>
              <w:t xml:space="preserve">PARÁGRAFO: Para la atención no presencial, EL CONTRATISTA podrá presentar una propuesta de ajuste en caso de que el valor técnico no pueda desarrollarse en dicha atención, la cual debe ser aprobada por el supervisor del contrato. </w:t>
            </w:r>
          </w:p>
          <w:p w14:paraId="6F4F929F" w14:textId="77777777" w:rsidR="0019039E" w:rsidRPr="00BA5C1E" w:rsidRDefault="0019039E" w:rsidP="00DF3901">
            <w:pPr>
              <w:spacing w:after="0" w:line="240" w:lineRule="auto"/>
              <w:ind w:left="595"/>
              <w:contextualSpacing/>
              <w:jc w:val="both"/>
              <w:rPr>
                <w:rFonts w:ascii="Arial Narrow" w:eastAsiaTheme="minorHAnsi" w:hAnsi="Arial Narrow" w:cs="Arial"/>
                <w:bCs/>
                <w:noProof/>
                <w:sz w:val="20"/>
                <w:szCs w:val="20"/>
                <w:lang w:val="es-CO" w:eastAsia="es-CO"/>
              </w:rPr>
            </w:pPr>
          </w:p>
          <w:p w14:paraId="0B0C8214" w14:textId="4CA0C96F" w:rsidR="000779D7" w:rsidRPr="00BA5C1E" w:rsidRDefault="0019039E" w:rsidP="00FA625F">
            <w:pPr>
              <w:pStyle w:val="Prrafodelista"/>
              <w:numPr>
                <w:ilvl w:val="0"/>
                <w:numId w:val="27"/>
              </w:numPr>
              <w:shd w:val="clear" w:color="auto" w:fill="FFFFFF"/>
              <w:spacing w:after="0" w:line="240" w:lineRule="auto"/>
              <w:ind w:left="453"/>
              <w:jc w:val="both"/>
              <w:rPr>
                <w:rFonts w:ascii="Arial Narrow" w:eastAsiaTheme="minorHAnsi" w:hAnsi="Arial Narrow" w:cs="Arial"/>
                <w:bCs/>
                <w:noProof/>
                <w:sz w:val="20"/>
                <w:szCs w:val="20"/>
                <w:lang w:eastAsia="es-CO"/>
              </w:rPr>
            </w:pPr>
            <w:r w:rsidRPr="00BA5C1E">
              <w:rPr>
                <w:rFonts w:ascii="Arial Narrow" w:eastAsiaTheme="minorHAnsi" w:hAnsi="Arial Narrow" w:cs="Arial"/>
                <w:b/>
                <w:bCs/>
                <w:noProof/>
                <w:sz w:val="20"/>
                <w:szCs w:val="20"/>
                <w:lang w:eastAsia="es-CO"/>
              </w:rPr>
              <w:t>Obligaciones de la etapa de cierre</w:t>
            </w:r>
            <w:r w:rsidR="00BA5C1E" w:rsidRPr="00BA5C1E">
              <w:rPr>
                <w:rFonts w:ascii="Arial Narrow" w:eastAsiaTheme="minorHAnsi" w:hAnsi="Arial Narrow" w:cs="Arial"/>
                <w:b/>
                <w:bCs/>
                <w:noProof/>
                <w:sz w:val="20"/>
                <w:szCs w:val="20"/>
                <w:lang w:eastAsia="es-CO"/>
              </w:rPr>
              <w:t xml:space="preserve">.  </w:t>
            </w:r>
            <w:r w:rsidR="00B63A34" w:rsidRPr="00BA5C1E">
              <w:rPr>
                <w:rFonts w:ascii="Arial Narrow" w:eastAsiaTheme="minorHAnsi" w:hAnsi="Arial Narrow" w:cs="Arial"/>
                <w:b/>
                <w:bCs/>
                <w:noProof/>
                <w:sz w:val="20"/>
                <w:szCs w:val="20"/>
                <w:lang w:eastAsia="es-CO"/>
              </w:rPr>
              <w:t>3.1</w:t>
            </w:r>
            <w:r w:rsidR="00B63A34" w:rsidRPr="00BA5C1E">
              <w:rPr>
                <w:rFonts w:ascii="Arial Narrow" w:eastAsiaTheme="minorHAnsi" w:hAnsi="Arial Narrow" w:cs="Arial"/>
                <w:bCs/>
                <w:noProof/>
                <w:sz w:val="20"/>
                <w:szCs w:val="20"/>
                <w:lang w:eastAsia="es-CO"/>
              </w:rPr>
              <w:t xml:space="preserve">. </w:t>
            </w:r>
            <w:r w:rsidR="0075242A" w:rsidRPr="00BA5C1E">
              <w:rPr>
                <w:rFonts w:ascii="Arial Narrow" w:eastAsiaTheme="minorHAnsi" w:hAnsi="Arial Narrow" w:cs="Arial"/>
                <w:bCs/>
                <w:noProof/>
                <w:sz w:val="20"/>
                <w:szCs w:val="20"/>
                <w:lang w:eastAsia="es-CO"/>
              </w:rPr>
              <w:t xml:space="preserve"> </w:t>
            </w:r>
            <w:r w:rsidRPr="00BA5C1E">
              <w:rPr>
                <w:rFonts w:ascii="Arial Narrow" w:eastAsiaTheme="minorHAnsi" w:hAnsi="Arial Narrow" w:cs="Arial"/>
                <w:bCs/>
                <w:noProof/>
                <w:sz w:val="20"/>
                <w:szCs w:val="20"/>
                <w:lang w:eastAsia="es-CO"/>
              </w:rPr>
              <w:t xml:space="preserve">Realizar un taller con los adolescentes y jóvenes, donde deberá recolectar la información de cierre del programa de acuerdo con los instrumentos provistos por el ICBF con el fin de establecer las conclusiones y recomendaciones al </w:t>
            </w:r>
            <w:r w:rsidR="00726988" w:rsidRPr="00BA5C1E">
              <w:rPr>
                <w:rFonts w:ascii="Arial Narrow" w:eastAsiaTheme="minorHAnsi" w:hAnsi="Arial Narrow" w:cs="Arial"/>
                <w:bCs/>
                <w:noProof/>
                <w:sz w:val="20"/>
                <w:szCs w:val="20"/>
                <w:lang w:eastAsia="es-CO"/>
              </w:rPr>
              <w:t>P</w:t>
            </w:r>
            <w:r w:rsidRPr="00BA5C1E">
              <w:rPr>
                <w:rFonts w:ascii="Arial Narrow" w:eastAsiaTheme="minorHAnsi" w:hAnsi="Arial Narrow" w:cs="Arial"/>
                <w:bCs/>
                <w:noProof/>
                <w:sz w:val="20"/>
                <w:szCs w:val="20"/>
                <w:lang w:eastAsia="es-CO"/>
              </w:rPr>
              <w:t>rograma, así como, identificar las fortalezas en los talleres para el desarrollo de las capacidades y habilidades esenciales adquiridas y gestionadas durante el proceso.</w:t>
            </w:r>
            <w:r w:rsidR="00B63A34" w:rsidRPr="00BA5C1E">
              <w:rPr>
                <w:rFonts w:ascii="Arial Narrow" w:eastAsiaTheme="minorHAnsi" w:hAnsi="Arial Narrow" w:cs="Arial"/>
                <w:bCs/>
                <w:noProof/>
                <w:sz w:val="20"/>
                <w:szCs w:val="20"/>
                <w:lang w:eastAsia="es-CO"/>
              </w:rPr>
              <w:t xml:space="preserve"> </w:t>
            </w:r>
            <w:r w:rsidR="00B63A34" w:rsidRPr="00BA5C1E">
              <w:rPr>
                <w:rFonts w:ascii="Arial Narrow" w:eastAsiaTheme="minorHAnsi" w:hAnsi="Arial Narrow" w:cs="Arial"/>
                <w:b/>
                <w:bCs/>
                <w:noProof/>
                <w:sz w:val="20"/>
                <w:szCs w:val="20"/>
                <w:lang w:eastAsia="es-CO"/>
              </w:rPr>
              <w:t>3.2.</w:t>
            </w:r>
            <w:r w:rsidR="00B63A34" w:rsidRPr="00BA5C1E">
              <w:rPr>
                <w:rFonts w:ascii="Arial Narrow" w:eastAsiaTheme="minorHAnsi" w:hAnsi="Arial Narrow" w:cs="Arial"/>
                <w:bCs/>
                <w:noProof/>
                <w:sz w:val="20"/>
                <w:szCs w:val="20"/>
                <w:lang w:eastAsia="es-CO"/>
              </w:rPr>
              <w:t xml:space="preserve"> </w:t>
            </w:r>
            <w:r w:rsidR="0075242A" w:rsidRPr="00BA5C1E">
              <w:rPr>
                <w:rFonts w:ascii="Arial Narrow" w:eastAsiaTheme="minorHAnsi" w:hAnsi="Arial Narrow" w:cs="Arial"/>
                <w:bCs/>
                <w:noProof/>
                <w:sz w:val="20"/>
                <w:szCs w:val="20"/>
                <w:lang w:eastAsia="es-CO"/>
              </w:rPr>
              <w:t xml:space="preserve"> </w:t>
            </w:r>
            <w:r w:rsidRPr="00BA5C1E">
              <w:rPr>
                <w:rFonts w:ascii="Arial Narrow" w:eastAsiaTheme="minorHAnsi" w:hAnsi="Arial Narrow" w:cs="Arial"/>
                <w:bCs/>
                <w:noProof/>
                <w:sz w:val="20"/>
                <w:szCs w:val="20"/>
                <w:lang w:eastAsia="es-CO"/>
              </w:rPr>
              <w:t xml:space="preserve">Realizar las demás actividades planteadas en el numeral ‘’3.4 Etapa de cierre’’ del Manual Operativo del Programa de manera complementaria con lo estipulado en la propuesta metodológica y cronograma de actividades. </w:t>
            </w:r>
            <w:r w:rsidR="00B63A34" w:rsidRPr="00BA5C1E">
              <w:rPr>
                <w:rFonts w:ascii="Arial Narrow" w:eastAsiaTheme="minorHAnsi" w:hAnsi="Arial Narrow" w:cs="Arial"/>
                <w:b/>
                <w:bCs/>
                <w:noProof/>
                <w:sz w:val="20"/>
                <w:szCs w:val="20"/>
                <w:lang w:eastAsia="es-CO"/>
              </w:rPr>
              <w:t>3.3.</w:t>
            </w:r>
            <w:r w:rsidR="00B63A34" w:rsidRPr="00BA5C1E">
              <w:rPr>
                <w:rFonts w:ascii="Arial Narrow" w:eastAsiaTheme="minorHAnsi" w:hAnsi="Arial Narrow" w:cs="Arial"/>
                <w:bCs/>
                <w:noProof/>
                <w:sz w:val="20"/>
                <w:szCs w:val="20"/>
                <w:lang w:eastAsia="es-CO"/>
              </w:rPr>
              <w:t xml:space="preserve"> </w:t>
            </w:r>
            <w:r w:rsidRPr="00BA5C1E">
              <w:rPr>
                <w:rFonts w:ascii="Arial Narrow" w:eastAsiaTheme="minorHAnsi" w:hAnsi="Arial Narrow" w:cs="Arial"/>
                <w:bCs/>
                <w:noProof/>
                <w:sz w:val="20"/>
                <w:szCs w:val="20"/>
                <w:lang w:eastAsia="es-CO"/>
              </w:rPr>
              <w:t xml:space="preserve">Entregar un informe final que debe contener los siguientes componentes: A. Información general del contrato. B. Descripción del esquema de atención en la que se describan los logros y dificultades de los cuatro (4) componentes del Programa de la etapa de alistamiento y de la etapa de atención. C Lecciones aprendidas. D. Análisis e identificación de riesgos (situaciones y estado de riesgos de los participantes y sus familias, articulación territorial para la garantía de derechos, gestiones y respuestas efectivas). E. Recopilación de acciones y resultados obtenidos de la articulación llevada a cabo con actores públicos y privados de </w:t>
            </w:r>
            <w:r w:rsidRPr="00BA5C1E">
              <w:rPr>
                <w:rFonts w:ascii="Arial Narrow" w:eastAsiaTheme="minorHAnsi" w:hAnsi="Arial Narrow" w:cs="Arial"/>
                <w:bCs/>
                <w:noProof/>
                <w:sz w:val="20"/>
                <w:szCs w:val="20"/>
                <w:lang w:eastAsia="es-CO"/>
              </w:rPr>
              <w:lastRenderedPageBreak/>
              <w:t>cara a la consolidación de los proyectos de vida de las y los participantes. F. Sistematización de las acciones y temáticas abordadas por los adolescentes y jóvenes para el desarrollo de las iniciativas y materialización de sus proyectos de vida, indicando experiencias significativas, transformaciones logradas y aprendizajes, señalando los productos desarrollados y los resultados obtenidos en la implementación.</w:t>
            </w:r>
          </w:p>
          <w:p w14:paraId="30CC5887" w14:textId="77777777" w:rsidR="00B72D28" w:rsidRDefault="00B72D28" w:rsidP="0075242A">
            <w:pPr>
              <w:pStyle w:val="Prrafodelista"/>
              <w:spacing w:after="0" w:line="240" w:lineRule="auto"/>
              <w:ind w:left="453"/>
              <w:jc w:val="both"/>
              <w:rPr>
                <w:rFonts w:ascii="Arial Narrow" w:eastAsiaTheme="minorHAnsi" w:hAnsi="Arial Narrow" w:cs="Arial"/>
                <w:bCs/>
                <w:noProof/>
                <w:sz w:val="20"/>
                <w:szCs w:val="20"/>
                <w:lang w:eastAsia="es-CO"/>
              </w:rPr>
            </w:pPr>
          </w:p>
          <w:p w14:paraId="3357DA00" w14:textId="36776A34" w:rsidR="00B72D28" w:rsidRDefault="00B72D28" w:rsidP="00FA625F">
            <w:pPr>
              <w:pStyle w:val="Prrafodelista"/>
              <w:numPr>
                <w:ilvl w:val="0"/>
                <w:numId w:val="27"/>
              </w:numPr>
              <w:spacing w:after="0" w:line="240" w:lineRule="auto"/>
              <w:jc w:val="both"/>
              <w:rPr>
                <w:rFonts w:ascii="Arial Narrow" w:eastAsiaTheme="minorHAnsi" w:hAnsi="Arial Narrow" w:cs="Arial"/>
                <w:bCs/>
                <w:noProof/>
                <w:sz w:val="20"/>
                <w:szCs w:val="20"/>
                <w:lang w:eastAsia="es-CO"/>
              </w:rPr>
            </w:pPr>
            <w:r w:rsidRPr="008B1C1E">
              <w:rPr>
                <w:rFonts w:ascii="Arial Narrow" w:hAnsi="Arial Narrow" w:cs="Arial"/>
                <w:b/>
                <w:sz w:val="20"/>
                <w:szCs w:val="20"/>
              </w:rPr>
              <w:t>Obligaciones relacionadas con el manejo administrativo, de gestión y de registro en el sistema de información</w:t>
            </w:r>
            <w:r>
              <w:rPr>
                <w:rFonts w:ascii="Arial Narrow" w:hAnsi="Arial Narrow" w:cs="Arial"/>
                <w:b/>
                <w:sz w:val="20"/>
                <w:szCs w:val="20"/>
              </w:rPr>
              <w:t>.</w:t>
            </w:r>
          </w:p>
          <w:p w14:paraId="27DA95B6" w14:textId="77777777" w:rsidR="00B72D28" w:rsidRDefault="00B72D28" w:rsidP="0075242A">
            <w:pPr>
              <w:pStyle w:val="Prrafodelista"/>
              <w:spacing w:after="0" w:line="240" w:lineRule="auto"/>
              <w:ind w:left="453"/>
              <w:jc w:val="both"/>
              <w:rPr>
                <w:rFonts w:ascii="Arial Narrow" w:eastAsiaTheme="minorHAnsi" w:hAnsi="Arial Narrow" w:cs="Arial"/>
                <w:bCs/>
                <w:noProof/>
                <w:sz w:val="20"/>
                <w:szCs w:val="20"/>
                <w:lang w:eastAsia="es-CO"/>
              </w:rPr>
            </w:pPr>
          </w:p>
          <w:p w14:paraId="51705953" w14:textId="7349C939" w:rsidR="00B72D28" w:rsidRDefault="009B7F69" w:rsidP="00B72D28">
            <w:pPr>
              <w:spacing w:after="0" w:line="240" w:lineRule="auto"/>
              <w:ind w:left="447"/>
              <w:contextualSpacing/>
              <w:jc w:val="both"/>
              <w:rPr>
                <w:rFonts w:ascii="Arial Narrow" w:eastAsia="Times New Roman" w:hAnsi="Arial Narrow" w:cs="Arial"/>
                <w:bCs/>
                <w:noProof/>
                <w:sz w:val="20"/>
                <w:szCs w:val="20"/>
                <w:lang w:eastAsia="es-ES"/>
              </w:rPr>
            </w:pPr>
            <w:r w:rsidRPr="009B7F69">
              <w:rPr>
                <w:rFonts w:ascii="Arial Narrow" w:eastAsiaTheme="minorHAnsi" w:hAnsi="Arial Narrow" w:cs="Arial"/>
                <w:b/>
                <w:bCs/>
                <w:noProof/>
                <w:sz w:val="20"/>
                <w:szCs w:val="20"/>
                <w:lang w:val="es-CO" w:eastAsia="es-CO"/>
              </w:rPr>
              <w:t>4</w:t>
            </w:r>
            <w:r w:rsidR="00B72D28" w:rsidRPr="009B7F69">
              <w:rPr>
                <w:rFonts w:ascii="Arial Narrow" w:eastAsiaTheme="minorHAnsi" w:hAnsi="Arial Narrow" w:cs="Arial"/>
                <w:b/>
                <w:bCs/>
                <w:noProof/>
                <w:sz w:val="20"/>
                <w:szCs w:val="20"/>
                <w:lang w:val="es-CO" w:eastAsia="es-CO"/>
              </w:rPr>
              <w:t>.</w:t>
            </w:r>
            <w:r w:rsidRPr="009B7F69">
              <w:rPr>
                <w:rFonts w:ascii="Arial Narrow" w:eastAsiaTheme="minorHAnsi" w:hAnsi="Arial Narrow" w:cs="Arial"/>
                <w:b/>
                <w:bCs/>
                <w:noProof/>
                <w:sz w:val="20"/>
                <w:szCs w:val="20"/>
                <w:lang w:val="es-CO" w:eastAsia="es-CO"/>
              </w:rPr>
              <w:t>1</w:t>
            </w:r>
            <w:r w:rsidR="0055725B">
              <w:rPr>
                <w:rFonts w:ascii="Arial Narrow" w:eastAsiaTheme="minorHAnsi" w:hAnsi="Arial Narrow" w:cs="Arial"/>
                <w:b/>
                <w:bCs/>
                <w:noProof/>
                <w:sz w:val="20"/>
                <w:szCs w:val="20"/>
                <w:lang w:val="es-CO" w:eastAsia="es-CO"/>
              </w:rPr>
              <w:t>.</w:t>
            </w:r>
            <w:r w:rsidR="00B72D28" w:rsidRPr="009B7F69">
              <w:rPr>
                <w:rFonts w:ascii="Arial Narrow" w:eastAsiaTheme="minorHAnsi" w:hAnsi="Arial Narrow" w:cs="Arial"/>
                <w:bCs/>
                <w:noProof/>
                <w:sz w:val="20"/>
                <w:szCs w:val="20"/>
                <w:lang w:val="es-CO" w:eastAsia="es-CO"/>
              </w:rPr>
              <w:t xml:space="preserve"> P</w:t>
            </w:r>
            <w:r w:rsidR="00B72D28" w:rsidRPr="009B7F69" w:rsidDel="004717C4">
              <w:rPr>
                <w:rFonts w:ascii="Arial Narrow" w:eastAsiaTheme="minorHAnsi" w:hAnsi="Arial Narrow" w:cs="Arial"/>
                <w:bCs/>
                <w:noProof/>
                <w:sz w:val="20"/>
                <w:szCs w:val="20"/>
                <w:lang w:val="es-CO" w:eastAsia="es-CO"/>
              </w:rPr>
              <w:t xml:space="preserve">ermitir </w:t>
            </w:r>
            <w:r w:rsidR="00B72D28" w:rsidRPr="009B7F69">
              <w:rPr>
                <w:rFonts w:ascii="Arial Narrow" w:eastAsiaTheme="minorHAnsi" w:hAnsi="Arial Narrow" w:cs="Arial"/>
                <w:bCs/>
                <w:noProof/>
                <w:sz w:val="20"/>
                <w:szCs w:val="20"/>
                <w:lang w:val="es-CO" w:eastAsia="es-CO"/>
              </w:rPr>
              <w:t xml:space="preserve">y facilitar al supervisor y al equipo de apoyo a la supervisión la </w:t>
            </w:r>
            <w:r w:rsidR="00B72D28" w:rsidRPr="009B7F69" w:rsidDel="004717C4">
              <w:rPr>
                <w:rFonts w:ascii="Arial Narrow" w:eastAsiaTheme="minorHAnsi" w:hAnsi="Arial Narrow" w:cs="Arial"/>
                <w:bCs/>
                <w:noProof/>
                <w:sz w:val="20"/>
                <w:szCs w:val="20"/>
                <w:lang w:val="es-CO" w:eastAsia="es-CO"/>
              </w:rPr>
              <w:t xml:space="preserve">inspección </w:t>
            </w:r>
            <w:r w:rsidR="00B72D28" w:rsidRPr="009B7F69">
              <w:rPr>
                <w:rFonts w:ascii="Arial Narrow" w:eastAsiaTheme="minorHAnsi" w:hAnsi="Arial Narrow" w:cs="Arial"/>
                <w:bCs/>
                <w:noProof/>
                <w:sz w:val="20"/>
                <w:szCs w:val="20"/>
                <w:lang w:val="es-CO" w:eastAsia="es-CO"/>
              </w:rPr>
              <w:t>a los sitios de encuentro y oficina o sede administrativa del CONTRATISTA</w:t>
            </w:r>
            <w:r w:rsidR="00B72D28" w:rsidRPr="009B7F69" w:rsidDel="004717C4">
              <w:rPr>
                <w:rFonts w:ascii="Arial Narrow" w:eastAsiaTheme="minorHAnsi" w:hAnsi="Arial Narrow" w:cs="Arial"/>
                <w:bCs/>
                <w:noProof/>
                <w:sz w:val="20"/>
                <w:szCs w:val="20"/>
                <w:lang w:val="es-CO" w:eastAsia="es-CO"/>
              </w:rPr>
              <w:t>,</w:t>
            </w:r>
            <w:r w:rsidR="00B72D28" w:rsidRPr="009B7F69">
              <w:rPr>
                <w:rFonts w:ascii="Arial Narrow" w:eastAsiaTheme="minorHAnsi" w:hAnsi="Arial Narrow" w:cs="Arial"/>
                <w:bCs/>
                <w:noProof/>
                <w:sz w:val="20"/>
                <w:szCs w:val="20"/>
                <w:lang w:val="es-CO" w:eastAsia="es-CO"/>
              </w:rPr>
              <w:t xml:space="preserve"> en forma presencial o no presencial,</w:t>
            </w:r>
            <w:r w:rsidR="00B72D28" w:rsidRPr="009B7F69" w:rsidDel="004717C4">
              <w:rPr>
                <w:rFonts w:ascii="Arial Narrow" w:eastAsiaTheme="minorHAnsi" w:hAnsi="Arial Narrow" w:cs="Arial"/>
                <w:bCs/>
                <w:noProof/>
                <w:sz w:val="20"/>
                <w:szCs w:val="20"/>
                <w:lang w:val="es-CO" w:eastAsia="es-CO"/>
              </w:rPr>
              <w:t xml:space="preserve"> suministrar</w:t>
            </w:r>
            <w:r w:rsidR="00B72D28" w:rsidRPr="009B7F69">
              <w:rPr>
                <w:rFonts w:ascii="Arial Narrow" w:eastAsiaTheme="minorHAnsi" w:hAnsi="Arial Narrow" w:cs="Arial"/>
                <w:bCs/>
                <w:noProof/>
                <w:sz w:val="20"/>
                <w:szCs w:val="20"/>
                <w:lang w:val="es-CO" w:eastAsia="es-CO"/>
              </w:rPr>
              <w:t xml:space="preserve"> </w:t>
            </w:r>
            <w:r w:rsidR="00B72D28" w:rsidRPr="009B7F69" w:rsidDel="004717C4">
              <w:rPr>
                <w:rFonts w:ascii="Arial Narrow" w:eastAsiaTheme="minorHAnsi" w:hAnsi="Arial Narrow" w:cs="Arial"/>
                <w:bCs/>
                <w:noProof/>
                <w:sz w:val="20"/>
                <w:szCs w:val="20"/>
                <w:lang w:val="es-CO" w:eastAsia="es-CO"/>
              </w:rPr>
              <w:t xml:space="preserve">la información necesaria y facilitar de manera oportuna e integral, máximo dentro de los </w:t>
            </w:r>
            <w:r w:rsidR="00B72D28" w:rsidRPr="009B7F69">
              <w:rPr>
                <w:rFonts w:ascii="Arial Narrow" w:eastAsiaTheme="minorHAnsi" w:hAnsi="Arial Narrow" w:cs="Arial"/>
                <w:bCs/>
                <w:noProof/>
                <w:sz w:val="20"/>
                <w:szCs w:val="20"/>
                <w:lang w:val="es-CO" w:eastAsia="es-CO"/>
              </w:rPr>
              <w:t>dos</w:t>
            </w:r>
            <w:r w:rsidR="00B72D28" w:rsidRPr="009B7F69" w:rsidDel="004717C4">
              <w:rPr>
                <w:rFonts w:ascii="Arial Narrow" w:eastAsiaTheme="minorHAnsi" w:hAnsi="Arial Narrow" w:cs="Arial"/>
                <w:bCs/>
                <w:noProof/>
                <w:sz w:val="20"/>
                <w:szCs w:val="20"/>
                <w:lang w:val="es-CO" w:eastAsia="es-CO"/>
              </w:rPr>
              <w:t xml:space="preserve"> (</w:t>
            </w:r>
            <w:r w:rsidR="00B72D28" w:rsidRPr="009B7F69">
              <w:rPr>
                <w:rFonts w:ascii="Arial Narrow" w:eastAsiaTheme="minorHAnsi" w:hAnsi="Arial Narrow" w:cs="Arial"/>
                <w:bCs/>
                <w:noProof/>
                <w:sz w:val="20"/>
                <w:szCs w:val="20"/>
                <w:lang w:val="es-CO" w:eastAsia="es-CO"/>
              </w:rPr>
              <w:t>2</w:t>
            </w:r>
            <w:r w:rsidR="00B72D28" w:rsidRPr="009B7F69" w:rsidDel="004717C4">
              <w:rPr>
                <w:rFonts w:ascii="Arial Narrow" w:eastAsiaTheme="minorHAnsi" w:hAnsi="Arial Narrow" w:cs="Arial"/>
                <w:bCs/>
                <w:noProof/>
                <w:sz w:val="20"/>
                <w:szCs w:val="20"/>
                <w:lang w:val="es-CO" w:eastAsia="es-CO"/>
              </w:rPr>
              <w:t>) días hábiles</w:t>
            </w:r>
            <w:r w:rsidR="00B72D28" w:rsidRPr="009B7F69">
              <w:rPr>
                <w:rFonts w:ascii="Arial Narrow" w:eastAsiaTheme="minorHAnsi" w:hAnsi="Arial Narrow" w:cs="Arial"/>
                <w:bCs/>
                <w:noProof/>
                <w:sz w:val="20"/>
                <w:szCs w:val="20"/>
                <w:lang w:val="es-CO" w:eastAsia="es-CO"/>
              </w:rPr>
              <w:t xml:space="preserve"> siguientes a la solicitud</w:t>
            </w:r>
            <w:r w:rsidR="00B72D28" w:rsidRPr="009B7F69" w:rsidDel="004717C4">
              <w:rPr>
                <w:rFonts w:ascii="Arial Narrow" w:eastAsiaTheme="minorHAnsi" w:hAnsi="Arial Narrow" w:cs="Arial"/>
                <w:bCs/>
                <w:noProof/>
                <w:sz w:val="20"/>
                <w:szCs w:val="20"/>
                <w:lang w:val="es-CO" w:eastAsia="es-CO"/>
              </w:rPr>
              <w:t>, los libros de registro, los archivos de contabilidad</w:t>
            </w:r>
            <w:r w:rsidR="00B72D28" w:rsidRPr="009B7F69">
              <w:rPr>
                <w:rFonts w:ascii="Arial Narrow" w:eastAsiaTheme="minorHAnsi" w:hAnsi="Arial Narrow" w:cs="Arial"/>
                <w:bCs/>
                <w:noProof/>
                <w:sz w:val="20"/>
                <w:szCs w:val="20"/>
                <w:lang w:val="es-CO" w:eastAsia="es-CO"/>
              </w:rPr>
              <w:t xml:space="preserve"> relacionados con los recursos del contrato y su ejecución</w:t>
            </w:r>
            <w:r w:rsidR="00B72D28" w:rsidRPr="009B7F69" w:rsidDel="004717C4">
              <w:rPr>
                <w:rFonts w:ascii="Arial Narrow" w:eastAsiaTheme="minorHAnsi" w:hAnsi="Arial Narrow" w:cs="Arial"/>
                <w:bCs/>
                <w:noProof/>
                <w:sz w:val="20"/>
                <w:szCs w:val="20"/>
                <w:lang w:val="es-CO" w:eastAsia="es-CO"/>
              </w:rPr>
              <w:t>, las actas, los consolidados y demás información pertinente solicitada por el supervisor designado por EL ICBF y responder oportunamente las comunicaciones</w:t>
            </w:r>
            <w:r w:rsidR="00B72D28" w:rsidRPr="009B7F69">
              <w:rPr>
                <w:rFonts w:ascii="Arial Narrow" w:eastAsiaTheme="minorHAnsi" w:hAnsi="Arial Narrow" w:cs="Arial"/>
                <w:bCs/>
                <w:noProof/>
                <w:sz w:val="20"/>
                <w:szCs w:val="20"/>
                <w:lang w:val="es-CO" w:eastAsia="es-CO"/>
              </w:rPr>
              <w:t xml:space="preserve">. </w:t>
            </w:r>
            <w:r w:rsidR="00B72D28" w:rsidRPr="009B7F69">
              <w:rPr>
                <w:rFonts w:ascii="Arial Narrow" w:eastAsiaTheme="minorHAnsi" w:hAnsi="Arial Narrow" w:cs="Arial"/>
                <w:b/>
                <w:bCs/>
                <w:noProof/>
                <w:sz w:val="20"/>
                <w:szCs w:val="20"/>
                <w:lang w:val="es-CO" w:eastAsia="es-CO"/>
              </w:rPr>
              <w:t>4.</w:t>
            </w:r>
            <w:r w:rsidRPr="009B7F69">
              <w:rPr>
                <w:rFonts w:ascii="Arial Narrow" w:eastAsiaTheme="minorHAnsi" w:hAnsi="Arial Narrow" w:cs="Arial"/>
                <w:b/>
                <w:bCs/>
                <w:noProof/>
                <w:sz w:val="20"/>
                <w:szCs w:val="20"/>
                <w:lang w:val="es-CO" w:eastAsia="es-CO"/>
              </w:rPr>
              <w:t>2.</w:t>
            </w:r>
            <w:r w:rsidR="00B72D28" w:rsidRPr="009B7F69">
              <w:rPr>
                <w:rFonts w:ascii="Arial Narrow" w:eastAsiaTheme="minorHAnsi" w:hAnsi="Arial Narrow" w:cs="Arial"/>
                <w:bCs/>
                <w:noProof/>
                <w:sz w:val="20"/>
                <w:szCs w:val="20"/>
                <w:lang w:val="es-CO" w:eastAsia="es-CO"/>
              </w:rPr>
              <w:t xml:space="preserve"> </w:t>
            </w:r>
            <w:r w:rsidR="00B72D28" w:rsidRPr="009B7F69" w:rsidDel="004717C4">
              <w:rPr>
                <w:rFonts w:ascii="Arial Narrow" w:eastAsiaTheme="minorHAnsi" w:hAnsi="Arial Narrow" w:cs="Arial"/>
                <w:bCs/>
                <w:noProof/>
                <w:sz w:val="20"/>
                <w:szCs w:val="20"/>
                <w:lang w:val="es-CO" w:eastAsia="es-CO"/>
              </w:rPr>
              <w:t xml:space="preserve">Realizar el registro de </w:t>
            </w:r>
            <w:r w:rsidR="00B72D28" w:rsidRPr="009B7F69">
              <w:rPr>
                <w:rFonts w:ascii="Arial Narrow" w:eastAsiaTheme="minorHAnsi" w:hAnsi="Arial Narrow" w:cs="Arial"/>
                <w:bCs/>
                <w:noProof/>
                <w:sz w:val="20"/>
                <w:szCs w:val="20"/>
                <w:lang w:val="es-CO" w:eastAsia="es-CO"/>
              </w:rPr>
              <w:t>a</w:t>
            </w:r>
            <w:r w:rsidR="00B72D28" w:rsidRPr="009B7F69" w:rsidDel="004717C4">
              <w:rPr>
                <w:rFonts w:ascii="Arial Narrow" w:eastAsiaTheme="minorHAnsi" w:hAnsi="Arial Narrow" w:cs="Arial"/>
                <w:bCs/>
                <w:noProof/>
                <w:sz w:val="20"/>
                <w:szCs w:val="20"/>
                <w:lang w:val="es-CO" w:eastAsia="es-CO"/>
              </w:rPr>
              <w:t xml:space="preserve">dolescentes </w:t>
            </w:r>
            <w:r w:rsidR="00B72D28" w:rsidRPr="009B7F69">
              <w:rPr>
                <w:rFonts w:ascii="Arial Narrow" w:eastAsiaTheme="minorHAnsi" w:hAnsi="Arial Narrow" w:cs="Arial"/>
                <w:bCs/>
                <w:noProof/>
                <w:sz w:val="20"/>
                <w:szCs w:val="20"/>
                <w:lang w:val="es-CO" w:eastAsia="es-CO"/>
              </w:rPr>
              <w:t xml:space="preserve">y jóvenes </w:t>
            </w:r>
            <w:r w:rsidR="00B72D28" w:rsidRPr="009B7F69" w:rsidDel="004717C4">
              <w:rPr>
                <w:rFonts w:ascii="Arial Narrow" w:eastAsiaTheme="minorHAnsi" w:hAnsi="Arial Narrow" w:cs="Arial"/>
                <w:bCs/>
                <w:noProof/>
                <w:sz w:val="20"/>
                <w:szCs w:val="20"/>
                <w:lang w:val="es-CO" w:eastAsia="es-CO"/>
              </w:rPr>
              <w:t xml:space="preserve">participantes </w:t>
            </w:r>
            <w:r w:rsidR="00B72D28" w:rsidRPr="009B7F69">
              <w:rPr>
                <w:rFonts w:ascii="Arial Narrow" w:eastAsiaTheme="minorHAnsi" w:hAnsi="Arial Narrow" w:cs="Arial"/>
                <w:bCs/>
                <w:noProof/>
                <w:sz w:val="20"/>
                <w:szCs w:val="20"/>
                <w:lang w:val="es-CO" w:eastAsia="es-CO"/>
              </w:rPr>
              <w:t xml:space="preserve">y el respectivo cargue de la atención, el cual incluye el registro del talento humano, los grupos y los encuentros cargando el soporte de la asistencia de cada encuentro, </w:t>
            </w:r>
            <w:r w:rsidR="00B72D28" w:rsidRPr="009B7F69" w:rsidDel="004717C4">
              <w:rPr>
                <w:rFonts w:ascii="Arial Narrow" w:eastAsiaTheme="minorHAnsi" w:hAnsi="Arial Narrow" w:cs="Arial"/>
                <w:bCs/>
                <w:noProof/>
                <w:sz w:val="20"/>
                <w:szCs w:val="20"/>
                <w:lang w:val="es-CO" w:eastAsia="es-CO"/>
              </w:rPr>
              <w:t xml:space="preserve">en </w:t>
            </w:r>
            <w:r w:rsidR="00B72D28" w:rsidRPr="009B7F69">
              <w:rPr>
                <w:rFonts w:ascii="Arial Narrow" w:eastAsiaTheme="minorHAnsi" w:hAnsi="Arial Narrow" w:cs="Arial"/>
                <w:bCs/>
                <w:noProof/>
                <w:sz w:val="20"/>
                <w:szCs w:val="20"/>
                <w:lang w:val="es-CO" w:eastAsia="es-CO"/>
              </w:rPr>
              <w:t xml:space="preserve">los formatos y en </w:t>
            </w:r>
            <w:r w:rsidR="00B72D28" w:rsidRPr="009B7F69" w:rsidDel="004717C4">
              <w:rPr>
                <w:rFonts w:ascii="Arial Narrow" w:eastAsiaTheme="minorHAnsi" w:hAnsi="Arial Narrow" w:cs="Arial"/>
                <w:bCs/>
                <w:noProof/>
                <w:sz w:val="20"/>
                <w:szCs w:val="20"/>
                <w:lang w:val="es-CO" w:eastAsia="es-CO"/>
              </w:rPr>
              <w:t xml:space="preserve">el sistema de información </w:t>
            </w:r>
            <w:r w:rsidR="00B72D28" w:rsidRPr="009B7F69">
              <w:rPr>
                <w:rFonts w:ascii="Arial Narrow" w:eastAsiaTheme="minorHAnsi" w:hAnsi="Arial Narrow" w:cs="Arial"/>
                <w:bCs/>
                <w:noProof/>
                <w:sz w:val="20"/>
                <w:szCs w:val="20"/>
                <w:lang w:val="es-CO" w:eastAsia="es-CO"/>
              </w:rPr>
              <w:t xml:space="preserve">determinados de acuerdo con los tiempos, etapas y módulos definidos por la Dirección de Adolescencia y Juventud del ICBF. </w:t>
            </w:r>
            <w:r w:rsidRPr="009B7F69">
              <w:rPr>
                <w:rFonts w:ascii="Arial Narrow" w:eastAsiaTheme="minorHAnsi" w:hAnsi="Arial Narrow" w:cs="Arial"/>
                <w:b/>
                <w:bCs/>
                <w:noProof/>
                <w:sz w:val="20"/>
                <w:szCs w:val="20"/>
                <w:lang w:val="es-CO" w:eastAsia="es-CO"/>
              </w:rPr>
              <w:t>4.3.</w:t>
            </w:r>
            <w:r w:rsidR="00B72D28" w:rsidRPr="009B7F69">
              <w:rPr>
                <w:rFonts w:ascii="Arial Narrow" w:eastAsiaTheme="minorHAnsi" w:hAnsi="Arial Narrow" w:cs="Arial"/>
                <w:bCs/>
                <w:noProof/>
                <w:sz w:val="20"/>
                <w:szCs w:val="20"/>
                <w:lang w:val="es-CO" w:eastAsia="es-CO"/>
              </w:rPr>
              <w:t xml:space="preserve"> Presentar los informes y reportes que le sean solicitados por el ICBF, en los formatos y la periodicidad establecida por esa entidad . </w:t>
            </w:r>
            <w:r w:rsidRPr="009B7F69">
              <w:rPr>
                <w:rFonts w:ascii="Arial Narrow" w:eastAsiaTheme="minorHAnsi" w:hAnsi="Arial Narrow" w:cs="Arial"/>
                <w:b/>
                <w:bCs/>
                <w:noProof/>
                <w:sz w:val="20"/>
                <w:szCs w:val="20"/>
                <w:lang w:val="es-CO" w:eastAsia="es-CO"/>
              </w:rPr>
              <w:t>4.4.</w:t>
            </w:r>
            <w:r w:rsidR="00B72D28" w:rsidRPr="009B7F69">
              <w:rPr>
                <w:rFonts w:ascii="Arial Narrow" w:eastAsiaTheme="minorHAnsi" w:hAnsi="Arial Narrow" w:cs="Arial"/>
                <w:bCs/>
                <w:noProof/>
                <w:sz w:val="20"/>
                <w:szCs w:val="20"/>
                <w:lang w:val="es-CO" w:eastAsia="es-CO"/>
              </w:rPr>
              <w:t xml:space="preserve">. Presentar informes sobre la ejecución de los valores técnicos asociados en los formatos y la periodicidad establecida por el ICBF. </w:t>
            </w:r>
            <w:r w:rsidRPr="009B7F69">
              <w:rPr>
                <w:rFonts w:ascii="Arial Narrow" w:eastAsiaTheme="minorHAnsi" w:hAnsi="Arial Narrow" w:cs="Arial"/>
                <w:b/>
                <w:bCs/>
                <w:noProof/>
                <w:sz w:val="20"/>
                <w:szCs w:val="20"/>
                <w:lang w:val="es-CO" w:eastAsia="es-CO"/>
              </w:rPr>
              <w:t>4.5.</w:t>
            </w:r>
            <w:r w:rsidR="00B72D28" w:rsidRPr="009B7F69">
              <w:rPr>
                <w:rFonts w:ascii="Arial Narrow" w:eastAsiaTheme="minorHAnsi" w:hAnsi="Arial Narrow" w:cs="Arial"/>
                <w:bCs/>
                <w:noProof/>
                <w:sz w:val="20"/>
                <w:szCs w:val="20"/>
                <w:lang w:val="es-CO" w:eastAsia="es-CO"/>
              </w:rPr>
              <w:t xml:space="preserve"> Realizar el registro y el cargue del diagnó</w:t>
            </w:r>
            <w:r w:rsidR="00B72D28" w:rsidRPr="009B7F69" w:rsidDel="004717C4">
              <w:rPr>
                <w:rFonts w:ascii="Arial Narrow" w:eastAsiaTheme="minorHAnsi" w:hAnsi="Arial Narrow" w:cs="Arial"/>
                <w:bCs/>
                <w:noProof/>
                <w:sz w:val="20"/>
                <w:szCs w:val="20"/>
                <w:lang w:val="es-CO" w:eastAsia="es-CO"/>
              </w:rPr>
              <w:t xml:space="preserve">stico de derechos </w:t>
            </w:r>
            <w:r w:rsidR="00B72D28" w:rsidRPr="009B7F69">
              <w:rPr>
                <w:rFonts w:ascii="Arial Narrow" w:eastAsiaTheme="minorHAnsi" w:hAnsi="Arial Narrow" w:cs="Arial"/>
                <w:bCs/>
                <w:noProof/>
                <w:sz w:val="20"/>
                <w:szCs w:val="20"/>
                <w:lang w:val="es-CO" w:eastAsia="es-CO"/>
              </w:rPr>
              <w:t xml:space="preserve">realizado a los participantes, en el </w:t>
            </w:r>
            <w:r w:rsidR="00B72D28" w:rsidRPr="009B7F69" w:rsidDel="004717C4">
              <w:rPr>
                <w:rFonts w:ascii="Arial Narrow" w:eastAsiaTheme="minorHAnsi" w:hAnsi="Arial Narrow" w:cs="Arial"/>
                <w:bCs/>
                <w:noProof/>
                <w:sz w:val="20"/>
                <w:szCs w:val="20"/>
                <w:lang w:val="es-CO" w:eastAsia="es-CO"/>
              </w:rPr>
              <w:t xml:space="preserve">sistema de información </w:t>
            </w:r>
            <w:r w:rsidR="00B72D28" w:rsidRPr="009B7F69">
              <w:rPr>
                <w:rFonts w:ascii="Arial Narrow" w:eastAsiaTheme="minorHAnsi" w:hAnsi="Arial Narrow" w:cs="Arial"/>
                <w:bCs/>
                <w:noProof/>
                <w:sz w:val="20"/>
                <w:szCs w:val="20"/>
                <w:lang w:val="es-CO" w:eastAsia="es-CO"/>
              </w:rPr>
              <w:t xml:space="preserve">definido </w:t>
            </w:r>
            <w:r w:rsidR="00B72D28" w:rsidRPr="009B7F69" w:rsidDel="004717C4">
              <w:rPr>
                <w:rFonts w:ascii="Arial Narrow" w:eastAsiaTheme="minorHAnsi" w:hAnsi="Arial Narrow" w:cs="Arial"/>
                <w:bCs/>
                <w:noProof/>
                <w:sz w:val="20"/>
                <w:szCs w:val="20"/>
                <w:lang w:val="es-CO" w:eastAsia="es-CO"/>
              </w:rPr>
              <w:t xml:space="preserve">por </w:t>
            </w:r>
            <w:r w:rsidR="00B72D28" w:rsidRPr="009B7F69">
              <w:rPr>
                <w:rFonts w:ascii="Arial Narrow" w:eastAsiaTheme="minorHAnsi" w:hAnsi="Arial Narrow" w:cs="Arial"/>
                <w:bCs/>
                <w:noProof/>
                <w:sz w:val="20"/>
                <w:szCs w:val="20"/>
                <w:lang w:val="es-CO" w:eastAsia="es-CO"/>
              </w:rPr>
              <w:t>el</w:t>
            </w:r>
            <w:r w:rsidR="00B72D28" w:rsidRPr="009B7F69" w:rsidDel="004717C4">
              <w:rPr>
                <w:rFonts w:ascii="Arial Narrow" w:eastAsiaTheme="minorHAnsi" w:hAnsi="Arial Narrow" w:cs="Arial"/>
                <w:bCs/>
                <w:noProof/>
                <w:sz w:val="20"/>
                <w:szCs w:val="20"/>
                <w:lang w:val="es-CO" w:eastAsia="es-CO"/>
              </w:rPr>
              <w:t xml:space="preserve"> ICBF</w:t>
            </w:r>
            <w:r w:rsidR="00B72D28" w:rsidRPr="009B7F69">
              <w:rPr>
                <w:rFonts w:ascii="Arial Narrow" w:eastAsiaTheme="minorHAnsi" w:hAnsi="Arial Narrow" w:cs="Arial"/>
                <w:bCs/>
                <w:noProof/>
                <w:sz w:val="20"/>
                <w:szCs w:val="20"/>
                <w:lang w:val="es-CO" w:eastAsia="es-CO"/>
              </w:rPr>
              <w:t>, de acuerdo con los tiempos y los módulos definidos por la Dirección de Adolescencia y Juventud</w:t>
            </w:r>
            <w:r w:rsidR="00B72D28" w:rsidRPr="009B7F69" w:rsidDel="004717C4">
              <w:rPr>
                <w:rFonts w:ascii="Arial Narrow" w:eastAsiaTheme="minorHAnsi" w:hAnsi="Arial Narrow" w:cs="Arial"/>
                <w:bCs/>
                <w:noProof/>
                <w:sz w:val="20"/>
                <w:szCs w:val="20"/>
                <w:lang w:val="es-CO" w:eastAsia="es-CO"/>
              </w:rPr>
              <w:t>.</w:t>
            </w:r>
            <w:r w:rsidR="00B72D28" w:rsidRPr="009B7F69">
              <w:rPr>
                <w:rFonts w:ascii="Arial Narrow" w:eastAsiaTheme="minorHAnsi" w:hAnsi="Arial Narrow" w:cs="Arial"/>
                <w:bCs/>
                <w:noProof/>
                <w:sz w:val="20"/>
                <w:szCs w:val="20"/>
                <w:lang w:val="es-CO" w:eastAsia="es-CO"/>
              </w:rPr>
              <w:t xml:space="preserve"> </w:t>
            </w:r>
            <w:r w:rsidRPr="009B7F69">
              <w:rPr>
                <w:rFonts w:ascii="Arial Narrow" w:eastAsiaTheme="minorHAnsi" w:hAnsi="Arial Narrow" w:cs="Arial"/>
                <w:b/>
                <w:bCs/>
                <w:noProof/>
                <w:sz w:val="20"/>
                <w:szCs w:val="20"/>
                <w:lang w:val="es-CO" w:eastAsia="es-CO"/>
              </w:rPr>
              <w:t>4.6.</w:t>
            </w:r>
            <w:r w:rsidRPr="009B7F69">
              <w:rPr>
                <w:rFonts w:ascii="Arial Narrow" w:eastAsiaTheme="minorHAnsi" w:hAnsi="Arial Narrow" w:cs="Arial"/>
                <w:bCs/>
                <w:noProof/>
                <w:sz w:val="20"/>
                <w:szCs w:val="20"/>
                <w:lang w:val="es-CO" w:eastAsia="es-CO"/>
              </w:rPr>
              <w:t>.</w:t>
            </w:r>
            <w:r w:rsidR="00B72D28" w:rsidRPr="009B7F69">
              <w:rPr>
                <w:rFonts w:ascii="Arial Narrow" w:eastAsiaTheme="minorHAnsi" w:hAnsi="Arial Narrow" w:cs="Arial"/>
                <w:bCs/>
                <w:noProof/>
                <w:sz w:val="20"/>
                <w:szCs w:val="20"/>
                <w:lang w:val="es-CO" w:eastAsia="es-CO"/>
              </w:rPr>
              <w:t xml:space="preserve"> </w:t>
            </w:r>
            <w:r w:rsidR="00B72D28" w:rsidRPr="009B7F69" w:rsidDel="004717C4">
              <w:rPr>
                <w:rFonts w:ascii="Arial Narrow" w:eastAsiaTheme="minorHAnsi" w:hAnsi="Arial Narrow" w:cs="Arial"/>
                <w:bCs/>
                <w:noProof/>
                <w:sz w:val="20"/>
                <w:szCs w:val="20"/>
                <w:lang w:val="es-CO" w:eastAsia="es-CO"/>
              </w:rPr>
              <w:t>Realizar el registro de seguimiento a la gestión de garantía de derechos, con base en el diagnóstico d</w:t>
            </w:r>
            <w:r w:rsidR="00B72D28" w:rsidRPr="009B7F69">
              <w:rPr>
                <w:rFonts w:ascii="Arial Narrow" w:eastAsiaTheme="minorHAnsi" w:hAnsi="Arial Narrow" w:cs="Arial"/>
                <w:bCs/>
                <w:noProof/>
                <w:sz w:val="20"/>
                <w:szCs w:val="20"/>
                <w:lang w:val="es-CO" w:eastAsia="es-CO"/>
              </w:rPr>
              <w:t>e</w:t>
            </w:r>
            <w:r w:rsidR="00B72D28" w:rsidRPr="009B7F69" w:rsidDel="004717C4">
              <w:rPr>
                <w:rFonts w:ascii="Arial Narrow" w:eastAsiaTheme="minorHAnsi" w:hAnsi="Arial Narrow" w:cs="Arial"/>
                <w:bCs/>
                <w:noProof/>
                <w:sz w:val="20"/>
                <w:szCs w:val="20"/>
                <w:lang w:val="es-CO" w:eastAsia="es-CO"/>
              </w:rPr>
              <w:t xml:space="preserve"> derechos de cada uno de los participantes</w:t>
            </w:r>
            <w:r w:rsidR="00B72D28" w:rsidRPr="009B7F69">
              <w:rPr>
                <w:rFonts w:ascii="Arial Narrow" w:eastAsiaTheme="minorHAnsi" w:hAnsi="Arial Narrow" w:cs="Arial"/>
                <w:bCs/>
                <w:noProof/>
                <w:sz w:val="20"/>
                <w:szCs w:val="20"/>
                <w:lang w:val="es-CO" w:eastAsia="es-CO"/>
              </w:rPr>
              <w:t xml:space="preserve"> y presentar informes mensuales de avance</w:t>
            </w:r>
            <w:r w:rsidR="00B72D28" w:rsidRPr="009B7F69" w:rsidDel="004717C4">
              <w:rPr>
                <w:rFonts w:ascii="Arial Narrow" w:eastAsiaTheme="minorHAnsi" w:hAnsi="Arial Narrow" w:cs="Arial"/>
                <w:bCs/>
                <w:noProof/>
                <w:sz w:val="20"/>
                <w:szCs w:val="20"/>
                <w:lang w:val="es-CO" w:eastAsia="es-CO"/>
              </w:rPr>
              <w:t xml:space="preserve"> </w:t>
            </w:r>
            <w:r w:rsidR="00B72D28" w:rsidRPr="009B7F69">
              <w:rPr>
                <w:rFonts w:ascii="Arial Narrow" w:eastAsiaTheme="minorHAnsi" w:hAnsi="Arial Narrow" w:cs="Arial"/>
                <w:bCs/>
                <w:noProof/>
                <w:sz w:val="20"/>
                <w:szCs w:val="20"/>
                <w:lang w:val="es-CO" w:eastAsia="es-CO"/>
              </w:rPr>
              <w:t>de acuerdo con el(los) formato(s) o sistema(s) definido(s) por la Dirección de Adolescencia y Juventud del ICBF.</w:t>
            </w:r>
            <w:bookmarkStart w:id="2" w:name="_Hlk71283139"/>
            <w:r w:rsidR="00B72D28" w:rsidRPr="009B7F69">
              <w:rPr>
                <w:rFonts w:ascii="Arial Narrow" w:eastAsiaTheme="minorHAnsi" w:hAnsi="Arial Narrow" w:cs="Arial"/>
                <w:bCs/>
                <w:noProof/>
                <w:sz w:val="20"/>
                <w:szCs w:val="20"/>
                <w:lang w:val="es-CO" w:eastAsia="es-CO"/>
              </w:rPr>
              <w:t xml:space="preserve"> </w:t>
            </w:r>
            <w:r w:rsidRPr="009B7F69">
              <w:rPr>
                <w:rFonts w:ascii="Arial Narrow" w:eastAsiaTheme="minorHAnsi" w:hAnsi="Arial Narrow" w:cs="Arial"/>
                <w:b/>
                <w:bCs/>
                <w:noProof/>
                <w:sz w:val="20"/>
                <w:szCs w:val="20"/>
                <w:lang w:val="es-CO" w:eastAsia="es-CO"/>
              </w:rPr>
              <w:t>4.7.</w:t>
            </w:r>
            <w:r w:rsidR="00B72D28" w:rsidRPr="009B7F69">
              <w:rPr>
                <w:rFonts w:ascii="Arial Narrow" w:eastAsiaTheme="minorHAnsi" w:hAnsi="Arial Narrow" w:cs="Arial"/>
                <w:bCs/>
                <w:noProof/>
                <w:sz w:val="20"/>
                <w:szCs w:val="20"/>
                <w:lang w:val="es-CO" w:eastAsia="es-CO"/>
              </w:rPr>
              <w:t xml:space="preserve"> </w:t>
            </w:r>
            <w:r w:rsidR="00B72D28" w:rsidRPr="009B7F69">
              <w:rPr>
                <w:rFonts w:ascii="Arial Narrow" w:eastAsia="Times New Roman" w:hAnsi="Arial Narrow" w:cs="Arial"/>
                <w:color w:val="222222"/>
                <w:sz w:val="20"/>
                <w:szCs w:val="20"/>
                <w:shd w:val="clear" w:color="auto" w:fill="FFFFFF"/>
                <w:lang w:eastAsia="es-ES"/>
              </w:rPr>
              <w:t xml:space="preserve">Registrar en el segundo mes de ejecución el ciento por ciento (100%) del talento humano contratado en el sistema de información definido por el ICBF. </w:t>
            </w:r>
            <w:r w:rsidRPr="009B7F69">
              <w:rPr>
                <w:rFonts w:ascii="Arial Narrow" w:eastAsia="Times New Roman" w:hAnsi="Arial Narrow" w:cs="Arial"/>
                <w:b/>
                <w:color w:val="222222"/>
                <w:sz w:val="20"/>
                <w:szCs w:val="20"/>
                <w:shd w:val="clear" w:color="auto" w:fill="FFFFFF"/>
                <w:lang w:eastAsia="es-ES"/>
              </w:rPr>
              <w:t>4.8.</w:t>
            </w:r>
            <w:r w:rsidR="00B72D28" w:rsidRPr="009B7F69">
              <w:rPr>
                <w:rFonts w:ascii="Arial Narrow" w:eastAsia="Times New Roman" w:hAnsi="Arial Narrow" w:cs="Arial"/>
                <w:color w:val="222222"/>
                <w:sz w:val="20"/>
                <w:szCs w:val="20"/>
                <w:shd w:val="clear" w:color="auto" w:fill="FFFFFF"/>
                <w:lang w:eastAsia="es-ES"/>
              </w:rPr>
              <w:t xml:space="preserve"> Presentar los reportes de avance en el cargue del registro de participantes en el sistema de información  así: i) en el segundo mes del contrato el cincuenta por ciento (50%) del registro de los participantes de las cohortes que han estado vinculados hasta ese momento; ii) en el tercer mes de ejecución el cien por ciento (100%) del registro de los participantes de las cohortes que han estado vinculados hasta ese momento; y iii) del </w:t>
            </w:r>
            <w:r w:rsidR="00B72D28" w:rsidRPr="001A5231">
              <w:rPr>
                <w:rFonts w:ascii="Arial Narrow" w:eastAsia="Times New Roman" w:hAnsi="Arial Narrow" w:cs="Arial"/>
                <w:sz w:val="20"/>
                <w:szCs w:val="20"/>
                <w:shd w:val="clear" w:color="auto" w:fill="FFFFFF"/>
                <w:lang w:eastAsia="es-ES"/>
              </w:rPr>
              <w:t xml:space="preserve">cuatro al séptimo  mes de ejecución reportes mensuales del cien por ciento (100%) de los participantes vinculados en cada mes de atención. </w:t>
            </w:r>
            <w:r w:rsidRPr="009B7F69">
              <w:rPr>
                <w:rFonts w:ascii="Arial Narrow" w:eastAsia="Times New Roman" w:hAnsi="Arial Narrow" w:cs="Arial"/>
                <w:b/>
                <w:color w:val="222222"/>
                <w:sz w:val="20"/>
                <w:szCs w:val="20"/>
                <w:shd w:val="clear" w:color="auto" w:fill="FFFFFF"/>
                <w:lang w:eastAsia="es-ES"/>
              </w:rPr>
              <w:t>4.9.</w:t>
            </w:r>
            <w:r w:rsidR="00B72D28" w:rsidRPr="009B7F69">
              <w:rPr>
                <w:rFonts w:ascii="Arial Narrow" w:eastAsia="Times New Roman" w:hAnsi="Arial Narrow" w:cs="Arial"/>
                <w:color w:val="222222"/>
                <w:sz w:val="20"/>
                <w:szCs w:val="20"/>
                <w:shd w:val="clear" w:color="auto" w:fill="FFFFFF"/>
                <w:lang w:eastAsia="es-ES"/>
              </w:rPr>
              <w:t xml:space="preserve"> Presentar los reportes de avance la realización de encuentros en el sistema de información así: </w:t>
            </w:r>
            <w:r w:rsidR="00B72D28" w:rsidRPr="003324F7">
              <w:rPr>
                <w:rFonts w:ascii="Arial Narrow" w:eastAsia="Times New Roman" w:hAnsi="Arial Narrow" w:cs="Arial"/>
                <w:color w:val="222222"/>
                <w:sz w:val="20"/>
                <w:szCs w:val="20"/>
                <w:shd w:val="clear" w:color="auto" w:fill="FFFFFF"/>
                <w:lang w:eastAsia="es-ES"/>
              </w:rPr>
              <w:t>del segundo al quinto mes de ejecución reportes mensuales del veintidós por ciento (22%) de los encuentros realizados, lo que implica que al sexto mes se contará con el ochenta y ochos por ciento (88%) de los encuentros realizados; y ii) en el último mes de ejecución el</w:t>
            </w:r>
            <w:r w:rsidR="00B72D28" w:rsidRPr="009B7F69">
              <w:rPr>
                <w:rFonts w:ascii="Arial Narrow" w:eastAsia="Times New Roman" w:hAnsi="Arial Narrow" w:cs="Arial"/>
                <w:color w:val="222222"/>
                <w:sz w:val="20"/>
                <w:szCs w:val="20"/>
                <w:shd w:val="clear" w:color="auto" w:fill="FFFFFF"/>
                <w:lang w:eastAsia="es-ES"/>
              </w:rPr>
              <w:t xml:space="preserve"> doce por ciento (12%) de los encuentros realizados, para un total del cien por ciento (100%) de los encuentros realizad</w:t>
            </w:r>
            <w:r w:rsidR="00B72D28" w:rsidRPr="003324F7">
              <w:rPr>
                <w:rFonts w:ascii="Arial Narrow" w:eastAsia="Times New Roman" w:hAnsi="Arial Narrow" w:cs="Arial"/>
                <w:color w:val="222222"/>
                <w:sz w:val="20"/>
                <w:szCs w:val="20"/>
                <w:shd w:val="clear" w:color="auto" w:fill="FFFFFF"/>
                <w:lang w:eastAsia="es-ES"/>
              </w:rPr>
              <w:t xml:space="preserve">os.   </w:t>
            </w:r>
            <w:r w:rsidRPr="003324F7">
              <w:rPr>
                <w:rFonts w:ascii="Arial Narrow" w:eastAsia="Times New Roman" w:hAnsi="Arial Narrow" w:cs="Arial"/>
                <w:b/>
                <w:color w:val="222222"/>
                <w:sz w:val="20"/>
                <w:szCs w:val="20"/>
                <w:shd w:val="clear" w:color="auto" w:fill="FFFFFF"/>
                <w:lang w:eastAsia="es-ES"/>
              </w:rPr>
              <w:t>4.</w:t>
            </w:r>
            <w:r w:rsidRPr="001A5231">
              <w:rPr>
                <w:rFonts w:ascii="Arial Narrow" w:eastAsia="Times New Roman" w:hAnsi="Arial Narrow" w:cs="Arial"/>
                <w:b/>
                <w:sz w:val="20"/>
                <w:szCs w:val="20"/>
                <w:shd w:val="clear" w:color="auto" w:fill="FFFFFF"/>
                <w:lang w:eastAsia="es-ES"/>
              </w:rPr>
              <w:t>10.</w:t>
            </w:r>
            <w:r w:rsidR="00B72D28" w:rsidRPr="001A5231">
              <w:rPr>
                <w:rFonts w:ascii="Arial Narrow" w:eastAsia="Times New Roman" w:hAnsi="Arial Narrow" w:cs="Arial"/>
                <w:sz w:val="20"/>
                <w:szCs w:val="20"/>
                <w:shd w:val="clear" w:color="auto" w:fill="FFFFFF"/>
                <w:lang w:eastAsia="es-ES"/>
              </w:rPr>
              <w:t xml:space="preserve"> Presentar los reportes de avance en el </w:t>
            </w:r>
            <w:r w:rsidR="00B72D28" w:rsidRPr="00840B2A">
              <w:rPr>
                <w:rFonts w:ascii="Arial Narrow" w:eastAsia="Times New Roman" w:hAnsi="Arial Narrow" w:cs="Arial"/>
                <w:sz w:val="20"/>
                <w:szCs w:val="20"/>
                <w:shd w:val="clear" w:color="auto" w:fill="FFFFFF"/>
                <w:lang w:eastAsia="es-ES"/>
              </w:rPr>
              <w:t>cargue del perfil 360 de entrada en el sistema de información a</w:t>
            </w:r>
            <w:r w:rsidR="003324F7" w:rsidRPr="00840B2A">
              <w:rPr>
                <w:rFonts w:ascii="Arial Narrow" w:eastAsia="Times New Roman" w:hAnsi="Arial Narrow" w:cs="Arial"/>
                <w:sz w:val="20"/>
                <w:szCs w:val="20"/>
                <w:shd w:val="clear" w:color="auto" w:fill="FFFFFF"/>
                <w:lang w:eastAsia="es-ES"/>
              </w:rPr>
              <w:t>sí: en el tercer, quinto y séptimo</w:t>
            </w:r>
            <w:r w:rsidR="00B72D28" w:rsidRPr="00840B2A">
              <w:rPr>
                <w:rFonts w:ascii="Arial Narrow" w:eastAsia="Times New Roman" w:hAnsi="Arial Narrow" w:cs="Arial"/>
                <w:sz w:val="20"/>
                <w:szCs w:val="20"/>
                <w:shd w:val="clear" w:color="auto" w:fill="FFFFFF"/>
                <w:lang w:eastAsia="es-ES"/>
              </w:rPr>
              <w:t xml:space="preserve"> mes de ejecución el cien por ciento (100%) de los participantes vinculados en el bimestre de atención. </w:t>
            </w:r>
            <w:r w:rsidRPr="00840B2A">
              <w:rPr>
                <w:rFonts w:ascii="Arial Narrow" w:eastAsia="Times New Roman" w:hAnsi="Arial Narrow" w:cs="Arial"/>
                <w:b/>
                <w:sz w:val="20"/>
                <w:szCs w:val="20"/>
                <w:shd w:val="clear" w:color="auto" w:fill="FFFFFF"/>
                <w:lang w:eastAsia="es-ES"/>
              </w:rPr>
              <w:t>4.11</w:t>
            </w:r>
            <w:r w:rsidR="00B72D28" w:rsidRPr="00840B2A">
              <w:rPr>
                <w:rFonts w:ascii="Arial Narrow" w:eastAsia="Times New Roman" w:hAnsi="Arial Narrow" w:cs="Arial"/>
                <w:b/>
                <w:sz w:val="20"/>
                <w:szCs w:val="20"/>
                <w:shd w:val="clear" w:color="auto" w:fill="FFFFFF"/>
                <w:lang w:eastAsia="es-ES"/>
              </w:rPr>
              <w:t xml:space="preserve">. </w:t>
            </w:r>
            <w:r w:rsidR="00B72D28" w:rsidRPr="00840B2A">
              <w:rPr>
                <w:rFonts w:ascii="Arial Narrow" w:eastAsia="Times New Roman" w:hAnsi="Arial Narrow" w:cs="Arial"/>
                <w:sz w:val="20"/>
                <w:szCs w:val="20"/>
                <w:shd w:val="clear" w:color="auto" w:fill="FFFFFF"/>
                <w:lang w:eastAsia="es-ES"/>
              </w:rPr>
              <w:t xml:space="preserve">Presentar los reportes de avance en el cargue del perfil 360 de salida en el sistema </w:t>
            </w:r>
            <w:r w:rsidR="00840B2A" w:rsidRPr="00840B2A">
              <w:rPr>
                <w:rFonts w:ascii="Arial Narrow" w:eastAsia="Times New Roman" w:hAnsi="Arial Narrow" w:cs="Arial"/>
                <w:sz w:val="20"/>
                <w:szCs w:val="20"/>
                <w:shd w:val="clear" w:color="auto" w:fill="FFFFFF"/>
                <w:lang w:eastAsia="es-ES"/>
              </w:rPr>
              <w:t>de información así: en el cuarto</w:t>
            </w:r>
            <w:r w:rsidR="00B72D28" w:rsidRPr="00840B2A">
              <w:rPr>
                <w:rFonts w:ascii="Arial Narrow" w:eastAsia="Times New Roman" w:hAnsi="Arial Narrow" w:cs="Arial"/>
                <w:sz w:val="20"/>
                <w:szCs w:val="20"/>
                <w:shd w:val="clear" w:color="auto" w:fill="FFFFFF"/>
                <w:lang w:eastAsia="es-ES"/>
              </w:rPr>
              <w:t xml:space="preserve"> mes el cincuenta por ciento (50%) y</w:t>
            </w:r>
            <w:r w:rsidR="00840B2A" w:rsidRPr="00840B2A">
              <w:rPr>
                <w:rFonts w:ascii="Arial Narrow" w:eastAsia="Times New Roman" w:hAnsi="Arial Narrow" w:cs="Arial"/>
                <w:sz w:val="20"/>
                <w:szCs w:val="20"/>
                <w:shd w:val="clear" w:color="auto" w:fill="FFFFFF"/>
                <w:lang w:eastAsia="es-ES"/>
              </w:rPr>
              <w:t xml:space="preserve"> en el</w:t>
            </w:r>
            <w:r w:rsidR="00B72D28" w:rsidRPr="00840B2A">
              <w:rPr>
                <w:rFonts w:ascii="Arial Narrow" w:eastAsia="Times New Roman" w:hAnsi="Arial Narrow" w:cs="Arial"/>
                <w:sz w:val="20"/>
                <w:szCs w:val="20"/>
                <w:shd w:val="clear" w:color="auto" w:fill="FFFFFF"/>
                <w:lang w:eastAsia="es-ES"/>
              </w:rPr>
              <w:t xml:space="preserve"> </w:t>
            </w:r>
            <w:r w:rsidR="00840B2A" w:rsidRPr="00840B2A">
              <w:rPr>
                <w:rFonts w:ascii="Arial Narrow" w:eastAsia="Times New Roman" w:hAnsi="Arial Narrow" w:cs="Arial"/>
                <w:sz w:val="20"/>
                <w:szCs w:val="20"/>
                <w:shd w:val="clear" w:color="auto" w:fill="FFFFFF"/>
                <w:lang w:eastAsia="es-ES"/>
              </w:rPr>
              <w:t>último</w:t>
            </w:r>
            <w:r w:rsidR="00B72D28" w:rsidRPr="00840B2A">
              <w:rPr>
                <w:rFonts w:ascii="Arial Narrow" w:eastAsia="Times New Roman" w:hAnsi="Arial Narrow" w:cs="Arial"/>
                <w:sz w:val="20"/>
                <w:szCs w:val="20"/>
                <w:shd w:val="clear" w:color="auto" w:fill="FFFFFF"/>
                <w:lang w:eastAsia="es-ES"/>
              </w:rPr>
              <w:t xml:space="preserve"> mes de ejecución el cien por ciento (100%) participantes atendidos.</w:t>
            </w:r>
            <w:bookmarkEnd w:id="2"/>
            <w:r w:rsidR="00B72D28" w:rsidRPr="00840B2A">
              <w:rPr>
                <w:rFonts w:ascii="Arial Narrow" w:eastAsia="Times New Roman" w:hAnsi="Arial Narrow" w:cs="Arial"/>
                <w:sz w:val="20"/>
                <w:szCs w:val="20"/>
                <w:shd w:val="clear" w:color="auto" w:fill="FFFFFF"/>
                <w:lang w:eastAsia="es-ES"/>
              </w:rPr>
              <w:t xml:space="preserve"> </w:t>
            </w:r>
            <w:r w:rsidRPr="00840B2A">
              <w:rPr>
                <w:rFonts w:ascii="Arial Narrow" w:eastAsia="Times New Roman" w:hAnsi="Arial Narrow" w:cs="Arial"/>
                <w:b/>
                <w:sz w:val="20"/>
                <w:szCs w:val="20"/>
                <w:shd w:val="clear" w:color="auto" w:fill="FFFFFF"/>
                <w:lang w:eastAsia="es-ES"/>
              </w:rPr>
              <w:t>4.12.</w:t>
            </w:r>
            <w:r w:rsidR="00B72D28" w:rsidRPr="00840B2A">
              <w:rPr>
                <w:rFonts w:ascii="Arial Narrow" w:eastAsia="Times New Roman" w:hAnsi="Arial Narrow" w:cs="Arial"/>
                <w:sz w:val="20"/>
                <w:szCs w:val="20"/>
                <w:shd w:val="clear" w:color="auto" w:fill="FFFFFF"/>
                <w:lang w:eastAsia="es-ES"/>
              </w:rPr>
              <w:t xml:space="preserve"> </w:t>
            </w:r>
            <w:r w:rsidR="00B72D28" w:rsidRPr="00840B2A">
              <w:rPr>
                <w:rFonts w:ascii="Arial Narrow" w:eastAsia="Times New Roman" w:hAnsi="Arial Narrow" w:cs="Arial"/>
                <w:bCs/>
                <w:noProof/>
                <w:sz w:val="20"/>
                <w:szCs w:val="20"/>
                <w:lang w:eastAsia="es-ES"/>
              </w:rPr>
              <w:t xml:space="preserve">Cumplir con las políticas de seguridad, los procedimientos y políticas para el manejo de la información definidos por EL ICBF, los cuales se describen a continuación: a) HABEAS  DATA. La entrega de la información de participantes del Programa permite el acceso a datos de carácter privado o reservado, protegidos por el derecho fundamental establecido en el artículo 15 de la Constitución Política de Colombia. Por consiguiente, todas las personas que intervienen en la generación, administración y manipulación de la información generada por el Programa se obligan a hacer uso de esta </w:t>
            </w:r>
            <w:r w:rsidR="00B72D28" w:rsidRPr="00840B2A">
              <w:rPr>
                <w:rFonts w:ascii="Arial Narrow" w:eastAsiaTheme="minorHAnsi" w:hAnsi="Arial Narrow" w:cs="Arial"/>
                <w:bCs/>
                <w:noProof/>
                <w:sz w:val="20"/>
                <w:szCs w:val="20"/>
                <w:lang w:val="es-CO" w:eastAsia="es-CO"/>
              </w:rPr>
              <w:t>información</w:t>
            </w:r>
            <w:r w:rsidR="00B72D28" w:rsidRPr="00840B2A">
              <w:rPr>
                <w:rFonts w:ascii="Arial Narrow" w:eastAsia="Times New Roman" w:hAnsi="Arial Narrow" w:cs="Arial"/>
                <w:bCs/>
                <w:noProof/>
                <w:sz w:val="20"/>
                <w:szCs w:val="20"/>
                <w:lang w:eastAsia="es-ES"/>
              </w:rPr>
              <w:t xml:space="preserve"> de carácter privado o reservado con sujeción a las normas y dispo</w:t>
            </w:r>
            <w:r w:rsidR="00B72D28" w:rsidRPr="009B7F69">
              <w:rPr>
                <w:rFonts w:ascii="Arial Narrow" w:eastAsia="Times New Roman" w:hAnsi="Arial Narrow" w:cs="Arial"/>
                <w:bCs/>
                <w:noProof/>
                <w:sz w:val="20"/>
                <w:szCs w:val="20"/>
                <w:lang w:eastAsia="es-ES"/>
              </w:rPr>
              <w:t xml:space="preserve">siciones constitucionales y legales vigentes y a la jurisprudencia de la Corte Constitucional sobre la materia. b) USO DE LA INFORMACIÓN. Todas las personas que intervienen en la generación, administración y manipulación de la información generada por el Programa, se comprometen a usarla exclusivamente para el propósito que fue señalado en su solicitud; por lo tanto, se comprometen a no divulgar o suministrar más allá de ello a terceros, privados o públicos, la información que le sea suministrada. c) DISTRIBUCIÓN DE LA INFORMACIÓN. Todas las personas que intervienen en la generación, administración y manipulación de la información generada por el Programa tienen restringida la circulación y entrega de esta información </w:t>
            </w:r>
            <w:r w:rsidR="00B72D28" w:rsidRPr="009B7F69">
              <w:rPr>
                <w:rFonts w:ascii="Arial Narrow" w:eastAsia="Times New Roman" w:hAnsi="Arial Narrow" w:cs="Arial"/>
                <w:bCs/>
                <w:noProof/>
                <w:sz w:val="20"/>
                <w:szCs w:val="20"/>
                <w:lang w:eastAsia="es-ES"/>
              </w:rPr>
              <w:lastRenderedPageBreak/>
              <w:t>a terceros, totalmente ajenos al ámbito propio en el cual se obtuvo. Dicha información deberá ser protegida con la debida reserva, custodia y conservación, y sólo podrá ser utilizada para los fines de ley, por parte de las personas naturales y jurídicas que accedan a ésta. En ningún caso se podrá publicar en medios de comunicación, información personal de los adolescentes y jóvenes que se encuentren en el Programa.</w:t>
            </w:r>
          </w:p>
          <w:p w14:paraId="215502E5" w14:textId="555CC543" w:rsidR="00B72D28" w:rsidRDefault="00B72D28" w:rsidP="00B72D28">
            <w:pPr>
              <w:spacing w:after="0" w:line="240" w:lineRule="auto"/>
              <w:ind w:left="447"/>
              <w:contextualSpacing/>
              <w:jc w:val="both"/>
              <w:rPr>
                <w:rFonts w:ascii="Arial Narrow" w:eastAsia="Times New Roman" w:hAnsi="Arial Narrow" w:cs="Arial"/>
                <w:bCs/>
                <w:noProof/>
                <w:sz w:val="20"/>
                <w:szCs w:val="20"/>
                <w:lang w:eastAsia="es-ES"/>
              </w:rPr>
            </w:pPr>
          </w:p>
          <w:p w14:paraId="431F1EC9" w14:textId="5BECE003" w:rsidR="00B72D28" w:rsidRPr="002B0BE7" w:rsidRDefault="00B72D28" w:rsidP="00FA625F">
            <w:pPr>
              <w:pStyle w:val="Prrafodelista"/>
              <w:numPr>
                <w:ilvl w:val="0"/>
                <w:numId w:val="27"/>
              </w:numPr>
              <w:spacing w:after="0" w:line="240" w:lineRule="auto"/>
              <w:jc w:val="both"/>
              <w:rPr>
                <w:rFonts w:ascii="Arial Narrow" w:eastAsia="Times New Roman" w:hAnsi="Arial Narrow" w:cs="Arial"/>
                <w:bCs/>
                <w:noProof/>
                <w:sz w:val="20"/>
                <w:szCs w:val="20"/>
                <w:lang w:eastAsia="es-ES"/>
              </w:rPr>
            </w:pPr>
            <w:r w:rsidRPr="002B0BE7">
              <w:rPr>
                <w:rFonts w:ascii="Arial Narrow" w:hAnsi="Arial Narrow" w:cs="Arial"/>
                <w:b/>
                <w:sz w:val="20"/>
                <w:szCs w:val="20"/>
              </w:rPr>
              <w:t>Obligaciones relacionadas con la administración de los recursos</w:t>
            </w:r>
            <w:r w:rsidR="002B0BE7">
              <w:rPr>
                <w:rFonts w:ascii="Arial Narrow" w:hAnsi="Arial Narrow" w:cs="Arial"/>
                <w:b/>
                <w:bCs/>
                <w:sz w:val="20"/>
                <w:szCs w:val="20"/>
              </w:rPr>
              <w:t xml:space="preserve">. </w:t>
            </w:r>
          </w:p>
          <w:p w14:paraId="669F0D14" w14:textId="7EC5A489" w:rsidR="00B72D28" w:rsidRDefault="00B72D28" w:rsidP="00B72D28">
            <w:pPr>
              <w:spacing w:after="0" w:line="240" w:lineRule="auto"/>
              <w:ind w:left="447"/>
              <w:contextualSpacing/>
              <w:jc w:val="both"/>
              <w:rPr>
                <w:rFonts w:ascii="Arial Narrow" w:eastAsia="Times New Roman" w:hAnsi="Arial Narrow" w:cs="Arial"/>
                <w:bCs/>
                <w:noProof/>
                <w:sz w:val="20"/>
                <w:szCs w:val="20"/>
                <w:lang w:eastAsia="es-ES"/>
              </w:rPr>
            </w:pPr>
          </w:p>
          <w:p w14:paraId="7F4607AA" w14:textId="47B607DE" w:rsidR="00B72D28" w:rsidRDefault="002B0BE7" w:rsidP="00B72D28">
            <w:pPr>
              <w:spacing w:after="0" w:line="240" w:lineRule="auto"/>
              <w:ind w:left="447"/>
              <w:contextualSpacing/>
              <w:jc w:val="both"/>
              <w:rPr>
                <w:rFonts w:ascii="Arial Narrow" w:hAnsi="Arial Narrow" w:cs="Arial"/>
                <w:sz w:val="20"/>
                <w:szCs w:val="20"/>
              </w:rPr>
            </w:pPr>
            <w:r w:rsidRPr="002B0BE7">
              <w:rPr>
                <w:rFonts w:ascii="Arial Narrow" w:eastAsia="Times New Roman" w:hAnsi="Arial Narrow" w:cs="Arial"/>
                <w:b/>
                <w:bCs/>
                <w:noProof/>
                <w:sz w:val="20"/>
                <w:szCs w:val="20"/>
                <w:lang w:eastAsia="es-ES"/>
              </w:rPr>
              <w:t xml:space="preserve">5.1. </w:t>
            </w:r>
            <w:r w:rsidR="00B72D28" w:rsidRPr="002B0BE7">
              <w:rPr>
                <w:rFonts w:ascii="Arial Narrow" w:eastAsia="Times New Roman" w:hAnsi="Arial Narrow" w:cs="Arial"/>
                <w:bCs/>
                <w:noProof/>
                <w:sz w:val="20"/>
                <w:szCs w:val="20"/>
                <w:lang w:eastAsia="es-ES"/>
              </w:rPr>
              <w:t xml:space="preserve"> Presentar en el primer Comité Técnico Operativo el presupuesto de operación de los servicios contratados y el flujo mensualizado de gastos, en los formatos financieros establecidos por EL ICBF. En los casos en los que el CONTRATISTA requiera realizar ajustes al presupuesto, los mismos deberán ser presentados nuevamente ante el Comité Técnico Operativo para su revisión y posterior aprobación de la supervisión del contrato. </w:t>
            </w:r>
            <w:r w:rsidRPr="002B0BE7">
              <w:rPr>
                <w:rFonts w:ascii="Arial Narrow" w:eastAsia="Times New Roman" w:hAnsi="Arial Narrow" w:cs="Arial"/>
                <w:b/>
                <w:bCs/>
                <w:noProof/>
                <w:sz w:val="20"/>
                <w:szCs w:val="20"/>
                <w:lang w:eastAsia="es-ES"/>
              </w:rPr>
              <w:t xml:space="preserve">5.2. </w:t>
            </w:r>
            <w:r w:rsidR="00B72D28" w:rsidRPr="002B0BE7">
              <w:rPr>
                <w:rFonts w:ascii="Arial Narrow" w:eastAsia="Times New Roman" w:hAnsi="Arial Narrow" w:cs="Arial"/>
                <w:bCs/>
                <w:noProof/>
                <w:sz w:val="20"/>
                <w:szCs w:val="20"/>
                <w:lang w:eastAsia="es-ES"/>
              </w:rPr>
              <w:t xml:space="preserve">Presentar ante el Comité Técnico Operativo del contrato la propuesta técnica y financiera de reinversión de recursos derivados de inejecuciones del contrato, los cuales podrán destinarse a intensificación de encuentros, virtualización de contenidos, internet, materiales pedagógicos, transporte o salidas pedagógicas sin necesidad de modificación al contrato. Dicha propuesta debe ser coherente con la propuesta metodológica, la forma de atención y el plan de acción </w:t>
            </w:r>
            <w:r w:rsidR="00B72D28" w:rsidRPr="00B80AC0">
              <w:rPr>
                <w:rFonts w:ascii="Arial Narrow" w:eastAsia="Times New Roman" w:hAnsi="Arial Narrow" w:cs="Arial"/>
                <w:bCs/>
                <w:noProof/>
                <w:sz w:val="20"/>
                <w:szCs w:val="20"/>
                <w:lang w:eastAsia="es-ES"/>
              </w:rPr>
              <w:t>definido. Esta reinversión deberá ser aprobada mediante comunicación por parte del supervisor del contrato antes de su ejecución</w:t>
            </w:r>
            <w:r w:rsidR="00B72D28" w:rsidRPr="00B80AC0">
              <w:rPr>
                <w:rFonts w:ascii="Arial Narrow" w:eastAsia="Times New Roman" w:hAnsi="Arial Narrow" w:cs="Arial"/>
                <w:b/>
                <w:bCs/>
                <w:noProof/>
                <w:sz w:val="20"/>
                <w:szCs w:val="20"/>
                <w:lang w:eastAsia="es-ES"/>
              </w:rPr>
              <w:t xml:space="preserve">. </w:t>
            </w:r>
            <w:r w:rsidRPr="00B80AC0">
              <w:rPr>
                <w:rFonts w:ascii="Arial Narrow" w:eastAsia="Times New Roman" w:hAnsi="Arial Narrow" w:cs="Arial"/>
                <w:b/>
                <w:bCs/>
                <w:noProof/>
                <w:sz w:val="20"/>
                <w:szCs w:val="20"/>
                <w:lang w:eastAsia="es-ES"/>
              </w:rPr>
              <w:t xml:space="preserve">5.3. </w:t>
            </w:r>
            <w:r w:rsidR="00B72D28" w:rsidRPr="00B80AC0">
              <w:rPr>
                <w:rFonts w:ascii="Arial Narrow" w:eastAsia="Times New Roman" w:hAnsi="Arial Narrow" w:cs="Arial"/>
                <w:bCs/>
                <w:noProof/>
                <w:sz w:val="20"/>
                <w:szCs w:val="20"/>
                <w:lang w:eastAsia="es-ES"/>
              </w:rPr>
              <w:t>Entregar a la Regional ICBF el informe financiero mensual, en los formatos establecidos por EL ICBF con sus respectivos soportes.</w:t>
            </w:r>
            <w:r w:rsidR="00B72D28" w:rsidRPr="002B0BE7">
              <w:rPr>
                <w:rFonts w:ascii="Arial Narrow" w:eastAsia="Times New Roman" w:hAnsi="Arial Narrow" w:cs="Arial"/>
                <w:bCs/>
                <w:noProof/>
                <w:sz w:val="20"/>
                <w:szCs w:val="20"/>
                <w:lang w:eastAsia="es-ES"/>
              </w:rPr>
              <w:t xml:space="preserve"> </w:t>
            </w:r>
            <w:r w:rsidRPr="002B0BE7">
              <w:rPr>
                <w:rFonts w:ascii="Arial Narrow" w:eastAsia="Times New Roman" w:hAnsi="Arial Narrow" w:cs="Arial"/>
                <w:b/>
                <w:bCs/>
                <w:noProof/>
                <w:sz w:val="20"/>
                <w:szCs w:val="20"/>
                <w:lang w:eastAsia="es-ES"/>
              </w:rPr>
              <w:t xml:space="preserve">5.4. </w:t>
            </w:r>
            <w:r w:rsidR="00B72D28" w:rsidRPr="002B0BE7">
              <w:rPr>
                <w:rFonts w:ascii="Arial Narrow" w:eastAsia="Times New Roman" w:hAnsi="Arial Narrow" w:cs="Arial"/>
                <w:bCs/>
                <w:noProof/>
                <w:sz w:val="20"/>
                <w:szCs w:val="20"/>
                <w:lang w:eastAsia="es-ES"/>
              </w:rPr>
              <w:t xml:space="preserve">Mantener un control presupuestal y financiero independiente para la ejecución, administración y manejo de los recursos asignados en virtud del presente contrato y de los demás recursos que reciba para la ejecución de este, lo cual se </w:t>
            </w:r>
            <w:r w:rsidR="00B72D28" w:rsidRPr="00B80AC0">
              <w:rPr>
                <w:rFonts w:ascii="Arial Narrow" w:eastAsia="Times New Roman" w:hAnsi="Arial Narrow" w:cs="Arial"/>
                <w:bCs/>
                <w:noProof/>
                <w:sz w:val="20"/>
                <w:szCs w:val="20"/>
                <w:lang w:eastAsia="es-ES"/>
              </w:rPr>
              <w:t xml:space="preserve">verificará a través de los informes financieros presentados. </w:t>
            </w:r>
            <w:r w:rsidRPr="00B80AC0">
              <w:rPr>
                <w:rFonts w:ascii="Arial Narrow" w:eastAsia="Times New Roman" w:hAnsi="Arial Narrow" w:cs="Arial"/>
                <w:b/>
                <w:bCs/>
                <w:noProof/>
                <w:sz w:val="20"/>
                <w:szCs w:val="20"/>
                <w:lang w:eastAsia="es-ES"/>
              </w:rPr>
              <w:t xml:space="preserve">5.5. </w:t>
            </w:r>
            <w:r w:rsidR="00B72D28" w:rsidRPr="00B80AC0">
              <w:rPr>
                <w:rFonts w:ascii="Arial Narrow" w:eastAsia="Times New Roman" w:hAnsi="Arial Narrow" w:cs="Arial"/>
                <w:bCs/>
                <w:noProof/>
                <w:sz w:val="20"/>
                <w:szCs w:val="20"/>
                <w:lang w:eastAsia="es-ES"/>
              </w:rPr>
              <w:t xml:space="preserve">Garantizar que los recursos aportados por el ICBF sean utilizados única y exclusivamente para el financiamiento de las actividades previstas en el desarrollo del objeto del presente contrato.  </w:t>
            </w:r>
            <w:r w:rsidRPr="00B80AC0">
              <w:rPr>
                <w:rFonts w:ascii="Arial Narrow" w:eastAsia="Times New Roman" w:hAnsi="Arial Narrow" w:cs="Arial"/>
                <w:b/>
                <w:bCs/>
                <w:noProof/>
                <w:sz w:val="20"/>
                <w:szCs w:val="20"/>
                <w:lang w:eastAsia="es-ES"/>
              </w:rPr>
              <w:t xml:space="preserve">5.6. </w:t>
            </w:r>
            <w:r w:rsidRPr="00B80AC0">
              <w:rPr>
                <w:rFonts w:ascii="Arial Narrow" w:eastAsia="Times New Roman" w:hAnsi="Arial Narrow" w:cs="Arial"/>
                <w:bCs/>
                <w:noProof/>
                <w:sz w:val="20"/>
                <w:szCs w:val="20"/>
                <w:lang w:eastAsia="es-ES"/>
              </w:rPr>
              <w:t xml:space="preserve"> </w:t>
            </w:r>
            <w:r w:rsidR="00B72D28" w:rsidRPr="00B80AC0">
              <w:rPr>
                <w:rFonts w:ascii="Arial Narrow" w:eastAsia="Times New Roman" w:hAnsi="Arial Narrow" w:cs="Arial"/>
                <w:bCs/>
                <w:noProof/>
                <w:sz w:val="20"/>
                <w:szCs w:val="20"/>
                <w:lang w:eastAsia="es-ES"/>
              </w:rPr>
              <w:t>Abstenerse de pactar y realizar cobros no autorizados a los usuarios o a terceros por concepto de los servicios prestados</w:t>
            </w:r>
            <w:r w:rsidR="00B72D28" w:rsidRPr="00B80AC0">
              <w:rPr>
                <w:rFonts w:ascii="Arial Narrow" w:eastAsia="Times New Roman" w:hAnsi="Arial Narrow" w:cs="Arial"/>
                <w:b/>
                <w:bCs/>
                <w:noProof/>
                <w:sz w:val="20"/>
                <w:szCs w:val="20"/>
                <w:lang w:eastAsia="es-ES"/>
              </w:rPr>
              <w:t xml:space="preserve">. </w:t>
            </w:r>
            <w:r w:rsidRPr="00B80AC0">
              <w:rPr>
                <w:rFonts w:ascii="Arial Narrow" w:eastAsia="Times New Roman" w:hAnsi="Arial Narrow" w:cs="Arial"/>
                <w:b/>
                <w:bCs/>
                <w:noProof/>
                <w:sz w:val="20"/>
                <w:szCs w:val="20"/>
                <w:lang w:eastAsia="es-ES"/>
              </w:rPr>
              <w:t xml:space="preserve">5.7. </w:t>
            </w:r>
            <w:r w:rsidR="00B72D28" w:rsidRPr="00B80AC0">
              <w:rPr>
                <w:rFonts w:ascii="Arial Narrow" w:hAnsi="Arial Narrow" w:cs="Arial"/>
                <w:sz w:val="20"/>
                <w:szCs w:val="20"/>
              </w:rPr>
              <w:t xml:space="preserve">Disponer de una cuenta bancaria para el manejo exclusivo de los recursos aportados por </w:t>
            </w:r>
            <w:r w:rsidR="00B72D28" w:rsidRPr="00B80AC0">
              <w:rPr>
                <w:rFonts w:ascii="Arial Narrow" w:hAnsi="Arial Narrow" w:cs="Arial"/>
                <w:b/>
                <w:bCs/>
                <w:sz w:val="20"/>
                <w:szCs w:val="20"/>
              </w:rPr>
              <w:t>EL ICBF</w:t>
            </w:r>
            <w:r w:rsidR="00B72D28" w:rsidRPr="00B80AC0">
              <w:rPr>
                <w:rFonts w:ascii="Arial Narrow" w:hAnsi="Arial Narrow" w:cs="Arial"/>
                <w:sz w:val="20"/>
                <w:szCs w:val="20"/>
              </w:rPr>
              <w:t xml:space="preserve"> para la ejecución del presente contrato. El </w:t>
            </w:r>
            <w:r w:rsidR="00B72D28" w:rsidRPr="00B80AC0">
              <w:rPr>
                <w:rFonts w:ascii="Arial Narrow" w:hAnsi="Arial Narrow" w:cs="Arial"/>
                <w:b/>
                <w:bCs/>
                <w:sz w:val="20"/>
                <w:szCs w:val="20"/>
              </w:rPr>
              <w:t>CONTRATISTA</w:t>
            </w:r>
            <w:r w:rsidR="00B72D28" w:rsidRPr="00B80AC0">
              <w:rPr>
                <w:rFonts w:ascii="Arial Narrow" w:hAnsi="Arial Narrow" w:cs="Arial"/>
                <w:sz w:val="20"/>
                <w:szCs w:val="20"/>
              </w:rPr>
              <w:t xml:space="preserve"> se compromete a entregar al </w:t>
            </w:r>
            <w:r w:rsidR="00B72D28" w:rsidRPr="00B80AC0">
              <w:rPr>
                <w:rFonts w:ascii="Arial Narrow" w:hAnsi="Arial Narrow" w:cs="Arial"/>
                <w:b/>
                <w:bCs/>
                <w:sz w:val="20"/>
                <w:szCs w:val="20"/>
              </w:rPr>
              <w:t>ICBF</w:t>
            </w:r>
            <w:r w:rsidR="00B72D28" w:rsidRPr="00B80AC0">
              <w:rPr>
                <w:rFonts w:ascii="Arial Narrow" w:hAnsi="Arial Narrow" w:cs="Arial"/>
                <w:sz w:val="20"/>
                <w:szCs w:val="20"/>
              </w:rPr>
              <w:t>, al momento de la suscripción del contrato, debidamente diligenciado y firmado el formato de autorización para abono directo en cuenta</w:t>
            </w:r>
            <w:r w:rsidR="00AC2267" w:rsidRPr="00B80AC0">
              <w:rPr>
                <w:rFonts w:ascii="Arial Narrow" w:hAnsi="Arial Narrow" w:cs="Arial"/>
                <w:sz w:val="20"/>
                <w:szCs w:val="20"/>
              </w:rPr>
              <w:t xml:space="preserve"> </w:t>
            </w:r>
            <w:proofErr w:type="gramStart"/>
            <w:r w:rsidR="00AC2267" w:rsidRPr="00B80AC0">
              <w:rPr>
                <w:rFonts w:ascii="Arial Narrow" w:hAnsi="Arial Narrow" w:cs="Arial"/>
                <w:sz w:val="20"/>
                <w:szCs w:val="20"/>
              </w:rPr>
              <w:t xml:space="preserve">de  </w:t>
            </w:r>
            <w:proofErr w:type="spellStart"/>
            <w:r w:rsidR="00AC2267" w:rsidRPr="00B80AC0">
              <w:rPr>
                <w:rFonts w:ascii="Arial Narrow" w:hAnsi="Arial Narrow" w:cs="Arial"/>
                <w:b/>
                <w:sz w:val="20"/>
                <w:szCs w:val="20"/>
                <w:highlight w:val="yellow"/>
              </w:rPr>
              <w:t>xxxxxxxx</w:t>
            </w:r>
            <w:proofErr w:type="spellEnd"/>
            <w:proofErr w:type="gramEnd"/>
            <w:r w:rsidR="00AC2267" w:rsidRPr="00B80AC0">
              <w:rPr>
                <w:rFonts w:ascii="Arial Narrow" w:hAnsi="Arial Narrow" w:cs="Arial"/>
                <w:b/>
                <w:sz w:val="20"/>
                <w:szCs w:val="20"/>
                <w:highlight w:val="yellow"/>
              </w:rPr>
              <w:t xml:space="preserve"> ( indicar tipo de cuenta)</w:t>
            </w:r>
            <w:r w:rsidR="00AC2267" w:rsidRPr="00B80AC0">
              <w:rPr>
                <w:rFonts w:ascii="Arial Narrow" w:hAnsi="Arial Narrow" w:cs="Arial"/>
                <w:sz w:val="20"/>
                <w:szCs w:val="20"/>
              </w:rPr>
              <w:t xml:space="preserve">  </w:t>
            </w:r>
            <w:r w:rsidR="00B72D28" w:rsidRPr="00B80AC0">
              <w:rPr>
                <w:rFonts w:ascii="Arial Narrow" w:hAnsi="Arial Narrow" w:cs="Arial"/>
                <w:sz w:val="20"/>
                <w:szCs w:val="20"/>
              </w:rPr>
              <w:t xml:space="preserve"> de uso exclusivo de los recursos aportados por </w:t>
            </w:r>
            <w:r w:rsidR="00B72D28" w:rsidRPr="00B80AC0">
              <w:rPr>
                <w:rFonts w:ascii="Arial Narrow" w:hAnsi="Arial Narrow" w:cs="Arial"/>
                <w:b/>
                <w:bCs/>
                <w:sz w:val="20"/>
                <w:szCs w:val="20"/>
              </w:rPr>
              <w:t>EL ICBF</w:t>
            </w:r>
            <w:r w:rsidR="00B72D28" w:rsidRPr="00B80AC0">
              <w:rPr>
                <w:rFonts w:ascii="Arial Narrow" w:hAnsi="Arial Narrow" w:cs="Arial"/>
                <w:sz w:val="20"/>
                <w:szCs w:val="20"/>
              </w:rPr>
              <w:t xml:space="preserve">, anexando certificación bancaria de la titularidad. Si el </w:t>
            </w:r>
            <w:r w:rsidR="00B72D28" w:rsidRPr="00B80AC0">
              <w:rPr>
                <w:rFonts w:ascii="Arial Narrow" w:hAnsi="Arial Narrow" w:cs="Arial"/>
                <w:b/>
                <w:bCs/>
                <w:sz w:val="20"/>
                <w:szCs w:val="20"/>
              </w:rPr>
              <w:t>CONTRATISTA</w:t>
            </w:r>
            <w:r w:rsidR="00B72D28" w:rsidRPr="00B80AC0">
              <w:rPr>
                <w:rFonts w:ascii="Arial Narrow" w:hAnsi="Arial Narrow" w:cs="Arial"/>
                <w:sz w:val="20"/>
                <w:szCs w:val="20"/>
              </w:rPr>
              <w:t xml:space="preserve"> presenta una cuenta bancaria que haya sido utilizada previamente para el manejo de recursos propios, deberá certificarla por el banco con saldo cero. </w:t>
            </w:r>
            <w:r w:rsidR="00B72D28" w:rsidRPr="00B80AC0">
              <w:rPr>
                <w:rFonts w:ascii="Arial Narrow" w:hAnsi="Arial Narrow" w:cs="Arial"/>
                <w:b/>
                <w:bCs/>
                <w:sz w:val="20"/>
                <w:szCs w:val="20"/>
              </w:rPr>
              <w:t xml:space="preserve">PARÁGRAFO PRIMERO: </w:t>
            </w:r>
            <w:r w:rsidR="00B72D28" w:rsidRPr="00B80AC0">
              <w:rPr>
                <w:rFonts w:ascii="Arial Narrow" w:hAnsi="Arial Narrow" w:cs="Arial"/>
                <w:bCs/>
                <w:sz w:val="20"/>
                <w:szCs w:val="20"/>
              </w:rPr>
              <w:t xml:space="preserve">En cualquier tiempo de ejecución del contrato, en virtud del artículo 214 de la Ley 1955 del 2019, podrá el ICBF solicitar la conversión de la cuenta que se tenga o la apertura de una nueva, que en todo caso deberá ser una cuenta bancaria maestra, teniendo en cuenta las definiciones, criterios de selección y la operatividad de la cuenta que para tal fin establezca el ICBF a través de acto administrativo. Dicha decisión será debidamente notificada por el ICBF a través del supervisor del contrato, comunicando al contratista la obligatoriedad de </w:t>
            </w:r>
            <w:proofErr w:type="spellStart"/>
            <w:r w:rsidR="00B72D28" w:rsidRPr="00B80AC0">
              <w:rPr>
                <w:rFonts w:ascii="Arial Narrow" w:hAnsi="Arial Narrow" w:cs="Arial"/>
                <w:bCs/>
                <w:sz w:val="20"/>
                <w:szCs w:val="20"/>
              </w:rPr>
              <w:t>aperturar</w:t>
            </w:r>
            <w:proofErr w:type="spellEnd"/>
            <w:r w:rsidR="00B72D28" w:rsidRPr="00B80AC0">
              <w:rPr>
                <w:rFonts w:ascii="Arial Narrow" w:hAnsi="Arial Narrow" w:cs="Arial"/>
                <w:bCs/>
                <w:sz w:val="20"/>
                <w:szCs w:val="20"/>
              </w:rPr>
              <w:t xml:space="preserve"> una cuenta maestra o de convertir la existente en una cuenta maestra en cualquiera de las entidades bancarias que ofrezcan este producto. </w:t>
            </w:r>
            <w:r w:rsidR="00B72D28" w:rsidRPr="00B80AC0">
              <w:rPr>
                <w:rFonts w:ascii="Arial Narrow" w:hAnsi="Arial Narrow" w:cs="Arial"/>
                <w:b/>
                <w:sz w:val="20"/>
                <w:szCs w:val="20"/>
              </w:rPr>
              <w:t>PARÁGRAFO SEGUNDO</w:t>
            </w:r>
            <w:r w:rsidR="00B72D28" w:rsidRPr="00B80AC0">
              <w:rPr>
                <w:rFonts w:ascii="Arial Narrow" w:hAnsi="Arial Narrow" w:cs="Arial"/>
                <w:bCs/>
                <w:sz w:val="20"/>
                <w:szCs w:val="20"/>
              </w:rPr>
              <w:t xml:space="preserve">: En caso de que la entidad bancaria en la que está radicada la cuenta a que se refiere el presente trámite no ofrezca el producto denominado “cuenta maestra”, será obligación del contratista u operador realizar los trámites pertinentes de apertura ante una entidad bancaria que lo preste y sea de su elección. </w:t>
            </w:r>
            <w:r w:rsidR="00B72D28" w:rsidRPr="00B80AC0">
              <w:rPr>
                <w:rFonts w:ascii="Arial Narrow" w:hAnsi="Arial Narrow" w:cs="Arial"/>
                <w:b/>
                <w:sz w:val="20"/>
                <w:szCs w:val="20"/>
              </w:rPr>
              <w:t>PARÁGRAFO TERCERO</w:t>
            </w:r>
            <w:r w:rsidR="00B72D28" w:rsidRPr="00B80AC0">
              <w:rPr>
                <w:rFonts w:ascii="Arial Narrow" w:hAnsi="Arial Narrow" w:cs="Arial"/>
                <w:bCs/>
                <w:sz w:val="20"/>
                <w:szCs w:val="20"/>
              </w:rPr>
              <w:t xml:space="preserve">: Una vez sea comunicada al operador o al contratista la obligatoriedad de realizar la apertura o conversión a una cuenta maestra tendrá el término perentorio de hasta ocho (8) días hábiles para hacer el trámite y entregar la evidencia documental al supervisor del contrato so pena de las actuaciones administrativas a las que haya lugar.  </w:t>
            </w:r>
            <w:r w:rsidR="00B72D28" w:rsidRPr="00B80AC0">
              <w:rPr>
                <w:rFonts w:ascii="Arial Narrow" w:hAnsi="Arial Narrow" w:cs="Arial"/>
                <w:b/>
                <w:sz w:val="20"/>
                <w:szCs w:val="20"/>
              </w:rPr>
              <w:t>5.</w:t>
            </w:r>
            <w:r w:rsidRPr="00B80AC0">
              <w:rPr>
                <w:rFonts w:ascii="Arial Narrow" w:hAnsi="Arial Narrow" w:cs="Arial"/>
                <w:b/>
                <w:sz w:val="20"/>
                <w:szCs w:val="20"/>
              </w:rPr>
              <w:t>8</w:t>
            </w:r>
            <w:r w:rsidR="00B72D28" w:rsidRPr="00B80AC0">
              <w:rPr>
                <w:rFonts w:ascii="Arial Narrow" w:hAnsi="Arial Narrow" w:cs="Arial"/>
                <w:b/>
                <w:sz w:val="20"/>
                <w:szCs w:val="20"/>
              </w:rPr>
              <w:t xml:space="preserve">. </w:t>
            </w:r>
            <w:r w:rsidR="00B72D28" w:rsidRPr="00B80AC0">
              <w:rPr>
                <w:rFonts w:ascii="Arial Narrow" w:hAnsi="Arial Narrow" w:cs="Arial"/>
                <w:sz w:val="20"/>
                <w:szCs w:val="20"/>
              </w:rPr>
              <w:t xml:space="preserve">Consignar en la cuenta bancaria definida por </w:t>
            </w:r>
            <w:r w:rsidR="00B72D28" w:rsidRPr="00B80AC0">
              <w:rPr>
                <w:rFonts w:ascii="Arial Narrow" w:hAnsi="Arial Narrow" w:cs="Arial"/>
                <w:b/>
                <w:bCs/>
                <w:sz w:val="20"/>
                <w:szCs w:val="20"/>
              </w:rPr>
              <w:t>EL ICBF</w:t>
            </w:r>
            <w:r w:rsidR="00B72D28" w:rsidRPr="00B80AC0">
              <w:rPr>
                <w:rFonts w:ascii="Arial Narrow" w:hAnsi="Arial Narrow" w:cs="Arial"/>
                <w:sz w:val="20"/>
                <w:szCs w:val="20"/>
              </w:rPr>
              <w:t xml:space="preserve"> los rendimientos financieros de los aportes del </w:t>
            </w:r>
            <w:r w:rsidR="00B72D28" w:rsidRPr="00B80AC0">
              <w:rPr>
                <w:rFonts w:ascii="Arial Narrow" w:hAnsi="Arial Narrow" w:cs="Arial"/>
                <w:b/>
                <w:bCs/>
                <w:sz w:val="20"/>
                <w:szCs w:val="20"/>
              </w:rPr>
              <w:t>ICBF</w:t>
            </w:r>
            <w:r w:rsidR="00B72D28" w:rsidRPr="00B80AC0">
              <w:rPr>
                <w:rFonts w:ascii="Arial Narrow" w:hAnsi="Arial Narrow" w:cs="Arial"/>
                <w:sz w:val="20"/>
                <w:szCs w:val="20"/>
              </w:rPr>
              <w:t xml:space="preserve"> que se generen en la ejecución del contrato, en caso de que aplique.</w:t>
            </w:r>
            <w:r w:rsidR="00B72D28" w:rsidRPr="00B80AC0">
              <w:rPr>
                <w:rFonts w:ascii="Arial Narrow" w:eastAsia="Times New Roman" w:hAnsi="Arial Narrow" w:cs="Arial"/>
                <w:bCs/>
                <w:noProof/>
                <w:sz w:val="20"/>
                <w:szCs w:val="20"/>
                <w:lang w:eastAsia="es-ES"/>
              </w:rPr>
              <w:t xml:space="preserve"> </w:t>
            </w:r>
            <w:r w:rsidR="0080104E" w:rsidRPr="00B80AC0">
              <w:rPr>
                <w:rFonts w:ascii="Arial Narrow" w:eastAsia="Times New Roman" w:hAnsi="Arial Narrow" w:cs="Arial"/>
                <w:b/>
                <w:bCs/>
                <w:noProof/>
                <w:sz w:val="20"/>
                <w:szCs w:val="20"/>
                <w:lang w:eastAsia="es-ES"/>
              </w:rPr>
              <w:t>5.9.</w:t>
            </w:r>
            <w:r w:rsidR="00B72D28" w:rsidRPr="00B80AC0">
              <w:rPr>
                <w:rFonts w:ascii="Arial Narrow" w:eastAsia="Times New Roman" w:hAnsi="Arial Narrow" w:cs="Arial"/>
                <w:bCs/>
                <w:noProof/>
                <w:sz w:val="20"/>
                <w:szCs w:val="20"/>
                <w:lang w:eastAsia="es-ES"/>
              </w:rPr>
              <w:t xml:space="preserve"> Remitir al supervisor del contrato dentro de los tres (3) días hábiles siguientes a la consignación, copia del documento en el que conste la operación por concepto de rendimientos financieros, multas o cualquier otro concepto causado a favor del  ICBF en razón de la ejecución del contrato.</w:t>
            </w:r>
            <w:r w:rsidR="00641661" w:rsidRPr="00B80AC0">
              <w:rPr>
                <w:rFonts w:ascii="Arial Narrow" w:eastAsia="Times New Roman" w:hAnsi="Arial Narrow" w:cs="Arial"/>
                <w:bCs/>
                <w:noProof/>
                <w:sz w:val="20"/>
                <w:szCs w:val="20"/>
                <w:lang w:eastAsia="es-ES"/>
              </w:rPr>
              <w:t xml:space="preserve"> </w:t>
            </w:r>
            <w:r w:rsidR="00EE5D90" w:rsidRPr="00B80AC0">
              <w:rPr>
                <w:rFonts w:ascii="Arial Narrow" w:eastAsia="Times New Roman" w:hAnsi="Arial Narrow" w:cs="Arial"/>
                <w:b/>
                <w:bCs/>
                <w:noProof/>
                <w:sz w:val="20"/>
                <w:szCs w:val="20"/>
                <w:lang w:eastAsia="es-ES"/>
              </w:rPr>
              <w:t>5.10.</w:t>
            </w:r>
            <w:r w:rsidR="00B72D28" w:rsidRPr="00B80AC0">
              <w:rPr>
                <w:rFonts w:ascii="Arial Narrow" w:eastAsia="Times New Roman" w:hAnsi="Arial Narrow" w:cs="Arial"/>
                <w:bCs/>
                <w:noProof/>
                <w:sz w:val="20"/>
                <w:szCs w:val="20"/>
                <w:lang w:eastAsia="es-ES"/>
              </w:rPr>
              <w:t xml:space="preserve"> Realizar de manera oportuna los pagos a proveedores y contratistas preferiblemente por transferencia bancaria</w:t>
            </w:r>
            <w:r w:rsidR="00B72D28" w:rsidRPr="00B80AC0">
              <w:rPr>
                <w:rFonts w:ascii="Arial Narrow" w:eastAsia="Times New Roman" w:hAnsi="Arial Narrow" w:cs="Arial"/>
                <w:b/>
                <w:bCs/>
                <w:noProof/>
                <w:sz w:val="20"/>
                <w:szCs w:val="20"/>
                <w:lang w:eastAsia="es-ES"/>
              </w:rPr>
              <w:t xml:space="preserve">. </w:t>
            </w:r>
            <w:r w:rsidR="00641661" w:rsidRPr="00B80AC0">
              <w:rPr>
                <w:rFonts w:ascii="Arial Narrow" w:eastAsia="Times New Roman" w:hAnsi="Arial Narrow" w:cs="Arial"/>
                <w:b/>
                <w:bCs/>
                <w:noProof/>
                <w:sz w:val="20"/>
                <w:szCs w:val="20"/>
                <w:lang w:eastAsia="es-ES"/>
              </w:rPr>
              <w:t>PARÁGRAFO</w:t>
            </w:r>
            <w:r w:rsidR="00641661" w:rsidRPr="00B80AC0">
              <w:rPr>
                <w:rFonts w:ascii="Arial Narrow" w:eastAsia="Times New Roman" w:hAnsi="Arial Narrow" w:cs="Arial"/>
                <w:bCs/>
                <w:noProof/>
                <w:sz w:val="20"/>
                <w:szCs w:val="20"/>
                <w:lang w:eastAsia="es-ES"/>
              </w:rPr>
              <w:t xml:space="preserve">: </w:t>
            </w:r>
            <w:r w:rsidR="00641661" w:rsidRPr="00B80AC0">
              <w:rPr>
                <w:rFonts w:ascii="Arial Narrow" w:hAnsi="Arial Narrow" w:cs="Arial"/>
                <w:bCs/>
                <w:sz w:val="20"/>
                <w:szCs w:val="20"/>
              </w:rPr>
              <w:t>En caso de ser requerida la cuenta maestra, los pagos deberán ser adelantados conforme lo indicado en las Resoluciones 1400 de 2020, 8300 de 2021 y demás normas aplicables</w:t>
            </w:r>
            <w:r w:rsidR="00641661" w:rsidRPr="00B80AC0">
              <w:rPr>
                <w:rFonts w:ascii="Arial Narrow" w:eastAsia="Times New Roman" w:hAnsi="Arial Narrow" w:cs="Arial"/>
                <w:bCs/>
                <w:noProof/>
                <w:sz w:val="20"/>
                <w:szCs w:val="20"/>
                <w:lang w:eastAsia="es-ES"/>
              </w:rPr>
              <w:t xml:space="preserve"> </w:t>
            </w:r>
            <w:r w:rsidR="00EE5D90" w:rsidRPr="00B80AC0">
              <w:rPr>
                <w:rFonts w:ascii="Arial Narrow" w:eastAsia="Times New Roman" w:hAnsi="Arial Narrow" w:cs="Arial"/>
                <w:b/>
                <w:bCs/>
                <w:noProof/>
                <w:sz w:val="20"/>
                <w:szCs w:val="20"/>
                <w:lang w:eastAsia="es-ES"/>
              </w:rPr>
              <w:t>5.11</w:t>
            </w:r>
            <w:r w:rsidR="00B72D28" w:rsidRPr="00EE5D90">
              <w:rPr>
                <w:rFonts w:ascii="Arial Narrow" w:eastAsia="Times New Roman" w:hAnsi="Arial Narrow" w:cs="Arial"/>
                <w:b/>
                <w:bCs/>
                <w:noProof/>
                <w:sz w:val="20"/>
                <w:szCs w:val="20"/>
                <w:lang w:eastAsia="es-ES"/>
              </w:rPr>
              <w:t>.</w:t>
            </w:r>
            <w:r w:rsidR="00B72D28" w:rsidRPr="00EE5D90">
              <w:rPr>
                <w:rFonts w:ascii="Arial Narrow" w:eastAsia="Times New Roman" w:hAnsi="Arial Narrow" w:cs="Arial"/>
                <w:bCs/>
                <w:noProof/>
                <w:sz w:val="20"/>
                <w:szCs w:val="20"/>
                <w:lang w:eastAsia="es-ES"/>
              </w:rPr>
              <w:t xml:space="preserve"> Mantener las facturas y demás soportes que cumplan con las exigencias establecidas por la legislación comercial y tributaria colombiana, en los que se identifiquen datos de proveedor, productos, valores y demás información para que el documento sea válido. Estos soportes podrán ser solicitados en </w:t>
            </w:r>
            <w:r w:rsidR="00B72D28" w:rsidRPr="00EE5D90">
              <w:rPr>
                <w:rFonts w:ascii="Arial Narrow" w:eastAsia="Times New Roman" w:hAnsi="Arial Narrow" w:cs="Arial"/>
                <w:bCs/>
                <w:noProof/>
                <w:sz w:val="20"/>
                <w:szCs w:val="20"/>
                <w:lang w:eastAsia="es-ES"/>
              </w:rPr>
              <w:lastRenderedPageBreak/>
              <w:t>cualquier momento por el supervis</w:t>
            </w:r>
            <w:r w:rsidR="00B72D28" w:rsidRPr="00B80AC0">
              <w:rPr>
                <w:rFonts w:ascii="Arial Narrow" w:eastAsia="Times New Roman" w:hAnsi="Arial Narrow" w:cs="Arial"/>
                <w:bCs/>
                <w:noProof/>
                <w:sz w:val="20"/>
                <w:szCs w:val="20"/>
                <w:lang w:eastAsia="es-ES"/>
              </w:rPr>
              <w:t>or del contrato.</w:t>
            </w:r>
            <w:r w:rsidR="00717B02" w:rsidRPr="00B80AC0">
              <w:rPr>
                <w:rFonts w:ascii="Arial Narrow" w:hAnsi="Arial Narrow" w:cs="Arial"/>
                <w:b/>
                <w:bCs/>
                <w:sz w:val="20"/>
                <w:szCs w:val="20"/>
              </w:rPr>
              <w:t xml:space="preserve"> 5.12.-</w:t>
            </w:r>
            <w:r w:rsidR="00717B02" w:rsidRPr="00B80AC0">
              <w:rPr>
                <w:rFonts w:ascii="Arial Narrow" w:hAnsi="Arial Narrow" w:cs="Arial"/>
                <w:sz w:val="20"/>
                <w:szCs w:val="20"/>
              </w:rPr>
              <w:t xml:space="preserve">Informar al supervisor inmediatamente sea adquirida la dotación para el personal que ejecutará </w:t>
            </w:r>
            <w:r w:rsidR="00717B02" w:rsidRPr="00B80AC0">
              <w:rPr>
                <w:rFonts w:ascii="Arial Narrow" w:eastAsiaTheme="minorHAnsi" w:hAnsi="Arial Narrow" w:cs="Arial"/>
                <w:bCs/>
                <w:noProof/>
                <w:sz w:val="20"/>
                <w:szCs w:val="20"/>
                <w:lang w:val="es-CO" w:eastAsia="es-CO"/>
              </w:rPr>
              <w:t>la Modalidad</w:t>
            </w:r>
            <w:r w:rsidR="00717B02" w:rsidRPr="00B80AC0" w:rsidDel="006B7E5E">
              <w:rPr>
                <w:rFonts w:ascii="Arial Narrow" w:hAnsi="Arial Narrow" w:cs="Arial"/>
                <w:sz w:val="20"/>
                <w:szCs w:val="20"/>
              </w:rPr>
              <w:t xml:space="preserve"> </w:t>
            </w:r>
            <w:r w:rsidR="00717B02" w:rsidRPr="00B80AC0">
              <w:rPr>
                <w:rFonts w:ascii="Arial Narrow" w:hAnsi="Arial Narrow" w:cs="Arial"/>
                <w:sz w:val="20"/>
                <w:szCs w:val="20"/>
              </w:rPr>
              <w:t xml:space="preserve">(chalecos, gorras, entre otros) y entregar al supervisor las correspondientes facturas, con el fin de realizar el registro en el sistema que corresponda por parte del </w:t>
            </w:r>
            <w:r w:rsidR="00717B02" w:rsidRPr="00B80AC0">
              <w:rPr>
                <w:rFonts w:ascii="Arial Narrow" w:hAnsi="Arial Narrow" w:cs="Arial"/>
                <w:b/>
                <w:bCs/>
                <w:sz w:val="20"/>
                <w:szCs w:val="20"/>
              </w:rPr>
              <w:t>ICBF</w:t>
            </w:r>
            <w:r w:rsidR="00717B02" w:rsidRPr="00B80AC0">
              <w:rPr>
                <w:rFonts w:ascii="Arial Narrow" w:hAnsi="Arial Narrow" w:cs="Arial"/>
                <w:sz w:val="20"/>
                <w:szCs w:val="20"/>
              </w:rPr>
              <w:t xml:space="preserve">, de acuerdo con lo establecido en la guía de gestión de bienes del </w:t>
            </w:r>
            <w:r w:rsidR="00717B02" w:rsidRPr="00B80AC0">
              <w:rPr>
                <w:rFonts w:ascii="Arial Narrow" w:hAnsi="Arial Narrow" w:cs="Arial"/>
                <w:b/>
                <w:bCs/>
                <w:sz w:val="20"/>
                <w:szCs w:val="20"/>
              </w:rPr>
              <w:t>ICBF</w:t>
            </w:r>
            <w:r w:rsidR="00717B02" w:rsidRPr="00B80AC0">
              <w:rPr>
                <w:rFonts w:ascii="Arial Narrow" w:hAnsi="Arial Narrow" w:cs="Arial"/>
                <w:sz w:val="20"/>
                <w:szCs w:val="20"/>
              </w:rPr>
              <w:t>.</w:t>
            </w:r>
          </w:p>
          <w:p w14:paraId="2D58B3E7" w14:textId="3EFA801B" w:rsidR="00E13816" w:rsidRDefault="00E13816" w:rsidP="00B72D28">
            <w:pPr>
              <w:spacing w:after="0" w:line="240" w:lineRule="auto"/>
              <w:ind w:left="447"/>
              <w:contextualSpacing/>
              <w:jc w:val="both"/>
              <w:rPr>
                <w:rFonts w:ascii="Arial Narrow" w:eastAsia="Times New Roman" w:hAnsi="Arial Narrow" w:cs="Arial"/>
                <w:bCs/>
                <w:noProof/>
                <w:sz w:val="20"/>
                <w:szCs w:val="20"/>
                <w:lang w:eastAsia="es-ES"/>
              </w:rPr>
            </w:pPr>
          </w:p>
          <w:p w14:paraId="2B1167D2" w14:textId="0BB499F0" w:rsidR="00E13816" w:rsidRDefault="00E13816" w:rsidP="00E13816">
            <w:pPr>
              <w:spacing w:after="0" w:line="240" w:lineRule="auto"/>
              <w:contextualSpacing/>
              <w:jc w:val="both"/>
              <w:rPr>
                <w:rFonts w:ascii="Arial Narrow" w:eastAsia="Times New Roman" w:hAnsi="Arial Narrow" w:cs="Arial"/>
                <w:bCs/>
                <w:noProof/>
                <w:sz w:val="20"/>
                <w:szCs w:val="20"/>
                <w:lang w:eastAsia="es-ES"/>
              </w:rPr>
            </w:pPr>
          </w:p>
          <w:p w14:paraId="6FA3E5FC" w14:textId="07AE369F" w:rsidR="00B72D28" w:rsidRPr="00404894" w:rsidRDefault="00B72D28" w:rsidP="0075242A">
            <w:pPr>
              <w:pStyle w:val="Prrafodelista"/>
              <w:spacing w:after="0" w:line="240" w:lineRule="auto"/>
              <w:ind w:left="453"/>
              <w:jc w:val="both"/>
              <w:rPr>
                <w:rFonts w:ascii="Arial Narrow" w:hAnsi="Arial Narrow" w:cs="Calibri"/>
                <w:b/>
                <w:sz w:val="20"/>
                <w:szCs w:val="20"/>
                <w:u w:val="single"/>
              </w:rPr>
            </w:pPr>
          </w:p>
        </w:tc>
      </w:tr>
    </w:tbl>
    <w:p w14:paraId="04C2C42A" w14:textId="2BA80DD8" w:rsidR="00F16459" w:rsidRDefault="00F16459" w:rsidP="00A15959">
      <w:pPr>
        <w:spacing w:after="0" w:line="240" w:lineRule="auto"/>
        <w:contextualSpacing/>
        <w:jc w:val="center"/>
        <w:rPr>
          <w:rFonts w:ascii="Arial Narrow" w:hAnsi="Arial Narrow" w:cs="Calibri"/>
          <w:b/>
          <w:spacing w:val="6"/>
          <w:sz w:val="20"/>
          <w:szCs w:val="20"/>
        </w:rPr>
      </w:pPr>
    </w:p>
    <w:p w14:paraId="30C4A3E2" w14:textId="77777777" w:rsidR="00C37550" w:rsidRPr="00A15959" w:rsidRDefault="00C37550" w:rsidP="00A15959">
      <w:pPr>
        <w:spacing w:after="0" w:line="240" w:lineRule="auto"/>
        <w:contextualSpacing/>
        <w:jc w:val="center"/>
        <w:rPr>
          <w:rFonts w:ascii="Arial Narrow" w:hAnsi="Arial Narrow" w:cs="Calibri"/>
          <w:b/>
          <w:spacing w:val="6"/>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95"/>
      </w:tblGrid>
      <w:tr w:rsidR="00F16459" w:rsidRPr="00A15959" w14:paraId="0566335A" w14:textId="77777777" w:rsidTr="007E2023">
        <w:trPr>
          <w:trHeight w:val="270"/>
        </w:trPr>
        <w:tc>
          <w:tcPr>
            <w:tcW w:w="9395" w:type="dxa"/>
            <w:shd w:val="clear" w:color="auto" w:fill="D9D9D9" w:themeFill="background1" w:themeFillShade="D9"/>
          </w:tcPr>
          <w:p w14:paraId="3EEC2C24" w14:textId="77777777" w:rsidR="00F16459" w:rsidRPr="00DF3901" w:rsidRDefault="00F16459" w:rsidP="00404894">
            <w:pPr>
              <w:spacing w:after="0" w:line="240" w:lineRule="auto"/>
              <w:contextualSpacing/>
              <w:jc w:val="both"/>
              <w:rPr>
                <w:rFonts w:ascii="Arial Narrow" w:hAnsi="Arial Narrow" w:cs="Calibri"/>
                <w:b/>
                <w:spacing w:val="6"/>
                <w:sz w:val="20"/>
                <w:szCs w:val="20"/>
              </w:rPr>
            </w:pPr>
            <w:r w:rsidRPr="00404894">
              <w:rPr>
                <w:rFonts w:ascii="Arial Narrow" w:hAnsi="Arial Narrow" w:cs="Calibri"/>
                <w:b/>
                <w:spacing w:val="6"/>
                <w:sz w:val="20"/>
                <w:szCs w:val="20"/>
              </w:rPr>
              <w:t>CLÁUSULA 2. PLAZO DE EJECUCIÓN</w:t>
            </w:r>
          </w:p>
        </w:tc>
      </w:tr>
    </w:tbl>
    <w:tbl>
      <w:tblPr>
        <w:tblStyle w:val="Tablaconcuadrcula"/>
        <w:tblW w:w="0" w:type="auto"/>
        <w:tblLook w:val="04A0" w:firstRow="1" w:lastRow="0" w:firstColumn="1" w:lastColumn="0" w:noHBand="0" w:noVBand="1"/>
      </w:tblPr>
      <w:tblGrid>
        <w:gridCol w:w="9395"/>
      </w:tblGrid>
      <w:tr w:rsidR="00F16459" w:rsidRPr="00A15959" w14:paraId="1725876E" w14:textId="77777777" w:rsidTr="00B67D87">
        <w:tc>
          <w:tcPr>
            <w:tcW w:w="9395" w:type="dxa"/>
          </w:tcPr>
          <w:p w14:paraId="3CCCC81B" w14:textId="012DCF4A" w:rsidR="00F16459" w:rsidRPr="00DF3901" w:rsidRDefault="00F16459" w:rsidP="001A0658">
            <w:pPr>
              <w:spacing w:after="0" w:line="240" w:lineRule="auto"/>
              <w:contextualSpacing/>
              <w:jc w:val="both"/>
              <w:rPr>
                <w:rFonts w:ascii="Arial Narrow" w:hAnsi="Arial Narrow" w:cs="Calibri"/>
                <w:b/>
                <w:spacing w:val="6"/>
                <w:sz w:val="20"/>
                <w:szCs w:val="20"/>
              </w:rPr>
            </w:pPr>
            <w:r w:rsidRPr="00A15959">
              <w:rPr>
                <w:rFonts w:ascii="Arial Narrow" w:hAnsi="Arial Narrow" w:cs="Calibri"/>
                <w:sz w:val="20"/>
                <w:szCs w:val="20"/>
                <w:lang w:val="es-ES_tradnl" w:eastAsia="es-ES"/>
              </w:rPr>
              <w:t>El plazo de ejecución del contrato será</w:t>
            </w:r>
            <w:r w:rsidR="001A0658">
              <w:rPr>
                <w:rFonts w:ascii="Arial Narrow" w:hAnsi="Arial Narrow" w:cs="Calibri"/>
                <w:sz w:val="20"/>
                <w:szCs w:val="20"/>
                <w:lang w:val="es-ES_tradnl" w:eastAsia="es-ES"/>
              </w:rPr>
              <w:t xml:space="preserve"> por hasta siete </w:t>
            </w:r>
            <w:r w:rsidR="004A521A" w:rsidRPr="00DF3901">
              <w:rPr>
                <w:rFonts w:ascii="Arial Narrow" w:hAnsi="Arial Narrow" w:cs="Calibri"/>
                <w:sz w:val="20"/>
                <w:szCs w:val="20"/>
                <w:lang w:val="es-ES_tradnl" w:eastAsia="es-ES"/>
              </w:rPr>
              <w:t>(</w:t>
            </w:r>
            <w:r w:rsidR="001A0658">
              <w:rPr>
                <w:rFonts w:ascii="Arial Narrow" w:hAnsi="Arial Narrow" w:cs="Calibri"/>
                <w:sz w:val="20"/>
                <w:szCs w:val="20"/>
                <w:lang w:val="es-ES_tradnl" w:eastAsia="es-ES"/>
              </w:rPr>
              <w:t>7</w:t>
            </w:r>
            <w:r w:rsidR="004A521A" w:rsidRPr="00DF3901">
              <w:rPr>
                <w:rFonts w:ascii="Arial Narrow" w:hAnsi="Arial Narrow" w:cs="Calibri"/>
                <w:sz w:val="20"/>
                <w:szCs w:val="20"/>
                <w:lang w:val="es-ES_tradnl" w:eastAsia="es-ES"/>
              </w:rPr>
              <w:t>)</w:t>
            </w:r>
            <w:r w:rsidR="001D4089" w:rsidRPr="00DF3901">
              <w:rPr>
                <w:rFonts w:ascii="Arial Narrow" w:hAnsi="Arial Narrow" w:cs="Calibri"/>
                <w:sz w:val="20"/>
                <w:szCs w:val="20"/>
                <w:lang w:val="es-ES_tradnl" w:eastAsia="es-ES"/>
              </w:rPr>
              <w:t xml:space="preserve"> meses</w:t>
            </w:r>
            <w:r w:rsidR="00CA0292" w:rsidRPr="00DF3901">
              <w:rPr>
                <w:rFonts w:ascii="Arial Narrow" w:hAnsi="Arial Narrow" w:cs="Calibri"/>
                <w:sz w:val="20"/>
                <w:szCs w:val="20"/>
                <w:lang w:val="es-ES_tradnl" w:eastAsia="es-ES"/>
              </w:rPr>
              <w:t xml:space="preserve"> </w:t>
            </w:r>
            <w:r w:rsidRPr="00DF3901">
              <w:rPr>
                <w:rFonts w:ascii="Arial Narrow" w:hAnsi="Arial Narrow" w:cs="Calibri"/>
                <w:sz w:val="20"/>
                <w:szCs w:val="20"/>
                <w:lang w:val="es-ES_tradnl"/>
              </w:rPr>
              <w:t>a partir del cumplimiento de los requisitos de perfeccionamiento y ejecución.</w:t>
            </w:r>
            <w:r w:rsidR="001D4089" w:rsidRPr="00DF3901">
              <w:rPr>
                <w:rFonts w:ascii="Arial Narrow" w:hAnsi="Arial Narrow" w:cs="Calibri"/>
                <w:sz w:val="20"/>
                <w:szCs w:val="20"/>
                <w:lang w:val="es-ES_tradnl"/>
              </w:rPr>
              <w:t xml:space="preserve"> Sin exceder el 1</w:t>
            </w:r>
            <w:r w:rsidR="00CD6A84" w:rsidRPr="00DF3901">
              <w:rPr>
                <w:rFonts w:ascii="Arial Narrow" w:hAnsi="Arial Narrow" w:cs="Calibri"/>
                <w:sz w:val="20"/>
                <w:szCs w:val="20"/>
                <w:lang w:val="es-ES_tradnl"/>
              </w:rPr>
              <w:t>5</w:t>
            </w:r>
            <w:r w:rsidR="001D4089" w:rsidRPr="00DF3901">
              <w:rPr>
                <w:rFonts w:ascii="Arial Narrow" w:hAnsi="Arial Narrow" w:cs="Calibri"/>
                <w:sz w:val="20"/>
                <w:szCs w:val="20"/>
                <w:lang w:val="es-ES_tradnl"/>
              </w:rPr>
              <w:t xml:space="preserve"> de </w:t>
            </w:r>
            <w:r w:rsidR="00795B67">
              <w:rPr>
                <w:rFonts w:ascii="Arial Narrow" w:hAnsi="Arial Narrow" w:cs="Calibri"/>
                <w:sz w:val="20"/>
                <w:szCs w:val="20"/>
                <w:lang w:val="es-ES_tradnl"/>
              </w:rPr>
              <w:t>julio de</w:t>
            </w:r>
            <w:r w:rsidR="001A0658">
              <w:rPr>
                <w:rFonts w:ascii="Arial Narrow" w:hAnsi="Arial Narrow" w:cs="Calibri"/>
                <w:sz w:val="20"/>
                <w:szCs w:val="20"/>
                <w:lang w:val="es-ES_tradnl"/>
              </w:rPr>
              <w:t xml:space="preserve"> 2022</w:t>
            </w:r>
            <w:r w:rsidR="004A521A" w:rsidRPr="00DF3901">
              <w:rPr>
                <w:rFonts w:ascii="Arial Narrow" w:hAnsi="Arial Narrow" w:cs="Calibri"/>
                <w:sz w:val="20"/>
                <w:szCs w:val="20"/>
                <w:lang w:val="es-ES_tradnl"/>
              </w:rPr>
              <w:t>.</w:t>
            </w:r>
            <w:r w:rsidR="001D4089" w:rsidRPr="00DF3901">
              <w:rPr>
                <w:rFonts w:ascii="Arial Narrow" w:hAnsi="Arial Narrow" w:cs="Calibri"/>
                <w:sz w:val="20"/>
                <w:szCs w:val="20"/>
                <w:lang w:val="es-ES_tradnl"/>
              </w:rPr>
              <w:t xml:space="preserve"> </w:t>
            </w:r>
          </w:p>
        </w:tc>
      </w:tr>
    </w:tbl>
    <w:p w14:paraId="15C955B7" w14:textId="77777777" w:rsidR="00F16459" w:rsidRPr="00A15959" w:rsidRDefault="00F16459" w:rsidP="00A15959">
      <w:pPr>
        <w:spacing w:after="0" w:line="240" w:lineRule="auto"/>
        <w:contextualSpacing/>
        <w:jc w:val="center"/>
        <w:rPr>
          <w:rFonts w:ascii="Arial Narrow" w:hAnsi="Arial Narrow" w:cs="Calibri"/>
          <w:b/>
          <w:spacing w:val="6"/>
          <w:sz w:val="20"/>
          <w:szCs w:val="20"/>
        </w:rPr>
      </w:pPr>
    </w:p>
    <w:tbl>
      <w:tblPr>
        <w:tblW w:w="0" w:type="auto"/>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9395"/>
      </w:tblGrid>
      <w:tr w:rsidR="00F16459" w:rsidRPr="00A15959" w14:paraId="16A6AF04" w14:textId="77777777" w:rsidTr="00B76809">
        <w:trPr>
          <w:trHeight w:val="270"/>
        </w:trPr>
        <w:tc>
          <w:tcPr>
            <w:tcW w:w="9395" w:type="dxa"/>
            <w:shd w:val="clear" w:color="auto" w:fill="D9D9D9" w:themeFill="background1" w:themeFillShade="D9"/>
          </w:tcPr>
          <w:p w14:paraId="67E9FD48" w14:textId="77777777" w:rsidR="00F16459" w:rsidRPr="00DF3901" w:rsidRDefault="00F16459" w:rsidP="00404894">
            <w:pPr>
              <w:spacing w:after="0" w:line="240" w:lineRule="auto"/>
              <w:contextualSpacing/>
              <w:jc w:val="both"/>
              <w:rPr>
                <w:rFonts w:ascii="Arial Narrow" w:hAnsi="Arial Narrow" w:cs="Calibri"/>
                <w:b/>
                <w:spacing w:val="6"/>
                <w:sz w:val="20"/>
                <w:szCs w:val="20"/>
              </w:rPr>
            </w:pPr>
            <w:r w:rsidRPr="00404894">
              <w:rPr>
                <w:rFonts w:ascii="Arial Narrow" w:hAnsi="Arial Narrow" w:cs="Calibri"/>
                <w:b/>
                <w:spacing w:val="6"/>
                <w:sz w:val="20"/>
                <w:szCs w:val="20"/>
              </w:rPr>
              <w:t xml:space="preserve">CLÁUSULA 3. </w:t>
            </w:r>
            <w:r w:rsidRPr="00DF3901">
              <w:rPr>
                <w:rFonts w:ascii="Arial Narrow" w:hAnsi="Arial Narrow" w:cs="Calibri"/>
                <w:b/>
                <w:sz w:val="20"/>
                <w:szCs w:val="20"/>
                <w:lang w:eastAsia="es-ES"/>
              </w:rPr>
              <w:t>VALOR DEL CONTRATO Y FORMA DE PAGO</w:t>
            </w:r>
            <w:r w:rsidRPr="00DF3901">
              <w:rPr>
                <w:rFonts w:ascii="Arial Narrow" w:hAnsi="Arial Narrow" w:cs="Calibri"/>
                <w:b/>
                <w:spacing w:val="6"/>
                <w:sz w:val="20"/>
                <w:szCs w:val="20"/>
              </w:rPr>
              <w:t xml:space="preserve"> </w:t>
            </w:r>
          </w:p>
        </w:tc>
      </w:tr>
    </w:tbl>
    <w:tbl>
      <w:tblPr>
        <w:tblStyle w:val="Tablaconcuadrcula"/>
        <w:tblW w:w="0" w:type="auto"/>
        <w:tblLook w:val="04A0" w:firstRow="1" w:lastRow="0" w:firstColumn="1" w:lastColumn="0" w:noHBand="0" w:noVBand="1"/>
      </w:tblPr>
      <w:tblGrid>
        <w:gridCol w:w="9395"/>
      </w:tblGrid>
      <w:tr w:rsidR="00F16459" w:rsidRPr="00A15959" w14:paraId="08C35A24" w14:textId="77777777" w:rsidTr="00B67D87">
        <w:tc>
          <w:tcPr>
            <w:tcW w:w="9395" w:type="dxa"/>
          </w:tcPr>
          <w:p w14:paraId="260FE1A4" w14:textId="1B1D03FF" w:rsidR="00CA0292" w:rsidRDefault="00CA0292" w:rsidP="00DF3901">
            <w:pPr>
              <w:spacing w:after="0" w:line="240" w:lineRule="auto"/>
              <w:contextualSpacing/>
              <w:jc w:val="both"/>
              <w:rPr>
                <w:rFonts w:ascii="Arial Narrow" w:eastAsia="Times New Roman" w:hAnsi="Arial Narrow"/>
                <w:sz w:val="20"/>
                <w:szCs w:val="20"/>
                <w:lang w:eastAsia="es-ES"/>
              </w:rPr>
            </w:pPr>
          </w:p>
          <w:p w14:paraId="017D96D8" w14:textId="77777777" w:rsidR="00B60DD8" w:rsidRDefault="00B60DD8" w:rsidP="00B60DD8">
            <w:pPr>
              <w:spacing w:after="0" w:line="240" w:lineRule="auto"/>
              <w:contextualSpacing/>
              <w:jc w:val="both"/>
              <w:rPr>
                <w:rFonts w:ascii="Arial Narrow" w:hAnsi="Arial Narrow" w:cs="Arial"/>
                <w:sz w:val="20"/>
                <w:szCs w:val="20"/>
              </w:rPr>
            </w:pPr>
            <w:r w:rsidRPr="00D235FA">
              <w:rPr>
                <w:rFonts w:ascii="Arial Narrow" w:hAnsi="Arial Narrow" w:cs="Arial"/>
                <w:sz w:val="20"/>
                <w:szCs w:val="20"/>
                <w:lang w:val="es-CO"/>
              </w:rPr>
              <w:t xml:space="preserve">Para todos los efectos legales el valor total del contrato será por la suma de </w:t>
            </w:r>
            <w:r w:rsidRPr="00D235FA">
              <w:rPr>
                <w:rFonts w:ascii="Arial Narrow" w:hAnsi="Arial Narrow" w:cs="Arial"/>
                <w:spacing w:val="-2"/>
                <w:sz w:val="20"/>
                <w:szCs w:val="20"/>
              </w:rPr>
              <w:fldChar w:fldCharType="begin">
                <w:ffData>
                  <w:name w:val="Texto81"/>
                  <w:enabled/>
                  <w:calcOnExit w:val="0"/>
                  <w:textInput/>
                </w:ffData>
              </w:fldChar>
            </w:r>
            <w:r w:rsidRPr="00D235FA">
              <w:rPr>
                <w:rFonts w:ascii="Arial Narrow" w:hAnsi="Arial Narrow" w:cs="Arial"/>
                <w:spacing w:val="-2"/>
                <w:sz w:val="20"/>
                <w:szCs w:val="20"/>
              </w:rPr>
              <w:instrText xml:space="preserve"> FORMTEXT </w:instrText>
            </w:r>
            <w:r w:rsidRPr="00D235FA">
              <w:rPr>
                <w:rFonts w:ascii="Arial Narrow" w:hAnsi="Arial Narrow" w:cs="Arial"/>
                <w:spacing w:val="-2"/>
                <w:sz w:val="20"/>
                <w:szCs w:val="20"/>
              </w:rPr>
            </w:r>
            <w:r w:rsidRPr="00D235FA">
              <w:rPr>
                <w:rFonts w:ascii="Arial Narrow" w:hAnsi="Arial Narrow" w:cs="Arial"/>
                <w:spacing w:val="-2"/>
                <w:sz w:val="20"/>
                <w:szCs w:val="20"/>
              </w:rPr>
              <w:fldChar w:fldCharType="separate"/>
            </w:r>
            <w:r w:rsidRPr="00D235FA">
              <w:rPr>
                <w:rFonts w:ascii="Arial Narrow" w:hAnsi="Arial Narrow" w:cs="Arial"/>
                <w:spacing w:val="-2"/>
                <w:sz w:val="20"/>
                <w:szCs w:val="20"/>
              </w:rPr>
              <w:t> </w:t>
            </w:r>
            <w:r w:rsidRPr="00D235FA">
              <w:rPr>
                <w:rFonts w:ascii="Arial Narrow" w:hAnsi="Arial Narrow" w:cs="Arial"/>
                <w:spacing w:val="-2"/>
                <w:sz w:val="20"/>
                <w:szCs w:val="20"/>
              </w:rPr>
              <w:t> </w:t>
            </w:r>
            <w:r w:rsidRPr="00D235FA">
              <w:rPr>
                <w:rFonts w:ascii="Arial Narrow" w:hAnsi="Arial Narrow" w:cs="Arial"/>
                <w:spacing w:val="-2"/>
                <w:sz w:val="20"/>
                <w:szCs w:val="20"/>
              </w:rPr>
              <w:t> </w:t>
            </w:r>
            <w:r w:rsidRPr="00D235FA">
              <w:rPr>
                <w:rFonts w:ascii="Arial Narrow" w:hAnsi="Arial Narrow" w:cs="Arial"/>
                <w:spacing w:val="-2"/>
                <w:sz w:val="20"/>
                <w:szCs w:val="20"/>
              </w:rPr>
              <w:t> </w:t>
            </w:r>
            <w:r w:rsidRPr="00D235FA">
              <w:rPr>
                <w:rFonts w:ascii="Arial Narrow" w:hAnsi="Arial Narrow" w:cs="Arial"/>
                <w:spacing w:val="-2"/>
                <w:sz w:val="20"/>
                <w:szCs w:val="20"/>
              </w:rPr>
              <w:t> </w:t>
            </w:r>
            <w:r w:rsidRPr="00D235FA">
              <w:rPr>
                <w:rFonts w:ascii="Arial Narrow" w:hAnsi="Arial Narrow" w:cs="Arial"/>
                <w:spacing w:val="-2"/>
                <w:sz w:val="20"/>
                <w:szCs w:val="20"/>
              </w:rPr>
              <w:fldChar w:fldCharType="end"/>
            </w:r>
            <w:r w:rsidRPr="00D235FA">
              <w:rPr>
                <w:rFonts w:ascii="Arial Narrow" w:hAnsi="Arial Narrow" w:cs="Arial"/>
                <w:sz w:val="20"/>
                <w:szCs w:val="20"/>
              </w:rPr>
              <w:t xml:space="preserve"> </w:t>
            </w:r>
            <w:r w:rsidRPr="00D235FA">
              <w:rPr>
                <w:rFonts w:ascii="Arial Narrow" w:hAnsi="Arial Narrow" w:cs="Arial"/>
                <w:b/>
                <w:sz w:val="20"/>
                <w:szCs w:val="20"/>
              </w:rPr>
              <w:t>_________________________________PESOS M/CTE ($</w:t>
            </w:r>
            <w:proofErr w:type="spellStart"/>
            <w:r w:rsidRPr="00D235FA">
              <w:rPr>
                <w:rFonts w:ascii="Arial Narrow" w:hAnsi="Arial Narrow" w:cs="Arial"/>
                <w:b/>
                <w:sz w:val="20"/>
                <w:szCs w:val="20"/>
              </w:rPr>
              <w:t>XX.XXX.XXX.oo</w:t>
            </w:r>
            <w:proofErr w:type="spellEnd"/>
            <w:r w:rsidRPr="00D235FA">
              <w:rPr>
                <w:rFonts w:ascii="Arial Narrow" w:hAnsi="Arial Narrow" w:cs="Arial"/>
                <w:b/>
                <w:sz w:val="20"/>
                <w:szCs w:val="20"/>
              </w:rPr>
              <w:t xml:space="preserve">) </w:t>
            </w:r>
            <w:r w:rsidRPr="00D235FA">
              <w:rPr>
                <w:rFonts w:ascii="Arial Narrow" w:hAnsi="Arial Narrow" w:cs="Arial"/>
                <w:sz w:val="20"/>
                <w:szCs w:val="20"/>
              </w:rPr>
              <w:t>discriminado de la siguiente forma:</w:t>
            </w:r>
          </w:p>
          <w:p w14:paraId="4A1088C0" w14:textId="77777777" w:rsidR="00B60DD8" w:rsidRDefault="00B60DD8" w:rsidP="00B60DD8">
            <w:pPr>
              <w:spacing w:after="0" w:line="240" w:lineRule="auto"/>
              <w:contextualSpacing/>
              <w:jc w:val="both"/>
              <w:rPr>
                <w:rFonts w:ascii="Arial Narrow" w:hAnsi="Arial Narrow" w:cs="Arial"/>
                <w:sz w:val="20"/>
                <w:szCs w:val="20"/>
              </w:rPr>
            </w:pPr>
          </w:p>
          <w:p w14:paraId="775B1500" w14:textId="77777777" w:rsidR="00B60DD8" w:rsidRPr="006A60AD" w:rsidRDefault="00B60DD8" w:rsidP="00B60DD8">
            <w:pPr>
              <w:pStyle w:val="Prrafodelista"/>
              <w:numPr>
                <w:ilvl w:val="0"/>
                <w:numId w:val="2"/>
              </w:numPr>
              <w:tabs>
                <w:tab w:val="left" w:pos="1843"/>
              </w:tabs>
              <w:autoSpaceDE w:val="0"/>
              <w:autoSpaceDN w:val="0"/>
              <w:adjustRightInd w:val="0"/>
              <w:spacing w:after="0" w:line="240" w:lineRule="auto"/>
              <w:jc w:val="both"/>
              <w:rPr>
                <w:rFonts w:ascii="Arial Narrow" w:hAnsi="Arial Narrow" w:cs="Calibri"/>
                <w:sz w:val="20"/>
                <w:szCs w:val="20"/>
              </w:rPr>
            </w:pPr>
            <w:r w:rsidRPr="006A60AD">
              <w:rPr>
                <w:rFonts w:ascii="Arial Narrow" w:hAnsi="Arial Narrow" w:cs="Calibri"/>
                <w:sz w:val="20"/>
                <w:szCs w:val="20"/>
              </w:rPr>
              <w:t xml:space="preserve">La suma de (Indicar valor en letras), ($XXXX valor en números), como aporte del </w:t>
            </w:r>
            <w:r w:rsidRPr="006A60AD">
              <w:rPr>
                <w:rFonts w:ascii="Arial Narrow" w:hAnsi="Arial Narrow" w:cs="Calibri"/>
                <w:b/>
                <w:sz w:val="20"/>
                <w:szCs w:val="20"/>
              </w:rPr>
              <w:t>INSTITUTO COLOMBIANO DE BIENESTAR FAMILIAR</w:t>
            </w:r>
            <w:r w:rsidRPr="006A60AD">
              <w:rPr>
                <w:rFonts w:ascii="Arial Narrow" w:hAnsi="Arial Narrow" w:cs="Calibri"/>
                <w:sz w:val="20"/>
                <w:szCs w:val="20"/>
              </w:rPr>
              <w:t xml:space="preserve"> para la atención de los beneficiarios </w:t>
            </w:r>
          </w:p>
          <w:p w14:paraId="7C4191D7" w14:textId="0AB5A469" w:rsidR="00B60DD8" w:rsidRDefault="00B60DD8" w:rsidP="00B60DD8">
            <w:pPr>
              <w:pStyle w:val="Prrafodelista"/>
              <w:numPr>
                <w:ilvl w:val="0"/>
                <w:numId w:val="2"/>
              </w:numPr>
              <w:tabs>
                <w:tab w:val="left" w:pos="1843"/>
              </w:tabs>
              <w:autoSpaceDE w:val="0"/>
              <w:autoSpaceDN w:val="0"/>
              <w:adjustRightInd w:val="0"/>
              <w:spacing w:after="0" w:line="240" w:lineRule="auto"/>
              <w:jc w:val="both"/>
              <w:rPr>
                <w:rFonts w:ascii="Arial Narrow" w:hAnsi="Arial Narrow" w:cs="Calibri"/>
                <w:sz w:val="20"/>
                <w:szCs w:val="20"/>
              </w:rPr>
            </w:pPr>
            <w:r w:rsidRPr="006A60AD">
              <w:rPr>
                <w:rFonts w:ascii="Arial Narrow" w:hAnsi="Arial Narrow" w:cs="Calibri"/>
                <w:sz w:val="20"/>
                <w:szCs w:val="20"/>
              </w:rPr>
              <w:t>Los aportes de</w:t>
            </w:r>
            <w:r w:rsidR="002134B1">
              <w:rPr>
                <w:rFonts w:ascii="Arial Narrow" w:hAnsi="Arial Narrow" w:cs="Calibri"/>
                <w:sz w:val="20"/>
                <w:szCs w:val="20"/>
              </w:rPr>
              <w:t xml:space="preserve">l valor técnico </w:t>
            </w:r>
            <w:r w:rsidR="0055589D">
              <w:rPr>
                <w:rFonts w:ascii="Arial Narrow" w:hAnsi="Arial Narrow" w:cs="Calibri"/>
                <w:sz w:val="20"/>
                <w:szCs w:val="20"/>
              </w:rPr>
              <w:t>agregado</w:t>
            </w:r>
            <w:r w:rsidRPr="006A60AD">
              <w:rPr>
                <w:rFonts w:ascii="Arial Narrow" w:hAnsi="Arial Narrow" w:cs="Calibri"/>
                <w:sz w:val="20"/>
                <w:szCs w:val="20"/>
              </w:rPr>
              <w:t xml:space="preserve"> que realizará la Entidad contratista, por valor de</w:t>
            </w:r>
            <w:r w:rsidRPr="006A60AD">
              <w:rPr>
                <w:rFonts w:ascii="Arial Narrow" w:hAnsi="Arial Narrow" w:cs="Calibri"/>
                <w:b/>
                <w:sz w:val="20"/>
                <w:szCs w:val="20"/>
              </w:rPr>
              <w:t xml:space="preserve"> </w:t>
            </w:r>
            <w:r w:rsidRPr="006A60AD">
              <w:rPr>
                <w:rFonts w:ascii="Arial Narrow" w:hAnsi="Arial Narrow" w:cs="Calibri"/>
                <w:sz w:val="20"/>
                <w:szCs w:val="20"/>
              </w:rPr>
              <w:t>(Indicar valor en letras), ($XXXX valor en números)</w:t>
            </w:r>
            <w:r w:rsidRPr="006A60AD">
              <w:rPr>
                <w:rFonts w:ascii="Arial Narrow" w:hAnsi="Arial Narrow" w:cs="Calibri"/>
                <w:b/>
                <w:sz w:val="20"/>
                <w:szCs w:val="20"/>
              </w:rPr>
              <w:t xml:space="preserve"> </w:t>
            </w:r>
          </w:p>
          <w:p w14:paraId="56689144" w14:textId="77777777" w:rsidR="006F0293" w:rsidRPr="006A60AD" w:rsidRDefault="006F0293" w:rsidP="006F0293">
            <w:pPr>
              <w:pStyle w:val="Prrafodelista"/>
              <w:tabs>
                <w:tab w:val="left" w:pos="1843"/>
              </w:tabs>
              <w:autoSpaceDE w:val="0"/>
              <w:autoSpaceDN w:val="0"/>
              <w:adjustRightInd w:val="0"/>
              <w:spacing w:after="0" w:line="240" w:lineRule="auto"/>
              <w:ind w:left="360"/>
              <w:jc w:val="both"/>
              <w:rPr>
                <w:rFonts w:ascii="Arial Narrow" w:hAnsi="Arial Narrow" w:cs="Calibri"/>
                <w:sz w:val="20"/>
                <w:szCs w:val="20"/>
              </w:rPr>
            </w:pPr>
          </w:p>
          <w:p w14:paraId="54CE76EE" w14:textId="77777777" w:rsidR="00B60DD8" w:rsidRPr="006A60AD" w:rsidRDefault="00B60DD8" w:rsidP="00B60DD8">
            <w:pPr>
              <w:tabs>
                <w:tab w:val="left" w:pos="1843"/>
              </w:tabs>
              <w:autoSpaceDE w:val="0"/>
              <w:autoSpaceDN w:val="0"/>
              <w:adjustRightInd w:val="0"/>
              <w:jc w:val="both"/>
              <w:rPr>
                <w:rFonts w:ascii="Arial Narrow" w:hAnsi="Arial Narrow" w:cs="Calibri"/>
                <w:sz w:val="20"/>
                <w:szCs w:val="20"/>
              </w:rPr>
            </w:pPr>
            <w:r w:rsidRPr="006A60AD">
              <w:rPr>
                <w:rFonts w:ascii="Arial Narrow" w:hAnsi="Arial Narrow" w:cs="Calibri"/>
                <w:sz w:val="20"/>
                <w:szCs w:val="20"/>
              </w:rPr>
              <w:t>Los recursos de la vigencia 2021 corresponden a:</w:t>
            </w:r>
          </w:p>
          <w:p w14:paraId="0FB57BC7" w14:textId="77777777" w:rsidR="00B60DD8" w:rsidRPr="006A60AD" w:rsidRDefault="00B60DD8" w:rsidP="00B60DD8">
            <w:pPr>
              <w:pStyle w:val="Prrafodelista"/>
              <w:numPr>
                <w:ilvl w:val="3"/>
                <w:numId w:val="25"/>
              </w:numPr>
              <w:tabs>
                <w:tab w:val="left" w:pos="1843"/>
              </w:tabs>
              <w:autoSpaceDE w:val="0"/>
              <w:autoSpaceDN w:val="0"/>
              <w:adjustRightInd w:val="0"/>
              <w:spacing w:after="0" w:line="240" w:lineRule="auto"/>
              <w:jc w:val="both"/>
              <w:rPr>
                <w:rFonts w:ascii="Arial Narrow" w:hAnsi="Arial Narrow" w:cs="Calibri"/>
                <w:sz w:val="20"/>
                <w:szCs w:val="20"/>
              </w:rPr>
            </w:pPr>
            <w:r w:rsidRPr="006A60AD">
              <w:rPr>
                <w:rFonts w:ascii="Arial Narrow" w:hAnsi="Arial Narrow" w:cs="Calibri"/>
                <w:sz w:val="20"/>
                <w:szCs w:val="20"/>
              </w:rPr>
              <w:t xml:space="preserve">Aporte ICBF: La suma de (Indicar valor en letras), ($XXXX valor en números) </w:t>
            </w:r>
          </w:p>
          <w:p w14:paraId="405A49AD" w14:textId="63559611" w:rsidR="00B60DD8" w:rsidRPr="006A60AD" w:rsidRDefault="00B60DD8" w:rsidP="00B60DD8">
            <w:pPr>
              <w:pStyle w:val="Prrafodelista"/>
              <w:numPr>
                <w:ilvl w:val="3"/>
                <w:numId w:val="25"/>
              </w:numPr>
              <w:tabs>
                <w:tab w:val="left" w:pos="1843"/>
              </w:tabs>
              <w:autoSpaceDE w:val="0"/>
              <w:autoSpaceDN w:val="0"/>
              <w:adjustRightInd w:val="0"/>
              <w:spacing w:after="0" w:line="240" w:lineRule="auto"/>
              <w:jc w:val="both"/>
              <w:rPr>
                <w:rFonts w:ascii="Arial Narrow" w:hAnsi="Arial Narrow" w:cs="Calibri"/>
                <w:sz w:val="20"/>
                <w:szCs w:val="20"/>
              </w:rPr>
            </w:pPr>
            <w:r w:rsidRPr="006A60AD">
              <w:rPr>
                <w:rFonts w:ascii="Arial Narrow" w:hAnsi="Arial Narrow" w:cs="Calibri"/>
                <w:sz w:val="20"/>
                <w:szCs w:val="20"/>
              </w:rPr>
              <w:t>Aporte contratista: La suma de (Indicar valor en letras), ($XXXX valor e</w:t>
            </w:r>
            <w:r w:rsidR="006F0293">
              <w:rPr>
                <w:rFonts w:ascii="Arial Narrow" w:hAnsi="Arial Narrow" w:cs="Calibri"/>
                <w:sz w:val="20"/>
                <w:szCs w:val="20"/>
              </w:rPr>
              <w:t>n números)</w:t>
            </w:r>
            <w:r w:rsidRPr="006A60AD">
              <w:rPr>
                <w:rFonts w:ascii="Arial Narrow" w:hAnsi="Arial Narrow" w:cs="Calibri"/>
                <w:sz w:val="20"/>
                <w:szCs w:val="20"/>
              </w:rPr>
              <w:t xml:space="preserve"> </w:t>
            </w:r>
          </w:p>
          <w:p w14:paraId="62C93728" w14:textId="77777777" w:rsidR="00B60DD8" w:rsidRPr="006A60AD" w:rsidRDefault="00B60DD8" w:rsidP="00B60DD8">
            <w:pPr>
              <w:tabs>
                <w:tab w:val="left" w:pos="1843"/>
              </w:tabs>
              <w:autoSpaceDE w:val="0"/>
              <w:autoSpaceDN w:val="0"/>
              <w:adjustRightInd w:val="0"/>
              <w:jc w:val="both"/>
              <w:rPr>
                <w:rFonts w:ascii="Arial Narrow" w:hAnsi="Arial Narrow" w:cs="Calibri"/>
                <w:sz w:val="2"/>
                <w:szCs w:val="2"/>
              </w:rPr>
            </w:pPr>
            <w:r w:rsidRPr="006A60AD">
              <w:rPr>
                <w:rFonts w:ascii="Arial Narrow" w:hAnsi="Arial Narrow" w:cs="Calibri"/>
                <w:sz w:val="20"/>
                <w:szCs w:val="20"/>
              </w:rPr>
              <w:t xml:space="preserve"> </w:t>
            </w:r>
          </w:p>
          <w:p w14:paraId="5C55D40B" w14:textId="77777777" w:rsidR="00B60DD8" w:rsidRPr="006A60AD" w:rsidRDefault="00B60DD8" w:rsidP="00B60DD8">
            <w:pPr>
              <w:tabs>
                <w:tab w:val="left" w:pos="1843"/>
              </w:tabs>
              <w:autoSpaceDE w:val="0"/>
              <w:autoSpaceDN w:val="0"/>
              <w:adjustRightInd w:val="0"/>
              <w:jc w:val="both"/>
              <w:rPr>
                <w:rFonts w:ascii="Arial Narrow" w:hAnsi="Arial Narrow" w:cs="Calibri"/>
                <w:sz w:val="20"/>
                <w:szCs w:val="20"/>
              </w:rPr>
            </w:pPr>
            <w:r w:rsidRPr="006A60AD">
              <w:rPr>
                <w:rFonts w:ascii="Arial Narrow" w:hAnsi="Arial Narrow" w:cs="Calibri"/>
                <w:sz w:val="20"/>
                <w:szCs w:val="20"/>
              </w:rPr>
              <w:t>Los recursos de la vigencia 2022 corresponden a:</w:t>
            </w:r>
          </w:p>
          <w:p w14:paraId="63B49405" w14:textId="77777777" w:rsidR="00B60DD8" w:rsidRPr="006A60AD" w:rsidRDefault="00B60DD8" w:rsidP="00B60DD8">
            <w:pPr>
              <w:pStyle w:val="Prrafodelista"/>
              <w:numPr>
                <w:ilvl w:val="3"/>
                <w:numId w:val="26"/>
              </w:numPr>
              <w:tabs>
                <w:tab w:val="left" w:pos="1843"/>
              </w:tabs>
              <w:autoSpaceDE w:val="0"/>
              <w:autoSpaceDN w:val="0"/>
              <w:adjustRightInd w:val="0"/>
              <w:spacing w:after="0" w:line="240" w:lineRule="auto"/>
              <w:jc w:val="both"/>
              <w:rPr>
                <w:rFonts w:ascii="Arial Narrow" w:hAnsi="Arial Narrow" w:cs="Calibri"/>
                <w:sz w:val="20"/>
                <w:szCs w:val="20"/>
              </w:rPr>
            </w:pPr>
            <w:r w:rsidRPr="006A60AD">
              <w:rPr>
                <w:rFonts w:ascii="Arial Narrow" w:hAnsi="Arial Narrow" w:cs="Calibri"/>
                <w:sz w:val="20"/>
                <w:szCs w:val="20"/>
              </w:rPr>
              <w:t xml:space="preserve">Aporte ICBF: La suma de (Indicar valor en letras), ($XXXX valor en números) </w:t>
            </w:r>
          </w:p>
          <w:p w14:paraId="219F5E7B" w14:textId="1BE98B33" w:rsidR="00B60DD8" w:rsidRPr="006A60AD" w:rsidRDefault="00B60DD8" w:rsidP="00B60DD8">
            <w:pPr>
              <w:pStyle w:val="Prrafodelista"/>
              <w:numPr>
                <w:ilvl w:val="3"/>
                <w:numId w:val="26"/>
              </w:numPr>
              <w:tabs>
                <w:tab w:val="left" w:pos="1843"/>
              </w:tabs>
              <w:autoSpaceDE w:val="0"/>
              <w:autoSpaceDN w:val="0"/>
              <w:adjustRightInd w:val="0"/>
              <w:spacing w:after="0" w:line="240" w:lineRule="auto"/>
              <w:jc w:val="both"/>
              <w:rPr>
                <w:rFonts w:ascii="Arial Narrow" w:hAnsi="Arial Narrow" w:cs="Calibri"/>
                <w:sz w:val="20"/>
                <w:szCs w:val="20"/>
              </w:rPr>
            </w:pPr>
            <w:r w:rsidRPr="006A60AD">
              <w:rPr>
                <w:rFonts w:ascii="Arial Narrow" w:hAnsi="Arial Narrow" w:cs="Calibri"/>
                <w:sz w:val="20"/>
                <w:szCs w:val="20"/>
              </w:rPr>
              <w:t xml:space="preserve">Aporte contratista: La suma de (Indicar valor en letras), ($XXXX valor en números) </w:t>
            </w:r>
          </w:p>
          <w:p w14:paraId="79F86647" w14:textId="77777777" w:rsidR="00B60DD8" w:rsidRDefault="00B60DD8" w:rsidP="00B60DD8">
            <w:pPr>
              <w:spacing w:after="0" w:line="240" w:lineRule="auto"/>
              <w:contextualSpacing/>
              <w:jc w:val="both"/>
              <w:rPr>
                <w:rFonts w:ascii="Arial Narrow" w:hAnsi="Arial Narrow" w:cs="Arial"/>
                <w:sz w:val="20"/>
                <w:szCs w:val="20"/>
              </w:rPr>
            </w:pPr>
            <w:r w:rsidRPr="00D235FA">
              <w:rPr>
                <w:rFonts w:ascii="Arial Narrow" w:hAnsi="Arial Narrow" w:cs="Arial"/>
                <w:sz w:val="20"/>
                <w:szCs w:val="20"/>
              </w:rPr>
              <w:t xml:space="preserve"> </w:t>
            </w:r>
          </w:p>
          <w:p w14:paraId="432F1D23" w14:textId="18172C52" w:rsidR="00B60DD8" w:rsidRPr="00DF3901" w:rsidRDefault="00B60DD8" w:rsidP="00B60DD8">
            <w:pPr>
              <w:spacing w:after="0" w:line="240" w:lineRule="auto"/>
              <w:contextualSpacing/>
              <w:jc w:val="both"/>
              <w:rPr>
                <w:rFonts w:ascii="Arial Narrow" w:eastAsia="Times New Roman" w:hAnsi="Arial Narrow"/>
                <w:sz w:val="20"/>
                <w:szCs w:val="20"/>
                <w:lang w:eastAsia="es-ES"/>
              </w:rPr>
            </w:pPr>
            <w:r w:rsidRPr="00D235FA">
              <w:rPr>
                <w:rFonts w:ascii="Arial Narrow" w:hAnsi="Arial Narrow" w:cs="Arial"/>
                <w:b/>
                <w:sz w:val="20"/>
                <w:szCs w:val="20"/>
              </w:rPr>
              <w:t>PARAGRAFO</w:t>
            </w:r>
            <w:r>
              <w:rPr>
                <w:rFonts w:ascii="Arial Narrow" w:hAnsi="Arial Narrow" w:cs="Arial"/>
                <w:b/>
                <w:sz w:val="20"/>
                <w:szCs w:val="20"/>
              </w:rPr>
              <w:t xml:space="preserve"> PRIMERO</w:t>
            </w:r>
            <w:r w:rsidRPr="00D235FA">
              <w:rPr>
                <w:rFonts w:ascii="Arial Narrow" w:hAnsi="Arial Narrow" w:cs="Arial"/>
                <w:b/>
                <w:sz w:val="20"/>
                <w:szCs w:val="20"/>
              </w:rPr>
              <w:t>. -</w:t>
            </w:r>
            <w:r w:rsidRPr="00D235FA">
              <w:rPr>
                <w:rFonts w:ascii="Arial Narrow" w:hAnsi="Arial Narrow" w:cs="Arial"/>
                <w:sz w:val="20"/>
                <w:szCs w:val="20"/>
              </w:rPr>
              <w:t xml:space="preserve"> </w:t>
            </w:r>
            <w:r w:rsidRPr="00D235FA">
              <w:rPr>
                <w:rFonts w:ascii="Arial Narrow" w:hAnsi="Arial Narrow" w:cs="Arial"/>
                <w:bCs/>
                <w:sz w:val="20"/>
                <w:szCs w:val="20"/>
              </w:rPr>
              <w:t xml:space="preserve">La determinación, especificación e inversión de los aportes efectuados por </w:t>
            </w:r>
            <w:r w:rsidRPr="00D235FA">
              <w:rPr>
                <w:rFonts w:ascii="Arial Narrow" w:hAnsi="Arial Narrow" w:cs="Arial"/>
                <w:b/>
                <w:sz w:val="20"/>
                <w:szCs w:val="20"/>
              </w:rPr>
              <w:t>EL ICBF</w:t>
            </w:r>
            <w:r w:rsidRPr="00D235FA">
              <w:rPr>
                <w:rFonts w:ascii="Arial Narrow" w:hAnsi="Arial Narrow" w:cs="Arial"/>
                <w:b/>
                <w:bCs/>
                <w:sz w:val="20"/>
                <w:szCs w:val="20"/>
              </w:rPr>
              <w:t xml:space="preserve"> </w:t>
            </w:r>
            <w:r w:rsidRPr="00D235FA">
              <w:rPr>
                <w:rFonts w:ascii="Arial Narrow" w:hAnsi="Arial Narrow" w:cs="Arial"/>
                <w:bCs/>
                <w:sz w:val="20"/>
                <w:szCs w:val="20"/>
              </w:rPr>
              <w:t xml:space="preserve">y los </w:t>
            </w:r>
            <w:r>
              <w:rPr>
                <w:rFonts w:ascii="Arial Narrow" w:hAnsi="Arial Narrow" w:cs="Arial"/>
                <w:bCs/>
                <w:sz w:val="20"/>
                <w:szCs w:val="20"/>
              </w:rPr>
              <w:t xml:space="preserve">aportes </w:t>
            </w:r>
            <w:r w:rsidR="002134B1" w:rsidRPr="006A60AD">
              <w:rPr>
                <w:rFonts w:ascii="Arial Narrow" w:hAnsi="Arial Narrow" w:cs="Calibri"/>
                <w:sz w:val="20"/>
                <w:szCs w:val="20"/>
              </w:rPr>
              <w:t>de</w:t>
            </w:r>
            <w:r w:rsidR="002134B1">
              <w:rPr>
                <w:rFonts w:ascii="Arial Narrow" w:hAnsi="Arial Narrow" w:cs="Calibri"/>
                <w:sz w:val="20"/>
                <w:szCs w:val="20"/>
              </w:rPr>
              <w:t xml:space="preserve">l valor técnico agregado </w:t>
            </w:r>
            <w:r>
              <w:rPr>
                <w:rFonts w:ascii="Arial Narrow" w:hAnsi="Arial Narrow" w:cs="Arial"/>
                <w:bCs/>
                <w:sz w:val="20"/>
                <w:szCs w:val="20"/>
              </w:rPr>
              <w:t>(cuando aplique)</w:t>
            </w:r>
            <w:r w:rsidRPr="00D235FA">
              <w:rPr>
                <w:rFonts w:ascii="Arial Narrow" w:hAnsi="Arial Narrow" w:cs="Arial"/>
                <w:b/>
                <w:bCs/>
                <w:sz w:val="20"/>
                <w:szCs w:val="20"/>
              </w:rPr>
              <w:t xml:space="preserve"> </w:t>
            </w:r>
            <w:r w:rsidRPr="00D235FA">
              <w:rPr>
                <w:rFonts w:ascii="Arial Narrow" w:hAnsi="Arial Narrow" w:cs="Arial"/>
                <w:bCs/>
                <w:sz w:val="20"/>
                <w:szCs w:val="20"/>
              </w:rPr>
              <w:t xml:space="preserve">por parte del </w:t>
            </w:r>
            <w:r w:rsidRPr="00D235FA">
              <w:rPr>
                <w:rFonts w:ascii="Arial Narrow" w:hAnsi="Arial Narrow" w:cs="Arial"/>
                <w:b/>
                <w:sz w:val="20"/>
                <w:szCs w:val="20"/>
              </w:rPr>
              <w:t>CONTRATISTA</w:t>
            </w:r>
            <w:r w:rsidRPr="00D235FA">
              <w:rPr>
                <w:rFonts w:ascii="Arial Narrow" w:hAnsi="Arial Narrow" w:cs="Arial"/>
                <w:bCs/>
                <w:sz w:val="20"/>
                <w:szCs w:val="20"/>
              </w:rPr>
              <w:t xml:space="preserve"> serán verificados, avalados y aprobados por el supervisor del contrato.</w:t>
            </w:r>
            <w:r w:rsidRPr="00D235FA">
              <w:rPr>
                <w:rFonts w:ascii="Arial Narrow" w:hAnsi="Arial Narrow" w:cs="Arial"/>
                <w:sz w:val="20"/>
                <w:szCs w:val="20"/>
                <w:lang w:val="es-CO"/>
              </w:rPr>
              <w:t xml:space="preserve"> </w:t>
            </w:r>
            <w:r w:rsidRPr="00D235FA">
              <w:rPr>
                <w:rFonts w:ascii="Arial Narrow" w:hAnsi="Arial Narrow" w:cs="Arial"/>
                <w:spacing w:val="-3"/>
                <w:sz w:val="20"/>
                <w:szCs w:val="20"/>
                <w:lang w:val="es-MX"/>
              </w:rPr>
              <w:t xml:space="preserve"> </w:t>
            </w:r>
          </w:p>
          <w:p w14:paraId="4A5027A5" w14:textId="77777777" w:rsidR="00CA0292" w:rsidRPr="00DF3901" w:rsidRDefault="00CA0292" w:rsidP="00DF3901">
            <w:pPr>
              <w:spacing w:after="0" w:line="240" w:lineRule="auto"/>
              <w:contextualSpacing/>
              <w:jc w:val="both"/>
              <w:rPr>
                <w:rFonts w:ascii="Arial Narrow" w:eastAsia="Times New Roman" w:hAnsi="Arial Narrow"/>
                <w:sz w:val="20"/>
                <w:szCs w:val="20"/>
                <w:lang w:eastAsia="es-ES"/>
              </w:rPr>
            </w:pPr>
          </w:p>
          <w:tbl>
            <w:tblPr>
              <w:tblW w:w="9052"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804"/>
              <w:gridCol w:w="1715"/>
              <w:gridCol w:w="2269"/>
              <w:gridCol w:w="1632"/>
              <w:gridCol w:w="1632"/>
            </w:tblGrid>
            <w:tr w:rsidR="00CA0292" w:rsidRPr="00A15959" w14:paraId="79C49F14" w14:textId="77777777" w:rsidTr="00B67D87">
              <w:trPr>
                <w:trHeight w:val="282"/>
                <w:tblHeader/>
                <w:jc w:val="center"/>
              </w:trPr>
              <w:tc>
                <w:tcPr>
                  <w:tcW w:w="1804"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000DC155" w14:textId="77777777" w:rsidR="00CA0292" w:rsidRPr="00DF3901" w:rsidRDefault="00CA0292" w:rsidP="00A15959">
                  <w:pPr>
                    <w:spacing w:after="0" w:line="240" w:lineRule="auto"/>
                    <w:contextualSpacing/>
                    <w:jc w:val="center"/>
                    <w:rPr>
                      <w:rFonts w:ascii="Arial Narrow" w:hAnsi="Arial Narrow" w:cs="Arial"/>
                      <w:b/>
                      <w:sz w:val="20"/>
                      <w:szCs w:val="20"/>
                    </w:rPr>
                  </w:pPr>
                  <w:r w:rsidRPr="00DF3901">
                    <w:rPr>
                      <w:rFonts w:ascii="Arial Narrow" w:hAnsi="Arial Narrow" w:cs="Arial"/>
                      <w:b/>
                      <w:sz w:val="20"/>
                      <w:szCs w:val="20"/>
                    </w:rPr>
                    <w:t xml:space="preserve">Desembolso por mes de operación </w:t>
                  </w:r>
                </w:p>
              </w:tc>
              <w:tc>
                <w:tcPr>
                  <w:tcW w:w="1715"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2ABE8BEF" w14:textId="77777777" w:rsidR="00CA0292" w:rsidRPr="00DF3901" w:rsidRDefault="00CA0292" w:rsidP="00404894">
                  <w:pPr>
                    <w:spacing w:after="0" w:line="240" w:lineRule="auto"/>
                    <w:contextualSpacing/>
                    <w:jc w:val="center"/>
                    <w:rPr>
                      <w:rFonts w:ascii="Arial Narrow" w:hAnsi="Arial Narrow" w:cs="Arial"/>
                      <w:b/>
                      <w:sz w:val="20"/>
                      <w:szCs w:val="20"/>
                    </w:rPr>
                  </w:pPr>
                  <w:r w:rsidRPr="00DF3901">
                    <w:rPr>
                      <w:rFonts w:ascii="Arial Narrow" w:hAnsi="Arial Narrow" w:cs="Arial"/>
                      <w:b/>
                      <w:sz w:val="20"/>
                      <w:szCs w:val="20"/>
                    </w:rPr>
                    <w:t>Etapa</w:t>
                  </w:r>
                </w:p>
              </w:tc>
              <w:tc>
                <w:tcPr>
                  <w:tcW w:w="2269"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6B0B1030" w14:textId="77777777" w:rsidR="00CA0292" w:rsidRPr="00DF3901" w:rsidRDefault="00CA0292" w:rsidP="00DF3901">
                  <w:pPr>
                    <w:spacing w:after="0" w:line="240" w:lineRule="auto"/>
                    <w:contextualSpacing/>
                    <w:jc w:val="center"/>
                    <w:rPr>
                      <w:rFonts w:ascii="Arial Narrow" w:hAnsi="Arial Narrow" w:cs="Arial"/>
                      <w:b/>
                      <w:sz w:val="20"/>
                      <w:szCs w:val="20"/>
                    </w:rPr>
                  </w:pPr>
                  <w:r w:rsidRPr="00DF3901">
                    <w:rPr>
                      <w:rFonts w:ascii="Arial Narrow" w:hAnsi="Arial Narrow" w:cs="Arial"/>
                      <w:b/>
                      <w:sz w:val="20"/>
                      <w:szCs w:val="20"/>
                    </w:rPr>
                    <w:t>Periodo</w:t>
                  </w:r>
                </w:p>
              </w:tc>
              <w:tc>
                <w:tcPr>
                  <w:tcW w:w="1632"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2278EA0A" w14:textId="77777777" w:rsidR="00CA0292" w:rsidRPr="00824BCB" w:rsidRDefault="00CA0292" w:rsidP="00DF3901">
                  <w:pPr>
                    <w:spacing w:after="0" w:line="240" w:lineRule="auto"/>
                    <w:contextualSpacing/>
                    <w:jc w:val="center"/>
                    <w:rPr>
                      <w:rFonts w:ascii="Arial Narrow" w:hAnsi="Arial Narrow" w:cs="Arial"/>
                      <w:b/>
                      <w:color w:val="FF0000"/>
                      <w:sz w:val="20"/>
                      <w:szCs w:val="20"/>
                    </w:rPr>
                  </w:pPr>
                  <w:r w:rsidRPr="00840B2A">
                    <w:rPr>
                      <w:rFonts w:ascii="Arial Narrow" w:hAnsi="Arial Narrow" w:cs="Arial"/>
                      <w:b/>
                      <w:sz w:val="20"/>
                      <w:szCs w:val="20"/>
                    </w:rPr>
                    <w:t xml:space="preserve">Porcentaje </w:t>
                  </w:r>
                </w:p>
              </w:tc>
              <w:tc>
                <w:tcPr>
                  <w:tcW w:w="1632"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13B74AFE" w14:textId="77777777" w:rsidR="00CA0292" w:rsidRPr="00DF3901" w:rsidRDefault="00CA0292" w:rsidP="00DF3901">
                  <w:pPr>
                    <w:spacing w:after="0" w:line="240" w:lineRule="auto"/>
                    <w:contextualSpacing/>
                    <w:jc w:val="center"/>
                    <w:rPr>
                      <w:rFonts w:ascii="Arial Narrow" w:hAnsi="Arial Narrow" w:cs="Arial"/>
                      <w:b/>
                      <w:sz w:val="20"/>
                      <w:szCs w:val="20"/>
                    </w:rPr>
                  </w:pPr>
                  <w:r w:rsidRPr="00DF3901">
                    <w:rPr>
                      <w:rFonts w:ascii="Arial Narrow" w:hAnsi="Arial Narrow" w:cs="Arial"/>
                      <w:b/>
                      <w:sz w:val="20"/>
                      <w:szCs w:val="20"/>
                    </w:rPr>
                    <w:t>Valor</w:t>
                  </w:r>
                </w:p>
              </w:tc>
            </w:tr>
            <w:tr w:rsidR="00840B2A" w:rsidRPr="00A15959" w14:paraId="2FDD419F" w14:textId="77777777" w:rsidTr="002A3C0D">
              <w:trPr>
                <w:trHeight w:val="244"/>
                <w:jc w:val="center"/>
              </w:trPr>
              <w:tc>
                <w:tcPr>
                  <w:tcW w:w="1804"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0717B3F0" w14:textId="77777777" w:rsidR="00840B2A" w:rsidRPr="00DF3901" w:rsidRDefault="00840B2A" w:rsidP="00840B2A">
                  <w:pPr>
                    <w:spacing w:after="0" w:line="240" w:lineRule="auto"/>
                    <w:contextualSpacing/>
                    <w:jc w:val="center"/>
                    <w:rPr>
                      <w:rFonts w:ascii="Arial Narrow" w:hAnsi="Arial Narrow" w:cs="Arial"/>
                      <w:sz w:val="20"/>
                      <w:szCs w:val="20"/>
                    </w:rPr>
                  </w:pPr>
                  <w:r w:rsidRPr="00DF3901">
                    <w:rPr>
                      <w:rFonts w:ascii="Arial Narrow" w:hAnsi="Arial Narrow" w:cs="Arial"/>
                      <w:sz w:val="20"/>
                      <w:szCs w:val="20"/>
                    </w:rPr>
                    <w:t>1</w:t>
                  </w:r>
                </w:p>
              </w:tc>
              <w:tc>
                <w:tcPr>
                  <w:tcW w:w="1715" w:type="dxa"/>
                  <w:tcBorders>
                    <w:top w:val="single" w:sz="4" w:space="0" w:color="000000"/>
                    <w:left w:val="single" w:sz="4" w:space="0" w:color="000000"/>
                    <w:bottom w:val="single" w:sz="4" w:space="0" w:color="000000"/>
                    <w:right w:val="single" w:sz="4" w:space="0" w:color="000000"/>
                  </w:tcBorders>
                  <w:vAlign w:val="center"/>
                </w:tcPr>
                <w:p w14:paraId="335EA06E" w14:textId="77777777" w:rsidR="00840B2A" w:rsidRPr="00DF3901" w:rsidRDefault="00840B2A" w:rsidP="00840B2A">
                  <w:pPr>
                    <w:spacing w:after="0" w:line="240" w:lineRule="auto"/>
                    <w:contextualSpacing/>
                    <w:jc w:val="center"/>
                    <w:rPr>
                      <w:rFonts w:ascii="Arial Narrow" w:hAnsi="Arial Narrow" w:cs="Arial"/>
                      <w:sz w:val="20"/>
                      <w:szCs w:val="20"/>
                    </w:rPr>
                  </w:pPr>
                  <w:r w:rsidRPr="00DF3901">
                    <w:rPr>
                      <w:rFonts w:ascii="Arial Narrow" w:hAnsi="Arial Narrow" w:cs="Arial"/>
                      <w:sz w:val="20"/>
                      <w:szCs w:val="20"/>
                    </w:rPr>
                    <w:t>Alistamiento</w:t>
                  </w:r>
                </w:p>
              </w:tc>
              <w:tc>
                <w:tcPr>
                  <w:tcW w:w="226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03D762D" w14:textId="77777777" w:rsidR="00840B2A" w:rsidRPr="00DF3901" w:rsidRDefault="00840B2A" w:rsidP="00840B2A">
                  <w:pPr>
                    <w:spacing w:after="0" w:line="240" w:lineRule="auto"/>
                    <w:contextualSpacing/>
                    <w:jc w:val="center"/>
                    <w:rPr>
                      <w:rFonts w:ascii="Arial Narrow" w:hAnsi="Arial Narrow" w:cs="Arial"/>
                      <w:sz w:val="20"/>
                      <w:szCs w:val="20"/>
                    </w:rPr>
                  </w:pPr>
                  <w:r w:rsidRPr="00DF3901">
                    <w:rPr>
                      <w:rFonts w:ascii="Arial Narrow" w:hAnsi="Arial Narrow" w:cs="Arial"/>
                      <w:sz w:val="20"/>
                      <w:szCs w:val="20"/>
                    </w:rPr>
                    <w:t>Mensual</w:t>
                  </w:r>
                </w:p>
              </w:tc>
              <w:tc>
                <w:tcPr>
                  <w:tcW w:w="1632" w:type="dxa"/>
                  <w:tcBorders>
                    <w:top w:val="single" w:sz="4" w:space="0" w:color="000000"/>
                    <w:left w:val="single" w:sz="4" w:space="0" w:color="000000"/>
                    <w:bottom w:val="single" w:sz="4" w:space="0" w:color="000000"/>
                    <w:right w:val="single" w:sz="4" w:space="0" w:color="000000"/>
                  </w:tcBorders>
                </w:tcPr>
                <w:p w14:paraId="60EB6A7F" w14:textId="7BCE2218" w:rsidR="00840B2A" w:rsidRPr="00840B2A" w:rsidRDefault="00840B2A" w:rsidP="00840B2A">
                  <w:pPr>
                    <w:spacing w:after="0" w:line="240" w:lineRule="auto"/>
                    <w:contextualSpacing/>
                    <w:jc w:val="center"/>
                    <w:rPr>
                      <w:rFonts w:ascii="Arial Narrow" w:eastAsia="Times New Roman" w:hAnsi="Arial Narrow"/>
                      <w:sz w:val="20"/>
                      <w:szCs w:val="20"/>
                      <w:highlight w:val="yellow"/>
                      <w:lang w:eastAsia="es-ES"/>
                    </w:rPr>
                  </w:pPr>
                  <w:r w:rsidRPr="005252E4">
                    <w:rPr>
                      <w:rFonts w:ascii="Arial Narrow" w:eastAsia="Times New Roman" w:hAnsi="Arial Narrow"/>
                      <w:sz w:val="20"/>
                      <w:szCs w:val="20"/>
                      <w:highlight w:val="yellow"/>
                      <w:lang w:eastAsia="es-ES"/>
                    </w:rPr>
                    <w:t>xx</w:t>
                  </w:r>
                </w:p>
              </w:tc>
              <w:tc>
                <w:tcPr>
                  <w:tcW w:w="1632" w:type="dxa"/>
                  <w:tcBorders>
                    <w:top w:val="single" w:sz="4" w:space="0" w:color="000000"/>
                    <w:left w:val="single" w:sz="4" w:space="0" w:color="000000"/>
                    <w:bottom w:val="single" w:sz="4" w:space="0" w:color="000000"/>
                    <w:right w:val="single" w:sz="4" w:space="0" w:color="000000"/>
                  </w:tcBorders>
                </w:tcPr>
                <w:p w14:paraId="42617549" w14:textId="0C20FE7A" w:rsidR="00840B2A" w:rsidRPr="00DF3901" w:rsidRDefault="00840B2A" w:rsidP="00840B2A">
                  <w:pPr>
                    <w:spacing w:after="0" w:line="240" w:lineRule="auto"/>
                    <w:contextualSpacing/>
                    <w:jc w:val="center"/>
                    <w:rPr>
                      <w:rFonts w:ascii="Arial Narrow" w:hAnsi="Arial Narrow" w:cs="Arial"/>
                      <w:sz w:val="20"/>
                      <w:szCs w:val="20"/>
                    </w:rPr>
                  </w:pPr>
                  <w:r w:rsidRPr="005252E4">
                    <w:rPr>
                      <w:rFonts w:ascii="Arial Narrow" w:eastAsia="Times New Roman" w:hAnsi="Arial Narrow"/>
                      <w:sz w:val="20"/>
                      <w:szCs w:val="20"/>
                      <w:highlight w:val="yellow"/>
                      <w:lang w:eastAsia="es-ES"/>
                    </w:rPr>
                    <w:t>xx</w:t>
                  </w:r>
                </w:p>
              </w:tc>
            </w:tr>
            <w:tr w:rsidR="00840B2A" w:rsidRPr="00A15959" w14:paraId="1BEC9027" w14:textId="77777777" w:rsidTr="002A3C0D">
              <w:trPr>
                <w:trHeight w:val="244"/>
                <w:jc w:val="center"/>
              </w:trPr>
              <w:tc>
                <w:tcPr>
                  <w:tcW w:w="180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62B2AE8" w14:textId="77777777" w:rsidR="00840B2A" w:rsidRPr="00DF3901" w:rsidRDefault="00840B2A" w:rsidP="00840B2A">
                  <w:pPr>
                    <w:spacing w:after="0" w:line="240" w:lineRule="auto"/>
                    <w:contextualSpacing/>
                    <w:jc w:val="center"/>
                    <w:rPr>
                      <w:rFonts w:ascii="Arial Narrow" w:hAnsi="Arial Narrow" w:cs="Arial"/>
                      <w:sz w:val="20"/>
                      <w:szCs w:val="20"/>
                    </w:rPr>
                  </w:pPr>
                  <w:r w:rsidRPr="00DF3901">
                    <w:rPr>
                      <w:rFonts w:ascii="Arial Narrow" w:hAnsi="Arial Narrow" w:cs="Arial"/>
                      <w:sz w:val="20"/>
                      <w:szCs w:val="20"/>
                    </w:rPr>
                    <w:t>2</w:t>
                  </w:r>
                </w:p>
              </w:tc>
              <w:tc>
                <w:tcPr>
                  <w:tcW w:w="1715" w:type="dxa"/>
                  <w:tcBorders>
                    <w:top w:val="single" w:sz="4" w:space="0" w:color="000000"/>
                    <w:left w:val="single" w:sz="4" w:space="0" w:color="000000"/>
                    <w:bottom w:val="single" w:sz="4" w:space="0" w:color="000000"/>
                    <w:right w:val="single" w:sz="4" w:space="0" w:color="000000"/>
                  </w:tcBorders>
                  <w:vAlign w:val="center"/>
                </w:tcPr>
                <w:p w14:paraId="5119DE52" w14:textId="718900B0" w:rsidR="00840B2A" w:rsidRPr="00DF3901" w:rsidRDefault="00840B2A" w:rsidP="00840B2A">
                  <w:pPr>
                    <w:spacing w:after="0" w:line="240" w:lineRule="auto"/>
                    <w:contextualSpacing/>
                    <w:jc w:val="center"/>
                    <w:rPr>
                      <w:rFonts w:ascii="Arial Narrow" w:hAnsi="Arial Narrow" w:cs="Arial"/>
                      <w:sz w:val="20"/>
                      <w:szCs w:val="20"/>
                    </w:rPr>
                  </w:pPr>
                  <w:r w:rsidRPr="00DF3901">
                    <w:rPr>
                      <w:rFonts w:ascii="Arial Narrow" w:hAnsi="Arial Narrow" w:cs="Arial"/>
                      <w:sz w:val="20"/>
                      <w:szCs w:val="20"/>
                    </w:rPr>
                    <w:t>Alistamiento</w:t>
                  </w:r>
                </w:p>
              </w:tc>
              <w:tc>
                <w:tcPr>
                  <w:tcW w:w="226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872DA09" w14:textId="77777777" w:rsidR="00840B2A" w:rsidRPr="00DF3901" w:rsidRDefault="00840B2A" w:rsidP="00840B2A">
                  <w:pPr>
                    <w:spacing w:after="0" w:line="240" w:lineRule="auto"/>
                    <w:contextualSpacing/>
                    <w:jc w:val="center"/>
                    <w:rPr>
                      <w:rFonts w:ascii="Arial Narrow" w:hAnsi="Arial Narrow" w:cs="Arial"/>
                      <w:sz w:val="20"/>
                      <w:szCs w:val="20"/>
                    </w:rPr>
                  </w:pPr>
                  <w:r w:rsidRPr="00DF3901">
                    <w:rPr>
                      <w:rFonts w:ascii="Arial Narrow" w:hAnsi="Arial Narrow" w:cs="Arial"/>
                      <w:sz w:val="20"/>
                      <w:szCs w:val="20"/>
                    </w:rPr>
                    <w:t>Mensual</w:t>
                  </w:r>
                </w:p>
              </w:tc>
              <w:tc>
                <w:tcPr>
                  <w:tcW w:w="1632" w:type="dxa"/>
                  <w:tcBorders>
                    <w:top w:val="single" w:sz="4" w:space="0" w:color="000000"/>
                    <w:left w:val="single" w:sz="4" w:space="0" w:color="000000"/>
                    <w:bottom w:val="single" w:sz="4" w:space="0" w:color="000000"/>
                    <w:right w:val="single" w:sz="4" w:space="0" w:color="000000"/>
                  </w:tcBorders>
                </w:tcPr>
                <w:p w14:paraId="19237AD7" w14:textId="2DFEED3A" w:rsidR="00840B2A" w:rsidRPr="00824BCB" w:rsidRDefault="00840B2A" w:rsidP="00840B2A">
                  <w:pPr>
                    <w:spacing w:after="0" w:line="240" w:lineRule="auto"/>
                    <w:contextualSpacing/>
                    <w:jc w:val="center"/>
                    <w:rPr>
                      <w:rFonts w:ascii="Arial Narrow" w:hAnsi="Arial Narrow" w:cs="Arial"/>
                      <w:color w:val="FF0000"/>
                      <w:sz w:val="20"/>
                      <w:szCs w:val="20"/>
                    </w:rPr>
                  </w:pPr>
                  <w:r w:rsidRPr="005252E4">
                    <w:rPr>
                      <w:rFonts w:ascii="Arial Narrow" w:eastAsia="Times New Roman" w:hAnsi="Arial Narrow"/>
                      <w:sz w:val="20"/>
                      <w:szCs w:val="20"/>
                      <w:highlight w:val="yellow"/>
                      <w:lang w:eastAsia="es-ES"/>
                    </w:rPr>
                    <w:t>xx</w:t>
                  </w:r>
                </w:p>
              </w:tc>
              <w:tc>
                <w:tcPr>
                  <w:tcW w:w="1632" w:type="dxa"/>
                  <w:tcBorders>
                    <w:top w:val="single" w:sz="4" w:space="0" w:color="000000"/>
                    <w:left w:val="single" w:sz="4" w:space="0" w:color="000000"/>
                    <w:bottom w:val="single" w:sz="4" w:space="0" w:color="000000"/>
                    <w:right w:val="single" w:sz="4" w:space="0" w:color="000000"/>
                  </w:tcBorders>
                </w:tcPr>
                <w:p w14:paraId="012C4F58" w14:textId="68CF514E" w:rsidR="00840B2A" w:rsidRPr="00DF3901" w:rsidRDefault="00840B2A" w:rsidP="00840B2A">
                  <w:pPr>
                    <w:spacing w:after="0" w:line="240" w:lineRule="auto"/>
                    <w:contextualSpacing/>
                    <w:jc w:val="center"/>
                    <w:rPr>
                      <w:rFonts w:ascii="Arial Narrow" w:hAnsi="Arial Narrow" w:cs="Arial"/>
                      <w:sz w:val="20"/>
                      <w:szCs w:val="20"/>
                    </w:rPr>
                  </w:pPr>
                  <w:r w:rsidRPr="005252E4">
                    <w:rPr>
                      <w:rFonts w:ascii="Arial Narrow" w:eastAsia="Times New Roman" w:hAnsi="Arial Narrow"/>
                      <w:sz w:val="20"/>
                      <w:szCs w:val="20"/>
                      <w:highlight w:val="yellow"/>
                      <w:lang w:eastAsia="es-ES"/>
                    </w:rPr>
                    <w:t>xx</w:t>
                  </w:r>
                </w:p>
              </w:tc>
            </w:tr>
            <w:tr w:rsidR="00840B2A" w:rsidRPr="00A15959" w14:paraId="79AF7784" w14:textId="77777777" w:rsidTr="002A3C0D">
              <w:trPr>
                <w:trHeight w:val="258"/>
                <w:jc w:val="center"/>
              </w:trPr>
              <w:tc>
                <w:tcPr>
                  <w:tcW w:w="180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D62EFF3" w14:textId="77777777" w:rsidR="00840B2A" w:rsidRPr="00DF3901" w:rsidRDefault="00840B2A" w:rsidP="00840B2A">
                  <w:pPr>
                    <w:spacing w:after="0" w:line="240" w:lineRule="auto"/>
                    <w:contextualSpacing/>
                    <w:jc w:val="center"/>
                    <w:rPr>
                      <w:rFonts w:ascii="Arial Narrow" w:hAnsi="Arial Narrow" w:cs="Arial"/>
                      <w:sz w:val="20"/>
                      <w:szCs w:val="20"/>
                    </w:rPr>
                  </w:pPr>
                  <w:r w:rsidRPr="00DF3901">
                    <w:rPr>
                      <w:rFonts w:ascii="Arial Narrow" w:hAnsi="Arial Narrow" w:cs="Arial"/>
                      <w:sz w:val="20"/>
                      <w:szCs w:val="20"/>
                    </w:rPr>
                    <w:t>3</w:t>
                  </w:r>
                </w:p>
              </w:tc>
              <w:tc>
                <w:tcPr>
                  <w:tcW w:w="1715" w:type="dxa"/>
                  <w:tcBorders>
                    <w:top w:val="single" w:sz="4" w:space="0" w:color="000000"/>
                    <w:left w:val="single" w:sz="4" w:space="0" w:color="000000"/>
                    <w:bottom w:val="single" w:sz="4" w:space="0" w:color="000000"/>
                    <w:right w:val="single" w:sz="4" w:space="0" w:color="000000"/>
                  </w:tcBorders>
                  <w:vAlign w:val="center"/>
                </w:tcPr>
                <w:p w14:paraId="379C2311" w14:textId="77777777" w:rsidR="00840B2A" w:rsidRPr="00DF3901" w:rsidRDefault="00840B2A" w:rsidP="00840B2A">
                  <w:pPr>
                    <w:spacing w:after="0" w:line="240" w:lineRule="auto"/>
                    <w:contextualSpacing/>
                    <w:jc w:val="center"/>
                    <w:rPr>
                      <w:rFonts w:ascii="Arial Narrow" w:hAnsi="Arial Narrow" w:cs="Arial"/>
                      <w:sz w:val="20"/>
                      <w:szCs w:val="20"/>
                    </w:rPr>
                  </w:pPr>
                  <w:r w:rsidRPr="00DF3901">
                    <w:rPr>
                      <w:rFonts w:ascii="Arial Narrow" w:hAnsi="Arial Narrow" w:cs="Arial"/>
                      <w:sz w:val="20"/>
                      <w:szCs w:val="20"/>
                    </w:rPr>
                    <w:t>Atención</w:t>
                  </w:r>
                </w:p>
              </w:tc>
              <w:tc>
                <w:tcPr>
                  <w:tcW w:w="2269"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7BFA26FA" w14:textId="77777777" w:rsidR="00840B2A" w:rsidRPr="00DF3901" w:rsidRDefault="00840B2A" w:rsidP="00840B2A">
                  <w:pPr>
                    <w:spacing w:after="0" w:line="240" w:lineRule="auto"/>
                    <w:contextualSpacing/>
                    <w:jc w:val="center"/>
                    <w:rPr>
                      <w:rFonts w:ascii="Arial Narrow" w:hAnsi="Arial Narrow" w:cs="Arial"/>
                      <w:sz w:val="20"/>
                      <w:szCs w:val="20"/>
                    </w:rPr>
                  </w:pPr>
                  <w:r w:rsidRPr="00DF3901">
                    <w:rPr>
                      <w:rFonts w:ascii="Arial Narrow" w:hAnsi="Arial Narrow" w:cs="Arial"/>
                      <w:sz w:val="20"/>
                      <w:szCs w:val="20"/>
                    </w:rPr>
                    <w:t>Mensual</w:t>
                  </w:r>
                </w:p>
              </w:tc>
              <w:tc>
                <w:tcPr>
                  <w:tcW w:w="1632" w:type="dxa"/>
                  <w:tcBorders>
                    <w:top w:val="single" w:sz="4" w:space="0" w:color="000000"/>
                    <w:left w:val="single" w:sz="4" w:space="0" w:color="000000"/>
                    <w:bottom w:val="single" w:sz="4" w:space="0" w:color="000000"/>
                    <w:right w:val="single" w:sz="4" w:space="0" w:color="000000"/>
                  </w:tcBorders>
                </w:tcPr>
                <w:p w14:paraId="46B642ED" w14:textId="27DFA350" w:rsidR="00840B2A" w:rsidRPr="00824BCB" w:rsidRDefault="00840B2A" w:rsidP="00840B2A">
                  <w:pPr>
                    <w:spacing w:after="0" w:line="240" w:lineRule="auto"/>
                    <w:contextualSpacing/>
                    <w:jc w:val="center"/>
                    <w:rPr>
                      <w:rFonts w:ascii="Arial Narrow" w:hAnsi="Arial Narrow" w:cs="Arial"/>
                      <w:color w:val="FF0000"/>
                      <w:sz w:val="20"/>
                      <w:szCs w:val="20"/>
                    </w:rPr>
                  </w:pPr>
                  <w:r w:rsidRPr="005252E4">
                    <w:rPr>
                      <w:rFonts w:ascii="Arial Narrow" w:eastAsia="Times New Roman" w:hAnsi="Arial Narrow"/>
                      <w:sz w:val="20"/>
                      <w:szCs w:val="20"/>
                      <w:highlight w:val="yellow"/>
                      <w:lang w:eastAsia="es-ES"/>
                    </w:rPr>
                    <w:t>xx</w:t>
                  </w:r>
                </w:p>
              </w:tc>
              <w:tc>
                <w:tcPr>
                  <w:tcW w:w="1632" w:type="dxa"/>
                  <w:tcBorders>
                    <w:top w:val="single" w:sz="4" w:space="0" w:color="000000"/>
                    <w:left w:val="single" w:sz="4" w:space="0" w:color="000000"/>
                    <w:bottom w:val="single" w:sz="4" w:space="0" w:color="000000"/>
                    <w:right w:val="single" w:sz="4" w:space="0" w:color="000000"/>
                  </w:tcBorders>
                </w:tcPr>
                <w:p w14:paraId="59324C8C" w14:textId="746F0602" w:rsidR="00840B2A" w:rsidRPr="00DF3901" w:rsidRDefault="00840B2A" w:rsidP="00840B2A">
                  <w:pPr>
                    <w:spacing w:after="0" w:line="240" w:lineRule="auto"/>
                    <w:contextualSpacing/>
                    <w:jc w:val="center"/>
                    <w:rPr>
                      <w:rFonts w:ascii="Arial Narrow" w:hAnsi="Arial Narrow" w:cs="Arial"/>
                      <w:sz w:val="20"/>
                      <w:szCs w:val="20"/>
                    </w:rPr>
                  </w:pPr>
                  <w:r w:rsidRPr="005252E4">
                    <w:rPr>
                      <w:rFonts w:ascii="Arial Narrow" w:eastAsia="Times New Roman" w:hAnsi="Arial Narrow"/>
                      <w:sz w:val="20"/>
                      <w:szCs w:val="20"/>
                      <w:highlight w:val="yellow"/>
                      <w:lang w:eastAsia="es-ES"/>
                    </w:rPr>
                    <w:t>xx</w:t>
                  </w:r>
                </w:p>
              </w:tc>
            </w:tr>
            <w:tr w:rsidR="00840B2A" w:rsidRPr="00A15959" w14:paraId="11869F27" w14:textId="77777777" w:rsidTr="002A3C0D">
              <w:trPr>
                <w:trHeight w:val="258"/>
                <w:jc w:val="center"/>
              </w:trPr>
              <w:tc>
                <w:tcPr>
                  <w:tcW w:w="180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B88E8EE" w14:textId="77777777" w:rsidR="00840B2A" w:rsidRPr="00DF3901" w:rsidRDefault="00840B2A" w:rsidP="00840B2A">
                  <w:pPr>
                    <w:spacing w:after="0" w:line="240" w:lineRule="auto"/>
                    <w:contextualSpacing/>
                    <w:jc w:val="center"/>
                    <w:rPr>
                      <w:rFonts w:ascii="Arial Narrow" w:hAnsi="Arial Narrow" w:cs="Arial"/>
                      <w:sz w:val="20"/>
                      <w:szCs w:val="20"/>
                    </w:rPr>
                  </w:pPr>
                  <w:r w:rsidRPr="00DF3901">
                    <w:rPr>
                      <w:rFonts w:ascii="Arial Narrow" w:hAnsi="Arial Narrow" w:cs="Arial"/>
                      <w:sz w:val="20"/>
                      <w:szCs w:val="20"/>
                    </w:rPr>
                    <w:t>4</w:t>
                  </w:r>
                </w:p>
              </w:tc>
              <w:tc>
                <w:tcPr>
                  <w:tcW w:w="1715" w:type="dxa"/>
                  <w:tcBorders>
                    <w:top w:val="single" w:sz="4" w:space="0" w:color="000000"/>
                    <w:left w:val="single" w:sz="4" w:space="0" w:color="000000"/>
                    <w:bottom w:val="single" w:sz="4" w:space="0" w:color="000000"/>
                    <w:right w:val="single" w:sz="4" w:space="0" w:color="000000"/>
                  </w:tcBorders>
                  <w:vAlign w:val="center"/>
                </w:tcPr>
                <w:p w14:paraId="2E5CD48B" w14:textId="77777777" w:rsidR="00840B2A" w:rsidRPr="00DF3901" w:rsidRDefault="00840B2A" w:rsidP="00840B2A">
                  <w:pPr>
                    <w:spacing w:after="0" w:line="240" w:lineRule="auto"/>
                    <w:contextualSpacing/>
                    <w:jc w:val="center"/>
                    <w:rPr>
                      <w:rFonts w:ascii="Arial Narrow" w:hAnsi="Arial Narrow" w:cs="Arial"/>
                      <w:sz w:val="20"/>
                      <w:szCs w:val="20"/>
                    </w:rPr>
                  </w:pPr>
                  <w:r w:rsidRPr="00DF3901">
                    <w:rPr>
                      <w:rFonts w:ascii="Arial Narrow" w:hAnsi="Arial Narrow" w:cs="Arial"/>
                      <w:sz w:val="20"/>
                      <w:szCs w:val="20"/>
                    </w:rPr>
                    <w:t>Atención</w:t>
                  </w:r>
                </w:p>
              </w:tc>
              <w:tc>
                <w:tcPr>
                  <w:tcW w:w="2269"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3A52A96B" w14:textId="77777777" w:rsidR="00840B2A" w:rsidRPr="00DF3901" w:rsidRDefault="00840B2A" w:rsidP="00840B2A">
                  <w:pPr>
                    <w:spacing w:after="0" w:line="240" w:lineRule="auto"/>
                    <w:contextualSpacing/>
                    <w:jc w:val="center"/>
                    <w:rPr>
                      <w:rFonts w:ascii="Arial Narrow" w:hAnsi="Arial Narrow" w:cs="Arial"/>
                      <w:sz w:val="20"/>
                      <w:szCs w:val="20"/>
                    </w:rPr>
                  </w:pPr>
                  <w:r w:rsidRPr="00DF3901">
                    <w:rPr>
                      <w:rFonts w:ascii="Arial Narrow" w:hAnsi="Arial Narrow" w:cs="Arial"/>
                      <w:sz w:val="20"/>
                      <w:szCs w:val="20"/>
                    </w:rPr>
                    <w:t>Mensual</w:t>
                  </w:r>
                </w:p>
              </w:tc>
              <w:tc>
                <w:tcPr>
                  <w:tcW w:w="1632" w:type="dxa"/>
                  <w:tcBorders>
                    <w:top w:val="single" w:sz="4" w:space="0" w:color="000000"/>
                    <w:left w:val="single" w:sz="4" w:space="0" w:color="000000"/>
                    <w:bottom w:val="single" w:sz="4" w:space="0" w:color="000000"/>
                    <w:right w:val="single" w:sz="4" w:space="0" w:color="000000"/>
                  </w:tcBorders>
                </w:tcPr>
                <w:p w14:paraId="103A4E4F" w14:textId="4988F45A" w:rsidR="00840B2A" w:rsidRPr="00824BCB" w:rsidRDefault="00840B2A" w:rsidP="00840B2A">
                  <w:pPr>
                    <w:spacing w:after="0" w:line="240" w:lineRule="auto"/>
                    <w:contextualSpacing/>
                    <w:jc w:val="center"/>
                    <w:rPr>
                      <w:rFonts w:ascii="Arial Narrow" w:hAnsi="Arial Narrow" w:cs="Arial"/>
                      <w:color w:val="FF0000"/>
                      <w:sz w:val="20"/>
                      <w:szCs w:val="20"/>
                    </w:rPr>
                  </w:pPr>
                  <w:r w:rsidRPr="005252E4">
                    <w:rPr>
                      <w:rFonts w:ascii="Arial Narrow" w:eastAsia="Times New Roman" w:hAnsi="Arial Narrow"/>
                      <w:sz w:val="20"/>
                      <w:szCs w:val="20"/>
                      <w:highlight w:val="yellow"/>
                      <w:lang w:eastAsia="es-ES"/>
                    </w:rPr>
                    <w:t>xx</w:t>
                  </w:r>
                </w:p>
              </w:tc>
              <w:tc>
                <w:tcPr>
                  <w:tcW w:w="1632" w:type="dxa"/>
                  <w:tcBorders>
                    <w:top w:val="single" w:sz="4" w:space="0" w:color="000000"/>
                    <w:left w:val="single" w:sz="4" w:space="0" w:color="000000"/>
                    <w:bottom w:val="single" w:sz="4" w:space="0" w:color="000000"/>
                    <w:right w:val="single" w:sz="4" w:space="0" w:color="000000"/>
                  </w:tcBorders>
                </w:tcPr>
                <w:p w14:paraId="27DAD769" w14:textId="62467169" w:rsidR="00840B2A" w:rsidRPr="00DF3901" w:rsidRDefault="00840B2A" w:rsidP="00840B2A">
                  <w:pPr>
                    <w:spacing w:after="0" w:line="240" w:lineRule="auto"/>
                    <w:contextualSpacing/>
                    <w:jc w:val="center"/>
                    <w:rPr>
                      <w:rFonts w:ascii="Arial Narrow" w:hAnsi="Arial Narrow" w:cs="Arial"/>
                      <w:sz w:val="20"/>
                      <w:szCs w:val="20"/>
                    </w:rPr>
                  </w:pPr>
                  <w:r w:rsidRPr="005252E4">
                    <w:rPr>
                      <w:rFonts w:ascii="Arial Narrow" w:eastAsia="Times New Roman" w:hAnsi="Arial Narrow"/>
                      <w:sz w:val="20"/>
                      <w:szCs w:val="20"/>
                      <w:highlight w:val="yellow"/>
                      <w:lang w:eastAsia="es-ES"/>
                    </w:rPr>
                    <w:t>xx</w:t>
                  </w:r>
                </w:p>
              </w:tc>
            </w:tr>
            <w:tr w:rsidR="00840B2A" w:rsidRPr="00A15959" w14:paraId="18FB2631" w14:textId="77777777" w:rsidTr="002A3C0D">
              <w:trPr>
                <w:trHeight w:val="258"/>
                <w:jc w:val="center"/>
              </w:trPr>
              <w:tc>
                <w:tcPr>
                  <w:tcW w:w="180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49463FF" w14:textId="77777777" w:rsidR="00840B2A" w:rsidRPr="00DF3901" w:rsidRDefault="00840B2A" w:rsidP="00840B2A">
                  <w:pPr>
                    <w:spacing w:after="0" w:line="240" w:lineRule="auto"/>
                    <w:contextualSpacing/>
                    <w:jc w:val="center"/>
                    <w:rPr>
                      <w:rFonts w:ascii="Arial Narrow" w:hAnsi="Arial Narrow" w:cs="Arial"/>
                      <w:sz w:val="20"/>
                      <w:szCs w:val="20"/>
                    </w:rPr>
                  </w:pPr>
                  <w:r w:rsidRPr="00DF3901">
                    <w:rPr>
                      <w:rFonts w:ascii="Arial Narrow" w:hAnsi="Arial Narrow" w:cs="Arial"/>
                      <w:sz w:val="20"/>
                      <w:szCs w:val="20"/>
                    </w:rPr>
                    <w:t>5</w:t>
                  </w:r>
                </w:p>
              </w:tc>
              <w:tc>
                <w:tcPr>
                  <w:tcW w:w="1715" w:type="dxa"/>
                  <w:tcBorders>
                    <w:top w:val="single" w:sz="4" w:space="0" w:color="000000"/>
                    <w:left w:val="single" w:sz="4" w:space="0" w:color="000000"/>
                    <w:bottom w:val="single" w:sz="4" w:space="0" w:color="000000"/>
                    <w:right w:val="single" w:sz="4" w:space="0" w:color="000000"/>
                  </w:tcBorders>
                  <w:vAlign w:val="center"/>
                </w:tcPr>
                <w:p w14:paraId="7BCD1CC1" w14:textId="77777777" w:rsidR="00840B2A" w:rsidRPr="00DF3901" w:rsidRDefault="00840B2A" w:rsidP="00840B2A">
                  <w:pPr>
                    <w:spacing w:after="0" w:line="240" w:lineRule="auto"/>
                    <w:contextualSpacing/>
                    <w:jc w:val="center"/>
                    <w:rPr>
                      <w:rFonts w:ascii="Arial Narrow" w:hAnsi="Arial Narrow" w:cs="Arial"/>
                      <w:sz w:val="20"/>
                      <w:szCs w:val="20"/>
                    </w:rPr>
                  </w:pPr>
                  <w:r w:rsidRPr="00DF3901">
                    <w:rPr>
                      <w:rFonts w:ascii="Arial Narrow" w:hAnsi="Arial Narrow" w:cs="Arial"/>
                      <w:sz w:val="20"/>
                      <w:szCs w:val="20"/>
                    </w:rPr>
                    <w:t>Atención</w:t>
                  </w:r>
                </w:p>
              </w:tc>
              <w:tc>
                <w:tcPr>
                  <w:tcW w:w="226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6D50058" w14:textId="77777777" w:rsidR="00840B2A" w:rsidRPr="00DF3901" w:rsidRDefault="00840B2A" w:rsidP="00840B2A">
                  <w:pPr>
                    <w:spacing w:after="0" w:line="240" w:lineRule="auto"/>
                    <w:contextualSpacing/>
                    <w:jc w:val="center"/>
                    <w:rPr>
                      <w:rFonts w:ascii="Arial Narrow" w:hAnsi="Arial Narrow" w:cs="Arial"/>
                      <w:sz w:val="20"/>
                      <w:szCs w:val="20"/>
                    </w:rPr>
                  </w:pPr>
                  <w:r w:rsidRPr="00DF3901">
                    <w:rPr>
                      <w:rFonts w:ascii="Arial Narrow" w:hAnsi="Arial Narrow" w:cs="Arial"/>
                      <w:sz w:val="20"/>
                      <w:szCs w:val="20"/>
                    </w:rPr>
                    <w:t>Mensual</w:t>
                  </w:r>
                </w:p>
              </w:tc>
              <w:tc>
                <w:tcPr>
                  <w:tcW w:w="1632" w:type="dxa"/>
                  <w:tcBorders>
                    <w:top w:val="single" w:sz="4" w:space="0" w:color="000000"/>
                    <w:left w:val="single" w:sz="4" w:space="0" w:color="000000"/>
                    <w:bottom w:val="single" w:sz="4" w:space="0" w:color="000000"/>
                    <w:right w:val="single" w:sz="4" w:space="0" w:color="000000"/>
                  </w:tcBorders>
                </w:tcPr>
                <w:p w14:paraId="347AD68F" w14:textId="34F3C2CC" w:rsidR="00840B2A" w:rsidRPr="00824BCB" w:rsidRDefault="000F31ED" w:rsidP="00840B2A">
                  <w:pPr>
                    <w:spacing w:after="0" w:line="240" w:lineRule="auto"/>
                    <w:contextualSpacing/>
                    <w:jc w:val="center"/>
                    <w:rPr>
                      <w:rFonts w:ascii="Arial Narrow" w:hAnsi="Arial Narrow" w:cs="Arial"/>
                      <w:color w:val="FF0000"/>
                      <w:sz w:val="20"/>
                      <w:szCs w:val="20"/>
                    </w:rPr>
                  </w:pPr>
                  <w:proofErr w:type="spellStart"/>
                  <w:r w:rsidRPr="005252E4">
                    <w:rPr>
                      <w:rFonts w:ascii="Arial Narrow" w:eastAsia="Times New Roman" w:hAnsi="Arial Narrow"/>
                      <w:sz w:val="20"/>
                      <w:szCs w:val="20"/>
                      <w:highlight w:val="yellow"/>
                      <w:lang w:eastAsia="es-ES"/>
                    </w:rPr>
                    <w:t>X</w:t>
                  </w:r>
                  <w:r w:rsidR="00840B2A" w:rsidRPr="005252E4">
                    <w:rPr>
                      <w:rFonts w:ascii="Arial Narrow" w:eastAsia="Times New Roman" w:hAnsi="Arial Narrow"/>
                      <w:sz w:val="20"/>
                      <w:szCs w:val="20"/>
                      <w:highlight w:val="yellow"/>
                      <w:lang w:eastAsia="es-ES"/>
                    </w:rPr>
                    <w:t>x</w:t>
                  </w:r>
                  <w:proofErr w:type="spellEnd"/>
                </w:p>
              </w:tc>
              <w:tc>
                <w:tcPr>
                  <w:tcW w:w="1632" w:type="dxa"/>
                  <w:tcBorders>
                    <w:top w:val="single" w:sz="4" w:space="0" w:color="000000"/>
                    <w:left w:val="single" w:sz="4" w:space="0" w:color="000000"/>
                    <w:bottom w:val="single" w:sz="4" w:space="0" w:color="000000"/>
                    <w:right w:val="single" w:sz="4" w:space="0" w:color="000000"/>
                  </w:tcBorders>
                </w:tcPr>
                <w:p w14:paraId="6785F454" w14:textId="4379BE8F" w:rsidR="00840B2A" w:rsidRPr="00DF3901" w:rsidRDefault="00840B2A" w:rsidP="00840B2A">
                  <w:pPr>
                    <w:spacing w:after="0" w:line="240" w:lineRule="auto"/>
                    <w:contextualSpacing/>
                    <w:jc w:val="center"/>
                    <w:rPr>
                      <w:rFonts w:ascii="Arial Narrow" w:hAnsi="Arial Narrow" w:cs="Arial"/>
                      <w:sz w:val="20"/>
                      <w:szCs w:val="20"/>
                    </w:rPr>
                  </w:pPr>
                  <w:r w:rsidRPr="005252E4">
                    <w:rPr>
                      <w:rFonts w:ascii="Arial Narrow" w:eastAsia="Times New Roman" w:hAnsi="Arial Narrow"/>
                      <w:sz w:val="20"/>
                      <w:szCs w:val="20"/>
                      <w:highlight w:val="yellow"/>
                      <w:lang w:eastAsia="es-ES"/>
                    </w:rPr>
                    <w:t>xx</w:t>
                  </w:r>
                </w:p>
              </w:tc>
            </w:tr>
            <w:tr w:rsidR="00840B2A" w:rsidRPr="00A15959" w14:paraId="03387B1E" w14:textId="77777777" w:rsidTr="002A3C0D">
              <w:trPr>
                <w:trHeight w:val="258"/>
                <w:jc w:val="center"/>
              </w:trPr>
              <w:tc>
                <w:tcPr>
                  <w:tcW w:w="180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DE71C50" w14:textId="17E32AFF" w:rsidR="00840B2A" w:rsidRPr="00DF3901" w:rsidRDefault="00840B2A" w:rsidP="00840B2A">
                  <w:pPr>
                    <w:spacing w:after="0" w:line="240" w:lineRule="auto"/>
                    <w:contextualSpacing/>
                    <w:jc w:val="center"/>
                    <w:rPr>
                      <w:rFonts w:ascii="Arial Narrow" w:hAnsi="Arial Narrow" w:cs="Arial"/>
                      <w:sz w:val="20"/>
                      <w:szCs w:val="20"/>
                    </w:rPr>
                  </w:pPr>
                  <w:r>
                    <w:rPr>
                      <w:rFonts w:ascii="Arial Narrow" w:hAnsi="Arial Narrow" w:cs="Arial"/>
                      <w:sz w:val="20"/>
                      <w:szCs w:val="20"/>
                    </w:rPr>
                    <w:t>6</w:t>
                  </w:r>
                </w:p>
              </w:tc>
              <w:tc>
                <w:tcPr>
                  <w:tcW w:w="1715" w:type="dxa"/>
                  <w:tcBorders>
                    <w:top w:val="single" w:sz="4" w:space="0" w:color="000000"/>
                    <w:left w:val="single" w:sz="4" w:space="0" w:color="000000"/>
                    <w:bottom w:val="single" w:sz="4" w:space="0" w:color="000000"/>
                    <w:right w:val="single" w:sz="4" w:space="0" w:color="000000"/>
                  </w:tcBorders>
                  <w:vAlign w:val="center"/>
                </w:tcPr>
                <w:p w14:paraId="56362392" w14:textId="03888E78" w:rsidR="00840B2A" w:rsidRPr="00DF3901" w:rsidRDefault="00840B2A" w:rsidP="00840B2A">
                  <w:pPr>
                    <w:spacing w:after="0" w:line="240" w:lineRule="auto"/>
                    <w:contextualSpacing/>
                    <w:jc w:val="center"/>
                    <w:rPr>
                      <w:rFonts w:ascii="Arial Narrow" w:hAnsi="Arial Narrow" w:cs="Arial"/>
                      <w:sz w:val="20"/>
                      <w:szCs w:val="20"/>
                    </w:rPr>
                  </w:pPr>
                  <w:r w:rsidRPr="00DF3901">
                    <w:rPr>
                      <w:rFonts w:ascii="Arial Narrow" w:hAnsi="Arial Narrow" w:cs="Arial"/>
                      <w:sz w:val="20"/>
                      <w:szCs w:val="20"/>
                    </w:rPr>
                    <w:t>Atención</w:t>
                  </w:r>
                </w:p>
              </w:tc>
              <w:tc>
                <w:tcPr>
                  <w:tcW w:w="226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5FF7147" w14:textId="28CE39AF" w:rsidR="00840B2A" w:rsidRPr="00DF3901" w:rsidRDefault="00840B2A" w:rsidP="00840B2A">
                  <w:pPr>
                    <w:spacing w:after="0" w:line="240" w:lineRule="auto"/>
                    <w:contextualSpacing/>
                    <w:jc w:val="center"/>
                    <w:rPr>
                      <w:rFonts w:ascii="Arial Narrow" w:hAnsi="Arial Narrow" w:cs="Arial"/>
                      <w:sz w:val="20"/>
                      <w:szCs w:val="20"/>
                    </w:rPr>
                  </w:pPr>
                  <w:r w:rsidRPr="00DF3901">
                    <w:rPr>
                      <w:rFonts w:ascii="Arial Narrow" w:hAnsi="Arial Narrow" w:cs="Arial"/>
                      <w:sz w:val="20"/>
                      <w:szCs w:val="20"/>
                    </w:rPr>
                    <w:t>Mensual</w:t>
                  </w:r>
                </w:p>
              </w:tc>
              <w:tc>
                <w:tcPr>
                  <w:tcW w:w="1632" w:type="dxa"/>
                  <w:tcBorders>
                    <w:top w:val="single" w:sz="4" w:space="0" w:color="000000"/>
                    <w:left w:val="single" w:sz="4" w:space="0" w:color="000000"/>
                    <w:bottom w:val="single" w:sz="4" w:space="0" w:color="000000"/>
                    <w:right w:val="single" w:sz="4" w:space="0" w:color="000000"/>
                  </w:tcBorders>
                </w:tcPr>
                <w:p w14:paraId="63A99771" w14:textId="30600785" w:rsidR="00840B2A" w:rsidRPr="00824BCB" w:rsidRDefault="000F31ED" w:rsidP="00840B2A">
                  <w:pPr>
                    <w:spacing w:after="0" w:line="240" w:lineRule="auto"/>
                    <w:contextualSpacing/>
                    <w:jc w:val="center"/>
                    <w:rPr>
                      <w:rFonts w:ascii="Arial Narrow" w:hAnsi="Arial Narrow" w:cs="Arial"/>
                      <w:color w:val="FF0000"/>
                      <w:sz w:val="20"/>
                      <w:szCs w:val="20"/>
                    </w:rPr>
                  </w:pPr>
                  <w:proofErr w:type="spellStart"/>
                  <w:r w:rsidRPr="005252E4">
                    <w:rPr>
                      <w:rFonts w:ascii="Arial Narrow" w:eastAsia="Times New Roman" w:hAnsi="Arial Narrow"/>
                      <w:sz w:val="20"/>
                      <w:szCs w:val="20"/>
                      <w:highlight w:val="yellow"/>
                      <w:lang w:eastAsia="es-ES"/>
                    </w:rPr>
                    <w:t>X</w:t>
                  </w:r>
                  <w:r w:rsidR="00840B2A" w:rsidRPr="005252E4">
                    <w:rPr>
                      <w:rFonts w:ascii="Arial Narrow" w:eastAsia="Times New Roman" w:hAnsi="Arial Narrow"/>
                      <w:sz w:val="20"/>
                      <w:szCs w:val="20"/>
                      <w:highlight w:val="yellow"/>
                      <w:lang w:eastAsia="es-ES"/>
                    </w:rPr>
                    <w:t>x</w:t>
                  </w:r>
                  <w:proofErr w:type="spellEnd"/>
                </w:p>
              </w:tc>
              <w:tc>
                <w:tcPr>
                  <w:tcW w:w="1632" w:type="dxa"/>
                  <w:tcBorders>
                    <w:top w:val="single" w:sz="4" w:space="0" w:color="000000"/>
                    <w:left w:val="single" w:sz="4" w:space="0" w:color="000000"/>
                    <w:bottom w:val="single" w:sz="4" w:space="0" w:color="000000"/>
                    <w:right w:val="single" w:sz="4" w:space="0" w:color="000000"/>
                  </w:tcBorders>
                </w:tcPr>
                <w:p w14:paraId="7C23C48E" w14:textId="30903FA1" w:rsidR="00840B2A" w:rsidRPr="00DF3901" w:rsidRDefault="00840B2A" w:rsidP="00840B2A">
                  <w:pPr>
                    <w:spacing w:after="0" w:line="240" w:lineRule="auto"/>
                    <w:contextualSpacing/>
                    <w:jc w:val="center"/>
                    <w:rPr>
                      <w:rFonts w:ascii="Arial Narrow" w:hAnsi="Arial Narrow" w:cs="Arial"/>
                      <w:sz w:val="20"/>
                      <w:szCs w:val="20"/>
                    </w:rPr>
                  </w:pPr>
                  <w:r w:rsidRPr="005252E4">
                    <w:rPr>
                      <w:rFonts w:ascii="Arial Narrow" w:eastAsia="Times New Roman" w:hAnsi="Arial Narrow"/>
                      <w:sz w:val="20"/>
                      <w:szCs w:val="20"/>
                      <w:highlight w:val="yellow"/>
                      <w:lang w:eastAsia="es-ES"/>
                    </w:rPr>
                    <w:t>xx</w:t>
                  </w:r>
                </w:p>
              </w:tc>
            </w:tr>
            <w:tr w:rsidR="00840B2A" w:rsidRPr="00A15959" w14:paraId="24BFEA2C" w14:textId="77777777" w:rsidTr="002A3C0D">
              <w:trPr>
                <w:trHeight w:val="258"/>
                <w:jc w:val="center"/>
              </w:trPr>
              <w:tc>
                <w:tcPr>
                  <w:tcW w:w="180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5F4D9F3" w14:textId="45598F81" w:rsidR="00840B2A" w:rsidRPr="00DF3901" w:rsidRDefault="00840B2A" w:rsidP="00840B2A">
                  <w:pPr>
                    <w:spacing w:after="0" w:line="240" w:lineRule="auto"/>
                    <w:contextualSpacing/>
                    <w:jc w:val="center"/>
                    <w:rPr>
                      <w:rFonts w:ascii="Arial Narrow" w:hAnsi="Arial Narrow" w:cs="Arial"/>
                      <w:sz w:val="20"/>
                      <w:szCs w:val="20"/>
                    </w:rPr>
                  </w:pPr>
                  <w:r>
                    <w:rPr>
                      <w:rFonts w:ascii="Arial Narrow" w:hAnsi="Arial Narrow" w:cs="Arial"/>
                      <w:sz w:val="20"/>
                      <w:szCs w:val="20"/>
                    </w:rPr>
                    <w:t>7</w:t>
                  </w:r>
                </w:p>
              </w:tc>
              <w:tc>
                <w:tcPr>
                  <w:tcW w:w="1715" w:type="dxa"/>
                  <w:tcBorders>
                    <w:top w:val="single" w:sz="4" w:space="0" w:color="000000"/>
                    <w:left w:val="single" w:sz="4" w:space="0" w:color="000000"/>
                    <w:bottom w:val="single" w:sz="4" w:space="0" w:color="000000"/>
                    <w:right w:val="single" w:sz="4" w:space="0" w:color="000000"/>
                  </w:tcBorders>
                  <w:vAlign w:val="center"/>
                </w:tcPr>
                <w:p w14:paraId="4D5A294D" w14:textId="77777777" w:rsidR="00840B2A" w:rsidRPr="00DF3901" w:rsidRDefault="00840B2A" w:rsidP="00840B2A">
                  <w:pPr>
                    <w:spacing w:after="0" w:line="240" w:lineRule="auto"/>
                    <w:contextualSpacing/>
                    <w:jc w:val="center"/>
                    <w:rPr>
                      <w:rFonts w:ascii="Arial Narrow" w:hAnsi="Arial Narrow" w:cs="Arial"/>
                      <w:sz w:val="20"/>
                      <w:szCs w:val="20"/>
                    </w:rPr>
                  </w:pPr>
                  <w:r w:rsidRPr="00DF3901">
                    <w:rPr>
                      <w:rFonts w:ascii="Arial Narrow" w:hAnsi="Arial Narrow" w:cs="Arial"/>
                      <w:sz w:val="20"/>
                      <w:szCs w:val="20"/>
                    </w:rPr>
                    <w:t>Atención</w:t>
                  </w:r>
                </w:p>
              </w:tc>
              <w:tc>
                <w:tcPr>
                  <w:tcW w:w="226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6EF49B7" w14:textId="77777777" w:rsidR="00840B2A" w:rsidRPr="00DF3901" w:rsidRDefault="00840B2A" w:rsidP="00840B2A">
                  <w:pPr>
                    <w:spacing w:after="0" w:line="240" w:lineRule="auto"/>
                    <w:contextualSpacing/>
                    <w:jc w:val="center"/>
                    <w:rPr>
                      <w:rFonts w:ascii="Arial Narrow" w:hAnsi="Arial Narrow" w:cs="Arial"/>
                      <w:sz w:val="20"/>
                      <w:szCs w:val="20"/>
                    </w:rPr>
                  </w:pPr>
                  <w:r w:rsidRPr="00DF3901">
                    <w:rPr>
                      <w:rFonts w:ascii="Arial Narrow" w:hAnsi="Arial Narrow" w:cs="Arial"/>
                      <w:sz w:val="20"/>
                      <w:szCs w:val="20"/>
                    </w:rPr>
                    <w:t>Mensual</w:t>
                  </w:r>
                </w:p>
              </w:tc>
              <w:tc>
                <w:tcPr>
                  <w:tcW w:w="1632" w:type="dxa"/>
                  <w:tcBorders>
                    <w:top w:val="single" w:sz="4" w:space="0" w:color="000000"/>
                    <w:left w:val="single" w:sz="4" w:space="0" w:color="000000"/>
                    <w:bottom w:val="single" w:sz="4" w:space="0" w:color="000000"/>
                    <w:right w:val="single" w:sz="4" w:space="0" w:color="000000"/>
                  </w:tcBorders>
                </w:tcPr>
                <w:p w14:paraId="74EBA3AE" w14:textId="692B6604" w:rsidR="00840B2A" w:rsidRPr="00824BCB" w:rsidRDefault="000F31ED" w:rsidP="00840B2A">
                  <w:pPr>
                    <w:spacing w:after="0" w:line="240" w:lineRule="auto"/>
                    <w:contextualSpacing/>
                    <w:jc w:val="center"/>
                    <w:rPr>
                      <w:rFonts w:ascii="Arial Narrow" w:hAnsi="Arial Narrow" w:cs="Arial"/>
                      <w:color w:val="FF0000"/>
                      <w:sz w:val="20"/>
                      <w:szCs w:val="20"/>
                    </w:rPr>
                  </w:pPr>
                  <w:proofErr w:type="spellStart"/>
                  <w:r w:rsidRPr="005252E4">
                    <w:rPr>
                      <w:rFonts w:ascii="Arial Narrow" w:eastAsia="Times New Roman" w:hAnsi="Arial Narrow"/>
                      <w:sz w:val="20"/>
                      <w:szCs w:val="20"/>
                      <w:highlight w:val="yellow"/>
                      <w:lang w:eastAsia="es-ES"/>
                    </w:rPr>
                    <w:t>X</w:t>
                  </w:r>
                  <w:r w:rsidR="00840B2A" w:rsidRPr="005252E4">
                    <w:rPr>
                      <w:rFonts w:ascii="Arial Narrow" w:eastAsia="Times New Roman" w:hAnsi="Arial Narrow"/>
                      <w:sz w:val="20"/>
                      <w:szCs w:val="20"/>
                      <w:highlight w:val="yellow"/>
                      <w:lang w:eastAsia="es-ES"/>
                    </w:rPr>
                    <w:t>x</w:t>
                  </w:r>
                  <w:proofErr w:type="spellEnd"/>
                </w:p>
              </w:tc>
              <w:tc>
                <w:tcPr>
                  <w:tcW w:w="1632" w:type="dxa"/>
                  <w:tcBorders>
                    <w:top w:val="single" w:sz="4" w:space="0" w:color="000000"/>
                    <w:left w:val="single" w:sz="4" w:space="0" w:color="000000"/>
                    <w:bottom w:val="single" w:sz="4" w:space="0" w:color="000000"/>
                    <w:right w:val="single" w:sz="4" w:space="0" w:color="000000"/>
                  </w:tcBorders>
                </w:tcPr>
                <w:p w14:paraId="0EF33EE1" w14:textId="28E5C880" w:rsidR="00840B2A" w:rsidRPr="00DF3901" w:rsidRDefault="00840B2A" w:rsidP="00840B2A">
                  <w:pPr>
                    <w:spacing w:after="0" w:line="240" w:lineRule="auto"/>
                    <w:contextualSpacing/>
                    <w:jc w:val="center"/>
                    <w:rPr>
                      <w:rFonts w:ascii="Arial Narrow" w:hAnsi="Arial Narrow" w:cs="Arial"/>
                      <w:sz w:val="20"/>
                      <w:szCs w:val="20"/>
                    </w:rPr>
                  </w:pPr>
                  <w:r w:rsidRPr="005252E4">
                    <w:rPr>
                      <w:rFonts w:ascii="Arial Narrow" w:eastAsia="Times New Roman" w:hAnsi="Arial Narrow"/>
                      <w:sz w:val="20"/>
                      <w:szCs w:val="20"/>
                      <w:highlight w:val="yellow"/>
                      <w:lang w:eastAsia="es-ES"/>
                    </w:rPr>
                    <w:t>xx</w:t>
                  </w:r>
                </w:p>
              </w:tc>
            </w:tr>
            <w:tr w:rsidR="00840B2A" w:rsidRPr="00DF3901" w14:paraId="39F62F31" w14:textId="77777777" w:rsidTr="002A3C0D">
              <w:trPr>
                <w:trHeight w:val="258"/>
                <w:jc w:val="center"/>
              </w:trPr>
              <w:tc>
                <w:tcPr>
                  <w:tcW w:w="180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D1E3D51" w14:textId="66EE4A5C" w:rsidR="00840B2A" w:rsidRPr="00DF3901" w:rsidRDefault="00840B2A" w:rsidP="00840B2A">
                  <w:pPr>
                    <w:spacing w:after="0" w:line="240" w:lineRule="auto"/>
                    <w:contextualSpacing/>
                    <w:jc w:val="center"/>
                    <w:rPr>
                      <w:rFonts w:ascii="Arial Narrow" w:hAnsi="Arial Narrow" w:cs="Arial"/>
                      <w:sz w:val="20"/>
                      <w:szCs w:val="20"/>
                    </w:rPr>
                  </w:pPr>
                  <w:r>
                    <w:rPr>
                      <w:rFonts w:ascii="Arial Narrow" w:hAnsi="Arial Narrow" w:cs="Arial"/>
                      <w:sz w:val="20"/>
                      <w:szCs w:val="20"/>
                    </w:rPr>
                    <w:t>8</w:t>
                  </w:r>
                </w:p>
              </w:tc>
              <w:tc>
                <w:tcPr>
                  <w:tcW w:w="1715" w:type="dxa"/>
                  <w:tcBorders>
                    <w:top w:val="single" w:sz="4" w:space="0" w:color="000000"/>
                    <w:left w:val="single" w:sz="4" w:space="0" w:color="000000"/>
                    <w:bottom w:val="single" w:sz="4" w:space="0" w:color="000000"/>
                    <w:right w:val="single" w:sz="4" w:space="0" w:color="000000"/>
                  </w:tcBorders>
                  <w:vAlign w:val="center"/>
                </w:tcPr>
                <w:p w14:paraId="6C2345F5" w14:textId="77777777" w:rsidR="00840B2A" w:rsidRPr="00DF3901" w:rsidRDefault="00840B2A" w:rsidP="00840B2A">
                  <w:pPr>
                    <w:spacing w:after="0" w:line="240" w:lineRule="auto"/>
                    <w:contextualSpacing/>
                    <w:jc w:val="center"/>
                    <w:rPr>
                      <w:rFonts w:ascii="Arial Narrow" w:hAnsi="Arial Narrow" w:cs="Arial"/>
                      <w:sz w:val="20"/>
                      <w:szCs w:val="20"/>
                    </w:rPr>
                  </w:pPr>
                  <w:r w:rsidRPr="00DF3901">
                    <w:rPr>
                      <w:rFonts w:ascii="Arial Narrow" w:hAnsi="Arial Narrow" w:cs="Arial"/>
                      <w:sz w:val="20"/>
                      <w:szCs w:val="20"/>
                    </w:rPr>
                    <w:t>Atención</w:t>
                  </w:r>
                </w:p>
              </w:tc>
              <w:tc>
                <w:tcPr>
                  <w:tcW w:w="226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03FB9AC" w14:textId="77777777" w:rsidR="00840B2A" w:rsidRPr="00DF3901" w:rsidRDefault="00840B2A" w:rsidP="00840B2A">
                  <w:pPr>
                    <w:spacing w:after="0" w:line="240" w:lineRule="auto"/>
                    <w:contextualSpacing/>
                    <w:jc w:val="center"/>
                    <w:rPr>
                      <w:rFonts w:ascii="Arial Narrow" w:hAnsi="Arial Narrow" w:cs="Arial"/>
                      <w:sz w:val="20"/>
                      <w:szCs w:val="20"/>
                    </w:rPr>
                  </w:pPr>
                  <w:r w:rsidRPr="00DF3901">
                    <w:rPr>
                      <w:rFonts w:ascii="Arial Narrow" w:hAnsi="Arial Narrow" w:cs="Arial"/>
                      <w:sz w:val="20"/>
                      <w:szCs w:val="20"/>
                    </w:rPr>
                    <w:t>Mensual</w:t>
                  </w:r>
                </w:p>
              </w:tc>
              <w:tc>
                <w:tcPr>
                  <w:tcW w:w="1632" w:type="dxa"/>
                  <w:tcBorders>
                    <w:top w:val="single" w:sz="4" w:space="0" w:color="000000"/>
                    <w:left w:val="single" w:sz="4" w:space="0" w:color="000000"/>
                    <w:bottom w:val="single" w:sz="4" w:space="0" w:color="000000"/>
                    <w:right w:val="single" w:sz="4" w:space="0" w:color="000000"/>
                  </w:tcBorders>
                </w:tcPr>
                <w:p w14:paraId="47C2C417" w14:textId="2A75B1FB" w:rsidR="00840B2A" w:rsidRPr="00824BCB" w:rsidRDefault="000F31ED" w:rsidP="00840B2A">
                  <w:pPr>
                    <w:spacing w:after="0" w:line="240" w:lineRule="auto"/>
                    <w:contextualSpacing/>
                    <w:jc w:val="center"/>
                    <w:rPr>
                      <w:rFonts w:ascii="Arial Narrow" w:hAnsi="Arial Narrow" w:cs="Arial"/>
                      <w:color w:val="FF0000"/>
                      <w:sz w:val="20"/>
                      <w:szCs w:val="20"/>
                    </w:rPr>
                  </w:pPr>
                  <w:proofErr w:type="spellStart"/>
                  <w:r w:rsidRPr="005252E4">
                    <w:rPr>
                      <w:rFonts w:ascii="Arial Narrow" w:eastAsia="Times New Roman" w:hAnsi="Arial Narrow"/>
                      <w:sz w:val="20"/>
                      <w:szCs w:val="20"/>
                      <w:highlight w:val="yellow"/>
                      <w:lang w:eastAsia="es-ES"/>
                    </w:rPr>
                    <w:t>X</w:t>
                  </w:r>
                  <w:r w:rsidR="00840B2A" w:rsidRPr="005252E4">
                    <w:rPr>
                      <w:rFonts w:ascii="Arial Narrow" w:eastAsia="Times New Roman" w:hAnsi="Arial Narrow"/>
                      <w:sz w:val="20"/>
                      <w:szCs w:val="20"/>
                      <w:highlight w:val="yellow"/>
                      <w:lang w:eastAsia="es-ES"/>
                    </w:rPr>
                    <w:t>x</w:t>
                  </w:r>
                  <w:proofErr w:type="spellEnd"/>
                </w:p>
              </w:tc>
              <w:tc>
                <w:tcPr>
                  <w:tcW w:w="1632" w:type="dxa"/>
                  <w:tcBorders>
                    <w:top w:val="single" w:sz="4" w:space="0" w:color="000000"/>
                    <w:left w:val="single" w:sz="4" w:space="0" w:color="000000"/>
                    <w:bottom w:val="single" w:sz="4" w:space="0" w:color="000000"/>
                    <w:right w:val="single" w:sz="4" w:space="0" w:color="000000"/>
                  </w:tcBorders>
                </w:tcPr>
                <w:p w14:paraId="15E98092" w14:textId="12499525" w:rsidR="00840B2A" w:rsidRPr="00DF3901" w:rsidRDefault="00840B2A" w:rsidP="00840B2A">
                  <w:pPr>
                    <w:spacing w:after="0" w:line="240" w:lineRule="auto"/>
                    <w:contextualSpacing/>
                    <w:jc w:val="center"/>
                    <w:rPr>
                      <w:rFonts w:ascii="Arial Narrow" w:hAnsi="Arial Narrow" w:cs="Arial"/>
                      <w:sz w:val="20"/>
                      <w:szCs w:val="20"/>
                    </w:rPr>
                  </w:pPr>
                  <w:r w:rsidRPr="005252E4">
                    <w:rPr>
                      <w:rFonts w:ascii="Arial Narrow" w:eastAsia="Times New Roman" w:hAnsi="Arial Narrow"/>
                      <w:sz w:val="20"/>
                      <w:szCs w:val="20"/>
                      <w:highlight w:val="yellow"/>
                      <w:lang w:eastAsia="es-ES"/>
                    </w:rPr>
                    <w:t>xx</w:t>
                  </w:r>
                </w:p>
              </w:tc>
            </w:tr>
          </w:tbl>
          <w:p w14:paraId="7DCA98B7" w14:textId="77777777" w:rsidR="00CA0292" w:rsidRPr="00DF3901" w:rsidRDefault="00CA0292" w:rsidP="00DF3901">
            <w:pPr>
              <w:spacing w:after="0" w:line="240" w:lineRule="auto"/>
              <w:contextualSpacing/>
              <w:jc w:val="both"/>
              <w:rPr>
                <w:rFonts w:ascii="Arial Narrow" w:eastAsia="Times New Roman" w:hAnsi="Arial Narrow"/>
                <w:sz w:val="20"/>
                <w:szCs w:val="20"/>
                <w:lang w:eastAsia="es-ES"/>
              </w:rPr>
            </w:pPr>
          </w:p>
          <w:p w14:paraId="6051994B" w14:textId="21EB4D44" w:rsidR="00CA0292" w:rsidRPr="00DF3901" w:rsidRDefault="00CA0292" w:rsidP="00A15959">
            <w:pPr>
              <w:spacing w:after="0" w:line="240" w:lineRule="auto"/>
              <w:contextualSpacing/>
              <w:jc w:val="both"/>
              <w:rPr>
                <w:rFonts w:ascii="Arial Narrow" w:eastAsia="Times New Roman" w:hAnsi="Arial Narrow" w:cs="Arial"/>
                <w:sz w:val="20"/>
                <w:szCs w:val="20"/>
                <w:lang w:eastAsia="es-ES"/>
              </w:rPr>
            </w:pPr>
            <w:r w:rsidRPr="00DF3901">
              <w:rPr>
                <w:rFonts w:ascii="Arial Narrow" w:eastAsia="Times New Roman" w:hAnsi="Arial Narrow" w:cs="Arial"/>
                <w:sz w:val="20"/>
                <w:szCs w:val="20"/>
                <w:lang w:eastAsia="es-ES"/>
              </w:rPr>
              <w:t>El giro de los desembolsos se hará efectivo previa aprobación por parte del supervisor de los siguientes documentos presentados por el representante legal de EL CONTRATISTA o quien se encuentre debidamente facultado:</w:t>
            </w:r>
          </w:p>
          <w:p w14:paraId="3572B2FB" w14:textId="77777777" w:rsidR="00CA0292" w:rsidRPr="00DF3901" w:rsidRDefault="00CA0292" w:rsidP="00404894">
            <w:pPr>
              <w:spacing w:after="0" w:line="240" w:lineRule="auto"/>
              <w:contextualSpacing/>
              <w:jc w:val="both"/>
              <w:rPr>
                <w:rFonts w:ascii="Arial Narrow" w:eastAsia="Times New Roman" w:hAnsi="Arial Narrow" w:cs="Arial"/>
                <w:sz w:val="20"/>
                <w:szCs w:val="20"/>
                <w:lang w:eastAsia="es-ES"/>
              </w:rPr>
            </w:pPr>
          </w:p>
          <w:p w14:paraId="722B9B62" w14:textId="77777777" w:rsidR="00840B2A" w:rsidRDefault="00840B2A" w:rsidP="00840B2A">
            <w:pPr>
              <w:jc w:val="both"/>
              <w:rPr>
                <w:rFonts w:ascii="Arial Narrow" w:hAnsi="Arial Narrow"/>
                <w:b/>
                <w:bCs/>
                <w:sz w:val="20"/>
                <w:szCs w:val="20"/>
              </w:rPr>
            </w:pPr>
            <w:r>
              <w:rPr>
                <w:rFonts w:ascii="Arial Narrow" w:hAnsi="Arial Narrow"/>
                <w:b/>
                <w:bCs/>
                <w:sz w:val="20"/>
                <w:szCs w:val="20"/>
              </w:rPr>
              <w:t xml:space="preserve">Etapa de alistamiento. </w:t>
            </w:r>
          </w:p>
          <w:p w14:paraId="0DF4FBF6" w14:textId="77777777" w:rsidR="00840B2A" w:rsidRDefault="00840B2A" w:rsidP="00840B2A">
            <w:pPr>
              <w:jc w:val="both"/>
              <w:rPr>
                <w:rFonts w:ascii="Arial Narrow" w:eastAsiaTheme="minorHAnsi" w:hAnsi="Arial Narrow" w:cs="Calibri"/>
                <w:sz w:val="20"/>
                <w:szCs w:val="20"/>
                <w:lang w:val="es-CO"/>
              </w:rPr>
            </w:pPr>
            <w:r>
              <w:rPr>
                <w:rFonts w:ascii="Arial Narrow" w:hAnsi="Arial Narrow"/>
                <w:b/>
                <w:bCs/>
                <w:sz w:val="20"/>
                <w:szCs w:val="20"/>
              </w:rPr>
              <w:t>Primer pago.</w:t>
            </w:r>
            <w:r>
              <w:rPr>
                <w:rFonts w:ascii="Arial Narrow" w:hAnsi="Arial Narrow"/>
                <w:sz w:val="20"/>
                <w:szCs w:val="20"/>
              </w:rPr>
              <w:t xml:space="preserve"> El giro de los desembolsos se hará efectivo previa aprobación por parte del supervisor de los siguientes documentos presentados por el representante legal de la entidad contratista, o quien se encuentre debidamente facultado:</w:t>
            </w:r>
          </w:p>
          <w:p w14:paraId="0A72BB80" w14:textId="6DBE4517" w:rsidR="00840B2A" w:rsidRPr="0065290B" w:rsidRDefault="00840B2A" w:rsidP="00840B2A">
            <w:pPr>
              <w:numPr>
                <w:ilvl w:val="0"/>
                <w:numId w:val="22"/>
              </w:numPr>
              <w:spacing w:after="0" w:line="240" w:lineRule="auto"/>
              <w:ind w:left="360"/>
              <w:contextualSpacing/>
              <w:jc w:val="both"/>
              <w:rPr>
                <w:rFonts w:ascii="Arial Narrow" w:eastAsiaTheme="minorHAnsi" w:hAnsi="Arial Narrow"/>
                <w:sz w:val="20"/>
                <w:szCs w:val="20"/>
              </w:rPr>
            </w:pPr>
            <w:bookmarkStart w:id="3" w:name="_GoBack"/>
            <w:r w:rsidRPr="0065290B">
              <w:rPr>
                <w:rFonts w:ascii="Arial Narrow" w:eastAsia="Times New Roman" w:hAnsi="Arial Narrow"/>
                <w:sz w:val="20"/>
                <w:szCs w:val="20"/>
              </w:rPr>
              <w:t xml:space="preserve">Directorio del talento humano </w:t>
            </w:r>
            <w:r w:rsidR="008626EB">
              <w:rPr>
                <w:rFonts w:ascii="Arial Narrow" w:eastAsia="Times New Roman" w:hAnsi="Arial Narrow"/>
                <w:sz w:val="20"/>
                <w:szCs w:val="20"/>
              </w:rPr>
              <w:t xml:space="preserve">del </w:t>
            </w:r>
            <w:r w:rsidR="008626EB" w:rsidRPr="0065290B">
              <w:rPr>
                <w:rFonts w:ascii="Arial Narrow" w:eastAsia="Times New Roman" w:hAnsi="Arial Narrow"/>
                <w:b/>
                <w:bCs/>
                <w:sz w:val="20"/>
                <w:szCs w:val="20"/>
              </w:rPr>
              <w:t>CONTRATISTA</w:t>
            </w:r>
            <w:r w:rsidRPr="0065290B">
              <w:rPr>
                <w:rFonts w:ascii="Arial Narrow" w:eastAsia="Times New Roman" w:hAnsi="Arial Narrow"/>
                <w:sz w:val="20"/>
                <w:szCs w:val="20"/>
              </w:rPr>
              <w:t xml:space="preserve">, en formato establecido por </w:t>
            </w:r>
            <w:r w:rsidRPr="0065290B">
              <w:rPr>
                <w:rFonts w:ascii="Arial Narrow" w:eastAsia="Times New Roman" w:hAnsi="Arial Narrow"/>
                <w:b/>
                <w:bCs/>
                <w:sz w:val="20"/>
                <w:szCs w:val="20"/>
              </w:rPr>
              <w:t>EL ICBF</w:t>
            </w:r>
            <w:r w:rsidRPr="0065290B">
              <w:rPr>
                <w:rFonts w:ascii="Arial Narrow" w:eastAsia="Times New Roman" w:hAnsi="Arial Narrow"/>
                <w:sz w:val="20"/>
                <w:szCs w:val="20"/>
              </w:rPr>
              <w:t xml:space="preserve">, y según los perfiles definidos en </w:t>
            </w:r>
            <w:r w:rsidRPr="0065290B">
              <w:rPr>
                <w:rFonts w:ascii="Arial Narrow" w:eastAsia="Times New Roman" w:hAnsi="Arial Narrow"/>
                <w:sz w:val="20"/>
                <w:szCs w:val="20"/>
                <w:lang w:eastAsia="es-CO"/>
              </w:rPr>
              <w:t>la M</w:t>
            </w:r>
            <w:r w:rsidR="00C241CF">
              <w:rPr>
                <w:rFonts w:ascii="Arial Narrow" w:eastAsia="Times New Roman" w:hAnsi="Arial Narrow"/>
                <w:sz w:val="20"/>
                <w:szCs w:val="20"/>
                <w:lang w:eastAsia="es-CO"/>
              </w:rPr>
              <w:t xml:space="preserve">odalidad Generaciones Sacúdete. </w:t>
            </w:r>
          </w:p>
          <w:bookmarkEnd w:id="3"/>
          <w:p w14:paraId="6E8FDAA4" w14:textId="77777777" w:rsidR="00840B2A" w:rsidRDefault="00840B2A" w:rsidP="00840B2A">
            <w:pPr>
              <w:numPr>
                <w:ilvl w:val="0"/>
                <w:numId w:val="22"/>
              </w:numPr>
              <w:spacing w:after="0" w:line="240" w:lineRule="auto"/>
              <w:ind w:left="360"/>
              <w:contextualSpacing/>
              <w:jc w:val="both"/>
              <w:rPr>
                <w:rFonts w:ascii="Arial Narrow" w:eastAsia="Times New Roman" w:hAnsi="Arial Narrow"/>
                <w:sz w:val="20"/>
                <w:szCs w:val="20"/>
              </w:rPr>
            </w:pPr>
            <w:r>
              <w:rPr>
                <w:rFonts w:ascii="Arial Narrow" w:eastAsia="Times New Roman" w:hAnsi="Arial Narrow"/>
                <w:sz w:val="20"/>
                <w:szCs w:val="20"/>
              </w:rPr>
              <w:t xml:space="preserve">Registro de posibles participantes: adolescentes y jóvenes. </w:t>
            </w:r>
          </w:p>
          <w:p w14:paraId="1FC3A7D0" w14:textId="77777777" w:rsidR="00840B2A" w:rsidRDefault="00840B2A" w:rsidP="00840B2A">
            <w:pPr>
              <w:numPr>
                <w:ilvl w:val="0"/>
                <w:numId w:val="22"/>
              </w:numPr>
              <w:spacing w:after="0" w:line="240" w:lineRule="auto"/>
              <w:ind w:left="360"/>
              <w:contextualSpacing/>
              <w:jc w:val="both"/>
              <w:rPr>
                <w:rFonts w:ascii="Arial Narrow" w:eastAsia="Times New Roman" w:hAnsi="Arial Narrow"/>
                <w:sz w:val="20"/>
                <w:szCs w:val="20"/>
              </w:rPr>
            </w:pPr>
            <w:r>
              <w:rPr>
                <w:rFonts w:ascii="Arial Narrow" w:eastAsia="Times New Roman" w:hAnsi="Arial Narrow"/>
                <w:sz w:val="20"/>
                <w:szCs w:val="20"/>
              </w:rPr>
              <w:t xml:space="preserve">El plan de mitigación del riesgo </w:t>
            </w:r>
          </w:p>
          <w:p w14:paraId="30098F22" w14:textId="77777777" w:rsidR="00840B2A" w:rsidRDefault="00840B2A" w:rsidP="00840B2A">
            <w:pPr>
              <w:numPr>
                <w:ilvl w:val="0"/>
                <w:numId w:val="22"/>
              </w:numPr>
              <w:spacing w:after="0" w:line="240" w:lineRule="auto"/>
              <w:ind w:left="360"/>
              <w:contextualSpacing/>
              <w:jc w:val="both"/>
              <w:rPr>
                <w:rFonts w:ascii="Arial Narrow" w:eastAsia="Times New Roman" w:hAnsi="Arial Narrow"/>
                <w:sz w:val="20"/>
                <w:szCs w:val="20"/>
              </w:rPr>
            </w:pPr>
            <w:r>
              <w:rPr>
                <w:rFonts w:ascii="Arial Narrow" w:eastAsia="Times New Roman" w:hAnsi="Arial Narrow"/>
                <w:sz w:val="20"/>
                <w:szCs w:val="20"/>
              </w:rPr>
              <w:t>Plan de sistematización (gestión del conocimiento) que hará parte del informe final.</w:t>
            </w:r>
          </w:p>
          <w:p w14:paraId="79C4EA82" w14:textId="77777777" w:rsidR="00840B2A" w:rsidRDefault="00840B2A" w:rsidP="00840B2A">
            <w:pPr>
              <w:numPr>
                <w:ilvl w:val="0"/>
                <w:numId w:val="22"/>
              </w:numPr>
              <w:spacing w:after="0" w:line="240" w:lineRule="auto"/>
              <w:ind w:left="360"/>
              <w:contextualSpacing/>
              <w:jc w:val="both"/>
              <w:rPr>
                <w:rFonts w:ascii="Arial Narrow" w:eastAsia="Times New Roman" w:hAnsi="Arial Narrow"/>
                <w:sz w:val="20"/>
                <w:szCs w:val="20"/>
              </w:rPr>
            </w:pPr>
            <w:r>
              <w:rPr>
                <w:rFonts w:ascii="Arial Narrow" w:eastAsia="Times New Roman" w:hAnsi="Arial Narrow"/>
                <w:sz w:val="20"/>
                <w:szCs w:val="20"/>
              </w:rPr>
              <w:t>Presupuesto inicial de ingresos y gastos avalado por el Comité Técnico Operativo y aprobado por el Supervisor</w:t>
            </w:r>
          </w:p>
          <w:p w14:paraId="1265714B" w14:textId="77777777" w:rsidR="00840B2A" w:rsidRDefault="00840B2A" w:rsidP="00840B2A">
            <w:pPr>
              <w:ind w:left="360"/>
              <w:contextualSpacing/>
              <w:jc w:val="both"/>
              <w:rPr>
                <w:rFonts w:ascii="Arial Narrow" w:eastAsiaTheme="minorHAnsi" w:hAnsi="Arial Narrow"/>
                <w:sz w:val="20"/>
                <w:szCs w:val="20"/>
              </w:rPr>
            </w:pPr>
          </w:p>
          <w:p w14:paraId="58B80BA8" w14:textId="77777777" w:rsidR="00840B2A" w:rsidRDefault="00840B2A" w:rsidP="00840B2A">
            <w:pPr>
              <w:jc w:val="both"/>
              <w:rPr>
                <w:rFonts w:ascii="Arial Narrow" w:hAnsi="Arial Narrow"/>
                <w:sz w:val="20"/>
                <w:szCs w:val="20"/>
              </w:rPr>
            </w:pPr>
            <w:r>
              <w:rPr>
                <w:rFonts w:ascii="Arial Narrow" w:hAnsi="Arial Narrow"/>
                <w:b/>
                <w:bCs/>
                <w:sz w:val="20"/>
                <w:szCs w:val="20"/>
              </w:rPr>
              <w:t xml:space="preserve">Segundo pago. </w:t>
            </w:r>
            <w:r>
              <w:rPr>
                <w:rFonts w:ascii="Arial Narrow" w:hAnsi="Arial Narrow"/>
                <w:sz w:val="20"/>
                <w:szCs w:val="20"/>
              </w:rPr>
              <w:t>El giro de los desembolsos se hará efectivo previa aprobación por parte del supervisor de los siguientes documentos presentados por el representante legal de la entidad contratista, o quien se encuentre debidamente facultado:</w:t>
            </w:r>
          </w:p>
          <w:p w14:paraId="27A41BD3" w14:textId="77777777" w:rsidR="00840B2A" w:rsidRDefault="00840B2A" w:rsidP="00840B2A">
            <w:pPr>
              <w:numPr>
                <w:ilvl w:val="0"/>
                <w:numId w:val="23"/>
              </w:numPr>
              <w:spacing w:after="0" w:line="240" w:lineRule="auto"/>
              <w:contextualSpacing/>
              <w:jc w:val="both"/>
              <w:rPr>
                <w:rFonts w:ascii="Arial Narrow" w:eastAsia="Times New Roman" w:hAnsi="Arial Narrow"/>
                <w:sz w:val="20"/>
                <w:szCs w:val="20"/>
              </w:rPr>
            </w:pPr>
            <w:r>
              <w:rPr>
                <w:rFonts w:ascii="Arial Narrow" w:eastAsia="Times New Roman" w:hAnsi="Arial Narrow"/>
                <w:sz w:val="20"/>
                <w:szCs w:val="20"/>
              </w:rPr>
              <w:t xml:space="preserve">El Plan de Acción que establece la ruta de acción que </w:t>
            </w:r>
            <w:r>
              <w:rPr>
                <w:rFonts w:ascii="Arial Narrow" w:eastAsia="Times New Roman" w:hAnsi="Arial Narrow"/>
                <w:b/>
                <w:bCs/>
                <w:sz w:val="20"/>
                <w:szCs w:val="20"/>
              </w:rPr>
              <w:t>EL CONTRATISTA</w:t>
            </w:r>
            <w:r>
              <w:rPr>
                <w:rFonts w:ascii="Arial Narrow" w:eastAsia="Times New Roman" w:hAnsi="Arial Narrow"/>
                <w:sz w:val="20"/>
                <w:szCs w:val="20"/>
              </w:rPr>
              <w:t xml:space="preserve"> desarrollará para el cumplimiento de las obligaciones contractuales, debe incluir plan de capacitación al talento humano y cronograma de sesiones del primer mes de operación.</w:t>
            </w:r>
          </w:p>
          <w:p w14:paraId="5DCC47CA" w14:textId="77777777" w:rsidR="00840B2A" w:rsidRDefault="00840B2A" w:rsidP="00840B2A">
            <w:pPr>
              <w:numPr>
                <w:ilvl w:val="0"/>
                <w:numId w:val="24"/>
              </w:numPr>
              <w:spacing w:after="0" w:line="240" w:lineRule="auto"/>
              <w:contextualSpacing/>
              <w:jc w:val="both"/>
              <w:rPr>
                <w:rFonts w:ascii="Arial Narrow" w:eastAsia="Times New Roman" w:hAnsi="Arial Narrow"/>
                <w:sz w:val="20"/>
                <w:szCs w:val="20"/>
              </w:rPr>
            </w:pPr>
            <w:r>
              <w:rPr>
                <w:rFonts w:ascii="Arial Narrow" w:eastAsia="Times New Roman" w:hAnsi="Arial Narrow"/>
                <w:sz w:val="20"/>
                <w:szCs w:val="20"/>
              </w:rPr>
              <w:t>Capacitación y socialización al talento humano sobre:</w:t>
            </w:r>
          </w:p>
          <w:p w14:paraId="00EAFDEF" w14:textId="77777777" w:rsidR="00840B2A" w:rsidRDefault="00840B2A" w:rsidP="00840B2A">
            <w:pPr>
              <w:numPr>
                <w:ilvl w:val="1"/>
                <w:numId w:val="24"/>
              </w:numPr>
              <w:spacing w:after="0" w:line="240" w:lineRule="auto"/>
              <w:ind w:left="594" w:hanging="283"/>
              <w:contextualSpacing/>
              <w:jc w:val="both"/>
              <w:rPr>
                <w:rFonts w:ascii="Arial Narrow" w:eastAsiaTheme="minorHAnsi" w:hAnsi="Arial Narrow"/>
                <w:sz w:val="20"/>
                <w:szCs w:val="20"/>
              </w:rPr>
            </w:pPr>
            <w:r>
              <w:rPr>
                <w:rFonts w:ascii="Arial Narrow" w:hAnsi="Arial Narrow"/>
                <w:sz w:val="20"/>
                <w:szCs w:val="20"/>
              </w:rPr>
              <w:t xml:space="preserve">Ley 1098 de 2006 - Código de Infancia y Adolescencia. </w:t>
            </w:r>
          </w:p>
          <w:p w14:paraId="521C5C5E" w14:textId="77777777" w:rsidR="00840B2A" w:rsidRDefault="00840B2A" w:rsidP="00840B2A">
            <w:pPr>
              <w:numPr>
                <w:ilvl w:val="1"/>
                <w:numId w:val="24"/>
              </w:numPr>
              <w:spacing w:after="0" w:line="240" w:lineRule="auto"/>
              <w:ind w:left="594" w:hanging="283"/>
              <w:contextualSpacing/>
              <w:jc w:val="both"/>
              <w:rPr>
                <w:rFonts w:ascii="Arial Narrow" w:hAnsi="Arial Narrow"/>
                <w:sz w:val="20"/>
                <w:szCs w:val="20"/>
              </w:rPr>
            </w:pPr>
            <w:r>
              <w:rPr>
                <w:rFonts w:ascii="Arial Narrow" w:hAnsi="Arial Narrow"/>
                <w:sz w:val="20"/>
                <w:szCs w:val="20"/>
              </w:rPr>
              <w:t xml:space="preserve">Política Nacional de Infancia y Adolescencia (2018-2030). </w:t>
            </w:r>
          </w:p>
          <w:p w14:paraId="251051E0" w14:textId="77777777" w:rsidR="00840B2A" w:rsidRDefault="00840B2A" w:rsidP="00840B2A">
            <w:pPr>
              <w:numPr>
                <w:ilvl w:val="1"/>
                <w:numId w:val="24"/>
              </w:numPr>
              <w:spacing w:after="0" w:line="240" w:lineRule="auto"/>
              <w:ind w:left="594" w:hanging="283"/>
              <w:contextualSpacing/>
              <w:jc w:val="both"/>
              <w:rPr>
                <w:rFonts w:ascii="Arial Narrow" w:hAnsi="Arial Narrow"/>
                <w:sz w:val="20"/>
                <w:szCs w:val="20"/>
              </w:rPr>
            </w:pPr>
            <w:r>
              <w:rPr>
                <w:rFonts w:ascii="Arial Narrow" w:hAnsi="Arial Narrow"/>
                <w:sz w:val="20"/>
                <w:szCs w:val="20"/>
              </w:rPr>
              <w:t xml:space="preserve">Ley 1885 de 2018 - Ley estatutaria, Estatuto de Ciudadanía Juvenil. </w:t>
            </w:r>
          </w:p>
          <w:p w14:paraId="7E21C780" w14:textId="77777777" w:rsidR="00840B2A" w:rsidRDefault="00840B2A" w:rsidP="00840B2A">
            <w:pPr>
              <w:numPr>
                <w:ilvl w:val="1"/>
                <w:numId w:val="24"/>
              </w:numPr>
              <w:spacing w:after="0" w:line="240" w:lineRule="auto"/>
              <w:ind w:left="594" w:hanging="283"/>
              <w:contextualSpacing/>
              <w:jc w:val="both"/>
              <w:rPr>
                <w:rFonts w:ascii="Arial Narrow" w:hAnsi="Arial Narrow"/>
                <w:sz w:val="20"/>
                <w:szCs w:val="20"/>
              </w:rPr>
            </w:pPr>
            <w:r>
              <w:rPr>
                <w:rFonts w:ascii="Arial Narrow" w:hAnsi="Arial Narrow"/>
                <w:sz w:val="20"/>
                <w:szCs w:val="20"/>
              </w:rPr>
              <w:t>Documentos técnicos de la Dirección de Adolescencia y Juventud.</w:t>
            </w:r>
          </w:p>
          <w:p w14:paraId="70EF847D" w14:textId="77777777" w:rsidR="00840B2A" w:rsidRDefault="00840B2A" w:rsidP="00840B2A">
            <w:pPr>
              <w:numPr>
                <w:ilvl w:val="1"/>
                <w:numId w:val="24"/>
              </w:numPr>
              <w:spacing w:after="0" w:line="240" w:lineRule="auto"/>
              <w:ind w:left="594" w:hanging="283"/>
              <w:contextualSpacing/>
              <w:jc w:val="both"/>
              <w:rPr>
                <w:rFonts w:ascii="Arial Narrow" w:hAnsi="Arial Narrow"/>
                <w:sz w:val="20"/>
                <w:szCs w:val="20"/>
              </w:rPr>
            </w:pPr>
            <w:r>
              <w:rPr>
                <w:rFonts w:ascii="Arial Narrow" w:hAnsi="Arial Narrow"/>
                <w:sz w:val="20"/>
                <w:szCs w:val="20"/>
              </w:rPr>
              <w:t xml:space="preserve">Manual Operativo Generaciones Étnicas con Bienestar Adolescentes y Jóvenes.  </w:t>
            </w:r>
          </w:p>
          <w:p w14:paraId="2FBAAD84" w14:textId="77777777" w:rsidR="00840B2A" w:rsidRDefault="00840B2A" w:rsidP="00840B2A">
            <w:pPr>
              <w:numPr>
                <w:ilvl w:val="1"/>
                <w:numId w:val="24"/>
              </w:numPr>
              <w:spacing w:after="0" w:line="240" w:lineRule="auto"/>
              <w:ind w:left="594" w:hanging="283"/>
              <w:contextualSpacing/>
              <w:jc w:val="both"/>
              <w:rPr>
                <w:rFonts w:ascii="Arial Narrow" w:hAnsi="Arial Narrow"/>
                <w:sz w:val="20"/>
                <w:szCs w:val="20"/>
              </w:rPr>
            </w:pPr>
            <w:r>
              <w:rPr>
                <w:rFonts w:ascii="Arial Narrow" w:hAnsi="Arial Narrow"/>
                <w:sz w:val="20"/>
                <w:szCs w:val="20"/>
              </w:rPr>
              <w:t>Sistema Integrado de Gestión del ICBF (misión, visión, política ambiental).</w:t>
            </w:r>
          </w:p>
          <w:p w14:paraId="279F6F68" w14:textId="77777777" w:rsidR="00840B2A" w:rsidRDefault="00840B2A" w:rsidP="00840B2A">
            <w:pPr>
              <w:numPr>
                <w:ilvl w:val="1"/>
                <w:numId w:val="24"/>
              </w:numPr>
              <w:spacing w:after="0" w:line="240" w:lineRule="auto"/>
              <w:ind w:left="594" w:hanging="283"/>
              <w:contextualSpacing/>
              <w:jc w:val="both"/>
              <w:rPr>
                <w:rFonts w:ascii="Arial Narrow" w:hAnsi="Arial Narrow"/>
                <w:sz w:val="20"/>
                <w:szCs w:val="20"/>
              </w:rPr>
            </w:pPr>
            <w:r>
              <w:rPr>
                <w:rFonts w:ascii="Arial Narrow" w:hAnsi="Arial Narrow"/>
                <w:sz w:val="20"/>
                <w:szCs w:val="20"/>
              </w:rPr>
              <w:t>Enfoque de desarrollo integral y el aporte del Modalidad al proceso.</w:t>
            </w:r>
          </w:p>
          <w:p w14:paraId="2A81A314" w14:textId="77777777" w:rsidR="00840B2A" w:rsidRDefault="00840B2A" w:rsidP="00840B2A">
            <w:pPr>
              <w:numPr>
                <w:ilvl w:val="1"/>
                <w:numId w:val="24"/>
              </w:numPr>
              <w:spacing w:after="0" w:line="240" w:lineRule="auto"/>
              <w:ind w:left="594" w:hanging="283"/>
              <w:contextualSpacing/>
              <w:jc w:val="both"/>
              <w:rPr>
                <w:rFonts w:ascii="Arial Narrow" w:hAnsi="Arial Narrow"/>
                <w:sz w:val="20"/>
                <w:szCs w:val="20"/>
              </w:rPr>
            </w:pPr>
            <w:r>
              <w:rPr>
                <w:rFonts w:ascii="Arial Narrow" w:hAnsi="Arial Narrow"/>
                <w:sz w:val="20"/>
                <w:szCs w:val="20"/>
              </w:rPr>
              <w:t xml:space="preserve">Enfoques diferenciales e </w:t>
            </w:r>
            <w:proofErr w:type="spellStart"/>
            <w:r>
              <w:rPr>
                <w:rFonts w:ascii="Arial Narrow" w:hAnsi="Arial Narrow"/>
                <w:sz w:val="20"/>
                <w:szCs w:val="20"/>
              </w:rPr>
              <w:t>interseccionales</w:t>
            </w:r>
            <w:proofErr w:type="spellEnd"/>
            <w:r>
              <w:rPr>
                <w:rFonts w:ascii="Arial Narrow" w:hAnsi="Arial Narrow"/>
                <w:sz w:val="20"/>
                <w:szCs w:val="20"/>
              </w:rPr>
              <w:t>.</w:t>
            </w:r>
          </w:p>
          <w:p w14:paraId="4A59F5E1" w14:textId="77777777" w:rsidR="00840B2A" w:rsidRDefault="00840B2A" w:rsidP="00840B2A">
            <w:pPr>
              <w:numPr>
                <w:ilvl w:val="1"/>
                <w:numId w:val="24"/>
              </w:numPr>
              <w:spacing w:after="0" w:line="240" w:lineRule="auto"/>
              <w:ind w:left="594" w:hanging="283"/>
              <w:contextualSpacing/>
              <w:jc w:val="both"/>
              <w:rPr>
                <w:rFonts w:ascii="Arial Narrow" w:hAnsi="Arial Narrow"/>
                <w:sz w:val="20"/>
                <w:szCs w:val="20"/>
              </w:rPr>
            </w:pPr>
            <w:r>
              <w:rPr>
                <w:rFonts w:ascii="Arial Narrow" w:hAnsi="Arial Narrow"/>
                <w:sz w:val="20"/>
                <w:szCs w:val="20"/>
              </w:rPr>
              <w:t>Identificación de signos de posibles vulneraciones y remisiones.</w:t>
            </w:r>
          </w:p>
          <w:p w14:paraId="783A9ABE" w14:textId="77777777" w:rsidR="00840B2A" w:rsidRDefault="00840B2A" w:rsidP="00840B2A">
            <w:pPr>
              <w:numPr>
                <w:ilvl w:val="1"/>
                <w:numId w:val="24"/>
              </w:numPr>
              <w:spacing w:after="0" w:line="240" w:lineRule="auto"/>
              <w:ind w:left="594" w:hanging="283"/>
              <w:contextualSpacing/>
              <w:jc w:val="both"/>
              <w:rPr>
                <w:rFonts w:ascii="Arial Narrow" w:hAnsi="Arial Narrow"/>
                <w:sz w:val="20"/>
                <w:szCs w:val="20"/>
              </w:rPr>
            </w:pPr>
            <w:r>
              <w:rPr>
                <w:rFonts w:ascii="Arial Narrow" w:hAnsi="Arial Narrow"/>
                <w:sz w:val="20"/>
                <w:szCs w:val="20"/>
              </w:rPr>
              <w:t>Acción en el marco del Sistema Nacional Bienestar Familiar y el Sistema Nacional de Juventud.</w:t>
            </w:r>
          </w:p>
          <w:p w14:paraId="7B4F5B56" w14:textId="77777777" w:rsidR="00840B2A" w:rsidRDefault="00840B2A" w:rsidP="00840B2A">
            <w:pPr>
              <w:numPr>
                <w:ilvl w:val="1"/>
                <w:numId w:val="24"/>
              </w:numPr>
              <w:spacing w:after="0" w:line="240" w:lineRule="auto"/>
              <w:ind w:left="594" w:hanging="283"/>
              <w:contextualSpacing/>
              <w:jc w:val="both"/>
              <w:rPr>
                <w:rFonts w:ascii="Arial Narrow" w:hAnsi="Arial Narrow"/>
                <w:sz w:val="20"/>
                <w:szCs w:val="20"/>
              </w:rPr>
            </w:pPr>
            <w:r>
              <w:rPr>
                <w:rFonts w:ascii="Arial Narrow" w:hAnsi="Arial Narrow"/>
                <w:sz w:val="20"/>
                <w:szCs w:val="20"/>
              </w:rPr>
              <w:t>Rutas de atención.</w:t>
            </w:r>
          </w:p>
          <w:p w14:paraId="2E6FFD3C" w14:textId="77777777" w:rsidR="00840B2A" w:rsidRDefault="00840B2A" w:rsidP="00840B2A">
            <w:pPr>
              <w:numPr>
                <w:ilvl w:val="1"/>
                <w:numId w:val="24"/>
              </w:numPr>
              <w:spacing w:after="0" w:line="240" w:lineRule="auto"/>
              <w:ind w:left="594" w:hanging="283"/>
              <w:contextualSpacing/>
              <w:jc w:val="both"/>
              <w:rPr>
                <w:rFonts w:ascii="Arial Narrow" w:hAnsi="Arial Narrow"/>
                <w:sz w:val="20"/>
                <w:szCs w:val="20"/>
              </w:rPr>
            </w:pPr>
            <w:r>
              <w:rPr>
                <w:rFonts w:ascii="Arial Narrow" w:hAnsi="Arial Narrow"/>
                <w:sz w:val="20"/>
                <w:szCs w:val="20"/>
              </w:rPr>
              <w:t xml:space="preserve">Habilidades del siglo XXI y Habilidades 4.0. </w:t>
            </w:r>
          </w:p>
          <w:p w14:paraId="1952BE8A" w14:textId="77777777" w:rsidR="00840B2A" w:rsidRDefault="00840B2A" w:rsidP="00840B2A">
            <w:pPr>
              <w:numPr>
                <w:ilvl w:val="1"/>
                <w:numId w:val="24"/>
              </w:numPr>
              <w:spacing w:after="0" w:line="240" w:lineRule="auto"/>
              <w:ind w:left="594" w:hanging="283"/>
              <w:contextualSpacing/>
              <w:jc w:val="both"/>
              <w:rPr>
                <w:rFonts w:ascii="Arial Narrow" w:hAnsi="Arial Narrow"/>
                <w:sz w:val="20"/>
                <w:szCs w:val="20"/>
              </w:rPr>
            </w:pPr>
            <w:r>
              <w:rPr>
                <w:rFonts w:ascii="Arial Narrow" w:hAnsi="Arial Narrow"/>
                <w:sz w:val="20"/>
                <w:szCs w:val="20"/>
              </w:rPr>
              <w:t>Plan Básico de Seguridad y Salud Ocupacional del operador.</w:t>
            </w:r>
          </w:p>
          <w:p w14:paraId="16648283" w14:textId="77777777" w:rsidR="00840B2A" w:rsidRDefault="00840B2A" w:rsidP="00840B2A">
            <w:pPr>
              <w:numPr>
                <w:ilvl w:val="1"/>
                <w:numId w:val="24"/>
              </w:numPr>
              <w:spacing w:after="0" w:line="240" w:lineRule="auto"/>
              <w:ind w:left="594" w:hanging="283"/>
              <w:contextualSpacing/>
              <w:jc w:val="both"/>
              <w:rPr>
                <w:rFonts w:ascii="Arial Narrow" w:hAnsi="Arial Narrow"/>
                <w:sz w:val="20"/>
                <w:szCs w:val="20"/>
              </w:rPr>
            </w:pPr>
            <w:r>
              <w:rPr>
                <w:rFonts w:ascii="Arial Narrow" w:hAnsi="Arial Narrow"/>
                <w:sz w:val="20"/>
                <w:szCs w:val="20"/>
              </w:rPr>
              <w:t>Seguridad y salud en el trabajo.</w:t>
            </w:r>
          </w:p>
          <w:p w14:paraId="28EF8EEB" w14:textId="77777777" w:rsidR="00840B2A" w:rsidRDefault="00840B2A" w:rsidP="00840B2A">
            <w:pPr>
              <w:numPr>
                <w:ilvl w:val="0"/>
                <w:numId w:val="24"/>
              </w:numPr>
              <w:spacing w:after="0" w:line="240" w:lineRule="auto"/>
              <w:contextualSpacing/>
              <w:jc w:val="both"/>
              <w:rPr>
                <w:rFonts w:ascii="Arial Narrow" w:eastAsia="Times New Roman" w:hAnsi="Arial Narrow"/>
                <w:sz w:val="20"/>
                <w:szCs w:val="20"/>
              </w:rPr>
            </w:pPr>
            <w:r>
              <w:rPr>
                <w:rFonts w:ascii="Arial Narrow" w:eastAsia="Times New Roman" w:hAnsi="Arial Narrow"/>
                <w:sz w:val="20"/>
                <w:szCs w:val="20"/>
              </w:rPr>
              <w:t>Acuerdo de confidencialidad – manejo de la información.</w:t>
            </w:r>
          </w:p>
          <w:p w14:paraId="094A911C" w14:textId="77777777" w:rsidR="00840B2A" w:rsidRDefault="00840B2A" w:rsidP="00840B2A">
            <w:pPr>
              <w:numPr>
                <w:ilvl w:val="0"/>
                <w:numId w:val="24"/>
              </w:numPr>
              <w:spacing w:after="0" w:line="240" w:lineRule="auto"/>
              <w:contextualSpacing/>
              <w:jc w:val="both"/>
              <w:rPr>
                <w:rFonts w:ascii="Arial Narrow" w:eastAsia="Times New Roman" w:hAnsi="Arial Narrow"/>
                <w:sz w:val="20"/>
                <w:szCs w:val="20"/>
              </w:rPr>
            </w:pPr>
            <w:r>
              <w:rPr>
                <w:rFonts w:ascii="Arial Narrow" w:eastAsia="Times New Roman" w:hAnsi="Arial Narrow"/>
                <w:sz w:val="20"/>
                <w:szCs w:val="20"/>
              </w:rPr>
              <w:t>Propuesta pedagógica que contenga: (1) pedagogía y metodología que se va a utilizar para el desarrollo de cada uno de los componentes de la Modalidad; (2) ciclo de menú para los refrigerios que ofrecerán a las y los adolescentes y jóvenes étnicos en los encuentros vivenciales, el cual debe estar basado en la minuta patrón establecida en este lineamiento. Estos ciclos de menú deberán ser aprobados por las y los nutricionistas de las direcciones regionales o de los centros zonales, dependiendo de las particularidades de cada departamento. Se debe presentar un ciclo de menú departamental cuando las características o disponibilidad de alimentos, hábitos y costumbres alimentarias de la población permitan el diseño de un único ciclo de refrigerios. De lo contrario, se debe presentar un ciclo de menú por Centro Zonal cuando las características de disponibilidad de alimentos, hábitos y costumbres alimentarias de la población obliguen al diseño de varios ciclos de menú.</w:t>
            </w:r>
          </w:p>
          <w:p w14:paraId="0CAD9A72" w14:textId="77777777" w:rsidR="00840B2A" w:rsidRDefault="00840B2A" w:rsidP="00840B2A">
            <w:pPr>
              <w:numPr>
                <w:ilvl w:val="0"/>
                <w:numId w:val="24"/>
              </w:numPr>
              <w:spacing w:after="0" w:line="240" w:lineRule="auto"/>
              <w:contextualSpacing/>
              <w:jc w:val="both"/>
              <w:rPr>
                <w:rFonts w:ascii="Arial Narrow" w:eastAsia="Times New Roman" w:hAnsi="Arial Narrow"/>
                <w:sz w:val="20"/>
                <w:szCs w:val="20"/>
              </w:rPr>
            </w:pPr>
            <w:r>
              <w:rPr>
                <w:rFonts w:ascii="Arial Narrow" w:eastAsia="Times New Roman" w:hAnsi="Arial Narrow"/>
                <w:sz w:val="20"/>
                <w:szCs w:val="20"/>
              </w:rPr>
              <w:t>Informe de la etapa de alistamiento.</w:t>
            </w:r>
          </w:p>
          <w:p w14:paraId="7B0AAE86" w14:textId="77777777" w:rsidR="00840B2A" w:rsidRDefault="00840B2A" w:rsidP="00840B2A">
            <w:pPr>
              <w:numPr>
                <w:ilvl w:val="0"/>
                <w:numId w:val="24"/>
              </w:numPr>
              <w:spacing w:after="0" w:line="240" w:lineRule="auto"/>
              <w:contextualSpacing/>
              <w:jc w:val="both"/>
              <w:rPr>
                <w:rFonts w:ascii="Arial Narrow" w:eastAsia="Times New Roman" w:hAnsi="Arial Narrow"/>
                <w:sz w:val="20"/>
                <w:szCs w:val="20"/>
              </w:rPr>
            </w:pPr>
            <w:r>
              <w:rPr>
                <w:rFonts w:ascii="Arial Narrow" w:eastAsia="Times New Roman" w:hAnsi="Arial Narrow"/>
                <w:sz w:val="20"/>
                <w:szCs w:val="20"/>
              </w:rPr>
              <w:lastRenderedPageBreak/>
              <w:t xml:space="preserve">Documento de aprobación de la etapa de alistamiento emitido por el supervisor del Contrato, según formato definido por </w:t>
            </w:r>
            <w:r>
              <w:rPr>
                <w:rFonts w:ascii="Arial Narrow" w:eastAsia="Times New Roman" w:hAnsi="Arial Narrow"/>
                <w:b/>
                <w:bCs/>
                <w:sz w:val="20"/>
                <w:szCs w:val="20"/>
              </w:rPr>
              <w:t>EL ICBF</w:t>
            </w:r>
            <w:r>
              <w:rPr>
                <w:rFonts w:ascii="Arial Narrow" w:eastAsia="Times New Roman" w:hAnsi="Arial Narrow"/>
                <w:sz w:val="20"/>
                <w:szCs w:val="20"/>
              </w:rPr>
              <w:t>.</w:t>
            </w:r>
          </w:p>
          <w:p w14:paraId="5E049F40" w14:textId="725E3C2E" w:rsidR="00840B2A" w:rsidRDefault="00840B2A" w:rsidP="00B668D0">
            <w:pPr>
              <w:spacing w:after="0" w:line="240" w:lineRule="auto"/>
              <w:contextualSpacing/>
              <w:jc w:val="both"/>
              <w:rPr>
                <w:rFonts w:ascii="Arial Narrow" w:eastAsia="Times New Roman" w:hAnsi="Arial Narrow" w:cs="Arial"/>
                <w:sz w:val="20"/>
                <w:szCs w:val="20"/>
                <w:lang w:val="es-CO" w:eastAsia="es-ES"/>
              </w:rPr>
            </w:pPr>
          </w:p>
          <w:p w14:paraId="3DA75834" w14:textId="77777777" w:rsidR="00CA0292" w:rsidRPr="00DF3901" w:rsidRDefault="00CA0292" w:rsidP="00DF3901">
            <w:pPr>
              <w:spacing w:after="0" w:line="240" w:lineRule="auto"/>
              <w:ind w:left="720"/>
              <w:contextualSpacing/>
              <w:jc w:val="both"/>
              <w:rPr>
                <w:rFonts w:ascii="Arial Narrow" w:eastAsia="Times New Roman" w:hAnsi="Arial Narrow" w:cs="Arial"/>
                <w:sz w:val="20"/>
                <w:szCs w:val="20"/>
                <w:lang w:val="es-CO" w:eastAsia="es-ES"/>
              </w:rPr>
            </w:pPr>
          </w:p>
          <w:p w14:paraId="57EFA233" w14:textId="4639A97C" w:rsidR="00CA0292" w:rsidRPr="00840B2A" w:rsidRDefault="00CA0292" w:rsidP="00840B2A">
            <w:pPr>
              <w:pStyle w:val="Prrafodelista"/>
              <w:numPr>
                <w:ilvl w:val="0"/>
                <w:numId w:val="21"/>
              </w:numPr>
              <w:spacing w:after="0" w:line="240" w:lineRule="auto"/>
              <w:jc w:val="both"/>
              <w:rPr>
                <w:rFonts w:ascii="Arial Narrow" w:eastAsia="Times New Roman" w:hAnsi="Arial Narrow" w:cs="Arial"/>
                <w:b/>
                <w:bCs/>
                <w:sz w:val="20"/>
                <w:szCs w:val="20"/>
                <w:lang w:eastAsia="es-ES"/>
              </w:rPr>
            </w:pPr>
            <w:r w:rsidRPr="00840B2A">
              <w:rPr>
                <w:rFonts w:ascii="Arial Narrow" w:eastAsia="Times New Roman" w:hAnsi="Arial Narrow" w:cs="Arial"/>
                <w:b/>
                <w:bCs/>
                <w:sz w:val="20"/>
                <w:szCs w:val="20"/>
                <w:lang w:eastAsia="es-ES"/>
              </w:rPr>
              <w:t xml:space="preserve">Para los desembolsos </w:t>
            </w:r>
            <w:r w:rsidR="00840B2A" w:rsidRPr="00840B2A">
              <w:rPr>
                <w:rFonts w:ascii="Arial Narrow" w:eastAsia="Times New Roman" w:hAnsi="Arial Narrow" w:cs="Arial"/>
                <w:b/>
                <w:bCs/>
                <w:sz w:val="20"/>
                <w:szCs w:val="20"/>
                <w:lang w:eastAsia="es-ES"/>
              </w:rPr>
              <w:t xml:space="preserve">tercero </w:t>
            </w:r>
            <w:proofErr w:type="gramStart"/>
            <w:r w:rsidR="00840B2A" w:rsidRPr="00840B2A">
              <w:rPr>
                <w:rFonts w:ascii="Arial Narrow" w:eastAsia="Times New Roman" w:hAnsi="Arial Narrow" w:cs="Arial"/>
                <w:b/>
                <w:bCs/>
                <w:sz w:val="20"/>
                <w:szCs w:val="20"/>
                <w:lang w:eastAsia="es-ES"/>
              </w:rPr>
              <w:t xml:space="preserve">al </w:t>
            </w:r>
            <w:r w:rsidR="00A32B66">
              <w:rPr>
                <w:rFonts w:ascii="Arial Narrow" w:eastAsia="Times New Roman" w:hAnsi="Arial Narrow" w:cs="Arial"/>
                <w:b/>
                <w:bCs/>
                <w:sz w:val="20"/>
                <w:szCs w:val="20"/>
                <w:lang w:eastAsia="es-ES"/>
              </w:rPr>
              <w:t xml:space="preserve"> octavo</w:t>
            </w:r>
            <w:proofErr w:type="gramEnd"/>
            <w:r w:rsidRPr="00840B2A">
              <w:rPr>
                <w:rFonts w:ascii="Arial Narrow" w:eastAsia="Times New Roman" w:hAnsi="Arial Narrow" w:cs="Arial"/>
                <w:b/>
                <w:bCs/>
                <w:sz w:val="20"/>
                <w:szCs w:val="20"/>
                <w:lang w:eastAsia="es-ES"/>
              </w:rPr>
              <w:t>:</w:t>
            </w:r>
          </w:p>
          <w:p w14:paraId="1F2E5A2B" w14:textId="77777777" w:rsidR="00CA0292" w:rsidRPr="00DF3901" w:rsidRDefault="00CA0292" w:rsidP="00DF3901">
            <w:pPr>
              <w:spacing w:after="0" w:line="240" w:lineRule="auto"/>
              <w:ind w:left="360"/>
              <w:contextualSpacing/>
              <w:jc w:val="both"/>
              <w:rPr>
                <w:rFonts w:ascii="Arial Narrow" w:eastAsia="Times New Roman" w:hAnsi="Arial Narrow" w:cs="Arial"/>
                <w:sz w:val="20"/>
                <w:szCs w:val="20"/>
                <w:lang w:val="es-CO" w:eastAsia="es-ES"/>
              </w:rPr>
            </w:pPr>
          </w:p>
          <w:p w14:paraId="7D01DE7D" w14:textId="4FA567DE" w:rsidR="00126D1D" w:rsidRPr="00510311" w:rsidRDefault="00B668D0" w:rsidP="0054784D">
            <w:pPr>
              <w:spacing w:after="0"/>
              <w:jc w:val="both"/>
              <w:rPr>
                <w:rFonts w:ascii="Arial Narrow" w:eastAsia="Times New Roman" w:hAnsi="Arial Narrow" w:cs="Arial"/>
                <w:sz w:val="20"/>
                <w:szCs w:val="20"/>
                <w:lang w:eastAsia="es-ES"/>
              </w:rPr>
            </w:pPr>
            <w:r>
              <w:rPr>
                <w:rFonts w:ascii="Arial Narrow" w:eastAsia="Times New Roman" w:hAnsi="Arial Narrow" w:cs="Arial"/>
                <w:sz w:val="20"/>
                <w:szCs w:val="20"/>
                <w:lang w:val="es-CO" w:eastAsia="es-ES"/>
              </w:rPr>
              <w:t>A</w:t>
            </w:r>
            <w:proofErr w:type="gramStart"/>
            <w:r>
              <w:rPr>
                <w:rFonts w:ascii="Arial Narrow" w:eastAsia="Times New Roman" w:hAnsi="Arial Narrow" w:cs="Arial"/>
                <w:sz w:val="20"/>
                <w:szCs w:val="20"/>
                <w:lang w:val="es-CO" w:eastAsia="es-ES"/>
              </w:rPr>
              <w:t>).-</w:t>
            </w:r>
            <w:proofErr w:type="gramEnd"/>
            <w:r>
              <w:rPr>
                <w:rFonts w:ascii="Arial Narrow" w:eastAsia="Times New Roman" w:hAnsi="Arial Narrow" w:cs="Arial"/>
                <w:sz w:val="20"/>
                <w:szCs w:val="20"/>
                <w:lang w:val="es-CO" w:eastAsia="es-ES"/>
              </w:rPr>
              <w:t xml:space="preserve"> </w:t>
            </w:r>
            <w:r w:rsidR="00CA0292" w:rsidRPr="00DF3901">
              <w:rPr>
                <w:rFonts w:ascii="Arial Narrow" w:eastAsia="Times New Roman" w:hAnsi="Arial Narrow" w:cs="Arial"/>
                <w:sz w:val="20"/>
                <w:szCs w:val="20"/>
                <w:lang w:val="es-CO" w:eastAsia="es-ES"/>
              </w:rPr>
              <w:t xml:space="preserve">Reporte de asistencia de los adolescentes y jóvenes a los encuentros y actividades realizadas en los meses de atención objeto del desembolso correspondiente, tanto en medio físico como en los mecanismos de reporte establecidos por EL ICBF. </w:t>
            </w:r>
            <w:r w:rsidR="00CA0292" w:rsidRPr="00DF3901">
              <w:rPr>
                <w:rFonts w:ascii="Arial Narrow" w:eastAsia="Times New Roman" w:hAnsi="Arial Narrow" w:cs="Arial"/>
                <w:iCs/>
                <w:sz w:val="20"/>
                <w:szCs w:val="20"/>
                <w:lang w:eastAsia="es-ES"/>
              </w:rPr>
              <w:t>Para la atención no presencial</w:t>
            </w:r>
            <w:r w:rsidR="00CA0292" w:rsidRPr="00DF3901">
              <w:rPr>
                <w:rFonts w:ascii="Arial Narrow" w:eastAsia="Times New Roman" w:hAnsi="Arial Narrow" w:cs="Arial"/>
                <w:sz w:val="20"/>
                <w:szCs w:val="20"/>
                <w:lang w:eastAsia="es-ES"/>
              </w:rPr>
              <w:t xml:space="preserve">, EL CONTRATISTA </w:t>
            </w:r>
            <w:r w:rsidR="00CA0292" w:rsidRPr="00510311">
              <w:rPr>
                <w:rFonts w:ascii="Arial Narrow" w:eastAsia="Times New Roman" w:hAnsi="Arial Narrow" w:cs="Arial"/>
                <w:sz w:val="20"/>
                <w:szCs w:val="20"/>
                <w:lang w:eastAsia="es-ES"/>
              </w:rPr>
              <w:t xml:space="preserve">deberá presentar las listas de seguimiento a los encuentros telefónicos, listas de encuentros virtuales con apoyo fotográfico, registro fotográfico de los participantes donde se evidencie el desarrollo de actividades. </w:t>
            </w:r>
            <w:r w:rsidRPr="00510311">
              <w:rPr>
                <w:rFonts w:ascii="Arial Narrow" w:eastAsia="Times New Roman" w:hAnsi="Arial Narrow" w:cs="Arial"/>
                <w:sz w:val="20"/>
                <w:szCs w:val="20"/>
                <w:lang w:eastAsia="es-ES"/>
              </w:rPr>
              <w:t>B</w:t>
            </w:r>
            <w:proofErr w:type="gramStart"/>
            <w:r w:rsidRPr="00510311">
              <w:rPr>
                <w:rFonts w:ascii="Arial Narrow" w:eastAsia="Times New Roman" w:hAnsi="Arial Narrow" w:cs="Arial"/>
                <w:sz w:val="20"/>
                <w:szCs w:val="20"/>
                <w:lang w:eastAsia="es-ES"/>
              </w:rPr>
              <w:t>).-</w:t>
            </w:r>
            <w:proofErr w:type="gramEnd"/>
            <w:r w:rsidRPr="00510311">
              <w:rPr>
                <w:rFonts w:ascii="Arial Narrow" w:eastAsia="Times New Roman" w:hAnsi="Arial Narrow" w:cs="Arial"/>
                <w:sz w:val="20"/>
                <w:szCs w:val="20"/>
                <w:lang w:eastAsia="es-ES"/>
              </w:rPr>
              <w:t xml:space="preserve"> </w:t>
            </w:r>
            <w:r w:rsidR="00CA0292" w:rsidRPr="00510311">
              <w:rPr>
                <w:rFonts w:ascii="Arial Narrow" w:eastAsia="Times New Roman" w:hAnsi="Arial Narrow" w:cs="Arial"/>
                <w:sz w:val="20"/>
                <w:szCs w:val="20"/>
                <w:lang w:eastAsia="es-ES"/>
              </w:rPr>
              <w:t>Presentar los reportes de avance en el cargue en el sistema de información de conformidad con los porcentajes de avance establecidos en la obligación 2.9</w:t>
            </w:r>
            <w:r w:rsidR="00CA0292" w:rsidRPr="00510311">
              <w:rPr>
                <w:rFonts w:ascii="Arial Narrow" w:eastAsia="Times New Roman" w:hAnsi="Arial Narrow" w:cs="Arial"/>
                <w:noProof/>
                <w:sz w:val="20"/>
                <w:szCs w:val="20"/>
                <w:lang w:eastAsia="es-ES"/>
              </w:rPr>
              <w:t>.</w:t>
            </w:r>
            <w:r w:rsidRPr="00510311">
              <w:rPr>
                <w:rFonts w:ascii="Arial Narrow" w:eastAsia="Times New Roman" w:hAnsi="Arial Narrow" w:cs="Arial"/>
                <w:noProof/>
                <w:sz w:val="20"/>
                <w:szCs w:val="20"/>
                <w:lang w:eastAsia="es-ES"/>
              </w:rPr>
              <w:t xml:space="preserve"> C).- </w:t>
            </w:r>
            <w:r w:rsidR="00CA0292" w:rsidRPr="00510311">
              <w:rPr>
                <w:rFonts w:ascii="Arial Narrow" w:eastAsia="Times New Roman" w:hAnsi="Arial Narrow" w:cs="Arial"/>
                <w:sz w:val="20"/>
                <w:szCs w:val="20"/>
                <w:lang w:val="es-CO" w:eastAsia="es-ES"/>
              </w:rPr>
              <w:t>Informe de la ejecución financiera del mes anterior. El informe financiero deberá cumplir con el contenido previsto en los instrumentos que entregue para ello EL ICBF.</w:t>
            </w:r>
            <w:r w:rsidR="0054784D" w:rsidRPr="00510311">
              <w:rPr>
                <w:rFonts w:ascii="Arial Narrow" w:eastAsia="Times New Roman" w:hAnsi="Arial Narrow" w:cs="Arial"/>
                <w:sz w:val="20"/>
                <w:szCs w:val="20"/>
                <w:lang w:eastAsia="es-ES"/>
              </w:rPr>
              <w:t xml:space="preserve"> Los informes de ejecución financiera para cada desembolso debe reflejar coherencia entre la </w:t>
            </w:r>
            <w:proofErr w:type="gramStart"/>
            <w:r w:rsidR="0054784D" w:rsidRPr="00510311">
              <w:rPr>
                <w:rFonts w:ascii="Arial Narrow" w:eastAsia="Times New Roman" w:hAnsi="Arial Narrow" w:cs="Arial"/>
                <w:sz w:val="20"/>
                <w:szCs w:val="20"/>
                <w:lang w:eastAsia="es-ES"/>
              </w:rPr>
              <w:t>información  de</w:t>
            </w:r>
            <w:proofErr w:type="gramEnd"/>
            <w:r w:rsidR="0054784D" w:rsidRPr="00510311">
              <w:rPr>
                <w:rFonts w:ascii="Arial Narrow" w:eastAsia="Times New Roman" w:hAnsi="Arial Narrow" w:cs="Arial"/>
                <w:sz w:val="20"/>
                <w:szCs w:val="20"/>
                <w:lang w:eastAsia="es-ES"/>
              </w:rPr>
              <w:t xml:space="preserve">  valores  obligados  registrados  mensualmente  en  SIM  - Metas Sociales y Financieras. (Atenciones e inversión)”. </w:t>
            </w:r>
            <w:proofErr w:type="gramStart"/>
            <w:r w:rsidRPr="00510311">
              <w:rPr>
                <w:rFonts w:ascii="Arial Narrow" w:eastAsia="Times New Roman" w:hAnsi="Arial Narrow" w:cs="Arial"/>
                <w:sz w:val="20"/>
                <w:szCs w:val="20"/>
                <w:lang w:eastAsia="es-ES"/>
              </w:rPr>
              <w:t>D).-</w:t>
            </w:r>
            <w:proofErr w:type="gramEnd"/>
            <w:r w:rsidRPr="00510311">
              <w:rPr>
                <w:rFonts w:ascii="Arial Narrow" w:eastAsia="Times New Roman" w:hAnsi="Arial Narrow" w:cs="Arial"/>
                <w:sz w:val="20"/>
                <w:szCs w:val="20"/>
                <w:lang w:eastAsia="es-ES"/>
              </w:rPr>
              <w:t xml:space="preserve"> </w:t>
            </w:r>
            <w:r w:rsidR="00CA0292" w:rsidRPr="00510311">
              <w:rPr>
                <w:rFonts w:ascii="Arial Narrow" w:eastAsia="Times New Roman" w:hAnsi="Arial Narrow" w:cs="Arial"/>
                <w:sz w:val="20"/>
                <w:szCs w:val="20"/>
                <w:lang w:val="es-CO" w:eastAsia="es-ES"/>
              </w:rPr>
              <w:t>Informe de ejecución técnica y administrativa del período anterior que d</w:t>
            </w:r>
            <w:r w:rsidR="002D4B4B" w:rsidRPr="00510311">
              <w:rPr>
                <w:rFonts w:ascii="Arial Narrow" w:eastAsia="Times New Roman" w:hAnsi="Arial Narrow" w:cs="Arial"/>
                <w:sz w:val="20"/>
                <w:szCs w:val="20"/>
                <w:lang w:val="es-CO" w:eastAsia="es-ES"/>
              </w:rPr>
              <w:t>é</w:t>
            </w:r>
            <w:r w:rsidR="00CA0292" w:rsidRPr="00510311">
              <w:rPr>
                <w:rFonts w:ascii="Arial Narrow" w:eastAsia="Times New Roman" w:hAnsi="Arial Narrow" w:cs="Arial"/>
                <w:sz w:val="20"/>
                <w:szCs w:val="20"/>
                <w:lang w:val="es-CO" w:eastAsia="es-ES"/>
              </w:rPr>
              <w:t xml:space="preserve"> cuenta de la prestación del servicio que brindó </w:t>
            </w:r>
            <w:r w:rsidR="00CA0292" w:rsidRPr="00510311">
              <w:rPr>
                <w:rFonts w:ascii="Arial Narrow" w:eastAsia="Times New Roman" w:hAnsi="Arial Narrow" w:cs="Arial"/>
                <w:sz w:val="20"/>
                <w:szCs w:val="20"/>
                <w:lang w:eastAsia="es-ES"/>
              </w:rPr>
              <w:t>EL CONTRATISTA</w:t>
            </w:r>
            <w:r w:rsidR="00CA0292" w:rsidRPr="00510311">
              <w:rPr>
                <w:rFonts w:ascii="Arial Narrow" w:eastAsia="Times New Roman" w:hAnsi="Arial Narrow" w:cs="Arial"/>
                <w:sz w:val="20"/>
                <w:szCs w:val="20"/>
                <w:lang w:val="es-CO" w:eastAsia="es-ES"/>
              </w:rPr>
              <w:t xml:space="preserve"> del Programa y el cumplimiento de cada una de las obligaciones contractuales con las respectivas evidencias que deberá tener el contenido previsto en los instrumentos que entregue para ello EL ICBF.</w:t>
            </w:r>
            <w:r w:rsidR="00CA0292" w:rsidRPr="00510311">
              <w:rPr>
                <w:rFonts w:ascii="Arial Narrow" w:eastAsia="Times New Roman" w:hAnsi="Arial Narrow" w:cs="Arial"/>
                <w:sz w:val="20"/>
                <w:szCs w:val="20"/>
                <w:lang w:eastAsia="es-ES"/>
              </w:rPr>
              <w:t xml:space="preserve"> </w:t>
            </w:r>
            <w:r w:rsidRPr="00510311">
              <w:rPr>
                <w:rFonts w:ascii="Arial Narrow" w:eastAsia="Times New Roman" w:hAnsi="Arial Narrow" w:cs="Arial"/>
                <w:sz w:val="20"/>
                <w:szCs w:val="20"/>
                <w:lang w:eastAsia="es-ES"/>
              </w:rPr>
              <w:t>E</w:t>
            </w:r>
            <w:proofErr w:type="gramStart"/>
            <w:r w:rsidRPr="00510311">
              <w:rPr>
                <w:rFonts w:ascii="Arial Narrow" w:eastAsia="Times New Roman" w:hAnsi="Arial Narrow" w:cs="Arial"/>
                <w:sz w:val="20"/>
                <w:szCs w:val="20"/>
                <w:lang w:eastAsia="es-ES"/>
              </w:rPr>
              <w:t>).-</w:t>
            </w:r>
            <w:proofErr w:type="gramEnd"/>
            <w:r w:rsidRPr="00510311">
              <w:rPr>
                <w:rFonts w:ascii="Arial Narrow" w:eastAsia="Times New Roman" w:hAnsi="Arial Narrow" w:cs="Arial"/>
                <w:sz w:val="20"/>
                <w:szCs w:val="20"/>
                <w:lang w:eastAsia="es-ES"/>
              </w:rPr>
              <w:t xml:space="preserve"> </w:t>
            </w:r>
            <w:r w:rsidR="00CA0292" w:rsidRPr="00510311">
              <w:rPr>
                <w:rFonts w:ascii="Arial Narrow" w:eastAsia="Times New Roman" w:hAnsi="Arial Narrow" w:cs="Arial"/>
                <w:sz w:val="20"/>
                <w:szCs w:val="20"/>
                <w:lang w:val="es-CO" w:eastAsia="es-ES"/>
              </w:rPr>
              <w:t xml:space="preserve">Copia del extracto bancario o informe de los movimientos bancarios, según aplique, de la cuenta exclusiva para el manejo de los recursos aportados por el </w:t>
            </w:r>
            <w:r w:rsidR="001C7A93" w:rsidRPr="00510311">
              <w:rPr>
                <w:rFonts w:ascii="Arial Narrow" w:eastAsia="Times New Roman" w:hAnsi="Arial Narrow" w:cs="Arial"/>
                <w:sz w:val="20"/>
                <w:szCs w:val="20"/>
                <w:lang w:val="es-CO" w:eastAsia="es-ES"/>
              </w:rPr>
              <w:t>ICBF</w:t>
            </w:r>
            <w:r w:rsidR="00CA0292" w:rsidRPr="00510311">
              <w:rPr>
                <w:rFonts w:ascii="Arial Narrow" w:eastAsia="Times New Roman" w:hAnsi="Arial Narrow" w:cs="Arial"/>
                <w:sz w:val="20"/>
                <w:szCs w:val="20"/>
                <w:lang w:val="es-CO" w:eastAsia="es-ES"/>
              </w:rPr>
              <w:t>, con corte al mes inmediatamente anterior al pago, en caso de comunicarse por parte del supervisor que el contrato debe tener cuentas maestras aportar el reporte emitido por la entidad financiera.</w:t>
            </w:r>
            <w:r w:rsidR="00CA0292" w:rsidRPr="00510311">
              <w:rPr>
                <w:rFonts w:ascii="Arial Narrow" w:eastAsia="Times New Roman" w:hAnsi="Arial Narrow" w:cs="Arial"/>
                <w:sz w:val="20"/>
                <w:szCs w:val="20"/>
                <w:lang w:eastAsia="es-ES"/>
              </w:rPr>
              <w:t xml:space="preserve"> </w:t>
            </w:r>
            <w:r w:rsidR="0054784D" w:rsidRPr="00510311">
              <w:rPr>
                <w:rFonts w:ascii="Arial Narrow" w:eastAsia="Times New Roman" w:hAnsi="Arial Narrow" w:cs="Arial"/>
                <w:sz w:val="20"/>
                <w:szCs w:val="20"/>
                <w:lang w:eastAsia="es-ES"/>
              </w:rPr>
              <w:t>F) P</w:t>
            </w:r>
            <w:r w:rsidR="00CA649E" w:rsidRPr="00510311">
              <w:rPr>
                <w:rFonts w:ascii="Arial Narrow" w:eastAsia="Times New Roman" w:hAnsi="Arial Narrow" w:cs="Arial"/>
                <w:sz w:val="20"/>
                <w:szCs w:val="20"/>
                <w:lang w:eastAsia="es-ES"/>
              </w:rPr>
              <w:t xml:space="preserve">ara cada desembolso se deberá presentar el listado completo de </w:t>
            </w:r>
            <w:proofErr w:type="gramStart"/>
            <w:r w:rsidR="00CA649E" w:rsidRPr="00510311">
              <w:rPr>
                <w:rFonts w:ascii="Arial Narrow" w:eastAsia="Times New Roman" w:hAnsi="Arial Narrow" w:cs="Arial"/>
                <w:sz w:val="20"/>
                <w:szCs w:val="20"/>
                <w:lang w:eastAsia="es-ES"/>
              </w:rPr>
              <w:t>los  usuarios</w:t>
            </w:r>
            <w:proofErr w:type="gramEnd"/>
            <w:r w:rsidR="00CA649E" w:rsidRPr="00510311">
              <w:rPr>
                <w:rFonts w:ascii="Arial Narrow" w:eastAsia="Times New Roman" w:hAnsi="Arial Narrow" w:cs="Arial"/>
                <w:sz w:val="20"/>
                <w:szCs w:val="20"/>
                <w:lang w:eastAsia="es-ES"/>
              </w:rPr>
              <w:t xml:space="preserve">  que  hayan  sido atendidos hasta la fecha de corte, garantizando la coherencia entre la información reportada mensualmente en SIM - Metas Sociales y Financieras (Atenciones e inversión) y el sistema de información CUÉNTAME. (Caracterización de usuarios) </w:t>
            </w:r>
            <w:proofErr w:type="gramStart"/>
            <w:r w:rsidR="0054784D" w:rsidRPr="00510311">
              <w:rPr>
                <w:rFonts w:ascii="Arial Narrow" w:eastAsia="Times New Roman" w:hAnsi="Arial Narrow" w:cs="Arial"/>
                <w:sz w:val="20"/>
                <w:szCs w:val="20"/>
                <w:lang w:eastAsia="es-ES"/>
              </w:rPr>
              <w:t xml:space="preserve">G)  </w:t>
            </w:r>
            <w:r w:rsidR="00126D1D" w:rsidRPr="00510311">
              <w:rPr>
                <w:rFonts w:ascii="Arial Narrow" w:eastAsia="Times New Roman" w:hAnsi="Arial Narrow" w:cs="Arial"/>
                <w:sz w:val="20"/>
                <w:szCs w:val="20"/>
                <w:lang w:eastAsia="es-ES"/>
              </w:rPr>
              <w:t>Aportar</w:t>
            </w:r>
            <w:proofErr w:type="gramEnd"/>
            <w:r w:rsidR="00126D1D" w:rsidRPr="00510311">
              <w:rPr>
                <w:rFonts w:ascii="Arial Narrow" w:eastAsia="Times New Roman" w:hAnsi="Arial Narrow" w:cs="Arial"/>
                <w:sz w:val="20"/>
                <w:szCs w:val="20"/>
                <w:lang w:eastAsia="es-ES"/>
              </w:rPr>
              <w:t xml:space="preserve">  certificado de coberturas que refleje el número de usuarios que hayan sido atendidos hasta la fecha  de  corte,  debe  guardar unicidad  entre  la  información reportada mensualmente en SIM - Metas Sociales y Financieras (Atenciones e inversión) y el sistema de información CUÉNTAME. (Caracterización de usuarios).</w:t>
            </w:r>
            <w:r w:rsidR="0054784D" w:rsidRPr="00510311">
              <w:rPr>
                <w:rFonts w:ascii="Arial Narrow" w:eastAsia="Times New Roman" w:hAnsi="Arial Narrow" w:cs="Arial"/>
                <w:sz w:val="20"/>
                <w:szCs w:val="20"/>
                <w:lang w:eastAsia="es-ES"/>
              </w:rPr>
              <w:t xml:space="preserve"> </w:t>
            </w:r>
          </w:p>
          <w:p w14:paraId="7C7AA558" w14:textId="77777777" w:rsidR="00CA0292" w:rsidRPr="00773880" w:rsidRDefault="00CA0292" w:rsidP="00DF3901">
            <w:pPr>
              <w:spacing w:after="0" w:line="240" w:lineRule="auto"/>
              <w:ind w:left="720"/>
              <w:contextualSpacing/>
              <w:jc w:val="both"/>
              <w:rPr>
                <w:rFonts w:ascii="Arial Narrow" w:eastAsia="Times New Roman" w:hAnsi="Arial Narrow" w:cs="Arial"/>
                <w:sz w:val="20"/>
                <w:szCs w:val="20"/>
                <w:lang w:val="es-CO" w:eastAsia="es-ES"/>
              </w:rPr>
            </w:pPr>
          </w:p>
          <w:p w14:paraId="08261290" w14:textId="6B368563" w:rsidR="00CA0292" w:rsidRPr="00DF3901" w:rsidRDefault="00CA0292" w:rsidP="00DF3901">
            <w:pPr>
              <w:spacing w:after="0" w:line="240" w:lineRule="auto"/>
              <w:contextualSpacing/>
              <w:jc w:val="both"/>
              <w:rPr>
                <w:rFonts w:ascii="Arial Narrow" w:eastAsia="Times New Roman" w:hAnsi="Arial Narrow" w:cs="Arial"/>
                <w:sz w:val="20"/>
                <w:szCs w:val="20"/>
                <w:lang w:eastAsia="es-ES"/>
              </w:rPr>
            </w:pPr>
            <w:r w:rsidRPr="00DF3901">
              <w:rPr>
                <w:rFonts w:ascii="Arial Narrow" w:eastAsia="Times New Roman" w:hAnsi="Arial Narrow" w:cs="Arial"/>
                <w:b/>
                <w:sz w:val="20"/>
                <w:szCs w:val="20"/>
                <w:lang w:eastAsia="es-ES"/>
              </w:rPr>
              <w:t>PARÁGRAFO PRIMERO</w:t>
            </w:r>
            <w:r w:rsidRPr="00DF3901">
              <w:rPr>
                <w:rFonts w:ascii="Arial Narrow" w:eastAsia="Times New Roman" w:hAnsi="Arial Narrow" w:cs="Arial"/>
                <w:bCs/>
                <w:sz w:val="20"/>
                <w:szCs w:val="20"/>
                <w:lang w:eastAsia="es-ES"/>
              </w:rPr>
              <w:t>.</w:t>
            </w:r>
            <w:r w:rsidRPr="00DF3901">
              <w:rPr>
                <w:rFonts w:ascii="Arial Narrow" w:eastAsia="Times New Roman" w:hAnsi="Arial Narrow" w:cs="Arial"/>
                <w:sz w:val="20"/>
                <w:szCs w:val="20"/>
                <w:lang w:eastAsia="es-ES"/>
              </w:rPr>
              <w:t xml:space="preserve"> Una vez terminado cada mes de ejecución el supervisor podrá descontar el costo variable de los cupos que no asistieron a los encuentros, así mismo, al culminar cada fase técnica (Inspírate y Enfócate) de acuerdo con lo establecido en el Manual Operativo del Programa Generaciones Sacúdete, el supervisor descontará el costo 1</w:t>
            </w:r>
            <w:r w:rsidR="0020495F">
              <w:rPr>
                <w:rFonts w:ascii="Arial Narrow" w:eastAsia="Times New Roman" w:hAnsi="Arial Narrow" w:cs="Arial"/>
                <w:sz w:val="20"/>
                <w:szCs w:val="20"/>
                <w:lang w:eastAsia="es-ES"/>
              </w:rPr>
              <w:t>5</w:t>
            </w:r>
            <w:r w:rsidRPr="00DF3901">
              <w:rPr>
                <w:rFonts w:ascii="Arial Narrow" w:eastAsia="Times New Roman" w:hAnsi="Arial Narrow" w:cs="Arial"/>
                <w:sz w:val="20"/>
                <w:szCs w:val="20"/>
                <w:lang w:eastAsia="es-ES"/>
              </w:rPr>
              <w:t>% de los cupos en que no termin</w:t>
            </w:r>
            <w:r w:rsidR="0020495F">
              <w:rPr>
                <w:rFonts w:ascii="Arial Narrow" w:eastAsia="Times New Roman" w:hAnsi="Arial Narrow" w:cs="Arial"/>
                <w:sz w:val="20"/>
                <w:szCs w:val="20"/>
                <w:lang w:eastAsia="es-ES"/>
              </w:rPr>
              <w:t>aron</w:t>
            </w:r>
            <w:r w:rsidRPr="00DF3901">
              <w:rPr>
                <w:rFonts w:ascii="Arial Narrow" w:eastAsia="Times New Roman" w:hAnsi="Arial Narrow" w:cs="Arial"/>
                <w:sz w:val="20"/>
                <w:szCs w:val="20"/>
                <w:lang w:eastAsia="es-ES"/>
              </w:rPr>
              <w:t xml:space="preserve"> con la fase técnica (se entiende que el participante ha culminado la fase cuando cumple con el 80% de la asistencia a los encuentros). La asistencia deberá estar registrada en el sistema de información definido por el ICBF. </w:t>
            </w:r>
          </w:p>
          <w:p w14:paraId="37A2DFE0" w14:textId="77777777" w:rsidR="00CA0292" w:rsidRPr="00DF3901" w:rsidRDefault="00CA0292" w:rsidP="00DF3901">
            <w:pPr>
              <w:spacing w:after="0" w:line="240" w:lineRule="auto"/>
              <w:contextualSpacing/>
              <w:jc w:val="both"/>
              <w:rPr>
                <w:rFonts w:ascii="Arial Narrow" w:eastAsia="Times New Roman" w:hAnsi="Arial Narrow" w:cs="Arial"/>
                <w:b/>
                <w:bCs/>
                <w:sz w:val="20"/>
                <w:szCs w:val="20"/>
                <w:lang w:eastAsia="es-ES"/>
              </w:rPr>
            </w:pPr>
          </w:p>
          <w:p w14:paraId="7E736BBD" w14:textId="26D1C87E" w:rsidR="00CA0292" w:rsidRPr="00DF3901" w:rsidRDefault="00CA0292" w:rsidP="00DF3901">
            <w:pPr>
              <w:spacing w:after="0" w:line="240" w:lineRule="auto"/>
              <w:contextualSpacing/>
              <w:jc w:val="both"/>
              <w:rPr>
                <w:rFonts w:ascii="Arial Narrow" w:eastAsia="Times New Roman" w:hAnsi="Arial Narrow" w:cs="Arial"/>
                <w:bCs/>
                <w:sz w:val="20"/>
                <w:szCs w:val="20"/>
                <w:lang w:eastAsia="es-ES"/>
              </w:rPr>
            </w:pPr>
            <w:r w:rsidRPr="00DF3901">
              <w:rPr>
                <w:rFonts w:ascii="Arial Narrow" w:eastAsia="Times New Roman" w:hAnsi="Arial Narrow" w:cs="Arial"/>
                <w:b/>
                <w:bCs/>
                <w:sz w:val="20"/>
                <w:szCs w:val="20"/>
                <w:lang w:eastAsia="es-ES"/>
              </w:rPr>
              <w:t>PARÁGRAFO SEGUNDO</w:t>
            </w:r>
            <w:r w:rsidR="00A15959" w:rsidRPr="00DF3901">
              <w:rPr>
                <w:rFonts w:ascii="Arial Narrow" w:eastAsia="Times New Roman" w:hAnsi="Arial Narrow" w:cs="Arial"/>
                <w:b/>
                <w:bCs/>
                <w:sz w:val="20"/>
                <w:szCs w:val="20"/>
                <w:lang w:eastAsia="es-ES"/>
              </w:rPr>
              <w:t>.</w:t>
            </w:r>
            <w:r w:rsidRPr="00DF3901">
              <w:rPr>
                <w:rFonts w:ascii="Arial Narrow" w:eastAsia="Times New Roman" w:hAnsi="Arial Narrow" w:cs="Arial"/>
                <w:bCs/>
                <w:sz w:val="20"/>
                <w:szCs w:val="20"/>
                <w:lang w:eastAsia="es-ES"/>
              </w:rPr>
              <w:t xml:space="preserve"> El valor final del contrato corresponderá a la prestación efectiva y real del servicio. En caso de terminación anticipada, cesión o suspensión del contrato, sólo habrá lugar al pago proporcional de los servicios efectivamente prestados. </w:t>
            </w:r>
          </w:p>
          <w:p w14:paraId="2CF929EC" w14:textId="77777777" w:rsidR="00CA0292" w:rsidRPr="00DF3901" w:rsidRDefault="00CA0292" w:rsidP="00DF3901">
            <w:pPr>
              <w:spacing w:after="0" w:line="240" w:lineRule="auto"/>
              <w:contextualSpacing/>
              <w:jc w:val="both"/>
              <w:rPr>
                <w:rFonts w:ascii="Arial Narrow" w:eastAsia="Times New Roman" w:hAnsi="Arial Narrow" w:cs="Arial"/>
                <w:bCs/>
                <w:sz w:val="20"/>
                <w:szCs w:val="20"/>
                <w:lang w:eastAsia="es-ES"/>
              </w:rPr>
            </w:pPr>
          </w:p>
          <w:p w14:paraId="6DCA0ABD" w14:textId="590562A3" w:rsidR="00CA0292" w:rsidRPr="00773880" w:rsidRDefault="00CA0292" w:rsidP="00DF3901">
            <w:pPr>
              <w:spacing w:after="0" w:line="240" w:lineRule="auto"/>
              <w:contextualSpacing/>
              <w:jc w:val="both"/>
              <w:rPr>
                <w:rFonts w:ascii="Arial Narrow" w:eastAsia="Times New Roman" w:hAnsi="Arial Narrow" w:cs="Arial"/>
                <w:sz w:val="20"/>
                <w:szCs w:val="20"/>
                <w:lang w:eastAsia="es-ES"/>
              </w:rPr>
            </w:pPr>
            <w:r w:rsidRPr="00DF3901">
              <w:rPr>
                <w:rFonts w:ascii="Arial Narrow" w:eastAsia="Times New Roman" w:hAnsi="Arial Narrow" w:cs="Arial"/>
                <w:b/>
                <w:color w:val="000000"/>
                <w:sz w:val="20"/>
                <w:szCs w:val="20"/>
                <w:lang w:eastAsia="es-ES"/>
              </w:rPr>
              <w:t>PARÁGRAFO TERCERO</w:t>
            </w:r>
            <w:r w:rsidRPr="00DF3901">
              <w:rPr>
                <w:rFonts w:ascii="Arial Narrow" w:eastAsia="Times New Roman" w:hAnsi="Arial Narrow" w:cs="Arial"/>
                <w:b/>
                <w:sz w:val="20"/>
                <w:szCs w:val="20"/>
                <w:lang w:eastAsia="es-ES"/>
              </w:rPr>
              <w:t>.</w:t>
            </w:r>
            <w:r w:rsidRPr="00DF3901">
              <w:rPr>
                <w:rFonts w:ascii="Arial Narrow" w:eastAsia="Times New Roman" w:hAnsi="Arial Narrow" w:cs="Arial"/>
                <w:sz w:val="20"/>
                <w:szCs w:val="20"/>
                <w:lang w:eastAsia="es-ES"/>
              </w:rPr>
              <w:t xml:space="preserve"> EL CONTRATISTA</w:t>
            </w:r>
            <w:r w:rsidR="00A15959">
              <w:rPr>
                <w:rFonts w:ascii="Arial Narrow" w:eastAsia="Times New Roman" w:hAnsi="Arial Narrow" w:cs="Arial"/>
                <w:sz w:val="20"/>
                <w:szCs w:val="20"/>
                <w:lang w:eastAsia="es-ES"/>
              </w:rPr>
              <w:t xml:space="preserve"> </w:t>
            </w:r>
            <w:r w:rsidRPr="00773880">
              <w:rPr>
                <w:rFonts w:ascii="Arial Narrow" w:eastAsia="Times New Roman" w:hAnsi="Arial Narrow" w:cs="Arial"/>
                <w:sz w:val="20"/>
                <w:szCs w:val="20"/>
                <w:lang w:eastAsia="es-ES"/>
              </w:rPr>
              <w:t xml:space="preserve">aportará para la ejecución del contrato la contrapartida o valores técnicos agregados (cuando haya lugar) y avaladas en el primer comité técnico operativo del contrato. </w:t>
            </w:r>
          </w:p>
          <w:p w14:paraId="7B0AE3DA" w14:textId="77777777" w:rsidR="00CA0292" w:rsidRPr="00773880" w:rsidRDefault="00CA0292" w:rsidP="00DF3901">
            <w:pPr>
              <w:spacing w:after="0" w:line="240" w:lineRule="auto"/>
              <w:contextualSpacing/>
              <w:jc w:val="both"/>
              <w:rPr>
                <w:rFonts w:ascii="Arial Narrow" w:eastAsia="Times New Roman" w:hAnsi="Arial Narrow" w:cs="Arial"/>
                <w:sz w:val="20"/>
                <w:szCs w:val="20"/>
                <w:lang w:eastAsia="es-ES"/>
              </w:rPr>
            </w:pPr>
          </w:p>
          <w:p w14:paraId="6BD41150" w14:textId="3EA5F163" w:rsidR="00CA0292" w:rsidRPr="00DF3901" w:rsidRDefault="00CA0292" w:rsidP="00DF3901">
            <w:pPr>
              <w:spacing w:after="0" w:line="240" w:lineRule="auto"/>
              <w:contextualSpacing/>
              <w:jc w:val="both"/>
              <w:rPr>
                <w:rFonts w:ascii="Arial Narrow" w:eastAsia="Times New Roman" w:hAnsi="Arial Narrow" w:cs="Arial"/>
                <w:sz w:val="20"/>
                <w:szCs w:val="20"/>
                <w:lang w:eastAsia="es-ES"/>
              </w:rPr>
            </w:pPr>
            <w:r w:rsidRPr="00DF3901">
              <w:rPr>
                <w:rFonts w:ascii="Arial Narrow" w:eastAsia="Times New Roman" w:hAnsi="Arial Narrow" w:cs="Arial"/>
                <w:b/>
                <w:sz w:val="20"/>
                <w:szCs w:val="20"/>
                <w:lang w:eastAsia="es-ES"/>
              </w:rPr>
              <w:t>PARÁGRAFO CUARTO.</w:t>
            </w:r>
            <w:r w:rsidRPr="00DF3901">
              <w:rPr>
                <w:rFonts w:ascii="Arial Narrow" w:eastAsia="Times New Roman" w:hAnsi="Arial Narrow" w:cs="Arial"/>
                <w:sz w:val="20"/>
                <w:szCs w:val="20"/>
                <w:lang w:eastAsia="es-ES"/>
              </w:rPr>
              <w:t xml:space="preserve"> Las solicitudes de desembolso previstas en la presente cláusula deberán ser presentadas por EL </w:t>
            </w:r>
            <w:proofErr w:type="gramStart"/>
            <w:r w:rsidRPr="00DF3901">
              <w:rPr>
                <w:rFonts w:ascii="Arial Narrow" w:eastAsia="Times New Roman" w:hAnsi="Arial Narrow" w:cs="Arial"/>
                <w:sz w:val="20"/>
                <w:szCs w:val="20"/>
                <w:lang w:eastAsia="es-ES"/>
              </w:rPr>
              <w:t>CONTRATISTA ,</w:t>
            </w:r>
            <w:proofErr w:type="gramEnd"/>
            <w:r w:rsidRPr="00DF3901">
              <w:rPr>
                <w:rFonts w:ascii="Arial Narrow" w:eastAsia="Times New Roman" w:hAnsi="Arial Narrow" w:cs="Arial"/>
                <w:sz w:val="20"/>
                <w:szCs w:val="20"/>
                <w:lang w:eastAsia="es-ES"/>
              </w:rPr>
              <w:t xml:space="preserve"> dentro de los primeros cinco (5) días hábiles del mes correspondiente al desembolso, a excepción del primero, acompañados con los respectivos soportes. </w:t>
            </w:r>
          </w:p>
          <w:p w14:paraId="41A9124A" w14:textId="77777777" w:rsidR="00CA0292" w:rsidRPr="00DF3901" w:rsidRDefault="00CA0292" w:rsidP="00DF3901">
            <w:pPr>
              <w:spacing w:after="0" w:line="240" w:lineRule="auto"/>
              <w:contextualSpacing/>
              <w:jc w:val="both"/>
              <w:rPr>
                <w:rFonts w:ascii="Arial Narrow" w:eastAsia="Times New Roman" w:hAnsi="Arial Narrow" w:cs="Arial"/>
                <w:b/>
                <w:sz w:val="20"/>
                <w:szCs w:val="20"/>
                <w:lang w:eastAsia="es-ES"/>
              </w:rPr>
            </w:pPr>
          </w:p>
          <w:p w14:paraId="0E2F6DD6" w14:textId="2107F371" w:rsidR="00CA0292" w:rsidRPr="00773880" w:rsidRDefault="00CA0292" w:rsidP="00DF3901">
            <w:pPr>
              <w:spacing w:after="0" w:line="240" w:lineRule="auto"/>
              <w:contextualSpacing/>
              <w:jc w:val="both"/>
              <w:rPr>
                <w:rFonts w:ascii="Arial Narrow" w:eastAsia="Times New Roman" w:hAnsi="Arial Narrow" w:cs="Arial"/>
                <w:sz w:val="20"/>
                <w:szCs w:val="20"/>
                <w:lang w:val="es-CO" w:eastAsia="es-ES"/>
              </w:rPr>
            </w:pPr>
            <w:r w:rsidRPr="00DF3901">
              <w:rPr>
                <w:rFonts w:ascii="Arial Narrow" w:eastAsia="Times New Roman" w:hAnsi="Arial Narrow" w:cs="Arial"/>
                <w:b/>
                <w:sz w:val="20"/>
                <w:szCs w:val="20"/>
                <w:lang w:eastAsia="es-ES"/>
              </w:rPr>
              <w:t>PARÁGRAFO QUINTO</w:t>
            </w:r>
            <w:r w:rsidRPr="00DF3901">
              <w:rPr>
                <w:rFonts w:ascii="Arial Narrow" w:eastAsia="Times New Roman" w:hAnsi="Arial Narrow" w:cs="Arial"/>
                <w:bCs/>
                <w:sz w:val="20"/>
                <w:szCs w:val="20"/>
                <w:lang w:eastAsia="es-ES"/>
              </w:rPr>
              <w:t>.</w:t>
            </w:r>
            <w:r w:rsidRPr="00DF3901">
              <w:rPr>
                <w:rFonts w:ascii="Arial Narrow" w:eastAsia="Times New Roman" w:hAnsi="Arial Narrow" w:cs="Arial"/>
                <w:sz w:val="20"/>
                <w:szCs w:val="20"/>
                <w:lang w:eastAsia="es-ES"/>
              </w:rPr>
              <w:t xml:space="preserve"> </w:t>
            </w:r>
            <w:r w:rsidRPr="00DF3901">
              <w:rPr>
                <w:rFonts w:ascii="Arial Narrow" w:eastAsia="Times New Roman" w:hAnsi="Arial Narrow" w:cs="Arial"/>
                <w:sz w:val="20"/>
                <w:szCs w:val="20"/>
                <w:lang w:val="es-CO" w:eastAsia="es-ES"/>
              </w:rPr>
              <w:t>La entrega de aportes a que se refiere la presente cláusula se encuentra sujetos a: i) el cumplimiento de la totalidad de las obligaciones por parte del contratista</w:t>
            </w:r>
            <w:r w:rsidR="00A74D4A">
              <w:rPr>
                <w:rFonts w:ascii="Arial Narrow" w:eastAsia="Times New Roman" w:hAnsi="Arial Narrow" w:cs="Arial"/>
                <w:sz w:val="20"/>
                <w:szCs w:val="20"/>
                <w:lang w:val="es-CO" w:eastAsia="es-ES"/>
              </w:rPr>
              <w:t>;</w:t>
            </w:r>
            <w:r w:rsidRPr="00773880">
              <w:rPr>
                <w:rFonts w:ascii="Arial Narrow" w:eastAsia="Times New Roman" w:hAnsi="Arial Narrow" w:cs="Arial"/>
                <w:sz w:val="20"/>
                <w:szCs w:val="20"/>
                <w:lang w:val="es-CO" w:eastAsia="es-ES"/>
              </w:rPr>
              <w:t xml:space="preserve"> ii) la presentación de la cuenta de cobro o factura correspondiente</w:t>
            </w:r>
            <w:r w:rsidR="00A74D4A">
              <w:rPr>
                <w:rFonts w:ascii="Arial Narrow" w:eastAsia="Times New Roman" w:hAnsi="Arial Narrow" w:cs="Arial"/>
                <w:sz w:val="20"/>
                <w:szCs w:val="20"/>
                <w:lang w:val="es-CO" w:eastAsia="es-ES"/>
              </w:rPr>
              <w:t>;</w:t>
            </w:r>
            <w:r w:rsidRPr="00773880">
              <w:rPr>
                <w:rFonts w:ascii="Arial Narrow" w:eastAsia="Times New Roman" w:hAnsi="Arial Narrow" w:cs="Arial"/>
                <w:sz w:val="20"/>
                <w:szCs w:val="20"/>
                <w:lang w:val="es-CO" w:eastAsia="es-ES"/>
              </w:rPr>
              <w:t xml:space="preserve"> </w:t>
            </w:r>
            <w:r w:rsidRPr="00773880">
              <w:rPr>
                <w:rFonts w:ascii="Arial Narrow" w:eastAsia="Times New Roman" w:hAnsi="Arial Narrow" w:cs="Arial"/>
                <w:sz w:val="20"/>
                <w:szCs w:val="20"/>
                <w:lang w:val="es-CO" w:eastAsia="es-ES"/>
              </w:rPr>
              <w:lastRenderedPageBreak/>
              <w:t>iii) la certificación del Supervisor del cumplimiento de las obligaciones contractuales que apliquen para la fecha del mismo</w:t>
            </w:r>
            <w:r w:rsidR="00A74D4A">
              <w:rPr>
                <w:rFonts w:ascii="Arial Narrow" w:eastAsia="Times New Roman" w:hAnsi="Arial Narrow" w:cs="Arial"/>
                <w:sz w:val="20"/>
                <w:szCs w:val="20"/>
                <w:lang w:val="es-CO" w:eastAsia="es-ES"/>
              </w:rPr>
              <w:t>;</w:t>
            </w:r>
            <w:r w:rsidRPr="00773880">
              <w:rPr>
                <w:rFonts w:ascii="Arial Narrow" w:eastAsia="Times New Roman" w:hAnsi="Arial Narrow" w:cs="Arial"/>
                <w:sz w:val="20"/>
                <w:szCs w:val="20"/>
                <w:lang w:val="es-CO" w:eastAsia="es-ES"/>
              </w:rPr>
              <w:t xml:space="preserve"> iv) la disponibilidad del respectivo PAC</w:t>
            </w:r>
            <w:r w:rsidR="00A74D4A">
              <w:rPr>
                <w:rFonts w:ascii="Arial Narrow" w:eastAsia="Times New Roman" w:hAnsi="Arial Narrow" w:cs="Arial"/>
                <w:sz w:val="20"/>
                <w:szCs w:val="20"/>
                <w:lang w:val="es-CO" w:eastAsia="es-ES"/>
              </w:rPr>
              <w:t>; y</w:t>
            </w:r>
            <w:r w:rsidRPr="00773880">
              <w:rPr>
                <w:rFonts w:ascii="Arial Narrow" w:eastAsia="Times New Roman" w:hAnsi="Arial Narrow" w:cs="Arial"/>
                <w:sz w:val="20"/>
                <w:szCs w:val="20"/>
                <w:lang w:val="es-CO" w:eastAsia="es-ES"/>
              </w:rPr>
              <w:t xml:space="preserve"> v) la certificación del revisor fiscal o representante legal, según corresponda, sobre el cumplimiento en el pago de los aportes parafiscales y de seguridad social de sus empleados de acuerdo con lo establecido en el artículo 50 de la Ley 789 de 2002 y artículo 23 de la Ley 1150 de 2007. </w:t>
            </w:r>
          </w:p>
          <w:p w14:paraId="4C95731F" w14:textId="77777777" w:rsidR="00CA0292" w:rsidRPr="00773880" w:rsidRDefault="00CA0292" w:rsidP="00DF3901">
            <w:pPr>
              <w:spacing w:after="0" w:line="240" w:lineRule="auto"/>
              <w:contextualSpacing/>
              <w:jc w:val="both"/>
              <w:rPr>
                <w:rFonts w:ascii="Arial Narrow" w:eastAsia="Times New Roman" w:hAnsi="Arial Narrow" w:cs="Arial"/>
                <w:b/>
                <w:sz w:val="20"/>
                <w:szCs w:val="20"/>
                <w:lang w:val="es-CO" w:eastAsia="es-ES"/>
              </w:rPr>
            </w:pPr>
          </w:p>
          <w:p w14:paraId="1C6E57F0" w14:textId="781F547C" w:rsidR="00CA0292" w:rsidRPr="00DF3901" w:rsidRDefault="00CA0292" w:rsidP="00DF3901">
            <w:pPr>
              <w:spacing w:after="0" w:line="240" w:lineRule="auto"/>
              <w:contextualSpacing/>
              <w:jc w:val="both"/>
              <w:rPr>
                <w:rFonts w:ascii="Arial Narrow" w:eastAsia="Times New Roman" w:hAnsi="Arial Narrow" w:cs="Arial"/>
                <w:sz w:val="20"/>
                <w:szCs w:val="20"/>
                <w:lang w:val="es-CO" w:eastAsia="es-ES"/>
              </w:rPr>
            </w:pPr>
            <w:r w:rsidRPr="00DF3901">
              <w:rPr>
                <w:rFonts w:ascii="Arial Narrow" w:eastAsia="Times New Roman" w:hAnsi="Arial Narrow" w:cs="Arial"/>
                <w:b/>
                <w:sz w:val="20"/>
                <w:szCs w:val="20"/>
                <w:lang w:val="es-CO" w:eastAsia="es-ES"/>
              </w:rPr>
              <w:t>PARÁGRAFO SEXTO</w:t>
            </w:r>
            <w:r w:rsidR="00A15959" w:rsidRPr="00DF3901">
              <w:rPr>
                <w:rFonts w:ascii="Arial Narrow" w:eastAsia="Times New Roman" w:hAnsi="Arial Narrow" w:cs="Arial"/>
                <w:b/>
                <w:sz w:val="20"/>
                <w:szCs w:val="20"/>
                <w:lang w:val="es-CO" w:eastAsia="es-ES"/>
              </w:rPr>
              <w:t>.</w:t>
            </w:r>
            <w:r w:rsidRPr="00DF3901">
              <w:rPr>
                <w:rFonts w:ascii="Arial Narrow" w:eastAsia="Times New Roman" w:hAnsi="Arial Narrow" w:cs="Arial"/>
                <w:sz w:val="20"/>
                <w:szCs w:val="20"/>
                <w:lang w:val="es-CO" w:eastAsia="es-ES"/>
              </w:rPr>
              <w:t xml:space="preserve"> El trámite del último pago estará sujeto al cumplimiento de las directrices impartidas por el ICBF, en especial a la presentación de i) un informe final de actividades; ii) un informe de supervisión de los contratos derivados, si hubiera lugar a ellos; y iii) </w:t>
            </w:r>
            <w:r w:rsidR="00A74D4A" w:rsidRPr="00404894">
              <w:rPr>
                <w:rFonts w:ascii="Arial Narrow" w:eastAsia="Times New Roman" w:hAnsi="Arial Narrow" w:cs="Arial"/>
                <w:sz w:val="20"/>
                <w:szCs w:val="20"/>
                <w:lang w:val="es-CO" w:eastAsia="es-ES"/>
              </w:rPr>
              <w:t xml:space="preserve">certificación </w:t>
            </w:r>
            <w:r w:rsidRPr="00DF3901">
              <w:rPr>
                <w:rFonts w:ascii="Arial Narrow" w:eastAsia="Times New Roman" w:hAnsi="Arial Narrow" w:cs="Arial"/>
                <w:sz w:val="20"/>
                <w:szCs w:val="20"/>
                <w:lang w:val="es-CO" w:eastAsia="es-ES"/>
              </w:rPr>
              <w:t xml:space="preserve">y soportes </w:t>
            </w:r>
            <w:r w:rsidR="00A74D4A">
              <w:rPr>
                <w:rFonts w:ascii="Arial Narrow" w:eastAsia="Times New Roman" w:hAnsi="Arial Narrow" w:cs="Arial"/>
                <w:sz w:val="20"/>
                <w:szCs w:val="20"/>
                <w:lang w:val="es-CO" w:eastAsia="es-ES"/>
              </w:rPr>
              <w:t>en los cuales</w:t>
            </w:r>
            <w:r w:rsidR="00A74D4A" w:rsidRPr="00DF3901">
              <w:rPr>
                <w:rFonts w:ascii="Arial Narrow" w:eastAsia="Times New Roman" w:hAnsi="Arial Narrow" w:cs="Arial"/>
                <w:sz w:val="20"/>
                <w:szCs w:val="20"/>
                <w:lang w:val="es-CO" w:eastAsia="es-ES"/>
              </w:rPr>
              <w:t xml:space="preserve"> </w:t>
            </w:r>
            <w:r w:rsidRPr="00DF3901">
              <w:rPr>
                <w:rFonts w:ascii="Arial Narrow" w:eastAsia="Times New Roman" w:hAnsi="Arial Narrow" w:cs="Arial"/>
                <w:sz w:val="20"/>
                <w:szCs w:val="20"/>
                <w:lang w:val="es-CO" w:eastAsia="es-ES"/>
              </w:rPr>
              <w:t xml:space="preserve">se acredite que </w:t>
            </w:r>
            <w:r w:rsidRPr="00DF3901">
              <w:rPr>
                <w:rFonts w:ascii="Arial Narrow" w:eastAsia="Times New Roman" w:hAnsi="Arial Narrow" w:cs="Arial"/>
                <w:bCs/>
                <w:sz w:val="20"/>
                <w:szCs w:val="20"/>
                <w:lang w:val="es-CO" w:eastAsia="es-ES"/>
              </w:rPr>
              <w:t>EL CONTRATISTA</w:t>
            </w:r>
            <w:r w:rsidRPr="00DF3901">
              <w:rPr>
                <w:rFonts w:ascii="Arial Narrow" w:eastAsia="Times New Roman" w:hAnsi="Arial Narrow" w:cs="Arial"/>
                <w:sz w:val="20"/>
                <w:szCs w:val="20"/>
                <w:lang w:val="es-CO" w:eastAsia="es-ES"/>
              </w:rPr>
              <w:t xml:space="preserve"> se encuentra al día en el pago de sus obligaciones derivadas del Sistema de Seguridad Social Integral en salud, pensión y al sistema de riesgos laborales y aportes parafiscales si a ello hubiere lugar, salvo que el ICBF disponga procedimiento contrario, en cumplimiento de lo estipulado en el Decreto 1273 del 23 de julio de 2018. </w:t>
            </w:r>
          </w:p>
          <w:p w14:paraId="50304656" w14:textId="77777777" w:rsidR="00CA0292" w:rsidRPr="00DF3901" w:rsidRDefault="00CA0292" w:rsidP="00DF3901">
            <w:pPr>
              <w:spacing w:after="0" w:line="240" w:lineRule="auto"/>
              <w:contextualSpacing/>
              <w:jc w:val="both"/>
              <w:rPr>
                <w:rFonts w:ascii="Arial Narrow" w:eastAsia="Times New Roman" w:hAnsi="Arial Narrow" w:cs="Arial"/>
                <w:b/>
                <w:sz w:val="20"/>
                <w:szCs w:val="20"/>
                <w:lang w:val="es-CO" w:eastAsia="es-ES"/>
              </w:rPr>
            </w:pPr>
          </w:p>
          <w:p w14:paraId="67073B43" w14:textId="0C2AE29D" w:rsidR="00CA0292" w:rsidRPr="00DF3901" w:rsidRDefault="00CA0292" w:rsidP="00DF3901">
            <w:pPr>
              <w:spacing w:after="0" w:line="240" w:lineRule="auto"/>
              <w:contextualSpacing/>
              <w:jc w:val="both"/>
              <w:rPr>
                <w:rFonts w:ascii="Arial Narrow" w:eastAsia="Times New Roman" w:hAnsi="Arial Narrow" w:cs="Arial"/>
                <w:sz w:val="20"/>
                <w:szCs w:val="20"/>
                <w:lang w:val="es-CO" w:eastAsia="es-ES"/>
              </w:rPr>
            </w:pPr>
            <w:r w:rsidRPr="00DF3901">
              <w:rPr>
                <w:rFonts w:ascii="Arial Narrow" w:eastAsia="Times New Roman" w:hAnsi="Arial Narrow" w:cs="Arial"/>
                <w:b/>
                <w:sz w:val="20"/>
                <w:szCs w:val="20"/>
                <w:lang w:val="es-CO" w:eastAsia="es-ES"/>
              </w:rPr>
              <w:t>PARÁGRAFO S</w:t>
            </w:r>
            <w:r w:rsidR="00A15959">
              <w:rPr>
                <w:rFonts w:ascii="Arial Narrow" w:eastAsia="Times New Roman" w:hAnsi="Arial Narrow" w:cs="Arial"/>
                <w:b/>
                <w:sz w:val="20"/>
                <w:szCs w:val="20"/>
                <w:lang w:val="es-CO" w:eastAsia="es-ES"/>
              </w:rPr>
              <w:t>É</w:t>
            </w:r>
            <w:r w:rsidRPr="00773880">
              <w:rPr>
                <w:rFonts w:ascii="Arial Narrow" w:eastAsia="Times New Roman" w:hAnsi="Arial Narrow" w:cs="Arial"/>
                <w:b/>
                <w:sz w:val="20"/>
                <w:szCs w:val="20"/>
                <w:lang w:val="es-CO" w:eastAsia="es-ES"/>
              </w:rPr>
              <w:t>PTIMO.</w:t>
            </w:r>
            <w:r w:rsidRPr="00DF3901">
              <w:rPr>
                <w:rFonts w:ascii="Arial Narrow" w:eastAsia="Times New Roman" w:hAnsi="Arial Narrow" w:cs="Arial"/>
                <w:sz w:val="20"/>
                <w:szCs w:val="20"/>
                <w:lang w:val="es-CO" w:eastAsia="es-ES"/>
              </w:rPr>
              <w:t xml:space="preserve"> Una vez vencido el plazo de ejecución del contrato y con el fin de proceder a su liquidación en el término previsto para ello, EL CONTRATISTA deberá entregar al ICBF los siguientes documentos: i) </w:t>
            </w:r>
            <w:r w:rsidR="00A74D4A">
              <w:rPr>
                <w:rFonts w:ascii="Arial Narrow" w:eastAsia="Times New Roman" w:hAnsi="Arial Narrow" w:cs="Arial"/>
                <w:sz w:val="20"/>
                <w:szCs w:val="20"/>
                <w:lang w:val="es-CO" w:eastAsia="es-ES"/>
              </w:rPr>
              <w:t>l</w:t>
            </w:r>
            <w:r w:rsidRPr="00773880">
              <w:rPr>
                <w:rFonts w:ascii="Arial Narrow" w:eastAsia="Times New Roman" w:hAnsi="Arial Narrow" w:cs="Arial"/>
                <w:sz w:val="20"/>
                <w:szCs w:val="20"/>
                <w:lang w:val="es-CO" w:eastAsia="es-ES"/>
              </w:rPr>
              <w:t>os informes técnicos y administrativos consolidados que reflejen la ejecución total del contrato</w:t>
            </w:r>
            <w:r w:rsidR="00A74D4A">
              <w:rPr>
                <w:rFonts w:ascii="Arial Narrow" w:eastAsia="Times New Roman" w:hAnsi="Arial Narrow" w:cs="Arial"/>
                <w:sz w:val="20"/>
                <w:szCs w:val="20"/>
                <w:lang w:val="es-CO" w:eastAsia="es-ES"/>
              </w:rPr>
              <w:t>;</w:t>
            </w:r>
            <w:r w:rsidRPr="00773880">
              <w:rPr>
                <w:rFonts w:ascii="Arial Narrow" w:eastAsia="Times New Roman" w:hAnsi="Arial Narrow" w:cs="Arial"/>
                <w:sz w:val="20"/>
                <w:szCs w:val="20"/>
                <w:lang w:val="es-CO" w:eastAsia="es-ES"/>
              </w:rPr>
              <w:t xml:space="preserve"> ii) </w:t>
            </w:r>
            <w:r w:rsidR="00A74D4A">
              <w:rPr>
                <w:rFonts w:ascii="Arial Narrow" w:eastAsia="Times New Roman" w:hAnsi="Arial Narrow" w:cs="Arial"/>
                <w:sz w:val="20"/>
                <w:szCs w:val="20"/>
                <w:lang w:val="es-CO" w:eastAsia="es-ES"/>
              </w:rPr>
              <w:t>e</w:t>
            </w:r>
            <w:r w:rsidRPr="00773880">
              <w:rPr>
                <w:rFonts w:ascii="Arial Narrow" w:eastAsia="Times New Roman" w:hAnsi="Arial Narrow" w:cs="Arial"/>
                <w:sz w:val="20"/>
                <w:szCs w:val="20"/>
                <w:lang w:val="es-CO" w:eastAsia="es-ES"/>
              </w:rPr>
              <w:t>l informe financiero del último mes de ejecución del contrato y el consolidado de toda la ejecución del contrato, que deberá tener el contenido previsto en los instrumentos que entregue para ello el ICBF, con el fin de determinar los saldos a favor de las partes</w:t>
            </w:r>
            <w:r w:rsidR="00A74D4A">
              <w:rPr>
                <w:rFonts w:ascii="Arial Narrow" w:eastAsia="Times New Roman" w:hAnsi="Arial Narrow" w:cs="Arial"/>
                <w:sz w:val="20"/>
                <w:szCs w:val="20"/>
                <w:lang w:val="es-CO" w:eastAsia="es-ES"/>
              </w:rPr>
              <w:t>;</w:t>
            </w:r>
            <w:r w:rsidRPr="00DF3901">
              <w:rPr>
                <w:rFonts w:ascii="Arial Narrow" w:eastAsia="Times New Roman" w:hAnsi="Arial Narrow" w:cs="Arial"/>
                <w:sz w:val="20"/>
                <w:szCs w:val="20"/>
                <w:lang w:val="es-CO" w:eastAsia="es-ES"/>
              </w:rPr>
              <w:t xml:space="preserve"> iii) </w:t>
            </w:r>
            <w:r w:rsidR="00A74D4A">
              <w:rPr>
                <w:rFonts w:ascii="Arial Narrow" w:eastAsia="Times New Roman" w:hAnsi="Arial Narrow" w:cs="Arial"/>
                <w:sz w:val="20"/>
                <w:szCs w:val="20"/>
                <w:lang w:val="es-CO" w:eastAsia="es-ES"/>
              </w:rPr>
              <w:t>c</w:t>
            </w:r>
            <w:r w:rsidRPr="00773880">
              <w:rPr>
                <w:rFonts w:ascii="Arial Narrow" w:eastAsia="Times New Roman" w:hAnsi="Arial Narrow" w:cs="Arial"/>
                <w:sz w:val="20"/>
                <w:szCs w:val="20"/>
                <w:lang w:val="es-CO" w:eastAsia="es-ES"/>
              </w:rPr>
              <w:t xml:space="preserve">opia del extracto bancario de la cuenta exclusiva para el manejo de los recursos aportados por el </w:t>
            </w:r>
            <w:r w:rsidR="001C7A93" w:rsidRPr="00773880">
              <w:rPr>
                <w:rFonts w:ascii="Arial Narrow" w:eastAsia="Times New Roman" w:hAnsi="Arial Narrow" w:cs="Arial"/>
                <w:sz w:val="20"/>
                <w:szCs w:val="20"/>
                <w:lang w:val="es-CO" w:eastAsia="es-ES"/>
              </w:rPr>
              <w:t>ICBF</w:t>
            </w:r>
            <w:r w:rsidRPr="00773880">
              <w:rPr>
                <w:rFonts w:ascii="Arial Narrow" w:eastAsia="Times New Roman" w:hAnsi="Arial Narrow" w:cs="Arial"/>
                <w:sz w:val="20"/>
                <w:szCs w:val="20"/>
                <w:lang w:val="es-CO" w:eastAsia="es-ES"/>
              </w:rPr>
              <w:t xml:space="preserve"> para el presente contrato, que incluya los dos</w:t>
            </w:r>
            <w:r w:rsidR="00582DD8">
              <w:rPr>
                <w:rFonts w:ascii="Arial Narrow" w:eastAsia="Times New Roman" w:hAnsi="Arial Narrow" w:cs="Arial"/>
                <w:sz w:val="20"/>
                <w:szCs w:val="20"/>
                <w:lang w:val="es-CO" w:eastAsia="es-ES"/>
              </w:rPr>
              <w:t xml:space="preserve"> (2)</w:t>
            </w:r>
            <w:r w:rsidRPr="00773880">
              <w:rPr>
                <w:rFonts w:ascii="Arial Narrow" w:eastAsia="Times New Roman" w:hAnsi="Arial Narrow" w:cs="Arial"/>
                <w:sz w:val="20"/>
                <w:szCs w:val="20"/>
                <w:lang w:val="es-CO" w:eastAsia="es-ES"/>
              </w:rPr>
              <w:t xml:space="preserve"> últimos meses de ejecución del contrato y los extractos de los mese</w:t>
            </w:r>
            <w:r w:rsidR="00D610E7">
              <w:rPr>
                <w:rFonts w:ascii="Arial Narrow" w:eastAsia="Times New Roman" w:hAnsi="Arial Narrow" w:cs="Arial"/>
                <w:sz w:val="20"/>
                <w:szCs w:val="20"/>
                <w:lang w:val="es-CO" w:eastAsia="es-ES"/>
              </w:rPr>
              <w:t>s siguientes hasta que la cuenta</w:t>
            </w:r>
            <w:r w:rsidRPr="00773880">
              <w:rPr>
                <w:rFonts w:ascii="Arial Narrow" w:eastAsia="Times New Roman" w:hAnsi="Arial Narrow" w:cs="Arial"/>
                <w:sz w:val="20"/>
                <w:szCs w:val="20"/>
                <w:lang w:val="es-CO" w:eastAsia="es-ES"/>
              </w:rPr>
              <w:t xml:space="preserve"> esté en ceros (0) o hasta la liquidación del contrato</w:t>
            </w:r>
            <w:r w:rsidR="00A74D4A">
              <w:rPr>
                <w:rFonts w:ascii="Arial Narrow" w:eastAsia="Times New Roman" w:hAnsi="Arial Narrow" w:cs="Arial"/>
                <w:sz w:val="20"/>
                <w:szCs w:val="20"/>
                <w:lang w:val="es-CO" w:eastAsia="es-ES"/>
              </w:rPr>
              <w:t>;</w:t>
            </w:r>
            <w:r w:rsidRPr="00773880">
              <w:rPr>
                <w:rFonts w:ascii="Arial Narrow" w:eastAsia="Times New Roman" w:hAnsi="Arial Narrow" w:cs="Arial"/>
                <w:sz w:val="20"/>
                <w:szCs w:val="20"/>
                <w:lang w:val="es-CO" w:eastAsia="es-ES"/>
              </w:rPr>
              <w:t xml:space="preserve"> </w:t>
            </w:r>
            <w:r w:rsidR="00A74D4A">
              <w:rPr>
                <w:rFonts w:ascii="Arial Narrow" w:eastAsia="Times New Roman" w:hAnsi="Arial Narrow" w:cs="Arial"/>
                <w:sz w:val="20"/>
                <w:szCs w:val="20"/>
                <w:lang w:val="es-CO" w:eastAsia="es-ES"/>
              </w:rPr>
              <w:t xml:space="preserve">y </w:t>
            </w:r>
            <w:r w:rsidRPr="00DF3901">
              <w:rPr>
                <w:rFonts w:ascii="Arial Narrow" w:eastAsia="Times New Roman" w:hAnsi="Arial Narrow" w:cs="Arial"/>
                <w:sz w:val="20"/>
                <w:szCs w:val="20"/>
                <w:lang w:val="es-CO" w:eastAsia="es-ES"/>
              </w:rPr>
              <w:t xml:space="preserve">iv) </w:t>
            </w:r>
            <w:r w:rsidR="00A74D4A" w:rsidRPr="00404894">
              <w:rPr>
                <w:rFonts w:ascii="Arial Narrow" w:eastAsia="Times New Roman" w:hAnsi="Arial Narrow" w:cs="Arial"/>
                <w:sz w:val="20"/>
                <w:szCs w:val="20"/>
                <w:lang w:val="es-CO" w:eastAsia="es-ES"/>
              </w:rPr>
              <w:t xml:space="preserve">planillas </w:t>
            </w:r>
            <w:r w:rsidRPr="00DF3901">
              <w:rPr>
                <w:rFonts w:ascii="Arial Narrow" w:eastAsia="Times New Roman" w:hAnsi="Arial Narrow" w:cs="Arial"/>
                <w:sz w:val="20"/>
                <w:szCs w:val="20"/>
                <w:lang w:val="es-CO" w:eastAsia="es-ES"/>
              </w:rPr>
              <w:t xml:space="preserve">de pago al talento humano, acompañadas del soporte de pago de los aportes al Sistema Integral de Seguridad Social y parafiscales, correspondientes al último mes de ejecución. </w:t>
            </w:r>
          </w:p>
          <w:p w14:paraId="1B797A5E" w14:textId="77777777" w:rsidR="00CA0292" w:rsidRPr="00DF3901" w:rsidRDefault="00CA0292" w:rsidP="00DF3901">
            <w:pPr>
              <w:spacing w:after="0" w:line="240" w:lineRule="auto"/>
              <w:contextualSpacing/>
              <w:jc w:val="both"/>
              <w:rPr>
                <w:rFonts w:ascii="Arial Narrow" w:eastAsia="Times New Roman" w:hAnsi="Arial Narrow" w:cs="Arial"/>
                <w:b/>
                <w:sz w:val="20"/>
                <w:szCs w:val="20"/>
                <w:lang w:val="es-CO" w:eastAsia="es-ES"/>
              </w:rPr>
            </w:pPr>
          </w:p>
          <w:p w14:paraId="1E5839BF" w14:textId="589C7884" w:rsidR="00CA0292" w:rsidRPr="00DF3901" w:rsidRDefault="00CA0292" w:rsidP="00DF3901">
            <w:pPr>
              <w:spacing w:after="0" w:line="240" w:lineRule="auto"/>
              <w:contextualSpacing/>
              <w:jc w:val="both"/>
              <w:rPr>
                <w:rFonts w:ascii="Arial Narrow" w:eastAsia="Times New Roman" w:hAnsi="Arial Narrow" w:cs="Arial"/>
                <w:b/>
                <w:sz w:val="20"/>
                <w:szCs w:val="20"/>
                <w:lang w:val="es-CO" w:eastAsia="es-ES"/>
              </w:rPr>
            </w:pPr>
            <w:r w:rsidRPr="00DF3901">
              <w:rPr>
                <w:rFonts w:ascii="Arial Narrow" w:eastAsia="Times New Roman" w:hAnsi="Arial Narrow" w:cs="Arial"/>
                <w:b/>
                <w:sz w:val="20"/>
                <w:szCs w:val="20"/>
                <w:lang w:val="es-CO" w:eastAsia="es-ES"/>
              </w:rPr>
              <w:t>PARÁGRAFO OCTAVO</w:t>
            </w:r>
            <w:r w:rsidR="00A15959" w:rsidRPr="00DF3901">
              <w:rPr>
                <w:rFonts w:ascii="Arial Narrow" w:eastAsia="Times New Roman" w:hAnsi="Arial Narrow" w:cs="Arial"/>
                <w:b/>
                <w:sz w:val="20"/>
                <w:szCs w:val="20"/>
                <w:lang w:val="es-CO" w:eastAsia="es-ES"/>
              </w:rPr>
              <w:t>.</w:t>
            </w:r>
            <w:r w:rsidRPr="00DF3901">
              <w:rPr>
                <w:rFonts w:ascii="Arial Narrow" w:eastAsia="Times New Roman" w:hAnsi="Arial Narrow" w:cs="Arial"/>
                <w:sz w:val="20"/>
                <w:szCs w:val="20"/>
                <w:lang w:val="es-CO" w:eastAsia="es-ES"/>
              </w:rPr>
              <w:t xml:space="preserve"> En todo caso y no obstante a la forma de pago prevista, los pagos están sujetos a la situación de los recursos por parte del Ministerio de Hacienda y Crédito Público, una vez se encuentre aprobado el PAC (Programa Anual </w:t>
            </w:r>
            <w:proofErr w:type="spellStart"/>
            <w:r w:rsidRPr="00DF3901">
              <w:rPr>
                <w:rFonts w:ascii="Arial Narrow" w:eastAsia="Times New Roman" w:hAnsi="Arial Narrow" w:cs="Arial"/>
                <w:sz w:val="20"/>
                <w:szCs w:val="20"/>
                <w:lang w:val="es-CO" w:eastAsia="es-ES"/>
              </w:rPr>
              <w:t>Mensualizado</w:t>
            </w:r>
            <w:proofErr w:type="spellEnd"/>
            <w:r w:rsidRPr="00DF3901">
              <w:rPr>
                <w:rFonts w:ascii="Arial Narrow" w:eastAsia="Times New Roman" w:hAnsi="Arial Narrow" w:cs="Arial"/>
                <w:sz w:val="20"/>
                <w:szCs w:val="20"/>
                <w:lang w:val="es-CO" w:eastAsia="es-ES"/>
              </w:rPr>
              <w:t xml:space="preserve"> de Caja).</w:t>
            </w:r>
            <w:r w:rsidRPr="00DF3901">
              <w:rPr>
                <w:rFonts w:ascii="Arial Narrow" w:eastAsia="Times New Roman" w:hAnsi="Arial Narrow" w:cs="Arial"/>
                <w:b/>
                <w:sz w:val="20"/>
                <w:szCs w:val="20"/>
                <w:lang w:val="es-CO" w:eastAsia="es-ES"/>
              </w:rPr>
              <w:t xml:space="preserve"> </w:t>
            </w:r>
          </w:p>
          <w:p w14:paraId="39AC26CF" w14:textId="77777777" w:rsidR="00CA0292" w:rsidRPr="00DF3901" w:rsidRDefault="00CA0292" w:rsidP="00DF3901">
            <w:pPr>
              <w:spacing w:after="0" w:line="240" w:lineRule="auto"/>
              <w:contextualSpacing/>
              <w:jc w:val="both"/>
              <w:rPr>
                <w:rFonts w:ascii="Arial Narrow" w:eastAsia="Times New Roman" w:hAnsi="Arial Narrow" w:cs="Arial"/>
                <w:b/>
                <w:sz w:val="20"/>
                <w:szCs w:val="20"/>
                <w:lang w:val="es-CO" w:eastAsia="es-ES"/>
              </w:rPr>
            </w:pPr>
          </w:p>
          <w:p w14:paraId="1C59A58C" w14:textId="05C8585E" w:rsidR="00CA0292" w:rsidRPr="00DF3901" w:rsidRDefault="00CA0292" w:rsidP="00DF3901">
            <w:pPr>
              <w:spacing w:after="0" w:line="240" w:lineRule="auto"/>
              <w:contextualSpacing/>
              <w:jc w:val="both"/>
              <w:rPr>
                <w:rFonts w:ascii="Arial Narrow" w:eastAsia="Times New Roman" w:hAnsi="Arial Narrow" w:cs="Arial"/>
                <w:sz w:val="20"/>
                <w:szCs w:val="20"/>
                <w:lang w:val="es-CO" w:eastAsia="es-ES"/>
              </w:rPr>
            </w:pPr>
            <w:r w:rsidRPr="00DF3901">
              <w:rPr>
                <w:rFonts w:ascii="Arial Narrow" w:eastAsia="Times New Roman" w:hAnsi="Arial Narrow" w:cs="Arial"/>
                <w:b/>
                <w:sz w:val="20"/>
                <w:szCs w:val="20"/>
                <w:lang w:val="es-CO" w:eastAsia="es-ES"/>
              </w:rPr>
              <w:t>PARÁGRAFO NOVENO</w:t>
            </w:r>
            <w:r w:rsidR="00A15959" w:rsidRPr="00DF3901">
              <w:rPr>
                <w:rFonts w:ascii="Arial Narrow" w:eastAsia="Times New Roman" w:hAnsi="Arial Narrow" w:cs="Arial"/>
                <w:b/>
                <w:sz w:val="20"/>
                <w:szCs w:val="20"/>
                <w:lang w:val="es-CO" w:eastAsia="es-ES"/>
              </w:rPr>
              <w:t>.</w:t>
            </w:r>
            <w:r w:rsidRPr="00DF3901">
              <w:rPr>
                <w:rFonts w:ascii="Arial Narrow" w:eastAsia="Times New Roman" w:hAnsi="Arial Narrow" w:cs="Arial"/>
                <w:sz w:val="20"/>
                <w:szCs w:val="20"/>
                <w:lang w:val="es-CO" w:eastAsia="es-ES"/>
              </w:rPr>
              <w:t xml:space="preserve"> Sin perjuicio de lo anterior, queda entendido que la forma de pago supone la entrega real y efectiva de los informes pactados y del cumplimiento de las obligaciones generales y específicas. </w:t>
            </w:r>
          </w:p>
          <w:p w14:paraId="3630B73D" w14:textId="6C3A9A29" w:rsidR="00CA0292" w:rsidRPr="00DF3901" w:rsidRDefault="00CA0292" w:rsidP="00DF3901">
            <w:pPr>
              <w:spacing w:after="0" w:line="240" w:lineRule="auto"/>
              <w:contextualSpacing/>
              <w:jc w:val="both"/>
              <w:rPr>
                <w:rFonts w:ascii="Arial Narrow" w:eastAsia="Times New Roman" w:hAnsi="Arial Narrow" w:cs="Arial"/>
                <w:b/>
                <w:sz w:val="20"/>
                <w:szCs w:val="20"/>
                <w:lang w:val="es-CO" w:eastAsia="es-ES"/>
              </w:rPr>
            </w:pPr>
          </w:p>
          <w:p w14:paraId="25A6BD92" w14:textId="08628FA8" w:rsidR="00F16459" w:rsidRPr="00A15959" w:rsidRDefault="00CA0292" w:rsidP="00A15959">
            <w:pPr>
              <w:spacing w:after="0" w:line="240" w:lineRule="auto"/>
              <w:contextualSpacing/>
              <w:jc w:val="both"/>
              <w:rPr>
                <w:rFonts w:ascii="Arial Narrow" w:hAnsi="Arial Narrow" w:cs="Calibri"/>
                <w:sz w:val="20"/>
                <w:szCs w:val="20"/>
              </w:rPr>
            </w:pPr>
            <w:r w:rsidRPr="00DF3901">
              <w:rPr>
                <w:rFonts w:ascii="Arial Narrow" w:eastAsia="Times New Roman" w:hAnsi="Arial Narrow" w:cs="Arial"/>
                <w:b/>
                <w:sz w:val="20"/>
                <w:szCs w:val="20"/>
                <w:lang w:val="es-CO" w:eastAsia="es-ES"/>
              </w:rPr>
              <w:t>PARÁGRAFO DÉCIMO</w:t>
            </w:r>
            <w:r w:rsidR="00A15959" w:rsidRPr="00DF3901">
              <w:rPr>
                <w:rFonts w:ascii="Arial Narrow" w:eastAsia="Times New Roman" w:hAnsi="Arial Narrow" w:cs="Arial"/>
                <w:b/>
                <w:sz w:val="20"/>
                <w:szCs w:val="20"/>
                <w:lang w:val="es-CO" w:eastAsia="es-ES"/>
              </w:rPr>
              <w:t>.</w:t>
            </w:r>
            <w:r w:rsidRPr="00DF3901">
              <w:rPr>
                <w:rFonts w:ascii="Arial Narrow" w:eastAsia="Times New Roman" w:hAnsi="Arial Narrow" w:cs="Arial"/>
                <w:sz w:val="20"/>
                <w:szCs w:val="20"/>
                <w:lang w:val="es-CO" w:eastAsia="es-ES"/>
              </w:rPr>
              <w:t xml:space="preserve"> Los pagos correspondientes serán consignados por el </w:t>
            </w:r>
            <w:r w:rsidR="00E10CA1" w:rsidRPr="00DF3901">
              <w:rPr>
                <w:rFonts w:ascii="Arial Narrow" w:eastAsia="Times New Roman" w:hAnsi="Arial Narrow" w:cs="Arial"/>
                <w:sz w:val="20"/>
                <w:szCs w:val="20"/>
                <w:lang w:val="es-CO" w:eastAsia="es-ES"/>
              </w:rPr>
              <w:t xml:space="preserve">ICBF </w:t>
            </w:r>
            <w:r w:rsidRPr="00DF3901">
              <w:rPr>
                <w:rFonts w:ascii="Arial Narrow" w:eastAsia="Times New Roman" w:hAnsi="Arial Narrow" w:cs="Arial"/>
                <w:sz w:val="20"/>
                <w:szCs w:val="20"/>
                <w:lang w:val="es-CO" w:eastAsia="es-ES"/>
              </w:rPr>
              <w:t xml:space="preserve">al CONTRATISTA en la cuenta de la entidad financiera que para tal efecto establezca el contratista y que se encuentre registrada y habilitada en el SIIF. </w:t>
            </w:r>
          </w:p>
        </w:tc>
      </w:tr>
    </w:tbl>
    <w:p w14:paraId="4965D139" w14:textId="77777777" w:rsidR="00F16459" w:rsidRPr="00A15959" w:rsidRDefault="00F16459" w:rsidP="00A15959">
      <w:pPr>
        <w:spacing w:after="0" w:line="240" w:lineRule="auto"/>
        <w:contextualSpacing/>
        <w:jc w:val="center"/>
        <w:rPr>
          <w:rFonts w:ascii="Arial Narrow" w:hAnsi="Arial Narrow" w:cs="Calibri"/>
          <w:b/>
          <w:spacing w:val="6"/>
          <w:sz w:val="20"/>
          <w:szCs w:val="20"/>
        </w:rPr>
      </w:pPr>
    </w:p>
    <w:p w14:paraId="62184FBF" w14:textId="77777777" w:rsidR="00F16459" w:rsidRPr="00404894" w:rsidRDefault="00F16459" w:rsidP="00404894">
      <w:pPr>
        <w:spacing w:after="0" w:line="240" w:lineRule="auto"/>
        <w:contextualSpacing/>
        <w:jc w:val="center"/>
        <w:rPr>
          <w:rFonts w:ascii="Arial Narrow" w:hAnsi="Arial Narrow" w:cs="Calibri"/>
          <w:b/>
          <w:spacing w:val="6"/>
          <w:sz w:val="20"/>
          <w:szCs w:val="20"/>
        </w:rPr>
      </w:pPr>
    </w:p>
    <w:bookmarkEnd w:id="0"/>
    <w:bookmarkEnd w:id="1"/>
    <w:p w14:paraId="37CDEB33" w14:textId="77777777" w:rsidR="00EE2BBB" w:rsidRPr="00DF3901" w:rsidRDefault="00EE2BBB" w:rsidP="00DF3901">
      <w:pPr>
        <w:spacing w:after="0" w:line="240" w:lineRule="auto"/>
        <w:contextualSpacing/>
        <w:rPr>
          <w:rFonts w:ascii="Arial Narrow" w:hAnsi="Arial Narrow" w:cs="Calibri"/>
          <w:sz w:val="20"/>
          <w:szCs w:val="20"/>
        </w:rPr>
      </w:pPr>
    </w:p>
    <w:sectPr w:rsidR="00EE2BBB" w:rsidRPr="00DF3901" w:rsidSect="00B67D87">
      <w:headerReference w:type="even" r:id="rId8"/>
      <w:headerReference w:type="default" r:id="rId9"/>
      <w:footerReference w:type="even" r:id="rId10"/>
      <w:footerReference w:type="default" r:id="rId11"/>
      <w:headerReference w:type="first" r:id="rId12"/>
      <w:footerReference w:type="first" r:id="rId13"/>
      <w:pgSz w:w="12240" w:h="15840" w:code="1"/>
      <w:pgMar w:top="567" w:right="1134" w:bottom="1843" w:left="1701" w:header="1531" w:footer="624"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55C6974" w16cex:dateUtc="2021-12-09T16:39: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085BB034" w16cid:durableId="255C6974"/>
</w16cid:commentsIds>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302AAC0" w14:textId="77777777" w:rsidR="00900D61" w:rsidRDefault="00900D61">
      <w:pPr>
        <w:spacing w:after="0" w:line="240" w:lineRule="auto"/>
      </w:pPr>
      <w:r>
        <w:separator/>
      </w:r>
    </w:p>
  </w:endnote>
  <w:endnote w:type="continuationSeparator" w:id="0">
    <w:p w14:paraId="31C34C09" w14:textId="77777777" w:rsidR="00900D61" w:rsidRDefault="00900D6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B611190" w14:textId="77777777" w:rsidR="006C063A" w:rsidRDefault="006C063A">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82EA801" w14:textId="77777777" w:rsidR="00B67D87" w:rsidRDefault="00B67D87" w:rsidP="00B67D87">
    <w:pPr>
      <w:spacing w:after="0" w:line="240" w:lineRule="auto"/>
    </w:pPr>
    <w:r>
      <w:rPr>
        <w:noProof/>
        <w:lang w:eastAsia="es-ES"/>
      </w:rPr>
      <w:drawing>
        <wp:anchor distT="0" distB="0" distL="114300" distR="114300" simplePos="0" relativeHeight="251662336" behindDoc="1" locked="0" layoutInCell="1" allowOverlap="1" wp14:anchorId="554FB192" wp14:editId="6D5C1789">
          <wp:simplePos x="0" y="0"/>
          <wp:positionH relativeFrom="column">
            <wp:posOffset>-504825</wp:posOffset>
          </wp:positionH>
          <wp:positionV relativeFrom="paragraph">
            <wp:posOffset>-378460</wp:posOffset>
          </wp:positionV>
          <wp:extent cx="6649085" cy="1264920"/>
          <wp:effectExtent l="0" t="0" r="0" b="0"/>
          <wp:wrapNone/>
          <wp:docPr id="10" name="Imagen 10" descr="Memebrete_Mesa de trabajo 1 copia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Memebrete_Mesa de trabajo 1 copia 4"/>
                  <pic:cNvPicPr>
                    <a:picLocks noChangeAspect="1" noChangeArrowheads="1"/>
                  </pic:cNvPicPr>
                </pic:nvPicPr>
                <pic:blipFill>
                  <a:blip r:embed="rId1">
                    <a:extLst>
                      <a:ext uri="{28A0092B-C50C-407E-A947-70E740481C1C}">
                        <a14:useLocalDpi xmlns:a14="http://schemas.microsoft.com/office/drawing/2010/main" val="0"/>
                      </a:ext>
                    </a:extLst>
                  </a:blip>
                  <a:srcRect l="6851" r="6889"/>
                  <a:stretch>
                    <a:fillRect/>
                  </a:stretch>
                </pic:blipFill>
                <pic:spPr bwMode="auto">
                  <a:xfrm>
                    <a:off x="0" y="0"/>
                    <a:ext cx="6649085" cy="126492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s-ES"/>
      </w:rPr>
      <mc:AlternateContent>
        <mc:Choice Requires="wps">
          <w:drawing>
            <wp:anchor distT="45720" distB="45720" distL="114300" distR="114300" simplePos="0" relativeHeight="251664384" behindDoc="1" locked="0" layoutInCell="1" allowOverlap="1" wp14:anchorId="00FFD963" wp14:editId="72434CC1">
              <wp:simplePos x="0" y="0"/>
              <wp:positionH relativeFrom="column">
                <wp:posOffset>-451485</wp:posOffset>
              </wp:positionH>
              <wp:positionV relativeFrom="paragraph">
                <wp:posOffset>127635</wp:posOffset>
              </wp:positionV>
              <wp:extent cx="3253740" cy="617220"/>
              <wp:effectExtent l="0" t="3810" r="0" b="3810"/>
              <wp:wrapNone/>
              <wp:docPr id="3" name="Cuadro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53740" cy="6172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B8E799B" w14:textId="3025955C" w:rsidR="00B67D87" w:rsidRPr="006C063A" w:rsidRDefault="006C063A" w:rsidP="00B67D87">
                          <w:pPr>
                            <w:autoSpaceDE w:val="0"/>
                            <w:autoSpaceDN w:val="0"/>
                            <w:adjustRightInd w:val="0"/>
                            <w:spacing w:after="0" w:line="240" w:lineRule="auto"/>
                            <w:jc w:val="center"/>
                            <w:rPr>
                              <w:rFonts w:ascii="Arial" w:hAnsi="Arial" w:cs="Arial"/>
                              <w:color w:val="595959"/>
                              <w:sz w:val="18"/>
                              <w:szCs w:val="18"/>
                              <w:highlight w:val="yellow"/>
                            </w:rPr>
                          </w:pPr>
                          <w:proofErr w:type="spellStart"/>
                          <w:r w:rsidRPr="006C063A">
                            <w:rPr>
                              <w:rFonts w:ascii="Arial" w:hAnsi="Arial" w:cs="Arial"/>
                              <w:color w:val="595959"/>
                              <w:sz w:val="18"/>
                              <w:szCs w:val="18"/>
                              <w:highlight w:val="yellow"/>
                            </w:rPr>
                            <w:t>Xxxxxxxxxx</w:t>
                          </w:r>
                          <w:proofErr w:type="spellEnd"/>
                        </w:p>
                        <w:p w14:paraId="506FD109" w14:textId="2C2B156B" w:rsidR="006C063A" w:rsidRPr="006C063A" w:rsidRDefault="006C063A" w:rsidP="00B67D87">
                          <w:pPr>
                            <w:autoSpaceDE w:val="0"/>
                            <w:autoSpaceDN w:val="0"/>
                            <w:adjustRightInd w:val="0"/>
                            <w:spacing w:after="0" w:line="240" w:lineRule="auto"/>
                            <w:jc w:val="center"/>
                            <w:rPr>
                              <w:rFonts w:ascii="Arial" w:hAnsi="Arial" w:cs="Arial"/>
                              <w:color w:val="595959"/>
                              <w:sz w:val="18"/>
                              <w:szCs w:val="18"/>
                              <w:highlight w:val="yellow"/>
                            </w:rPr>
                          </w:pPr>
                          <w:proofErr w:type="spellStart"/>
                          <w:r w:rsidRPr="006C063A">
                            <w:rPr>
                              <w:rFonts w:ascii="Arial" w:hAnsi="Arial" w:cs="Arial"/>
                              <w:color w:val="595959"/>
                              <w:sz w:val="18"/>
                              <w:szCs w:val="18"/>
                              <w:highlight w:val="yellow"/>
                            </w:rPr>
                            <w:t>Xxxxxxxxxxxxxxx</w:t>
                          </w:r>
                          <w:proofErr w:type="spellEnd"/>
                        </w:p>
                        <w:p w14:paraId="2A485689" w14:textId="29E65C1B" w:rsidR="006C063A" w:rsidRPr="005E361B" w:rsidRDefault="006C063A" w:rsidP="00B67D87">
                          <w:pPr>
                            <w:autoSpaceDE w:val="0"/>
                            <w:autoSpaceDN w:val="0"/>
                            <w:adjustRightInd w:val="0"/>
                            <w:spacing w:after="0" w:line="240" w:lineRule="auto"/>
                            <w:jc w:val="center"/>
                            <w:rPr>
                              <w:rFonts w:ascii="Arial" w:hAnsi="Arial" w:cs="Arial"/>
                              <w:color w:val="595959"/>
                              <w:sz w:val="18"/>
                              <w:szCs w:val="18"/>
                            </w:rPr>
                          </w:pPr>
                          <w:proofErr w:type="spellStart"/>
                          <w:r w:rsidRPr="006C063A">
                            <w:rPr>
                              <w:rFonts w:ascii="Arial" w:hAnsi="Arial" w:cs="Arial"/>
                              <w:color w:val="595959"/>
                              <w:sz w:val="18"/>
                              <w:szCs w:val="18"/>
                              <w:highlight w:val="yellow"/>
                            </w:rPr>
                            <w:t>xxxxxxxxxx</w:t>
                          </w:r>
                          <w:proofErr w:type="spellEnd"/>
                        </w:p>
                        <w:p w14:paraId="73DBD705" w14:textId="77777777" w:rsidR="00B67D87" w:rsidRPr="006C7934" w:rsidRDefault="00B67D87" w:rsidP="00B67D87">
                          <w:pPr>
                            <w:autoSpaceDE w:val="0"/>
                            <w:autoSpaceDN w:val="0"/>
                            <w:adjustRightInd w:val="0"/>
                            <w:spacing w:after="0" w:line="240" w:lineRule="auto"/>
                            <w:jc w:val="center"/>
                            <w:rPr>
                              <w:rFonts w:ascii="Arial" w:hAnsi="Arial" w:cs="Arial"/>
                              <w:color w:val="595959"/>
                              <w:sz w:val="18"/>
                              <w:szCs w:val="18"/>
                            </w:rPr>
                          </w:pP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type w14:anchorId="00FFD963" id="_x0000_t202" coordsize="21600,21600" o:spt="202" path="m,l,21600r21600,l21600,xe">
              <v:stroke joinstyle="miter"/>
              <v:path gradientshapeok="t" o:connecttype="rect"/>
            </v:shapetype>
            <v:shape id="Cuadro de texto 3" o:spid="_x0000_s1027" type="#_x0000_t202" style="position:absolute;margin-left:-35.55pt;margin-top:10.05pt;width:256.2pt;height:48.6pt;z-index:-251652096;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" filled="f" stroked="f">
              <v:textbox style="mso-fit-shape-to-text:t">
                <w:txbxContent>
                  <w:p w14:paraId="0B8E799B" w14:textId="3025955C" w:rsidR="00B67D87" w:rsidRPr="006C063A" w:rsidRDefault="006C063A" w:rsidP="00B67D87">
                    <w:pPr>
                      <w:autoSpaceDE w:val="0"/>
                      <w:autoSpaceDN w:val="0"/>
                      <w:adjustRightInd w:val="0"/>
                      <w:spacing w:after="0" w:line="240" w:lineRule="auto"/>
                      <w:jc w:val="center"/>
                      <w:rPr>
                        <w:rFonts w:ascii="Arial" w:hAnsi="Arial" w:cs="Arial"/>
                        <w:color w:val="595959"/>
                        <w:sz w:val="18"/>
                        <w:szCs w:val="18"/>
                        <w:highlight w:val="yellow"/>
                      </w:rPr>
                    </w:pPr>
                    <w:bookmarkStart w:id="4" w:name="_GoBack"/>
                    <w:bookmarkEnd w:id="4"/>
                    <w:proofErr w:type="spellStart"/>
                    <w:r w:rsidRPr="006C063A">
                      <w:rPr>
                        <w:rFonts w:ascii="Arial" w:hAnsi="Arial" w:cs="Arial"/>
                        <w:color w:val="595959"/>
                        <w:sz w:val="18"/>
                        <w:szCs w:val="18"/>
                        <w:highlight w:val="yellow"/>
                      </w:rPr>
                      <w:t>Xxxxxxxxxx</w:t>
                    </w:r>
                    <w:proofErr w:type="spellEnd"/>
                  </w:p>
                  <w:p w14:paraId="506FD109" w14:textId="2C2B156B" w:rsidR="006C063A" w:rsidRPr="006C063A" w:rsidRDefault="006C063A" w:rsidP="00B67D87">
                    <w:pPr>
                      <w:autoSpaceDE w:val="0"/>
                      <w:autoSpaceDN w:val="0"/>
                      <w:adjustRightInd w:val="0"/>
                      <w:spacing w:after="0" w:line="240" w:lineRule="auto"/>
                      <w:jc w:val="center"/>
                      <w:rPr>
                        <w:rFonts w:ascii="Arial" w:hAnsi="Arial" w:cs="Arial"/>
                        <w:color w:val="595959"/>
                        <w:sz w:val="18"/>
                        <w:szCs w:val="18"/>
                        <w:highlight w:val="yellow"/>
                      </w:rPr>
                    </w:pPr>
                    <w:proofErr w:type="spellStart"/>
                    <w:r w:rsidRPr="006C063A">
                      <w:rPr>
                        <w:rFonts w:ascii="Arial" w:hAnsi="Arial" w:cs="Arial"/>
                        <w:color w:val="595959"/>
                        <w:sz w:val="18"/>
                        <w:szCs w:val="18"/>
                        <w:highlight w:val="yellow"/>
                      </w:rPr>
                      <w:t>Xxxxxxxxxxxxxxx</w:t>
                    </w:r>
                    <w:proofErr w:type="spellEnd"/>
                  </w:p>
                  <w:p w14:paraId="2A485689" w14:textId="29E65C1B" w:rsidR="006C063A" w:rsidRPr="005E361B" w:rsidRDefault="006C063A" w:rsidP="00B67D87">
                    <w:pPr>
                      <w:autoSpaceDE w:val="0"/>
                      <w:autoSpaceDN w:val="0"/>
                      <w:adjustRightInd w:val="0"/>
                      <w:spacing w:after="0" w:line="240" w:lineRule="auto"/>
                      <w:jc w:val="center"/>
                      <w:rPr>
                        <w:rFonts w:ascii="Arial" w:hAnsi="Arial" w:cs="Arial"/>
                        <w:color w:val="595959"/>
                        <w:sz w:val="18"/>
                        <w:szCs w:val="18"/>
                      </w:rPr>
                    </w:pPr>
                    <w:proofErr w:type="spellStart"/>
                    <w:r w:rsidRPr="006C063A">
                      <w:rPr>
                        <w:rFonts w:ascii="Arial" w:hAnsi="Arial" w:cs="Arial"/>
                        <w:color w:val="595959"/>
                        <w:sz w:val="18"/>
                        <w:szCs w:val="18"/>
                        <w:highlight w:val="yellow"/>
                      </w:rPr>
                      <w:t>xxxxxxxxxx</w:t>
                    </w:r>
                    <w:proofErr w:type="spellEnd"/>
                  </w:p>
                  <w:p w14:paraId="73DBD705" w14:textId="77777777" w:rsidR="00B67D87" w:rsidRPr="006C7934" w:rsidRDefault="00B67D87" w:rsidP="00B67D87">
                    <w:pPr>
                      <w:autoSpaceDE w:val="0"/>
                      <w:autoSpaceDN w:val="0"/>
                      <w:adjustRightInd w:val="0"/>
                      <w:spacing w:after="0" w:line="240" w:lineRule="auto"/>
                      <w:jc w:val="center"/>
                      <w:rPr>
                        <w:rFonts w:ascii="Arial" w:hAnsi="Arial" w:cs="Arial"/>
                        <w:color w:val="595959"/>
                        <w:sz w:val="18"/>
                        <w:szCs w:val="18"/>
                      </w:rPr>
                    </w:pPr>
                  </w:p>
                </w:txbxContent>
              </v:textbox>
            </v:shape>
          </w:pict>
        </mc:Fallback>
      </mc:AlternateContent>
    </w:r>
    <w:r>
      <w:rPr>
        <w:noProof/>
        <w:lang w:eastAsia="es-ES"/>
      </w:rPr>
      <mc:AlternateContent>
        <mc:Choice Requires="wps">
          <w:drawing>
            <wp:anchor distT="45720" distB="45720" distL="114300" distR="114300" simplePos="0" relativeHeight="251663360" behindDoc="1" locked="0" layoutInCell="1" allowOverlap="1" wp14:anchorId="1AE4853F" wp14:editId="4BD88DF0">
              <wp:simplePos x="0" y="0"/>
              <wp:positionH relativeFrom="column">
                <wp:posOffset>2815590</wp:posOffset>
              </wp:positionH>
              <wp:positionV relativeFrom="paragraph">
                <wp:posOffset>127635</wp:posOffset>
              </wp:positionV>
              <wp:extent cx="3303270" cy="354330"/>
              <wp:effectExtent l="0" t="3810" r="0" b="381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03270" cy="3543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3B010EF" w14:textId="77777777" w:rsidR="00B67D87" w:rsidRPr="006C7934" w:rsidRDefault="00B67D87" w:rsidP="00B67D87">
                          <w:pPr>
                            <w:spacing w:after="0" w:line="240" w:lineRule="auto"/>
                            <w:jc w:val="center"/>
                            <w:rPr>
                              <w:rFonts w:ascii="Arial" w:hAnsi="Arial" w:cs="Arial"/>
                              <w:color w:val="595959"/>
                              <w:sz w:val="18"/>
                              <w:szCs w:val="18"/>
                            </w:rPr>
                          </w:pPr>
                          <w:r w:rsidRPr="006C7934">
                            <w:rPr>
                              <w:rFonts w:ascii="Arial" w:hAnsi="Arial" w:cs="Arial"/>
                              <w:color w:val="595959"/>
                              <w:sz w:val="18"/>
                              <w:szCs w:val="18"/>
                            </w:rPr>
                            <w:t>Línea gratuita nacional ICBF</w:t>
                          </w:r>
                        </w:p>
                        <w:p w14:paraId="34866190" w14:textId="77777777" w:rsidR="00B67D87" w:rsidRPr="006C7934" w:rsidRDefault="00B67D87" w:rsidP="00B67D87">
                          <w:pPr>
                            <w:spacing w:after="0" w:line="240" w:lineRule="auto"/>
                            <w:jc w:val="center"/>
                            <w:rPr>
                              <w:rFonts w:ascii="Arial" w:hAnsi="Arial" w:cs="Arial"/>
                              <w:color w:val="595959"/>
                              <w:sz w:val="18"/>
                              <w:szCs w:val="18"/>
                            </w:rPr>
                          </w:pPr>
                          <w:r w:rsidRPr="006C7934">
                            <w:rPr>
                              <w:rFonts w:ascii="Arial" w:hAnsi="Arial" w:cs="Arial"/>
                              <w:color w:val="595959"/>
                              <w:sz w:val="18"/>
                              <w:szCs w:val="18"/>
                            </w:rPr>
                            <w:t>01 8000 91 8080</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1AE4853F" id="Cuadro de texto 2" o:spid="_x0000_s1028" type="#_x0000_t202" style="position:absolute;margin-left:221.7pt;margin-top:10.05pt;width:260.1pt;height:27.9pt;z-index:-25165312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" filled="f" stroked="f">
              <v:textbox style="mso-fit-shape-to-text:t">
                <w:txbxContent>
                  <w:p w14:paraId="23B010EF" w14:textId="77777777" w:rsidR="00B67D87" w:rsidRPr="006C7934" w:rsidRDefault="00B67D87" w:rsidP="00B67D87">
                    <w:pPr>
                      <w:spacing w:after="0" w:line="240" w:lineRule="auto"/>
                      <w:jc w:val="center"/>
                      <w:rPr>
                        <w:rFonts w:ascii="Arial" w:hAnsi="Arial" w:cs="Arial"/>
                        <w:color w:val="595959"/>
                        <w:sz w:val="18"/>
                        <w:szCs w:val="18"/>
                      </w:rPr>
                    </w:pPr>
                    <w:r w:rsidRPr="006C7934">
                      <w:rPr>
                        <w:rFonts w:ascii="Arial" w:hAnsi="Arial" w:cs="Arial"/>
                        <w:color w:val="595959"/>
                        <w:sz w:val="18"/>
                        <w:szCs w:val="18"/>
                      </w:rPr>
                      <w:t>Línea gratuita nacional ICBF</w:t>
                    </w:r>
                  </w:p>
                  <w:p w14:paraId="34866190" w14:textId="77777777" w:rsidR="00B67D87" w:rsidRPr="006C7934" w:rsidRDefault="00B67D87" w:rsidP="00B67D87">
                    <w:pPr>
                      <w:spacing w:after="0" w:line="240" w:lineRule="auto"/>
                      <w:jc w:val="center"/>
                      <w:rPr>
                        <w:rFonts w:ascii="Arial" w:hAnsi="Arial" w:cs="Arial"/>
                        <w:color w:val="595959"/>
                        <w:sz w:val="18"/>
                        <w:szCs w:val="18"/>
                      </w:rPr>
                    </w:pPr>
                    <w:r w:rsidRPr="006C7934">
                      <w:rPr>
                        <w:rFonts w:ascii="Arial" w:hAnsi="Arial" w:cs="Arial"/>
                        <w:color w:val="595959"/>
                        <w:sz w:val="18"/>
                        <w:szCs w:val="18"/>
                      </w:rPr>
                      <w:t>01 8000 91 8080</w:t>
                    </w:r>
                  </w:p>
                </w:txbxContent>
              </v:textbox>
            </v:shape>
          </w:pict>
        </mc:Fallback>
      </mc:AlternateContent>
    </w:r>
    <w:r>
      <w:t xml:space="preserve">                                                </w:t>
    </w:r>
  </w:p>
  <w:p w14:paraId="60F00C19" w14:textId="77777777" w:rsidR="00B67D87" w:rsidRDefault="00B67D87"/>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514793E" w14:textId="77777777" w:rsidR="006C063A" w:rsidRDefault="006C063A">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E35D956" w14:textId="77777777" w:rsidR="00900D61" w:rsidRDefault="00900D61">
      <w:pPr>
        <w:spacing w:after="0" w:line="240" w:lineRule="auto"/>
      </w:pPr>
      <w:r>
        <w:separator/>
      </w:r>
    </w:p>
  </w:footnote>
  <w:footnote w:type="continuationSeparator" w:id="0">
    <w:p w14:paraId="77894F10" w14:textId="77777777" w:rsidR="00900D61" w:rsidRDefault="00900D6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3A534FD" w14:textId="77777777" w:rsidR="00B67D87" w:rsidRDefault="00900D61">
    <w:pPr>
      <w:pStyle w:val="Encabezado"/>
    </w:pPr>
    <w:r>
      <w:rPr>
        <w:noProof/>
      </w:rPr>
      <w:pict w14:anchorId="4BFDBE2C">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76498809" o:spid="_x0000_s2049" type="#_x0000_t136" alt="" style="position:absolute;margin-left:0;margin-top:0;width:464.1pt;height:198.9pt;rotation:315;z-index:-251650048;mso-wrap-edited:f;mso-width-percent:0;mso-height-percent:0;mso-position-horizontal:center;mso-position-horizontal-relative:margin;mso-position-vertical:center;mso-position-vertical-relative:margin;mso-width-percent:0;mso-height-percent:0" o:allowincell="f" fillcolor="silver" stroked="f">
          <v:fill opacity=".5"/>
          <v:textpath style="font-family:&quot;Calibri&quot;;font-size:1pt" string="PÚBLICA"/>
          <w10:wrap anchorx="margin" anchory="margin"/>
        </v:shape>
      </w:pic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B887EBC" w14:textId="77777777" w:rsidR="00B67D87" w:rsidRDefault="00900D61" w:rsidP="00B67D87">
    <w:pPr>
      <w:pStyle w:val="Encabezado"/>
      <w:tabs>
        <w:tab w:val="clear" w:pos="8504"/>
        <w:tab w:val="right" w:pos="9214"/>
      </w:tabs>
      <w:ind w:right="-568"/>
    </w:pPr>
    <w:r>
      <w:rPr>
        <w:noProof/>
      </w:rPr>
      <w:pict w14:anchorId="60756D8E">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76498810" o:spid="_x0000_s2050" type="#_x0000_t136" alt="" style="position:absolute;margin-left:0;margin-top:0;width:464.1pt;height:198.9pt;rotation:315;z-index:-251649024;mso-wrap-edited:f;mso-width-percent:0;mso-height-percent:0;mso-position-horizontal:center;mso-position-horizontal-relative:margin;mso-position-vertical:center;mso-position-vertical-relative:margin;mso-width-percent:0;mso-height-percent:0" o:allowincell="f" fillcolor="silver" stroked="f">
          <v:fill opacity=".5"/>
          <v:textpath style="font-family:&quot;Calibri&quot;;font-size:1pt" string="PÚBLICA"/>
          <w10:wrap anchorx="margin" anchory="margin"/>
        </v:shape>
      </w:pict>
    </w:r>
    <w:r w:rsidR="00B67D87">
      <w:rPr>
        <w:noProof/>
        <w:lang w:eastAsia="es-ES"/>
      </w:rPr>
      <mc:AlternateContent>
        <mc:Choice Requires="wps">
          <w:drawing>
            <wp:anchor distT="45720" distB="45720" distL="114300" distR="114300" simplePos="0" relativeHeight="251661312" behindDoc="0" locked="0" layoutInCell="1" allowOverlap="1" wp14:anchorId="13F8DD0B" wp14:editId="4D44BD85">
              <wp:simplePos x="0" y="0"/>
              <wp:positionH relativeFrom="column">
                <wp:posOffset>195580</wp:posOffset>
              </wp:positionH>
              <wp:positionV relativeFrom="paragraph">
                <wp:posOffset>-438785</wp:posOffset>
              </wp:positionV>
              <wp:extent cx="3776345" cy="1115695"/>
              <wp:effectExtent l="0" t="0" r="0" b="0"/>
              <wp:wrapSquare wrapText="bothSides"/>
              <wp:docPr id="7" name="Cuadro de texto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76345" cy="11156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D090808" w14:textId="77777777" w:rsidR="00B67D87" w:rsidRPr="00535C0C" w:rsidRDefault="00B67D87" w:rsidP="00B67D87">
                          <w:pPr>
                            <w:autoSpaceDE w:val="0"/>
                            <w:autoSpaceDN w:val="0"/>
                            <w:adjustRightInd w:val="0"/>
                            <w:spacing w:after="0" w:line="240" w:lineRule="auto"/>
                            <w:jc w:val="both"/>
                            <w:rPr>
                              <w:rFonts w:ascii="Arial" w:hAnsi="Arial" w:cs="Arial"/>
                              <w:b/>
                              <w:sz w:val="24"/>
                              <w:szCs w:val="24"/>
                            </w:rPr>
                          </w:pPr>
                          <w:r w:rsidRPr="00535C0C">
                            <w:rPr>
                              <w:rFonts w:ascii="Arial" w:hAnsi="Arial" w:cs="Arial"/>
                              <w:b/>
                              <w:sz w:val="24"/>
                              <w:szCs w:val="24"/>
                            </w:rPr>
                            <w:t>Instituto Colombiano de Bienestar Familiar</w:t>
                          </w:r>
                        </w:p>
                        <w:p w14:paraId="3E85F0ED" w14:textId="77777777" w:rsidR="00B67D87" w:rsidRPr="00535C0C" w:rsidRDefault="00B67D87" w:rsidP="00B67D87">
                          <w:pPr>
                            <w:autoSpaceDE w:val="0"/>
                            <w:autoSpaceDN w:val="0"/>
                            <w:adjustRightInd w:val="0"/>
                            <w:spacing w:after="0" w:line="240" w:lineRule="auto"/>
                            <w:jc w:val="both"/>
                            <w:rPr>
                              <w:rFonts w:ascii="Arial" w:hAnsi="Arial" w:cs="Arial"/>
                              <w:color w:val="808080"/>
                              <w:sz w:val="24"/>
                              <w:szCs w:val="24"/>
                            </w:rPr>
                          </w:pPr>
                          <w:r w:rsidRPr="00535C0C">
                            <w:rPr>
                              <w:rFonts w:ascii="Arial" w:hAnsi="Arial" w:cs="Arial"/>
                              <w:color w:val="808080"/>
                              <w:sz w:val="24"/>
                              <w:szCs w:val="24"/>
                            </w:rPr>
                            <w:t xml:space="preserve">Cecilia De la Fuente de Lleras </w:t>
                          </w:r>
                        </w:p>
                        <w:p w14:paraId="33787BA8" w14:textId="258EA19D" w:rsidR="00B67D87" w:rsidRDefault="00B67D87" w:rsidP="00B67D87">
                          <w:pPr>
                            <w:spacing w:after="0" w:line="240" w:lineRule="auto"/>
                            <w:jc w:val="both"/>
                            <w:rPr>
                              <w:rFonts w:ascii="Arial" w:hAnsi="Arial" w:cs="Arial"/>
                              <w:b/>
                              <w:color w:val="000000"/>
                              <w:sz w:val="24"/>
                              <w:szCs w:val="24"/>
                            </w:rPr>
                          </w:pPr>
                          <w:r>
                            <w:rPr>
                              <w:rFonts w:ascii="Arial" w:hAnsi="Arial" w:cs="Arial"/>
                              <w:b/>
                              <w:color w:val="000000"/>
                              <w:sz w:val="24"/>
                              <w:szCs w:val="24"/>
                            </w:rPr>
                            <w:t xml:space="preserve">Regional </w:t>
                          </w:r>
                          <w:proofErr w:type="spellStart"/>
                          <w:r w:rsidR="006C063A" w:rsidRPr="006C063A">
                            <w:rPr>
                              <w:rFonts w:ascii="Arial" w:hAnsi="Arial" w:cs="Arial"/>
                              <w:b/>
                              <w:color w:val="000000"/>
                              <w:sz w:val="24"/>
                              <w:szCs w:val="24"/>
                              <w:highlight w:val="yellow"/>
                            </w:rPr>
                            <w:t>xxxxx</w:t>
                          </w:r>
                          <w:proofErr w:type="spellEnd"/>
                          <w:r w:rsidR="006C063A">
                            <w:rPr>
                              <w:rFonts w:ascii="Arial" w:hAnsi="Arial" w:cs="Arial"/>
                              <w:b/>
                              <w:color w:val="000000"/>
                              <w:sz w:val="24"/>
                              <w:szCs w:val="24"/>
                            </w:rPr>
                            <w:t xml:space="preserve"> </w:t>
                          </w:r>
                        </w:p>
                        <w:p w14:paraId="24324896" w14:textId="5707FA99" w:rsidR="00B67D87" w:rsidRPr="004B7A4D" w:rsidRDefault="00B67D87" w:rsidP="00B67D87">
                          <w:pPr>
                            <w:spacing w:after="0" w:line="240" w:lineRule="auto"/>
                            <w:jc w:val="both"/>
                            <w:rPr>
                              <w:bCs/>
                            </w:rPr>
                          </w:pPr>
                          <w:r w:rsidRPr="00773880">
                            <w:rPr>
                              <w:rFonts w:ascii="Arial" w:hAnsi="Arial" w:cs="Arial"/>
                              <w:bCs/>
                              <w:color w:val="000000"/>
                              <w:sz w:val="24"/>
                              <w:szCs w:val="24"/>
                            </w:rPr>
                            <w:t>Pública</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type w14:anchorId="13F8DD0B" id="_x0000_t202" coordsize="21600,21600" o:spt="202" path="m,l,21600r21600,l21600,xe">
              <v:stroke joinstyle="miter"/>
              <v:path gradientshapeok="t" o:connecttype="rect"/>
            </v:shapetype>
            <v:shape id="Cuadro de texto 7" o:spid="_x0000_s1026" type="#_x0000_t202" style="position:absolute;margin-left:15.4pt;margin-top:-34.55pt;width:297.35pt;height:87.85pt;z-index:251661312;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" filled="f" stroked="f">
              <v:textbox style="mso-fit-shape-to-text:t">
                <w:txbxContent>
                  <w:p w14:paraId="5D090808" w14:textId="77777777" w:rsidR="00B67D87" w:rsidRPr="00535C0C" w:rsidRDefault="00B67D87" w:rsidP="00B67D87">
                    <w:pPr>
                      <w:autoSpaceDE w:val="0"/>
                      <w:autoSpaceDN w:val="0"/>
                      <w:adjustRightInd w:val="0"/>
                      <w:spacing w:after="0" w:line="240" w:lineRule="auto"/>
                      <w:jc w:val="both"/>
                      <w:rPr>
                        <w:rFonts w:ascii="Arial" w:hAnsi="Arial" w:cs="Arial"/>
                        <w:b/>
                        <w:sz w:val="24"/>
                        <w:szCs w:val="24"/>
                      </w:rPr>
                    </w:pPr>
                    <w:r w:rsidRPr="00535C0C">
                      <w:rPr>
                        <w:rFonts w:ascii="Arial" w:hAnsi="Arial" w:cs="Arial"/>
                        <w:b/>
                        <w:sz w:val="24"/>
                        <w:szCs w:val="24"/>
                      </w:rPr>
                      <w:t>Instituto Colombiano de Bienestar Familiar</w:t>
                    </w:r>
                  </w:p>
                  <w:p w14:paraId="3E85F0ED" w14:textId="77777777" w:rsidR="00B67D87" w:rsidRPr="00535C0C" w:rsidRDefault="00B67D87" w:rsidP="00B67D87">
                    <w:pPr>
                      <w:autoSpaceDE w:val="0"/>
                      <w:autoSpaceDN w:val="0"/>
                      <w:adjustRightInd w:val="0"/>
                      <w:spacing w:after="0" w:line="240" w:lineRule="auto"/>
                      <w:jc w:val="both"/>
                      <w:rPr>
                        <w:rFonts w:ascii="Arial" w:hAnsi="Arial" w:cs="Arial"/>
                        <w:color w:val="808080"/>
                        <w:sz w:val="24"/>
                        <w:szCs w:val="24"/>
                      </w:rPr>
                    </w:pPr>
                    <w:r w:rsidRPr="00535C0C">
                      <w:rPr>
                        <w:rFonts w:ascii="Arial" w:hAnsi="Arial" w:cs="Arial"/>
                        <w:color w:val="808080"/>
                        <w:sz w:val="24"/>
                        <w:szCs w:val="24"/>
                      </w:rPr>
                      <w:t xml:space="preserve">Cecilia De la Fuente de Lleras </w:t>
                    </w:r>
                  </w:p>
                  <w:p w14:paraId="33787BA8" w14:textId="258EA19D" w:rsidR="00B67D87" w:rsidRDefault="00B67D87" w:rsidP="00B67D87">
                    <w:pPr>
                      <w:spacing w:after="0" w:line="240" w:lineRule="auto"/>
                      <w:jc w:val="both"/>
                      <w:rPr>
                        <w:rFonts w:ascii="Arial" w:hAnsi="Arial" w:cs="Arial"/>
                        <w:b/>
                        <w:color w:val="000000"/>
                        <w:sz w:val="24"/>
                        <w:szCs w:val="24"/>
                      </w:rPr>
                    </w:pPr>
                    <w:r>
                      <w:rPr>
                        <w:rFonts w:ascii="Arial" w:hAnsi="Arial" w:cs="Arial"/>
                        <w:b/>
                        <w:color w:val="000000"/>
                        <w:sz w:val="24"/>
                        <w:szCs w:val="24"/>
                      </w:rPr>
                      <w:t xml:space="preserve">Regional </w:t>
                    </w:r>
                    <w:proofErr w:type="spellStart"/>
                    <w:r w:rsidR="006C063A" w:rsidRPr="006C063A">
                      <w:rPr>
                        <w:rFonts w:ascii="Arial" w:hAnsi="Arial" w:cs="Arial"/>
                        <w:b/>
                        <w:color w:val="000000"/>
                        <w:sz w:val="24"/>
                        <w:szCs w:val="24"/>
                        <w:highlight w:val="yellow"/>
                      </w:rPr>
                      <w:t>xxxxx</w:t>
                    </w:r>
                    <w:proofErr w:type="spellEnd"/>
                    <w:r w:rsidR="006C063A">
                      <w:rPr>
                        <w:rFonts w:ascii="Arial" w:hAnsi="Arial" w:cs="Arial"/>
                        <w:b/>
                        <w:color w:val="000000"/>
                        <w:sz w:val="24"/>
                        <w:szCs w:val="24"/>
                      </w:rPr>
                      <w:t xml:space="preserve"> </w:t>
                    </w:r>
                  </w:p>
                  <w:p w14:paraId="24324896" w14:textId="5707FA99" w:rsidR="00B67D87" w:rsidRPr="004B7A4D" w:rsidRDefault="00B67D87" w:rsidP="00B67D87">
                    <w:pPr>
                      <w:spacing w:after="0" w:line="240" w:lineRule="auto"/>
                      <w:jc w:val="both"/>
                      <w:rPr>
                        <w:bCs/>
                      </w:rPr>
                    </w:pPr>
                    <w:r w:rsidRPr="00773880">
                      <w:rPr>
                        <w:rFonts w:ascii="Arial" w:hAnsi="Arial" w:cs="Arial"/>
                        <w:bCs/>
                        <w:color w:val="000000"/>
                        <w:sz w:val="24"/>
                        <w:szCs w:val="24"/>
                      </w:rPr>
                      <w:t>Pública</w:t>
                    </w:r>
                  </w:p>
                </w:txbxContent>
              </v:textbox>
              <w10:wrap type="square"/>
            </v:shape>
          </w:pict>
        </mc:Fallback>
      </mc:AlternateContent>
    </w:r>
    <w:r w:rsidR="00B67D87">
      <w:rPr>
        <w:noProof/>
        <w:lang w:eastAsia="es-ES"/>
      </w:rPr>
      <w:drawing>
        <wp:anchor distT="0" distB="0" distL="114300" distR="114300" simplePos="0" relativeHeight="251660288" behindDoc="1" locked="0" layoutInCell="1" allowOverlap="1" wp14:anchorId="61277EF1" wp14:editId="433DC568">
          <wp:simplePos x="0" y="0"/>
          <wp:positionH relativeFrom="column">
            <wp:posOffset>-523875</wp:posOffset>
          </wp:positionH>
          <wp:positionV relativeFrom="paragraph">
            <wp:posOffset>-459740</wp:posOffset>
          </wp:positionV>
          <wp:extent cx="600075" cy="742950"/>
          <wp:effectExtent l="0" t="0" r="9525" b="0"/>
          <wp:wrapNone/>
          <wp:docPr id="8" name="Imagen 8" descr="LOGO-SOLIDO-NEGRO-ICBF-TR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SOLIDO-NEGRO-ICBF-TRAN"/>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00075" cy="742950"/>
                  </a:xfrm>
                  <a:prstGeom prst="rect">
                    <a:avLst/>
                  </a:prstGeom>
                  <a:noFill/>
                  <a:ln>
                    <a:noFill/>
                  </a:ln>
                </pic:spPr>
              </pic:pic>
            </a:graphicData>
          </a:graphic>
          <wp14:sizeRelH relativeFrom="page">
            <wp14:pctWidth>0</wp14:pctWidth>
          </wp14:sizeRelH>
          <wp14:sizeRelV relativeFrom="page">
            <wp14:pctHeight>0</wp14:pctHeight>
          </wp14:sizeRelV>
        </wp:anchor>
      </w:drawing>
    </w:r>
    <w:r w:rsidR="00B67D87">
      <w:rPr>
        <w:noProof/>
        <w:lang w:eastAsia="es-ES"/>
      </w:rPr>
      <w:drawing>
        <wp:anchor distT="0" distB="0" distL="114300" distR="114300" simplePos="0" relativeHeight="251659264" behindDoc="1" locked="0" layoutInCell="1" allowOverlap="1" wp14:anchorId="33CB092A" wp14:editId="0F2B56B2">
          <wp:simplePos x="0" y="0"/>
          <wp:positionH relativeFrom="column">
            <wp:posOffset>3996690</wp:posOffset>
          </wp:positionH>
          <wp:positionV relativeFrom="paragraph">
            <wp:posOffset>-532130</wp:posOffset>
          </wp:positionV>
          <wp:extent cx="2166620" cy="935355"/>
          <wp:effectExtent l="0" t="0" r="5080" b="0"/>
          <wp:wrapNone/>
          <wp:docPr id="9" name="Imagen 9" descr="Memebrete_Mesa de trabajo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emebrete_Mesa de trabajo 1"/>
                  <pic:cNvPicPr>
                    <a:picLocks noChangeAspect="1" noChangeArrowheads="1"/>
                  </pic:cNvPicPr>
                </pic:nvPicPr>
                <pic:blipFill>
                  <a:blip r:embed="rId2">
                    <a:extLst>
                      <a:ext uri="{28A0092B-C50C-407E-A947-70E740481C1C}">
                        <a14:useLocalDpi xmlns:a14="http://schemas.microsoft.com/office/drawing/2010/main" val="0"/>
                      </a:ext>
                    </a:extLst>
                  </a:blip>
                  <a:srcRect l="65718" b="9892"/>
                  <a:stretch>
                    <a:fillRect/>
                  </a:stretch>
                </pic:blipFill>
                <pic:spPr bwMode="auto">
                  <a:xfrm>
                    <a:off x="0" y="0"/>
                    <a:ext cx="2166620" cy="935355"/>
                  </a:xfrm>
                  <a:prstGeom prst="rect">
                    <a:avLst/>
                  </a:prstGeom>
                  <a:noFill/>
                  <a:ln>
                    <a:noFill/>
                  </a:ln>
                </pic:spPr>
              </pic:pic>
            </a:graphicData>
          </a:graphic>
          <wp14:sizeRelH relativeFrom="page">
            <wp14:pctWidth>0</wp14:pctWidth>
          </wp14:sizeRelH>
          <wp14:sizeRelV relativeFrom="page">
            <wp14:pctHeight>0</wp14:pctHeight>
          </wp14:sizeRelV>
        </wp:anchor>
      </w:drawing>
    </w:r>
    <w:r w:rsidR="00B67D87">
      <w:t xml:space="preserve">                                                                                                                                                                                                                                                                                                                                                                                                                    </w:t>
    </w:r>
  </w:p>
  <w:p w14:paraId="5E72A133" w14:textId="77777777" w:rsidR="00B67D87" w:rsidRDefault="00B67D87">
    <w:pPr>
      <w:pStyle w:val="Encabezado"/>
    </w:pPr>
    <w:r>
      <w:rPr>
        <w:noProof/>
        <w:lang w:eastAsia="es-ES"/>
      </w:rPr>
      <mc:AlternateContent>
        <mc:Choice Requires="wps">
          <w:drawing>
            <wp:anchor distT="0" distB="0" distL="114300" distR="114300" simplePos="0" relativeHeight="251665408" behindDoc="0" locked="0" layoutInCell="1" allowOverlap="1" wp14:anchorId="0CA99441" wp14:editId="60A92DD2">
              <wp:simplePos x="0" y="0"/>
              <wp:positionH relativeFrom="column">
                <wp:posOffset>-523875</wp:posOffset>
              </wp:positionH>
              <wp:positionV relativeFrom="paragraph">
                <wp:posOffset>114300</wp:posOffset>
              </wp:positionV>
              <wp:extent cx="6711315" cy="0"/>
              <wp:effectExtent l="9525" t="9525" r="13335" b="9525"/>
              <wp:wrapNone/>
              <wp:docPr id="4" name="Conector recto de flecha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71131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type w14:anchorId="2CF125BC" id="_x0000_t32" coordsize="21600,21600" o:spt="32" o:oned="t" path="m,l21600,21600e" filled="f">
              <v:path arrowok="t" fillok="f" o:connecttype="none"/>
              <o:lock v:ext="edit" shapetype="t"/>
            </v:shapetype>
            <v:shape id="Conector recto de flecha 4" o:spid="_x0000_s1026" type="#_x0000_t32" style="position:absolute;margin-left:-41.25pt;margin-top:9pt;width:528.45pt;height:0;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"/>
          </w:pict>
        </mc:Fallback>
      </mc:AlternateContent>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172E405" w14:textId="77777777" w:rsidR="00B67D87" w:rsidRDefault="00900D61">
    <w:pPr>
      <w:pStyle w:val="Encabezado"/>
    </w:pPr>
    <w:r>
      <w:rPr>
        <w:noProof/>
      </w:rPr>
      <w:pict w14:anchorId="4DCA180A">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76498808" o:spid="_x0000_s2051" type="#_x0000_t136" alt="" style="position:absolute;margin-left:0;margin-top:0;width:464.1pt;height:198.9pt;rotation:315;z-index:-251648000;mso-wrap-edited:f;mso-width-percent:0;mso-height-percent:0;mso-position-horizontal:center;mso-position-horizontal-relative:margin;mso-position-vertical:center;mso-position-vertical-relative:margin;mso-width-percent:0;mso-height-percent:0" o:allowincell="f" fillcolor="silver" stroked="f">
          <v:fill opacity=".5"/>
          <v:textpath style="font-family:&quot;Calibri&quot;;font-size:1pt" string="PÚBLICA"/>
          <w10:wrap anchorx="margin" anchory="margin"/>
        </v:shape>
      </w:pic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1646CA"/>
    <w:multiLevelType w:val="multilevel"/>
    <w:tmpl w:val="4AFADEB0"/>
    <w:lvl w:ilvl="0">
      <w:start w:val="1"/>
      <w:numFmt w:val="decimal"/>
      <w:lvlText w:val="%1."/>
      <w:lvlJc w:val="left"/>
      <w:pPr>
        <w:ind w:left="360" w:hanging="360"/>
      </w:pPr>
      <w:rPr>
        <w:rFonts w:hint="default"/>
        <w:b/>
      </w:rPr>
    </w:lvl>
    <w:lvl w:ilvl="1">
      <w:start w:val="1"/>
      <w:numFmt w:val="decimal"/>
      <w:lvlText w:val="%1.%2."/>
      <w:lvlJc w:val="left"/>
      <w:pPr>
        <w:ind w:left="360" w:hanging="360"/>
      </w:pPr>
      <w:rPr>
        <w:rFonts w:hint="default"/>
        <w:b/>
        <w:sz w:val="20"/>
        <w:szCs w:val="20"/>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1" w15:restartNumberingAfterBreak="0">
    <w:nsid w:val="0AAD5075"/>
    <w:multiLevelType w:val="multilevel"/>
    <w:tmpl w:val="D0FA9C1E"/>
    <w:lvl w:ilvl="0">
      <w:start w:val="1"/>
      <w:numFmt w:val="decimal"/>
      <w:lvlText w:val="%1."/>
      <w:lvlJc w:val="left"/>
      <w:pPr>
        <w:ind w:left="360" w:hanging="360"/>
      </w:pPr>
      <w:rPr>
        <w:b w:val="0"/>
        <w:bCs w:val="0"/>
        <w:i w:val="0"/>
      </w:rPr>
    </w:lvl>
    <w:lvl w:ilvl="1">
      <w:start w:val="1"/>
      <w:numFmt w:val="decimal"/>
      <w:lvlText w:val="%2."/>
      <w:lvlJc w:val="left"/>
      <w:pPr>
        <w:ind w:left="720" w:hanging="360"/>
      </w:pPr>
      <w:rPr>
        <w:rFonts w:hint="default"/>
        <w:b w:val="0"/>
        <w:bCs/>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160" w:hanging="72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240" w:hanging="108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320" w:hanging="1440"/>
      </w:pPr>
      <w:rPr>
        <w:rFonts w:hint="default"/>
      </w:rPr>
    </w:lvl>
  </w:abstractNum>
  <w:abstractNum w:abstractNumId="2" w15:restartNumberingAfterBreak="0">
    <w:nsid w:val="19784A4D"/>
    <w:multiLevelType w:val="multilevel"/>
    <w:tmpl w:val="3BDCB790"/>
    <w:lvl w:ilvl="0">
      <w:start w:val="2"/>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 w15:restartNumberingAfterBreak="0">
    <w:nsid w:val="1D3D5129"/>
    <w:multiLevelType w:val="hybridMultilevel"/>
    <w:tmpl w:val="24D205C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FE41429"/>
    <w:multiLevelType w:val="multilevel"/>
    <w:tmpl w:val="016854B0"/>
    <w:lvl w:ilvl="0">
      <w:start w:val="1"/>
      <w:numFmt w:val="decimal"/>
      <w:lvlText w:val="%1."/>
      <w:lvlJc w:val="left"/>
      <w:pPr>
        <w:ind w:left="360" w:hanging="360"/>
      </w:pPr>
      <w:rPr>
        <w:b/>
      </w:rPr>
    </w:lvl>
    <w:lvl w:ilvl="1">
      <w:start w:val="1"/>
      <w:numFmt w:val="decimal"/>
      <w:isLgl/>
      <w:lvlText w:val="%1.%2"/>
      <w:lvlJc w:val="left"/>
      <w:pPr>
        <w:ind w:left="360" w:hanging="360"/>
      </w:pPr>
      <w:rPr>
        <w:rFonts w:hint="default"/>
        <w:b/>
        <w:i w:val="0"/>
        <w:iCs w:val="0"/>
        <w:color w:val="auto"/>
      </w:rPr>
    </w:lvl>
    <w:lvl w:ilvl="2">
      <w:start w:val="1"/>
      <w:numFmt w:val="decimal"/>
      <w:isLgl/>
      <w:lvlText w:val="%1.%2.%3"/>
      <w:lvlJc w:val="left"/>
      <w:pPr>
        <w:ind w:left="720" w:hanging="720"/>
      </w:pPr>
      <w:rPr>
        <w:rFonts w:ascii="Arial Narrow" w:hAnsi="Arial Narrow" w:hint="default"/>
      </w:rPr>
    </w:lvl>
    <w:lvl w:ilvl="3">
      <w:start w:val="1"/>
      <w:numFmt w:val="decimal"/>
      <w:isLgl/>
      <w:lvlText w:val="%4."/>
      <w:lvlJc w:val="left"/>
      <w:pPr>
        <w:ind w:left="720" w:hanging="720"/>
      </w:pPr>
      <w:rPr>
        <w:rFonts w:ascii="Arial Narrow" w:eastAsia="Times New Roman" w:hAnsi="Arial Narrow" w:cs="Times New Roman" w:hint="default"/>
        <w:b/>
        <w:bCs/>
      </w:rPr>
    </w:lvl>
    <w:lvl w:ilvl="4">
      <w:start w:val="1"/>
      <w:numFmt w:val="decimal"/>
      <w:isLgl/>
      <w:lvlText w:val="%1.%2.%3.%4.%5"/>
      <w:lvlJc w:val="left"/>
      <w:pPr>
        <w:ind w:left="720" w:hanging="72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080" w:hanging="108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5" w15:restartNumberingAfterBreak="0">
    <w:nsid w:val="23C92184"/>
    <w:multiLevelType w:val="multilevel"/>
    <w:tmpl w:val="345E4ADC"/>
    <w:lvl w:ilvl="0">
      <w:start w:val="1"/>
      <w:numFmt w:val="decimal"/>
      <w:lvlText w:val="%1."/>
      <w:lvlJc w:val="left"/>
      <w:pPr>
        <w:ind w:left="360" w:hanging="360"/>
      </w:pPr>
      <w:rPr>
        <w:rFonts w:hint="default"/>
        <w:b/>
        <w:sz w:val="22"/>
      </w:rPr>
    </w:lvl>
    <w:lvl w:ilvl="1">
      <w:start w:val="1"/>
      <w:numFmt w:val="decimal"/>
      <w:isLgl/>
      <w:lvlText w:val="%1.%2"/>
      <w:lvlJc w:val="left"/>
      <w:pPr>
        <w:ind w:left="360" w:hanging="360"/>
      </w:pPr>
      <w:rPr>
        <w:rFonts w:hint="default"/>
        <w:b/>
        <w:bCs/>
        <w:color w:val="auto"/>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6" w15:restartNumberingAfterBreak="0">
    <w:nsid w:val="252C351D"/>
    <w:multiLevelType w:val="hybridMultilevel"/>
    <w:tmpl w:val="5ADAD7F6"/>
    <w:lvl w:ilvl="0" w:tplc="7ED679C8">
      <w:start w:val="1"/>
      <w:numFmt w:val="decimal"/>
      <w:lvlText w:val="%1)"/>
      <w:lvlJc w:val="left"/>
      <w:pPr>
        <w:ind w:left="360" w:hanging="360"/>
      </w:pPr>
      <w:rPr>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3BF85ABE"/>
    <w:multiLevelType w:val="multilevel"/>
    <w:tmpl w:val="016854B0"/>
    <w:lvl w:ilvl="0">
      <w:start w:val="1"/>
      <w:numFmt w:val="decimal"/>
      <w:lvlText w:val="%1."/>
      <w:lvlJc w:val="left"/>
      <w:pPr>
        <w:ind w:left="360" w:hanging="360"/>
      </w:pPr>
      <w:rPr>
        <w:b/>
      </w:rPr>
    </w:lvl>
    <w:lvl w:ilvl="1">
      <w:start w:val="1"/>
      <w:numFmt w:val="decimal"/>
      <w:isLgl/>
      <w:lvlText w:val="%1.%2"/>
      <w:lvlJc w:val="left"/>
      <w:pPr>
        <w:ind w:left="360" w:hanging="360"/>
      </w:pPr>
      <w:rPr>
        <w:rFonts w:hint="default"/>
        <w:b/>
        <w:i w:val="0"/>
        <w:iCs w:val="0"/>
        <w:color w:val="auto"/>
      </w:rPr>
    </w:lvl>
    <w:lvl w:ilvl="2">
      <w:start w:val="1"/>
      <w:numFmt w:val="decimal"/>
      <w:isLgl/>
      <w:lvlText w:val="%1.%2.%3"/>
      <w:lvlJc w:val="left"/>
      <w:pPr>
        <w:ind w:left="720" w:hanging="720"/>
      </w:pPr>
      <w:rPr>
        <w:rFonts w:ascii="Arial Narrow" w:hAnsi="Arial Narrow" w:hint="default"/>
      </w:rPr>
    </w:lvl>
    <w:lvl w:ilvl="3">
      <w:start w:val="1"/>
      <w:numFmt w:val="decimal"/>
      <w:isLgl/>
      <w:lvlText w:val="%4."/>
      <w:lvlJc w:val="left"/>
      <w:pPr>
        <w:ind w:left="720" w:hanging="720"/>
      </w:pPr>
      <w:rPr>
        <w:rFonts w:ascii="Arial Narrow" w:eastAsia="Times New Roman" w:hAnsi="Arial Narrow" w:cs="Times New Roman" w:hint="default"/>
        <w:b/>
        <w:bCs/>
      </w:rPr>
    </w:lvl>
    <w:lvl w:ilvl="4">
      <w:start w:val="1"/>
      <w:numFmt w:val="decimal"/>
      <w:isLgl/>
      <w:lvlText w:val="%1.%2.%3.%4.%5"/>
      <w:lvlJc w:val="left"/>
      <w:pPr>
        <w:ind w:left="720" w:hanging="72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080" w:hanging="108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8" w15:restartNumberingAfterBreak="0">
    <w:nsid w:val="3E964BCF"/>
    <w:multiLevelType w:val="hybridMultilevel"/>
    <w:tmpl w:val="24D205C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3F4E43A6"/>
    <w:multiLevelType w:val="hybridMultilevel"/>
    <w:tmpl w:val="9386F1C4"/>
    <w:lvl w:ilvl="0" w:tplc="0C0A000F">
      <w:start w:val="3"/>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48553776"/>
    <w:multiLevelType w:val="hybridMultilevel"/>
    <w:tmpl w:val="2C4A6A68"/>
    <w:lvl w:ilvl="0" w:tplc="ED42A548">
      <w:numFmt w:val="bullet"/>
      <w:lvlText w:val="-"/>
      <w:lvlJc w:val="left"/>
      <w:pPr>
        <w:ind w:left="720" w:hanging="360"/>
      </w:pPr>
      <w:rPr>
        <w:rFonts w:ascii="Arial Narrow" w:eastAsia="Times New Roman" w:hAnsi="Arial Narrow" w:cs="Calibr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4BE30601"/>
    <w:multiLevelType w:val="hybridMultilevel"/>
    <w:tmpl w:val="AC0857EA"/>
    <w:lvl w:ilvl="0" w:tplc="394C988A">
      <w:start w:val="1"/>
      <w:numFmt w:val="lowerLetter"/>
      <w:lvlText w:val="%1)"/>
      <w:lvlJc w:val="left"/>
      <w:pPr>
        <w:ind w:left="720" w:hanging="360"/>
      </w:pPr>
      <w:rPr>
        <w:rFonts w:hint="default"/>
        <w:b w:val="0"/>
        <w:bCs/>
        <w:color w:val="auto"/>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2" w15:restartNumberingAfterBreak="0">
    <w:nsid w:val="50063A8D"/>
    <w:multiLevelType w:val="hybridMultilevel"/>
    <w:tmpl w:val="35AA08F6"/>
    <w:lvl w:ilvl="0" w:tplc="03E01656">
      <w:start w:val="1"/>
      <w:numFmt w:val="decimal"/>
      <w:lvlText w:val="%1)"/>
      <w:lvlJc w:val="left"/>
      <w:pPr>
        <w:ind w:left="360" w:hanging="360"/>
      </w:pPr>
      <w:rPr>
        <w:sz w:val="22"/>
        <w:szCs w:val="22"/>
      </w:rPr>
    </w:lvl>
    <w:lvl w:ilvl="1" w:tplc="080A0011">
      <w:start w:val="1"/>
      <w:numFmt w:val="decimal"/>
      <w:lvlText w:val="%2)"/>
      <w:lvlJc w:val="left"/>
      <w:pPr>
        <w:ind w:left="1080" w:hanging="360"/>
      </w:pPr>
    </w:lvl>
    <w:lvl w:ilvl="2" w:tplc="080A001B" w:tentative="1">
      <w:start w:val="1"/>
      <w:numFmt w:val="lowerRoman"/>
      <w:lvlText w:val="%3."/>
      <w:lvlJc w:val="right"/>
      <w:pPr>
        <w:ind w:left="1800" w:hanging="180"/>
      </w:pPr>
    </w:lvl>
    <w:lvl w:ilvl="3" w:tplc="080A000F" w:tentative="1">
      <w:start w:val="1"/>
      <w:numFmt w:val="decimal"/>
      <w:lvlText w:val="%4."/>
      <w:lvlJc w:val="left"/>
      <w:pPr>
        <w:ind w:left="2520" w:hanging="360"/>
      </w:pPr>
    </w:lvl>
    <w:lvl w:ilvl="4" w:tplc="080A0019" w:tentative="1">
      <w:start w:val="1"/>
      <w:numFmt w:val="lowerLetter"/>
      <w:lvlText w:val="%5."/>
      <w:lvlJc w:val="left"/>
      <w:pPr>
        <w:ind w:left="3240" w:hanging="360"/>
      </w:pPr>
    </w:lvl>
    <w:lvl w:ilvl="5" w:tplc="080A001B" w:tentative="1">
      <w:start w:val="1"/>
      <w:numFmt w:val="lowerRoman"/>
      <w:lvlText w:val="%6."/>
      <w:lvlJc w:val="right"/>
      <w:pPr>
        <w:ind w:left="3960" w:hanging="180"/>
      </w:pPr>
    </w:lvl>
    <w:lvl w:ilvl="6" w:tplc="080A000F" w:tentative="1">
      <w:start w:val="1"/>
      <w:numFmt w:val="decimal"/>
      <w:lvlText w:val="%7."/>
      <w:lvlJc w:val="left"/>
      <w:pPr>
        <w:ind w:left="4680" w:hanging="360"/>
      </w:pPr>
    </w:lvl>
    <w:lvl w:ilvl="7" w:tplc="080A0019" w:tentative="1">
      <w:start w:val="1"/>
      <w:numFmt w:val="lowerLetter"/>
      <w:lvlText w:val="%8."/>
      <w:lvlJc w:val="left"/>
      <w:pPr>
        <w:ind w:left="5400" w:hanging="360"/>
      </w:pPr>
    </w:lvl>
    <w:lvl w:ilvl="8" w:tplc="080A001B" w:tentative="1">
      <w:start w:val="1"/>
      <w:numFmt w:val="lowerRoman"/>
      <w:lvlText w:val="%9."/>
      <w:lvlJc w:val="right"/>
      <w:pPr>
        <w:ind w:left="6120" w:hanging="180"/>
      </w:pPr>
    </w:lvl>
  </w:abstractNum>
  <w:abstractNum w:abstractNumId="13" w15:restartNumberingAfterBreak="0">
    <w:nsid w:val="51D817CA"/>
    <w:multiLevelType w:val="hybridMultilevel"/>
    <w:tmpl w:val="A4362D94"/>
    <w:lvl w:ilvl="0" w:tplc="E01C11FE">
      <w:start w:val="1"/>
      <w:numFmt w:val="lowerLetter"/>
      <w:lvlText w:val="%1)"/>
      <w:lvlJc w:val="left"/>
      <w:pPr>
        <w:ind w:left="360" w:hanging="360"/>
      </w:pPr>
      <w:rPr>
        <w:b/>
      </w:r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14" w15:restartNumberingAfterBreak="0">
    <w:nsid w:val="540F12F9"/>
    <w:multiLevelType w:val="hybridMultilevel"/>
    <w:tmpl w:val="1FA8C38E"/>
    <w:lvl w:ilvl="0" w:tplc="F2A2F632">
      <w:start w:val="2"/>
      <w:numFmt w:val="lowerLetter"/>
      <w:lvlText w:val="%1)"/>
      <w:lvlJc w:val="left"/>
      <w:pPr>
        <w:ind w:left="360" w:hanging="360"/>
      </w:pPr>
      <w:rPr>
        <w:b/>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5" w15:restartNumberingAfterBreak="0">
    <w:nsid w:val="56664A4B"/>
    <w:multiLevelType w:val="hybridMultilevel"/>
    <w:tmpl w:val="24D205C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5CE33F08"/>
    <w:multiLevelType w:val="multilevel"/>
    <w:tmpl w:val="ECAAE89C"/>
    <w:lvl w:ilvl="0">
      <w:start w:val="1"/>
      <w:numFmt w:val="decimal"/>
      <w:lvlText w:val="%1."/>
      <w:lvlJc w:val="left"/>
      <w:pPr>
        <w:ind w:left="360" w:hanging="360"/>
      </w:pPr>
      <w:rPr>
        <w:b/>
        <w:bCs w:val="0"/>
        <w:i w:val="0"/>
      </w:rPr>
    </w:lvl>
    <w:lvl w:ilvl="1">
      <w:start w:val="1"/>
      <w:numFmt w:val="decimal"/>
      <w:lvlText w:val="%2."/>
      <w:lvlJc w:val="left"/>
      <w:pPr>
        <w:ind w:left="720" w:hanging="360"/>
      </w:pPr>
      <w:rPr>
        <w:rFonts w:hint="default"/>
        <w:b w:val="0"/>
        <w:bCs/>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160" w:hanging="72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240" w:hanging="108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320" w:hanging="1440"/>
      </w:pPr>
      <w:rPr>
        <w:rFonts w:hint="default"/>
      </w:rPr>
    </w:lvl>
  </w:abstractNum>
  <w:abstractNum w:abstractNumId="17" w15:restartNumberingAfterBreak="0">
    <w:nsid w:val="5E33065E"/>
    <w:multiLevelType w:val="hybridMultilevel"/>
    <w:tmpl w:val="24D205C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5F504E8F"/>
    <w:multiLevelType w:val="hybridMultilevel"/>
    <w:tmpl w:val="0730046C"/>
    <w:lvl w:ilvl="0" w:tplc="E6B09DF2">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9" w15:restartNumberingAfterBreak="0">
    <w:nsid w:val="5FE77D0B"/>
    <w:multiLevelType w:val="hybridMultilevel"/>
    <w:tmpl w:val="2586EBDE"/>
    <w:lvl w:ilvl="0" w:tplc="42788C0A">
      <w:start w:val="1"/>
      <w:numFmt w:val="lowerLetter"/>
      <w:lvlText w:val="%1)"/>
      <w:lvlJc w:val="left"/>
      <w:pPr>
        <w:ind w:left="720" w:hanging="360"/>
      </w:pPr>
      <w:rPr>
        <w:rFonts w:hint="default"/>
        <w:b w:val="0"/>
        <w:bCs/>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0" w15:restartNumberingAfterBreak="0">
    <w:nsid w:val="60782D18"/>
    <w:multiLevelType w:val="hybridMultilevel"/>
    <w:tmpl w:val="3DE4C7B0"/>
    <w:lvl w:ilvl="0" w:tplc="0A2CBCA2">
      <w:start w:val="1"/>
      <w:numFmt w:val="decimal"/>
      <w:lvlText w:val="%1."/>
      <w:lvlJc w:val="left"/>
      <w:pPr>
        <w:ind w:left="720" w:hanging="360"/>
      </w:pPr>
      <w:rPr>
        <w:rFonts w:eastAsia="Calibri" w:cs="Arial"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15:restartNumberingAfterBreak="0">
    <w:nsid w:val="671E45E9"/>
    <w:multiLevelType w:val="multilevel"/>
    <w:tmpl w:val="0DBA0788"/>
    <w:lvl w:ilvl="0">
      <w:start w:val="1"/>
      <w:numFmt w:val="decimal"/>
      <w:lvlText w:val="%1."/>
      <w:lvlJc w:val="left"/>
      <w:pPr>
        <w:ind w:left="360" w:hanging="360"/>
      </w:pPr>
      <w:rPr>
        <w:rFonts w:cs="Arial" w:hint="default"/>
        <w:b/>
      </w:rPr>
    </w:lvl>
    <w:lvl w:ilvl="1">
      <w:start w:val="1"/>
      <w:numFmt w:val="decimal"/>
      <w:lvlText w:val="%2."/>
      <w:lvlJc w:val="left"/>
      <w:pPr>
        <w:ind w:left="1080" w:hanging="360"/>
      </w:pPr>
      <w:rPr>
        <w:rFonts w:ascii="Arial Narrow" w:eastAsiaTheme="minorHAnsi" w:hAnsi="Arial Narrow" w:cs="Arial"/>
        <w:b/>
      </w:rPr>
    </w:lvl>
    <w:lvl w:ilvl="2">
      <w:start w:val="1"/>
      <w:numFmt w:val="decimal"/>
      <w:lvlText w:val="%1.%2.%3."/>
      <w:lvlJc w:val="left"/>
      <w:pPr>
        <w:ind w:left="2160" w:hanging="720"/>
      </w:pPr>
      <w:rPr>
        <w:rFonts w:cs="Arial" w:hint="default"/>
      </w:rPr>
    </w:lvl>
    <w:lvl w:ilvl="3">
      <w:start w:val="1"/>
      <w:numFmt w:val="decimal"/>
      <w:lvlText w:val="%1.%2.%3.%4."/>
      <w:lvlJc w:val="left"/>
      <w:pPr>
        <w:ind w:left="2880" w:hanging="720"/>
      </w:pPr>
      <w:rPr>
        <w:rFonts w:cs="Arial" w:hint="default"/>
      </w:rPr>
    </w:lvl>
    <w:lvl w:ilvl="4">
      <w:start w:val="1"/>
      <w:numFmt w:val="decimal"/>
      <w:lvlText w:val="%1.%2.%3.%4.%5."/>
      <w:lvlJc w:val="left"/>
      <w:pPr>
        <w:ind w:left="3600" w:hanging="720"/>
      </w:pPr>
      <w:rPr>
        <w:rFonts w:cs="Arial" w:hint="default"/>
      </w:rPr>
    </w:lvl>
    <w:lvl w:ilvl="5">
      <w:start w:val="1"/>
      <w:numFmt w:val="decimal"/>
      <w:lvlText w:val="%1.%2.%3.%4.%5.%6."/>
      <w:lvlJc w:val="left"/>
      <w:pPr>
        <w:ind w:left="4680" w:hanging="1080"/>
      </w:pPr>
      <w:rPr>
        <w:rFonts w:cs="Arial" w:hint="default"/>
      </w:rPr>
    </w:lvl>
    <w:lvl w:ilvl="6">
      <w:start w:val="1"/>
      <w:numFmt w:val="decimal"/>
      <w:lvlText w:val="%1.%2.%3.%4.%5.%6.%7."/>
      <w:lvlJc w:val="left"/>
      <w:pPr>
        <w:ind w:left="5400" w:hanging="1080"/>
      </w:pPr>
      <w:rPr>
        <w:rFonts w:cs="Arial" w:hint="default"/>
      </w:rPr>
    </w:lvl>
    <w:lvl w:ilvl="7">
      <w:start w:val="1"/>
      <w:numFmt w:val="decimal"/>
      <w:lvlText w:val="%1.%2.%3.%4.%5.%6.%7.%8."/>
      <w:lvlJc w:val="left"/>
      <w:pPr>
        <w:ind w:left="6480" w:hanging="1440"/>
      </w:pPr>
      <w:rPr>
        <w:rFonts w:cs="Arial" w:hint="default"/>
      </w:rPr>
    </w:lvl>
    <w:lvl w:ilvl="8">
      <w:start w:val="1"/>
      <w:numFmt w:val="decimal"/>
      <w:lvlText w:val="%1.%2.%3.%4.%5.%6.%7.%8.%9."/>
      <w:lvlJc w:val="left"/>
      <w:pPr>
        <w:ind w:left="7200" w:hanging="1440"/>
      </w:pPr>
      <w:rPr>
        <w:rFonts w:cs="Arial" w:hint="default"/>
      </w:rPr>
    </w:lvl>
  </w:abstractNum>
  <w:abstractNum w:abstractNumId="22" w15:restartNumberingAfterBreak="0">
    <w:nsid w:val="6D6B76D4"/>
    <w:multiLevelType w:val="hybridMultilevel"/>
    <w:tmpl w:val="24D205C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6FF83F8C"/>
    <w:multiLevelType w:val="hybridMultilevel"/>
    <w:tmpl w:val="48BE2724"/>
    <w:lvl w:ilvl="0" w:tplc="3822C038">
      <w:start w:val="1"/>
      <w:numFmt w:val="lowerLetter"/>
      <w:lvlText w:val="%1)"/>
      <w:lvlJc w:val="left"/>
      <w:pPr>
        <w:ind w:left="720" w:hanging="360"/>
      </w:pPr>
      <w:rPr>
        <w:rFonts w:hint="default"/>
        <w:b/>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7C34B9B"/>
    <w:multiLevelType w:val="multilevel"/>
    <w:tmpl w:val="08EE00A4"/>
    <w:lvl w:ilvl="0">
      <w:start w:val="1"/>
      <w:numFmt w:val="decimal"/>
      <w:lvlText w:val="%1."/>
      <w:lvlJc w:val="left"/>
      <w:pPr>
        <w:ind w:left="360" w:hanging="360"/>
      </w:pPr>
      <w:rPr>
        <w:rFonts w:hint="default"/>
        <w:b/>
        <w:color w:val="auto"/>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25" w15:restartNumberingAfterBreak="0">
    <w:nsid w:val="78854FF8"/>
    <w:multiLevelType w:val="multilevel"/>
    <w:tmpl w:val="231E901E"/>
    <w:lvl w:ilvl="0">
      <w:start w:val="2"/>
      <w:numFmt w:val="decimal"/>
      <w:lvlText w:val="%1."/>
      <w:lvlJc w:val="left"/>
      <w:pPr>
        <w:ind w:left="360" w:hanging="360"/>
      </w:pPr>
      <w:rPr>
        <w:rFonts w:cs="Arial" w:hint="default"/>
      </w:rPr>
    </w:lvl>
    <w:lvl w:ilvl="1">
      <w:start w:val="1"/>
      <w:numFmt w:val="decimal"/>
      <w:lvlText w:val="%1.%2."/>
      <w:lvlJc w:val="left"/>
      <w:pPr>
        <w:ind w:left="1080" w:hanging="360"/>
      </w:pPr>
      <w:rPr>
        <w:rFonts w:cs="Arial" w:hint="default"/>
      </w:rPr>
    </w:lvl>
    <w:lvl w:ilvl="2">
      <w:start w:val="1"/>
      <w:numFmt w:val="decimal"/>
      <w:lvlText w:val="%1.%2.%3."/>
      <w:lvlJc w:val="left"/>
      <w:pPr>
        <w:ind w:left="2160" w:hanging="720"/>
      </w:pPr>
      <w:rPr>
        <w:rFonts w:cs="Arial" w:hint="default"/>
      </w:rPr>
    </w:lvl>
    <w:lvl w:ilvl="3">
      <w:start w:val="1"/>
      <w:numFmt w:val="decimal"/>
      <w:lvlText w:val="%1.%2.%3.%4."/>
      <w:lvlJc w:val="left"/>
      <w:pPr>
        <w:ind w:left="2880" w:hanging="720"/>
      </w:pPr>
      <w:rPr>
        <w:rFonts w:cs="Arial" w:hint="default"/>
      </w:rPr>
    </w:lvl>
    <w:lvl w:ilvl="4">
      <w:start w:val="1"/>
      <w:numFmt w:val="decimal"/>
      <w:lvlText w:val="%1.%2.%3.%4.%5."/>
      <w:lvlJc w:val="left"/>
      <w:pPr>
        <w:ind w:left="3960" w:hanging="1080"/>
      </w:pPr>
      <w:rPr>
        <w:rFonts w:cs="Arial" w:hint="default"/>
      </w:rPr>
    </w:lvl>
    <w:lvl w:ilvl="5">
      <w:start w:val="1"/>
      <w:numFmt w:val="decimal"/>
      <w:lvlText w:val="%1.%2.%3.%4.%5.%6."/>
      <w:lvlJc w:val="left"/>
      <w:pPr>
        <w:ind w:left="4680" w:hanging="1080"/>
      </w:pPr>
      <w:rPr>
        <w:rFonts w:cs="Arial" w:hint="default"/>
      </w:rPr>
    </w:lvl>
    <w:lvl w:ilvl="6">
      <w:start w:val="1"/>
      <w:numFmt w:val="decimal"/>
      <w:lvlText w:val="%1.%2.%3.%4.%5.%6.%7."/>
      <w:lvlJc w:val="left"/>
      <w:pPr>
        <w:ind w:left="5400" w:hanging="1080"/>
      </w:pPr>
      <w:rPr>
        <w:rFonts w:cs="Arial" w:hint="default"/>
      </w:rPr>
    </w:lvl>
    <w:lvl w:ilvl="7">
      <w:start w:val="1"/>
      <w:numFmt w:val="decimal"/>
      <w:lvlText w:val="%1.%2.%3.%4.%5.%6.%7.%8."/>
      <w:lvlJc w:val="left"/>
      <w:pPr>
        <w:ind w:left="6480" w:hanging="1440"/>
      </w:pPr>
      <w:rPr>
        <w:rFonts w:cs="Arial" w:hint="default"/>
      </w:rPr>
    </w:lvl>
    <w:lvl w:ilvl="8">
      <w:start w:val="1"/>
      <w:numFmt w:val="decimal"/>
      <w:lvlText w:val="%1.%2.%3.%4.%5.%6.%7.%8.%9."/>
      <w:lvlJc w:val="left"/>
      <w:pPr>
        <w:ind w:left="7200" w:hanging="1440"/>
      </w:pPr>
      <w:rPr>
        <w:rFonts w:cs="Arial" w:hint="default"/>
      </w:rPr>
    </w:lvl>
  </w:abstractNum>
  <w:num w:numId="1">
    <w:abstractNumId w:val="0"/>
  </w:num>
  <w:num w:numId="2">
    <w:abstractNumId w:val="24"/>
  </w:num>
  <w:num w:numId="3">
    <w:abstractNumId w:val="10"/>
  </w:num>
  <w:num w:numId="4">
    <w:abstractNumId w:val="3"/>
  </w:num>
  <w:num w:numId="5">
    <w:abstractNumId w:val="8"/>
  </w:num>
  <w:num w:numId="6">
    <w:abstractNumId w:val="22"/>
  </w:num>
  <w:num w:numId="7">
    <w:abstractNumId w:val="15"/>
  </w:num>
  <w:num w:numId="8">
    <w:abstractNumId w:val="17"/>
  </w:num>
  <w:num w:numId="9">
    <w:abstractNumId w:val="23"/>
  </w:num>
  <w:num w:numId="10">
    <w:abstractNumId w:val="18"/>
  </w:num>
  <w:num w:numId="11">
    <w:abstractNumId w:val="5"/>
  </w:num>
  <w:num w:numId="12">
    <w:abstractNumId w:val="12"/>
  </w:num>
  <w:num w:numId="13">
    <w:abstractNumId w:val="6"/>
  </w:num>
  <w:num w:numId="14">
    <w:abstractNumId w:val="16"/>
  </w:num>
  <w:num w:numId="15">
    <w:abstractNumId w:val="19"/>
  </w:num>
  <w:num w:numId="16">
    <w:abstractNumId w:val="11"/>
  </w:num>
  <w:num w:numId="17">
    <w:abstractNumId w:val="1"/>
  </w:num>
  <w:num w:numId="18">
    <w:abstractNumId w:val="25"/>
  </w:num>
  <w:num w:numId="19">
    <w:abstractNumId w:val="21"/>
  </w:num>
  <w:num w:numId="20">
    <w:abstractNumId w:val="2"/>
  </w:num>
  <w:num w:numId="21">
    <w:abstractNumId w:val="9"/>
  </w:num>
  <w:num w:numId="22">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4"/>
  </w:num>
  <w:num w:numId="26">
    <w:abstractNumId w:val="7"/>
  </w:num>
  <w:num w:numId="27">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16459"/>
    <w:rsid w:val="00001A21"/>
    <w:rsid w:val="00025B04"/>
    <w:rsid w:val="00026DC0"/>
    <w:rsid w:val="00030B1C"/>
    <w:rsid w:val="00033F78"/>
    <w:rsid w:val="000346A7"/>
    <w:rsid w:val="00036FC1"/>
    <w:rsid w:val="00040CFD"/>
    <w:rsid w:val="00050670"/>
    <w:rsid w:val="000545D7"/>
    <w:rsid w:val="00055CC1"/>
    <w:rsid w:val="0005697F"/>
    <w:rsid w:val="00057675"/>
    <w:rsid w:val="000627E9"/>
    <w:rsid w:val="0006476C"/>
    <w:rsid w:val="00074CC2"/>
    <w:rsid w:val="000779D7"/>
    <w:rsid w:val="00084CCE"/>
    <w:rsid w:val="000A27EA"/>
    <w:rsid w:val="000B2D2E"/>
    <w:rsid w:val="000B300E"/>
    <w:rsid w:val="000B4FE7"/>
    <w:rsid w:val="000C57D5"/>
    <w:rsid w:val="000C7040"/>
    <w:rsid w:val="000D7DDC"/>
    <w:rsid w:val="000E0C41"/>
    <w:rsid w:val="000E30EB"/>
    <w:rsid w:val="000F31ED"/>
    <w:rsid w:val="000F7F4C"/>
    <w:rsid w:val="001007DC"/>
    <w:rsid w:val="00101260"/>
    <w:rsid w:val="00112A6E"/>
    <w:rsid w:val="0011594B"/>
    <w:rsid w:val="00125619"/>
    <w:rsid w:val="00126D1D"/>
    <w:rsid w:val="00127AB0"/>
    <w:rsid w:val="00133540"/>
    <w:rsid w:val="00134730"/>
    <w:rsid w:val="00135542"/>
    <w:rsid w:val="00142B8E"/>
    <w:rsid w:val="00142CB9"/>
    <w:rsid w:val="00181EDB"/>
    <w:rsid w:val="00183DAE"/>
    <w:rsid w:val="00183FEC"/>
    <w:rsid w:val="00185C10"/>
    <w:rsid w:val="0019039E"/>
    <w:rsid w:val="0019680C"/>
    <w:rsid w:val="001A05AC"/>
    <w:rsid w:val="001A0658"/>
    <w:rsid w:val="001A1440"/>
    <w:rsid w:val="001A2CF4"/>
    <w:rsid w:val="001A5231"/>
    <w:rsid w:val="001A7127"/>
    <w:rsid w:val="001B19B6"/>
    <w:rsid w:val="001B1D00"/>
    <w:rsid w:val="001C0F2D"/>
    <w:rsid w:val="001C45D1"/>
    <w:rsid w:val="001C5AD7"/>
    <w:rsid w:val="001C7A93"/>
    <w:rsid w:val="001D4089"/>
    <w:rsid w:val="001E661C"/>
    <w:rsid w:val="001F1D48"/>
    <w:rsid w:val="0020495F"/>
    <w:rsid w:val="00210ADA"/>
    <w:rsid w:val="002134B1"/>
    <w:rsid w:val="00214094"/>
    <w:rsid w:val="002158A9"/>
    <w:rsid w:val="00231560"/>
    <w:rsid w:val="00232F6A"/>
    <w:rsid w:val="0025433B"/>
    <w:rsid w:val="002600E6"/>
    <w:rsid w:val="00262FC3"/>
    <w:rsid w:val="002639A5"/>
    <w:rsid w:val="00276EA2"/>
    <w:rsid w:val="00281053"/>
    <w:rsid w:val="0029051A"/>
    <w:rsid w:val="002A2CD7"/>
    <w:rsid w:val="002B0BE7"/>
    <w:rsid w:val="002B2977"/>
    <w:rsid w:val="002C4619"/>
    <w:rsid w:val="002C6EF3"/>
    <w:rsid w:val="002C79C8"/>
    <w:rsid w:val="002D1011"/>
    <w:rsid w:val="002D4B4B"/>
    <w:rsid w:val="002D767A"/>
    <w:rsid w:val="002E2530"/>
    <w:rsid w:val="002E305B"/>
    <w:rsid w:val="002E7D60"/>
    <w:rsid w:val="002F0B5A"/>
    <w:rsid w:val="002F50B0"/>
    <w:rsid w:val="00306116"/>
    <w:rsid w:val="00312111"/>
    <w:rsid w:val="00312A77"/>
    <w:rsid w:val="00316E83"/>
    <w:rsid w:val="00316FA0"/>
    <w:rsid w:val="00320CFC"/>
    <w:rsid w:val="00324897"/>
    <w:rsid w:val="003324F7"/>
    <w:rsid w:val="00336F30"/>
    <w:rsid w:val="00340A68"/>
    <w:rsid w:val="00346C1B"/>
    <w:rsid w:val="00356056"/>
    <w:rsid w:val="00357061"/>
    <w:rsid w:val="003576E7"/>
    <w:rsid w:val="00361210"/>
    <w:rsid w:val="00364AD1"/>
    <w:rsid w:val="00367195"/>
    <w:rsid w:val="00370ED3"/>
    <w:rsid w:val="00374AF3"/>
    <w:rsid w:val="00377E2A"/>
    <w:rsid w:val="003811AF"/>
    <w:rsid w:val="0039256D"/>
    <w:rsid w:val="00395789"/>
    <w:rsid w:val="003A05DC"/>
    <w:rsid w:val="003A65A4"/>
    <w:rsid w:val="003A7515"/>
    <w:rsid w:val="003B1AD6"/>
    <w:rsid w:val="003B55F3"/>
    <w:rsid w:val="003B6880"/>
    <w:rsid w:val="003C681D"/>
    <w:rsid w:val="003C7D6D"/>
    <w:rsid w:val="003C7F95"/>
    <w:rsid w:val="003D389B"/>
    <w:rsid w:val="003D4DE9"/>
    <w:rsid w:val="003D6FCA"/>
    <w:rsid w:val="003F428C"/>
    <w:rsid w:val="003F56F8"/>
    <w:rsid w:val="003F750E"/>
    <w:rsid w:val="00401279"/>
    <w:rsid w:val="00404894"/>
    <w:rsid w:val="00413AEB"/>
    <w:rsid w:val="00424B8B"/>
    <w:rsid w:val="00426E6A"/>
    <w:rsid w:val="00426F0A"/>
    <w:rsid w:val="00427DBE"/>
    <w:rsid w:val="00430EEF"/>
    <w:rsid w:val="00432BFD"/>
    <w:rsid w:val="00434207"/>
    <w:rsid w:val="00436624"/>
    <w:rsid w:val="004400EF"/>
    <w:rsid w:val="00442944"/>
    <w:rsid w:val="00442C5E"/>
    <w:rsid w:val="00442E48"/>
    <w:rsid w:val="00450AB5"/>
    <w:rsid w:val="004522DA"/>
    <w:rsid w:val="00452B99"/>
    <w:rsid w:val="0045425D"/>
    <w:rsid w:val="00456016"/>
    <w:rsid w:val="00461E20"/>
    <w:rsid w:val="00476BE3"/>
    <w:rsid w:val="004771C2"/>
    <w:rsid w:val="004A379F"/>
    <w:rsid w:val="004A3B69"/>
    <w:rsid w:val="004A521A"/>
    <w:rsid w:val="004A7270"/>
    <w:rsid w:val="004B7A4D"/>
    <w:rsid w:val="004C24A0"/>
    <w:rsid w:val="004C37FB"/>
    <w:rsid w:val="004D0069"/>
    <w:rsid w:val="004D07E7"/>
    <w:rsid w:val="004E2359"/>
    <w:rsid w:val="004E2F73"/>
    <w:rsid w:val="004E62A6"/>
    <w:rsid w:val="004E636F"/>
    <w:rsid w:val="004E69CF"/>
    <w:rsid w:val="004F3EE1"/>
    <w:rsid w:val="004F466E"/>
    <w:rsid w:val="004F6558"/>
    <w:rsid w:val="005004A3"/>
    <w:rsid w:val="00501045"/>
    <w:rsid w:val="00502A98"/>
    <w:rsid w:val="00503D8D"/>
    <w:rsid w:val="0050461D"/>
    <w:rsid w:val="005074FE"/>
    <w:rsid w:val="00510311"/>
    <w:rsid w:val="00512CDB"/>
    <w:rsid w:val="00517B74"/>
    <w:rsid w:val="005242C0"/>
    <w:rsid w:val="00524A91"/>
    <w:rsid w:val="00526070"/>
    <w:rsid w:val="00532501"/>
    <w:rsid w:val="0054222C"/>
    <w:rsid w:val="00543572"/>
    <w:rsid w:val="005444B5"/>
    <w:rsid w:val="00544AC0"/>
    <w:rsid w:val="0054784D"/>
    <w:rsid w:val="005505DD"/>
    <w:rsid w:val="0055589D"/>
    <w:rsid w:val="0055725B"/>
    <w:rsid w:val="0056033A"/>
    <w:rsid w:val="005622D6"/>
    <w:rsid w:val="00563E04"/>
    <w:rsid w:val="00575F41"/>
    <w:rsid w:val="00582DD8"/>
    <w:rsid w:val="00583431"/>
    <w:rsid w:val="00585C14"/>
    <w:rsid w:val="00586823"/>
    <w:rsid w:val="00594906"/>
    <w:rsid w:val="005A0B92"/>
    <w:rsid w:val="005A2657"/>
    <w:rsid w:val="005A356D"/>
    <w:rsid w:val="005A7043"/>
    <w:rsid w:val="005B14D8"/>
    <w:rsid w:val="005B37E5"/>
    <w:rsid w:val="005B4811"/>
    <w:rsid w:val="005B5F64"/>
    <w:rsid w:val="005C364A"/>
    <w:rsid w:val="005C53EE"/>
    <w:rsid w:val="005C5A52"/>
    <w:rsid w:val="005D6045"/>
    <w:rsid w:val="005E53C4"/>
    <w:rsid w:val="005E6B2F"/>
    <w:rsid w:val="005F1B31"/>
    <w:rsid w:val="005F4054"/>
    <w:rsid w:val="00602C4C"/>
    <w:rsid w:val="00605C8B"/>
    <w:rsid w:val="006072D3"/>
    <w:rsid w:val="00613A6F"/>
    <w:rsid w:val="00615D4B"/>
    <w:rsid w:val="00620680"/>
    <w:rsid w:val="00636AA7"/>
    <w:rsid w:val="006414E2"/>
    <w:rsid w:val="00641661"/>
    <w:rsid w:val="00642A55"/>
    <w:rsid w:val="00645294"/>
    <w:rsid w:val="006455AC"/>
    <w:rsid w:val="00666052"/>
    <w:rsid w:val="00666F74"/>
    <w:rsid w:val="00676E61"/>
    <w:rsid w:val="0068542E"/>
    <w:rsid w:val="00691ECB"/>
    <w:rsid w:val="0069459F"/>
    <w:rsid w:val="006967D8"/>
    <w:rsid w:val="00697EC8"/>
    <w:rsid w:val="006A47BA"/>
    <w:rsid w:val="006A5398"/>
    <w:rsid w:val="006B6D99"/>
    <w:rsid w:val="006C063A"/>
    <w:rsid w:val="006C3209"/>
    <w:rsid w:val="006C3CA2"/>
    <w:rsid w:val="006D7266"/>
    <w:rsid w:val="006E2490"/>
    <w:rsid w:val="006E69FA"/>
    <w:rsid w:val="006E7A21"/>
    <w:rsid w:val="006F0293"/>
    <w:rsid w:val="006F40FC"/>
    <w:rsid w:val="006F5B3D"/>
    <w:rsid w:val="006F7380"/>
    <w:rsid w:val="00703DA7"/>
    <w:rsid w:val="00712385"/>
    <w:rsid w:val="00713267"/>
    <w:rsid w:val="00715596"/>
    <w:rsid w:val="00717B02"/>
    <w:rsid w:val="00726988"/>
    <w:rsid w:val="00726C0D"/>
    <w:rsid w:val="00732C7B"/>
    <w:rsid w:val="0073347E"/>
    <w:rsid w:val="00740983"/>
    <w:rsid w:val="00741CDA"/>
    <w:rsid w:val="0075242A"/>
    <w:rsid w:val="00754B00"/>
    <w:rsid w:val="00756BF7"/>
    <w:rsid w:val="00763968"/>
    <w:rsid w:val="0077172A"/>
    <w:rsid w:val="00771DE5"/>
    <w:rsid w:val="00773843"/>
    <w:rsid w:val="00773880"/>
    <w:rsid w:val="00775862"/>
    <w:rsid w:val="007827DA"/>
    <w:rsid w:val="00795B67"/>
    <w:rsid w:val="00797F71"/>
    <w:rsid w:val="007A7105"/>
    <w:rsid w:val="007A774B"/>
    <w:rsid w:val="007B1485"/>
    <w:rsid w:val="007B7C2E"/>
    <w:rsid w:val="007C0405"/>
    <w:rsid w:val="007D27C0"/>
    <w:rsid w:val="007D6D8E"/>
    <w:rsid w:val="007E01DF"/>
    <w:rsid w:val="007E2023"/>
    <w:rsid w:val="007F228B"/>
    <w:rsid w:val="007F3CC4"/>
    <w:rsid w:val="007F7259"/>
    <w:rsid w:val="00800F3E"/>
    <w:rsid w:val="0080104E"/>
    <w:rsid w:val="00801EFB"/>
    <w:rsid w:val="00822AA2"/>
    <w:rsid w:val="00824BCB"/>
    <w:rsid w:val="0082596E"/>
    <w:rsid w:val="0083263E"/>
    <w:rsid w:val="00835974"/>
    <w:rsid w:val="00840B2A"/>
    <w:rsid w:val="0084123C"/>
    <w:rsid w:val="00841B40"/>
    <w:rsid w:val="00853DAE"/>
    <w:rsid w:val="00857917"/>
    <w:rsid w:val="00860F46"/>
    <w:rsid w:val="00862337"/>
    <w:rsid w:val="008626EB"/>
    <w:rsid w:val="0086728D"/>
    <w:rsid w:val="00871CA1"/>
    <w:rsid w:val="00873039"/>
    <w:rsid w:val="00881F5D"/>
    <w:rsid w:val="00885427"/>
    <w:rsid w:val="0088559E"/>
    <w:rsid w:val="0088773A"/>
    <w:rsid w:val="00895AF5"/>
    <w:rsid w:val="008A25A2"/>
    <w:rsid w:val="008A2984"/>
    <w:rsid w:val="008A5D2D"/>
    <w:rsid w:val="008A6468"/>
    <w:rsid w:val="008B4451"/>
    <w:rsid w:val="008C2DDA"/>
    <w:rsid w:val="008C4B1A"/>
    <w:rsid w:val="008E1C8F"/>
    <w:rsid w:val="008E50DD"/>
    <w:rsid w:val="008E6B12"/>
    <w:rsid w:val="008F3CE8"/>
    <w:rsid w:val="00900D61"/>
    <w:rsid w:val="00913EB2"/>
    <w:rsid w:val="00931173"/>
    <w:rsid w:val="0093150E"/>
    <w:rsid w:val="00934204"/>
    <w:rsid w:val="00934488"/>
    <w:rsid w:val="0093531D"/>
    <w:rsid w:val="00937019"/>
    <w:rsid w:val="00940B85"/>
    <w:rsid w:val="00940E40"/>
    <w:rsid w:val="009433F3"/>
    <w:rsid w:val="00962EBB"/>
    <w:rsid w:val="0096625C"/>
    <w:rsid w:val="009675BA"/>
    <w:rsid w:val="00993733"/>
    <w:rsid w:val="00993ACD"/>
    <w:rsid w:val="00994483"/>
    <w:rsid w:val="009952CC"/>
    <w:rsid w:val="009B20A5"/>
    <w:rsid w:val="009B35FA"/>
    <w:rsid w:val="009B4D30"/>
    <w:rsid w:val="009B64A6"/>
    <w:rsid w:val="009B7F69"/>
    <w:rsid w:val="009D055D"/>
    <w:rsid w:val="009D0EC8"/>
    <w:rsid w:val="009D11E4"/>
    <w:rsid w:val="009D24FA"/>
    <w:rsid w:val="009D3327"/>
    <w:rsid w:val="009D3AC6"/>
    <w:rsid w:val="009D48C8"/>
    <w:rsid w:val="009D4C88"/>
    <w:rsid w:val="009D7809"/>
    <w:rsid w:val="009F142F"/>
    <w:rsid w:val="00A04244"/>
    <w:rsid w:val="00A06FED"/>
    <w:rsid w:val="00A10B60"/>
    <w:rsid w:val="00A10C39"/>
    <w:rsid w:val="00A11E06"/>
    <w:rsid w:val="00A15959"/>
    <w:rsid w:val="00A15A9F"/>
    <w:rsid w:val="00A20CDB"/>
    <w:rsid w:val="00A32B66"/>
    <w:rsid w:val="00A54A0A"/>
    <w:rsid w:val="00A604F6"/>
    <w:rsid w:val="00A63C0D"/>
    <w:rsid w:val="00A6638A"/>
    <w:rsid w:val="00A67A4E"/>
    <w:rsid w:val="00A74D4A"/>
    <w:rsid w:val="00A828A6"/>
    <w:rsid w:val="00A87C20"/>
    <w:rsid w:val="00A96D84"/>
    <w:rsid w:val="00AA009F"/>
    <w:rsid w:val="00AA0C2F"/>
    <w:rsid w:val="00AA4860"/>
    <w:rsid w:val="00AA637F"/>
    <w:rsid w:val="00AB3FAF"/>
    <w:rsid w:val="00AB5E78"/>
    <w:rsid w:val="00AC2267"/>
    <w:rsid w:val="00AC5C99"/>
    <w:rsid w:val="00AD2A94"/>
    <w:rsid w:val="00AD2D51"/>
    <w:rsid w:val="00AE7CEC"/>
    <w:rsid w:val="00AF01C2"/>
    <w:rsid w:val="00AF45ED"/>
    <w:rsid w:val="00B0088B"/>
    <w:rsid w:val="00B031A1"/>
    <w:rsid w:val="00B17F8F"/>
    <w:rsid w:val="00B20BD9"/>
    <w:rsid w:val="00B21548"/>
    <w:rsid w:val="00B231CB"/>
    <w:rsid w:val="00B24791"/>
    <w:rsid w:val="00B4088B"/>
    <w:rsid w:val="00B412E8"/>
    <w:rsid w:val="00B44F95"/>
    <w:rsid w:val="00B60DD8"/>
    <w:rsid w:val="00B630C2"/>
    <w:rsid w:val="00B63A34"/>
    <w:rsid w:val="00B66258"/>
    <w:rsid w:val="00B668D0"/>
    <w:rsid w:val="00B67D87"/>
    <w:rsid w:val="00B7208E"/>
    <w:rsid w:val="00B72D28"/>
    <w:rsid w:val="00B7366D"/>
    <w:rsid w:val="00B76809"/>
    <w:rsid w:val="00B77163"/>
    <w:rsid w:val="00B80AC0"/>
    <w:rsid w:val="00B8495A"/>
    <w:rsid w:val="00B84E04"/>
    <w:rsid w:val="00B87B92"/>
    <w:rsid w:val="00B95316"/>
    <w:rsid w:val="00BA302C"/>
    <w:rsid w:val="00BA5C1E"/>
    <w:rsid w:val="00BB3980"/>
    <w:rsid w:val="00BB40A5"/>
    <w:rsid w:val="00BB5005"/>
    <w:rsid w:val="00BC4207"/>
    <w:rsid w:val="00BC7735"/>
    <w:rsid w:val="00BD7401"/>
    <w:rsid w:val="00BE2E3A"/>
    <w:rsid w:val="00C0051B"/>
    <w:rsid w:val="00C02CB3"/>
    <w:rsid w:val="00C047CD"/>
    <w:rsid w:val="00C06453"/>
    <w:rsid w:val="00C16659"/>
    <w:rsid w:val="00C20314"/>
    <w:rsid w:val="00C2144C"/>
    <w:rsid w:val="00C2299A"/>
    <w:rsid w:val="00C241CF"/>
    <w:rsid w:val="00C3346B"/>
    <w:rsid w:val="00C334E4"/>
    <w:rsid w:val="00C34BF1"/>
    <w:rsid w:val="00C37550"/>
    <w:rsid w:val="00C44948"/>
    <w:rsid w:val="00C54B32"/>
    <w:rsid w:val="00C550BB"/>
    <w:rsid w:val="00C55B65"/>
    <w:rsid w:val="00C61C07"/>
    <w:rsid w:val="00C62E14"/>
    <w:rsid w:val="00C760F4"/>
    <w:rsid w:val="00C83F63"/>
    <w:rsid w:val="00C948C9"/>
    <w:rsid w:val="00C95C67"/>
    <w:rsid w:val="00C960D0"/>
    <w:rsid w:val="00C96E94"/>
    <w:rsid w:val="00CA0292"/>
    <w:rsid w:val="00CA0AA4"/>
    <w:rsid w:val="00CA4044"/>
    <w:rsid w:val="00CA589B"/>
    <w:rsid w:val="00CA649E"/>
    <w:rsid w:val="00CA772C"/>
    <w:rsid w:val="00CB3693"/>
    <w:rsid w:val="00CB68D6"/>
    <w:rsid w:val="00CC75AC"/>
    <w:rsid w:val="00CD6A84"/>
    <w:rsid w:val="00CE0CF7"/>
    <w:rsid w:val="00CE2B84"/>
    <w:rsid w:val="00CE5D55"/>
    <w:rsid w:val="00CF00D7"/>
    <w:rsid w:val="00CF1FFE"/>
    <w:rsid w:val="00CF6B46"/>
    <w:rsid w:val="00CF73B3"/>
    <w:rsid w:val="00D05192"/>
    <w:rsid w:val="00D053B5"/>
    <w:rsid w:val="00D13C64"/>
    <w:rsid w:val="00D171AE"/>
    <w:rsid w:val="00D1782C"/>
    <w:rsid w:val="00D24D33"/>
    <w:rsid w:val="00D41E48"/>
    <w:rsid w:val="00D51CAC"/>
    <w:rsid w:val="00D610E7"/>
    <w:rsid w:val="00D65748"/>
    <w:rsid w:val="00D679F6"/>
    <w:rsid w:val="00D71BB3"/>
    <w:rsid w:val="00D927D9"/>
    <w:rsid w:val="00D96300"/>
    <w:rsid w:val="00DA199F"/>
    <w:rsid w:val="00DB1E93"/>
    <w:rsid w:val="00DB7799"/>
    <w:rsid w:val="00DC23C3"/>
    <w:rsid w:val="00DC6B3F"/>
    <w:rsid w:val="00DD50AD"/>
    <w:rsid w:val="00DD6370"/>
    <w:rsid w:val="00DD7E19"/>
    <w:rsid w:val="00DE2320"/>
    <w:rsid w:val="00DE6454"/>
    <w:rsid w:val="00DF0DBE"/>
    <w:rsid w:val="00DF15F9"/>
    <w:rsid w:val="00DF3901"/>
    <w:rsid w:val="00E01614"/>
    <w:rsid w:val="00E10766"/>
    <w:rsid w:val="00E10CA1"/>
    <w:rsid w:val="00E10D25"/>
    <w:rsid w:val="00E11823"/>
    <w:rsid w:val="00E13816"/>
    <w:rsid w:val="00E22B8B"/>
    <w:rsid w:val="00E258E8"/>
    <w:rsid w:val="00E26593"/>
    <w:rsid w:val="00E3046D"/>
    <w:rsid w:val="00E310FB"/>
    <w:rsid w:val="00E40CF7"/>
    <w:rsid w:val="00E442FD"/>
    <w:rsid w:val="00E45C5C"/>
    <w:rsid w:val="00E45E0D"/>
    <w:rsid w:val="00E4639C"/>
    <w:rsid w:val="00E55AF4"/>
    <w:rsid w:val="00E8213C"/>
    <w:rsid w:val="00E84EB8"/>
    <w:rsid w:val="00E93414"/>
    <w:rsid w:val="00E959D4"/>
    <w:rsid w:val="00EA212C"/>
    <w:rsid w:val="00EA2F1C"/>
    <w:rsid w:val="00EB3FCD"/>
    <w:rsid w:val="00EC504C"/>
    <w:rsid w:val="00EC6257"/>
    <w:rsid w:val="00ED1C39"/>
    <w:rsid w:val="00ED34B7"/>
    <w:rsid w:val="00EE2891"/>
    <w:rsid w:val="00EE2BBB"/>
    <w:rsid w:val="00EE323F"/>
    <w:rsid w:val="00EE5D90"/>
    <w:rsid w:val="00EF1716"/>
    <w:rsid w:val="00EF24C7"/>
    <w:rsid w:val="00F01655"/>
    <w:rsid w:val="00F16459"/>
    <w:rsid w:val="00F24A05"/>
    <w:rsid w:val="00F41F43"/>
    <w:rsid w:val="00F4267A"/>
    <w:rsid w:val="00F47E87"/>
    <w:rsid w:val="00F507BC"/>
    <w:rsid w:val="00F538B6"/>
    <w:rsid w:val="00F64531"/>
    <w:rsid w:val="00F831F0"/>
    <w:rsid w:val="00F9033F"/>
    <w:rsid w:val="00F94E14"/>
    <w:rsid w:val="00F964EA"/>
    <w:rsid w:val="00FA625F"/>
    <w:rsid w:val="00FB42DD"/>
    <w:rsid w:val="00FB5CF2"/>
    <w:rsid w:val="00FB6412"/>
    <w:rsid w:val="00FC2A47"/>
    <w:rsid w:val="00FC3600"/>
    <w:rsid w:val="00FC683A"/>
    <w:rsid w:val="00FC6C95"/>
    <w:rsid w:val="00FD1297"/>
    <w:rsid w:val="00FD14A7"/>
    <w:rsid w:val="00FD4568"/>
    <w:rsid w:val="00FD4868"/>
    <w:rsid w:val="00FD6156"/>
    <w:rsid w:val="00FE595A"/>
    <w:rsid w:val="00FF24DA"/>
    <w:rsid w:val="00FF556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14:docId w14:val="21E0E442"/>
  <w15:chartTrackingRefBased/>
  <w15:docId w15:val="{557A3803-80DD-47FC-B5E5-4B22883ADB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16459"/>
    <w:pPr>
      <w:spacing w:after="200" w:line="276" w:lineRule="auto"/>
    </w:pPr>
    <w:rPr>
      <w:rFonts w:ascii="Calibri" w:eastAsia="Calibri" w:hAnsi="Calibri" w:cs="Times New Roman"/>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F16459"/>
    <w:pPr>
      <w:tabs>
        <w:tab w:val="center" w:pos="4252"/>
        <w:tab w:val="right" w:pos="8504"/>
      </w:tabs>
    </w:pPr>
  </w:style>
  <w:style w:type="character" w:customStyle="1" w:styleId="EncabezadoCar">
    <w:name w:val="Encabezado Car"/>
    <w:basedOn w:val="Fuentedeprrafopredeter"/>
    <w:link w:val="Encabezado"/>
    <w:uiPriority w:val="99"/>
    <w:rsid w:val="00F16459"/>
    <w:rPr>
      <w:rFonts w:ascii="Calibri" w:eastAsia="Calibri" w:hAnsi="Calibri" w:cs="Times New Roman"/>
      <w:lang w:val="es-ES"/>
    </w:rPr>
  </w:style>
  <w:style w:type="paragraph" w:styleId="NormalWeb">
    <w:name w:val="Normal (Web)"/>
    <w:basedOn w:val="Normal"/>
    <w:uiPriority w:val="99"/>
    <w:unhideWhenUsed/>
    <w:rsid w:val="00F16459"/>
    <w:pPr>
      <w:spacing w:before="100" w:beforeAutospacing="1" w:after="100" w:afterAutospacing="1" w:line="240" w:lineRule="auto"/>
    </w:pPr>
    <w:rPr>
      <w:rFonts w:ascii="Times New Roman" w:eastAsia="Times New Roman" w:hAnsi="Times New Roman"/>
      <w:sz w:val="24"/>
      <w:szCs w:val="24"/>
      <w:lang w:val="es-CO" w:eastAsia="es-CO"/>
    </w:rPr>
  </w:style>
  <w:style w:type="character" w:styleId="Hipervnculo">
    <w:name w:val="Hyperlink"/>
    <w:uiPriority w:val="99"/>
    <w:unhideWhenUsed/>
    <w:rsid w:val="00F16459"/>
    <w:rPr>
      <w:color w:val="0000FF"/>
      <w:u w:val="single"/>
    </w:rPr>
  </w:style>
  <w:style w:type="paragraph" w:styleId="Prrafodelista">
    <w:name w:val="List Paragraph"/>
    <w:aliases w:val="List Paragraph1,Segundo nivel de viñetas,Lista viñetas,List Paragraph,Segundo nivel de vi–etas,Segundo nivel de vi_etas,P‡rrafo de lista1,Lista vistosa - Énfasis 11,Bullet List,FooterText,numbered,Paragraphe de liste1,lp1,titulo 3,Foot"/>
    <w:basedOn w:val="Normal"/>
    <w:link w:val="PrrafodelistaCar"/>
    <w:uiPriority w:val="34"/>
    <w:qFormat/>
    <w:rsid w:val="00F16459"/>
    <w:pPr>
      <w:spacing w:after="160" w:line="259" w:lineRule="auto"/>
      <w:ind w:left="720"/>
      <w:contextualSpacing/>
    </w:pPr>
    <w:rPr>
      <w:lang w:val="es-CO"/>
    </w:rPr>
  </w:style>
  <w:style w:type="character" w:customStyle="1" w:styleId="PrrafodelistaCar">
    <w:name w:val="Párrafo de lista Car"/>
    <w:aliases w:val="List Paragraph1 Car,Segundo nivel de viñetas Car,Lista viñetas Car,List Paragraph Car,Segundo nivel de vi–etas Car,Segundo nivel de vi_etas Car,P‡rrafo de lista1 Car,Lista vistosa - Énfasis 11 Car,Bullet List Car,FooterText Car"/>
    <w:link w:val="Prrafodelista"/>
    <w:uiPriority w:val="34"/>
    <w:qFormat/>
    <w:locked/>
    <w:rsid w:val="00F16459"/>
    <w:rPr>
      <w:rFonts w:ascii="Calibri" w:eastAsia="Calibri" w:hAnsi="Calibri" w:cs="Times New Roman"/>
    </w:rPr>
  </w:style>
  <w:style w:type="character" w:customStyle="1" w:styleId="apple-converted-space">
    <w:name w:val="apple-converted-space"/>
    <w:rsid w:val="00F16459"/>
  </w:style>
  <w:style w:type="paragraph" w:customStyle="1" w:styleId="ecxmsonormal">
    <w:name w:val="ecxmsonormal"/>
    <w:basedOn w:val="Normal"/>
    <w:uiPriority w:val="99"/>
    <w:rsid w:val="00F16459"/>
    <w:pPr>
      <w:spacing w:before="100" w:beforeAutospacing="1" w:after="100" w:afterAutospacing="1" w:line="240" w:lineRule="auto"/>
    </w:pPr>
    <w:rPr>
      <w:rFonts w:ascii="Times New Roman" w:hAnsi="Times New Roman"/>
      <w:sz w:val="24"/>
      <w:szCs w:val="24"/>
      <w:lang w:val="es-CO" w:eastAsia="es-CO"/>
    </w:rPr>
  </w:style>
  <w:style w:type="character" w:styleId="Refdecomentario">
    <w:name w:val="annotation reference"/>
    <w:basedOn w:val="Fuentedeprrafopredeter"/>
    <w:uiPriority w:val="99"/>
    <w:unhideWhenUsed/>
    <w:rsid w:val="00F16459"/>
    <w:rPr>
      <w:sz w:val="16"/>
      <w:szCs w:val="16"/>
    </w:rPr>
  </w:style>
  <w:style w:type="paragraph" w:styleId="Textocomentario">
    <w:name w:val="annotation text"/>
    <w:basedOn w:val="Normal"/>
    <w:link w:val="TextocomentarioCar"/>
    <w:uiPriority w:val="99"/>
    <w:unhideWhenUsed/>
    <w:rsid w:val="00F16459"/>
    <w:pPr>
      <w:spacing w:line="240" w:lineRule="auto"/>
    </w:pPr>
    <w:rPr>
      <w:sz w:val="20"/>
      <w:szCs w:val="20"/>
    </w:rPr>
  </w:style>
  <w:style w:type="character" w:customStyle="1" w:styleId="TextocomentarioCar">
    <w:name w:val="Texto comentario Car"/>
    <w:basedOn w:val="Fuentedeprrafopredeter"/>
    <w:link w:val="Textocomentario"/>
    <w:uiPriority w:val="99"/>
    <w:rsid w:val="00F16459"/>
    <w:rPr>
      <w:rFonts w:ascii="Calibri" w:eastAsia="Calibri" w:hAnsi="Calibri" w:cs="Times New Roman"/>
      <w:sz w:val="20"/>
      <w:szCs w:val="20"/>
      <w:lang w:val="es-ES"/>
    </w:rPr>
  </w:style>
  <w:style w:type="table" w:styleId="Tablaconcuadrcula">
    <w:name w:val="Table Grid"/>
    <w:basedOn w:val="Tablanormal"/>
    <w:uiPriority w:val="39"/>
    <w:rsid w:val="00F164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semiHidden/>
    <w:unhideWhenUsed/>
    <w:rsid w:val="00F16459"/>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16459"/>
    <w:rPr>
      <w:rFonts w:ascii="Segoe UI" w:eastAsia="Calibri" w:hAnsi="Segoe UI" w:cs="Segoe UI"/>
      <w:sz w:val="18"/>
      <w:szCs w:val="18"/>
      <w:lang w:val="es-ES"/>
    </w:rPr>
  </w:style>
  <w:style w:type="paragraph" w:customStyle="1" w:styleId="xmsonormal">
    <w:name w:val="x_msonormal"/>
    <w:basedOn w:val="Normal"/>
    <w:rsid w:val="007C0405"/>
    <w:pPr>
      <w:spacing w:after="160" w:line="252" w:lineRule="auto"/>
    </w:pPr>
    <w:rPr>
      <w:rFonts w:eastAsiaTheme="minorHAnsi" w:cs="Calibri"/>
      <w:lang w:val="es-CO" w:eastAsia="es-CO"/>
    </w:rPr>
  </w:style>
  <w:style w:type="paragraph" w:styleId="Asuntodelcomentario">
    <w:name w:val="annotation subject"/>
    <w:basedOn w:val="Textocomentario"/>
    <w:next w:val="Textocomentario"/>
    <w:link w:val="AsuntodelcomentarioCar"/>
    <w:uiPriority w:val="99"/>
    <w:semiHidden/>
    <w:unhideWhenUsed/>
    <w:rsid w:val="008C4B1A"/>
    <w:rPr>
      <w:b/>
      <w:bCs/>
    </w:rPr>
  </w:style>
  <w:style w:type="character" w:customStyle="1" w:styleId="AsuntodelcomentarioCar">
    <w:name w:val="Asunto del comentario Car"/>
    <w:basedOn w:val="TextocomentarioCar"/>
    <w:link w:val="Asuntodelcomentario"/>
    <w:uiPriority w:val="99"/>
    <w:semiHidden/>
    <w:rsid w:val="008C4B1A"/>
    <w:rPr>
      <w:rFonts w:ascii="Calibri" w:eastAsia="Calibri" w:hAnsi="Calibri" w:cs="Times New Roman"/>
      <w:b/>
      <w:bCs/>
      <w:sz w:val="20"/>
      <w:szCs w:val="20"/>
      <w:lang w:val="es-ES"/>
    </w:rPr>
  </w:style>
  <w:style w:type="paragraph" w:styleId="Piedepgina">
    <w:name w:val="footer"/>
    <w:basedOn w:val="Normal"/>
    <w:link w:val="PiedepginaCar"/>
    <w:uiPriority w:val="99"/>
    <w:unhideWhenUsed/>
    <w:rsid w:val="00B7366D"/>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B7366D"/>
    <w:rPr>
      <w:rFonts w:ascii="Calibri" w:eastAsia="Calibri" w:hAnsi="Calibri" w:cs="Times New Roman"/>
      <w:lang w:val="es-ES"/>
    </w:rPr>
  </w:style>
  <w:style w:type="character" w:customStyle="1" w:styleId="normaltextrun">
    <w:name w:val="normaltextrun"/>
    <w:rsid w:val="004771C2"/>
  </w:style>
  <w:style w:type="paragraph" w:customStyle="1" w:styleId="Sinespaciado1">
    <w:name w:val="Sin espaciado1"/>
    <w:link w:val="NoSpacingChar"/>
    <w:rsid w:val="00FC6C95"/>
    <w:pPr>
      <w:spacing w:after="0" w:line="240" w:lineRule="auto"/>
    </w:pPr>
    <w:rPr>
      <w:rFonts w:ascii="Calibri" w:eastAsia="Times New Roman" w:hAnsi="Calibri" w:cs="Times New Roman"/>
    </w:rPr>
  </w:style>
  <w:style w:type="character" w:customStyle="1" w:styleId="NoSpacingChar">
    <w:name w:val="No Spacing Char"/>
    <w:link w:val="Sinespaciado1"/>
    <w:locked/>
    <w:rsid w:val="00FC6C95"/>
    <w:rPr>
      <w:rFonts w:ascii="Calibri" w:eastAsia="Times New Roman" w:hAnsi="Calibri" w:cs="Times New Roman"/>
    </w:rPr>
  </w:style>
  <w:style w:type="paragraph" w:styleId="Revisin">
    <w:name w:val="Revision"/>
    <w:hidden/>
    <w:uiPriority w:val="99"/>
    <w:semiHidden/>
    <w:rsid w:val="00DF3901"/>
    <w:pPr>
      <w:spacing w:after="0" w:line="240" w:lineRule="auto"/>
    </w:pPr>
    <w:rPr>
      <w:rFonts w:ascii="Calibri" w:eastAsia="Calibri" w:hAnsi="Calibri" w:cs="Times New Roman"/>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microsoft.com/office/2016/09/relationships/commentsIds" Target="commentsIds.xml"/><Relationship Id="rId2" Type="http://schemas.openxmlformats.org/officeDocument/2006/relationships/numbering" Target="numbering.xml"/><Relationship Id="rId16" Type="http://schemas.microsoft.com/office/2018/08/relationships/commentsExtensible" Target="commentsExtensi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image" Target="media/image3.jpeg"/></Relationships>
</file>

<file path=word/_rels/header2.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C735180-78FD-4AB4-BEBA-464EF4F23C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9</Pages>
  <Words>5986</Words>
  <Characters>32923</Characters>
  <Application>Microsoft Office Word</Application>
  <DocSecurity>0</DocSecurity>
  <Lines>274</Lines>
  <Paragraphs>77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38832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Julie Tatiana Cervantes Cruz</dc:creator>
  <cp:keywords/>
  <dc:description/>
  <cp:lastModifiedBy>Trabajo</cp:lastModifiedBy>
  <cp:revision>29</cp:revision>
  <dcterms:created xsi:type="dcterms:W3CDTF">2021-12-09T16:41:00Z</dcterms:created>
  <dcterms:modified xsi:type="dcterms:W3CDTF">2021-12-13T20:18:00Z</dcterms:modified>
</cp:coreProperties>
</file>