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0D7B6F" w14:textId="34C6AB83" w:rsidR="00664F14" w:rsidRDefault="00664F14" w:rsidP="00664F14">
      <w:pPr>
        <w:jc w:val="center"/>
        <w:rPr>
          <w:rFonts w:ascii="Arial" w:hAnsi="Arial" w:cs="Arial"/>
          <w:b/>
          <w:bCs/>
          <w:color w:val="000000" w:themeColor="text1"/>
          <w:sz w:val="22"/>
          <w:szCs w:val="22"/>
        </w:rPr>
      </w:pPr>
      <w:r w:rsidRPr="00664F14">
        <w:rPr>
          <w:rFonts w:ascii="Arial" w:hAnsi="Arial" w:cs="Arial"/>
          <w:b/>
          <w:bCs/>
          <w:color w:val="000000" w:themeColor="text1"/>
          <w:sz w:val="22"/>
          <w:szCs w:val="22"/>
        </w:rPr>
        <w:t>GENERALIDADES DEL CONTRATO</w:t>
      </w:r>
    </w:p>
    <w:p w14:paraId="44AEA0F3" w14:textId="77777777" w:rsidR="00A87D9C" w:rsidRPr="00664F14" w:rsidRDefault="00A87D9C" w:rsidP="00664F14">
      <w:pPr>
        <w:jc w:val="center"/>
        <w:rPr>
          <w:rFonts w:ascii="Arial" w:hAnsi="Arial" w:cs="Arial"/>
          <w:b/>
          <w:bCs/>
          <w:color w:val="000000" w:themeColor="text1"/>
          <w:sz w:val="22"/>
          <w:szCs w:val="22"/>
        </w:rPr>
      </w:pPr>
    </w:p>
    <w:p w14:paraId="2A366A06" w14:textId="29ADC5AE" w:rsidR="002F09F0" w:rsidRPr="007C3D5C" w:rsidRDefault="00A87D9C" w:rsidP="00664F14">
      <w:pPr>
        <w:jc w:val="both"/>
        <w:rPr>
          <w:rFonts w:ascii="Arial" w:hAnsi="Arial" w:cs="Arial"/>
          <w:color w:val="000000" w:themeColor="text1"/>
          <w:sz w:val="22"/>
          <w:szCs w:val="22"/>
        </w:rPr>
      </w:pPr>
      <w:r>
        <w:rPr>
          <w:rFonts w:ascii="Arial" w:hAnsi="Arial" w:cs="Arial"/>
          <w:color w:val="000000" w:themeColor="text1"/>
          <w:sz w:val="22"/>
          <w:szCs w:val="22"/>
        </w:rPr>
        <w:t xml:space="preserve">EL </w:t>
      </w:r>
      <w:r w:rsidR="007C3D5C" w:rsidRPr="007C3D5C">
        <w:rPr>
          <w:rFonts w:ascii="Arial" w:hAnsi="Arial" w:cs="Arial"/>
          <w:color w:val="000000" w:themeColor="text1"/>
          <w:sz w:val="22"/>
          <w:szCs w:val="22"/>
        </w:rPr>
        <w:t xml:space="preserve">INSTITUTO PARA EL DEPORTE Y LA RECREACIÓN DE YOPAL - IDRY, con NIT. 800.107.801-9, </w:t>
      </w:r>
      <w:r>
        <w:rPr>
          <w:rFonts w:ascii="Arial" w:hAnsi="Arial" w:cs="Arial"/>
          <w:color w:val="000000" w:themeColor="text1"/>
          <w:sz w:val="22"/>
          <w:szCs w:val="22"/>
        </w:rPr>
        <w:t xml:space="preserve">está </w:t>
      </w:r>
      <w:r w:rsidR="007C3D5C" w:rsidRPr="007C3D5C">
        <w:rPr>
          <w:rFonts w:ascii="Arial" w:hAnsi="Arial" w:cs="Arial"/>
          <w:color w:val="000000" w:themeColor="text1"/>
          <w:sz w:val="22"/>
          <w:szCs w:val="22"/>
        </w:rPr>
        <w:t xml:space="preserve">representado legalmente por </w:t>
      </w:r>
      <w:r w:rsidR="007C3D5C" w:rsidRPr="007C3D5C">
        <w:rPr>
          <w:rFonts w:ascii="Arial" w:hAnsi="Arial" w:cs="Arial"/>
          <w:b/>
          <w:color w:val="000000" w:themeColor="text1"/>
          <w:sz w:val="22"/>
          <w:szCs w:val="22"/>
        </w:rPr>
        <w:t>MILDRETH DAYANA NAVARRO VARGAS,</w:t>
      </w:r>
      <w:r w:rsidR="007C3D5C" w:rsidRPr="007C3D5C">
        <w:rPr>
          <w:rFonts w:ascii="Arial" w:hAnsi="Arial" w:cs="Arial"/>
          <w:color w:val="000000" w:themeColor="text1"/>
          <w:sz w:val="22"/>
          <w:szCs w:val="22"/>
        </w:rPr>
        <w:t xml:space="preserve"> mayor de edad, identificada con C.C. No. 47.440.473 de Yopal </w:t>
      </w:r>
      <w:r w:rsidR="007C3D5C" w:rsidRPr="007C3D5C">
        <w:rPr>
          <w:rFonts w:ascii="Arial" w:hAnsi="Arial" w:cs="Arial"/>
          <w:color w:val="000000" w:themeColor="text1"/>
          <w:sz w:val="22"/>
          <w:szCs w:val="22"/>
        </w:rPr>
        <w:t>–</w:t>
      </w:r>
      <w:r w:rsidR="007C3D5C" w:rsidRPr="007C3D5C">
        <w:rPr>
          <w:rFonts w:ascii="Arial" w:hAnsi="Arial" w:cs="Arial"/>
          <w:color w:val="000000" w:themeColor="text1"/>
          <w:sz w:val="22"/>
          <w:szCs w:val="22"/>
        </w:rPr>
        <w:t xml:space="preserve"> Casanare</w:t>
      </w:r>
      <w:r>
        <w:rPr>
          <w:rFonts w:ascii="Arial" w:hAnsi="Arial" w:cs="Arial"/>
          <w:color w:val="000000" w:themeColor="text1"/>
          <w:sz w:val="22"/>
          <w:szCs w:val="22"/>
        </w:rPr>
        <w:t>.</w:t>
      </w:r>
    </w:p>
    <w:p w14:paraId="52277E9C" w14:textId="67CA1806" w:rsidR="007C3D5C" w:rsidRPr="007C3D5C" w:rsidRDefault="007C3D5C" w:rsidP="00664F14">
      <w:pPr>
        <w:jc w:val="both"/>
        <w:rPr>
          <w:rFonts w:ascii="Arial" w:hAnsi="Arial" w:cs="Arial"/>
          <w:color w:val="000000" w:themeColor="text1"/>
          <w:sz w:val="22"/>
          <w:szCs w:val="22"/>
        </w:rPr>
      </w:pPr>
    </w:p>
    <w:p w14:paraId="13D43F46" w14:textId="441AD75C" w:rsidR="007C3D5C" w:rsidRPr="007C3D5C" w:rsidRDefault="007C3D5C" w:rsidP="00664F14">
      <w:pPr>
        <w:jc w:val="both"/>
        <w:rPr>
          <w:rFonts w:ascii="Arial" w:hAnsi="Arial" w:cs="Arial"/>
          <w:b/>
          <w:bCs/>
          <w:color w:val="000000" w:themeColor="text1"/>
          <w:sz w:val="22"/>
          <w:szCs w:val="22"/>
          <w:u w:val="single"/>
        </w:rPr>
      </w:pPr>
      <w:r w:rsidRPr="007C3D5C">
        <w:rPr>
          <w:rFonts w:ascii="Arial" w:hAnsi="Arial" w:cs="Arial"/>
          <w:b/>
          <w:bCs/>
          <w:color w:val="000000" w:themeColor="text1"/>
          <w:sz w:val="22"/>
          <w:szCs w:val="22"/>
          <w:u w:val="single"/>
        </w:rPr>
        <w:t>DERECHOS PARTICULARES DEL INSTITUTO:</w:t>
      </w:r>
    </w:p>
    <w:p w14:paraId="508C2729" w14:textId="77777777" w:rsidR="007C3D5C" w:rsidRPr="007C3D5C" w:rsidRDefault="007C3D5C" w:rsidP="007C3D5C">
      <w:pPr>
        <w:rPr>
          <w:rFonts w:ascii="Arial" w:hAnsi="Arial" w:cs="Arial"/>
          <w:b/>
          <w:bCs/>
          <w:color w:val="000000" w:themeColor="text1"/>
          <w:sz w:val="22"/>
          <w:szCs w:val="22"/>
          <w:u w:val="single"/>
        </w:rPr>
      </w:pPr>
    </w:p>
    <w:p w14:paraId="2BC73BB8" w14:textId="77777777" w:rsidR="007C3D5C" w:rsidRPr="007C3D5C" w:rsidRDefault="007C3D5C" w:rsidP="007C3D5C">
      <w:pPr>
        <w:jc w:val="both"/>
        <w:rPr>
          <w:rFonts w:ascii="Arial" w:hAnsi="Arial" w:cs="Arial"/>
          <w:bCs/>
          <w:color w:val="000000" w:themeColor="text1"/>
          <w:sz w:val="22"/>
          <w:szCs w:val="22"/>
        </w:rPr>
      </w:pPr>
      <w:r w:rsidRPr="007C3D5C">
        <w:rPr>
          <w:rFonts w:ascii="Arial" w:hAnsi="Arial" w:cs="Arial"/>
          <w:b/>
          <w:bCs/>
          <w:color w:val="000000" w:themeColor="text1"/>
          <w:sz w:val="22"/>
          <w:szCs w:val="22"/>
        </w:rPr>
        <w:t>1.</w:t>
      </w:r>
      <w:r w:rsidRPr="007C3D5C">
        <w:rPr>
          <w:rFonts w:ascii="Arial" w:hAnsi="Arial" w:cs="Arial"/>
          <w:bCs/>
          <w:color w:val="000000" w:themeColor="text1"/>
          <w:sz w:val="22"/>
          <w:szCs w:val="22"/>
        </w:rPr>
        <w:t xml:space="preserve"> Revisar, rechazar, corregir o modificar las actas parciales y solicitar las correcciones o modificaciones que necesite.  </w:t>
      </w:r>
    </w:p>
    <w:p w14:paraId="154AC3EF" w14:textId="77777777" w:rsidR="007C3D5C" w:rsidRPr="007C3D5C" w:rsidRDefault="007C3D5C" w:rsidP="007C3D5C">
      <w:pPr>
        <w:jc w:val="both"/>
        <w:rPr>
          <w:rFonts w:ascii="Arial" w:hAnsi="Arial" w:cs="Arial"/>
          <w:bCs/>
          <w:color w:val="000000" w:themeColor="text1"/>
          <w:sz w:val="22"/>
          <w:szCs w:val="22"/>
        </w:rPr>
      </w:pPr>
      <w:r w:rsidRPr="007C3D5C">
        <w:rPr>
          <w:rFonts w:ascii="Arial" w:hAnsi="Arial" w:cs="Arial"/>
          <w:b/>
          <w:bCs/>
          <w:color w:val="000000" w:themeColor="text1"/>
          <w:sz w:val="22"/>
          <w:szCs w:val="22"/>
        </w:rPr>
        <w:t>2.</w:t>
      </w:r>
      <w:r w:rsidRPr="007C3D5C">
        <w:rPr>
          <w:rFonts w:ascii="Arial" w:hAnsi="Arial" w:cs="Arial"/>
          <w:bCs/>
          <w:color w:val="000000" w:themeColor="text1"/>
          <w:sz w:val="22"/>
          <w:szCs w:val="22"/>
        </w:rPr>
        <w:t xml:space="preserve"> Hacer uso de las cláusulas excepcionales del Contrato.   </w:t>
      </w:r>
    </w:p>
    <w:p w14:paraId="704B633D" w14:textId="77777777" w:rsidR="007C3D5C" w:rsidRPr="007C3D5C" w:rsidRDefault="007C3D5C" w:rsidP="007C3D5C">
      <w:pPr>
        <w:jc w:val="both"/>
        <w:rPr>
          <w:rFonts w:ascii="Arial" w:hAnsi="Arial" w:cs="Arial"/>
          <w:bCs/>
          <w:color w:val="000000" w:themeColor="text1"/>
          <w:sz w:val="22"/>
          <w:szCs w:val="22"/>
        </w:rPr>
      </w:pPr>
      <w:r w:rsidRPr="007C3D5C">
        <w:rPr>
          <w:rFonts w:ascii="Arial" w:hAnsi="Arial" w:cs="Arial"/>
          <w:b/>
          <w:bCs/>
          <w:color w:val="000000" w:themeColor="text1"/>
          <w:sz w:val="22"/>
          <w:szCs w:val="22"/>
        </w:rPr>
        <w:t>3.</w:t>
      </w:r>
      <w:r w:rsidRPr="007C3D5C">
        <w:rPr>
          <w:rFonts w:ascii="Arial" w:hAnsi="Arial" w:cs="Arial"/>
          <w:bCs/>
          <w:color w:val="000000" w:themeColor="text1"/>
          <w:sz w:val="22"/>
          <w:szCs w:val="22"/>
        </w:rPr>
        <w:t xml:space="preserve"> Hacer uso de la cláusula de imposición de multas, la cláusula penal o cualquier otro derecho consagrado a la Entidad contratante de manera legal o contractual.  </w:t>
      </w:r>
    </w:p>
    <w:p w14:paraId="172B1CF0"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6C01EDBD"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u w:val="single"/>
        </w:rPr>
        <w:t>CLÁUSULA 8 - OBLIGACIONES GENERALES DEL INSTITUTO:</w:t>
      </w:r>
      <w:r w:rsidRPr="007C3D5C">
        <w:rPr>
          <w:rFonts w:ascii="Arial" w:hAnsi="Arial" w:cs="Arial"/>
          <w:bCs/>
          <w:color w:val="000000" w:themeColor="text1"/>
          <w:sz w:val="22"/>
          <w:szCs w:val="22"/>
        </w:rPr>
        <w:t xml:space="preserve">  </w:t>
      </w:r>
    </w:p>
    <w:p w14:paraId="210A6199"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264F00D4"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1.</w:t>
      </w:r>
      <w:r w:rsidRPr="007C3D5C">
        <w:rPr>
          <w:rFonts w:ascii="Arial" w:hAnsi="Arial" w:cs="Arial"/>
          <w:bCs/>
          <w:color w:val="000000" w:themeColor="text1"/>
          <w:sz w:val="22"/>
          <w:szCs w:val="22"/>
        </w:rPr>
        <w:t xml:space="preserve">  Ejercer vigilancia y control sobre el presente Contrato, de manera directa o indirecta.  </w:t>
      </w:r>
    </w:p>
    <w:p w14:paraId="3FDF7B1D"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 xml:space="preserve">2. </w:t>
      </w:r>
      <w:r w:rsidRPr="007C3D5C">
        <w:rPr>
          <w:rFonts w:ascii="Arial" w:hAnsi="Arial" w:cs="Arial"/>
          <w:bCs/>
          <w:color w:val="000000" w:themeColor="text1"/>
          <w:sz w:val="22"/>
          <w:szCs w:val="22"/>
        </w:rPr>
        <w:t xml:space="preserve">Cumplir con la forma de pago estipulada. No obstante, ello, se encuentra supeditada al Plan Anual </w:t>
      </w:r>
      <w:proofErr w:type="spellStart"/>
      <w:r w:rsidRPr="007C3D5C">
        <w:rPr>
          <w:rFonts w:ascii="Arial" w:hAnsi="Arial" w:cs="Arial"/>
          <w:bCs/>
          <w:color w:val="000000" w:themeColor="text1"/>
          <w:sz w:val="22"/>
          <w:szCs w:val="22"/>
        </w:rPr>
        <w:t>Mensualizado</w:t>
      </w:r>
      <w:proofErr w:type="spellEnd"/>
      <w:r w:rsidRPr="007C3D5C">
        <w:rPr>
          <w:rFonts w:ascii="Arial" w:hAnsi="Arial" w:cs="Arial"/>
          <w:bCs/>
          <w:color w:val="000000" w:themeColor="text1"/>
          <w:sz w:val="22"/>
          <w:szCs w:val="22"/>
        </w:rPr>
        <w:t xml:space="preserve"> de Caja PAC.</w:t>
      </w:r>
    </w:p>
    <w:p w14:paraId="7B82E6EA"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67E1A7FA" w14:textId="54C4B425"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u w:val="single"/>
        </w:rPr>
        <w:t>DECLARACIONES DEL CONTRATISTA:</w:t>
      </w:r>
      <w:r w:rsidRPr="007C3D5C">
        <w:rPr>
          <w:rFonts w:ascii="Arial" w:hAnsi="Arial" w:cs="Arial"/>
          <w:b/>
          <w:bCs/>
          <w:color w:val="000000" w:themeColor="text1"/>
          <w:sz w:val="22"/>
          <w:szCs w:val="22"/>
        </w:rPr>
        <w:t xml:space="preserve"> </w:t>
      </w:r>
      <w:r w:rsidRPr="007C3D5C">
        <w:rPr>
          <w:rFonts w:ascii="Arial" w:hAnsi="Arial" w:cs="Arial"/>
          <w:bCs/>
          <w:color w:val="000000" w:themeColor="text1"/>
          <w:sz w:val="22"/>
          <w:szCs w:val="22"/>
        </w:rPr>
        <w:t xml:space="preserve">El Contratista hace las siguientes declaraciones:  </w:t>
      </w:r>
    </w:p>
    <w:p w14:paraId="56F5FD28"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35FDD17B"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1.</w:t>
      </w:r>
      <w:r w:rsidRPr="007C3D5C">
        <w:rPr>
          <w:rFonts w:ascii="Arial" w:hAnsi="Arial" w:cs="Arial"/>
          <w:bCs/>
          <w:color w:val="000000" w:themeColor="text1"/>
          <w:sz w:val="22"/>
          <w:szCs w:val="22"/>
        </w:rPr>
        <w:t xml:space="preserve"> Conoce y acepta los documentos del proceso.  </w:t>
      </w:r>
    </w:p>
    <w:p w14:paraId="655A2F60"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2.</w:t>
      </w:r>
      <w:r w:rsidRPr="007C3D5C">
        <w:rPr>
          <w:rFonts w:ascii="Arial" w:hAnsi="Arial" w:cs="Arial"/>
          <w:bCs/>
          <w:color w:val="000000" w:themeColor="text1"/>
          <w:sz w:val="22"/>
          <w:szCs w:val="22"/>
        </w:rPr>
        <w:t xml:space="preserve"> Tuvo la oportunidad de solicitar aclaraciones y modificaciones a los Documentos del Proceso y recibió del INSTITUTO respuesta oportuna a cada una de las solicitudes. </w:t>
      </w:r>
    </w:p>
    <w:p w14:paraId="4FD871F5"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3.</w:t>
      </w:r>
      <w:r w:rsidRPr="007C3D5C">
        <w:rPr>
          <w:rFonts w:ascii="Arial" w:hAnsi="Arial" w:cs="Arial"/>
          <w:bCs/>
          <w:color w:val="000000" w:themeColor="text1"/>
          <w:sz w:val="22"/>
          <w:szCs w:val="22"/>
        </w:rPr>
        <w:t xml:space="preserve"> Se encuentra debidamente facultado para suscribir el presente Contrato. </w:t>
      </w:r>
    </w:p>
    <w:p w14:paraId="3D98960D"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4.</w:t>
      </w:r>
      <w:r w:rsidRPr="007C3D5C">
        <w:rPr>
          <w:rFonts w:ascii="Arial" w:hAnsi="Arial" w:cs="Arial"/>
          <w:bCs/>
          <w:color w:val="000000" w:themeColor="text1"/>
          <w:sz w:val="22"/>
          <w:szCs w:val="22"/>
        </w:rPr>
        <w:t xml:space="preserve"> El contratista al momento de la celebración del presente contrato no se encuentra incurso en ninguna causal de inhabilidad, incompatibilidad. </w:t>
      </w:r>
    </w:p>
    <w:p w14:paraId="21C14698"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5.</w:t>
      </w:r>
      <w:r w:rsidRPr="007C3D5C">
        <w:rPr>
          <w:rFonts w:ascii="Arial" w:hAnsi="Arial" w:cs="Arial"/>
          <w:bCs/>
          <w:color w:val="000000" w:themeColor="text1"/>
          <w:sz w:val="22"/>
          <w:szCs w:val="22"/>
        </w:rPr>
        <w:t xml:space="preserve"> El Contratista está a paz y salvo con sus obligaciones laborales frente al sistema de seguridad social integral y demás aportes relacionados con las obligaciones laborales.   </w:t>
      </w:r>
    </w:p>
    <w:p w14:paraId="0EBDEED8"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6.</w:t>
      </w:r>
      <w:r w:rsidRPr="007C3D5C">
        <w:rPr>
          <w:rFonts w:ascii="Arial" w:hAnsi="Arial" w:cs="Arial"/>
          <w:bCs/>
          <w:color w:val="000000" w:themeColor="text1"/>
          <w:sz w:val="22"/>
          <w:szCs w:val="22"/>
        </w:rPr>
        <w:t xml:space="preserve"> El valor del Contrato incluye todos los gastos, costos, derechos, impuestos, tasas y demás contribuciones relacionadas con el cumplimiento del objeto del presente Contrato.  </w:t>
      </w:r>
    </w:p>
    <w:p w14:paraId="27807BBC" w14:textId="77777777" w:rsidR="007C3D5C" w:rsidRPr="007C3D5C" w:rsidRDefault="007C3D5C" w:rsidP="007C3D5C">
      <w:pPr>
        <w:autoSpaceDE w:val="0"/>
        <w:autoSpaceDN w:val="0"/>
        <w:adjustRightInd w:val="0"/>
        <w:jc w:val="both"/>
        <w:rPr>
          <w:rFonts w:ascii="Arial" w:hAnsi="Arial" w:cs="Arial"/>
          <w:color w:val="000000" w:themeColor="text1"/>
          <w:sz w:val="22"/>
          <w:szCs w:val="22"/>
        </w:rPr>
      </w:pPr>
      <w:r w:rsidRPr="007C3D5C">
        <w:rPr>
          <w:rFonts w:ascii="Arial" w:hAnsi="Arial" w:cs="Arial"/>
          <w:b/>
          <w:bCs/>
          <w:color w:val="000000" w:themeColor="text1"/>
          <w:sz w:val="22"/>
          <w:szCs w:val="22"/>
        </w:rPr>
        <w:t xml:space="preserve">7. </w:t>
      </w:r>
      <w:r w:rsidRPr="007C3D5C">
        <w:rPr>
          <w:rFonts w:ascii="Arial" w:hAnsi="Arial" w:cs="Arial"/>
          <w:color w:val="000000" w:themeColor="text1"/>
          <w:sz w:val="22"/>
          <w:szCs w:val="22"/>
        </w:rPr>
        <w:t xml:space="preserve">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p w14:paraId="071795AB" w14:textId="77777777" w:rsidR="007C3D5C" w:rsidRPr="007C3D5C" w:rsidRDefault="007C3D5C" w:rsidP="007C3D5C">
      <w:pPr>
        <w:autoSpaceDE w:val="0"/>
        <w:autoSpaceDN w:val="0"/>
        <w:adjustRightInd w:val="0"/>
        <w:jc w:val="both"/>
        <w:rPr>
          <w:rFonts w:ascii="Arial" w:hAnsi="Arial" w:cs="Arial"/>
          <w:color w:val="000000" w:themeColor="text1"/>
          <w:sz w:val="22"/>
          <w:szCs w:val="22"/>
        </w:rPr>
      </w:pPr>
      <w:r w:rsidRPr="007C3D5C">
        <w:rPr>
          <w:rFonts w:ascii="Arial" w:hAnsi="Arial" w:cs="Arial"/>
          <w:b/>
          <w:color w:val="000000" w:themeColor="text1"/>
          <w:sz w:val="22"/>
          <w:szCs w:val="22"/>
        </w:rPr>
        <w:t xml:space="preserve">8. </w:t>
      </w:r>
      <w:r w:rsidRPr="007C3D5C">
        <w:rPr>
          <w:rFonts w:ascii="Arial" w:hAnsi="Arial" w:cs="Arial"/>
          <w:color w:val="000000" w:themeColor="text1"/>
          <w:sz w:val="22"/>
          <w:szCs w:val="22"/>
        </w:rPr>
        <w:t xml:space="preserve"> 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w:t>
      </w:r>
    </w:p>
    <w:p w14:paraId="2ED587B4"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color w:val="000000" w:themeColor="text1"/>
          <w:sz w:val="22"/>
          <w:szCs w:val="22"/>
        </w:rPr>
        <w:t>9.</w:t>
      </w:r>
      <w:r w:rsidRPr="007C3D5C">
        <w:rPr>
          <w:rFonts w:ascii="Arial" w:hAnsi="Arial" w:cs="Arial"/>
          <w:color w:val="000000" w:themeColor="text1"/>
          <w:sz w:val="22"/>
          <w:szCs w:val="22"/>
        </w:rPr>
        <w:t xml:space="preserve"> El contratista manifiesta conocer los protocolos de bioseguridad implementados por el Instituto para evitar el contagio por COVID 19 y se compromete a </w:t>
      </w:r>
      <w:r w:rsidRPr="007C3D5C">
        <w:rPr>
          <w:rFonts w:ascii="Arial" w:hAnsi="Arial" w:cs="Arial"/>
          <w:bCs/>
          <w:color w:val="000000" w:themeColor="text1"/>
          <w:sz w:val="22"/>
          <w:szCs w:val="22"/>
        </w:rPr>
        <w:t>implementar las medidas adoptadas por el INSTITUTO.</w:t>
      </w:r>
    </w:p>
    <w:p w14:paraId="50C3E246" w14:textId="77777777" w:rsidR="007C3D5C" w:rsidRPr="007C3D5C" w:rsidRDefault="007C3D5C" w:rsidP="007C3D5C">
      <w:pPr>
        <w:autoSpaceDE w:val="0"/>
        <w:autoSpaceDN w:val="0"/>
        <w:adjustRightInd w:val="0"/>
        <w:jc w:val="both"/>
        <w:rPr>
          <w:rFonts w:ascii="Arial" w:hAnsi="Arial" w:cs="Arial"/>
          <w:color w:val="000000" w:themeColor="text1"/>
          <w:sz w:val="22"/>
          <w:szCs w:val="22"/>
        </w:rPr>
      </w:pPr>
    </w:p>
    <w:p w14:paraId="4DC8385E" w14:textId="193FD379"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u w:val="single"/>
        </w:rPr>
        <w:t xml:space="preserve">CONFIDENCIALIDAD: </w:t>
      </w:r>
      <w:r w:rsidRPr="007C3D5C">
        <w:rPr>
          <w:rFonts w:ascii="Arial" w:hAnsi="Arial" w:cs="Arial"/>
          <w:bCs/>
          <w:color w:val="000000" w:themeColor="text1"/>
          <w:sz w:val="22"/>
          <w:szCs w:val="22"/>
        </w:rPr>
        <w:t xml:space="preserve"> </w:t>
      </w:r>
    </w:p>
    <w:p w14:paraId="15274A03"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1F4F2318"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En caso de que exista información sujeta a reserva legal, las partes deben mantener la confidencialidad de esta información. Para ello, la parte interesada debe comunicar a la otra parte que la información suministrada tiene el carácter de confidencial.  </w:t>
      </w:r>
    </w:p>
    <w:p w14:paraId="3A020691"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lastRenderedPageBreak/>
        <w:t xml:space="preserve"> </w:t>
      </w:r>
    </w:p>
    <w:p w14:paraId="7AC2C103"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Para los efectos de la presente cláusula es información confidencial cualquier información técnica, financiera, comercial, estratégica, y en general cualquier información relacionada con las funciones del INSTITUTO, presentes y futuras, o con condiciones financieras o presupuestales del INSTITUTO bien sea que dicha información sea escrita, oral o visual, que tenga el carácter de reservado por la Ley, o haya sido marcada o anunciada como confidencial por parte del INSTITUTO o cualquier otra Entidad Estatal.  </w:t>
      </w:r>
    </w:p>
    <w:p w14:paraId="1C739637"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 </w:t>
      </w:r>
    </w:p>
    <w:p w14:paraId="195674DB"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En caso de que exista información sujeta a reserva, las partes deben mantener la confidencialidad de esta información. Para ello, la parte interesada debe comunicar a la otra parte que la información suministrada tiene el carácter de confidencial.  </w:t>
      </w:r>
    </w:p>
    <w:p w14:paraId="24CDA3DE"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 </w:t>
      </w:r>
    </w:p>
    <w:p w14:paraId="001438DE"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[La Entidad Estatal contratante puede definir que documentos o asuntos están sometidos a confidencialidad].</w:t>
      </w:r>
    </w:p>
    <w:p w14:paraId="4F087DF0" w14:textId="2DDE21C4" w:rsidR="007C3D5C" w:rsidRPr="007C3D5C" w:rsidRDefault="007C3D5C">
      <w:pPr>
        <w:rPr>
          <w:rFonts w:ascii="Arial" w:hAnsi="Arial" w:cs="Arial"/>
          <w:color w:val="000000" w:themeColor="text1"/>
          <w:sz w:val="22"/>
          <w:szCs w:val="22"/>
        </w:rPr>
      </w:pPr>
    </w:p>
    <w:p w14:paraId="3DC22D6D" w14:textId="5D55848A" w:rsidR="007C3D5C" w:rsidRPr="007C3D5C" w:rsidRDefault="007C3D5C">
      <w:pPr>
        <w:rPr>
          <w:rFonts w:ascii="Arial" w:hAnsi="Arial" w:cs="Arial"/>
          <w:color w:val="000000" w:themeColor="text1"/>
          <w:sz w:val="22"/>
          <w:szCs w:val="22"/>
        </w:rPr>
      </w:pPr>
    </w:p>
    <w:p w14:paraId="58F9DA7F" w14:textId="40A08F3D" w:rsidR="007C3D5C" w:rsidRPr="007C3D5C" w:rsidRDefault="007C3D5C" w:rsidP="007C3D5C">
      <w:pPr>
        <w:jc w:val="both"/>
        <w:rPr>
          <w:rFonts w:ascii="Arial" w:hAnsi="Arial" w:cs="Arial"/>
          <w:b/>
          <w:bCs/>
          <w:color w:val="000000" w:themeColor="text1"/>
          <w:sz w:val="22"/>
          <w:szCs w:val="22"/>
          <w:u w:val="single"/>
        </w:rPr>
      </w:pPr>
      <w:r w:rsidRPr="007C3D5C">
        <w:rPr>
          <w:rFonts w:ascii="Arial" w:hAnsi="Arial" w:cs="Arial"/>
          <w:b/>
          <w:bCs/>
          <w:color w:val="000000" w:themeColor="text1"/>
          <w:sz w:val="22"/>
          <w:szCs w:val="22"/>
          <w:u w:val="single"/>
        </w:rPr>
        <w:t xml:space="preserve">TERMINACIÓN, MODIFICACIÓN E INTERPRETACIÓN UNILATERALES DEL CONTRATO:  </w:t>
      </w:r>
    </w:p>
    <w:p w14:paraId="04401B3F" w14:textId="77777777" w:rsidR="007C3D5C" w:rsidRPr="007C3D5C" w:rsidRDefault="007C3D5C" w:rsidP="007C3D5C">
      <w:pPr>
        <w:jc w:val="both"/>
        <w:rPr>
          <w:rFonts w:ascii="Arial" w:hAnsi="Arial" w:cs="Arial"/>
          <w:b/>
          <w:bCs/>
          <w:color w:val="000000" w:themeColor="text1"/>
          <w:sz w:val="22"/>
          <w:szCs w:val="22"/>
          <w:u w:val="single"/>
        </w:rPr>
      </w:pPr>
    </w:p>
    <w:p w14:paraId="2A6202F3" w14:textId="77777777" w:rsidR="007C3D5C" w:rsidRPr="007C3D5C" w:rsidRDefault="007C3D5C" w:rsidP="007C3D5C">
      <w:pPr>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El INSTITUTO puede terminar, modificar y/o interpretar unilateralmente el Contrato, de acuerdo con los artículos [15 a 17 de la Ley 80 de 1993], cuando lo considere necesario para que el Contratista cumpla con el objeto del presente Contrato.  </w:t>
      </w:r>
    </w:p>
    <w:p w14:paraId="0D17ED90" w14:textId="77777777" w:rsidR="007C3D5C" w:rsidRPr="007C3D5C" w:rsidRDefault="007C3D5C" w:rsidP="007C3D5C">
      <w:pPr>
        <w:jc w:val="both"/>
        <w:rPr>
          <w:rFonts w:ascii="Arial" w:hAnsi="Arial" w:cs="Arial"/>
          <w:bCs/>
          <w:color w:val="000000" w:themeColor="text1"/>
          <w:sz w:val="22"/>
          <w:szCs w:val="22"/>
        </w:rPr>
      </w:pPr>
    </w:p>
    <w:p w14:paraId="6A015326" w14:textId="6AA3FF88" w:rsidR="007C3D5C" w:rsidRPr="007C3D5C" w:rsidRDefault="007C3D5C" w:rsidP="007C3D5C">
      <w:pPr>
        <w:jc w:val="both"/>
        <w:rPr>
          <w:rFonts w:ascii="Arial" w:hAnsi="Arial" w:cs="Arial"/>
          <w:b/>
          <w:bCs/>
          <w:color w:val="000000" w:themeColor="text1"/>
          <w:sz w:val="22"/>
          <w:szCs w:val="22"/>
          <w:u w:val="single"/>
        </w:rPr>
      </w:pPr>
      <w:r w:rsidRPr="007C3D5C">
        <w:rPr>
          <w:rFonts w:ascii="Arial" w:hAnsi="Arial" w:cs="Arial"/>
          <w:b/>
          <w:bCs/>
          <w:color w:val="000000" w:themeColor="text1"/>
          <w:sz w:val="22"/>
          <w:szCs w:val="22"/>
          <w:u w:val="single"/>
        </w:rPr>
        <w:t xml:space="preserve">CESION:  </w:t>
      </w:r>
    </w:p>
    <w:p w14:paraId="4FDFCE97" w14:textId="77777777" w:rsidR="007C3D5C" w:rsidRPr="007C3D5C" w:rsidRDefault="007C3D5C" w:rsidP="007C3D5C">
      <w:pPr>
        <w:jc w:val="both"/>
        <w:rPr>
          <w:rFonts w:ascii="Arial" w:hAnsi="Arial" w:cs="Arial"/>
          <w:bCs/>
          <w:color w:val="000000" w:themeColor="text1"/>
          <w:sz w:val="22"/>
          <w:szCs w:val="22"/>
        </w:rPr>
      </w:pPr>
    </w:p>
    <w:p w14:paraId="58056560" w14:textId="77777777" w:rsidR="007C3D5C" w:rsidRPr="007C3D5C" w:rsidRDefault="007C3D5C" w:rsidP="007C3D5C">
      <w:pPr>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El Contratista no puede ceder parcial ni totalmente sus obligaciones o derechos derivados del presente Contrato sin la autorización previa y por escrito del INSTITUTO.  </w:t>
      </w:r>
    </w:p>
    <w:p w14:paraId="620EEAA4" w14:textId="77777777" w:rsidR="007C3D5C" w:rsidRPr="007C3D5C" w:rsidRDefault="007C3D5C" w:rsidP="007C3D5C">
      <w:pPr>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 </w:t>
      </w:r>
    </w:p>
    <w:p w14:paraId="714C7C74" w14:textId="77777777" w:rsidR="007C3D5C" w:rsidRPr="007C3D5C" w:rsidRDefault="007C3D5C" w:rsidP="007C3D5C">
      <w:pPr>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Si el Contratista es objeto de fusión, escisión o cambio de control, el INSTITUTO está facultado a conocer las condiciones de esa operación. En consecuencia, el Contratista se obliga a informar oportunamente al INSTITUTO de la misma y solicitar su consentimiento.  </w:t>
      </w:r>
    </w:p>
    <w:p w14:paraId="227DB7F0" w14:textId="77777777" w:rsidR="00664F14" w:rsidRDefault="00664F14" w:rsidP="007C3D5C">
      <w:pPr>
        <w:autoSpaceDE w:val="0"/>
        <w:autoSpaceDN w:val="0"/>
        <w:adjustRightInd w:val="0"/>
        <w:jc w:val="both"/>
        <w:rPr>
          <w:rFonts w:ascii="Arial" w:hAnsi="Arial" w:cs="Arial"/>
          <w:b/>
          <w:bCs/>
          <w:color w:val="000000" w:themeColor="text1"/>
          <w:sz w:val="22"/>
          <w:szCs w:val="22"/>
          <w:u w:val="single"/>
        </w:rPr>
      </w:pPr>
    </w:p>
    <w:p w14:paraId="7DF1F131" w14:textId="79D604A9" w:rsidR="007C3D5C" w:rsidRPr="007C3D5C" w:rsidRDefault="007C3D5C" w:rsidP="007C3D5C">
      <w:pPr>
        <w:autoSpaceDE w:val="0"/>
        <w:autoSpaceDN w:val="0"/>
        <w:adjustRightInd w:val="0"/>
        <w:jc w:val="both"/>
        <w:rPr>
          <w:rFonts w:ascii="Arial" w:hAnsi="Arial" w:cs="Arial"/>
          <w:b/>
          <w:bCs/>
          <w:color w:val="000000" w:themeColor="text1"/>
          <w:sz w:val="22"/>
          <w:szCs w:val="22"/>
          <w:u w:val="single"/>
        </w:rPr>
      </w:pPr>
      <w:r w:rsidRPr="007C3D5C">
        <w:rPr>
          <w:rFonts w:ascii="Arial" w:hAnsi="Arial" w:cs="Arial"/>
          <w:b/>
          <w:bCs/>
          <w:color w:val="000000" w:themeColor="text1"/>
          <w:sz w:val="22"/>
          <w:szCs w:val="22"/>
          <w:u w:val="single"/>
        </w:rPr>
        <w:t xml:space="preserve">MULTAS:  </w:t>
      </w:r>
    </w:p>
    <w:p w14:paraId="45BEEC6C" w14:textId="77777777" w:rsidR="007C3D5C" w:rsidRPr="007C3D5C" w:rsidRDefault="007C3D5C" w:rsidP="007C3D5C">
      <w:pPr>
        <w:autoSpaceDE w:val="0"/>
        <w:autoSpaceDN w:val="0"/>
        <w:adjustRightInd w:val="0"/>
        <w:jc w:val="both"/>
        <w:rPr>
          <w:rFonts w:ascii="Arial" w:hAnsi="Arial" w:cs="Arial"/>
          <w:b/>
          <w:bCs/>
          <w:color w:val="000000" w:themeColor="text1"/>
          <w:sz w:val="22"/>
          <w:szCs w:val="22"/>
          <w:u w:val="single"/>
        </w:rPr>
      </w:pPr>
    </w:p>
    <w:p w14:paraId="4880BC62"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bookmarkStart w:id="0" w:name="_Hlk73711001"/>
      <w:r w:rsidRPr="007C3D5C">
        <w:rPr>
          <w:rFonts w:ascii="Arial" w:hAnsi="Arial" w:cs="Arial"/>
          <w:bCs/>
          <w:color w:val="000000" w:themeColor="text1"/>
          <w:sz w:val="22"/>
          <w:szCs w:val="22"/>
        </w:rPr>
        <w:t xml:space="preserve">En caso de incumplimiento parcial de las obligaciones del contratista, el INSTITUTO podrá imponer multas diarias y sucesivas al contratista del cero punto uno por ciento (0.1%) del valor total del contrato en los siguientes eventos: </w:t>
      </w:r>
      <w:r w:rsidRPr="007C3D5C">
        <w:rPr>
          <w:rFonts w:ascii="Arial" w:hAnsi="Arial" w:cs="Arial"/>
          <w:b/>
          <w:bCs/>
          <w:color w:val="000000" w:themeColor="text1"/>
          <w:sz w:val="22"/>
          <w:szCs w:val="22"/>
        </w:rPr>
        <w:t>a)</w:t>
      </w:r>
      <w:r w:rsidRPr="007C3D5C">
        <w:rPr>
          <w:rFonts w:ascii="Arial" w:hAnsi="Arial" w:cs="Arial"/>
          <w:bCs/>
          <w:color w:val="000000" w:themeColor="text1"/>
          <w:sz w:val="22"/>
          <w:szCs w:val="22"/>
        </w:rPr>
        <w:t xml:space="preserve"> por el cumplimiento tardío de las actividades encomendadas al contratista, </w:t>
      </w:r>
      <w:r w:rsidRPr="007C3D5C">
        <w:rPr>
          <w:rFonts w:ascii="Arial" w:hAnsi="Arial" w:cs="Arial"/>
          <w:b/>
          <w:bCs/>
          <w:color w:val="000000" w:themeColor="text1"/>
          <w:sz w:val="22"/>
          <w:szCs w:val="22"/>
        </w:rPr>
        <w:t xml:space="preserve">b) </w:t>
      </w:r>
      <w:r w:rsidRPr="007C3D5C">
        <w:rPr>
          <w:rFonts w:ascii="Arial" w:hAnsi="Arial" w:cs="Arial"/>
          <w:bCs/>
          <w:color w:val="000000" w:themeColor="text1"/>
          <w:sz w:val="22"/>
          <w:szCs w:val="22"/>
        </w:rPr>
        <w:t xml:space="preserve">por defectos y errores que reflejen descuido o negligencia en la ejecución de las obligaciones del contrato, y </w:t>
      </w:r>
      <w:r w:rsidRPr="007C3D5C">
        <w:rPr>
          <w:rFonts w:ascii="Arial" w:hAnsi="Arial" w:cs="Arial"/>
          <w:b/>
          <w:bCs/>
          <w:color w:val="000000" w:themeColor="text1"/>
          <w:sz w:val="22"/>
          <w:szCs w:val="22"/>
        </w:rPr>
        <w:t>c)</w:t>
      </w:r>
      <w:r w:rsidRPr="007C3D5C">
        <w:rPr>
          <w:rFonts w:ascii="Arial" w:hAnsi="Arial" w:cs="Arial"/>
          <w:bCs/>
          <w:color w:val="000000" w:themeColor="text1"/>
          <w:sz w:val="22"/>
          <w:szCs w:val="22"/>
        </w:rPr>
        <w:t xml:space="preserve"> por las demás circunstancias que impliquen la mora o incumplimiento parcial de las obligaciones del contratista. La imposición de multas no impedirá la aplicación de otras sanciones a que haya lugar por la mora o el incumplimiento. </w:t>
      </w:r>
    </w:p>
    <w:p w14:paraId="0DC7CA94"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44B3547A"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EL CONTRATISTA autoriza al INSTITUTO para descontar y tomar el valor de las multas de que tratan los literales anteriores de cualquier suma que le adeude al INSTITUTO por este contrato, sin perjuicio de que EL INSTITUTO las haga efectivas ejecutivamente conforme a la ley. El valor de las multas podrá ser</w:t>
      </w:r>
      <w:r w:rsidRPr="007C3D5C">
        <w:rPr>
          <w:rFonts w:ascii="Arial" w:hAnsi="Arial" w:cs="Arial"/>
          <w:color w:val="000000" w:themeColor="text1"/>
          <w:sz w:val="22"/>
          <w:szCs w:val="22"/>
        </w:rPr>
        <w:t xml:space="preserve"> </w:t>
      </w:r>
      <w:r w:rsidRPr="007C3D5C">
        <w:rPr>
          <w:rFonts w:ascii="Arial" w:hAnsi="Arial" w:cs="Arial"/>
          <w:bCs/>
          <w:color w:val="000000" w:themeColor="text1"/>
          <w:sz w:val="22"/>
          <w:szCs w:val="22"/>
        </w:rPr>
        <w:t>descontado de los respectivos pagos mensuales. El pago o la deducción de dichas multas no exonerarán a EL CONTRATISTA de la obligación de terminar sus obligaciones ni las de responsabilidades que emanan del contrato.</w:t>
      </w:r>
    </w:p>
    <w:bookmarkEnd w:id="0"/>
    <w:p w14:paraId="2EBC9574"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13BE4169" w14:textId="4C06456F" w:rsidR="007C3D5C" w:rsidRPr="007C3D5C" w:rsidRDefault="007C3D5C" w:rsidP="007C3D5C">
      <w:pPr>
        <w:autoSpaceDE w:val="0"/>
        <w:autoSpaceDN w:val="0"/>
        <w:adjustRightInd w:val="0"/>
        <w:jc w:val="both"/>
        <w:rPr>
          <w:rFonts w:ascii="Arial" w:hAnsi="Arial" w:cs="Arial"/>
          <w:b/>
          <w:bCs/>
          <w:color w:val="000000" w:themeColor="text1"/>
          <w:sz w:val="22"/>
          <w:szCs w:val="22"/>
          <w:u w:val="single"/>
        </w:rPr>
      </w:pPr>
      <w:r w:rsidRPr="007C3D5C">
        <w:rPr>
          <w:rFonts w:ascii="Arial" w:hAnsi="Arial" w:cs="Arial"/>
          <w:b/>
          <w:bCs/>
          <w:color w:val="000000" w:themeColor="text1"/>
          <w:sz w:val="22"/>
          <w:szCs w:val="22"/>
          <w:u w:val="single"/>
        </w:rPr>
        <w:t xml:space="preserve">CLÁUSULA PENAL:  </w:t>
      </w:r>
    </w:p>
    <w:p w14:paraId="04E00A74"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21FDA530"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En caso de declaratoria de caducidad o de incumplimiento total o parcial de las obligaciones del presente Contrato, EL CONTRATISTA debe pagar AL INSTITUTO, a título de indemnización, una suma equivalente al 10% del valor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INSTITUTO adeude al Contratista con ocasión de la ejecución del presente Contrato, de conformidad con las reglas del Código Civil. </w:t>
      </w:r>
    </w:p>
    <w:p w14:paraId="1AB6D9E3"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 </w:t>
      </w:r>
    </w:p>
    <w:p w14:paraId="73D19CD3"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Así mismo, se podrá hacer efectiva de manera proporcional al incumplimiento parcial del contrato, suma que será pagada o descontada según el caso, al momento de efectuarse el respectivo pago del contrato.</w:t>
      </w:r>
    </w:p>
    <w:p w14:paraId="34CA8916" w14:textId="1CDDCDF1" w:rsidR="007C3D5C" w:rsidRPr="007C3D5C" w:rsidRDefault="007C3D5C">
      <w:pPr>
        <w:rPr>
          <w:rFonts w:ascii="Arial" w:hAnsi="Arial" w:cs="Arial"/>
          <w:color w:val="000000" w:themeColor="text1"/>
          <w:sz w:val="22"/>
          <w:szCs w:val="22"/>
        </w:rPr>
      </w:pPr>
    </w:p>
    <w:p w14:paraId="1C22F41E" w14:textId="27A28599" w:rsidR="007C3D5C" w:rsidRPr="007C3D5C" w:rsidRDefault="007C3D5C" w:rsidP="007C3D5C">
      <w:pPr>
        <w:autoSpaceDE w:val="0"/>
        <w:autoSpaceDN w:val="0"/>
        <w:adjustRightInd w:val="0"/>
        <w:jc w:val="both"/>
        <w:rPr>
          <w:rFonts w:ascii="Arial" w:hAnsi="Arial" w:cs="Arial"/>
          <w:b/>
          <w:bCs/>
          <w:color w:val="000000" w:themeColor="text1"/>
          <w:sz w:val="22"/>
          <w:szCs w:val="22"/>
          <w:u w:val="single"/>
        </w:rPr>
      </w:pPr>
      <w:r w:rsidRPr="007C3D5C">
        <w:rPr>
          <w:rFonts w:ascii="Arial" w:hAnsi="Arial" w:cs="Arial"/>
          <w:b/>
          <w:bCs/>
          <w:color w:val="000000" w:themeColor="text1"/>
          <w:sz w:val="22"/>
          <w:szCs w:val="22"/>
          <w:u w:val="single"/>
        </w:rPr>
        <w:t xml:space="preserve">INDEPENDENCIA DEL CONTRATISTA:  </w:t>
      </w:r>
    </w:p>
    <w:p w14:paraId="03FBE417" w14:textId="77777777" w:rsidR="007C3D5C" w:rsidRPr="007C3D5C" w:rsidRDefault="007C3D5C" w:rsidP="007C3D5C">
      <w:pPr>
        <w:autoSpaceDE w:val="0"/>
        <w:autoSpaceDN w:val="0"/>
        <w:adjustRightInd w:val="0"/>
        <w:jc w:val="both"/>
        <w:rPr>
          <w:rFonts w:ascii="Arial" w:hAnsi="Arial" w:cs="Arial"/>
          <w:b/>
          <w:bCs/>
          <w:color w:val="000000" w:themeColor="text1"/>
          <w:sz w:val="22"/>
          <w:szCs w:val="22"/>
          <w:u w:val="single"/>
        </w:rPr>
      </w:pPr>
    </w:p>
    <w:p w14:paraId="7169FAE1"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El Contratista es una entidad independiente del INSTITUTO, y en consecuencia, el Contratista no es su representante, agente o mandatario. EL CONTRATISTA no tiene la facultad de hacer declaraciones, representaciones o compromisos en nombre del INSTITUTO, ni de tomar decisiones o iniciar acciones que generen obligaciones a su cargo.  </w:t>
      </w:r>
    </w:p>
    <w:p w14:paraId="09CA703E"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3640C095"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PARAGRAFO:</w:t>
      </w:r>
      <w:r w:rsidRPr="007C3D5C">
        <w:rPr>
          <w:rFonts w:ascii="Arial" w:hAnsi="Arial" w:cs="Arial"/>
          <w:bCs/>
          <w:color w:val="000000" w:themeColor="text1"/>
          <w:sz w:val="22"/>
          <w:szCs w:val="22"/>
        </w:rPr>
        <w:t xml:space="preserve"> El presente contrato no genera relación laboral alguna con el INSTITUTO, en consecuencia, tampoco el pago de prestaciones sociales y de ningún tipo de costo distinto al valor acordado en el presente contrato. </w:t>
      </w:r>
    </w:p>
    <w:p w14:paraId="6D28E799"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5549BFC2" w14:textId="20EC02FE" w:rsidR="007C3D5C" w:rsidRPr="007C3D5C" w:rsidRDefault="007C3D5C" w:rsidP="007C3D5C">
      <w:pPr>
        <w:autoSpaceDE w:val="0"/>
        <w:autoSpaceDN w:val="0"/>
        <w:adjustRightInd w:val="0"/>
        <w:jc w:val="both"/>
        <w:rPr>
          <w:rFonts w:ascii="Arial" w:hAnsi="Arial" w:cs="Arial"/>
          <w:b/>
          <w:bCs/>
          <w:color w:val="000000" w:themeColor="text1"/>
          <w:sz w:val="22"/>
          <w:szCs w:val="22"/>
          <w:u w:val="single"/>
        </w:rPr>
      </w:pPr>
      <w:r w:rsidRPr="007C3D5C">
        <w:rPr>
          <w:rFonts w:ascii="Arial" w:hAnsi="Arial" w:cs="Arial"/>
          <w:b/>
          <w:bCs/>
          <w:color w:val="000000" w:themeColor="text1"/>
          <w:sz w:val="22"/>
          <w:szCs w:val="22"/>
          <w:u w:val="single"/>
        </w:rPr>
        <w:t xml:space="preserve">INDEMNIDAD:  </w:t>
      </w:r>
    </w:p>
    <w:p w14:paraId="094E53F7" w14:textId="77777777" w:rsidR="007C3D5C" w:rsidRPr="007C3D5C" w:rsidRDefault="007C3D5C" w:rsidP="007C3D5C">
      <w:pPr>
        <w:autoSpaceDE w:val="0"/>
        <w:autoSpaceDN w:val="0"/>
        <w:adjustRightInd w:val="0"/>
        <w:jc w:val="both"/>
        <w:rPr>
          <w:rFonts w:ascii="Arial" w:hAnsi="Arial" w:cs="Arial"/>
          <w:b/>
          <w:bCs/>
          <w:color w:val="000000" w:themeColor="text1"/>
          <w:sz w:val="22"/>
          <w:szCs w:val="22"/>
          <w:u w:val="single"/>
        </w:rPr>
      </w:pPr>
    </w:p>
    <w:p w14:paraId="1CF7E015"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El Contratista se obliga a indemnizar al INSTITUTO con ocasión de la violación o el incumplimiento de las obligaciones previstas en el presente Contrato.  </w:t>
      </w:r>
    </w:p>
    <w:p w14:paraId="6C5C45B1"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 </w:t>
      </w:r>
    </w:p>
    <w:p w14:paraId="2AEA7CC1"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El Contratista se obliga a mantener indemne a la Entidad Estatal Contratante de cualquier daño o perjuicio originado en reclamaciones de terceros que tengan como causa sus actuaciones hasta por el monto del daño o perjuicio causado.  </w:t>
      </w:r>
    </w:p>
    <w:p w14:paraId="00C0CFDC"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 </w:t>
      </w:r>
    </w:p>
    <w:p w14:paraId="7FF2D2EE"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El Contratista mantendrá indemne a la Entidad Estatal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p>
    <w:p w14:paraId="2192F484"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1DBB3B4E" w14:textId="193B9DE5" w:rsidR="007C3D5C" w:rsidRPr="007C3D5C" w:rsidRDefault="007C3D5C" w:rsidP="007C3D5C">
      <w:pPr>
        <w:autoSpaceDE w:val="0"/>
        <w:autoSpaceDN w:val="0"/>
        <w:adjustRightInd w:val="0"/>
        <w:jc w:val="both"/>
        <w:rPr>
          <w:rFonts w:ascii="Arial" w:hAnsi="Arial" w:cs="Arial"/>
          <w:b/>
          <w:bCs/>
          <w:color w:val="000000" w:themeColor="text1"/>
          <w:sz w:val="22"/>
          <w:szCs w:val="22"/>
          <w:u w:val="single"/>
        </w:rPr>
      </w:pPr>
      <w:r w:rsidRPr="007C3D5C">
        <w:rPr>
          <w:rFonts w:ascii="Arial" w:hAnsi="Arial" w:cs="Arial"/>
          <w:b/>
          <w:bCs/>
          <w:color w:val="000000" w:themeColor="text1"/>
          <w:sz w:val="22"/>
          <w:szCs w:val="22"/>
          <w:u w:val="single"/>
        </w:rPr>
        <w:t xml:space="preserve">SOLUCIÓN DE CONTROVERSIAS:  </w:t>
      </w:r>
    </w:p>
    <w:p w14:paraId="32DEE086" w14:textId="77777777" w:rsidR="007C3D5C" w:rsidRPr="007C3D5C" w:rsidRDefault="007C3D5C" w:rsidP="007C3D5C">
      <w:pPr>
        <w:autoSpaceDE w:val="0"/>
        <w:autoSpaceDN w:val="0"/>
        <w:adjustRightInd w:val="0"/>
        <w:jc w:val="both"/>
        <w:rPr>
          <w:rFonts w:ascii="Arial" w:hAnsi="Arial" w:cs="Arial"/>
          <w:b/>
          <w:bCs/>
          <w:color w:val="000000" w:themeColor="text1"/>
          <w:sz w:val="22"/>
          <w:szCs w:val="22"/>
          <w:u w:val="single"/>
        </w:rPr>
      </w:pPr>
    </w:p>
    <w:p w14:paraId="2B584F92"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Las controversias o diferencias que surjan entre el Contratista y la Entidad Contratante con ocasión de la firma, ejecución, interpretación, prórroga o terminación del Contrato, así como de cualquier otro asunto relacionado con el presente Contrato, serán sometidas a la revisión de las partes para buscar un arreglo</w:t>
      </w:r>
      <w:r w:rsidRPr="007C3D5C">
        <w:rPr>
          <w:rFonts w:ascii="Arial" w:hAnsi="Arial" w:cs="Arial"/>
          <w:color w:val="000000" w:themeColor="text1"/>
          <w:sz w:val="22"/>
          <w:szCs w:val="22"/>
        </w:rPr>
        <w:t xml:space="preserve"> </w:t>
      </w:r>
      <w:r w:rsidRPr="007C3D5C">
        <w:rPr>
          <w:rFonts w:ascii="Arial" w:hAnsi="Arial" w:cs="Arial"/>
          <w:bCs/>
          <w:color w:val="000000" w:themeColor="text1"/>
          <w:sz w:val="22"/>
          <w:szCs w:val="22"/>
        </w:rPr>
        <w:t xml:space="preserve">directo, en un término no mayor a cinco (5) días hábiles a partir de la fecha en que cualquiera de las partes comunique por escrito a la otra parte la existencia de una diferencia y la explique someramente.  </w:t>
      </w:r>
    </w:p>
    <w:p w14:paraId="04326395" w14:textId="46372EC5" w:rsidR="007C3D5C" w:rsidRPr="007C3D5C" w:rsidRDefault="007C3D5C">
      <w:pPr>
        <w:rPr>
          <w:rFonts w:ascii="Arial" w:hAnsi="Arial" w:cs="Arial"/>
          <w:color w:val="000000" w:themeColor="text1"/>
          <w:sz w:val="22"/>
          <w:szCs w:val="22"/>
        </w:rPr>
      </w:pPr>
    </w:p>
    <w:p w14:paraId="72F29350"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El acuerdo al que se llegue en la etapa de arreglo directo, amigable composición o en la conciliación si hay lugar a ella, es de obligatorio cumplimiento para las partes y presta[n] </w:t>
      </w:r>
      <w:r w:rsidRPr="007C3D5C">
        <w:rPr>
          <w:rFonts w:ascii="Arial" w:hAnsi="Arial" w:cs="Arial"/>
          <w:bCs/>
          <w:color w:val="000000" w:themeColor="text1"/>
          <w:sz w:val="22"/>
          <w:szCs w:val="22"/>
        </w:rPr>
        <w:lastRenderedPageBreak/>
        <w:t xml:space="preserve">mérito ejecutivo. En consecuencia, cualquiera de las Partes puede exigir su cumplimiento en un proceso ejecutivo. </w:t>
      </w:r>
    </w:p>
    <w:p w14:paraId="4E0A0F1C" w14:textId="6882D950" w:rsidR="007C3D5C" w:rsidRPr="007C3D5C" w:rsidRDefault="007C3D5C">
      <w:pPr>
        <w:rPr>
          <w:rFonts w:ascii="Arial" w:hAnsi="Arial" w:cs="Arial"/>
          <w:color w:val="000000" w:themeColor="text1"/>
          <w:sz w:val="22"/>
          <w:szCs w:val="22"/>
        </w:rPr>
      </w:pPr>
    </w:p>
    <w:p w14:paraId="359F4F6C" w14:textId="1F2528F2" w:rsidR="007C3D5C" w:rsidRPr="007C3D5C" w:rsidRDefault="007C3D5C" w:rsidP="007C3D5C">
      <w:pPr>
        <w:autoSpaceDE w:val="0"/>
        <w:autoSpaceDN w:val="0"/>
        <w:adjustRightInd w:val="0"/>
        <w:jc w:val="both"/>
        <w:rPr>
          <w:rFonts w:ascii="Arial" w:hAnsi="Arial" w:cs="Arial"/>
          <w:b/>
          <w:bCs/>
          <w:color w:val="000000" w:themeColor="text1"/>
          <w:sz w:val="22"/>
          <w:szCs w:val="22"/>
          <w:u w:val="single"/>
        </w:rPr>
      </w:pPr>
      <w:r w:rsidRPr="007C3D5C">
        <w:rPr>
          <w:rFonts w:ascii="Arial" w:hAnsi="Arial" w:cs="Arial"/>
          <w:b/>
          <w:bCs/>
          <w:color w:val="000000" w:themeColor="text1"/>
          <w:sz w:val="22"/>
          <w:szCs w:val="22"/>
          <w:u w:val="single"/>
        </w:rPr>
        <w:t xml:space="preserve">CAUSALES DE TERMINACIÓN: </w:t>
      </w:r>
    </w:p>
    <w:p w14:paraId="3BB6BFF8" w14:textId="77777777" w:rsidR="007C3D5C" w:rsidRPr="007C3D5C" w:rsidRDefault="007C3D5C" w:rsidP="007C3D5C">
      <w:pPr>
        <w:autoSpaceDE w:val="0"/>
        <w:autoSpaceDN w:val="0"/>
        <w:adjustRightInd w:val="0"/>
        <w:jc w:val="both"/>
        <w:rPr>
          <w:rFonts w:ascii="Arial" w:hAnsi="Arial" w:cs="Arial"/>
          <w:b/>
          <w:bCs/>
          <w:color w:val="000000" w:themeColor="text1"/>
          <w:sz w:val="22"/>
          <w:szCs w:val="22"/>
          <w:u w:val="single"/>
        </w:rPr>
      </w:pPr>
    </w:p>
    <w:p w14:paraId="6CEF6FD9"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El contrato puede terminarse de forma normal o anormal debido a diversas causas a saber: </w:t>
      </w:r>
    </w:p>
    <w:p w14:paraId="38A2C11B"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56D70A97"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1.</w:t>
      </w:r>
      <w:r w:rsidRPr="007C3D5C">
        <w:rPr>
          <w:rFonts w:ascii="Arial" w:hAnsi="Arial" w:cs="Arial"/>
          <w:bCs/>
          <w:color w:val="000000" w:themeColor="text1"/>
          <w:sz w:val="22"/>
          <w:szCs w:val="22"/>
        </w:rPr>
        <w:t xml:space="preserve"> Por mutuo consentimiento de las partes. </w:t>
      </w:r>
    </w:p>
    <w:p w14:paraId="12BE1E45"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2.</w:t>
      </w:r>
      <w:r w:rsidRPr="007C3D5C">
        <w:rPr>
          <w:rFonts w:ascii="Arial" w:hAnsi="Arial" w:cs="Arial"/>
          <w:bCs/>
          <w:color w:val="000000" w:themeColor="text1"/>
          <w:sz w:val="22"/>
          <w:szCs w:val="22"/>
        </w:rPr>
        <w:t xml:space="preserve"> Por causas atribuibles a los contratantes: Incumplimiento grave de la entidad que imposibilite el cumplimiento de las obligaciones del contratista (</w:t>
      </w:r>
      <w:proofErr w:type="spellStart"/>
      <w:r w:rsidRPr="007C3D5C">
        <w:rPr>
          <w:rFonts w:ascii="Arial" w:hAnsi="Arial" w:cs="Arial"/>
          <w:bCs/>
          <w:color w:val="000000" w:themeColor="text1"/>
          <w:sz w:val="22"/>
          <w:szCs w:val="22"/>
        </w:rPr>
        <w:t>exceptio</w:t>
      </w:r>
      <w:proofErr w:type="spellEnd"/>
      <w:r w:rsidRPr="007C3D5C">
        <w:rPr>
          <w:rFonts w:ascii="Arial" w:hAnsi="Arial" w:cs="Arial"/>
          <w:bCs/>
          <w:color w:val="000000" w:themeColor="text1"/>
          <w:sz w:val="22"/>
          <w:szCs w:val="22"/>
        </w:rPr>
        <w:t xml:space="preserve"> non </w:t>
      </w:r>
      <w:proofErr w:type="spellStart"/>
      <w:r w:rsidRPr="007C3D5C">
        <w:rPr>
          <w:rFonts w:ascii="Arial" w:hAnsi="Arial" w:cs="Arial"/>
          <w:bCs/>
          <w:color w:val="000000" w:themeColor="text1"/>
          <w:sz w:val="22"/>
          <w:szCs w:val="22"/>
        </w:rPr>
        <w:t>ademplenti</w:t>
      </w:r>
      <w:proofErr w:type="spellEnd"/>
      <w:r w:rsidRPr="007C3D5C">
        <w:rPr>
          <w:rFonts w:ascii="Arial" w:hAnsi="Arial" w:cs="Arial"/>
          <w:bCs/>
          <w:color w:val="000000" w:themeColor="text1"/>
          <w:sz w:val="22"/>
          <w:szCs w:val="22"/>
        </w:rPr>
        <w:t xml:space="preserve"> </w:t>
      </w:r>
      <w:proofErr w:type="spellStart"/>
      <w:r w:rsidRPr="007C3D5C">
        <w:rPr>
          <w:rFonts w:ascii="Arial" w:hAnsi="Arial" w:cs="Arial"/>
          <w:bCs/>
          <w:color w:val="000000" w:themeColor="text1"/>
          <w:sz w:val="22"/>
          <w:szCs w:val="22"/>
        </w:rPr>
        <w:t>contractus</w:t>
      </w:r>
      <w:proofErr w:type="spellEnd"/>
      <w:r w:rsidRPr="007C3D5C">
        <w:rPr>
          <w:rFonts w:ascii="Arial" w:hAnsi="Arial" w:cs="Arial"/>
          <w:bCs/>
          <w:color w:val="000000" w:themeColor="text1"/>
          <w:sz w:val="22"/>
          <w:szCs w:val="22"/>
        </w:rPr>
        <w:t xml:space="preserve">, art. 1609 C.C.), o incumplimiento grave del contratista que implica su caducidad (art. 18 de la Ley 80 de 1993);  </w:t>
      </w:r>
    </w:p>
    <w:p w14:paraId="229C079F"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3.</w:t>
      </w:r>
      <w:r w:rsidRPr="007C3D5C">
        <w:rPr>
          <w:rFonts w:ascii="Arial" w:hAnsi="Arial" w:cs="Arial"/>
          <w:bCs/>
          <w:color w:val="000000" w:themeColor="text1"/>
          <w:sz w:val="22"/>
          <w:szCs w:val="22"/>
        </w:rPr>
        <w:t xml:space="preserve"> Por causas legales o contractuales: muerte del contratista, resolución, extinción del plazo, nulidad del contrato (absoluta o relativa, art. 44 Ley 80 de 1993), o terminación unilateral (en los casos del art. 17 Ley 80 de 1993 o por los vicios recogidos en el art. 45 ibídem).  </w:t>
      </w:r>
    </w:p>
    <w:p w14:paraId="56DD2E56"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 xml:space="preserve">4. </w:t>
      </w:r>
      <w:r w:rsidRPr="007C3D5C">
        <w:rPr>
          <w:rFonts w:ascii="Arial" w:hAnsi="Arial" w:cs="Arial"/>
          <w:bCs/>
          <w:color w:val="000000" w:themeColor="text1"/>
          <w:sz w:val="22"/>
          <w:szCs w:val="22"/>
        </w:rPr>
        <w:t>Por agotamiento del objeto o vencimiento del plazo.</w:t>
      </w:r>
    </w:p>
    <w:p w14:paraId="7E476F55" w14:textId="77777777" w:rsidR="007C3D5C" w:rsidRPr="007C3D5C" w:rsidRDefault="007C3D5C" w:rsidP="007C3D5C">
      <w:pPr>
        <w:autoSpaceDE w:val="0"/>
        <w:autoSpaceDN w:val="0"/>
        <w:adjustRightInd w:val="0"/>
        <w:jc w:val="both"/>
        <w:rPr>
          <w:rFonts w:ascii="Arial" w:hAnsi="Arial" w:cs="Arial"/>
          <w:b/>
          <w:bCs/>
          <w:color w:val="000000" w:themeColor="text1"/>
          <w:sz w:val="22"/>
          <w:szCs w:val="22"/>
        </w:rPr>
      </w:pPr>
    </w:p>
    <w:p w14:paraId="158704C5"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 xml:space="preserve">PARÁGRAFO: </w:t>
      </w:r>
      <w:r w:rsidRPr="007C3D5C">
        <w:rPr>
          <w:rFonts w:ascii="Arial" w:hAnsi="Arial" w:cs="Arial"/>
          <w:bCs/>
          <w:color w:val="000000" w:themeColor="text1"/>
          <w:sz w:val="22"/>
          <w:szCs w:val="22"/>
        </w:rPr>
        <w:t xml:space="preserve">En caso de terminación anticipada por las causales 1 y 2 se dejarán constancia en actas suscritas por las partes. En los demás eventos se aplicarán los procedimientos de Ley. </w:t>
      </w:r>
    </w:p>
    <w:p w14:paraId="7ED7BDF5" w14:textId="1250D55E" w:rsidR="007C3D5C" w:rsidRPr="007C3D5C" w:rsidRDefault="007C3D5C">
      <w:pPr>
        <w:rPr>
          <w:rFonts w:ascii="Arial" w:hAnsi="Arial" w:cs="Arial"/>
          <w:color w:val="000000" w:themeColor="text1"/>
          <w:sz w:val="22"/>
          <w:szCs w:val="22"/>
        </w:rPr>
      </w:pPr>
    </w:p>
    <w:p w14:paraId="6A340DDA" w14:textId="6FA07BB7" w:rsidR="007C3D5C" w:rsidRPr="007C3D5C" w:rsidRDefault="007C3D5C" w:rsidP="007C3D5C">
      <w:pPr>
        <w:autoSpaceDE w:val="0"/>
        <w:autoSpaceDN w:val="0"/>
        <w:adjustRightInd w:val="0"/>
        <w:jc w:val="both"/>
        <w:rPr>
          <w:rFonts w:ascii="Arial" w:hAnsi="Arial" w:cs="Arial"/>
          <w:b/>
          <w:color w:val="000000" w:themeColor="text1"/>
          <w:sz w:val="22"/>
          <w:szCs w:val="22"/>
          <w:u w:val="single"/>
        </w:rPr>
      </w:pPr>
      <w:r w:rsidRPr="007C3D5C">
        <w:rPr>
          <w:rFonts w:ascii="Arial" w:hAnsi="Arial" w:cs="Arial"/>
          <w:b/>
          <w:color w:val="000000" w:themeColor="text1"/>
          <w:sz w:val="22"/>
          <w:szCs w:val="22"/>
          <w:u w:val="single"/>
        </w:rPr>
        <w:t xml:space="preserve">REQUISITOS DE EJECUCIÓN:  </w:t>
      </w:r>
    </w:p>
    <w:p w14:paraId="6A044F7E" w14:textId="77777777" w:rsidR="007C3D5C" w:rsidRPr="007C3D5C" w:rsidRDefault="007C3D5C" w:rsidP="007C3D5C">
      <w:pPr>
        <w:autoSpaceDE w:val="0"/>
        <w:autoSpaceDN w:val="0"/>
        <w:adjustRightInd w:val="0"/>
        <w:jc w:val="both"/>
        <w:rPr>
          <w:rFonts w:ascii="Arial" w:hAnsi="Arial" w:cs="Arial"/>
          <w:b/>
          <w:color w:val="000000" w:themeColor="text1"/>
          <w:sz w:val="22"/>
          <w:szCs w:val="22"/>
        </w:rPr>
      </w:pPr>
    </w:p>
    <w:p w14:paraId="426A72CF" w14:textId="77777777" w:rsidR="007C3D5C" w:rsidRPr="007C3D5C" w:rsidRDefault="007C3D5C" w:rsidP="007C3D5C">
      <w:pPr>
        <w:autoSpaceDE w:val="0"/>
        <w:autoSpaceDN w:val="0"/>
        <w:adjustRightInd w:val="0"/>
        <w:jc w:val="both"/>
        <w:rPr>
          <w:rFonts w:ascii="Arial" w:hAnsi="Arial" w:cs="Arial"/>
          <w:color w:val="000000" w:themeColor="text1"/>
          <w:sz w:val="22"/>
          <w:szCs w:val="22"/>
        </w:rPr>
      </w:pPr>
      <w:r w:rsidRPr="007C3D5C">
        <w:rPr>
          <w:rFonts w:ascii="Arial" w:hAnsi="Arial" w:cs="Arial"/>
          <w:color w:val="000000" w:themeColor="text1"/>
          <w:sz w:val="22"/>
          <w:szCs w:val="22"/>
        </w:rPr>
        <w:t xml:space="preserve">El presente contrato para su ejecución requiere:  </w:t>
      </w:r>
    </w:p>
    <w:p w14:paraId="08C34778" w14:textId="77777777" w:rsidR="007C3D5C" w:rsidRPr="007C3D5C" w:rsidRDefault="007C3D5C" w:rsidP="007C3D5C">
      <w:pPr>
        <w:autoSpaceDE w:val="0"/>
        <w:autoSpaceDN w:val="0"/>
        <w:adjustRightInd w:val="0"/>
        <w:jc w:val="both"/>
        <w:rPr>
          <w:rFonts w:ascii="Arial" w:hAnsi="Arial" w:cs="Arial"/>
          <w:color w:val="000000" w:themeColor="text1"/>
          <w:sz w:val="22"/>
          <w:szCs w:val="22"/>
        </w:rPr>
      </w:pPr>
    </w:p>
    <w:p w14:paraId="46997905" w14:textId="77777777" w:rsidR="007C3D5C" w:rsidRPr="007C3D5C" w:rsidRDefault="007C3D5C" w:rsidP="007C3D5C">
      <w:pPr>
        <w:autoSpaceDE w:val="0"/>
        <w:autoSpaceDN w:val="0"/>
        <w:adjustRightInd w:val="0"/>
        <w:jc w:val="both"/>
        <w:rPr>
          <w:rFonts w:ascii="Arial" w:hAnsi="Arial" w:cs="Arial"/>
          <w:color w:val="000000" w:themeColor="text1"/>
          <w:sz w:val="22"/>
          <w:szCs w:val="22"/>
        </w:rPr>
      </w:pPr>
      <w:r w:rsidRPr="007C3D5C">
        <w:rPr>
          <w:rFonts w:ascii="Arial" w:hAnsi="Arial" w:cs="Arial"/>
          <w:b/>
          <w:color w:val="000000" w:themeColor="text1"/>
          <w:sz w:val="22"/>
          <w:szCs w:val="22"/>
        </w:rPr>
        <w:t>1.</w:t>
      </w:r>
      <w:r w:rsidRPr="007C3D5C">
        <w:rPr>
          <w:rFonts w:ascii="Arial" w:hAnsi="Arial" w:cs="Arial"/>
          <w:color w:val="000000" w:themeColor="text1"/>
          <w:sz w:val="22"/>
          <w:szCs w:val="22"/>
        </w:rPr>
        <w:t xml:space="preserve"> Registro presupuestal. </w:t>
      </w:r>
    </w:p>
    <w:p w14:paraId="08C49806" w14:textId="77777777" w:rsidR="007C3D5C" w:rsidRPr="007C3D5C" w:rsidRDefault="007C3D5C" w:rsidP="007C3D5C">
      <w:pPr>
        <w:autoSpaceDE w:val="0"/>
        <w:autoSpaceDN w:val="0"/>
        <w:adjustRightInd w:val="0"/>
        <w:jc w:val="both"/>
        <w:rPr>
          <w:rFonts w:ascii="Arial" w:hAnsi="Arial" w:cs="Arial"/>
          <w:color w:val="000000" w:themeColor="text1"/>
          <w:sz w:val="22"/>
          <w:szCs w:val="22"/>
        </w:rPr>
      </w:pPr>
      <w:r w:rsidRPr="007C3D5C">
        <w:rPr>
          <w:rFonts w:ascii="Arial" w:hAnsi="Arial" w:cs="Arial"/>
          <w:b/>
          <w:color w:val="000000" w:themeColor="text1"/>
          <w:sz w:val="22"/>
          <w:szCs w:val="22"/>
        </w:rPr>
        <w:t>2.</w:t>
      </w:r>
      <w:r w:rsidRPr="007C3D5C">
        <w:rPr>
          <w:rFonts w:ascii="Arial" w:hAnsi="Arial" w:cs="Arial"/>
          <w:color w:val="000000" w:themeColor="text1"/>
          <w:sz w:val="22"/>
          <w:szCs w:val="22"/>
        </w:rPr>
        <w:t xml:space="preserve"> La acreditación de que el contratista se encuentra afiliado activo al Sistema de Seguridad Social Integral, en los términos que establezca la normativa.</w:t>
      </w:r>
    </w:p>
    <w:p w14:paraId="7908E489" w14:textId="77777777" w:rsidR="007C3D5C" w:rsidRPr="007C3D5C" w:rsidRDefault="007C3D5C" w:rsidP="007C3D5C">
      <w:pPr>
        <w:autoSpaceDE w:val="0"/>
        <w:autoSpaceDN w:val="0"/>
        <w:adjustRightInd w:val="0"/>
        <w:jc w:val="both"/>
        <w:rPr>
          <w:rFonts w:ascii="Arial" w:hAnsi="Arial" w:cs="Arial"/>
          <w:color w:val="000000" w:themeColor="text1"/>
          <w:sz w:val="22"/>
          <w:szCs w:val="22"/>
        </w:rPr>
      </w:pPr>
      <w:r w:rsidRPr="007C3D5C">
        <w:rPr>
          <w:rFonts w:ascii="Arial" w:hAnsi="Arial" w:cs="Arial"/>
          <w:b/>
          <w:color w:val="000000" w:themeColor="text1"/>
          <w:sz w:val="22"/>
          <w:szCs w:val="22"/>
        </w:rPr>
        <w:t>3.</w:t>
      </w:r>
      <w:r w:rsidRPr="007C3D5C">
        <w:rPr>
          <w:rFonts w:ascii="Arial" w:hAnsi="Arial" w:cs="Arial"/>
          <w:color w:val="000000" w:themeColor="text1"/>
          <w:sz w:val="22"/>
          <w:szCs w:val="22"/>
        </w:rPr>
        <w:t xml:space="preserve"> Pago de los impuestos a que haya lugar con la suscripción del presente contrato.</w:t>
      </w:r>
    </w:p>
    <w:p w14:paraId="65344B1C" w14:textId="77777777" w:rsidR="007C3D5C" w:rsidRPr="007C3D5C" w:rsidRDefault="007C3D5C" w:rsidP="007C3D5C">
      <w:pPr>
        <w:autoSpaceDE w:val="0"/>
        <w:autoSpaceDN w:val="0"/>
        <w:adjustRightInd w:val="0"/>
        <w:jc w:val="both"/>
        <w:rPr>
          <w:rFonts w:ascii="Arial" w:hAnsi="Arial" w:cs="Arial"/>
          <w:b/>
          <w:color w:val="000000" w:themeColor="text1"/>
          <w:sz w:val="22"/>
          <w:szCs w:val="22"/>
        </w:rPr>
      </w:pPr>
      <w:r w:rsidRPr="007C3D5C">
        <w:rPr>
          <w:rFonts w:ascii="Arial" w:hAnsi="Arial" w:cs="Arial"/>
          <w:b/>
          <w:color w:val="000000" w:themeColor="text1"/>
          <w:sz w:val="22"/>
          <w:szCs w:val="22"/>
        </w:rPr>
        <w:t xml:space="preserve">4. </w:t>
      </w:r>
      <w:r w:rsidRPr="007C3D5C">
        <w:rPr>
          <w:rFonts w:ascii="Arial" w:hAnsi="Arial" w:cs="Arial"/>
          <w:color w:val="000000" w:themeColor="text1"/>
          <w:sz w:val="22"/>
          <w:szCs w:val="22"/>
        </w:rPr>
        <w:t>Presentación y aprobación de las garantías exigidas en la Clausula 18.</w:t>
      </w:r>
    </w:p>
    <w:p w14:paraId="22326E61" w14:textId="77777777" w:rsidR="007C3D5C" w:rsidRPr="007C3D5C" w:rsidRDefault="007C3D5C" w:rsidP="007C3D5C">
      <w:pPr>
        <w:autoSpaceDE w:val="0"/>
        <w:autoSpaceDN w:val="0"/>
        <w:adjustRightInd w:val="0"/>
        <w:jc w:val="both"/>
        <w:rPr>
          <w:rFonts w:ascii="Arial" w:hAnsi="Arial" w:cs="Arial"/>
          <w:color w:val="000000" w:themeColor="text1"/>
          <w:sz w:val="22"/>
          <w:szCs w:val="22"/>
        </w:rPr>
      </w:pPr>
      <w:r w:rsidRPr="007C3D5C">
        <w:rPr>
          <w:rFonts w:ascii="Arial" w:hAnsi="Arial" w:cs="Arial"/>
          <w:b/>
          <w:color w:val="000000" w:themeColor="text1"/>
          <w:sz w:val="22"/>
          <w:szCs w:val="22"/>
        </w:rPr>
        <w:t xml:space="preserve">5. </w:t>
      </w:r>
      <w:r w:rsidRPr="007C3D5C">
        <w:rPr>
          <w:rFonts w:ascii="Arial" w:hAnsi="Arial" w:cs="Arial"/>
          <w:color w:val="000000" w:themeColor="text1"/>
          <w:sz w:val="22"/>
          <w:szCs w:val="22"/>
        </w:rPr>
        <w:t>Acta de inicio debidamente suscrita entre el contratista y la supervisión.</w:t>
      </w:r>
    </w:p>
    <w:p w14:paraId="03C146B9"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p>
    <w:p w14:paraId="28C2E5A0"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PARAGRAFO 1:</w:t>
      </w:r>
      <w:r w:rsidRPr="007C3D5C">
        <w:rPr>
          <w:rFonts w:ascii="Arial" w:hAnsi="Arial" w:cs="Arial"/>
          <w:bCs/>
          <w:color w:val="000000" w:themeColor="text1"/>
          <w:sz w:val="22"/>
          <w:szCs w:val="22"/>
        </w:rPr>
        <w:t xml:space="preserve"> El requisito señalado en los numerales 5 deberá acreditarse en un plazo máximo de cinco (5) días hábiles siguientes al perfeccionamiento del contrato.  </w:t>
      </w:r>
    </w:p>
    <w:p w14:paraId="57EFEA5D"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Cs/>
          <w:color w:val="000000" w:themeColor="text1"/>
          <w:sz w:val="22"/>
          <w:szCs w:val="22"/>
        </w:rPr>
        <w:t xml:space="preserve"> </w:t>
      </w:r>
    </w:p>
    <w:p w14:paraId="29FED751" w14:textId="77777777" w:rsidR="007C3D5C" w:rsidRPr="007C3D5C" w:rsidRDefault="007C3D5C" w:rsidP="007C3D5C">
      <w:pPr>
        <w:autoSpaceDE w:val="0"/>
        <w:autoSpaceDN w:val="0"/>
        <w:adjustRightInd w:val="0"/>
        <w:jc w:val="both"/>
        <w:rPr>
          <w:rFonts w:ascii="Arial" w:hAnsi="Arial" w:cs="Arial"/>
          <w:bCs/>
          <w:color w:val="000000" w:themeColor="text1"/>
          <w:sz w:val="22"/>
          <w:szCs w:val="22"/>
        </w:rPr>
      </w:pPr>
      <w:r w:rsidRPr="007C3D5C">
        <w:rPr>
          <w:rFonts w:ascii="Arial" w:hAnsi="Arial" w:cs="Arial"/>
          <w:b/>
          <w:bCs/>
          <w:color w:val="000000" w:themeColor="text1"/>
          <w:sz w:val="22"/>
          <w:szCs w:val="22"/>
        </w:rPr>
        <w:t>PARAGRAFO 2:</w:t>
      </w:r>
      <w:r w:rsidRPr="007C3D5C">
        <w:rPr>
          <w:rFonts w:ascii="Arial" w:hAnsi="Arial" w:cs="Arial"/>
          <w:bCs/>
          <w:color w:val="000000" w:themeColor="text1"/>
          <w:sz w:val="22"/>
          <w:szCs w:val="22"/>
        </w:rPr>
        <w:t xml:space="preserve"> El supervisor tiene la responsabilidad de verificar el cumplimiento de los requisitos de ejecución, antes de la suscripción del acta de inicio al contrato. </w:t>
      </w:r>
    </w:p>
    <w:p w14:paraId="42163D22" w14:textId="77777777" w:rsidR="007C3D5C" w:rsidRPr="007C3D5C" w:rsidRDefault="007C3D5C">
      <w:pPr>
        <w:rPr>
          <w:rFonts w:ascii="Arial" w:hAnsi="Arial" w:cs="Arial"/>
          <w:color w:val="000000" w:themeColor="text1"/>
          <w:sz w:val="22"/>
          <w:szCs w:val="22"/>
        </w:rPr>
      </w:pPr>
    </w:p>
    <w:sectPr w:rsidR="007C3D5C" w:rsidRPr="007C3D5C" w:rsidSect="00340C8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D5C"/>
    <w:rsid w:val="00103911"/>
    <w:rsid w:val="00340C83"/>
    <w:rsid w:val="00664F05"/>
    <w:rsid w:val="00664F14"/>
    <w:rsid w:val="007C3D5C"/>
    <w:rsid w:val="00A87D9C"/>
    <w:rsid w:val="00B934B5"/>
    <w:rsid w:val="00E075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B7445F1"/>
  <w15:chartTrackingRefBased/>
  <w15:docId w15:val="{5E61E22E-1FCF-9B47-B41E-C5FD179BE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7030A0"/>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1661</Words>
  <Characters>9136</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hernandez</dc:creator>
  <cp:keywords/>
  <dc:description/>
  <cp:lastModifiedBy>diana hernandez</cp:lastModifiedBy>
  <cp:revision>2</cp:revision>
  <dcterms:created xsi:type="dcterms:W3CDTF">2021-10-11T16:47:00Z</dcterms:created>
  <dcterms:modified xsi:type="dcterms:W3CDTF">2021-10-11T17:16:00Z</dcterms:modified>
</cp:coreProperties>
</file>