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17D" w:rsidRDefault="006008BE" w:rsidP="00FE32A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JUSTIFICACIÓ</w:t>
      </w:r>
      <w:r w:rsidR="00E62751" w:rsidRPr="00E62751">
        <w:rPr>
          <w:rFonts w:ascii="Arial" w:hAnsi="Arial" w:cs="Arial"/>
          <w:b/>
          <w:bCs/>
        </w:rPr>
        <w:t>N DE LA MODIFICACIÒN:</w:t>
      </w:r>
      <w:r w:rsidR="00FE32A7">
        <w:rPr>
          <w:rFonts w:ascii="Arial" w:hAnsi="Arial" w:cs="Arial"/>
          <w:bCs/>
        </w:rPr>
        <w:t xml:space="preserve"> Como se estipuló</w:t>
      </w:r>
      <w:r w:rsidR="00E62751">
        <w:rPr>
          <w:rFonts w:ascii="Arial" w:hAnsi="Arial" w:cs="Arial"/>
          <w:bCs/>
        </w:rPr>
        <w:t xml:space="preserve"> en</w:t>
      </w:r>
      <w:r w:rsidR="00B6317D">
        <w:rPr>
          <w:rFonts w:ascii="Arial" w:hAnsi="Arial" w:cs="Arial"/>
          <w:bCs/>
        </w:rPr>
        <w:t xml:space="preserve"> el documento de solicitud de suspensión del contrato </w:t>
      </w:r>
      <w:r w:rsidR="00DB33BE">
        <w:rPr>
          <w:rFonts w:ascii="Arial" w:hAnsi="Arial" w:cs="Arial"/>
          <w:bCs/>
        </w:rPr>
        <w:t>043</w:t>
      </w:r>
      <w:r w:rsidR="00B6317D">
        <w:rPr>
          <w:rFonts w:ascii="Arial" w:hAnsi="Arial" w:cs="Arial"/>
          <w:bCs/>
        </w:rPr>
        <w:t xml:space="preserve"> de 2018, y conforme la solicitud aprobada por parte del supervisor del contrato y el ordenador del gasto, se procede a llevar a cabo la suspensión del contrato por el término comprendido entre el 1</w:t>
      </w:r>
      <w:r w:rsidR="007D3E6E">
        <w:rPr>
          <w:rFonts w:ascii="Arial" w:hAnsi="Arial" w:cs="Arial"/>
          <w:bCs/>
        </w:rPr>
        <w:t>9</w:t>
      </w:r>
      <w:r w:rsidR="00B6317D">
        <w:rPr>
          <w:rFonts w:ascii="Arial" w:hAnsi="Arial" w:cs="Arial"/>
          <w:bCs/>
        </w:rPr>
        <w:t xml:space="preserve"> </w:t>
      </w:r>
      <w:r w:rsidR="007D3E6E">
        <w:rPr>
          <w:rFonts w:ascii="Arial" w:hAnsi="Arial" w:cs="Arial"/>
          <w:bCs/>
        </w:rPr>
        <w:t xml:space="preserve">de noviembre y </w:t>
      </w:r>
      <w:r w:rsidR="00B6317D">
        <w:rPr>
          <w:rFonts w:ascii="Arial" w:hAnsi="Arial" w:cs="Arial"/>
          <w:bCs/>
        </w:rPr>
        <w:t xml:space="preserve">hasta el </w:t>
      </w:r>
      <w:r w:rsidR="00967D19">
        <w:rPr>
          <w:rFonts w:ascii="Arial" w:hAnsi="Arial" w:cs="Arial"/>
          <w:bCs/>
        </w:rPr>
        <w:t>2</w:t>
      </w:r>
      <w:r w:rsidR="007D3E6E">
        <w:rPr>
          <w:rFonts w:ascii="Arial" w:hAnsi="Arial" w:cs="Arial"/>
          <w:bCs/>
        </w:rPr>
        <w:t>9</w:t>
      </w:r>
      <w:r w:rsidR="00B6317D">
        <w:rPr>
          <w:rFonts w:ascii="Arial" w:hAnsi="Arial" w:cs="Arial"/>
          <w:bCs/>
        </w:rPr>
        <w:t xml:space="preserve"> de </w:t>
      </w:r>
      <w:r w:rsidR="007D3E6E">
        <w:rPr>
          <w:rFonts w:ascii="Arial" w:hAnsi="Arial" w:cs="Arial"/>
          <w:bCs/>
        </w:rPr>
        <w:t>noviemb</w:t>
      </w:r>
      <w:bookmarkStart w:id="0" w:name="_GoBack"/>
      <w:bookmarkEnd w:id="0"/>
      <w:r w:rsidR="00967D19">
        <w:rPr>
          <w:rFonts w:ascii="Arial" w:hAnsi="Arial" w:cs="Arial"/>
          <w:bCs/>
        </w:rPr>
        <w:t>re</w:t>
      </w:r>
      <w:r w:rsidR="00B6317D">
        <w:rPr>
          <w:rFonts w:ascii="Arial" w:hAnsi="Arial" w:cs="Arial"/>
          <w:bCs/>
        </w:rPr>
        <w:t>, conforme lo argumentado por parte del contratista.</w:t>
      </w:r>
      <w:r w:rsidR="00E62751">
        <w:rPr>
          <w:rFonts w:ascii="Arial" w:hAnsi="Arial" w:cs="Arial"/>
          <w:bCs/>
        </w:rPr>
        <w:t xml:space="preserve"> </w:t>
      </w:r>
    </w:p>
    <w:p w:rsidR="00E978CE" w:rsidRPr="004B0596" w:rsidRDefault="00FE32A7" w:rsidP="00FE32A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</w:t>
      </w:r>
      <w:r w:rsidRPr="004B0596">
        <w:rPr>
          <w:rFonts w:ascii="Arial" w:hAnsi="Arial" w:cs="Arial"/>
          <w:bCs/>
        </w:rPr>
        <w:t xml:space="preserve">e procede a hacer </w:t>
      </w:r>
      <w:r w:rsidR="00B6317D">
        <w:rPr>
          <w:rFonts w:ascii="Arial" w:hAnsi="Arial" w:cs="Arial"/>
          <w:bCs/>
        </w:rPr>
        <w:t xml:space="preserve">la respectiva gestión </w:t>
      </w:r>
      <w:r w:rsidRPr="004B0596">
        <w:rPr>
          <w:rFonts w:ascii="Arial" w:hAnsi="Arial" w:cs="Arial"/>
          <w:bCs/>
        </w:rPr>
        <w:t xml:space="preserve">conforme lo </w:t>
      </w:r>
      <w:r w:rsidR="00B6317D">
        <w:rPr>
          <w:rFonts w:ascii="Arial" w:hAnsi="Arial" w:cs="Arial"/>
          <w:bCs/>
        </w:rPr>
        <w:t>estipulado</w:t>
      </w:r>
      <w:r w:rsidRPr="004B0596">
        <w:rPr>
          <w:rFonts w:ascii="Arial" w:hAnsi="Arial" w:cs="Arial"/>
          <w:bCs/>
        </w:rPr>
        <w:t>, con el ánimo que las fechas estipuladas en la plataforma SECOP II no sean solo estimativas, sino que permita un seguimiento real y efectivo por</w:t>
      </w:r>
      <w:r w:rsidR="00A645B7">
        <w:rPr>
          <w:rFonts w:ascii="Arial" w:hAnsi="Arial" w:cs="Arial"/>
          <w:bCs/>
        </w:rPr>
        <w:t xml:space="preserve"> parte de la entidad y terceros</w:t>
      </w:r>
      <w:r w:rsidR="00B6317D">
        <w:rPr>
          <w:rFonts w:ascii="Arial" w:hAnsi="Arial" w:cs="Arial"/>
          <w:bCs/>
        </w:rPr>
        <w:t xml:space="preserve"> respecto de la ejecución contractual.</w:t>
      </w:r>
    </w:p>
    <w:p w:rsidR="00FE32A7" w:rsidRDefault="00FE32A7" w:rsidP="00E62751">
      <w:pPr>
        <w:jc w:val="both"/>
        <w:rPr>
          <w:rFonts w:ascii="Arial" w:hAnsi="Arial" w:cs="Arial"/>
          <w:bCs/>
          <w:i/>
        </w:rPr>
      </w:pPr>
    </w:p>
    <w:p w:rsidR="00FE32A7" w:rsidRDefault="00FE32A7" w:rsidP="00E62751">
      <w:pPr>
        <w:jc w:val="both"/>
        <w:rPr>
          <w:rFonts w:ascii="Arial" w:hAnsi="Arial" w:cs="Arial"/>
          <w:bCs/>
          <w:i/>
        </w:rPr>
      </w:pPr>
    </w:p>
    <w:p w:rsidR="00FE32A7" w:rsidRDefault="00FE32A7" w:rsidP="00E62751">
      <w:pPr>
        <w:jc w:val="both"/>
        <w:rPr>
          <w:rFonts w:ascii="Arial" w:hAnsi="Arial" w:cs="Arial"/>
          <w:bCs/>
          <w:i/>
        </w:rPr>
      </w:pPr>
    </w:p>
    <w:sectPr w:rsidR="00FE32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751"/>
    <w:rsid w:val="0036500A"/>
    <w:rsid w:val="0044241F"/>
    <w:rsid w:val="004B0596"/>
    <w:rsid w:val="004B12F7"/>
    <w:rsid w:val="00506317"/>
    <w:rsid w:val="00561E37"/>
    <w:rsid w:val="005851D5"/>
    <w:rsid w:val="005C2A4E"/>
    <w:rsid w:val="006008BE"/>
    <w:rsid w:val="00693A42"/>
    <w:rsid w:val="007D3E6E"/>
    <w:rsid w:val="008C44D3"/>
    <w:rsid w:val="00950A5D"/>
    <w:rsid w:val="00954313"/>
    <w:rsid w:val="00967D19"/>
    <w:rsid w:val="00A645B7"/>
    <w:rsid w:val="00B40A8E"/>
    <w:rsid w:val="00B53B33"/>
    <w:rsid w:val="00B6317D"/>
    <w:rsid w:val="00BD03A3"/>
    <w:rsid w:val="00BF07D6"/>
    <w:rsid w:val="00D96552"/>
    <w:rsid w:val="00DB33BE"/>
    <w:rsid w:val="00DE31CB"/>
    <w:rsid w:val="00E62751"/>
    <w:rsid w:val="00E978CE"/>
    <w:rsid w:val="00ED6169"/>
    <w:rsid w:val="00F049D9"/>
    <w:rsid w:val="00F53EDB"/>
    <w:rsid w:val="00FE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C69A7"/>
  <w15:docId w15:val="{F47C2676-D38A-4467-9824-3EF0F229B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Vanesa Paredes Rodriguez</dc:creator>
  <cp:lastModifiedBy>Luisa Fernanda Velasco Lizarazo</cp:lastModifiedBy>
  <cp:revision>2</cp:revision>
  <dcterms:created xsi:type="dcterms:W3CDTF">2018-11-19T20:10:00Z</dcterms:created>
  <dcterms:modified xsi:type="dcterms:W3CDTF">2018-11-19T20:10:00Z</dcterms:modified>
</cp:coreProperties>
</file>