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44"/>
          <w:szCs w:val="44"/>
          <w:u w:val="none"/>
          <w:shd w:fill="auto" w:val="clear"/>
          <w:vertAlign w:val="baseline"/>
        </w:rPr>
      </w:pPr>
      <w:r w:rsidDel="00000000" w:rsidR="00000000" w:rsidRPr="00000000">
        <w:rPr>
          <w:rFonts w:ascii="Arial" w:cs="Arial" w:eastAsia="Arial" w:hAnsi="Arial"/>
          <w:b w:val="1"/>
          <w:i w:val="0"/>
          <w:smallCaps w:val="0"/>
          <w:strike w:val="0"/>
          <w:color w:val="000000"/>
          <w:sz w:val="44"/>
          <w:szCs w:val="44"/>
          <w:u w:val="none"/>
          <w:shd w:fill="auto" w:val="clear"/>
          <w:vertAlign w:val="baseline"/>
          <w:rtl w:val="0"/>
        </w:rPr>
        <w:t xml:space="preserve">PLAN PEDAGOGICO TECNICO Y TACTICO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44"/>
          <w:szCs w:val="44"/>
          <w:u w:val="none"/>
          <w:shd w:fill="auto" w:val="clear"/>
          <w:vertAlign w:val="baseline"/>
        </w:rPr>
      </w:pPr>
      <w:r w:rsidDel="00000000" w:rsidR="00000000" w:rsidRPr="00000000">
        <w:rPr>
          <w:rFonts w:ascii="Arial" w:cs="Arial" w:eastAsia="Arial" w:hAnsi="Arial"/>
          <w:b w:val="1"/>
          <w:i w:val="0"/>
          <w:smallCaps w:val="0"/>
          <w:strike w:val="0"/>
          <w:color w:val="000000"/>
          <w:sz w:val="44"/>
          <w:szCs w:val="44"/>
          <w:u w:val="none"/>
          <w:shd w:fill="auto" w:val="clear"/>
          <w:vertAlign w:val="baseline"/>
          <w:rtl w:val="0"/>
        </w:rPr>
        <w:t xml:space="preserve">FUTBOL DE SALON</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44"/>
          <w:szCs w:val="44"/>
          <w:u w:val="none"/>
          <w:shd w:fill="auto" w:val="clear"/>
          <w:vertAlign w:val="baseline"/>
        </w:rPr>
      </w:pPr>
      <w:r w:rsidDel="00000000" w:rsidR="00000000" w:rsidRPr="00000000">
        <w:rPr>
          <w:rFonts w:ascii="Arial" w:cs="Arial" w:eastAsia="Arial" w:hAnsi="Arial"/>
          <w:b w:val="1"/>
          <w:i w:val="0"/>
          <w:smallCaps w:val="0"/>
          <w:strike w:val="0"/>
          <w:color w:val="000000"/>
          <w:sz w:val="44"/>
          <w:szCs w:val="44"/>
          <w:u w:val="none"/>
          <w:shd w:fill="auto" w:val="clear"/>
          <w:vertAlign w:val="baseline"/>
          <w:rtl w:val="0"/>
        </w:rPr>
        <w:t xml:space="preserve">MUNICIPIO LA PALMA</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ENTRENADOR</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DAVID ESTEBAN CHAPARRO ORTIZ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INTRODUCCIÓN</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w:t>
      </w:r>
      <w:r w:rsidDel="00000000" w:rsidR="00000000" w:rsidRPr="00000000">
        <w:rPr>
          <w:b w:val="1"/>
          <w:sz w:val="24"/>
          <w:szCs w:val="24"/>
          <w:rtl w:val="0"/>
        </w:rPr>
        <w:t xml:space="preserve">Fútbol</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de Salón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 un deporte donde se trabaja en equipo y a la ora de fortalecerles la acción colectiva ayuda a cumplir los diferentes objetivos propuestos. Sin embargo, para formar esta técnica es preciso que los jugadores que integran un equipo reúnan los elementos que posibiliten la construcción de este grupo que debe rodar corporativamente como una unidad. Logrando así ser un equipo ganador</w:t>
      </w: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Programa de Formación de Jugadores en edad escolar pretende ser un complemento, más que una alternativa, a la formación integral de las jugadoras</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pilares básicos en los que se va a basar el Programa de Formación,</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la actualidad los niveles alcanzados en el deporte, demuestran que con un alto grado de preparación deportiva se pueden alcanzar buenos rendimientos y que esto se logra después de haber transitado por un proceso pedagógico, cuyos componentes se relacionan para lograr una formación física, técnica, táctica, intelectual psicológica y social lo </w:t>
      </w:r>
      <w:r w:rsidDel="00000000" w:rsidR="00000000" w:rsidRPr="00000000">
        <w:rPr>
          <w:sz w:val="24"/>
          <w:szCs w:val="24"/>
          <w:rtl w:val="0"/>
        </w:rPr>
        <w:t xml:space="preserve">suficientemente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sólida como para que sirva de sostén a las alta exigencias a que son sometidos los atletas. De igual manera toma importancia el hecho de que los resultados deportivos se están produciendo en edades cada vez más tempranas, lo que hace que la edad de iniciación deportiva se vuelva imperativamente más importante.</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JUSTIFICACIÓN</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w:t>
      </w:r>
      <w:r w:rsidDel="00000000" w:rsidR="00000000" w:rsidRPr="00000000">
        <w:rPr>
          <w:b w:val="1"/>
          <w:sz w:val="24"/>
          <w:szCs w:val="24"/>
          <w:rtl w:val="0"/>
        </w:rPr>
        <w:t xml:space="preserve">Fútbol</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de Salón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es un deporte de gran promoción y </w:t>
      </w:r>
      <w:r w:rsidDel="00000000" w:rsidR="00000000" w:rsidRPr="00000000">
        <w:rPr>
          <w:sz w:val="24"/>
          <w:szCs w:val="24"/>
          <w:rtl w:val="0"/>
        </w:rPr>
        <w:t xml:space="preserve">práctica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en todos los niveles sociales </w:t>
      </w:r>
      <w:r w:rsidDel="00000000" w:rsidR="00000000" w:rsidRPr="00000000">
        <w:rPr>
          <w:sz w:val="24"/>
          <w:szCs w:val="24"/>
          <w:rtl w:val="0"/>
        </w:rPr>
        <w:t xml:space="preserve">de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nuestro país y del mundo, es una necesidad su incursión como un proceso pedagógico-deportivo que debe resolver una tarea de desarrollo y fortalecimiento de las habilidades físicas, técnicas, que  hacen imprescindibles para darles una identidad clara a los que queremos formar como deportistas.</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Considerando que en el proceso de entrenamiento no se ha tomado en cuenta suficientemente el hecho de que, entre el contenido de instrucción y las necesidades de entrenamiento, no existe una estrecha concordancia, se impone un mejoramiento de la preparación en el sentido de acercarlo más al específico de competencia.</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general las acciones técnico-tácticas se realizan en condiciones estándar, mientras en las competencias, los deportistas deben tomar por sí mismos las decisiones rápidas en varias situaciones, que siempre son diferentes. En entrenamiento, el volumen, la intensidad y la complejidad específica del esfuerzo no son debidamente aplicados. La mayoría de los esfuerzos se realizan a un paso inferior que, en el juego, lo que impide la adaptación del organismo a las necesidades de la especialidad.</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jc w:val="center"/>
        <w:rPr>
          <w:b w:val="1"/>
          <w:sz w:val="24"/>
          <w:szCs w:val="24"/>
        </w:rPr>
      </w:pPr>
      <w:r w:rsidDel="00000000" w:rsidR="00000000" w:rsidRPr="00000000">
        <w:rPr>
          <w:rtl w:val="0"/>
        </w:rPr>
      </w:r>
    </w:p>
    <w:p w:rsidR="00000000" w:rsidDel="00000000" w:rsidP="00000000" w:rsidRDefault="00000000" w:rsidRPr="00000000" w14:paraId="00000078">
      <w:pPr>
        <w:jc w:val="center"/>
        <w:rPr>
          <w:b w:val="1"/>
          <w:sz w:val="24"/>
          <w:szCs w:val="24"/>
        </w:rPr>
      </w:pPr>
      <w:r w:rsidDel="00000000" w:rsidR="00000000" w:rsidRPr="00000000">
        <w:rPr>
          <w:b w:val="1"/>
          <w:sz w:val="24"/>
          <w:szCs w:val="24"/>
          <w:rtl w:val="0"/>
        </w:rPr>
        <w:t xml:space="preserve">MARCO LEGAL</w:t>
      </w:r>
    </w:p>
    <w:p w:rsidR="00000000" w:rsidDel="00000000" w:rsidP="00000000" w:rsidRDefault="00000000" w:rsidRPr="00000000" w14:paraId="00000079">
      <w:pPr>
        <w:jc w:val="center"/>
        <w:rPr>
          <w:b w:val="1"/>
          <w:sz w:val="24"/>
          <w:szCs w:val="24"/>
        </w:rPr>
      </w:pPr>
      <w:r w:rsidDel="00000000" w:rsidR="00000000" w:rsidRPr="00000000">
        <w:rPr>
          <w:rtl w:val="0"/>
        </w:rPr>
      </w:r>
    </w:p>
    <w:p w:rsidR="00000000" w:rsidDel="00000000" w:rsidP="00000000" w:rsidRDefault="00000000" w:rsidRPr="00000000" w14:paraId="0000007A">
      <w:pPr>
        <w:jc w:val="both"/>
        <w:rPr>
          <w:sz w:val="24"/>
          <w:szCs w:val="24"/>
        </w:rPr>
      </w:pPr>
      <w:r w:rsidDel="00000000" w:rsidR="00000000" w:rsidRPr="00000000">
        <w:rPr>
          <w:sz w:val="24"/>
          <w:szCs w:val="24"/>
          <w:rtl w:val="0"/>
        </w:rPr>
        <w:t xml:space="preserve">Las Escuelas Deportivas por ser un programa institucional a nivel Nacional y Departamental. Cuentan con suficiente respaldo legal, que garantiza su ejecución en cada uno de los municipios del Departamento, como alternativa para mejorar la calidad de vida en la población y desarrollar la base y la reserva deportiva de Cundinamarca a mediano y largo plazo.</w:t>
      </w:r>
    </w:p>
    <w:p w:rsidR="00000000" w:rsidDel="00000000" w:rsidP="00000000" w:rsidRDefault="00000000" w:rsidRPr="00000000" w14:paraId="0000007B">
      <w:pPr>
        <w:jc w:val="both"/>
        <w:rPr>
          <w:sz w:val="24"/>
          <w:szCs w:val="24"/>
        </w:rPr>
      </w:pPr>
      <w:r w:rsidDel="00000000" w:rsidR="00000000" w:rsidRPr="00000000">
        <w:rPr>
          <w:sz w:val="24"/>
          <w:szCs w:val="24"/>
          <w:rtl w:val="0"/>
        </w:rPr>
        <w:t xml:space="preserve">Este marco legal es el siguiente:</w:t>
      </w:r>
    </w:p>
    <w:p w:rsidR="00000000" w:rsidDel="00000000" w:rsidP="00000000" w:rsidRDefault="00000000" w:rsidRPr="00000000" w14:paraId="0000007C">
      <w:pPr>
        <w:jc w:val="both"/>
        <w:rPr>
          <w:sz w:val="24"/>
          <w:szCs w:val="24"/>
        </w:rPr>
      </w:pP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Constitución Político de 1991</w:t>
      </w:r>
    </w:p>
    <w:p w:rsidR="00000000" w:rsidDel="00000000" w:rsidP="00000000" w:rsidRDefault="00000000" w:rsidRPr="00000000" w14:paraId="0000007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Ley 181 del 95 o Ley del Deporte</w:t>
      </w:r>
    </w:p>
    <w:p w:rsidR="00000000" w:rsidDel="00000000" w:rsidP="00000000" w:rsidRDefault="00000000" w:rsidRPr="00000000" w14:paraId="0000007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Ley </w:t>
      </w:r>
      <w:r w:rsidDel="00000000" w:rsidR="00000000" w:rsidRPr="00000000">
        <w:rPr>
          <w:sz w:val="24"/>
          <w:szCs w:val="24"/>
          <w:rtl w:val="0"/>
        </w:rPr>
        <w:t xml:space="preserve">115 del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94 o Ley General de Educación</w:t>
      </w:r>
    </w:p>
    <w:p w:rsidR="00000000" w:rsidDel="00000000" w:rsidP="00000000" w:rsidRDefault="00000000" w:rsidRPr="00000000" w14:paraId="0000008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Decreto 2845 de 1984</w:t>
      </w:r>
    </w:p>
    <w:p w:rsidR="00000000" w:rsidDel="00000000" w:rsidP="00000000" w:rsidRDefault="00000000" w:rsidRPr="00000000" w14:paraId="0000008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Decreto 2225 de 1985 </w:t>
      </w:r>
    </w:p>
    <w:p w:rsidR="00000000" w:rsidDel="00000000" w:rsidP="00000000" w:rsidRDefault="00000000" w:rsidRPr="00000000" w14:paraId="0000008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Acuerdo 058 de 1991</w:t>
      </w:r>
    </w:p>
    <w:p w:rsidR="00000000" w:rsidDel="00000000" w:rsidP="00000000" w:rsidRDefault="00000000" w:rsidRPr="00000000" w14:paraId="0000008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Resolución 001909 de 1991</w:t>
      </w:r>
    </w:p>
    <w:p w:rsidR="00000000" w:rsidDel="00000000" w:rsidP="00000000" w:rsidRDefault="00000000" w:rsidRPr="00000000" w14:paraId="0000008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Resolución N°043 de marzo 15 de 2010</w:t>
      </w:r>
    </w:p>
    <w:p w:rsidR="00000000" w:rsidDel="00000000" w:rsidP="00000000" w:rsidRDefault="00000000" w:rsidRPr="00000000" w14:paraId="0000008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Resolución N°026 de febrero 17 de 2011</w:t>
      </w:r>
    </w:p>
    <w:p w:rsidR="00000000" w:rsidDel="00000000" w:rsidP="00000000" w:rsidRDefault="00000000" w:rsidRPr="00000000" w14:paraId="0000008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Plan Decenal del Deporte, la Recreación, la Actividad Física y la Educación Física 2009-2019.</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MARCO TEORICO</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presentar el</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FUTBOL de SALON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como deporte, tendremos en cuenta tres puntos de vista, para situarlo dentro de distintas clasificaciones. Desde el punto de vista de la praxeología y según sus autores, podemos decir que el Básquetbol es un deporte de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cooperación/oposición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Desde el punto de vista de autores que sitúan el deporte en la ocupación y distribución en el terreno de juego y la diana donde se concreta el objetivo deportivo, podemos decir que es un deporte de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invasión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Para ambos casos se pueden establecer relaciones desde la teoría fenómeno estructural, presentada con aplicación deportiva por Claude Bayer, como un deporte cuya estructura funcional y formal deben ser tenidas en cuenta para establecer principios que ayuden al aprender a aprender el deporte dentro de un marco de significatividad lógica y evolución deportiva, destinado a la enseñanza del Básquetbol en las instituciones escolares y comunitarias.</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Este documento pretende, establecer dos partes importantes en su desarrollo:</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primera base es aprender que</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w:t>
      </w:r>
      <w:r w:rsidDel="00000000" w:rsidR="00000000" w:rsidRPr="00000000">
        <w:rPr>
          <w:sz w:val="24"/>
          <w:szCs w:val="24"/>
          <w:rtl w:val="0"/>
        </w:rPr>
        <w:t xml:space="preserve">Fútbol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través del conocimiento de sus componentes estructurales, las relaciones de los mismos y una construcción propia pero universal respecto del cumplimiento del objetivo del deporte en cuestión que es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convertir y evitar que nos conviertan"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que en sí mismo establece diferentes caracteres generales, como que la pluralidad de la segunda parte del enunciado del objetivo establece que no se juega sólo y que hay una resistencia (cooperación/oposición). Para ello el alumno deberá poder descubrir la importancia de los parámetros, su sistema de relación, y su uso para el logro de competencias básicas que le permitan jugar el deporte, reconociendo los componentes deportivos, la importancia del aprendizaje de los mismos y sus relaciones, para el logro del objetivo deportivo.</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Además, en el logro de las competencias básicas deportivas, deberá haber un reconocimiento de la intencionalidad de cada acción motriz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táctica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con libertad de decisión inmersa en un plan de acción general o específico (estrategia) según el requerimiento del contexto en el que se desempeñe.</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sectPr>
          <w:pgSz w:h="15840" w:w="12240" w:orient="portrait"/>
          <w:pgMar w:bottom="280" w:top="1360" w:left="1120" w:right="1580" w:header="720" w:footer="720"/>
          <w:pgNumType w:start="1"/>
        </w:sect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segunda sostenida en el aprender a enseñar, estableciendo en el alumno la conciencia de formador que debe tener y el rol de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mediador y facilitador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del aprendizaje del deporte, que ha estado aprendiendo y las herramientas que se les ha dado, para conocerlo, entenderlo, y finalmente jugarlo, en sus expresiones más básicas</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OBJETIVO GENERAL</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180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Motivar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la participación de los niños y jóvenes del municipio de la palma en los procesos de formación, en los niveles de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Iniciación, Fundamentación y Perfeccionamiento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deportivo, como elemento fundamental en la formación integral del individuo buscando mejorar la calidad de vida de la población.</w:t>
      </w: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OBJETIVOS ESPECÍFICOS</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Fortalecer las habilidades deportivas reflejadas en el proceso de formación</w:t>
      </w:r>
    </w:p>
    <w:p w:rsidR="00000000" w:rsidDel="00000000" w:rsidP="00000000" w:rsidRDefault="00000000" w:rsidRPr="00000000" w14:paraId="000000B8">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Estimular el desarrollo motriz de los estudiantes a través del Futbol de salon</w:t>
      </w:r>
    </w:p>
    <w:p w:rsidR="00000000" w:rsidDel="00000000" w:rsidP="00000000" w:rsidRDefault="00000000" w:rsidRPr="00000000" w14:paraId="000000B9">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Dar elementos y lineamientos básicos para que los alumnos-deportistas, puedan desarrollarse e interactuar en el mundo que los rodea.</w:t>
      </w:r>
    </w:p>
    <w:p w:rsidR="00000000" w:rsidDel="00000000" w:rsidP="00000000" w:rsidRDefault="00000000" w:rsidRPr="00000000" w14:paraId="000000BA">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Lograr una mejora en la autoestima y en la capacidad de auto- valoración, de reflexionar en torno a </w:t>
      </w:r>
      <w:r w:rsidDel="00000000" w:rsidR="00000000" w:rsidRPr="00000000">
        <w:rPr>
          <w:sz w:val="24"/>
          <w:szCs w:val="24"/>
          <w:rtl w:val="0"/>
        </w:rPr>
        <w:t xml:space="preserve">sí mismo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y los demás.</w:t>
      </w:r>
    </w:p>
    <w:p w:rsidR="00000000" w:rsidDel="00000000" w:rsidP="00000000" w:rsidRDefault="00000000" w:rsidRPr="00000000" w14:paraId="000000BB">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Mejorar los resultados académicos y deportivos.</w:t>
      </w:r>
    </w:p>
    <w:p w:rsidR="00000000" w:rsidDel="00000000" w:rsidP="00000000" w:rsidRDefault="00000000" w:rsidRPr="00000000" w14:paraId="000000BC">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Lograr que el equipo de </w:t>
      </w:r>
      <w:r w:rsidDel="00000000" w:rsidR="00000000" w:rsidRPr="00000000">
        <w:rPr>
          <w:sz w:val="24"/>
          <w:szCs w:val="24"/>
          <w:rtl w:val="0"/>
        </w:rPr>
        <w:t xml:space="preserve">Fútbol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participe en torneos y progresos que </w:t>
      </w:r>
      <w:r w:rsidDel="00000000" w:rsidR="00000000" w:rsidRPr="00000000">
        <w:rPr>
          <w:sz w:val="24"/>
          <w:szCs w:val="24"/>
          <w:rtl w:val="0"/>
        </w:rPr>
        <w:t xml:space="preserve">motiven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la práctica deportiva.</w:t>
      </w:r>
    </w:p>
    <w:p w:rsidR="00000000" w:rsidDel="00000000" w:rsidP="00000000" w:rsidRDefault="00000000" w:rsidRPr="00000000" w14:paraId="000000BD">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Disciplinar a las deportistas a cumplir con cada uno de los deberes deportivos y académicos en bien de la formación integral</w:t>
      </w:r>
    </w:p>
    <w:p w:rsidR="00000000" w:rsidDel="00000000" w:rsidP="00000000" w:rsidRDefault="00000000" w:rsidRPr="00000000" w14:paraId="000000BE">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Lograr una mejora en la autoestima y en la capacidad de auto- valoración, de reflexionar en torno a </w:t>
      </w:r>
      <w:r w:rsidDel="00000000" w:rsidR="00000000" w:rsidRPr="00000000">
        <w:rPr>
          <w:sz w:val="24"/>
          <w:szCs w:val="24"/>
          <w:rtl w:val="0"/>
        </w:rPr>
        <w:t xml:space="preserve">sí mismo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y los demás.</w:t>
      </w:r>
    </w:p>
    <w:p w:rsidR="00000000" w:rsidDel="00000000" w:rsidP="00000000" w:rsidRDefault="00000000" w:rsidRPr="00000000" w14:paraId="000000BF">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Concientizar a las estudiantes de la importancia del trabajo en equipo, la buena relación y la ayuda en las diversas situaciones de juego.</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POBLACIÓN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OBJETO Y COBERTURA</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Escuelas Deportivas están dirigidas a niños, niñas y adolescentes entre los niveles de </w:t>
      </w:r>
      <w:r w:rsidDel="00000000" w:rsidR="00000000" w:rsidRPr="00000000">
        <w:rPr>
          <w:b w:val="1"/>
          <w:sz w:val="24"/>
          <w:szCs w:val="24"/>
          <w:rtl w:val="0"/>
        </w:rPr>
        <w:t xml:space="preserve">INICIACIÓN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 (6 - 8 años), </w:t>
      </w:r>
      <w:r w:rsidDel="00000000" w:rsidR="00000000" w:rsidRPr="00000000">
        <w:rPr>
          <w:b w:val="1"/>
          <w:sz w:val="24"/>
          <w:szCs w:val="24"/>
          <w:rtl w:val="0"/>
        </w:rPr>
        <w:t xml:space="preserve">FUNDAMENTACIÓN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 (9 – 12 años) y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PERFECCIONAMIENTO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 (13 – 17 años), que manifiesten su interés por la práctica deportiva.</w:t>
      </w: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Fortalecer las habilidades deportivas reflejadas en el proceso de formación</w:t>
      </w:r>
    </w:p>
    <w:p w:rsidR="00000000" w:rsidDel="00000000" w:rsidP="00000000" w:rsidRDefault="00000000" w:rsidRPr="00000000" w14:paraId="000000E0">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Estimular el desarrollo motriz de los estudiantes a través del Futbol de Salon</w:t>
      </w:r>
    </w:p>
    <w:p w:rsidR="00000000" w:rsidDel="00000000" w:rsidP="00000000" w:rsidRDefault="00000000" w:rsidRPr="00000000" w14:paraId="000000E1">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Dar elementos y lineamientos básicos para que los alumnos-deportistas, puedan desarrollarse e interactuar en el mundo que los rodea.</w:t>
      </w:r>
    </w:p>
    <w:p w:rsidR="00000000" w:rsidDel="00000000" w:rsidP="00000000" w:rsidRDefault="00000000" w:rsidRPr="00000000" w14:paraId="000000E2">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Lograr una mejora en la autoestima y en la capacidad de auto- valoración, de reflexionar en torno a </w:t>
      </w:r>
      <w:r w:rsidDel="00000000" w:rsidR="00000000" w:rsidRPr="00000000">
        <w:rPr>
          <w:sz w:val="24"/>
          <w:szCs w:val="24"/>
          <w:rtl w:val="0"/>
        </w:rPr>
        <w:t xml:space="preserve">sí mismo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y los demás.</w:t>
      </w:r>
    </w:p>
    <w:p w:rsidR="00000000" w:rsidDel="00000000" w:rsidP="00000000" w:rsidRDefault="00000000" w:rsidRPr="00000000" w14:paraId="000000E3">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Mejorar los resultados académicos y deportivos.</w:t>
      </w:r>
    </w:p>
    <w:p w:rsidR="00000000" w:rsidDel="00000000" w:rsidP="00000000" w:rsidRDefault="00000000" w:rsidRPr="00000000" w14:paraId="000000E4">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Lograr que el equipo de </w:t>
      </w:r>
      <w:r w:rsidDel="00000000" w:rsidR="00000000" w:rsidRPr="00000000">
        <w:rPr>
          <w:sz w:val="24"/>
          <w:szCs w:val="24"/>
          <w:rtl w:val="0"/>
        </w:rPr>
        <w:t xml:space="preserve">Fútbol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participe en torneos y progresos que </w:t>
      </w:r>
      <w:r w:rsidDel="00000000" w:rsidR="00000000" w:rsidRPr="00000000">
        <w:rPr>
          <w:sz w:val="24"/>
          <w:szCs w:val="24"/>
          <w:rtl w:val="0"/>
        </w:rPr>
        <w:t xml:space="preserve">motiven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la práctica deportiva.</w:t>
      </w:r>
    </w:p>
    <w:p w:rsidR="00000000" w:rsidDel="00000000" w:rsidP="00000000" w:rsidRDefault="00000000" w:rsidRPr="00000000" w14:paraId="000000E5">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Disciplinar a las deportistas a cumplir con cada uno de los deberes deportivos y académicos en bien de la formación integral</w:t>
      </w:r>
    </w:p>
    <w:p w:rsidR="00000000" w:rsidDel="00000000" w:rsidP="00000000" w:rsidRDefault="00000000" w:rsidRPr="00000000" w14:paraId="000000E6">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Lograr una mejora en la autoestima y en la capacidad de auto- valoración, de reflexionar en torno a </w:t>
      </w:r>
      <w:r w:rsidDel="00000000" w:rsidR="00000000" w:rsidRPr="00000000">
        <w:rPr>
          <w:sz w:val="24"/>
          <w:szCs w:val="24"/>
          <w:rtl w:val="0"/>
        </w:rPr>
        <w:t xml:space="preserve">sí mismo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y los demás.</w:t>
      </w:r>
    </w:p>
    <w:p w:rsidR="00000000" w:rsidDel="00000000" w:rsidP="00000000" w:rsidRDefault="00000000" w:rsidRPr="00000000" w14:paraId="000000E7">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Concientizar a las estudiantes de la importancia del trabajo en equipo, la buena relación y la ayuda en las diversas situaciones de juego.</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sectPr>
          <w:type w:val="nextPage"/>
          <w:pgSz w:h="15840" w:w="12240" w:orient="portrait"/>
          <w:pgMar w:bottom="280" w:top="1500" w:left="1120" w:right="1580" w:header="720" w:footer="720"/>
        </w:sect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CARACTERIZACIÓN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DEL DEPORTE</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al fútbol de Salón se considera como un deporte que se repite regularmente, ya que tiene características motrices intermitentes, de habilidades abiertas; de gran complejidad en comparación con otros, ya que como el nombre lo indica, además de la cabeza, rodilla y pecho, se juega fundamentalmente con el pie, el arquero puede jugar con las manos, pies y excepcionalmente los jugadores de campo para ingresar el balón al campo de juego en el saque lateral.</w:t>
      </w: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CONTENIDOS</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TÉCNICOS </w:t>
      </w:r>
    </w:p>
    <w:p w:rsidR="00000000" w:rsidDel="00000000" w:rsidP="00000000" w:rsidRDefault="00000000" w:rsidRPr="00000000" w14:paraId="000000F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Avanzar en el dominio de los fundamentos técnicos:</w:t>
      </w:r>
    </w:p>
    <w:p w:rsidR="00000000" w:rsidDel="00000000" w:rsidP="00000000" w:rsidRDefault="00000000" w:rsidRPr="00000000" w14:paraId="000000F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Agarre, manejo, control y dominio de balón.</w:t>
      </w:r>
    </w:p>
    <w:p w:rsidR="00000000" w:rsidDel="00000000" w:rsidP="00000000" w:rsidRDefault="00000000" w:rsidRPr="00000000" w14:paraId="000000F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Cambio por delante</w:t>
      </w:r>
    </w:p>
    <w:p w:rsidR="00000000" w:rsidDel="00000000" w:rsidP="00000000" w:rsidRDefault="00000000" w:rsidRPr="00000000" w14:paraId="000000F6">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Entradas.</w:t>
      </w:r>
    </w:p>
    <w:p w:rsidR="00000000" w:rsidDel="00000000" w:rsidP="00000000" w:rsidRDefault="00000000" w:rsidRPr="00000000" w14:paraId="000000F7">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Lado dominante.</w:t>
      </w:r>
    </w:p>
    <w:p w:rsidR="00000000" w:rsidDel="00000000" w:rsidP="00000000" w:rsidRDefault="00000000" w:rsidRPr="00000000" w14:paraId="000000F8">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Lado no-dominante. Pase:</w:t>
      </w:r>
    </w:p>
    <w:p w:rsidR="00000000" w:rsidDel="00000000" w:rsidP="00000000" w:rsidRDefault="00000000" w:rsidRPr="00000000" w14:paraId="000000F9">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Desplazamientos, cambios de dirección, cambios de ritmo, arrancadas y paradas con y sin balón:</w:t>
      </w:r>
    </w:p>
    <w:p w:rsidR="00000000" w:rsidDel="00000000" w:rsidP="00000000" w:rsidRDefault="00000000" w:rsidRPr="00000000" w14:paraId="000000FA">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tiempo. – </w:t>
      </w:r>
    </w:p>
    <w:p w:rsidR="00000000" w:rsidDel="00000000" w:rsidP="00000000" w:rsidRDefault="00000000" w:rsidRPr="00000000" w14:paraId="000000FB">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tiempos. Desmarques:</w:t>
      </w:r>
    </w:p>
    <w:p w:rsidR="00000000" w:rsidDel="00000000" w:rsidP="00000000" w:rsidRDefault="00000000" w:rsidRPr="00000000" w14:paraId="000000FC">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Corte en V - *Puerta atrás</w:t>
      </w:r>
    </w:p>
    <w:p w:rsidR="00000000" w:rsidDel="00000000" w:rsidP="00000000" w:rsidRDefault="00000000" w:rsidRPr="00000000" w14:paraId="000000FD">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Fintas de recepción Salidas:</w:t>
      </w:r>
    </w:p>
    <w:p w:rsidR="00000000" w:rsidDel="00000000" w:rsidP="00000000" w:rsidRDefault="00000000" w:rsidRPr="00000000" w14:paraId="000000F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Directa - *Cruzada - *Fintas de salida Pivotes.</w:t>
      </w:r>
    </w:p>
    <w:p w:rsidR="00000000" w:rsidDel="00000000" w:rsidP="00000000" w:rsidRDefault="00000000" w:rsidRPr="00000000" w14:paraId="000000FF">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Tiros.</w:t>
      </w:r>
    </w:p>
    <w:p w:rsidR="00000000" w:rsidDel="00000000" w:rsidP="00000000" w:rsidRDefault="00000000" w:rsidRPr="00000000" w14:paraId="00000100">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Posición básica y desplazamientos defensivos. Profundizar en los conceptos de juego de ataque colectivo.</w:t>
      </w:r>
    </w:p>
    <w:p w:rsidR="00000000" w:rsidDel="00000000" w:rsidP="00000000" w:rsidRDefault="00000000" w:rsidRPr="00000000" w14:paraId="00000101">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Potenciar la puesta en práctica, en la competición de los fundamentos aprendidos.</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ATAQUE</w:t>
      </w:r>
    </w:p>
    <w:p w:rsidR="00000000" w:rsidDel="00000000" w:rsidP="00000000" w:rsidRDefault="00000000" w:rsidRPr="00000000" w14:paraId="0000010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Correcta distribución en el campo. Ocupación de espacios. Constante uso del pase.</w:t>
      </w:r>
    </w:p>
    <w:p w:rsidR="00000000" w:rsidDel="00000000" w:rsidP="00000000" w:rsidRDefault="00000000" w:rsidRPr="00000000" w14:paraId="0000010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Movimiento continuo de todos los jugadores ocupando espacios según situación del balón, del resto de los compañeros y de los rivales.</w:t>
      </w:r>
    </w:p>
    <w:p w:rsidR="00000000" w:rsidDel="00000000" w:rsidP="00000000" w:rsidRDefault="00000000" w:rsidRPr="00000000" w14:paraId="0000010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recalcar: Estabilización de los patrones motores.</w:t>
      </w:r>
    </w:p>
    <w:p w:rsidR="00000000" w:rsidDel="00000000" w:rsidP="00000000" w:rsidRDefault="00000000" w:rsidRPr="00000000" w14:paraId="0000010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Edad óptima para realizar sólidos aprendizajes en el baloncesto.</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DEFENSA</w:t>
      </w:r>
    </w:p>
    <w:p w:rsidR="00000000" w:rsidDel="00000000" w:rsidP="00000000" w:rsidRDefault="00000000" w:rsidRPr="00000000" w14:paraId="000001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defensa será siempre individual y en todo el campo salvo excepciones puntuales por indicación del entrenador.</w:t>
      </w:r>
    </w:p>
    <w:p w:rsidR="00000000" w:rsidDel="00000000" w:rsidP="00000000" w:rsidRDefault="00000000" w:rsidRPr="00000000" w14:paraId="0000011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Siempre presionando líneas de pase (atacantes a un pase del balón) y al jugador con balón.</w:t>
      </w:r>
    </w:p>
    <w:p w:rsidR="00000000" w:rsidDel="00000000" w:rsidP="00000000" w:rsidRDefault="00000000" w:rsidRPr="00000000" w14:paraId="0000011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sectPr>
          <w:type w:val="nextPage"/>
          <w:pgSz w:h="15840" w:w="12240" w:orient="portrait"/>
          <w:pgMar w:bottom="280" w:top="1500" w:left="1120" w:right="1580" w:header="720" w:footer="720"/>
        </w:sect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Prestando especial atención a las ayudas</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PROFUNDIZAR EN EL DOMINIO DE LOS FUNDAMENTOS TÉCNICOS.</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Aprendizaje de los elementos básicos en el juego de ataque colectivo.</w:t>
      </w:r>
    </w:p>
    <w:p w:rsidR="00000000" w:rsidDel="00000000" w:rsidP="00000000" w:rsidRDefault="00000000" w:rsidRPr="00000000" w14:paraId="0000011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Búsqueda de elementos competitivos dentro de los entrenamientos que transfieran intensidad.</w:t>
      </w:r>
    </w:p>
    <w:p w:rsidR="00000000" w:rsidDel="00000000" w:rsidP="00000000" w:rsidRDefault="00000000" w:rsidRPr="00000000" w14:paraId="0000011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Potenciar la puesta en práctica en la competición de los fundamentos aprendidos.</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DEFENSA</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composición más habitual de este Sistema corresponde a la de 1 portero, 2 defensas, 2 delanteros.</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defensores son dos laterales, con o sin recorrido ofensivo-defensivo, dependiendo del nivel físico-técnico-táctico de los futbolistas.</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segunda línea la conforman 2 jugadores restantes como es el alero y el pívot son dos extremos con características clásicas, es decir, desborde, buenos pasadores y rematadores, que además colaboran en la recuperación del balón.</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del pívot responde al perfil de un media punta o jugador de enganche, que llaman en Sudamérica. Es un futbolista talentoso, buen pasador, con movilidad y con gran llegada al área.</w:t>
      </w:r>
    </w:p>
    <w:p w:rsidR="00000000" w:rsidDel="00000000" w:rsidP="00000000" w:rsidRDefault="00000000" w:rsidRPr="00000000" w14:paraId="00000126">
      <w:pPr>
        <w:widowControl w:val="1"/>
        <w:shd w:fill="ffffff" w:val="clear"/>
        <w:spacing w:after="280" w:before="280" w:lineRule="auto"/>
        <w:jc w:val="both"/>
        <w:rPr>
          <w:color w:val="000000"/>
          <w:sz w:val="24"/>
          <w:szCs w:val="24"/>
        </w:rPr>
      </w:pPr>
      <w:r w:rsidDel="00000000" w:rsidR="00000000" w:rsidRPr="00000000">
        <w:rPr>
          <w:b w:val="1"/>
          <w:color w:val="000000"/>
          <w:sz w:val="24"/>
          <w:szCs w:val="24"/>
          <w:rtl w:val="0"/>
        </w:rPr>
        <w:t xml:space="preserve">VENTAJAS DEL SISTEMA</w:t>
      </w:r>
      <w:r w:rsidDel="00000000" w:rsidR="00000000" w:rsidRPr="00000000">
        <w:rPr>
          <w:rtl w:val="0"/>
        </w:rPr>
      </w:r>
    </w:p>
    <w:p w:rsidR="00000000" w:rsidDel="00000000" w:rsidP="00000000" w:rsidRDefault="00000000" w:rsidRPr="00000000" w14:paraId="00000127">
      <w:pPr>
        <w:widowControl w:val="1"/>
        <w:numPr>
          <w:ilvl w:val="0"/>
          <w:numId w:val="17"/>
        </w:numPr>
        <w:shd w:fill="ffffff" w:val="clear"/>
        <w:spacing w:after="0" w:before="280" w:lineRule="auto"/>
        <w:ind w:left="720" w:hanging="360"/>
        <w:jc w:val="both"/>
        <w:rPr>
          <w:color w:val="000000"/>
          <w:sz w:val="24"/>
          <w:szCs w:val="24"/>
        </w:rPr>
      </w:pPr>
      <w:r w:rsidDel="00000000" w:rsidR="00000000" w:rsidRPr="00000000">
        <w:rPr>
          <w:color w:val="000000"/>
          <w:sz w:val="24"/>
          <w:szCs w:val="24"/>
          <w:rtl w:val="0"/>
        </w:rPr>
        <w:t xml:space="preserve">Distribución racional del espacio de juego, permitiendo mejor escalonamiento defensivo de los jugadores.</w:t>
      </w:r>
    </w:p>
    <w:p w:rsidR="00000000" w:rsidDel="00000000" w:rsidP="00000000" w:rsidRDefault="00000000" w:rsidRPr="00000000" w14:paraId="00000128">
      <w:pPr>
        <w:widowControl w:val="1"/>
        <w:numPr>
          <w:ilvl w:val="0"/>
          <w:numId w:val="17"/>
        </w:numPr>
        <w:shd w:fill="ffffff" w:val="clear"/>
        <w:spacing w:after="0" w:before="0" w:lineRule="auto"/>
        <w:ind w:left="720" w:hanging="360"/>
        <w:jc w:val="both"/>
        <w:rPr>
          <w:color w:val="000000"/>
          <w:sz w:val="24"/>
          <w:szCs w:val="24"/>
        </w:rPr>
      </w:pPr>
      <w:r w:rsidDel="00000000" w:rsidR="00000000" w:rsidRPr="00000000">
        <w:rPr>
          <w:color w:val="000000"/>
          <w:sz w:val="24"/>
          <w:szCs w:val="24"/>
          <w:rtl w:val="0"/>
        </w:rPr>
        <w:t xml:space="preserve">Complica el juego entre líneas de los rivales.</w:t>
      </w:r>
    </w:p>
    <w:p w:rsidR="00000000" w:rsidDel="00000000" w:rsidP="00000000" w:rsidRDefault="00000000" w:rsidRPr="00000000" w14:paraId="00000129">
      <w:pPr>
        <w:widowControl w:val="1"/>
        <w:numPr>
          <w:ilvl w:val="0"/>
          <w:numId w:val="17"/>
        </w:numPr>
        <w:shd w:fill="ffffff" w:val="clear"/>
        <w:spacing w:after="0" w:before="0" w:lineRule="auto"/>
        <w:ind w:left="720" w:hanging="360"/>
        <w:jc w:val="both"/>
        <w:rPr>
          <w:color w:val="000000"/>
          <w:sz w:val="24"/>
          <w:szCs w:val="24"/>
        </w:rPr>
      </w:pPr>
      <w:r w:rsidDel="00000000" w:rsidR="00000000" w:rsidRPr="00000000">
        <w:rPr>
          <w:color w:val="000000"/>
          <w:sz w:val="24"/>
          <w:szCs w:val="24"/>
          <w:rtl w:val="0"/>
        </w:rPr>
        <w:t xml:space="preserve">Grandes posibilidades de recuperar la pelota en campo adversario al presionar con hasta 4 futbolistas su inicio ofensivo.</w:t>
      </w:r>
    </w:p>
    <w:p w:rsidR="00000000" w:rsidDel="00000000" w:rsidP="00000000" w:rsidRDefault="00000000" w:rsidRPr="00000000" w14:paraId="0000012A">
      <w:pPr>
        <w:widowControl w:val="1"/>
        <w:numPr>
          <w:ilvl w:val="0"/>
          <w:numId w:val="17"/>
        </w:numPr>
        <w:shd w:fill="ffffff" w:val="clear"/>
        <w:spacing w:after="0" w:before="0" w:lineRule="auto"/>
        <w:ind w:left="720" w:hanging="360"/>
        <w:jc w:val="both"/>
        <w:rPr>
          <w:color w:val="000000"/>
          <w:sz w:val="24"/>
          <w:szCs w:val="24"/>
        </w:rPr>
      </w:pPr>
      <w:r w:rsidDel="00000000" w:rsidR="00000000" w:rsidRPr="00000000">
        <w:rPr>
          <w:color w:val="000000"/>
          <w:sz w:val="24"/>
          <w:szCs w:val="24"/>
          <w:rtl w:val="0"/>
        </w:rPr>
        <w:t xml:space="preserve">Mejora de las posibilidades del juego en ataque al escalonar las posiciones ofensivas del centro y de banda.</w:t>
      </w:r>
    </w:p>
    <w:p w:rsidR="00000000" w:rsidDel="00000000" w:rsidP="00000000" w:rsidRDefault="00000000" w:rsidRPr="00000000" w14:paraId="0000012B">
      <w:pPr>
        <w:widowControl w:val="1"/>
        <w:numPr>
          <w:ilvl w:val="0"/>
          <w:numId w:val="17"/>
        </w:numPr>
        <w:shd w:fill="ffffff" w:val="clear"/>
        <w:spacing w:after="280" w:before="0" w:lineRule="auto"/>
        <w:ind w:left="720" w:hanging="360"/>
        <w:jc w:val="both"/>
        <w:rPr>
          <w:color w:val="000000"/>
          <w:sz w:val="24"/>
          <w:szCs w:val="24"/>
        </w:rPr>
      </w:pPr>
      <w:r w:rsidDel="00000000" w:rsidR="00000000" w:rsidRPr="00000000">
        <w:rPr>
          <w:color w:val="000000"/>
          <w:sz w:val="24"/>
          <w:szCs w:val="24"/>
          <w:rtl w:val="0"/>
        </w:rPr>
        <w:t xml:space="preserve">Mayores posibilidades de aprovechar los espacios al jugar al contraataque.</w:t>
      </w:r>
    </w:p>
    <w:p w:rsidR="00000000" w:rsidDel="00000000" w:rsidP="00000000" w:rsidRDefault="00000000" w:rsidRPr="00000000" w14:paraId="0000012C">
      <w:pPr>
        <w:widowControl w:val="1"/>
        <w:shd w:fill="ffffff" w:val="clear"/>
        <w:spacing w:after="280" w:before="280" w:lineRule="auto"/>
        <w:jc w:val="both"/>
        <w:rPr>
          <w:b w:val="1"/>
          <w:color w:val="000000"/>
          <w:sz w:val="24"/>
          <w:szCs w:val="24"/>
        </w:rPr>
      </w:pPr>
      <w:r w:rsidDel="00000000" w:rsidR="00000000" w:rsidRPr="00000000">
        <w:rPr>
          <w:rtl w:val="0"/>
        </w:rPr>
      </w:r>
    </w:p>
    <w:p w:rsidR="00000000" w:rsidDel="00000000" w:rsidP="00000000" w:rsidRDefault="00000000" w:rsidRPr="00000000" w14:paraId="0000012D">
      <w:pPr>
        <w:widowControl w:val="1"/>
        <w:shd w:fill="ffffff" w:val="clear"/>
        <w:spacing w:after="280" w:before="280" w:lineRule="auto"/>
        <w:jc w:val="both"/>
        <w:rPr>
          <w:b w:val="1"/>
          <w:color w:val="000000"/>
          <w:sz w:val="24"/>
          <w:szCs w:val="24"/>
        </w:rPr>
      </w:pPr>
      <w:r w:rsidDel="00000000" w:rsidR="00000000" w:rsidRPr="00000000">
        <w:rPr>
          <w:rtl w:val="0"/>
        </w:rPr>
      </w:r>
    </w:p>
    <w:p w:rsidR="00000000" w:rsidDel="00000000" w:rsidP="00000000" w:rsidRDefault="00000000" w:rsidRPr="00000000" w14:paraId="0000012E">
      <w:pPr>
        <w:widowControl w:val="1"/>
        <w:shd w:fill="ffffff" w:val="clear"/>
        <w:spacing w:after="280" w:before="280" w:lineRule="auto"/>
        <w:jc w:val="both"/>
        <w:rPr>
          <w:b w:val="1"/>
          <w:color w:val="000000"/>
          <w:sz w:val="24"/>
          <w:szCs w:val="24"/>
        </w:rPr>
      </w:pPr>
      <w:r w:rsidDel="00000000" w:rsidR="00000000" w:rsidRPr="00000000">
        <w:rPr>
          <w:rtl w:val="0"/>
        </w:rPr>
      </w:r>
    </w:p>
    <w:p w:rsidR="00000000" w:rsidDel="00000000" w:rsidP="00000000" w:rsidRDefault="00000000" w:rsidRPr="00000000" w14:paraId="0000012F">
      <w:pPr>
        <w:widowControl w:val="1"/>
        <w:shd w:fill="ffffff" w:val="clear"/>
        <w:spacing w:after="280" w:before="280" w:lineRule="auto"/>
        <w:jc w:val="both"/>
        <w:rPr>
          <w:color w:val="000000"/>
          <w:sz w:val="24"/>
          <w:szCs w:val="24"/>
        </w:rPr>
      </w:pPr>
      <w:r w:rsidDel="00000000" w:rsidR="00000000" w:rsidRPr="00000000">
        <w:rPr>
          <w:b w:val="1"/>
          <w:color w:val="000000"/>
          <w:sz w:val="24"/>
          <w:szCs w:val="24"/>
          <w:rtl w:val="0"/>
        </w:rPr>
        <w:t xml:space="preserve">INCONVENIENTES DEL SISTEMA.</w:t>
      </w:r>
      <w:r w:rsidDel="00000000" w:rsidR="00000000" w:rsidRPr="00000000">
        <w:rPr>
          <w:rtl w:val="0"/>
        </w:rPr>
      </w:r>
    </w:p>
    <w:p w:rsidR="00000000" w:rsidDel="00000000" w:rsidP="00000000" w:rsidRDefault="00000000" w:rsidRPr="00000000" w14:paraId="00000130">
      <w:pPr>
        <w:widowControl w:val="1"/>
        <w:shd w:fill="ffffff" w:val="clear"/>
        <w:spacing w:after="280" w:before="280" w:lineRule="auto"/>
        <w:jc w:val="both"/>
        <w:rPr>
          <w:color w:val="000000"/>
          <w:sz w:val="24"/>
          <w:szCs w:val="24"/>
        </w:rPr>
      </w:pPr>
      <w:r w:rsidDel="00000000" w:rsidR="00000000" w:rsidRPr="00000000">
        <w:rPr>
          <w:rtl w:val="0"/>
        </w:rPr>
      </w:r>
    </w:p>
    <w:p w:rsidR="00000000" w:rsidDel="00000000" w:rsidP="00000000" w:rsidRDefault="00000000" w:rsidRPr="00000000" w14:paraId="00000131">
      <w:pPr>
        <w:widowControl w:val="1"/>
        <w:numPr>
          <w:ilvl w:val="0"/>
          <w:numId w:val="18"/>
        </w:numPr>
        <w:shd w:fill="ffffff" w:val="clear"/>
        <w:spacing w:after="0" w:before="280" w:lineRule="auto"/>
        <w:ind w:left="720" w:hanging="360"/>
        <w:jc w:val="both"/>
        <w:rPr>
          <w:color w:val="000000"/>
          <w:sz w:val="24"/>
          <w:szCs w:val="24"/>
        </w:rPr>
      </w:pPr>
      <w:r w:rsidDel="00000000" w:rsidR="00000000" w:rsidRPr="00000000">
        <w:rPr>
          <w:color w:val="000000"/>
          <w:sz w:val="24"/>
          <w:szCs w:val="24"/>
          <w:rtl w:val="0"/>
        </w:rPr>
        <w:t xml:space="preserve">Al reforzar la zona central, se dejan espacios vacíos en banda cuando se defiende, por lo que debe estar claro qué jugadores han de ocuparlos y en qué momentos.</w:t>
      </w:r>
    </w:p>
    <w:p w:rsidR="00000000" w:rsidDel="00000000" w:rsidP="00000000" w:rsidRDefault="00000000" w:rsidRPr="00000000" w14:paraId="00000132">
      <w:pPr>
        <w:widowControl w:val="1"/>
        <w:numPr>
          <w:ilvl w:val="0"/>
          <w:numId w:val="18"/>
        </w:numPr>
        <w:shd w:fill="ffffff" w:val="clear"/>
        <w:spacing w:after="280" w:before="0" w:lineRule="auto"/>
        <w:ind w:left="720" w:hanging="360"/>
        <w:jc w:val="both"/>
        <w:rPr>
          <w:color w:val="000000"/>
          <w:sz w:val="24"/>
          <w:szCs w:val="24"/>
        </w:rPr>
      </w:pPr>
      <w:r w:rsidDel="00000000" w:rsidR="00000000" w:rsidRPr="00000000">
        <w:rPr>
          <w:color w:val="000000"/>
          <w:sz w:val="24"/>
          <w:szCs w:val="24"/>
          <w:rtl w:val="0"/>
        </w:rPr>
        <w:t xml:space="preserve">En ataque, se corre el riesgo de “partir” al equipo, quedando un bloque de 2 jugadores y el portero para defender – los 2   jugadores encargados de generar y finalizar las acciones ofensivas.</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FÍSICOS</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Cancha de futbol de salón.</w:t>
      </w:r>
    </w:p>
    <w:p w:rsidR="00000000" w:rsidDel="00000000" w:rsidP="00000000" w:rsidRDefault="00000000" w:rsidRPr="00000000" w14:paraId="0000013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Escenario deportivo</w:t>
      </w:r>
    </w:p>
    <w:p w:rsidR="00000000" w:rsidDel="00000000" w:rsidP="00000000" w:rsidRDefault="00000000" w:rsidRPr="00000000" w14:paraId="0000013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Material deportivo:</w:t>
      </w:r>
    </w:p>
    <w:p w:rsidR="00000000" w:rsidDel="00000000" w:rsidP="00000000" w:rsidRDefault="00000000" w:rsidRPr="00000000" w14:paraId="00000139">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 balones reglamentarios de la modalidad de fútbol de Salón,</w:t>
      </w:r>
    </w:p>
    <w:p w:rsidR="00000000" w:rsidDel="00000000" w:rsidP="00000000" w:rsidRDefault="00000000" w:rsidRPr="00000000" w14:paraId="0000013A">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 petos </w:t>
      </w:r>
    </w:p>
    <w:p w:rsidR="00000000" w:rsidDel="00000000" w:rsidP="00000000" w:rsidRDefault="00000000" w:rsidRPr="00000000" w14:paraId="0000013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porterías pequeñas</w:t>
      </w:r>
    </w:p>
    <w:p w:rsidR="00000000" w:rsidDel="00000000" w:rsidP="00000000" w:rsidRDefault="00000000" w:rsidRPr="00000000" w14:paraId="0000013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Una bomba de aire con aguja, conos, platillos, vallas y estacas.</w:t>
      </w:r>
    </w:p>
    <w:p w:rsidR="00000000" w:rsidDel="00000000" w:rsidP="00000000" w:rsidRDefault="00000000" w:rsidRPr="00000000" w14:paraId="0000013D">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Balones de futbol de salón.</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TÁCTICOS</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Acciones individuales. Interacción entre jugadores. Acciones de grupos. Acciones conjuntas del equipo.</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EDUCATIVOS</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Formación basada en los principios de convivencia, respeto mutuo, amistad, esfuerzo, sacrificio y voluntad.</w:t>
      </w:r>
    </w:p>
    <w:p w:rsidR="00000000" w:rsidDel="00000000" w:rsidP="00000000" w:rsidRDefault="00000000" w:rsidRPr="00000000" w14:paraId="0000014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a las normas deportivas y de convivencia con los miembros de otros equipos, al equipo arbitral y con los propios compañeros.</w:t>
      </w:r>
    </w:p>
    <w:p w:rsidR="00000000" w:rsidDel="00000000" w:rsidP="00000000" w:rsidRDefault="00000000" w:rsidRPr="00000000" w14:paraId="0000014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Aunar la formación deportiva con la formación educativa en aquellos valores en los que creemos, haciendo predominar siempre las facetas formativas antes que los resultados de la competición</w:t>
      </w:r>
    </w:p>
    <w:p w:rsidR="00000000" w:rsidDel="00000000" w:rsidP="00000000" w:rsidRDefault="00000000" w:rsidRPr="00000000" w14:paraId="0000014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competición se entiende como un medio para alcanzar un fin: la formación integral del jugador, nunca como un fin en sí misma.</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VALORES A DESARROLLAR</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futbol de salón puede contribuir a desarrollar valores personales y sociales de gran importancia en el proceso formativo del niño y el adolescente.</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Compromiso: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jugadores jóvenes deben acostumbrarse a aceptar y cumplir compromisos con los demás. Un jugador debe comprometerse con su equipo a entrenar unos días concretos y a jugar unos partidos</w:t>
      </w:r>
    </w:p>
    <w:p w:rsidR="00000000" w:rsidDel="00000000" w:rsidP="00000000" w:rsidRDefault="00000000" w:rsidRPr="00000000" w14:paraId="0000015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Respeto a los Demás: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Anteriormente se ha comentado que el futbol de salón  es una excelente escuela para aprender a trabajar en equipo. También lo es para aprender a respetar a otras personas, ya sean compañeros, rivales, entrenadores, directivos o árbitros.</w:t>
      </w:r>
    </w:p>
    <w:p w:rsidR="00000000" w:rsidDel="00000000" w:rsidP="00000000" w:rsidRDefault="00000000" w:rsidRPr="00000000" w14:paraId="0000015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Trabajo en Equipo: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relación con el valor anterior, es importante que los jóvenes aprendan a trabajar en equipo. ¿Qué mejor escuela que un deporte colectivo para desarrollar esta valiosa cualidad?</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Perseverancia: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la vida es muy importante ser perseverante, y el baloncesto puede desarrollar este valor: ser perseverante realizando el máximo esfuerzo posible.</w:t>
      </w:r>
    </w:p>
    <w:p w:rsidR="00000000" w:rsidDel="00000000" w:rsidP="00000000" w:rsidRDefault="00000000" w:rsidRPr="00000000" w14:paraId="0000015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Respeto a las Normas: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Sin duda, jugar en un equipo de baloncesto obliga a respetar diversas normas: fundamentalmente, normas de funcionamiento interno, normas de los ejercicios del entrenamiento y reglas del juego</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ESTRUCTURA POR NIVELES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INICIACION:</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Dirigido a niños y niñas entre 6,7,8 y 9 años en deportes de conjunto. Básicamente se incidirá en el desarrollo motor en todos los deportes para todos los participantes, mejorando su esquema corporal, utilizando y reforzando sus patrones básicos de movimiento, desarrollando sus cualidades y habilidades motoras a través de juegos pre - deportivos y rotándolos por deportes de arte y precisión.</w:t>
      </w: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FUNDAMENTACION:</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Dirigido a niños y niñas entre 10 y 12 años en deportes de conjunto y 8 y 10 años en deportes de arte y precisión. Se busca una fijación y mecanización de los gestos deportivos, con incidencia en la parte técnica, especialmente ofensiva y defensiva. Se da inicio a principios elementales de preparación física y manejo de reglamentación, utilizando como medio, deportes de conjunto y de combate.</w:t>
      </w:r>
      <w:r w:rsidDel="00000000" w:rsidR="00000000" w:rsidRPr="00000000">
        <w:rPr>
          <w:rtl w:val="0"/>
        </w:rPr>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PERFECCIONAMIENTO:</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sectPr>
          <w:type w:val="nextPage"/>
          <w:pgSz w:h="15840" w:w="12240" w:orient="portrait"/>
          <w:pgMar w:bottom="280" w:top="1340" w:left="1120" w:right="1580" w:header="720" w:footer="720"/>
        </w:sect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Dirigido a adolescentes entre 13 y 17 años en deportes de conjunto y 11 y 14 años en deportes de arte y precisión. El dominio técnico y táctico toma especial relevancia, así como la preparación física. Se destaca el trabajo táctico fundamentado en acciones individuales y de grupo, manejo de la reglamentación del deporte escogido y apoyado en actividades de velocidad y resistencia.</w:t>
      </w:r>
      <w:r w:rsidDel="00000000" w:rsidR="00000000" w:rsidRPr="00000000">
        <w:rPr>
          <w:rtl w:val="0"/>
        </w:rPr>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TEMAS Y CONTENIDOS</w:t>
      </w:r>
    </w:p>
    <w:p w:rsidR="00000000" w:rsidDel="00000000" w:rsidP="00000000" w:rsidRDefault="00000000" w:rsidRPr="00000000" w14:paraId="0000018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280" w:line="276" w:lineRule="auto"/>
        <w:ind w:left="72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CONCEPTUALES</w:t>
      </w:r>
    </w:p>
    <w:p w:rsidR="00000000" w:rsidDel="00000000" w:rsidP="00000000" w:rsidRDefault="00000000" w:rsidRPr="00000000" w14:paraId="0000018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76" w:lineRule="auto"/>
        <w:ind w:left="180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Aprendizaje del reglamento básico del fútbol de Salón.</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180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PROCEDIMENTALES</w:t>
      </w:r>
    </w:p>
    <w:p w:rsidR="00000000" w:rsidDel="00000000" w:rsidP="00000000" w:rsidRDefault="00000000" w:rsidRPr="00000000" w14:paraId="0000018F">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ffffff" w:val="clear"/>
        <w:spacing w:after="0" w:before="0" w:line="276"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Familiarización con el terreno de juego.</w:t>
      </w:r>
    </w:p>
    <w:p w:rsidR="00000000" w:rsidDel="00000000" w:rsidP="00000000" w:rsidRDefault="00000000" w:rsidRPr="00000000" w14:paraId="00000190">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ffffff" w:val="clear"/>
        <w:spacing w:after="0" w:before="0" w:line="276"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Práctica de formas jugadas, juegos de organización simple para la mejora de la motricidad básica, familiarización con el móvil, conocimiento de las reglas y la comprensión de los principios tácticos fundamentales.</w:t>
      </w:r>
    </w:p>
    <w:p w:rsidR="00000000" w:rsidDel="00000000" w:rsidP="00000000" w:rsidRDefault="00000000" w:rsidRPr="00000000" w14:paraId="00000191">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ffffff" w:val="clear"/>
        <w:spacing w:after="0" w:before="0" w:line="276"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Práctica de diversos juegos modificados y de situaciones adaptadas al fútbol que induzcan a la aplicación de las habilidades específicas y de las decisiones estratégicas básicas.</w:t>
      </w:r>
    </w:p>
    <w:p w:rsidR="00000000" w:rsidDel="00000000" w:rsidP="00000000" w:rsidRDefault="00000000" w:rsidRPr="00000000" w14:paraId="00000192">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ffffff" w:val="clear"/>
        <w:spacing w:after="0" w:before="0" w:line="276"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Experimentación como profesor, elaborando un calentamiento general</w:t>
      </w:r>
    </w:p>
    <w:p w:rsidR="00000000" w:rsidDel="00000000" w:rsidP="00000000" w:rsidRDefault="00000000" w:rsidRPr="00000000" w14:paraId="00000193">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ffffff" w:val="clear"/>
        <w:spacing w:after="0" w:before="0" w:line="276"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Práctica de los contenidos técnicos y tácticos básicos.</w:t>
      </w:r>
    </w:p>
    <w:p w:rsidR="00000000" w:rsidDel="00000000" w:rsidP="00000000" w:rsidRDefault="00000000" w:rsidRPr="00000000" w14:paraId="00000194">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ffffff" w:val="clear"/>
        <w:spacing w:after="0" w:before="0" w:line="276" w:lineRule="auto"/>
        <w:ind w:left="144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Práctica de juegos que incluyan alguno de los aspectos técnicos tratados, con carácter recreativo</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144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ACTITUDINALES</w:t>
      </w:r>
    </w:p>
    <w:p w:rsidR="00000000" w:rsidDel="00000000" w:rsidP="00000000" w:rsidRDefault="00000000" w:rsidRPr="00000000" w14:paraId="00000197">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ffffff" w:val="clear"/>
        <w:spacing w:after="0" w:before="0" w:line="276" w:lineRule="auto"/>
        <w:ind w:left="21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Cooperación y aceptación de las funciones atribuidas dentro de una labor de equipo.</w:t>
      </w:r>
    </w:p>
    <w:p w:rsidR="00000000" w:rsidDel="00000000" w:rsidP="00000000" w:rsidRDefault="00000000" w:rsidRPr="00000000" w14:paraId="00000198">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ffffff" w:val="clear"/>
        <w:spacing w:after="0" w:before="0" w:line="276" w:lineRule="auto"/>
        <w:ind w:left="21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Compañerismo, tolerancia y deportividad.</w:t>
      </w:r>
    </w:p>
    <w:p w:rsidR="00000000" w:rsidDel="00000000" w:rsidP="00000000" w:rsidRDefault="00000000" w:rsidRPr="00000000" w14:paraId="00000199">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ffffff" w:val="clear"/>
        <w:spacing w:after="0" w:before="0" w:line="276" w:lineRule="auto"/>
        <w:ind w:left="21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Preocupación y respeto por el empleo adecuado del material y las instalaciones.</w:t>
      </w:r>
    </w:p>
    <w:p w:rsidR="00000000" w:rsidDel="00000000" w:rsidP="00000000" w:rsidRDefault="00000000" w:rsidRPr="00000000" w14:paraId="0000019A">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ffffff" w:val="clear"/>
        <w:spacing w:after="0" w:before="0" w:line="276" w:lineRule="auto"/>
        <w:ind w:left="21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Aceptación de la existencia de diferentes niveles de habilidades proponiéndose una continua aceptación personal.</w:t>
      </w:r>
    </w:p>
    <w:p w:rsidR="00000000" w:rsidDel="00000000" w:rsidP="00000000" w:rsidRDefault="00000000" w:rsidRPr="00000000" w14:paraId="0000019B">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ffffff" w:val="clear"/>
        <w:spacing w:after="280" w:before="0" w:line="276" w:lineRule="auto"/>
        <w:ind w:left="21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Participación activa en las actividades propuestas con independencia del nivel de destreza alcanzado.</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METODOLOGIA DE TRABAJO</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metodología que desarrollaremos en el trascurso del semestre es basada en la fundamentación técnico-táctico.</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Desglosaríamos el objetivo final del aprendizaje en fases, comenzando con un elemento básico para partir de ahí evolucionar hasta conseguir lo deseado.</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Buscamos a través de la parte teórica fortalecer los conceptos y terminología del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FUTBOL de Salón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en parte práctica – demostrativa (cancha) aprender a enseñar los fundamentos técnicos.</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requiere inicialmente de cuatro niveles y son explicados específicamente de la siguiente forma:</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TÉCNICA</w:t>
      </w: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Técnica ofensiva</w:t>
      </w:r>
    </w:p>
    <w:p w:rsidR="00000000" w:rsidDel="00000000" w:rsidP="00000000" w:rsidRDefault="00000000" w:rsidRPr="00000000" w14:paraId="000001BA">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Técnica de los desplazamientos sin el balón Posición básica</w:t>
      </w:r>
    </w:p>
    <w:p w:rsidR="00000000" w:rsidDel="00000000" w:rsidP="00000000" w:rsidRDefault="00000000" w:rsidRPr="00000000" w14:paraId="000001BB">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Carreras</w:t>
        <w:tab/>
        <w:t xml:space="preserve">en distintas direcciones (adelante, atrás, en círculo, laterales. Con cambios en velocidad, con cambios de dirección con cambios de ritmos)</w:t>
      </w:r>
    </w:p>
    <w:p w:rsidR="00000000" w:rsidDel="00000000" w:rsidP="00000000" w:rsidRDefault="00000000" w:rsidRPr="00000000" w14:paraId="000001BC">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Parada: en uno o dos tiempos</w:t>
      </w:r>
    </w:p>
    <w:p w:rsidR="00000000" w:rsidDel="00000000" w:rsidP="00000000" w:rsidRDefault="00000000" w:rsidRPr="00000000" w14:paraId="000001BD">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Saltos: con despegue de las dos piernas.</w:t>
      </w:r>
    </w:p>
    <w:p w:rsidR="00000000" w:rsidDel="00000000" w:rsidP="00000000" w:rsidRDefault="00000000" w:rsidRPr="00000000" w14:paraId="000001BE">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Pivot: De frente o adelante, de espaldas o atrás</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REQUISITOS:</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 necesario manejar tres requisitos para mí el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QUERER, EL PODER Y EL SABER,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ligados los tres, pero son explicados día a día.</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También es necesario traer traje adecuado (pantaloneta, camiseta, uniforme, calzado deportivo), hidratación y fruta.</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sectPr>
          <w:type w:val="nextPage"/>
          <w:pgSz w:h="15840" w:w="12240" w:orient="portrait"/>
          <w:pgMar w:bottom="280" w:top="1500" w:left="1120" w:right="1580" w:header="720" w:footer="720"/>
        </w:sectPr>
      </w:pPr>
      <w:r w:rsidDel="00000000" w:rsidR="00000000" w:rsidRPr="00000000">
        <w:rPr>
          <w:rtl w:val="0"/>
        </w:rPr>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CONTROL, SEGUIMIENTO Y EVALUACIÓN</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Por medio de una tabla de valores se califica cada dos clases de por medio, en la realización de los juegos se valora la enseñanza de los fundamentos en general enseñados con anterioridad.</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TEST GLOBAL DE RENDIMIENTO DEPORTIVO (CIRCUITO TÉCNICO)</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Realización de una carrera combinada con desplazamientos defensivos.</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Realización de una situación real de juego de 5 contra 5 en medio campo durante DIEZ minutos, en los que se valoraran criterios de ataque y defensa: - Situación y colocación - Desmarque. - Ocupación del espacio. - Participación en el juego. - Finalización de las acciones. - Anticipación defensiva. - Defensa al jugador con balón. - Defensa al jugador sin balón. - Colocación y orientación defensiva.</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Desempeños durante los juegos y participaciones</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sectPr>
          <w:type w:val="nextPage"/>
          <w:pgSz w:h="15840" w:w="12240" w:orient="portrait"/>
          <w:pgMar w:bottom="280" w:top="1500" w:left="1120" w:right="1580" w:header="720" w:footer="720"/>
        </w:sectPr>
      </w:pPr>
      <w:r w:rsidDel="00000000" w:rsidR="00000000" w:rsidRPr="00000000">
        <w:rPr>
          <w:rtl w:val="0"/>
        </w:rPr>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CRONOGRAMA DE ACTIVIDADES.</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bl>
      <w:tblPr>
        <w:tblStyle w:val="Table1"/>
        <w:tblW w:w="8827.0" w:type="dxa"/>
        <w:jc w:val="left"/>
        <w:tblInd w:w="5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57"/>
        <w:gridCol w:w="2935"/>
        <w:gridCol w:w="2935"/>
        <w:tblGridChange w:id="0">
          <w:tblGrid>
            <w:gridCol w:w="2957"/>
            <w:gridCol w:w="2935"/>
            <w:gridCol w:w="2935"/>
          </w:tblGrid>
        </w:tblGridChange>
      </w:tblGrid>
      <w:tr>
        <w:trPr>
          <w:cantSplit w:val="0"/>
          <w:trHeight w:val="275" w:hRule="atLeast"/>
          <w:tblHeader w:val="0"/>
        </w:trPr>
        <w:tc>
          <w:tcPr>
            <w:gridSpan w:val="3"/>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CRONOGRAMA DE ACTIVIDADES DEPORTIVAS DE FUTBOL DE SALON.</w:t>
            </w:r>
          </w:p>
        </w:tc>
      </w:tr>
      <w:tr>
        <w:trPr>
          <w:cantSplit w:val="0"/>
          <w:trHeight w:val="275" w:hRule="atLeast"/>
          <w:tblHeader w:val="0"/>
        </w:trPr>
        <w:tc>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ACTIVIDAD</w:t>
            </w:r>
          </w:p>
        </w:tc>
        <w:tc>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FECHA</w:t>
            </w:r>
          </w:p>
        </w:tc>
        <w:tc>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ESTADO</w:t>
            </w:r>
          </w:p>
        </w:tc>
      </w:tr>
      <w:tr>
        <w:trPr>
          <w:cantSplit w:val="0"/>
          <w:trHeight w:val="827" w:hRule="atLeast"/>
          <w:tblHeader w:val="0"/>
        </w:trPr>
        <w:tc>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Juegos precompetitivos (amistosos de ida y vuelta)</w:t>
            </w:r>
          </w:p>
        </w:tc>
        <w:tc>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Por confirmar</w:t>
            </w:r>
          </w:p>
        </w:tc>
        <w:tc>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Por confirmar</w:t>
            </w:r>
          </w:p>
        </w:tc>
      </w:tr>
      <w:tr>
        <w:trPr>
          <w:cantSplit w:val="0"/>
          <w:trHeight w:val="277" w:hRule="atLeast"/>
          <w:tblHeader w:val="0"/>
        </w:trPr>
        <w:tc>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Torneo duales - Municipal</w:t>
            </w:r>
          </w:p>
        </w:tc>
        <w:tc>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Por confirmar</w:t>
            </w:r>
          </w:p>
        </w:tc>
        <w:tc>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Por confirmar</w:t>
            </w:r>
          </w:p>
        </w:tc>
      </w:tr>
    </w:tbl>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diferentes actividades programadas están sujetas a </w:t>
      </w:r>
      <w:r w:rsidDel="00000000" w:rsidR="00000000" w:rsidRPr="00000000">
        <w:rPr>
          <w:sz w:val="24"/>
          <w:szCs w:val="24"/>
          <w:rtl w:val="0"/>
        </w:rPr>
        <w:t xml:space="preserve">aprobación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las fechas que cada una de ellas tenga.</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focalizando propuestas nuevas de participación se realizarán los filtros para su participación y evitar congestión en las participaciones.</w:t>
      </w:r>
    </w:p>
    <w:p w:rsidR="00000000" w:rsidDel="00000000" w:rsidP="00000000" w:rsidRDefault="00000000" w:rsidRPr="00000000" w14:paraId="000001F5">
      <w:pPr>
        <w:jc w:val="both"/>
        <w:rPr>
          <w:sz w:val="24"/>
          <w:szCs w:val="24"/>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sectPr>
      <w:type w:val="nextPage"/>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rsid w:val="008C7B3E"/>
    <w:pPr>
      <w:widowControl w:val="0"/>
      <w:autoSpaceDE w:val="0"/>
      <w:autoSpaceDN w:val="0"/>
      <w:spacing w:after="0" w:line="240" w:lineRule="auto"/>
    </w:pPr>
    <w:rPr>
      <w:rFonts w:ascii="Arial" w:cs="Arial" w:eastAsia="Arial" w:hAnsi="Arial"/>
      <w:lang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rsid w:val="008C7B3E"/>
    <w:pPr>
      <w:widowControl w:val="0"/>
      <w:autoSpaceDE w:val="0"/>
      <w:autoSpaceDN w:val="0"/>
      <w:spacing w:after="0" w:line="240" w:lineRule="auto"/>
    </w:pPr>
    <w:rPr>
      <w:lang w:val="en-US"/>
    </w:rPr>
    <w:tblPr>
      <w:tblInd w:w="0.0" w:type="dxa"/>
      <w:tblCellMar>
        <w:top w:w="0.0" w:type="dxa"/>
        <w:left w:w="0.0" w:type="dxa"/>
        <w:bottom w:w="0.0" w:type="dxa"/>
        <w:right w:w="0.0" w:type="dxa"/>
      </w:tblCellMar>
    </w:tblPr>
  </w:style>
  <w:style w:type="paragraph" w:styleId="Sinespaciado">
    <w:name w:val="No Spacing"/>
    <w:uiPriority w:val="1"/>
    <w:qFormat w:val="1"/>
    <w:rsid w:val="008C7B3E"/>
    <w:pPr>
      <w:widowControl w:val="0"/>
      <w:autoSpaceDE w:val="0"/>
      <w:autoSpaceDN w:val="0"/>
      <w:spacing w:after="0" w:line="240" w:lineRule="auto"/>
    </w:pPr>
    <w:rPr>
      <w:rFonts w:ascii="Arial" w:cs="Arial" w:eastAsia="Arial" w:hAnsi="Arial"/>
      <w:lang w:val="es-ES"/>
    </w:rPr>
  </w:style>
  <w:style w:type="paragraph" w:styleId="Prrafodelista">
    <w:name w:val="List Paragraph"/>
    <w:basedOn w:val="Normal"/>
    <w:uiPriority w:val="34"/>
    <w:qFormat w:val="1"/>
    <w:rsid w:val="008C7B3E"/>
    <w:pPr>
      <w:widowControl w:val="1"/>
      <w:autoSpaceDE w:val="1"/>
      <w:autoSpaceDN w:val="1"/>
      <w:spacing w:after="200" w:line="276" w:lineRule="auto"/>
      <w:ind w:left="720"/>
      <w:contextualSpacing w:val="1"/>
    </w:pPr>
    <w:rPr>
      <w:rFonts w:asciiTheme="minorHAnsi" w:cstheme="minorBidi" w:eastAsiaTheme="minorHAnsi" w:hAnsiTheme="minorHAnsi"/>
      <w:lang w:val="es-CO"/>
    </w:rPr>
  </w:style>
  <w:style w:type="paragraph" w:styleId="NormalWeb">
    <w:name w:val="Normal (Web)"/>
    <w:basedOn w:val="Normal"/>
    <w:uiPriority w:val="99"/>
    <w:unhideWhenUsed w:val="1"/>
    <w:rsid w:val="007312EE"/>
    <w:pPr>
      <w:widowControl w:val="1"/>
      <w:autoSpaceDE w:val="1"/>
      <w:autoSpaceDN w:val="1"/>
      <w:spacing w:after="100" w:afterAutospacing="1" w:before="100" w:beforeAutospacing="1"/>
    </w:pPr>
    <w:rPr>
      <w:rFonts w:ascii="Times New Roman" w:cs="Times New Roman" w:eastAsia="Times New Roman" w:hAnsi="Times New Roman"/>
      <w:sz w:val="24"/>
      <w:szCs w:val="24"/>
      <w:lang w:eastAsia="es-CO" w:val="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W2vUfek//DQd1TIUxO8d/I1fg==">AMUW2mXvTwDJEVcWgAXXBjQLKdh91vDPgWbw+sN/+pmUTU/C04mfKudpat7/TJU5Q6MCUyN/iV5qXkMQEAKTDKIsn0zP/VXlQMUiXuO6MvPXOgQtHtOsNTgtbMhS+qKphgIG3P0GMhEF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2021-11-23T02:50:00Z</dcterms:created>
  <dc:creator>USUARIO</dc:creator>
</cp:coreProperties>
</file>