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6E654B0" w14:textId="77777777" w:rsidR="00E071EA" w:rsidRPr="00A145BB" w:rsidRDefault="00E071EA" w:rsidP="00E071E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0D4BBDA1" w14:textId="77777777" w:rsidR="00E071EA" w:rsidRPr="0006226D" w:rsidRDefault="00E071EA" w:rsidP="00E071EA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ES"/>
        </w:rPr>
      </w:pPr>
      <w:r w:rsidRPr="0006226D">
        <w:rPr>
          <w:rFonts w:ascii="Arial" w:hAnsi="Arial" w:cs="Arial"/>
          <w:color w:val="000000"/>
          <w:sz w:val="24"/>
          <w:szCs w:val="24"/>
          <w:lang w:val="es-ES"/>
        </w:rPr>
        <w:t xml:space="preserve">Tuluá, XX de </w:t>
      </w:r>
      <w:proofErr w:type="gramStart"/>
      <w:r w:rsidRPr="0006226D">
        <w:rPr>
          <w:rFonts w:ascii="Arial" w:hAnsi="Arial" w:cs="Arial"/>
          <w:color w:val="000000"/>
          <w:sz w:val="24"/>
          <w:szCs w:val="24"/>
          <w:lang w:val="es-ES"/>
        </w:rPr>
        <w:t>XXX  de</w:t>
      </w:r>
      <w:proofErr w:type="gramEnd"/>
      <w:r w:rsidRPr="0006226D">
        <w:rPr>
          <w:rFonts w:ascii="Arial" w:hAnsi="Arial" w:cs="Arial"/>
          <w:color w:val="000000"/>
          <w:sz w:val="24"/>
          <w:szCs w:val="24"/>
          <w:lang w:val="es-ES"/>
        </w:rPr>
        <w:t xml:space="preserve"> 2022</w:t>
      </w:r>
    </w:p>
    <w:p w14:paraId="2DB68D3A" w14:textId="77777777" w:rsidR="00E071EA" w:rsidRPr="0006226D" w:rsidRDefault="00E071EA" w:rsidP="00E071EA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ES"/>
        </w:rPr>
      </w:pPr>
    </w:p>
    <w:p w14:paraId="4F54A557" w14:textId="77777777" w:rsidR="00E071EA" w:rsidRPr="0006226D" w:rsidRDefault="00E071EA" w:rsidP="00E071EA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ES"/>
        </w:rPr>
      </w:pPr>
    </w:p>
    <w:p w14:paraId="7D57C814" w14:textId="77777777" w:rsidR="00E071EA" w:rsidRPr="0006226D" w:rsidRDefault="00E071EA" w:rsidP="00E071EA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ES"/>
        </w:rPr>
      </w:pPr>
      <w:r w:rsidRPr="0006226D">
        <w:rPr>
          <w:rFonts w:ascii="Arial" w:hAnsi="Arial" w:cs="Arial"/>
          <w:color w:val="000000"/>
          <w:sz w:val="24"/>
          <w:szCs w:val="24"/>
          <w:lang w:val="es-ES"/>
        </w:rPr>
        <w:t>Señor (a):</w:t>
      </w:r>
    </w:p>
    <w:p w14:paraId="2BA3A06D" w14:textId="77777777" w:rsidR="00E071EA" w:rsidRPr="0006226D" w:rsidRDefault="00E071EA" w:rsidP="00E071EA">
      <w:pPr>
        <w:spacing w:after="0" w:line="240" w:lineRule="auto"/>
        <w:jc w:val="both"/>
        <w:rPr>
          <w:rFonts w:ascii="Arial" w:hAnsi="Arial" w:cs="Arial"/>
          <w:color w:val="0070C0"/>
          <w:sz w:val="24"/>
          <w:szCs w:val="24"/>
          <w:lang w:val="es-ES"/>
        </w:rPr>
      </w:pPr>
      <w:r w:rsidRPr="0006226D">
        <w:rPr>
          <w:rFonts w:ascii="Arial" w:eastAsia="Microsoft YaHei" w:hAnsi="Arial" w:cs="Arial"/>
          <w:b/>
          <w:snapToGrid w:val="0"/>
          <w:sz w:val="24"/>
          <w:szCs w:val="24"/>
        </w:rPr>
        <w:t>German Suarez Garcia</w:t>
      </w:r>
    </w:p>
    <w:p w14:paraId="3F4E447F" w14:textId="77777777" w:rsidR="00E071EA" w:rsidRPr="0006226D" w:rsidRDefault="00E071EA" w:rsidP="00E071EA">
      <w:pPr>
        <w:spacing w:after="0" w:line="240" w:lineRule="auto"/>
        <w:jc w:val="both"/>
        <w:rPr>
          <w:rFonts w:ascii="Arial" w:hAnsi="Arial" w:cs="Arial"/>
          <w:color w:val="0070C0"/>
          <w:sz w:val="24"/>
          <w:szCs w:val="24"/>
          <w:lang w:val="es-ES"/>
        </w:rPr>
      </w:pPr>
      <w:r w:rsidRPr="0006226D">
        <w:rPr>
          <w:rFonts w:ascii="Arial" w:hAnsi="Arial" w:cs="Arial"/>
          <w:color w:val="000000"/>
          <w:sz w:val="24"/>
          <w:szCs w:val="24"/>
          <w:lang w:val="es-ES"/>
        </w:rPr>
        <w:t>Subdirector (e) de Centro Latinoamericano de Especies Menores</w:t>
      </w:r>
    </w:p>
    <w:p w14:paraId="38A6A03E" w14:textId="77777777" w:rsidR="00E071EA" w:rsidRPr="0006226D" w:rsidRDefault="00E071EA" w:rsidP="00E071EA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es-ES"/>
        </w:rPr>
      </w:pPr>
      <w:r w:rsidRPr="0006226D">
        <w:rPr>
          <w:rFonts w:ascii="Arial" w:hAnsi="Arial" w:cs="Arial"/>
          <w:color w:val="000000"/>
          <w:sz w:val="24"/>
          <w:szCs w:val="24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="00A241B5" w:rsidRPr="00A145BB">
        <w:rPr>
          <w:rFonts w:ascii="Arial" w:hAnsi="Arial" w:cs="Arial"/>
        </w:rPr>
        <w:t>)._</w:t>
      </w:r>
      <w:proofErr w:type="gramEnd"/>
      <w:r w:rsidR="00A241B5" w:rsidRPr="00A145BB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</w:t>
      </w:r>
      <w:r w:rsidR="00C74FA3" w:rsidRPr="00A145BB">
        <w:rPr>
          <w:rFonts w:ascii="Arial" w:hAnsi="Arial" w:cs="Arial"/>
        </w:rPr>
        <w:lastRenderedPageBreak/>
        <w:t>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</w:t>
      </w:r>
      <w:proofErr w:type="spellStart"/>
      <w:r w:rsidR="00641148" w:rsidRPr="00A145BB">
        <w:rPr>
          <w:rFonts w:ascii="Arial" w:hAnsi="Arial" w:cs="Arial"/>
        </w:rPr>
        <w:t>conyuge</w:t>
      </w:r>
      <w:proofErr w:type="spellEnd"/>
      <w:r w:rsidR="00641148" w:rsidRPr="00A145BB">
        <w:rPr>
          <w:rFonts w:ascii="Arial" w:hAnsi="Arial" w:cs="Arial"/>
        </w:rPr>
        <w:t xml:space="preserve">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>Que SI___</w:t>
      </w:r>
      <w:proofErr w:type="gramStart"/>
      <w:r w:rsidR="00C74FA3" w:rsidRPr="00A145BB">
        <w:rPr>
          <w:rFonts w:ascii="Arial" w:hAnsi="Arial" w:cs="Arial"/>
        </w:rPr>
        <w:t>_  NO</w:t>
      </w:r>
      <w:proofErr w:type="gramEnd"/>
      <w:r w:rsidR="00C74FA3" w:rsidRPr="00A145BB">
        <w:rPr>
          <w:rFonts w:ascii="Arial" w:hAnsi="Arial" w:cs="Arial"/>
        </w:rPr>
        <w:t xml:space="preserve">___ </w:t>
      </w:r>
      <w:r w:rsidRPr="00A145BB">
        <w:rPr>
          <w:rFonts w:ascii="Arial" w:hAnsi="Arial" w:cs="Arial"/>
        </w:rPr>
        <w:t xml:space="preserve">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8F0C3" w14:textId="77777777" w:rsidR="003A1978" w:rsidRDefault="003A1978" w:rsidP="00A057CE">
      <w:pPr>
        <w:spacing w:after="0" w:line="240" w:lineRule="auto"/>
      </w:pPr>
      <w:r>
        <w:separator/>
      </w:r>
    </w:p>
  </w:endnote>
  <w:endnote w:type="continuationSeparator" w:id="0">
    <w:p w14:paraId="0CA9968A" w14:textId="77777777" w:rsidR="003A1978" w:rsidRDefault="003A1978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931B45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E071EA" w:rsidRPr="00E071EA">
      <w:rPr>
        <w:noProof/>
        <w:lang w:val="es-ES"/>
      </w:rPr>
      <w:t>3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368B4" w14:textId="77777777" w:rsidR="003A1978" w:rsidRDefault="003A1978" w:rsidP="00A057CE">
      <w:pPr>
        <w:spacing w:after="0" w:line="240" w:lineRule="auto"/>
      </w:pPr>
      <w:r>
        <w:separator/>
      </w:r>
    </w:p>
  </w:footnote>
  <w:footnote w:type="continuationSeparator" w:id="0">
    <w:p w14:paraId="48029386" w14:textId="77777777" w:rsidR="003A1978" w:rsidRDefault="003A1978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66869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2E6A87"/>
    <w:rsid w:val="00332F26"/>
    <w:rsid w:val="003334AE"/>
    <w:rsid w:val="0033457C"/>
    <w:rsid w:val="00350B1A"/>
    <w:rsid w:val="00351FD5"/>
    <w:rsid w:val="00360BED"/>
    <w:rsid w:val="00372F42"/>
    <w:rsid w:val="003A1978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84C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071EA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252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C5E4C5-4CF8-4DC9-9F1E-EC15143EE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921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Martha Cecilia Romero Macana</cp:lastModifiedBy>
  <cp:revision>2</cp:revision>
  <cp:lastPrinted>2018-12-26T19:22:00Z</cp:lastPrinted>
  <dcterms:created xsi:type="dcterms:W3CDTF">2022-01-25T00:18:00Z</dcterms:created>
  <dcterms:modified xsi:type="dcterms:W3CDTF">2022-01-25T00:18:00Z</dcterms:modified>
</cp:coreProperties>
</file>