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5766" w:type="pct"/>
        <w:tblInd w:w="-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32"/>
        <w:gridCol w:w="2843"/>
        <w:gridCol w:w="287"/>
        <w:gridCol w:w="1086"/>
        <w:gridCol w:w="3835"/>
      </w:tblGrid>
      <w:tr w:rsidR="00F06F17" w:rsidRPr="004C1C47" w14:paraId="3C4D0F44" w14:textId="77777777" w:rsidTr="0096167F">
        <w:trPr>
          <w:trHeight w:val="561"/>
        </w:trPr>
        <w:tc>
          <w:tcPr>
            <w:tcW w:w="1047" w:type="pct"/>
            <w:shd w:val="clear" w:color="auto" w:fill="BDD6EE" w:themeFill="accent5" w:themeFillTint="66"/>
            <w:vAlign w:val="center"/>
          </w:tcPr>
          <w:p w14:paraId="0D44CD3F" w14:textId="77777777" w:rsidR="00F06F17" w:rsidRPr="006600A7" w:rsidRDefault="00F06F17" w:rsidP="0096167F">
            <w:pPr>
              <w:rPr>
                <w:rFonts w:ascii="Arial" w:hAnsi="Arial" w:cs="Arial"/>
                <w:b/>
              </w:rPr>
            </w:pPr>
            <w:r w:rsidRPr="006600A7">
              <w:rPr>
                <w:rFonts w:ascii="Arial" w:hAnsi="Arial" w:cs="Arial"/>
                <w:b/>
              </w:rPr>
              <w:t>Contrato No.</w:t>
            </w:r>
          </w:p>
        </w:tc>
        <w:tc>
          <w:tcPr>
            <w:tcW w:w="1537" w:type="pct"/>
            <w:gridSpan w:val="2"/>
            <w:vAlign w:val="center"/>
          </w:tcPr>
          <w:p w14:paraId="23829F2A" w14:textId="77777777" w:rsidR="00F06F17" w:rsidRPr="006600A7" w:rsidRDefault="00F06F17" w:rsidP="0096167F">
            <w:pPr>
              <w:rPr>
                <w:rFonts w:ascii="Arial" w:hAnsi="Arial" w:cs="Arial"/>
                <w:b/>
              </w:rPr>
            </w:pPr>
          </w:p>
          <w:p w14:paraId="2C7EF7C1" w14:textId="77777777" w:rsidR="00693F4E" w:rsidRPr="00693F4E" w:rsidRDefault="00693F4E" w:rsidP="00693F4E">
            <w:pPr>
              <w:jc w:val="center"/>
              <w:rPr>
                <w:rFonts w:ascii="Calibri" w:hAnsi="Calibri" w:cs="Calibri"/>
                <w:b/>
                <w:bCs/>
                <w:sz w:val="44"/>
                <w:szCs w:val="44"/>
              </w:rPr>
            </w:pPr>
            <w:r w:rsidRPr="00693F4E">
              <w:rPr>
                <w:rFonts w:ascii="Calibri" w:hAnsi="Calibri" w:cs="Calibri"/>
                <w:b/>
                <w:bCs/>
                <w:sz w:val="44"/>
                <w:szCs w:val="44"/>
              </w:rPr>
              <w:t>742</w:t>
            </w:r>
          </w:p>
          <w:p w14:paraId="5C7B637A" w14:textId="13F676B0" w:rsidR="00F06F17" w:rsidRPr="006600A7" w:rsidRDefault="00F06F17" w:rsidP="00411890">
            <w:pPr>
              <w:jc w:val="center"/>
              <w:rPr>
                <w:rFonts w:ascii="Arial" w:hAnsi="Arial" w:cs="Arial"/>
                <w:b/>
              </w:rPr>
            </w:pPr>
          </w:p>
        </w:tc>
        <w:tc>
          <w:tcPr>
            <w:tcW w:w="533" w:type="pct"/>
            <w:shd w:val="clear" w:color="auto" w:fill="BDD6EE" w:themeFill="accent5" w:themeFillTint="66"/>
            <w:vAlign w:val="center"/>
          </w:tcPr>
          <w:p w14:paraId="04A435F0" w14:textId="77777777" w:rsidR="00F06F17" w:rsidRPr="006600A7" w:rsidRDefault="00F06F17" w:rsidP="0096167F">
            <w:pPr>
              <w:rPr>
                <w:rFonts w:ascii="Arial" w:hAnsi="Arial" w:cs="Arial"/>
                <w:b/>
              </w:rPr>
            </w:pPr>
            <w:r w:rsidRPr="006600A7">
              <w:rPr>
                <w:rFonts w:ascii="Arial" w:hAnsi="Arial" w:cs="Arial"/>
                <w:b/>
              </w:rPr>
              <w:t>Fecha:</w:t>
            </w:r>
          </w:p>
        </w:tc>
        <w:tc>
          <w:tcPr>
            <w:tcW w:w="1883" w:type="pct"/>
            <w:vAlign w:val="center"/>
          </w:tcPr>
          <w:p w14:paraId="2AB5D9E8" w14:textId="77777777" w:rsidR="00F06F17" w:rsidRPr="006600A7" w:rsidRDefault="00F06F17" w:rsidP="0096167F">
            <w:pPr>
              <w:rPr>
                <w:rFonts w:ascii="Arial" w:hAnsi="Arial" w:cs="Arial"/>
                <w:b/>
              </w:rPr>
            </w:pPr>
          </w:p>
          <w:p w14:paraId="1D756915" w14:textId="77777777" w:rsidR="00F06F17" w:rsidRPr="006600A7" w:rsidRDefault="00F06F17" w:rsidP="0096167F">
            <w:pPr>
              <w:rPr>
                <w:rFonts w:ascii="Arial" w:hAnsi="Arial" w:cs="Arial"/>
                <w:b/>
              </w:rPr>
            </w:pPr>
          </w:p>
        </w:tc>
      </w:tr>
      <w:tr w:rsidR="00F06F17" w:rsidRPr="004C1C47" w14:paraId="51B808B6" w14:textId="77777777" w:rsidTr="0096167F">
        <w:trPr>
          <w:trHeight w:val="364"/>
        </w:trPr>
        <w:tc>
          <w:tcPr>
            <w:tcW w:w="1047" w:type="pct"/>
            <w:shd w:val="clear" w:color="auto" w:fill="BDD6EE" w:themeFill="accent5" w:themeFillTint="66"/>
            <w:vAlign w:val="center"/>
          </w:tcPr>
          <w:p w14:paraId="734F65DD" w14:textId="77777777" w:rsidR="00F06F17" w:rsidRPr="006600A7" w:rsidRDefault="00F06F17" w:rsidP="0096167F">
            <w:pPr>
              <w:rPr>
                <w:rFonts w:ascii="Arial" w:hAnsi="Arial" w:cs="Arial"/>
                <w:b/>
              </w:rPr>
            </w:pPr>
            <w:r w:rsidRPr="006600A7">
              <w:rPr>
                <w:rFonts w:ascii="Arial" w:hAnsi="Arial" w:cs="Arial"/>
                <w:b/>
              </w:rPr>
              <w:t>Entidad contratante:</w:t>
            </w:r>
          </w:p>
        </w:tc>
        <w:tc>
          <w:tcPr>
            <w:tcW w:w="3953" w:type="pct"/>
            <w:gridSpan w:val="4"/>
            <w:vAlign w:val="center"/>
          </w:tcPr>
          <w:p w14:paraId="4803B809" w14:textId="77777777" w:rsidR="00F06F17" w:rsidRPr="00F06F17" w:rsidRDefault="00F06F17" w:rsidP="0096167F">
            <w:pPr>
              <w:rPr>
                <w:rFonts w:ascii="Arial" w:hAnsi="Arial" w:cs="Arial"/>
                <w:b/>
              </w:rPr>
            </w:pPr>
            <w:r w:rsidRPr="00F06F17">
              <w:rPr>
                <w:rFonts w:ascii="Arial" w:hAnsi="Arial" w:cs="Arial"/>
                <w:b/>
              </w:rPr>
              <w:t>MINISTERIO DE VIVIENDA, CIUDAD Y TERRITORIO (en adelante EL MINISTERIO)</w:t>
            </w:r>
          </w:p>
        </w:tc>
      </w:tr>
      <w:tr w:rsidR="00F06F17" w:rsidRPr="004C1C47" w14:paraId="45FD4CA9" w14:textId="77777777" w:rsidTr="0096167F">
        <w:trPr>
          <w:trHeight w:val="164"/>
        </w:trPr>
        <w:tc>
          <w:tcPr>
            <w:tcW w:w="1047" w:type="pct"/>
            <w:shd w:val="clear" w:color="auto" w:fill="BDD6EE" w:themeFill="accent5" w:themeFillTint="66"/>
            <w:vAlign w:val="center"/>
          </w:tcPr>
          <w:p w14:paraId="1C3306FC" w14:textId="77777777" w:rsidR="00F06F17" w:rsidRPr="006600A7" w:rsidRDefault="00F06F17" w:rsidP="0096167F">
            <w:pPr>
              <w:rPr>
                <w:rFonts w:ascii="Arial" w:hAnsi="Arial" w:cs="Arial"/>
                <w:b/>
              </w:rPr>
            </w:pPr>
            <w:proofErr w:type="spellStart"/>
            <w:r w:rsidRPr="006600A7">
              <w:rPr>
                <w:rFonts w:ascii="Arial" w:hAnsi="Arial" w:cs="Arial"/>
                <w:b/>
              </w:rPr>
              <w:t>Nit</w:t>
            </w:r>
            <w:proofErr w:type="spellEnd"/>
            <w:r w:rsidRPr="006600A7">
              <w:rPr>
                <w:rFonts w:ascii="Arial" w:hAnsi="Arial" w:cs="Arial"/>
                <w:b/>
              </w:rPr>
              <w:t>:</w:t>
            </w:r>
          </w:p>
        </w:tc>
        <w:tc>
          <w:tcPr>
            <w:tcW w:w="3953" w:type="pct"/>
            <w:gridSpan w:val="4"/>
            <w:vAlign w:val="center"/>
          </w:tcPr>
          <w:p w14:paraId="6C9FB55B" w14:textId="1D7A9294" w:rsidR="00F06F17" w:rsidRPr="00F06F17" w:rsidRDefault="00F06F17" w:rsidP="0096167F">
            <w:pPr>
              <w:rPr>
                <w:rFonts w:ascii="Arial" w:hAnsi="Arial" w:cs="Arial"/>
                <w:b/>
                <w:bCs/>
                <w:noProof/>
                <w:lang w:val="es-ES" w:eastAsia="es-ES"/>
              </w:rPr>
            </w:pPr>
            <w:r w:rsidRPr="00F06F17">
              <w:rPr>
                <w:rFonts w:ascii="Arial" w:hAnsi="Arial" w:cs="Arial"/>
                <w:b/>
                <w:bCs/>
              </w:rPr>
              <w:t>860.007.324-3</w:t>
            </w:r>
          </w:p>
        </w:tc>
      </w:tr>
      <w:tr w:rsidR="00F06F17" w:rsidRPr="004C1C47" w14:paraId="62C6D909" w14:textId="77777777" w:rsidTr="00F06F17">
        <w:trPr>
          <w:trHeight w:val="53"/>
        </w:trPr>
        <w:tc>
          <w:tcPr>
            <w:tcW w:w="1047" w:type="pct"/>
            <w:shd w:val="clear" w:color="auto" w:fill="BDD6EE" w:themeFill="accent5" w:themeFillTint="66"/>
            <w:vAlign w:val="center"/>
          </w:tcPr>
          <w:p w14:paraId="2172B8C0" w14:textId="77777777" w:rsidR="00F06F17" w:rsidRPr="006600A7" w:rsidRDefault="00F06F17" w:rsidP="0096167F">
            <w:pPr>
              <w:rPr>
                <w:rFonts w:ascii="Arial" w:hAnsi="Arial" w:cs="Arial"/>
                <w:b/>
              </w:rPr>
            </w:pPr>
            <w:r w:rsidRPr="006600A7">
              <w:rPr>
                <w:rFonts w:ascii="Arial" w:hAnsi="Arial" w:cs="Arial"/>
                <w:b/>
              </w:rPr>
              <w:t>Contratista:</w:t>
            </w:r>
          </w:p>
        </w:tc>
        <w:tc>
          <w:tcPr>
            <w:tcW w:w="3953" w:type="pct"/>
            <w:gridSpan w:val="4"/>
            <w:vAlign w:val="center"/>
          </w:tcPr>
          <w:p w14:paraId="492670EC" w14:textId="0AC1B178" w:rsidR="00F06F17" w:rsidRPr="00F06F17" w:rsidRDefault="00F06F17" w:rsidP="0096167F">
            <w:pPr>
              <w:rPr>
                <w:rFonts w:ascii="Arial" w:hAnsi="Arial" w:cs="Arial"/>
                <w:b/>
                <w:bCs/>
                <w:i/>
              </w:rPr>
            </w:pPr>
            <w:r w:rsidRPr="00F06F17">
              <w:rPr>
                <w:rFonts w:ascii="Arial" w:hAnsi="Arial" w:cs="Arial"/>
                <w:b/>
                <w:bCs/>
              </w:rPr>
              <w:t xml:space="preserve">CAMARA COLOMBIANA DE LA CONSTRUCCION </w:t>
            </w:r>
            <w:r>
              <w:rPr>
                <w:rFonts w:ascii="Arial" w:hAnsi="Arial" w:cs="Arial"/>
                <w:b/>
                <w:bCs/>
              </w:rPr>
              <w:t>-</w:t>
            </w:r>
            <w:r w:rsidRPr="00F06F17">
              <w:rPr>
                <w:rFonts w:ascii="Arial" w:hAnsi="Arial" w:cs="Arial"/>
                <w:b/>
                <w:bCs/>
              </w:rPr>
              <w:t xml:space="preserve"> CAMACOL</w:t>
            </w:r>
          </w:p>
        </w:tc>
      </w:tr>
      <w:tr w:rsidR="00F06F17" w:rsidRPr="004C1C47" w14:paraId="6B4ED222" w14:textId="77777777" w:rsidTr="0096167F">
        <w:trPr>
          <w:trHeight w:val="290"/>
        </w:trPr>
        <w:tc>
          <w:tcPr>
            <w:tcW w:w="1047" w:type="pct"/>
            <w:shd w:val="clear" w:color="auto" w:fill="BDD6EE" w:themeFill="accent5" w:themeFillTint="66"/>
            <w:vAlign w:val="center"/>
          </w:tcPr>
          <w:p w14:paraId="01811D2B" w14:textId="77777777" w:rsidR="00F06F17" w:rsidRPr="006600A7" w:rsidRDefault="00F06F17" w:rsidP="0096167F">
            <w:pPr>
              <w:rPr>
                <w:rFonts w:ascii="Arial" w:hAnsi="Arial" w:cs="Arial"/>
                <w:b/>
              </w:rPr>
            </w:pPr>
            <w:r w:rsidRPr="006600A7">
              <w:rPr>
                <w:rFonts w:ascii="Arial" w:hAnsi="Arial" w:cs="Arial"/>
                <w:b/>
              </w:rPr>
              <w:t>Identificación:</w:t>
            </w:r>
          </w:p>
        </w:tc>
        <w:tc>
          <w:tcPr>
            <w:tcW w:w="3953" w:type="pct"/>
            <w:gridSpan w:val="4"/>
            <w:vAlign w:val="center"/>
          </w:tcPr>
          <w:p w14:paraId="5148A781" w14:textId="4D1E40D4" w:rsidR="00F06F17" w:rsidRPr="00F06F17" w:rsidRDefault="00F06F17" w:rsidP="0096167F">
            <w:pPr>
              <w:rPr>
                <w:rFonts w:ascii="Arial" w:hAnsi="Arial" w:cs="Arial"/>
                <w:b/>
              </w:rPr>
            </w:pPr>
            <w:r w:rsidRPr="00F06F17">
              <w:rPr>
                <w:rFonts w:ascii="Arial" w:hAnsi="Arial" w:cs="Arial"/>
                <w:b/>
              </w:rPr>
              <w:t xml:space="preserve">NIT. </w:t>
            </w:r>
            <w:r w:rsidR="0000138C" w:rsidRPr="0000138C">
              <w:rPr>
                <w:rFonts w:ascii="Arial" w:hAnsi="Arial" w:cs="Arial"/>
                <w:b/>
              </w:rPr>
              <w:t>860.007.324-3</w:t>
            </w:r>
          </w:p>
        </w:tc>
      </w:tr>
      <w:tr w:rsidR="00F06F17" w:rsidRPr="004C1C47" w14:paraId="3EB3649C" w14:textId="77777777" w:rsidTr="0096167F">
        <w:trPr>
          <w:trHeight w:val="1138"/>
        </w:trPr>
        <w:tc>
          <w:tcPr>
            <w:tcW w:w="5000" w:type="pct"/>
            <w:gridSpan w:val="5"/>
            <w:vAlign w:val="center"/>
          </w:tcPr>
          <w:p w14:paraId="49E05897" w14:textId="061AD760" w:rsidR="00F06F17" w:rsidRPr="006600A7" w:rsidRDefault="00F06F17" w:rsidP="0096167F">
            <w:pPr>
              <w:jc w:val="both"/>
              <w:rPr>
                <w:rFonts w:ascii="Arial" w:hAnsi="Arial" w:cs="Arial"/>
                <w:i/>
              </w:rPr>
            </w:pPr>
            <w:r w:rsidRPr="006600A7">
              <w:rPr>
                <w:rFonts w:ascii="Arial" w:hAnsi="Arial" w:cs="Arial"/>
              </w:rPr>
              <w:t xml:space="preserve">LEONIDAS LARA ANAYA, en calidad de Secretario General, actuando en nombre y representación de EL MINISTERIO en uso de las facultades y funciones delegadas a través de la Resolución No. 369 de 2018, modificada por la Resolución 1047 de 2018, por una parte; y por la otra, </w:t>
            </w:r>
            <w:r w:rsidRPr="006600A7">
              <w:rPr>
                <w:rFonts w:ascii="Arial" w:hAnsi="Arial" w:cs="Arial"/>
                <w:b/>
                <w:i/>
              </w:rPr>
              <w:t xml:space="preserve"> </w:t>
            </w:r>
            <w:r>
              <w:rPr>
                <w:rFonts w:ascii="Arial" w:hAnsi="Arial" w:cs="Arial"/>
                <w:b/>
                <w:iCs/>
              </w:rPr>
              <w:t xml:space="preserve">SANDRA CONSUELO FORERO RAMIREZ, </w:t>
            </w:r>
            <w:r>
              <w:rPr>
                <w:rFonts w:ascii="Arial" w:hAnsi="Arial" w:cs="Arial"/>
                <w:bCs/>
                <w:iCs/>
              </w:rPr>
              <w:t xml:space="preserve">identificada con Cedula de Ciudadanía No. 51.780.922 quien actúa en calidad de presidente ejecutivo actúa como representante legal de la </w:t>
            </w:r>
            <w:r w:rsidRPr="00F06F17">
              <w:rPr>
                <w:rFonts w:ascii="Arial" w:hAnsi="Arial" w:cs="Arial"/>
              </w:rPr>
              <w:t>CAMARA COLOMBIANA DE LA CONSTRUCCION - CAMACOL</w:t>
            </w:r>
            <w:r w:rsidRPr="006600A7">
              <w:rPr>
                <w:rFonts w:ascii="Arial" w:hAnsi="Arial" w:cs="Arial"/>
              </w:rPr>
              <w:t xml:space="preserve">, quien se denominará EL CONTRATISTA y declara que tiene capacidad para celebrar este contrato, que no incurre en causal de inhabilidad e incompatibilidad de las previstas en las Leyes 80 de 1993, 1150 de 2007, 1474 de 2011 y demás normas constitucionales y legales, hemos acordado celebrar el presente contrato de </w:t>
            </w:r>
            <w:r w:rsidRPr="006600A7">
              <w:rPr>
                <w:rFonts w:ascii="Arial" w:hAnsi="Arial" w:cs="Arial"/>
              </w:rPr>
              <w:fldChar w:fldCharType="begin"/>
            </w:r>
            <w:r w:rsidRPr="006600A7">
              <w:rPr>
                <w:rFonts w:ascii="Arial" w:hAnsi="Arial" w:cs="Arial"/>
              </w:rPr>
              <w:instrText xml:space="preserve"> MERGEFIELD CLASE_DE_CONTRATO </w:instrText>
            </w:r>
            <w:r w:rsidRPr="006600A7">
              <w:rPr>
                <w:rFonts w:ascii="Arial" w:hAnsi="Arial" w:cs="Arial"/>
              </w:rPr>
              <w:fldChar w:fldCharType="separate"/>
            </w:r>
            <w:r w:rsidRPr="006600A7">
              <w:rPr>
                <w:rFonts w:ascii="Arial" w:hAnsi="Arial" w:cs="Arial"/>
                <w:noProof/>
              </w:rPr>
              <w:t>PRESTACION DE SERVICIOS</w:t>
            </w:r>
            <w:r w:rsidRPr="006600A7">
              <w:rPr>
                <w:rFonts w:ascii="Arial" w:hAnsi="Arial" w:cs="Arial"/>
              </w:rPr>
              <w:fldChar w:fldCharType="end"/>
            </w:r>
            <w:r w:rsidRPr="006600A7">
              <w:rPr>
                <w:rFonts w:ascii="Arial" w:hAnsi="Arial" w:cs="Arial"/>
              </w:rPr>
              <w:t xml:space="preserve">, el cual se regirá por las siguientes cláusulas: </w:t>
            </w:r>
          </w:p>
        </w:tc>
      </w:tr>
      <w:tr w:rsidR="00F06F17" w:rsidRPr="004C1C47" w14:paraId="1D7F4130" w14:textId="77777777" w:rsidTr="0096167F">
        <w:trPr>
          <w:trHeight w:val="507"/>
        </w:trPr>
        <w:tc>
          <w:tcPr>
            <w:tcW w:w="5000" w:type="pct"/>
            <w:gridSpan w:val="5"/>
            <w:shd w:val="clear" w:color="auto" w:fill="BDD6EE" w:themeFill="accent5" w:themeFillTint="66"/>
            <w:vAlign w:val="center"/>
          </w:tcPr>
          <w:p w14:paraId="032780A7" w14:textId="77777777" w:rsidR="00F06F17" w:rsidRPr="006600A7" w:rsidRDefault="00F06F17" w:rsidP="0096167F">
            <w:pPr>
              <w:jc w:val="center"/>
              <w:rPr>
                <w:rFonts w:ascii="Arial" w:hAnsi="Arial" w:cs="Arial"/>
                <w:b/>
              </w:rPr>
            </w:pPr>
            <w:r w:rsidRPr="006600A7">
              <w:rPr>
                <w:rFonts w:ascii="Arial" w:hAnsi="Arial" w:cs="Arial"/>
                <w:b/>
              </w:rPr>
              <w:t>CLÁUSULAS:</w:t>
            </w:r>
          </w:p>
        </w:tc>
      </w:tr>
      <w:tr w:rsidR="00F06F17" w:rsidRPr="004C1C47" w14:paraId="0F0EB4B7" w14:textId="77777777" w:rsidTr="0096167F">
        <w:trPr>
          <w:trHeight w:val="758"/>
        </w:trPr>
        <w:tc>
          <w:tcPr>
            <w:tcW w:w="1047" w:type="pct"/>
            <w:shd w:val="clear" w:color="auto" w:fill="BDD6EE" w:themeFill="accent5" w:themeFillTint="66"/>
            <w:vAlign w:val="center"/>
          </w:tcPr>
          <w:p w14:paraId="35F4A2F6" w14:textId="77777777" w:rsidR="00F06F17" w:rsidRPr="006600A7" w:rsidRDefault="00F06F17" w:rsidP="0096167F">
            <w:pPr>
              <w:rPr>
                <w:rFonts w:ascii="Arial" w:hAnsi="Arial" w:cs="Arial"/>
                <w:b/>
              </w:rPr>
            </w:pPr>
            <w:r w:rsidRPr="006600A7">
              <w:rPr>
                <w:rFonts w:ascii="Arial" w:hAnsi="Arial" w:cs="Arial"/>
                <w:b/>
              </w:rPr>
              <w:t>1) Objeto:</w:t>
            </w:r>
          </w:p>
        </w:tc>
        <w:tc>
          <w:tcPr>
            <w:tcW w:w="3953" w:type="pct"/>
            <w:gridSpan w:val="4"/>
            <w:vAlign w:val="center"/>
          </w:tcPr>
          <w:tbl>
            <w:tblPr>
              <w:tblW w:w="7874" w:type="dxa"/>
              <w:tblBorders>
                <w:top w:val="nil"/>
                <w:left w:val="nil"/>
                <w:bottom w:val="nil"/>
                <w:right w:val="nil"/>
              </w:tblBorders>
              <w:tblLayout w:type="fixed"/>
              <w:tblLook w:val="0000" w:firstRow="0" w:lastRow="0" w:firstColumn="0" w:lastColumn="0" w:noHBand="0" w:noVBand="0"/>
            </w:tblPr>
            <w:tblGrid>
              <w:gridCol w:w="7874"/>
            </w:tblGrid>
            <w:tr w:rsidR="00F06F17" w:rsidRPr="006600A7" w14:paraId="310D31AE" w14:textId="77777777" w:rsidTr="0096167F">
              <w:trPr>
                <w:trHeight w:val="612"/>
              </w:trPr>
              <w:tc>
                <w:tcPr>
                  <w:tcW w:w="7874" w:type="dxa"/>
                </w:tcPr>
                <w:p w14:paraId="051C7DA7" w14:textId="0A15135C" w:rsidR="00F06F17" w:rsidRPr="00AA2303" w:rsidRDefault="00314A43" w:rsidP="0096167F">
                  <w:pPr>
                    <w:jc w:val="both"/>
                    <w:rPr>
                      <w:rFonts w:ascii="Arial" w:hAnsi="Arial" w:cs="Arial"/>
                    </w:rPr>
                  </w:pPr>
                  <w:r w:rsidRPr="009A0477">
                    <w:rPr>
                      <w:rFonts w:ascii="Arial" w:eastAsia="Times New Roman" w:hAnsi="Arial" w:cs="Arial"/>
                    </w:rPr>
                    <w:t xml:space="preserve">Prestación de servicios profesionales para apoyar técnicamente al Viceministerio de Vivienda para la identificación y seguimiento frecuente y detallado del mercado de vivienda, </w:t>
                  </w:r>
                  <w:r>
                    <w:rPr>
                      <w:rFonts w:ascii="Arial" w:eastAsia="Times New Roman" w:hAnsi="Arial" w:cs="Arial"/>
                    </w:rPr>
                    <w:t xml:space="preserve">en </w:t>
                  </w:r>
                  <w:r w:rsidRPr="009A0477">
                    <w:rPr>
                      <w:rFonts w:ascii="Arial" w:eastAsia="Times New Roman" w:hAnsi="Arial" w:cs="Arial"/>
                    </w:rPr>
                    <w:t xml:space="preserve">los componentes comerciales, </w:t>
                  </w:r>
                  <w:r>
                    <w:rPr>
                      <w:rFonts w:ascii="Arial" w:eastAsia="Times New Roman" w:hAnsi="Arial" w:cs="Arial"/>
                    </w:rPr>
                    <w:t>constructivos y de financiación. Siendo estos los</w:t>
                  </w:r>
                  <w:r w:rsidRPr="009A0477">
                    <w:rPr>
                      <w:rFonts w:ascii="Arial" w:eastAsia="Times New Roman" w:hAnsi="Arial" w:cs="Arial"/>
                    </w:rPr>
                    <w:t xml:space="preserve"> elementos fundamentales para incrementar la productividad del sector y la producción de vivienda</w:t>
                  </w:r>
                </w:p>
              </w:tc>
            </w:tr>
          </w:tbl>
          <w:p w14:paraId="6237BB06" w14:textId="77777777" w:rsidR="00F06F17" w:rsidRPr="006600A7" w:rsidRDefault="00F06F17" w:rsidP="0096167F">
            <w:pPr>
              <w:pStyle w:val="CM4"/>
              <w:tabs>
                <w:tab w:val="left" w:pos="142"/>
                <w:tab w:val="left" w:pos="284"/>
                <w:tab w:val="left" w:pos="426"/>
              </w:tabs>
              <w:spacing w:after="0"/>
              <w:jc w:val="both"/>
              <w:rPr>
                <w:rFonts w:cs="Arial"/>
                <w:bCs/>
                <w:sz w:val="22"/>
                <w:szCs w:val="22"/>
              </w:rPr>
            </w:pPr>
          </w:p>
        </w:tc>
      </w:tr>
      <w:tr w:rsidR="00F06F17" w:rsidRPr="004C1C47" w14:paraId="11F95E1C" w14:textId="77777777" w:rsidTr="0096167F">
        <w:trPr>
          <w:trHeight w:val="637"/>
        </w:trPr>
        <w:tc>
          <w:tcPr>
            <w:tcW w:w="1047" w:type="pct"/>
            <w:shd w:val="clear" w:color="auto" w:fill="BDD6EE" w:themeFill="accent5" w:themeFillTint="66"/>
            <w:vAlign w:val="center"/>
          </w:tcPr>
          <w:p w14:paraId="42379AA9" w14:textId="77777777" w:rsidR="00F06F17" w:rsidRPr="006600A7" w:rsidRDefault="00F06F17" w:rsidP="0096167F">
            <w:pPr>
              <w:rPr>
                <w:rFonts w:ascii="Arial" w:hAnsi="Arial" w:cs="Arial"/>
                <w:b/>
              </w:rPr>
            </w:pPr>
            <w:r w:rsidRPr="006600A7">
              <w:rPr>
                <w:rFonts w:ascii="Arial" w:hAnsi="Arial" w:cs="Arial"/>
                <w:b/>
              </w:rPr>
              <w:t>2) Plazo:</w:t>
            </w:r>
          </w:p>
        </w:tc>
        <w:tc>
          <w:tcPr>
            <w:tcW w:w="3953" w:type="pct"/>
            <w:gridSpan w:val="4"/>
            <w:vAlign w:val="center"/>
          </w:tcPr>
          <w:p w14:paraId="6A35187D" w14:textId="2BC79342" w:rsidR="00F06F17" w:rsidRPr="006600A7" w:rsidRDefault="00F06F17" w:rsidP="0096167F">
            <w:pPr>
              <w:jc w:val="both"/>
              <w:rPr>
                <w:rFonts w:ascii="Arial" w:hAnsi="Arial" w:cs="Arial"/>
                <w:b/>
              </w:rPr>
            </w:pPr>
            <w:r w:rsidRPr="00AA2303">
              <w:rPr>
                <w:rFonts w:ascii="Arial" w:hAnsi="Arial" w:cs="Arial"/>
              </w:rPr>
              <w:t xml:space="preserve">El plazo de ejecución del contrato será hasta </w:t>
            </w:r>
            <w:proofErr w:type="gramStart"/>
            <w:r w:rsidRPr="00AA2303">
              <w:rPr>
                <w:rFonts w:ascii="Arial" w:hAnsi="Arial" w:cs="Arial"/>
              </w:rPr>
              <w:t xml:space="preserve">el  </w:t>
            </w:r>
            <w:r>
              <w:rPr>
                <w:rFonts w:ascii="Arial" w:hAnsi="Arial" w:cs="Arial"/>
              </w:rPr>
              <w:t>31</w:t>
            </w:r>
            <w:proofErr w:type="gramEnd"/>
            <w:r w:rsidRPr="00AA2303">
              <w:rPr>
                <w:rFonts w:ascii="Arial" w:hAnsi="Arial" w:cs="Arial"/>
              </w:rPr>
              <w:t xml:space="preserve"> de diciembre de 202</w:t>
            </w:r>
            <w:r w:rsidR="00314A43">
              <w:rPr>
                <w:rFonts w:ascii="Arial" w:hAnsi="Arial" w:cs="Arial"/>
              </w:rPr>
              <w:t>2</w:t>
            </w:r>
            <w:r w:rsidRPr="00AA2303">
              <w:rPr>
                <w:rFonts w:ascii="Arial" w:hAnsi="Arial" w:cs="Arial"/>
              </w:rPr>
              <w:t>, contado a partir del cumplimiento de los requisitos de ejecución</w:t>
            </w:r>
          </w:p>
        </w:tc>
      </w:tr>
      <w:tr w:rsidR="00F06F17" w:rsidRPr="004C1C47" w14:paraId="5EFF4F63" w14:textId="77777777" w:rsidTr="0096167F">
        <w:trPr>
          <w:trHeight w:val="3475"/>
        </w:trPr>
        <w:tc>
          <w:tcPr>
            <w:tcW w:w="1047" w:type="pct"/>
            <w:shd w:val="clear" w:color="auto" w:fill="BDD6EE" w:themeFill="accent5" w:themeFillTint="66"/>
            <w:vAlign w:val="center"/>
          </w:tcPr>
          <w:p w14:paraId="269C24D3" w14:textId="77777777" w:rsidR="00F06F17" w:rsidRPr="006600A7" w:rsidRDefault="00F06F17" w:rsidP="0096167F">
            <w:pPr>
              <w:rPr>
                <w:rFonts w:ascii="Arial" w:hAnsi="Arial" w:cs="Arial"/>
                <w:b/>
              </w:rPr>
            </w:pPr>
            <w:r w:rsidRPr="006600A7">
              <w:rPr>
                <w:rFonts w:ascii="Arial" w:hAnsi="Arial" w:cs="Arial"/>
                <w:b/>
              </w:rPr>
              <w:t>3) Obligaciones específicas:</w:t>
            </w:r>
          </w:p>
        </w:tc>
        <w:tc>
          <w:tcPr>
            <w:tcW w:w="3953" w:type="pct"/>
            <w:gridSpan w:val="4"/>
            <w:vAlign w:val="center"/>
          </w:tcPr>
          <w:p w14:paraId="72D54511" w14:textId="77777777" w:rsidR="00314A43" w:rsidRPr="00314A43" w:rsidRDefault="00314A43" w:rsidP="00314A43">
            <w:pPr>
              <w:pStyle w:val="Default"/>
              <w:numPr>
                <w:ilvl w:val="0"/>
                <w:numId w:val="2"/>
              </w:numPr>
              <w:jc w:val="both"/>
              <w:rPr>
                <w:rFonts w:cs="Arial"/>
                <w:color w:val="auto"/>
                <w:sz w:val="22"/>
                <w:szCs w:val="22"/>
                <w:lang w:val="es-CO" w:eastAsia="es-CO"/>
              </w:rPr>
            </w:pPr>
            <w:r w:rsidRPr="00314A43">
              <w:rPr>
                <w:rFonts w:cs="Arial"/>
                <w:color w:val="auto"/>
                <w:sz w:val="22"/>
                <w:szCs w:val="22"/>
                <w:lang w:val="es-CO" w:eastAsia="es-CO"/>
              </w:rPr>
              <w:t xml:space="preserve">Apoyar jornadas de presentación de coyuntura sectorial de Coordenada Urbana </w:t>
            </w:r>
          </w:p>
          <w:p w14:paraId="7AC78912" w14:textId="77777777" w:rsidR="00314A43" w:rsidRPr="00314A43" w:rsidRDefault="00314A43" w:rsidP="00314A43">
            <w:pPr>
              <w:pStyle w:val="Default"/>
              <w:numPr>
                <w:ilvl w:val="0"/>
                <w:numId w:val="2"/>
              </w:numPr>
              <w:jc w:val="both"/>
              <w:rPr>
                <w:rFonts w:cs="Arial"/>
                <w:color w:val="auto"/>
                <w:sz w:val="22"/>
                <w:szCs w:val="22"/>
                <w:lang w:val="es-CO" w:eastAsia="es-CO"/>
              </w:rPr>
            </w:pPr>
            <w:r w:rsidRPr="00314A43">
              <w:rPr>
                <w:rFonts w:cs="Arial"/>
                <w:color w:val="auto"/>
                <w:sz w:val="22"/>
                <w:szCs w:val="22"/>
                <w:lang w:val="es-CO" w:eastAsia="es-CO"/>
              </w:rPr>
              <w:t>Apoyar presentaciones de asistencia técnica de Coordenada Urbana</w:t>
            </w:r>
          </w:p>
          <w:p w14:paraId="53E266F5" w14:textId="77777777" w:rsidR="00314A43" w:rsidRPr="00314A43" w:rsidRDefault="00314A43" w:rsidP="00314A43">
            <w:pPr>
              <w:pStyle w:val="Default"/>
              <w:numPr>
                <w:ilvl w:val="0"/>
                <w:numId w:val="2"/>
              </w:numPr>
              <w:jc w:val="both"/>
              <w:rPr>
                <w:rFonts w:cs="Arial"/>
                <w:color w:val="auto"/>
                <w:sz w:val="22"/>
                <w:szCs w:val="22"/>
                <w:lang w:val="es-CO" w:eastAsia="es-CO"/>
              </w:rPr>
            </w:pPr>
            <w:r w:rsidRPr="00314A43">
              <w:rPr>
                <w:rFonts w:cs="Arial"/>
                <w:color w:val="auto"/>
                <w:sz w:val="22"/>
                <w:szCs w:val="22"/>
                <w:lang w:val="es-CO" w:eastAsia="es-CO"/>
              </w:rPr>
              <w:t>Apoyar la gestión de comités de seguimiento de cifras</w:t>
            </w:r>
          </w:p>
          <w:p w14:paraId="2F94A2BE" w14:textId="77777777" w:rsidR="00314A43" w:rsidRPr="00314A43" w:rsidRDefault="00314A43" w:rsidP="00314A43">
            <w:pPr>
              <w:pStyle w:val="Default"/>
              <w:numPr>
                <w:ilvl w:val="0"/>
                <w:numId w:val="2"/>
              </w:numPr>
              <w:jc w:val="both"/>
              <w:rPr>
                <w:rFonts w:cs="Arial"/>
                <w:color w:val="auto"/>
                <w:sz w:val="22"/>
                <w:szCs w:val="22"/>
                <w:lang w:val="es-CO" w:eastAsia="es-CO"/>
              </w:rPr>
            </w:pPr>
            <w:r w:rsidRPr="00314A43">
              <w:rPr>
                <w:rFonts w:cs="Arial"/>
                <w:color w:val="auto"/>
                <w:sz w:val="22"/>
                <w:szCs w:val="22"/>
                <w:lang w:val="es-CO" w:eastAsia="es-CO"/>
              </w:rPr>
              <w:t>Aportar base de datos, base de indicadores líderes y tablas de coyuntura a partir del sistema Coordenada Urbana</w:t>
            </w:r>
          </w:p>
          <w:p w14:paraId="74340F6A" w14:textId="77777777" w:rsidR="00314A43" w:rsidRPr="00314A43" w:rsidRDefault="00314A43" w:rsidP="00314A43">
            <w:pPr>
              <w:pStyle w:val="Default"/>
              <w:numPr>
                <w:ilvl w:val="0"/>
                <w:numId w:val="2"/>
              </w:numPr>
              <w:jc w:val="both"/>
              <w:rPr>
                <w:rFonts w:cs="Arial"/>
                <w:color w:val="auto"/>
                <w:sz w:val="22"/>
                <w:szCs w:val="22"/>
                <w:lang w:val="es-CO" w:eastAsia="es-CO"/>
              </w:rPr>
            </w:pPr>
            <w:r w:rsidRPr="00314A43">
              <w:rPr>
                <w:rFonts w:cs="Arial"/>
                <w:color w:val="auto"/>
                <w:sz w:val="22"/>
                <w:szCs w:val="22"/>
                <w:lang w:val="es-CO" w:eastAsia="es-CO"/>
              </w:rPr>
              <w:t>Apoyar la construcción de informes con corte mensual con información desagregada de Coordenada Urbana.</w:t>
            </w:r>
          </w:p>
          <w:p w14:paraId="0C403EC9" w14:textId="77777777" w:rsidR="00314A43" w:rsidRPr="00314A43" w:rsidRDefault="00314A43" w:rsidP="00314A43">
            <w:pPr>
              <w:pStyle w:val="Default"/>
              <w:numPr>
                <w:ilvl w:val="0"/>
                <w:numId w:val="2"/>
              </w:numPr>
              <w:jc w:val="both"/>
              <w:rPr>
                <w:rFonts w:cs="Arial"/>
                <w:color w:val="auto"/>
                <w:sz w:val="22"/>
                <w:szCs w:val="22"/>
                <w:lang w:val="es-CO" w:eastAsia="es-CO"/>
              </w:rPr>
            </w:pPr>
            <w:r w:rsidRPr="00314A43">
              <w:rPr>
                <w:rFonts w:cs="Arial"/>
                <w:color w:val="auto"/>
                <w:sz w:val="22"/>
                <w:szCs w:val="22"/>
                <w:lang w:val="es-CO" w:eastAsia="es-CO"/>
              </w:rPr>
              <w:t>Apoyar la presentación de resultados de las diversas temáticas sectoriales.</w:t>
            </w:r>
          </w:p>
          <w:p w14:paraId="17B56071" w14:textId="77777777" w:rsidR="00314A43" w:rsidRPr="00314A43" w:rsidRDefault="00314A43" w:rsidP="00314A43">
            <w:pPr>
              <w:pStyle w:val="Default"/>
              <w:numPr>
                <w:ilvl w:val="0"/>
                <w:numId w:val="2"/>
              </w:numPr>
              <w:jc w:val="both"/>
              <w:rPr>
                <w:rFonts w:cs="Arial"/>
                <w:color w:val="auto"/>
                <w:sz w:val="22"/>
                <w:szCs w:val="22"/>
                <w:lang w:val="es-CO" w:eastAsia="es-CO"/>
              </w:rPr>
            </w:pPr>
            <w:r w:rsidRPr="00314A43">
              <w:rPr>
                <w:rFonts w:cs="Arial"/>
                <w:color w:val="auto"/>
                <w:sz w:val="22"/>
                <w:szCs w:val="22"/>
                <w:lang w:val="es-CO" w:eastAsia="es-CO"/>
              </w:rPr>
              <w:t>Entregar información detallada sobre la localización, características y disponibilidad de proyectos de vivienda a nivel geográfico, la dinámica comercial de los proyectos, la iniciación y avance de obras, y los ciclos de duración de los proyectos.</w:t>
            </w:r>
          </w:p>
          <w:p w14:paraId="307701AC" w14:textId="7C146526" w:rsidR="00F06F17" w:rsidRPr="00314A43" w:rsidRDefault="00314A43" w:rsidP="00314A43">
            <w:pPr>
              <w:pStyle w:val="Cuerpodeltexto20"/>
              <w:numPr>
                <w:ilvl w:val="0"/>
                <w:numId w:val="2"/>
              </w:numPr>
              <w:shd w:val="clear" w:color="auto" w:fill="auto"/>
              <w:tabs>
                <w:tab w:val="left" w:pos="738"/>
              </w:tabs>
              <w:spacing w:after="0" w:line="250" w:lineRule="exact"/>
              <w:rPr>
                <w:b/>
                <w:sz w:val="22"/>
                <w:szCs w:val="22"/>
              </w:rPr>
            </w:pPr>
            <w:r w:rsidRPr="00314A43">
              <w:rPr>
                <w:sz w:val="22"/>
                <w:szCs w:val="22"/>
                <w:lang w:eastAsia="es-CO"/>
              </w:rPr>
              <w:t>Entregar información sobre la incidencia, tendencia y volúmenes de inversión de la dinámica inmobiliaria del país y sus regiones</w:t>
            </w:r>
          </w:p>
          <w:p w14:paraId="35796E2C" w14:textId="77777777" w:rsidR="00314A43" w:rsidRPr="00F06F17" w:rsidRDefault="00314A43" w:rsidP="00314A43">
            <w:pPr>
              <w:pStyle w:val="Cuerpodeltexto20"/>
              <w:shd w:val="clear" w:color="auto" w:fill="auto"/>
              <w:tabs>
                <w:tab w:val="left" w:pos="738"/>
              </w:tabs>
              <w:spacing w:after="0" w:line="250" w:lineRule="exact"/>
              <w:ind w:left="720" w:firstLine="0"/>
              <w:rPr>
                <w:b/>
                <w:sz w:val="22"/>
                <w:szCs w:val="22"/>
              </w:rPr>
            </w:pPr>
          </w:p>
          <w:p w14:paraId="04698426" w14:textId="5A3EA619" w:rsidR="00F06F17" w:rsidRPr="00F06F17" w:rsidRDefault="00F06F17" w:rsidP="00F06F17">
            <w:pPr>
              <w:pStyle w:val="Cuerpodeltexto20"/>
              <w:shd w:val="clear" w:color="auto" w:fill="auto"/>
              <w:tabs>
                <w:tab w:val="left" w:pos="0"/>
              </w:tabs>
              <w:spacing w:after="0" w:line="250" w:lineRule="exact"/>
              <w:ind w:firstLine="0"/>
              <w:rPr>
                <w:sz w:val="22"/>
                <w:szCs w:val="22"/>
              </w:rPr>
            </w:pPr>
            <w:r w:rsidRPr="00F06F17">
              <w:rPr>
                <w:b/>
                <w:sz w:val="22"/>
                <w:szCs w:val="22"/>
              </w:rPr>
              <w:t>PARÁGRAFO</w:t>
            </w:r>
            <w:r w:rsidRPr="00F06F17">
              <w:rPr>
                <w:sz w:val="22"/>
                <w:szCs w:val="22"/>
              </w:rPr>
              <w:t>: Las demás obligaciones de EL CONTRATISTA y de EL MINISTERIO se encuentran en los numerales 2.6 y 2.7 del Estudio Previo, las cuales son vinculantes para las partes.</w:t>
            </w:r>
          </w:p>
        </w:tc>
      </w:tr>
      <w:tr w:rsidR="00F06F17" w:rsidRPr="004C1C47" w14:paraId="71E8DF3D" w14:textId="77777777" w:rsidTr="0096167F">
        <w:trPr>
          <w:trHeight w:val="1000"/>
        </w:trPr>
        <w:tc>
          <w:tcPr>
            <w:tcW w:w="1047" w:type="pct"/>
            <w:shd w:val="clear" w:color="auto" w:fill="BDD6EE" w:themeFill="accent5" w:themeFillTint="66"/>
            <w:vAlign w:val="center"/>
          </w:tcPr>
          <w:p w14:paraId="039581E7" w14:textId="77777777" w:rsidR="00F06F17" w:rsidRPr="006600A7" w:rsidRDefault="00F06F17" w:rsidP="0096167F">
            <w:pPr>
              <w:rPr>
                <w:rFonts w:ascii="Arial" w:hAnsi="Arial" w:cs="Arial"/>
                <w:b/>
              </w:rPr>
            </w:pPr>
            <w:r w:rsidRPr="006600A7">
              <w:rPr>
                <w:rFonts w:ascii="Arial" w:hAnsi="Arial" w:cs="Arial"/>
                <w:b/>
              </w:rPr>
              <w:t>4) Valor:</w:t>
            </w:r>
          </w:p>
        </w:tc>
        <w:tc>
          <w:tcPr>
            <w:tcW w:w="3953" w:type="pct"/>
            <w:gridSpan w:val="4"/>
            <w:vAlign w:val="center"/>
          </w:tcPr>
          <w:p w14:paraId="19A534D7" w14:textId="34BF5CEA" w:rsidR="00F06F17" w:rsidRPr="006600A7" w:rsidRDefault="00F06F17" w:rsidP="0096167F">
            <w:pPr>
              <w:pStyle w:val="Default"/>
              <w:jc w:val="both"/>
              <w:rPr>
                <w:rFonts w:cs="Arial"/>
                <w:sz w:val="22"/>
                <w:szCs w:val="22"/>
              </w:rPr>
            </w:pPr>
            <w:r w:rsidRPr="006600A7">
              <w:rPr>
                <w:rFonts w:cs="Arial"/>
                <w:sz w:val="22"/>
                <w:szCs w:val="22"/>
              </w:rPr>
              <w:t xml:space="preserve">El valor del presente contrato es por la suma de hasta </w:t>
            </w:r>
            <w:r w:rsidR="00314A43">
              <w:rPr>
                <w:rFonts w:cs="Arial"/>
                <w:b/>
              </w:rPr>
              <w:t>DOSCIENTOS CINCO</w:t>
            </w:r>
            <w:r w:rsidR="00314A43" w:rsidRPr="009A0477">
              <w:rPr>
                <w:rFonts w:cs="Arial"/>
                <w:b/>
              </w:rPr>
              <w:t xml:space="preserve"> MI</w:t>
            </w:r>
            <w:r w:rsidR="00314A43">
              <w:rPr>
                <w:rFonts w:cs="Arial"/>
                <w:b/>
              </w:rPr>
              <w:t xml:space="preserve">LLONES DE </w:t>
            </w:r>
            <w:proofErr w:type="gramStart"/>
            <w:r w:rsidR="00314A43">
              <w:rPr>
                <w:rFonts w:cs="Arial"/>
                <w:b/>
              </w:rPr>
              <w:t>PESOS  M</w:t>
            </w:r>
            <w:proofErr w:type="gramEnd"/>
            <w:r w:rsidR="00314A43">
              <w:rPr>
                <w:rFonts w:cs="Arial"/>
                <w:b/>
              </w:rPr>
              <w:t>/CTE ($205</w:t>
            </w:r>
            <w:r w:rsidR="00314A43" w:rsidRPr="009A0477">
              <w:rPr>
                <w:rFonts w:cs="Arial"/>
                <w:b/>
              </w:rPr>
              <w:t>.000.000)</w:t>
            </w:r>
            <w:r w:rsidR="00314A43">
              <w:rPr>
                <w:rFonts w:cs="Arial"/>
                <w:b/>
              </w:rPr>
              <w:t xml:space="preserve"> </w:t>
            </w:r>
            <w:r w:rsidRPr="00F06F17">
              <w:rPr>
                <w:rFonts w:cs="Arial"/>
                <w:b/>
                <w:color w:val="auto"/>
                <w:sz w:val="22"/>
                <w:szCs w:val="22"/>
              </w:rPr>
              <w:t>IVA incluido, los impuestos a que haya lugar y demás costos directos e indirectos</w:t>
            </w:r>
            <w:r>
              <w:rPr>
                <w:rFonts w:cs="Arial"/>
                <w:b/>
                <w:color w:val="auto"/>
                <w:sz w:val="22"/>
                <w:szCs w:val="22"/>
              </w:rPr>
              <w:t xml:space="preserve">, </w:t>
            </w:r>
            <w:r w:rsidRPr="00F340C1">
              <w:rPr>
                <w:rFonts w:cs="Arial"/>
                <w:bCs/>
                <w:sz w:val="22"/>
                <w:szCs w:val="22"/>
                <w:lang w:val="es-CO" w:eastAsia="es-CO"/>
              </w:rPr>
              <w:t>para la ejecución del objeto</w:t>
            </w:r>
            <w:r>
              <w:rPr>
                <w:rFonts w:cs="Arial"/>
                <w:bCs/>
                <w:sz w:val="22"/>
                <w:szCs w:val="22"/>
                <w:lang w:val="es-CO" w:eastAsia="es-CO"/>
              </w:rPr>
              <w:t xml:space="preserve">, </w:t>
            </w:r>
            <w:r w:rsidRPr="006600A7">
              <w:rPr>
                <w:rFonts w:cs="Arial"/>
                <w:sz w:val="22"/>
                <w:szCs w:val="22"/>
              </w:rPr>
              <w:t xml:space="preserve">con </w:t>
            </w:r>
            <w:r w:rsidRPr="00BB4962">
              <w:rPr>
                <w:rFonts w:cs="Arial"/>
                <w:sz w:val="22"/>
                <w:szCs w:val="22"/>
              </w:rPr>
              <w:t xml:space="preserve">cargo al CDP No. </w:t>
            </w:r>
            <w:r w:rsidR="006076F7">
              <w:rPr>
                <w:rFonts w:cs="Arial"/>
                <w:sz w:val="22"/>
                <w:szCs w:val="22"/>
              </w:rPr>
              <w:t>94622</w:t>
            </w:r>
            <w:r w:rsidRPr="00BB4962">
              <w:rPr>
                <w:rFonts w:cs="Arial"/>
                <w:sz w:val="22"/>
                <w:szCs w:val="22"/>
              </w:rPr>
              <w:t xml:space="preserve"> del </w:t>
            </w:r>
            <w:r w:rsidR="006076F7">
              <w:rPr>
                <w:rFonts w:cs="Arial"/>
                <w:sz w:val="22"/>
                <w:szCs w:val="22"/>
              </w:rPr>
              <w:t>18</w:t>
            </w:r>
            <w:r w:rsidRPr="00BB4962">
              <w:rPr>
                <w:rFonts w:cs="Arial"/>
                <w:sz w:val="22"/>
                <w:szCs w:val="22"/>
              </w:rPr>
              <w:t xml:space="preserve"> de </w:t>
            </w:r>
            <w:r w:rsidR="006076F7">
              <w:rPr>
                <w:rFonts w:cs="Arial"/>
                <w:sz w:val="22"/>
                <w:szCs w:val="22"/>
              </w:rPr>
              <w:t>enero</w:t>
            </w:r>
            <w:r w:rsidRPr="00BB4962">
              <w:rPr>
                <w:rFonts w:cs="Arial"/>
                <w:sz w:val="22"/>
                <w:szCs w:val="22"/>
              </w:rPr>
              <w:t xml:space="preserve"> de 202</w:t>
            </w:r>
            <w:r w:rsidR="001B22A9">
              <w:rPr>
                <w:rFonts w:cs="Arial"/>
                <w:sz w:val="22"/>
                <w:szCs w:val="22"/>
              </w:rPr>
              <w:t>2</w:t>
            </w:r>
            <w:r w:rsidRPr="00BB4962">
              <w:rPr>
                <w:rFonts w:cs="Arial"/>
                <w:sz w:val="22"/>
                <w:szCs w:val="22"/>
              </w:rPr>
              <w:t>.</w:t>
            </w:r>
          </w:p>
        </w:tc>
      </w:tr>
      <w:tr w:rsidR="00F06F17" w:rsidRPr="004C1C47" w14:paraId="6F085C97" w14:textId="77777777" w:rsidTr="0096167F">
        <w:trPr>
          <w:trHeight w:val="3112"/>
        </w:trPr>
        <w:tc>
          <w:tcPr>
            <w:tcW w:w="1047" w:type="pct"/>
            <w:shd w:val="clear" w:color="auto" w:fill="BDD6EE" w:themeFill="accent5" w:themeFillTint="66"/>
            <w:vAlign w:val="center"/>
          </w:tcPr>
          <w:p w14:paraId="0DC91DC6" w14:textId="77777777" w:rsidR="00F06F17" w:rsidRPr="006600A7" w:rsidRDefault="00F06F17" w:rsidP="0096167F">
            <w:pPr>
              <w:rPr>
                <w:rFonts w:ascii="Arial" w:hAnsi="Arial" w:cs="Arial"/>
                <w:b/>
              </w:rPr>
            </w:pPr>
            <w:r w:rsidRPr="006600A7">
              <w:rPr>
                <w:rFonts w:ascii="Arial" w:hAnsi="Arial" w:cs="Arial"/>
                <w:b/>
              </w:rPr>
              <w:lastRenderedPageBreak/>
              <w:t>5) Forma de pago:</w:t>
            </w:r>
          </w:p>
        </w:tc>
        <w:tc>
          <w:tcPr>
            <w:tcW w:w="3953" w:type="pct"/>
            <w:gridSpan w:val="4"/>
            <w:vAlign w:val="center"/>
          </w:tcPr>
          <w:p w14:paraId="7787FD15" w14:textId="2FFCAE92" w:rsidR="00F06F17" w:rsidRDefault="00F06F17" w:rsidP="0096167F">
            <w:pPr>
              <w:autoSpaceDE w:val="0"/>
              <w:autoSpaceDN w:val="0"/>
              <w:adjustRightInd w:val="0"/>
              <w:jc w:val="both"/>
              <w:rPr>
                <w:rFonts w:ascii="Arial" w:hAnsi="Arial" w:cs="Arial"/>
              </w:rPr>
            </w:pPr>
            <w:r w:rsidRPr="00F340C1">
              <w:rPr>
                <w:rFonts w:ascii="Arial" w:hAnsi="Arial" w:cs="Arial"/>
                <w:lang w:val="x-none"/>
              </w:rPr>
              <w:t xml:space="preserve">El MINISTERIO pagará al CONTRATISTA el valor pactado en el contrato, </w:t>
            </w:r>
            <w:r w:rsidR="005D5395">
              <w:rPr>
                <w:rFonts w:ascii="Arial" w:hAnsi="Arial" w:cs="Arial"/>
              </w:rPr>
              <w:t>de la siguiente manera</w:t>
            </w:r>
            <w:r w:rsidRPr="00F340C1">
              <w:rPr>
                <w:rFonts w:ascii="Arial" w:hAnsi="Arial" w:cs="Arial"/>
                <w:lang w:val="x-none"/>
              </w:rPr>
              <w:t xml:space="preserve">, </w:t>
            </w:r>
            <w:r w:rsidRPr="00F340C1">
              <w:rPr>
                <w:rFonts w:ascii="Arial" w:hAnsi="Arial" w:cs="Arial"/>
              </w:rPr>
              <w:t xml:space="preserve">de acuerdo a la </w:t>
            </w:r>
            <w:r w:rsidRPr="00F340C1">
              <w:rPr>
                <w:rFonts w:ascii="Arial" w:hAnsi="Arial" w:cs="Arial"/>
                <w:lang w:val="x-none"/>
              </w:rPr>
              <w:t>certificación de recibido a satisfacción suscrit</w:t>
            </w:r>
            <w:r w:rsidRPr="00F340C1">
              <w:rPr>
                <w:rFonts w:ascii="Arial" w:hAnsi="Arial" w:cs="Arial"/>
              </w:rPr>
              <w:t>a</w:t>
            </w:r>
            <w:r w:rsidRPr="00F340C1">
              <w:rPr>
                <w:rFonts w:ascii="Arial" w:hAnsi="Arial" w:cs="Arial"/>
                <w:lang w:val="x-none"/>
              </w:rPr>
              <w:t xml:space="preserve"> por el supervisor del contrato y certificación de pago de aportes al Sistema de Seguridad Social Integral, conforme a lo establecido en la Ley 789 de 2002, Ley 1150 de 2007</w:t>
            </w:r>
            <w:r w:rsidR="005D5395">
              <w:rPr>
                <w:rFonts w:ascii="Arial" w:hAnsi="Arial" w:cs="Arial"/>
              </w:rPr>
              <w:t>:</w:t>
            </w:r>
          </w:p>
          <w:p w14:paraId="4060EC0D" w14:textId="77777777" w:rsidR="00AE2E33" w:rsidRDefault="00AE2E33" w:rsidP="00AE2E33">
            <w:pPr>
              <w:tabs>
                <w:tab w:val="left" w:pos="1875"/>
              </w:tabs>
              <w:autoSpaceDE w:val="0"/>
              <w:autoSpaceDN w:val="0"/>
              <w:adjustRightInd w:val="0"/>
              <w:jc w:val="both"/>
              <w:rPr>
                <w:rFonts w:ascii="Arial" w:hAnsi="Arial" w:cs="Arial"/>
              </w:rPr>
            </w:pPr>
            <w:r w:rsidRPr="009A0477">
              <w:rPr>
                <w:rFonts w:ascii="Arial" w:hAnsi="Arial" w:cs="Arial"/>
              </w:rPr>
              <w:t xml:space="preserve">Los desembolsos se realizarán en </w:t>
            </w:r>
            <w:r>
              <w:rPr>
                <w:rFonts w:ascii="Arial" w:hAnsi="Arial" w:cs="Arial"/>
              </w:rPr>
              <w:t>doce</w:t>
            </w:r>
            <w:r w:rsidRPr="009A0477">
              <w:rPr>
                <w:rFonts w:ascii="Arial" w:hAnsi="Arial" w:cs="Arial"/>
              </w:rPr>
              <w:t xml:space="preserve"> (</w:t>
            </w:r>
            <w:r>
              <w:rPr>
                <w:rFonts w:ascii="Arial" w:hAnsi="Arial" w:cs="Arial"/>
              </w:rPr>
              <w:t>12</w:t>
            </w:r>
            <w:r w:rsidRPr="009A0477">
              <w:rPr>
                <w:rFonts w:ascii="Arial" w:hAnsi="Arial" w:cs="Arial"/>
              </w:rPr>
              <w:t>) pagos</w:t>
            </w:r>
            <w:r>
              <w:rPr>
                <w:rFonts w:ascii="Arial" w:hAnsi="Arial" w:cs="Arial"/>
              </w:rPr>
              <w:t xml:space="preserve"> contra entregables, </w:t>
            </w:r>
            <w:r w:rsidRPr="009A0477">
              <w:rPr>
                <w:rFonts w:ascii="Arial" w:hAnsi="Arial" w:cs="Arial"/>
              </w:rPr>
              <w:t xml:space="preserve">de la siguiente manera: </w:t>
            </w:r>
          </w:p>
          <w:p w14:paraId="614C8E41" w14:textId="77777777" w:rsidR="00AE2E33" w:rsidRPr="009A0477" w:rsidRDefault="00AE2E33" w:rsidP="00AE2E33">
            <w:pPr>
              <w:tabs>
                <w:tab w:val="left" w:pos="1875"/>
              </w:tabs>
              <w:autoSpaceDE w:val="0"/>
              <w:autoSpaceDN w:val="0"/>
              <w:adjustRightInd w:val="0"/>
              <w:jc w:val="both"/>
              <w:rPr>
                <w:rFonts w:ascii="Arial" w:hAnsi="Arial" w:cs="Arial"/>
              </w:rPr>
            </w:pPr>
          </w:p>
          <w:tbl>
            <w:tblPr>
              <w:tblW w:w="7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1685"/>
              <w:gridCol w:w="5403"/>
            </w:tblGrid>
            <w:tr w:rsidR="00AE2E33" w:rsidRPr="000B622A" w14:paraId="2C81AC4E" w14:textId="77777777" w:rsidTr="001B22A9">
              <w:tc>
                <w:tcPr>
                  <w:tcW w:w="473" w:type="pct"/>
                </w:tcPr>
                <w:p w14:paraId="50FA4428"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No. Pago</w:t>
                  </w:r>
                </w:p>
              </w:tc>
              <w:tc>
                <w:tcPr>
                  <w:tcW w:w="1076" w:type="pct"/>
                  <w:shd w:val="clear" w:color="auto" w:fill="auto"/>
                </w:tcPr>
                <w:p w14:paraId="2C1585A1"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DESEMBOLSO</w:t>
                  </w:r>
                </w:p>
              </w:tc>
              <w:tc>
                <w:tcPr>
                  <w:tcW w:w="3450" w:type="pct"/>
                </w:tcPr>
                <w:p w14:paraId="50B435D2" w14:textId="77777777" w:rsidR="00AE2E33" w:rsidRPr="001B22A9" w:rsidDel="00E0095F"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PRODUCTOS ASOCIADOS AL DESEMBOLSO</w:t>
                  </w:r>
                </w:p>
              </w:tc>
            </w:tr>
            <w:tr w:rsidR="00AE2E33" w:rsidRPr="000B622A" w14:paraId="5F12C03F" w14:textId="77777777" w:rsidTr="001B22A9">
              <w:trPr>
                <w:trHeight w:val="1182"/>
              </w:trPr>
              <w:tc>
                <w:tcPr>
                  <w:tcW w:w="473" w:type="pct"/>
                </w:tcPr>
                <w:p w14:paraId="05BBFF36"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1</w:t>
                  </w:r>
                </w:p>
              </w:tc>
              <w:tc>
                <w:tcPr>
                  <w:tcW w:w="1076" w:type="pct"/>
                  <w:shd w:val="clear" w:color="auto" w:fill="auto"/>
                </w:tcPr>
                <w:p w14:paraId="183A6A0D" w14:textId="77777777" w:rsidR="00AE2E33" w:rsidRPr="001B22A9" w:rsidRDefault="00AE2E33" w:rsidP="00AE2E33">
                  <w:pPr>
                    <w:pStyle w:val="Prrafodelista"/>
                    <w:ind w:left="0"/>
                    <w:jc w:val="both"/>
                    <w:rPr>
                      <w:rFonts w:ascii="Arial" w:eastAsia="Arial Unicode MS" w:hAnsi="Arial" w:cs="Arial"/>
                      <w:b/>
                      <w:bCs/>
                      <w:color w:val="000000"/>
                    </w:rPr>
                  </w:pPr>
                  <w:r w:rsidRPr="001B22A9">
                    <w:rPr>
                      <w:rFonts w:ascii="Arial" w:eastAsia="Arial Unicode MS" w:hAnsi="Arial" w:cs="Arial"/>
                      <w:b/>
                      <w:bCs/>
                      <w:color w:val="000000"/>
                    </w:rPr>
                    <w:t>$18.000.000</w:t>
                  </w:r>
                </w:p>
              </w:tc>
              <w:tc>
                <w:tcPr>
                  <w:tcW w:w="3450" w:type="pct"/>
                </w:tcPr>
                <w:p w14:paraId="14032761"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 xml:space="preserve">Jornada de presentación coyuntura sectorial CU </w:t>
                  </w:r>
                </w:p>
                <w:p w14:paraId="580A5F9F"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 xml:space="preserve">Jornada capacitación CU a personal MVCT </w:t>
                  </w:r>
                </w:p>
                <w:p w14:paraId="2103371F"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 xml:space="preserve">Comité de seguimiento cifras </w:t>
                  </w:r>
                </w:p>
                <w:p w14:paraId="13666A5E"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Base de datos, base de indicadores líderes y tablas de coyuntura CU</w:t>
                  </w:r>
                </w:p>
                <w:p w14:paraId="5B0B6446"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Informe corte mensual con información desagregada CU</w:t>
                  </w:r>
                </w:p>
              </w:tc>
            </w:tr>
            <w:tr w:rsidR="00AE2E33" w:rsidRPr="000B622A" w14:paraId="2370DE95" w14:textId="77777777" w:rsidTr="001B22A9">
              <w:trPr>
                <w:trHeight w:val="717"/>
              </w:trPr>
              <w:tc>
                <w:tcPr>
                  <w:tcW w:w="473" w:type="pct"/>
                </w:tcPr>
                <w:p w14:paraId="6D662386"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2</w:t>
                  </w:r>
                </w:p>
              </w:tc>
              <w:tc>
                <w:tcPr>
                  <w:tcW w:w="1076" w:type="pct"/>
                  <w:shd w:val="clear" w:color="auto" w:fill="auto"/>
                </w:tcPr>
                <w:p w14:paraId="026DC870" w14:textId="77777777" w:rsidR="00AE2E33" w:rsidRPr="001B22A9" w:rsidRDefault="00AE2E33" w:rsidP="00AE2E33">
                  <w:pPr>
                    <w:pStyle w:val="Prrafodelista"/>
                    <w:ind w:left="0"/>
                    <w:jc w:val="both"/>
                    <w:rPr>
                      <w:rFonts w:ascii="Arial" w:eastAsia="Arial Unicode MS" w:hAnsi="Arial" w:cs="Arial"/>
                      <w:b/>
                      <w:bCs/>
                      <w:color w:val="000000"/>
                    </w:rPr>
                  </w:pPr>
                  <w:r w:rsidRPr="001B22A9">
                    <w:rPr>
                      <w:rFonts w:ascii="Arial" w:eastAsia="Arial Unicode MS" w:hAnsi="Arial" w:cs="Arial"/>
                      <w:b/>
                      <w:bCs/>
                      <w:color w:val="000000"/>
                    </w:rPr>
                    <w:t>$17.000.000</w:t>
                  </w:r>
                </w:p>
              </w:tc>
              <w:tc>
                <w:tcPr>
                  <w:tcW w:w="3450" w:type="pct"/>
                </w:tcPr>
                <w:p w14:paraId="48AF34CC"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Base de datos, base de indicadores líderes y tablas de coyuntura CU</w:t>
                  </w:r>
                </w:p>
                <w:p w14:paraId="0489543A"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Informe corte mensual con información desagregada CU</w:t>
                  </w:r>
                </w:p>
              </w:tc>
            </w:tr>
            <w:tr w:rsidR="00AE2E33" w:rsidRPr="000B622A" w14:paraId="3C061345" w14:textId="77777777" w:rsidTr="001B22A9">
              <w:trPr>
                <w:trHeight w:val="969"/>
              </w:trPr>
              <w:tc>
                <w:tcPr>
                  <w:tcW w:w="473" w:type="pct"/>
                </w:tcPr>
                <w:p w14:paraId="3C17C5BB"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3</w:t>
                  </w:r>
                </w:p>
              </w:tc>
              <w:tc>
                <w:tcPr>
                  <w:tcW w:w="1076" w:type="pct"/>
                  <w:shd w:val="clear" w:color="auto" w:fill="auto"/>
                </w:tcPr>
                <w:p w14:paraId="77097B56" w14:textId="77777777" w:rsidR="00AE2E33" w:rsidRPr="001B22A9" w:rsidRDefault="00AE2E33" w:rsidP="00AE2E33">
                  <w:pPr>
                    <w:pStyle w:val="Prrafodelista"/>
                    <w:ind w:left="0"/>
                    <w:jc w:val="both"/>
                    <w:rPr>
                      <w:rFonts w:ascii="Arial" w:eastAsia="Arial Unicode MS" w:hAnsi="Arial" w:cs="Arial"/>
                      <w:b/>
                      <w:bCs/>
                      <w:color w:val="000000"/>
                    </w:rPr>
                  </w:pPr>
                  <w:r w:rsidRPr="001B22A9">
                    <w:rPr>
                      <w:rFonts w:ascii="Arial" w:eastAsia="Arial Unicode MS" w:hAnsi="Arial" w:cs="Arial"/>
                      <w:b/>
                      <w:bCs/>
                      <w:color w:val="000000"/>
                    </w:rPr>
                    <w:t>$17.000.000</w:t>
                  </w:r>
                </w:p>
              </w:tc>
              <w:tc>
                <w:tcPr>
                  <w:tcW w:w="3450" w:type="pct"/>
                </w:tcPr>
                <w:p w14:paraId="41CD7B5E"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Base de datos, base de indicadores líderes y tablas de coyuntura CU</w:t>
                  </w:r>
                </w:p>
                <w:p w14:paraId="030298FF"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Informe corte mensual con información desagregada CU</w:t>
                  </w:r>
                </w:p>
                <w:p w14:paraId="15B42BEE"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Presentación de resultados diversas temáticas sectoriales CU</w:t>
                  </w:r>
                </w:p>
              </w:tc>
            </w:tr>
            <w:tr w:rsidR="00AE2E33" w:rsidRPr="000B622A" w14:paraId="69B38797" w14:textId="77777777" w:rsidTr="001B22A9">
              <w:trPr>
                <w:trHeight w:val="699"/>
              </w:trPr>
              <w:tc>
                <w:tcPr>
                  <w:tcW w:w="473" w:type="pct"/>
                </w:tcPr>
                <w:p w14:paraId="501E0553"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4</w:t>
                  </w:r>
                </w:p>
              </w:tc>
              <w:tc>
                <w:tcPr>
                  <w:tcW w:w="1076" w:type="pct"/>
                  <w:shd w:val="clear" w:color="auto" w:fill="auto"/>
                </w:tcPr>
                <w:p w14:paraId="2ABF1107" w14:textId="77777777" w:rsidR="00AE2E33" w:rsidRPr="001B22A9" w:rsidRDefault="00AE2E33" w:rsidP="00AE2E33">
                  <w:pPr>
                    <w:pStyle w:val="Prrafodelista"/>
                    <w:ind w:left="0"/>
                    <w:jc w:val="both"/>
                    <w:rPr>
                      <w:rFonts w:ascii="Arial" w:eastAsia="Arial Unicode MS" w:hAnsi="Arial" w:cs="Arial"/>
                      <w:b/>
                      <w:bCs/>
                      <w:color w:val="000000"/>
                    </w:rPr>
                  </w:pPr>
                  <w:r w:rsidRPr="001B22A9">
                    <w:rPr>
                      <w:rFonts w:ascii="Arial" w:eastAsia="Arial Unicode MS" w:hAnsi="Arial" w:cs="Arial"/>
                      <w:b/>
                      <w:bCs/>
                      <w:color w:val="000000"/>
                    </w:rPr>
                    <w:t>$17.000.000</w:t>
                  </w:r>
                </w:p>
              </w:tc>
              <w:tc>
                <w:tcPr>
                  <w:tcW w:w="3450" w:type="pct"/>
                </w:tcPr>
                <w:p w14:paraId="7EFD0524"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Base de datos, base de indicadores líderes y tablas de coyuntura CU</w:t>
                  </w:r>
                </w:p>
                <w:p w14:paraId="4BBB40D8"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Informe corte mensual con información desagregada CU</w:t>
                  </w:r>
                </w:p>
              </w:tc>
            </w:tr>
            <w:tr w:rsidR="00AE2E33" w:rsidRPr="000B622A" w14:paraId="0B0BB68F" w14:textId="77777777" w:rsidTr="001B22A9">
              <w:trPr>
                <w:trHeight w:val="709"/>
              </w:trPr>
              <w:tc>
                <w:tcPr>
                  <w:tcW w:w="473" w:type="pct"/>
                </w:tcPr>
                <w:p w14:paraId="2765A5FE"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5</w:t>
                  </w:r>
                </w:p>
              </w:tc>
              <w:tc>
                <w:tcPr>
                  <w:tcW w:w="1076" w:type="pct"/>
                  <w:shd w:val="clear" w:color="auto" w:fill="auto"/>
                </w:tcPr>
                <w:p w14:paraId="019DB79A" w14:textId="77777777" w:rsidR="00AE2E33" w:rsidRPr="001B22A9" w:rsidRDefault="00AE2E33" w:rsidP="00AE2E33">
                  <w:pPr>
                    <w:pStyle w:val="Prrafodelista"/>
                    <w:ind w:left="0"/>
                    <w:jc w:val="both"/>
                    <w:rPr>
                      <w:rFonts w:ascii="Arial" w:eastAsia="Arial Unicode MS" w:hAnsi="Arial" w:cs="Arial"/>
                      <w:b/>
                      <w:bCs/>
                      <w:color w:val="000000"/>
                    </w:rPr>
                  </w:pPr>
                  <w:r w:rsidRPr="001B22A9">
                    <w:rPr>
                      <w:rFonts w:ascii="Arial" w:eastAsia="Arial Unicode MS" w:hAnsi="Arial" w:cs="Arial"/>
                      <w:b/>
                      <w:bCs/>
                      <w:color w:val="000000"/>
                    </w:rPr>
                    <w:t>$17.000.000</w:t>
                  </w:r>
                </w:p>
              </w:tc>
              <w:tc>
                <w:tcPr>
                  <w:tcW w:w="3450" w:type="pct"/>
                </w:tcPr>
                <w:p w14:paraId="1A993683"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Base de datos, base de indicadores líderes y tablas de coyuntura CU</w:t>
                  </w:r>
                </w:p>
                <w:p w14:paraId="02CCEF79"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Informe corte mensual con información desagregada CU</w:t>
                  </w:r>
                </w:p>
              </w:tc>
            </w:tr>
            <w:tr w:rsidR="00AE2E33" w:rsidRPr="000B622A" w14:paraId="68D3A259" w14:textId="77777777" w:rsidTr="001B22A9">
              <w:trPr>
                <w:trHeight w:val="567"/>
              </w:trPr>
              <w:tc>
                <w:tcPr>
                  <w:tcW w:w="473" w:type="pct"/>
                </w:tcPr>
                <w:p w14:paraId="5B67539E"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6</w:t>
                  </w:r>
                </w:p>
              </w:tc>
              <w:tc>
                <w:tcPr>
                  <w:tcW w:w="1076" w:type="pct"/>
                  <w:shd w:val="clear" w:color="auto" w:fill="auto"/>
                </w:tcPr>
                <w:p w14:paraId="25FFCE69" w14:textId="77777777" w:rsidR="00AE2E33" w:rsidRPr="001B22A9" w:rsidRDefault="00AE2E33" w:rsidP="00AE2E33">
                  <w:pPr>
                    <w:pStyle w:val="Prrafodelista"/>
                    <w:ind w:left="0"/>
                    <w:jc w:val="both"/>
                    <w:rPr>
                      <w:rFonts w:ascii="Arial" w:eastAsia="Arial Unicode MS" w:hAnsi="Arial" w:cs="Arial"/>
                      <w:b/>
                      <w:bCs/>
                      <w:color w:val="000000"/>
                    </w:rPr>
                  </w:pPr>
                  <w:r w:rsidRPr="001B22A9">
                    <w:rPr>
                      <w:rFonts w:ascii="Arial" w:eastAsia="Arial Unicode MS" w:hAnsi="Arial" w:cs="Arial"/>
                      <w:b/>
                      <w:bCs/>
                      <w:color w:val="000000"/>
                    </w:rPr>
                    <w:t>$17.000.000</w:t>
                  </w:r>
                </w:p>
              </w:tc>
              <w:tc>
                <w:tcPr>
                  <w:tcW w:w="3450" w:type="pct"/>
                </w:tcPr>
                <w:p w14:paraId="619E684F"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Base de datos, base de indicadores líderes y tablas de coyuntura CU</w:t>
                  </w:r>
                </w:p>
                <w:p w14:paraId="15149A8F"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Informe corte mensual con información desagregada CU</w:t>
                  </w:r>
                </w:p>
                <w:p w14:paraId="527A1D17"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 xml:space="preserve">Comité de seguimiento cifras </w:t>
                  </w:r>
                </w:p>
                <w:p w14:paraId="31BADD96" w14:textId="77777777" w:rsidR="00AE2E33" w:rsidRPr="001B22A9" w:rsidRDefault="00AE2E33" w:rsidP="00AE2E33">
                  <w:pPr>
                    <w:pStyle w:val="Sinespaciado"/>
                    <w:numPr>
                      <w:ilvl w:val="0"/>
                      <w:numId w:val="10"/>
                    </w:numPr>
                    <w:rPr>
                      <w:rFonts w:ascii="Arial" w:eastAsia="Arial Unicode MS" w:hAnsi="Arial" w:cs="Arial"/>
                      <w:color w:val="000000"/>
                    </w:rPr>
                  </w:pPr>
                  <w:r w:rsidRPr="001B22A9">
                    <w:rPr>
                      <w:rFonts w:ascii="Arial" w:hAnsi="Arial" w:cs="Arial"/>
                    </w:rPr>
                    <w:t>Presentación de resultados diversas temáticas sectoriales CU</w:t>
                  </w:r>
                </w:p>
              </w:tc>
            </w:tr>
            <w:tr w:rsidR="00AE2E33" w:rsidRPr="000B622A" w14:paraId="48588B6D" w14:textId="77777777" w:rsidTr="001B22A9">
              <w:trPr>
                <w:trHeight w:val="702"/>
              </w:trPr>
              <w:tc>
                <w:tcPr>
                  <w:tcW w:w="473" w:type="pct"/>
                </w:tcPr>
                <w:p w14:paraId="1A082EE3"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7</w:t>
                  </w:r>
                </w:p>
              </w:tc>
              <w:tc>
                <w:tcPr>
                  <w:tcW w:w="1076" w:type="pct"/>
                  <w:shd w:val="clear" w:color="auto" w:fill="auto"/>
                </w:tcPr>
                <w:p w14:paraId="46FB8C49" w14:textId="77777777" w:rsidR="00AE2E33" w:rsidRPr="001B22A9" w:rsidRDefault="00AE2E33" w:rsidP="00AE2E33">
                  <w:pPr>
                    <w:pStyle w:val="Prrafodelista"/>
                    <w:ind w:left="0"/>
                    <w:jc w:val="both"/>
                    <w:rPr>
                      <w:rFonts w:ascii="Arial" w:eastAsia="Arial Unicode MS" w:hAnsi="Arial" w:cs="Arial"/>
                      <w:b/>
                      <w:bCs/>
                      <w:color w:val="000000"/>
                    </w:rPr>
                  </w:pPr>
                  <w:r w:rsidRPr="001B22A9">
                    <w:rPr>
                      <w:rFonts w:ascii="Arial" w:eastAsia="Arial Unicode MS" w:hAnsi="Arial" w:cs="Arial"/>
                      <w:b/>
                      <w:bCs/>
                      <w:color w:val="000000"/>
                    </w:rPr>
                    <w:t>$17.000.000</w:t>
                  </w:r>
                </w:p>
              </w:tc>
              <w:tc>
                <w:tcPr>
                  <w:tcW w:w="3450" w:type="pct"/>
                </w:tcPr>
                <w:p w14:paraId="3B41B3D9"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Base de datos, base de indicadores líderes y tablas de coyuntura CU</w:t>
                  </w:r>
                </w:p>
                <w:p w14:paraId="629D51D0"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 xml:space="preserve">Informe corte mensual con información desagregada CU </w:t>
                  </w:r>
                </w:p>
              </w:tc>
            </w:tr>
            <w:tr w:rsidR="00AE2E33" w:rsidRPr="000B622A" w14:paraId="29AECD1D" w14:textId="77777777" w:rsidTr="001B22A9">
              <w:trPr>
                <w:trHeight w:val="698"/>
              </w:trPr>
              <w:tc>
                <w:tcPr>
                  <w:tcW w:w="473" w:type="pct"/>
                </w:tcPr>
                <w:p w14:paraId="07E9BFE6"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8</w:t>
                  </w:r>
                </w:p>
              </w:tc>
              <w:tc>
                <w:tcPr>
                  <w:tcW w:w="1076" w:type="pct"/>
                  <w:shd w:val="clear" w:color="auto" w:fill="auto"/>
                </w:tcPr>
                <w:p w14:paraId="2D73923A" w14:textId="77777777" w:rsidR="00AE2E33" w:rsidRPr="001B22A9" w:rsidRDefault="00AE2E33" w:rsidP="00AE2E33">
                  <w:pPr>
                    <w:pStyle w:val="Prrafodelista"/>
                    <w:ind w:left="0"/>
                    <w:jc w:val="both"/>
                    <w:rPr>
                      <w:rFonts w:ascii="Arial" w:eastAsia="Arial Unicode MS" w:hAnsi="Arial" w:cs="Arial"/>
                      <w:b/>
                      <w:bCs/>
                      <w:color w:val="000000"/>
                    </w:rPr>
                  </w:pPr>
                  <w:r w:rsidRPr="001B22A9">
                    <w:rPr>
                      <w:rFonts w:ascii="Arial" w:eastAsia="Arial Unicode MS" w:hAnsi="Arial" w:cs="Arial"/>
                      <w:b/>
                      <w:bCs/>
                      <w:color w:val="000000"/>
                    </w:rPr>
                    <w:t>$17.000.000</w:t>
                  </w:r>
                </w:p>
              </w:tc>
              <w:tc>
                <w:tcPr>
                  <w:tcW w:w="3450" w:type="pct"/>
                </w:tcPr>
                <w:p w14:paraId="45BD9356"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Base de datos, base de indicadores líderes y tablas de coyuntura CU</w:t>
                  </w:r>
                </w:p>
                <w:p w14:paraId="14CA2309"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Informe corte mensual con información desagregada CU</w:t>
                  </w:r>
                </w:p>
              </w:tc>
            </w:tr>
            <w:tr w:rsidR="00AE2E33" w:rsidRPr="000B622A" w14:paraId="3C4C2948" w14:textId="77777777" w:rsidTr="001B22A9">
              <w:trPr>
                <w:trHeight w:val="977"/>
              </w:trPr>
              <w:tc>
                <w:tcPr>
                  <w:tcW w:w="473" w:type="pct"/>
                </w:tcPr>
                <w:p w14:paraId="31FF97E5"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9</w:t>
                  </w:r>
                </w:p>
              </w:tc>
              <w:tc>
                <w:tcPr>
                  <w:tcW w:w="1076" w:type="pct"/>
                  <w:shd w:val="clear" w:color="auto" w:fill="auto"/>
                </w:tcPr>
                <w:p w14:paraId="3572F52C" w14:textId="77777777" w:rsidR="00AE2E33" w:rsidRPr="001B22A9" w:rsidRDefault="00AE2E33" w:rsidP="00AE2E33">
                  <w:pPr>
                    <w:pStyle w:val="Prrafodelista"/>
                    <w:ind w:left="0"/>
                    <w:jc w:val="both"/>
                    <w:rPr>
                      <w:rFonts w:ascii="Arial" w:eastAsia="Arial Unicode MS" w:hAnsi="Arial" w:cs="Arial"/>
                      <w:b/>
                      <w:bCs/>
                      <w:color w:val="000000"/>
                    </w:rPr>
                  </w:pPr>
                  <w:r w:rsidRPr="001B22A9">
                    <w:rPr>
                      <w:rFonts w:ascii="Arial" w:eastAsia="Arial Unicode MS" w:hAnsi="Arial" w:cs="Arial"/>
                      <w:b/>
                      <w:bCs/>
                      <w:color w:val="000000"/>
                    </w:rPr>
                    <w:t>$17.000.000</w:t>
                  </w:r>
                </w:p>
              </w:tc>
              <w:tc>
                <w:tcPr>
                  <w:tcW w:w="3450" w:type="pct"/>
                </w:tcPr>
                <w:p w14:paraId="16346FAE"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Base de datos, base de indicadores líderes y tablas de coyuntura CU</w:t>
                  </w:r>
                </w:p>
                <w:p w14:paraId="74AD1FC1"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Informe corte mensual con información desagregada CU</w:t>
                  </w:r>
                </w:p>
                <w:p w14:paraId="30A81C23"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Presentación de resultados diversas temáticas sectoriales CU</w:t>
                  </w:r>
                </w:p>
              </w:tc>
            </w:tr>
            <w:tr w:rsidR="00AE2E33" w:rsidRPr="000B622A" w14:paraId="676C9285" w14:textId="77777777" w:rsidTr="001B22A9">
              <w:trPr>
                <w:trHeight w:val="693"/>
              </w:trPr>
              <w:tc>
                <w:tcPr>
                  <w:tcW w:w="473" w:type="pct"/>
                </w:tcPr>
                <w:p w14:paraId="50D87C55"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10</w:t>
                  </w:r>
                </w:p>
              </w:tc>
              <w:tc>
                <w:tcPr>
                  <w:tcW w:w="1076" w:type="pct"/>
                  <w:shd w:val="clear" w:color="auto" w:fill="auto"/>
                </w:tcPr>
                <w:p w14:paraId="1C26A62B" w14:textId="77777777" w:rsidR="00AE2E33" w:rsidRPr="001B22A9" w:rsidRDefault="00AE2E33" w:rsidP="00AE2E33">
                  <w:pPr>
                    <w:pStyle w:val="Prrafodelista"/>
                    <w:ind w:left="0"/>
                    <w:jc w:val="both"/>
                    <w:rPr>
                      <w:rFonts w:ascii="Arial" w:eastAsia="Arial Unicode MS" w:hAnsi="Arial" w:cs="Arial"/>
                      <w:b/>
                      <w:bCs/>
                      <w:color w:val="000000"/>
                    </w:rPr>
                  </w:pPr>
                  <w:r w:rsidRPr="001B22A9">
                    <w:rPr>
                      <w:rFonts w:ascii="Arial" w:eastAsia="Arial Unicode MS" w:hAnsi="Arial" w:cs="Arial"/>
                      <w:b/>
                      <w:bCs/>
                      <w:color w:val="000000"/>
                    </w:rPr>
                    <w:t>$17.000.000</w:t>
                  </w:r>
                </w:p>
              </w:tc>
              <w:tc>
                <w:tcPr>
                  <w:tcW w:w="3450" w:type="pct"/>
                </w:tcPr>
                <w:p w14:paraId="11C17892"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Base de datos, base de indicadores líderes y tablas de coyuntura CU</w:t>
                  </w:r>
                </w:p>
                <w:p w14:paraId="463B2E50"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Informe corte mensual con información desagregada CU</w:t>
                  </w:r>
                </w:p>
              </w:tc>
            </w:tr>
            <w:tr w:rsidR="00AE2E33" w:rsidRPr="000B622A" w14:paraId="764BA4D7" w14:textId="77777777" w:rsidTr="001B22A9">
              <w:trPr>
                <w:trHeight w:val="703"/>
              </w:trPr>
              <w:tc>
                <w:tcPr>
                  <w:tcW w:w="473" w:type="pct"/>
                </w:tcPr>
                <w:p w14:paraId="4B3DE1E4"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t>11</w:t>
                  </w:r>
                </w:p>
              </w:tc>
              <w:tc>
                <w:tcPr>
                  <w:tcW w:w="1076" w:type="pct"/>
                  <w:shd w:val="clear" w:color="auto" w:fill="auto"/>
                </w:tcPr>
                <w:p w14:paraId="200FBF0C" w14:textId="77777777" w:rsidR="00AE2E33" w:rsidRPr="001B22A9" w:rsidRDefault="00AE2E33" w:rsidP="00AE2E33">
                  <w:pPr>
                    <w:pStyle w:val="Prrafodelista"/>
                    <w:ind w:left="0"/>
                    <w:jc w:val="both"/>
                    <w:rPr>
                      <w:rFonts w:ascii="Arial" w:eastAsia="Arial Unicode MS" w:hAnsi="Arial" w:cs="Arial"/>
                      <w:b/>
                      <w:bCs/>
                      <w:color w:val="000000"/>
                    </w:rPr>
                  </w:pPr>
                  <w:r w:rsidRPr="001B22A9">
                    <w:rPr>
                      <w:rFonts w:ascii="Arial" w:eastAsia="Arial Unicode MS" w:hAnsi="Arial" w:cs="Arial"/>
                      <w:b/>
                      <w:bCs/>
                      <w:color w:val="000000"/>
                    </w:rPr>
                    <w:t>$17.000.000</w:t>
                  </w:r>
                </w:p>
              </w:tc>
              <w:tc>
                <w:tcPr>
                  <w:tcW w:w="3450" w:type="pct"/>
                </w:tcPr>
                <w:p w14:paraId="1720F352"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Base de datos, base de indicadores líderes y tablas de coyuntura CU</w:t>
                  </w:r>
                </w:p>
                <w:p w14:paraId="662360F6"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Informe corte mensual con información desagregada CU</w:t>
                  </w:r>
                </w:p>
              </w:tc>
            </w:tr>
            <w:tr w:rsidR="00AE2E33" w:rsidRPr="000B622A" w14:paraId="6F597888" w14:textId="77777777" w:rsidTr="001B22A9">
              <w:trPr>
                <w:trHeight w:val="983"/>
              </w:trPr>
              <w:tc>
                <w:tcPr>
                  <w:tcW w:w="473" w:type="pct"/>
                </w:tcPr>
                <w:p w14:paraId="4EFFC663" w14:textId="77777777" w:rsidR="00AE2E33" w:rsidRPr="001B22A9" w:rsidRDefault="00AE2E33" w:rsidP="00AE2E33">
                  <w:pPr>
                    <w:pStyle w:val="Prrafodelista"/>
                    <w:ind w:left="0"/>
                    <w:jc w:val="center"/>
                    <w:rPr>
                      <w:rFonts w:ascii="Arial" w:eastAsia="Arial Unicode MS" w:hAnsi="Arial" w:cs="Arial"/>
                      <w:b/>
                      <w:bCs/>
                      <w:color w:val="000000"/>
                    </w:rPr>
                  </w:pPr>
                  <w:r w:rsidRPr="001B22A9">
                    <w:rPr>
                      <w:rFonts w:ascii="Arial" w:eastAsia="Arial Unicode MS" w:hAnsi="Arial" w:cs="Arial"/>
                      <w:b/>
                      <w:bCs/>
                      <w:color w:val="000000"/>
                    </w:rPr>
                    <w:lastRenderedPageBreak/>
                    <w:t>12</w:t>
                  </w:r>
                </w:p>
              </w:tc>
              <w:tc>
                <w:tcPr>
                  <w:tcW w:w="1076" w:type="pct"/>
                  <w:shd w:val="clear" w:color="auto" w:fill="auto"/>
                </w:tcPr>
                <w:p w14:paraId="456AAE96" w14:textId="77777777" w:rsidR="00AE2E33" w:rsidRPr="001B22A9" w:rsidRDefault="00AE2E33" w:rsidP="00AE2E33">
                  <w:pPr>
                    <w:pStyle w:val="Prrafodelista"/>
                    <w:ind w:left="0"/>
                    <w:jc w:val="both"/>
                    <w:rPr>
                      <w:rFonts w:ascii="Arial" w:eastAsia="Arial Unicode MS" w:hAnsi="Arial" w:cs="Arial"/>
                      <w:b/>
                      <w:bCs/>
                      <w:color w:val="000000"/>
                    </w:rPr>
                  </w:pPr>
                  <w:r w:rsidRPr="001B22A9">
                    <w:rPr>
                      <w:rFonts w:ascii="Arial" w:eastAsia="Arial Unicode MS" w:hAnsi="Arial" w:cs="Arial"/>
                      <w:b/>
                      <w:bCs/>
                      <w:color w:val="000000"/>
                    </w:rPr>
                    <w:t>$17.000.000</w:t>
                  </w:r>
                </w:p>
              </w:tc>
              <w:tc>
                <w:tcPr>
                  <w:tcW w:w="3450" w:type="pct"/>
                </w:tcPr>
                <w:p w14:paraId="28B89C8A"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Base de datos, base de indicadores líderes y tablas de coyuntura CU</w:t>
                  </w:r>
                </w:p>
                <w:p w14:paraId="4D5A3120"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Informe corte mensual con información desagregada CU</w:t>
                  </w:r>
                </w:p>
                <w:p w14:paraId="181B6E0C" w14:textId="77777777" w:rsidR="00AE2E33" w:rsidRPr="001B22A9" w:rsidRDefault="00AE2E33" w:rsidP="00AE2E33">
                  <w:pPr>
                    <w:pStyle w:val="Sinespaciado"/>
                    <w:numPr>
                      <w:ilvl w:val="0"/>
                      <w:numId w:val="10"/>
                    </w:numPr>
                    <w:rPr>
                      <w:rFonts w:ascii="Arial" w:hAnsi="Arial" w:cs="Arial"/>
                    </w:rPr>
                  </w:pPr>
                  <w:r w:rsidRPr="001B22A9">
                    <w:rPr>
                      <w:rFonts w:ascii="Arial" w:hAnsi="Arial" w:cs="Arial"/>
                    </w:rPr>
                    <w:t>Presentación de resultados diversas temáticas sectoriales CU</w:t>
                  </w:r>
                </w:p>
              </w:tc>
            </w:tr>
          </w:tbl>
          <w:p w14:paraId="24194888" w14:textId="77777777" w:rsidR="00AE2E33" w:rsidRDefault="00AE2E33" w:rsidP="00AE2E33">
            <w:pPr>
              <w:autoSpaceDE w:val="0"/>
              <w:autoSpaceDN w:val="0"/>
              <w:adjustRightInd w:val="0"/>
              <w:jc w:val="both"/>
              <w:rPr>
                <w:rFonts w:ascii="Arial" w:hAnsi="Arial" w:cs="Arial"/>
                <w:color w:val="000000"/>
                <w:lang w:eastAsia="es-CO"/>
              </w:rPr>
            </w:pPr>
          </w:p>
          <w:p w14:paraId="051EBFD3" w14:textId="1F3735D7" w:rsidR="00AE2E33" w:rsidRDefault="00AE2E33" w:rsidP="00AE2E33">
            <w:pPr>
              <w:autoSpaceDE w:val="0"/>
              <w:autoSpaceDN w:val="0"/>
              <w:adjustRightInd w:val="0"/>
              <w:jc w:val="both"/>
              <w:rPr>
                <w:rFonts w:ascii="Arial" w:hAnsi="Arial" w:cs="Arial"/>
                <w:color w:val="000000"/>
                <w:lang w:eastAsia="es-CO"/>
              </w:rPr>
            </w:pPr>
            <w:r w:rsidRPr="009A0477">
              <w:rPr>
                <w:rFonts w:ascii="Arial" w:hAnsi="Arial" w:cs="Arial"/>
                <w:color w:val="000000"/>
                <w:lang w:eastAsia="es-CO"/>
              </w:rPr>
              <w:t>Los pagos señalados se realizarán con sujeción al PAC.</w:t>
            </w:r>
          </w:p>
          <w:p w14:paraId="37050BC3" w14:textId="77777777" w:rsidR="00F06F17" w:rsidRPr="00F340C1" w:rsidRDefault="00F06F17" w:rsidP="0096167F">
            <w:pPr>
              <w:autoSpaceDE w:val="0"/>
              <w:autoSpaceDN w:val="0"/>
              <w:adjustRightInd w:val="0"/>
              <w:jc w:val="both"/>
              <w:rPr>
                <w:rFonts w:ascii="Arial" w:hAnsi="Arial" w:cs="Arial"/>
              </w:rPr>
            </w:pPr>
          </w:p>
          <w:p w14:paraId="57A0F880" w14:textId="77777777" w:rsidR="00F06F17" w:rsidRPr="00FA2085" w:rsidRDefault="00F06F17" w:rsidP="0096167F">
            <w:pPr>
              <w:jc w:val="both"/>
              <w:rPr>
                <w:rFonts w:ascii="Arial" w:hAnsi="Arial" w:cs="Arial"/>
              </w:rPr>
            </w:pPr>
            <w:r w:rsidRPr="00FA2085">
              <w:rPr>
                <w:rFonts w:ascii="Arial" w:hAnsi="Arial" w:cs="Arial"/>
              </w:rPr>
              <w:t>Los pagos antes señalados se realizarán con sujeción al PAC, de tal manera que el MINISTERIO no asume responsabilidad alguna por la demora que pueda presentarse en dichos pagos y por lo tanto el contratista cumplirá con sus obligaciones y no podrá aducir como justificación alguna para su no realización, demora en el pago.</w:t>
            </w:r>
          </w:p>
          <w:p w14:paraId="556A3D56" w14:textId="77777777" w:rsidR="00F06F17" w:rsidRPr="00007F6A" w:rsidRDefault="00F06F17" w:rsidP="0096167F">
            <w:pPr>
              <w:ind w:left="720"/>
              <w:jc w:val="both"/>
              <w:rPr>
                <w:rFonts w:ascii="Arial" w:eastAsia="TTA2055BA8t00" w:hAnsi="Arial" w:cs="Arial"/>
                <w:color w:val="000000"/>
              </w:rPr>
            </w:pPr>
          </w:p>
          <w:p w14:paraId="67BFE93A" w14:textId="77777777" w:rsidR="00F06F17" w:rsidRDefault="00F06F17" w:rsidP="0096167F">
            <w:pPr>
              <w:jc w:val="both"/>
              <w:rPr>
                <w:rFonts w:ascii="Arial" w:hAnsi="Arial" w:cs="Arial"/>
                <w:lang w:val="es-ES_tradnl"/>
              </w:rPr>
            </w:pPr>
            <w:r w:rsidRPr="00EF6BEF">
              <w:rPr>
                <w:rFonts w:ascii="Arial" w:hAnsi="Arial" w:cs="Arial"/>
                <w:lang w:val="es-ES_tradnl"/>
              </w:rPr>
              <w:t>Para cada uno de los pagos, el CONTRATISTA deberá presentar los informes de los servicios prestados durante el periodo objeto de pago, la constancia suscrita por el supervisor del contrato en la que se certifique que el CONTRATISTA cumplió a satisfacción con el objeto y las obligaciones pactadas y se verifique el pago de las contribuciones al Sistema Integral de Seguridad Social en Salud y Pensiones y Parafiscales, si a ello hay lugar, según el porcentaje establecido en la legislación vigente.</w:t>
            </w:r>
          </w:p>
          <w:p w14:paraId="48633FDE" w14:textId="77777777" w:rsidR="00F06F17" w:rsidRPr="006600A7" w:rsidRDefault="00F06F17" w:rsidP="0096167F">
            <w:pPr>
              <w:jc w:val="both"/>
              <w:rPr>
                <w:rFonts w:ascii="Arial" w:eastAsia="Times New Roman" w:hAnsi="Arial" w:cs="Arial"/>
                <w:lang w:val="es-ES" w:eastAsia="es-ES"/>
              </w:rPr>
            </w:pPr>
          </w:p>
          <w:p w14:paraId="229613C6" w14:textId="77777777" w:rsidR="00F06F17" w:rsidRDefault="00F06F17" w:rsidP="0096167F">
            <w:pPr>
              <w:jc w:val="both"/>
              <w:rPr>
                <w:rFonts w:ascii="Arial" w:eastAsia="Times New Roman" w:hAnsi="Arial" w:cs="Arial"/>
                <w:lang w:val="es-ES" w:eastAsia="es-ES"/>
              </w:rPr>
            </w:pPr>
            <w:r w:rsidRPr="006600A7">
              <w:rPr>
                <w:rFonts w:ascii="Arial" w:eastAsia="Times New Roman" w:hAnsi="Arial" w:cs="Arial"/>
                <w:lang w:val="es-ES" w:eastAsia="es-ES"/>
              </w:rPr>
              <w:t>Cada pago se hará previo cumplimiento de la presentación de radicar la cuenta de cobro o la radicación de la factura electrónica y el informe de las actividades realizadas durante el período, junto con el recibo a satisfacción por parte del supervisor y la acreditación de los pagos correspondientes a seguridad social y demás requisitos señalados en el estudio previo. Los pagos están sujetos a la disponibilidad del PAC y derecho a turno. La Subdirección de Finanzas y Presupuesto liberará los recursos que no se ejecuten cuando a ello haya lugar.</w:t>
            </w:r>
          </w:p>
          <w:p w14:paraId="72814A86" w14:textId="77777777" w:rsidR="00F06F17" w:rsidRPr="006600A7" w:rsidRDefault="00F06F17" w:rsidP="0096167F">
            <w:pPr>
              <w:jc w:val="both"/>
              <w:rPr>
                <w:rFonts w:ascii="Arial" w:eastAsia="Times New Roman" w:hAnsi="Arial" w:cs="Arial"/>
                <w:lang w:val="es-ES" w:eastAsia="es-ES"/>
              </w:rPr>
            </w:pPr>
          </w:p>
          <w:p w14:paraId="6514EE57" w14:textId="77777777" w:rsidR="00F06F17" w:rsidRPr="006600A7" w:rsidRDefault="00F06F17" w:rsidP="0096167F">
            <w:pPr>
              <w:jc w:val="both"/>
              <w:rPr>
                <w:rFonts w:ascii="Arial" w:eastAsia="Times New Roman" w:hAnsi="Arial" w:cs="Arial"/>
                <w:b/>
                <w:lang w:val="es-ES" w:eastAsia="es-ES"/>
              </w:rPr>
            </w:pPr>
            <w:r w:rsidRPr="006600A7">
              <w:rPr>
                <w:rFonts w:ascii="Arial" w:eastAsia="Times New Roman" w:hAnsi="Arial" w:cs="Arial"/>
                <w:b/>
                <w:lang w:val="es-ES" w:eastAsia="es-ES"/>
              </w:rPr>
              <w:t xml:space="preserve">PARÁGRAFO: </w:t>
            </w:r>
            <w:r w:rsidRPr="006600A7">
              <w:rPr>
                <w:rFonts w:ascii="Arial" w:eastAsia="Times New Roman" w:hAnsi="Arial" w:cs="Arial"/>
                <w:lang w:val="es-ES" w:eastAsia="es-ES"/>
              </w:rPr>
              <w:t xml:space="preserve">En caso de que </w:t>
            </w:r>
            <w:r w:rsidRPr="006600A7">
              <w:rPr>
                <w:rFonts w:ascii="Arial" w:eastAsia="Times New Roman" w:hAnsi="Arial" w:cs="Arial"/>
                <w:b/>
                <w:lang w:val="es-ES" w:eastAsia="es-ES"/>
              </w:rPr>
              <w:t xml:space="preserve">EL CONTRATISTA </w:t>
            </w:r>
            <w:r w:rsidRPr="006600A7">
              <w:rPr>
                <w:rFonts w:ascii="Arial" w:eastAsia="Times New Roman" w:hAnsi="Arial" w:cs="Arial"/>
                <w:lang w:val="es-ES" w:eastAsia="es-ES"/>
              </w:rPr>
              <w:t>esté obligado a facturar electrónicamente deberá presentar la factura electrónica validada previamente por la DIAN, como requisito necesario para el pago de los servicios contratados, conforme con las disposiciones señaladas en el Decreto 358 del 5 de marzo de 2020, en concordancia con lo dispuesto en la Resolución No. 000042 del 5 de mayo de 2020.</w:t>
            </w:r>
          </w:p>
        </w:tc>
      </w:tr>
      <w:tr w:rsidR="00F06F17" w:rsidRPr="004C1C47" w14:paraId="357DC34F" w14:textId="77777777" w:rsidTr="0096167F">
        <w:trPr>
          <w:trHeight w:val="1811"/>
        </w:trPr>
        <w:tc>
          <w:tcPr>
            <w:tcW w:w="1047" w:type="pct"/>
            <w:shd w:val="clear" w:color="auto" w:fill="BDD6EE" w:themeFill="accent5" w:themeFillTint="66"/>
            <w:vAlign w:val="center"/>
          </w:tcPr>
          <w:p w14:paraId="2ED4F6A8" w14:textId="77777777" w:rsidR="00F06F17" w:rsidRPr="006600A7" w:rsidRDefault="00F06F17" w:rsidP="0096167F">
            <w:pPr>
              <w:rPr>
                <w:rFonts w:ascii="Arial" w:hAnsi="Arial" w:cs="Arial"/>
                <w:b/>
              </w:rPr>
            </w:pPr>
          </w:p>
          <w:p w14:paraId="3B0750CA" w14:textId="77777777" w:rsidR="00F06F17" w:rsidRPr="006600A7" w:rsidRDefault="00F06F17" w:rsidP="0096167F">
            <w:pPr>
              <w:rPr>
                <w:rFonts w:ascii="Arial" w:hAnsi="Arial" w:cs="Arial"/>
                <w:b/>
              </w:rPr>
            </w:pPr>
            <w:r w:rsidRPr="006600A7">
              <w:rPr>
                <w:rFonts w:ascii="Arial" w:hAnsi="Arial" w:cs="Arial"/>
                <w:b/>
              </w:rPr>
              <w:t>6) Garantía:</w:t>
            </w:r>
          </w:p>
        </w:tc>
        <w:tc>
          <w:tcPr>
            <w:tcW w:w="3953" w:type="pct"/>
            <w:gridSpan w:val="4"/>
            <w:shd w:val="clear" w:color="auto" w:fill="FFFFFF" w:themeFill="background1"/>
            <w:vAlign w:val="center"/>
          </w:tcPr>
          <w:p w14:paraId="22B33358" w14:textId="77777777" w:rsidR="00F06F17" w:rsidRPr="006600A7" w:rsidRDefault="00F06F17" w:rsidP="0096167F">
            <w:pPr>
              <w:jc w:val="both"/>
              <w:rPr>
                <w:rFonts w:ascii="Arial" w:hAnsi="Arial" w:cs="Arial"/>
              </w:rPr>
            </w:pPr>
            <w:r w:rsidRPr="006600A7">
              <w:rPr>
                <w:rFonts w:ascii="Arial" w:hAnsi="Arial" w:cs="Arial"/>
              </w:rPr>
              <w:t>El contratista debe constituir a favor y a satisfacción de EL MINISTERIO la garantía única de cumplimiento, expedida por una compañía de seguros legalmente establecida en Colombia, la cual amparará los riesgos descritos a continuación y con las siguientes condiciones:</w:t>
            </w:r>
          </w:p>
          <w:p w14:paraId="4FC58844" w14:textId="77777777" w:rsidR="00F06F17" w:rsidRPr="006600A7" w:rsidRDefault="00F06F17" w:rsidP="0096167F">
            <w:pPr>
              <w:jc w:val="both"/>
              <w:rPr>
                <w:rFonts w:ascii="Arial" w:hAnsi="Arial" w:cs="Arial"/>
              </w:rPr>
            </w:pPr>
          </w:p>
          <w:tbl>
            <w:tblPr>
              <w:tblStyle w:val="Tablaconcuadrcula"/>
              <w:tblW w:w="7697" w:type="dxa"/>
              <w:jc w:val="center"/>
              <w:tblLayout w:type="fixed"/>
              <w:tblLook w:val="04A0" w:firstRow="1" w:lastRow="0" w:firstColumn="1" w:lastColumn="0" w:noHBand="0" w:noVBand="1"/>
            </w:tblPr>
            <w:tblGrid>
              <w:gridCol w:w="1984"/>
              <w:gridCol w:w="3184"/>
              <w:gridCol w:w="2529"/>
            </w:tblGrid>
            <w:tr w:rsidR="00F06F17" w:rsidRPr="006600A7" w14:paraId="33A2E8A1" w14:textId="77777777" w:rsidTr="0096167F">
              <w:trPr>
                <w:jc w:val="center"/>
              </w:trPr>
              <w:tc>
                <w:tcPr>
                  <w:tcW w:w="1984" w:type="dxa"/>
                  <w:vAlign w:val="center"/>
                </w:tcPr>
                <w:p w14:paraId="6809759D" w14:textId="77777777" w:rsidR="00F06F17" w:rsidRPr="006600A7" w:rsidRDefault="00F06F17" w:rsidP="0096167F">
                  <w:pPr>
                    <w:pBdr>
                      <w:between w:val="single" w:sz="4" w:space="1" w:color="auto"/>
                    </w:pBdr>
                    <w:jc w:val="center"/>
                    <w:rPr>
                      <w:rFonts w:ascii="Arial" w:hAnsi="Arial" w:cs="Arial"/>
                    </w:rPr>
                  </w:pPr>
                  <w:r w:rsidRPr="006600A7">
                    <w:rPr>
                      <w:rFonts w:ascii="Arial" w:hAnsi="Arial" w:cs="Arial"/>
                      <w:b/>
                    </w:rPr>
                    <w:t>Amparo</w:t>
                  </w:r>
                </w:p>
              </w:tc>
              <w:tc>
                <w:tcPr>
                  <w:tcW w:w="3184" w:type="dxa"/>
                  <w:vAlign w:val="center"/>
                </w:tcPr>
                <w:p w14:paraId="4DF1EADD" w14:textId="77777777" w:rsidR="00F06F17" w:rsidRPr="006600A7" w:rsidRDefault="00F06F17" w:rsidP="0096167F">
                  <w:pPr>
                    <w:pBdr>
                      <w:between w:val="single" w:sz="4" w:space="1" w:color="auto"/>
                    </w:pBdr>
                    <w:jc w:val="center"/>
                    <w:rPr>
                      <w:rFonts w:ascii="Arial" w:hAnsi="Arial" w:cs="Arial"/>
                    </w:rPr>
                  </w:pPr>
                  <w:r w:rsidRPr="006600A7">
                    <w:rPr>
                      <w:rFonts w:ascii="Arial" w:hAnsi="Arial" w:cs="Arial"/>
                      <w:b/>
                    </w:rPr>
                    <w:t>Vigencia</w:t>
                  </w:r>
                </w:p>
              </w:tc>
              <w:tc>
                <w:tcPr>
                  <w:tcW w:w="2529" w:type="dxa"/>
                  <w:vAlign w:val="center"/>
                </w:tcPr>
                <w:p w14:paraId="54CC1087" w14:textId="77777777" w:rsidR="00F06F17" w:rsidRPr="006600A7" w:rsidRDefault="00F06F17" w:rsidP="0096167F">
                  <w:pPr>
                    <w:pBdr>
                      <w:between w:val="single" w:sz="4" w:space="1" w:color="auto"/>
                    </w:pBdr>
                    <w:jc w:val="center"/>
                    <w:rPr>
                      <w:rFonts w:ascii="Arial" w:hAnsi="Arial" w:cs="Arial"/>
                    </w:rPr>
                  </w:pPr>
                  <w:r w:rsidRPr="006600A7">
                    <w:rPr>
                      <w:rFonts w:ascii="Arial" w:hAnsi="Arial" w:cs="Arial"/>
                      <w:b/>
                    </w:rPr>
                    <w:t>Monto asegurado</w:t>
                  </w:r>
                </w:p>
              </w:tc>
            </w:tr>
            <w:tr w:rsidR="00F06F17" w:rsidRPr="006600A7" w14:paraId="5B1229A7" w14:textId="77777777" w:rsidTr="0096167F">
              <w:trPr>
                <w:trHeight w:val="60"/>
                <w:jc w:val="center"/>
              </w:trPr>
              <w:tc>
                <w:tcPr>
                  <w:tcW w:w="1984" w:type="dxa"/>
                  <w:vAlign w:val="center"/>
                </w:tcPr>
                <w:p w14:paraId="0BC33D50" w14:textId="77777777" w:rsidR="00F06F17" w:rsidRPr="006600A7" w:rsidRDefault="00F06F17" w:rsidP="0096167F">
                  <w:pPr>
                    <w:pBdr>
                      <w:between w:val="single" w:sz="4" w:space="1" w:color="auto"/>
                    </w:pBdr>
                    <w:jc w:val="both"/>
                    <w:rPr>
                      <w:rFonts w:ascii="Arial" w:hAnsi="Arial" w:cs="Arial"/>
                    </w:rPr>
                  </w:pPr>
                  <w:r w:rsidRPr="006600A7">
                    <w:rPr>
                      <w:rFonts w:ascii="Arial" w:hAnsi="Arial" w:cs="Arial"/>
                      <w:b/>
                    </w:rPr>
                    <w:t>Cumplimiento</w:t>
                  </w:r>
                </w:p>
              </w:tc>
              <w:tc>
                <w:tcPr>
                  <w:tcW w:w="3184" w:type="dxa"/>
                  <w:vAlign w:val="center"/>
                </w:tcPr>
                <w:p w14:paraId="5C13CADA" w14:textId="77777777" w:rsidR="00F06F17" w:rsidRPr="006600A7" w:rsidRDefault="00F06F17" w:rsidP="0096167F">
                  <w:pPr>
                    <w:pBdr>
                      <w:between w:val="single" w:sz="4" w:space="1" w:color="auto"/>
                    </w:pBdr>
                    <w:jc w:val="both"/>
                    <w:rPr>
                      <w:rFonts w:ascii="Arial" w:hAnsi="Arial" w:cs="Arial"/>
                    </w:rPr>
                  </w:pPr>
                  <w:r w:rsidRPr="006600A7">
                    <w:rPr>
                      <w:rFonts w:ascii="Arial" w:hAnsi="Arial" w:cs="Arial"/>
                    </w:rPr>
                    <w:t>Igual a su plazo de ejecución</w:t>
                  </w:r>
                  <w:r>
                    <w:rPr>
                      <w:rFonts w:ascii="Arial" w:hAnsi="Arial" w:cs="Arial"/>
                    </w:rPr>
                    <w:t xml:space="preserve"> del contrato</w:t>
                  </w:r>
                  <w:r w:rsidRPr="006600A7">
                    <w:rPr>
                      <w:rFonts w:ascii="Arial" w:hAnsi="Arial" w:cs="Arial"/>
                    </w:rPr>
                    <w:t xml:space="preserve"> y cuatro (4) meses más, contada a partir de la fecha de expedición de la garantía.</w:t>
                  </w:r>
                </w:p>
              </w:tc>
              <w:tc>
                <w:tcPr>
                  <w:tcW w:w="2529" w:type="dxa"/>
                  <w:vAlign w:val="center"/>
                </w:tcPr>
                <w:p w14:paraId="7E59EE26" w14:textId="77777777" w:rsidR="00F06F17" w:rsidRPr="006600A7" w:rsidRDefault="00F06F17" w:rsidP="0096167F">
                  <w:pPr>
                    <w:pBdr>
                      <w:between w:val="single" w:sz="4" w:space="1" w:color="auto"/>
                    </w:pBdr>
                    <w:jc w:val="both"/>
                    <w:rPr>
                      <w:rFonts w:ascii="Arial" w:hAnsi="Arial" w:cs="Arial"/>
                    </w:rPr>
                  </w:pPr>
                  <w:r w:rsidRPr="006600A7">
                    <w:rPr>
                      <w:rFonts w:ascii="Arial" w:hAnsi="Arial" w:cs="Arial"/>
                    </w:rPr>
                    <w:t>Cuantía equivalente al 20% del valor total del contrato.</w:t>
                  </w:r>
                </w:p>
              </w:tc>
            </w:tr>
            <w:tr w:rsidR="00F06F17" w:rsidRPr="006600A7" w14:paraId="0E9E98A8" w14:textId="77777777" w:rsidTr="0096167F">
              <w:trPr>
                <w:trHeight w:val="60"/>
                <w:jc w:val="center"/>
              </w:trPr>
              <w:tc>
                <w:tcPr>
                  <w:tcW w:w="1984" w:type="dxa"/>
                  <w:vAlign w:val="center"/>
                </w:tcPr>
                <w:p w14:paraId="62D4E3A0" w14:textId="77777777" w:rsidR="00F06F17" w:rsidRPr="006600A7" w:rsidRDefault="00F06F17" w:rsidP="0096167F">
                  <w:pPr>
                    <w:pBdr>
                      <w:between w:val="single" w:sz="4" w:space="1" w:color="auto"/>
                    </w:pBdr>
                    <w:jc w:val="both"/>
                    <w:rPr>
                      <w:rFonts w:ascii="Arial" w:hAnsi="Arial" w:cs="Arial"/>
                      <w:b/>
                    </w:rPr>
                  </w:pPr>
                  <w:r>
                    <w:rPr>
                      <w:rFonts w:ascii="Arial" w:hAnsi="Arial" w:cs="Arial"/>
                      <w:b/>
                      <w:bCs/>
                      <w:lang w:val="es-ES_tradnl"/>
                    </w:rPr>
                    <w:t>Calidad del Servicio</w:t>
                  </w:r>
                </w:p>
              </w:tc>
              <w:tc>
                <w:tcPr>
                  <w:tcW w:w="3184" w:type="dxa"/>
                  <w:vAlign w:val="center"/>
                </w:tcPr>
                <w:p w14:paraId="1C2D69E9" w14:textId="77777777" w:rsidR="00F06F17" w:rsidRPr="006600A7" w:rsidRDefault="00F06F17" w:rsidP="0096167F">
                  <w:pPr>
                    <w:pBdr>
                      <w:between w:val="single" w:sz="4" w:space="1" w:color="auto"/>
                    </w:pBdr>
                    <w:jc w:val="both"/>
                    <w:rPr>
                      <w:rFonts w:ascii="Arial" w:hAnsi="Arial" w:cs="Arial"/>
                    </w:rPr>
                  </w:pPr>
                  <w:r w:rsidRPr="006600A7">
                    <w:rPr>
                      <w:rFonts w:ascii="Arial" w:hAnsi="Arial" w:cs="Arial"/>
                    </w:rPr>
                    <w:t>Igual a su plazo de ejecución</w:t>
                  </w:r>
                  <w:r>
                    <w:rPr>
                      <w:rFonts w:ascii="Arial" w:hAnsi="Arial" w:cs="Arial"/>
                    </w:rPr>
                    <w:t xml:space="preserve"> del contrato</w:t>
                  </w:r>
                  <w:r w:rsidRPr="006600A7">
                    <w:rPr>
                      <w:rFonts w:ascii="Arial" w:hAnsi="Arial" w:cs="Arial"/>
                    </w:rPr>
                    <w:t xml:space="preserve"> y cuatro (4) meses más, contada a partir de la fecha de expedición de la garantía.</w:t>
                  </w:r>
                </w:p>
              </w:tc>
              <w:tc>
                <w:tcPr>
                  <w:tcW w:w="2529" w:type="dxa"/>
                  <w:vAlign w:val="center"/>
                </w:tcPr>
                <w:p w14:paraId="1544E1FE" w14:textId="77777777" w:rsidR="00F06F17" w:rsidRPr="006600A7" w:rsidRDefault="00F06F17" w:rsidP="0096167F">
                  <w:pPr>
                    <w:pBdr>
                      <w:between w:val="single" w:sz="4" w:space="1" w:color="auto"/>
                    </w:pBdr>
                    <w:jc w:val="both"/>
                    <w:rPr>
                      <w:rFonts w:ascii="Arial" w:hAnsi="Arial" w:cs="Arial"/>
                    </w:rPr>
                  </w:pPr>
                  <w:r>
                    <w:rPr>
                      <w:rFonts w:ascii="Arial" w:hAnsi="Arial" w:cs="Arial"/>
                      <w:lang w:val="es-ES_tradnl"/>
                    </w:rPr>
                    <w:t>C</w:t>
                  </w:r>
                  <w:r w:rsidRPr="00734383">
                    <w:rPr>
                      <w:rFonts w:ascii="Arial" w:hAnsi="Arial" w:cs="Arial"/>
                      <w:lang w:val="es-ES_tradnl"/>
                    </w:rPr>
                    <w:t>uantía equivalente al veinte por ciento (20%) del valor total del contrato</w:t>
                  </w:r>
                </w:p>
              </w:tc>
            </w:tr>
            <w:tr w:rsidR="00F06F17" w:rsidRPr="006600A7" w14:paraId="0FF50A29" w14:textId="77777777" w:rsidTr="0096167F">
              <w:trPr>
                <w:trHeight w:val="60"/>
                <w:jc w:val="center"/>
              </w:trPr>
              <w:tc>
                <w:tcPr>
                  <w:tcW w:w="1984" w:type="dxa"/>
                  <w:vAlign w:val="center"/>
                </w:tcPr>
                <w:p w14:paraId="75530E2A" w14:textId="77777777" w:rsidR="00F06F17" w:rsidRDefault="00F06F17" w:rsidP="0096167F">
                  <w:pPr>
                    <w:pBdr>
                      <w:between w:val="single" w:sz="4" w:space="1" w:color="auto"/>
                    </w:pBdr>
                    <w:jc w:val="both"/>
                    <w:rPr>
                      <w:rFonts w:ascii="Arial" w:hAnsi="Arial" w:cs="Arial"/>
                      <w:b/>
                      <w:bCs/>
                      <w:lang w:val="es-ES_tradnl"/>
                    </w:rPr>
                  </w:pPr>
                  <w:r w:rsidRPr="00734383">
                    <w:rPr>
                      <w:rFonts w:ascii="Arial" w:hAnsi="Arial" w:cs="Arial"/>
                      <w:b/>
                      <w:lang w:val="es-ES_tradnl"/>
                    </w:rPr>
                    <w:t>Pago de salarios y prestaciones sociales legales e indemnizaciones laborales</w:t>
                  </w:r>
                </w:p>
              </w:tc>
              <w:tc>
                <w:tcPr>
                  <w:tcW w:w="3184" w:type="dxa"/>
                  <w:vAlign w:val="center"/>
                </w:tcPr>
                <w:p w14:paraId="0E5356C0" w14:textId="77777777" w:rsidR="00F06F17" w:rsidRPr="006600A7" w:rsidRDefault="00F06F17" w:rsidP="0096167F">
                  <w:pPr>
                    <w:pBdr>
                      <w:between w:val="single" w:sz="4" w:space="1" w:color="auto"/>
                    </w:pBdr>
                    <w:jc w:val="both"/>
                    <w:rPr>
                      <w:rFonts w:ascii="Arial" w:hAnsi="Arial" w:cs="Arial"/>
                    </w:rPr>
                  </w:pPr>
                  <w:r>
                    <w:rPr>
                      <w:rFonts w:ascii="Arial" w:hAnsi="Arial" w:cs="Arial"/>
                      <w:lang w:val="es-ES_tradnl"/>
                    </w:rPr>
                    <w:t>I</w:t>
                  </w:r>
                  <w:r w:rsidRPr="00734383">
                    <w:rPr>
                      <w:rFonts w:ascii="Arial" w:hAnsi="Arial" w:cs="Arial"/>
                      <w:lang w:val="es-ES_tradnl"/>
                    </w:rPr>
                    <w:t>gual al plazo de ejecución</w:t>
                  </w:r>
                  <w:r>
                    <w:rPr>
                      <w:rFonts w:ascii="Arial" w:hAnsi="Arial" w:cs="Arial"/>
                      <w:lang w:val="es-ES_tradnl"/>
                    </w:rPr>
                    <w:t xml:space="preserve"> del contrato</w:t>
                  </w:r>
                  <w:r w:rsidRPr="00734383">
                    <w:rPr>
                      <w:rFonts w:ascii="Arial" w:hAnsi="Arial" w:cs="Arial"/>
                      <w:lang w:val="es-ES_tradnl"/>
                    </w:rPr>
                    <w:t xml:space="preserve"> y </w:t>
                  </w:r>
                  <w:r>
                    <w:rPr>
                      <w:rFonts w:ascii="Arial" w:hAnsi="Arial" w:cs="Arial"/>
                      <w:lang w:val="es-ES_tradnl"/>
                    </w:rPr>
                    <w:t>tres (</w:t>
                  </w:r>
                  <w:r w:rsidRPr="00734383">
                    <w:rPr>
                      <w:rFonts w:ascii="Arial" w:hAnsi="Arial" w:cs="Arial"/>
                      <w:lang w:val="es-ES_tradnl"/>
                    </w:rPr>
                    <w:t>3</w:t>
                  </w:r>
                  <w:r>
                    <w:rPr>
                      <w:rFonts w:ascii="Arial" w:hAnsi="Arial" w:cs="Arial"/>
                      <w:lang w:val="es-ES_tradnl"/>
                    </w:rPr>
                    <w:t>) años más, contada a partir de la fecha de expedición de la garantía</w:t>
                  </w:r>
                </w:p>
              </w:tc>
              <w:tc>
                <w:tcPr>
                  <w:tcW w:w="2529" w:type="dxa"/>
                  <w:vAlign w:val="center"/>
                </w:tcPr>
                <w:p w14:paraId="2E33B009" w14:textId="6AB51C18" w:rsidR="00F06F17" w:rsidRDefault="00F06F17" w:rsidP="0096167F">
                  <w:pPr>
                    <w:pBdr>
                      <w:between w:val="single" w:sz="4" w:space="1" w:color="auto"/>
                    </w:pBdr>
                    <w:jc w:val="both"/>
                    <w:rPr>
                      <w:rFonts w:ascii="Arial" w:hAnsi="Arial" w:cs="Arial"/>
                      <w:lang w:val="es-ES_tradnl"/>
                    </w:rPr>
                  </w:pPr>
                  <w:r>
                    <w:rPr>
                      <w:rFonts w:ascii="Arial" w:hAnsi="Arial" w:cs="Arial"/>
                      <w:lang w:val="es-ES_tradnl"/>
                    </w:rPr>
                    <w:t>P</w:t>
                  </w:r>
                  <w:r w:rsidRPr="00734383">
                    <w:rPr>
                      <w:rFonts w:ascii="Arial" w:hAnsi="Arial" w:cs="Arial"/>
                      <w:lang w:val="es-ES_tradnl"/>
                    </w:rPr>
                    <w:t>or un</w:t>
                  </w:r>
                  <w:r w:rsidR="005D5395">
                    <w:rPr>
                      <w:rFonts w:ascii="Arial" w:hAnsi="Arial" w:cs="Arial"/>
                      <w:lang w:val="es-ES_tradnl"/>
                    </w:rPr>
                    <w:t>a</w:t>
                  </w:r>
                  <w:r w:rsidRPr="00734383">
                    <w:rPr>
                      <w:rFonts w:ascii="Arial" w:hAnsi="Arial" w:cs="Arial"/>
                      <w:lang w:val="es-ES_tradnl"/>
                    </w:rPr>
                    <w:t xml:space="preserve"> cuantía igual al 5% del valor total del contrato</w:t>
                  </w:r>
                </w:p>
              </w:tc>
            </w:tr>
          </w:tbl>
          <w:p w14:paraId="469385E9" w14:textId="77777777" w:rsidR="00F06F17" w:rsidRPr="006600A7" w:rsidRDefault="00F06F17" w:rsidP="0096167F">
            <w:pPr>
              <w:pBdr>
                <w:between w:val="single" w:sz="4" w:space="1" w:color="auto"/>
              </w:pBdr>
              <w:jc w:val="both"/>
              <w:rPr>
                <w:rFonts w:ascii="Arial" w:hAnsi="Arial" w:cs="Arial"/>
              </w:rPr>
            </w:pPr>
          </w:p>
          <w:tbl>
            <w:tblPr>
              <w:tblStyle w:val="Tablaconcuadrcula"/>
              <w:tblW w:w="7686" w:type="dxa"/>
              <w:jc w:val="center"/>
              <w:tblLayout w:type="fixed"/>
              <w:tblLook w:val="04A0" w:firstRow="1" w:lastRow="0" w:firstColumn="1" w:lastColumn="0" w:noHBand="0" w:noVBand="1"/>
            </w:tblPr>
            <w:tblGrid>
              <w:gridCol w:w="2633"/>
              <w:gridCol w:w="5053"/>
            </w:tblGrid>
            <w:tr w:rsidR="00F06F17" w:rsidRPr="006600A7" w14:paraId="3ADE16AF" w14:textId="77777777" w:rsidTr="0096167F">
              <w:trPr>
                <w:jc w:val="center"/>
              </w:trPr>
              <w:tc>
                <w:tcPr>
                  <w:tcW w:w="2633" w:type="dxa"/>
                  <w:vAlign w:val="center"/>
                </w:tcPr>
                <w:p w14:paraId="24850C45" w14:textId="77777777" w:rsidR="00F06F17" w:rsidRPr="006600A7" w:rsidRDefault="00F06F17" w:rsidP="0096167F">
                  <w:pPr>
                    <w:pBdr>
                      <w:between w:val="single" w:sz="4" w:space="1" w:color="auto"/>
                    </w:pBdr>
                    <w:rPr>
                      <w:rFonts w:ascii="Arial" w:hAnsi="Arial" w:cs="Arial"/>
                    </w:rPr>
                  </w:pPr>
                  <w:r w:rsidRPr="006600A7">
                    <w:rPr>
                      <w:rFonts w:ascii="Arial" w:hAnsi="Arial" w:cs="Arial"/>
                      <w:b/>
                    </w:rPr>
                    <w:lastRenderedPageBreak/>
                    <w:t>Beneficiario / Asegurado:</w:t>
                  </w:r>
                </w:p>
              </w:tc>
              <w:tc>
                <w:tcPr>
                  <w:tcW w:w="5053" w:type="dxa"/>
                </w:tcPr>
                <w:p w14:paraId="1F3477A1" w14:textId="77777777" w:rsidR="00F06F17" w:rsidRPr="006600A7" w:rsidRDefault="00F06F17" w:rsidP="0096167F">
                  <w:pPr>
                    <w:pBdr>
                      <w:between w:val="single" w:sz="4" w:space="1" w:color="auto"/>
                    </w:pBdr>
                    <w:jc w:val="both"/>
                    <w:rPr>
                      <w:rFonts w:ascii="Arial" w:hAnsi="Arial" w:cs="Arial"/>
                    </w:rPr>
                  </w:pPr>
                  <w:r w:rsidRPr="006600A7">
                    <w:rPr>
                      <w:rFonts w:ascii="Arial" w:hAnsi="Arial" w:cs="Arial"/>
                    </w:rPr>
                    <w:t>MINISTERIO DE VIVIENDA, CIUDAD Y TERRITORIO.</w:t>
                  </w:r>
                </w:p>
              </w:tc>
            </w:tr>
          </w:tbl>
          <w:p w14:paraId="7518FE14" w14:textId="77777777" w:rsidR="00F06F17" w:rsidRPr="006600A7" w:rsidRDefault="00F06F17" w:rsidP="0096167F">
            <w:pPr>
              <w:jc w:val="both"/>
              <w:rPr>
                <w:rFonts w:ascii="Arial" w:hAnsi="Arial" w:cs="Arial"/>
              </w:rPr>
            </w:pPr>
          </w:p>
          <w:p w14:paraId="5AD8428B" w14:textId="77777777" w:rsidR="00F06F17" w:rsidRPr="006600A7" w:rsidRDefault="00F06F17" w:rsidP="0096167F">
            <w:pPr>
              <w:jc w:val="both"/>
              <w:rPr>
                <w:rFonts w:ascii="Arial" w:hAnsi="Arial" w:cs="Arial"/>
              </w:rPr>
            </w:pPr>
          </w:p>
        </w:tc>
      </w:tr>
      <w:tr w:rsidR="00F06F17" w:rsidRPr="004C1C47" w14:paraId="77577E46" w14:textId="77777777" w:rsidTr="0096167F">
        <w:trPr>
          <w:trHeight w:val="1128"/>
        </w:trPr>
        <w:tc>
          <w:tcPr>
            <w:tcW w:w="1047" w:type="pct"/>
            <w:shd w:val="clear" w:color="auto" w:fill="BDD6EE" w:themeFill="accent5" w:themeFillTint="66"/>
            <w:vAlign w:val="center"/>
          </w:tcPr>
          <w:p w14:paraId="34BA8E5C" w14:textId="77777777" w:rsidR="00F06F17" w:rsidRPr="006600A7" w:rsidRDefault="00F06F17" w:rsidP="0096167F">
            <w:pPr>
              <w:rPr>
                <w:rFonts w:ascii="Arial" w:hAnsi="Arial" w:cs="Arial"/>
                <w:b/>
              </w:rPr>
            </w:pPr>
            <w:r w:rsidRPr="006600A7">
              <w:rPr>
                <w:rFonts w:ascii="Arial" w:hAnsi="Arial" w:cs="Arial"/>
                <w:b/>
              </w:rPr>
              <w:lastRenderedPageBreak/>
              <w:t>7) Supervisión:</w:t>
            </w:r>
          </w:p>
        </w:tc>
        <w:tc>
          <w:tcPr>
            <w:tcW w:w="3953" w:type="pct"/>
            <w:gridSpan w:val="4"/>
            <w:shd w:val="clear" w:color="auto" w:fill="auto"/>
            <w:vAlign w:val="center"/>
          </w:tcPr>
          <w:p w14:paraId="73F41F08" w14:textId="70A4B97E" w:rsidR="00F06F17" w:rsidRPr="006600A7" w:rsidRDefault="00F06F17" w:rsidP="0096167F">
            <w:pPr>
              <w:jc w:val="both"/>
              <w:rPr>
                <w:rFonts w:ascii="Arial" w:hAnsi="Arial" w:cs="Arial"/>
              </w:rPr>
            </w:pPr>
            <w:r w:rsidRPr="006600A7">
              <w:rPr>
                <w:rFonts w:ascii="Arial" w:hAnsi="Arial" w:cs="Arial"/>
              </w:rPr>
              <w:t>EL MINISTERIO supervisará el presente contrato a través de</w:t>
            </w:r>
            <w:r w:rsidR="005D5395">
              <w:rPr>
                <w:rFonts w:ascii="Arial" w:hAnsi="Arial" w:cs="Arial"/>
              </w:rPr>
              <w:t>l</w:t>
            </w:r>
            <w:r>
              <w:rPr>
                <w:rFonts w:ascii="Arial" w:hAnsi="Arial" w:cs="Arial"/>
              </w:rPr>
              <w:t xml:space="preserve"> </w:t>
            </w:r>
            <w:proofErr w:type="gramStart"/>
            <w:r w:rsidR="005D5395" w:rsidRPr="005D5395">
              <w:rPr>
                <w:rFonts w:ascii="Arial" w:hAnsi="Arial" w:cs="Arial"/>
              </w:rPr>
              <w:t>Director</w:t>
            </w:r>
            <w:proofErr w:type="gramEnd"/>
            <w:r w:rsidR="005D5395" w:rsidRPr="005D5395">
              <w:rPr>
                <w:rFonts w:ascii="Arial" w:hAnsi="Arial" w:cs="Arial"/>
              </w:rPr>
              <w:t xml:space="preserve"> del Sistema Habitacional del Ministerio</w:t>
            </w:r>
            <w:r w:rsidRPr="005D32F1">
              <w:rPr>
                <w:rFonts w:ascii="Arial" w:hAnsi="Arial" w:cs="Arial"/>
              </w:rPr>
              <w:t xml:space="preserve"> del Ministerio</w:t>
            </w:r>
            <w:r w:rsidRPr="006600A7">
              <w:rPr>
                <w:rFonts w:ascii="Arial" w:hAnsi="Arial" w:cs="Arial"/>
              </w:rPr>
              <w:t xml:space="preserve"> o por quien designe por escrito el ordenador del gasto, quien asume la responsabilidad por el seguimiento, control y cabal ejecución del mismo, dando estricto cumplimiento a las normas legales que regulan la materia, el manual de contratación y el manual de supervisión e interventoría de la Entidad.</w:t>
            </w:r>
          </w:p>
        </w:tc>
      </w:tr>
      <w:tr w:rsidR="00F06F17" w:rsidRPr="004C1C47" w14:paraId="0FBD7033" w14:textId="77777777" w:rsidTr="0096167F">
        <w:trPr>
          <w:trHeight w:val="608"/>
        </w:trPr>
        <w:tc>
          <w:tcPr>
            <w:tcW w:w="1047" w:type="pct"/>
            <w:shd w:val="clear" w:color="auto" w:fill="BDD6EE" w:themeFill="accent5" w:themeFillTint="66"/>
            <w:vAlign w:val="center"/>
          </w:tcPr>
          <w:p w14:paraId="729433BF" w14:textId="77777777" w:rsidR="00F06F17" w:rsidRPr="006600A7" w:rsidRDefault="00F06F17" w:rsidP="0096167F">
            <w:pPr>
              <w:tabs>
                <w:tab w:val="left" w:pos="416"/>
              </w:tabs>
              <w:rPr>
                <w:rFonts w:ascii="Arial" w:hAnsi="Arial" w:cs="Arial"/>
                <w:b/>
              </w:rPr>
            </w:pPr>
            <w:r w:rsidRPr="006600A7">
              <w:rPr>
                <w:rFonts w:ascii="Arial" w:hAnsi="Arial" w:cs="Arial"/>
                <w:b/>
              </w:rPr>
              <w:t>8) Cláusulas excepcionales y caducidad:</w:t>
            </w:r>
          </w:p>
        </w:tc>
        <w:tc>
          <w:tcPr>
            <w:tcW w:w="3953" w:type="pct"/>
            <w:gridSpan w:val="4"/>
            <w:vAlign w:val="center"/>
          </w:tcPr>
          <w:p w14:paraId="3A920B04" w14:textId="77777777" w:rsidR="00F06F17" w:rsidRPr="006600A7" w:rsidRDefault="00F06F17" w:rsidP="0096167F">
            <w:pPr>
              <w:pStyle w:val="Encabezado"/>
              <w:spacing w:line="240" w:lineRule="exact"/>
              <w:jc w:val="both"/>
              <w:rPr>
                <w:rFonts w:ascii="Arial" w:hAnsi="Arial" w:cs="Arial"/>
              </w:rPr>
            </w:pPr>
            <w:r w:rsidRPr="006600A7">
              <w:rPr>
                <w:rFonts w:ascii="Arial" w:hAnsi="Arial" w:cs="Arial"/>
                <w:lang w:val="es-ES_tradnl"/>
              </w:rPr>
              <w:t>En este contrato se entienden pactadas las cláusulas excepcionales previstas en los artículos 14 a 18 de la Ley 80 de 1993 y demás normas que regulen la materia.</w:t>
            </w:r>
          </w:p>
        </w:tc>
      </w:tr>
      <w:tr w:rsidR="00F06F17" w:rsidRPr="004C1C47" w14:paraId="01A34977" w14:textId="77777777" w:rsidTr="0096167F">
        <w:trPr>
          <w:trHeight w:val="770"/>
        </w:trPr>
        <w:tc>
          <w:tcPr>
            <w:tcW w:w="1047" w:type="pct"/>
            <w:shd w:val="clear" w:color="auto" w:fill="BDD6EE" w:themeFill="accent5" w:themeFillTint="66"/>
            <w:vAlign w:val="center"/>
          </w:tcPr>
          <w:p w14:paraId="7185FC89" w14:textId="77777777" w:rsidR="00F06F17" w:rsidRPr="006600A7" w:rsidRDefault="00F06F17" w:rsidP="0096167F">
            <w:pPr>
              <w:tabs>
                <w:tab w:val="left" w:pos="416"/>
              </w:tabs>
              <w:rPr>
                <w:rFonts w:ascii="Arial" w:hAnsi="Arial" w:cs="Arial"/>
                <w:b/>
              </w:rPr>
            </w:pPr>
            <w:r w:rsidRPr="006600A7">
              <w:rPr>
                <w:rFonts w:ascii="Arial" w:hAnsi="Arial" w:cs="Arial"/>
                <w:b/>
              </w:rPr>
              <w:t>9) Causales de Terminación:</w:t>
            </w:r>
          </w:p>
        </w:tc>
        <w:tc>
          <w:tcPr>
            <w:tcW w:w="3953" w:type="pct"/>
            <w:gridSpan w:val="4"/>
            <w:vAlign w:val="center"/>
          </w:tcPr>
          <w:p w14:paraId="3C3613D3" w14:textId="77777777" w:rsidR="00F06F17" w:rsidRPr="006600A7" w:rsidRDefault="00F06F17" w:rsidP="0096167F">
            <w:pPr>
              <w:pStyle w:val="Default"/>
              <w:jc w:val="both"/>
              <w:rPr>
                <w:rFonts w:cs="Arial"/>
                <w:color w:val="auto"/>
                <w:sz w:val="22"/>
                <w:szCs w:val="22"/>
              </w:rPr>
            </w:pPr>
            <w:r w:rsidRPr="006600A7">
              <w:rPr>
                <w:rFonts w:cs="Arial"/>
                <w:color w:val="auto"/>
                <w:sz w:val="22"/>
                <w:szCs w:val="22"/>
              </w:rPr>
              <w:t xml:space="preserve">El presente contrato podrá terminarse por cualquiera de los siguientes eventos: i) por acuerdo de las partes; </w:t>
            </w:r>
            <w:proofErr w:type="spellStart"/>
            <w:r w:rsidRPr="006600A7">
              <w:rPr>
                <w:rFonts w:cs="Arial"/>
                <w:color w:val="auto"/>
                <w:sz w:val="22"/>
                <w:szCs w:val="22"/>
              </w:rPr>
              <w:t>ii</w:t>
            </w:r>
            <w:proofErr w:type="spellEnd"/>
            <w:r w:rsidRPr="006600A7">
              <w:rPr>
                <w:rFonts w:cs="Arial"/>
                <w:color w:val="auto"/>
                <w:sz w:val="22"/>
                <w:szCs w:val="22"/>
              </w:rPr>
              <w:t xml:space="preserve">) por vencimiento del plazo; </w:t>
            </w:r>
            <w:proofErr w:type="spellStart"/>
            <w:r w:rsidRPr="006600A7">
              <w:rPr>
                <w:rFonts w:cs="Arial"/>
                <w:color w:val="auto"/>
                <w:sz w:val="22"/>
                <w:szCs w:val="22"/>
              </w:rPr>
              <w:t>iii</w:t>
            </w:r>
            <w:proofErr w:type="spellEnd"/>
            <w:r w:rsidRPr="006600A7">
              <w:rPr>
                <w:rFonts w:cs="Arial"/>
                <w:color w:val="auto"/>
                <w:sz w:val="22"/>
                <w:szCs w:val="22"/>
              </w:rPr>
              <w:t>) por caso fortuito o fuerza mayor; además de las previstas en el numeral 2.9 del documento de estudios previos.</w:t>
            </w:r>
          </w:p>
        </w:tc>
      </w:tr>
      <w:tr w:rsidR="00F06F17" w:rsidRPr="004C1C47" w14:paraId="1E64BC9B" w14:textId="77777777" w:rsidTr="0096167F">
        <w:trPr>
          <w:trHeight w:val="2298"/>
        </w:trPr>
        <w:tc>
          <w:tcPr>
            <w:tcW w:w="1047" w:type="pct"/>
            <w:shd w:val="clear" w:color="auto" w:fill="BDD6EE" w:themeFill="accent5" w:themeFillTint="66"/>
            <w:vAlign w:val="center"/>
          </w:tcPr>
          <w:p w14:paraId="70461C77" w14:textId="77777777" w:rsidR="00F06F17" w:rsidRPr="006600A7" w:rsidRDefault="00F06F17" w:rsidP="0096167F">
            <w:pPr>
              <w:tabs>
                <w:tab w:val="left" w:pos="416"/>
              </w:tabs>
              <w:rPr>
                <w:rFonts w:ascii="Arial" w:hAnsi="Arial" w:cs="Arial"/>
                <w:b/>
              </w:rPr>
            </w:pPr>
            <w:r w:rsidRPr="006600A7">
              <w:rPr>
                <w:rFonts w:ascii="Arial" w:hAnsi="Arial" w:cs="Arial"/>
                <w:b/>
              </w:rPr>
              <w:t>10) Multas:</w:t>
            </w:r>
          </w:p>
        </w:tc>
        <w:tc>
          <w:tcPr>
            <w:tcW w:w="3953" w:type="pct"/>
            <w:gridSpan w:val="4"/>
            <w:vAlign w:val="center"/>
          </w:tcPr>
          <w:p w14:paraId="4CBEF0F3" w14:textId="77777777" w:rsidR="00F06F17" w:rsidRPr="006600A7" w:rsidRDefault="00F06F17" w:rsidP="0096167F">
            <w:pPr>
              <w:pStyle w:val="Default"/>
              <w:spacing w:line="276" w:lineRule="auto"/>
              <w:jc w:val="both"/>
              <w:rPr>
                <w:rFonts w:eastAsiaTheme="minorHAnsi" w:cs="Arial"/>
                <w:color w:val="auto"/>
                <w:sz w:val="22"/>
                <w:szCs w:val="22"/>
                <w:lang w:eastAsia="en-US"/>
              </w:rPr>
            </w:pPr>
            <w:r w:rsidRPr="006600A7">
              <w:rPr>
                <w:rFonts w:eastAsiaTheme="minorHAnsi" w:cs="Arial"/>
                <w:color w:val="auto"/>
                <w:sz w:val="22"/>
                <w:szCs w:val="22"/>
                <w:lang w:eastAsia="en-US"/>
              </w:rPr>
              <w:t xml:space="preserve">En caso de mora en el cumplimiento o incumplimiento parcial de las obligaciones a cargo del </w:t>
            </w:r>
            <w:r w:rsidRPr="006600A7">
              <w:rPr>
                <w:rFonts w:eastAsiaTheme="minorHAnsi" w:cs="Arial"/>
                <w:b/>
                <w:color w:val="auto"/>
                <w:sz w:val="22"/>
                <w:szCs w:val="22"/>
                <w:lang w:eastAsia="en-US"/>
              </w:rPr>
              <w:t>CONTRATISTA, EL</w:t>
            </w:r>
            <w:r w:rsidRPr="006600A7">
              <w:rPr>
                <w:rFonts w:eastAsiaTheme="minorHAnsi" w:cs="Arial"/>
                <w:color w:val="auto"/>
                <w:sz w:val="22"/>
                <w:szCs w:val="22"/>
                <w:lang w:eastAsia="en-US"/>
              </w:rPr>
              <w:t xml:space="preserve"> </w:t>
            </w:r>
            <w:r w:rsidRPr="006600A7">
              <w:rPr>
                <w:rFonts w:eastAsiaTheme="minorHAnsi" w:cs="Arial"/>
                <w:b/>
                <w:color w:val="auto"/>
                <w:sz w:val="22"/>
                <w:szCs w:val="22"/>
                <w:lang w:eastAsia="en-US"/>
              </w:rPr>
              <w:t>MINISTERIO</w:t>
            </w:r>
            <w:r w:rsidRPr="006600A7">
              <w:rPr>
                <w:rFonts w:eastAsiaTheme="minorHAnsi" w:cs="Arial"/>
                <w:color w:val="auto"/>
                <w:sz w:val="22"/>
                <w:szCs w:val="22"/>
                <w:lang w:eastAsia="en-US"/>
              </w:rPr>
              <w:t xml:space="preserve"> podrá imponer multas diarias y sucesivas al contratista del uno por ciento (1%) del valor del contrato, sin que las mismas puedan superar el diez por ciento (10%) del monto total del negocio. Estas multas serán acumulables,</w:t>
            </w:r>
            <w:r w:rsidRPr="006600A7">
              <w:rPr>
                <w:rFonts w:eastAsiaTheme="minorHAnsi" w:cs="Arial"/>
                <w:color w:val="000000" w:themeColor="text1"/>
                <w:sz w:val="22"/>
                <w:szCs w:val="22"/>
                <w:lang w:eastAsia="en-US"/>
              </w:rPr>
              <w:t xml:space="preserve"> se contabilizarán separadamente para cada una de las obligaciones incumplidas y se causarán por el simple retraso. </w:t>
            </w:r>
          </w:p>
          <w:p w14:paraId="542E7910" w14:textId="77777777" w:rsidR="00F06F17" w:rsidRPr="006600A7" w:rsidRDefault="00F06F17" w:rsidP="0096167F">
            <w:pPr>
              <w:pStyle w:val="Default"/>
              <w:spacing w:line="276" w:lineRule="auto"/>
              <w:jc w:val="both"/>
              <w:rPr>
                <w:rFonts w:eastAsiaTheme="minorHAnsi" w:cs="Arial"/>
                <w:color w:val="auto"/>
                <w:sz w:val="22"/>
                <w:szCs w:val="22"/>
                <w:lang w:eastAsia="en-US"/>
              </w:rPr>
            </w:pPr>
          </w:p>
          <w:p w14:paraId="15E72C0A" w14:textId="77777777" w:rsidR="00F06F17" w:rsidRPr="006600A7" w:rsidRDefault="00F06F17" w:rsidP="0096167F">
            <w:pPr>
              <w:pStyle w:val="Default"/>
              <w:spacing w:line="276" w:lineRule="auto"/>
              <w:jc w:val="both"/>
              <w:rPr>
                <w:rFonts w:eastAsiaTheme="minorHAnsi" w:cs="Arial"/>
                <w:color w:val="auto"/>
                <w:sz w:val="22"/>
                <w:szCs w:val="22"/>
                <w:lang w:val="es-ES_tradnl" w:eastAsia="en-US"/>
              </w:rPr>
            </w:pPr>
            <w:r w:rsidRPr="006600A7">
              <w:rPr>
                <w:rFonts w:eastAsiaTheme="minorHAnsi" w:cs="Arial"/>
                <w:b/>
                <w:color w:val="auto"/>
                <w:sz w:val="22"/>
                <w:szCs w:val="22"/>
                <w:lang w:eastAsia="en-US"/>
              </w:rPr>
              <w:t>PARÁGRAFO PRIMERO</w:t>
            </w:r>
            <w:r w:rsidRPr="006600A7">
              <w:rPr>
                <w:rFonts w:eastAsiaTheme="minorHAnsi" w:cs="Arial"/>
                <w:b/>
                <w:color w:val="auto"/>
                <w:sz w:val="22"/>
                <w:szCs w:val="22"/>
                <w:lang w:val="es-ES_tradnl" w:eastAsia="en-US"/>
              </w:rPr>
              <w:t>:</w:t>
            </w:r>
            <w:r w:rsidRPr="006600A7">
              <w:rPr>
                <w:rFonts w:eastAsiaTheme="minorHAnsi" w:cs="Arial"/>
                <w:color w:val="auto"/>
                <w:sz w:val="22"/>
                <w:szCs w:val="22"/>
                <w:lang w:val="es-ES_tradnl" w:eastAsia="en-US"/>
              </w:rPr>
              <w:t xml:space="preserve"> El procedimiento para la aplicación de las multas previstas en la presente cláusula, será el establecido en el artículo 17 de la Ley 1150 de 2007, el artículo 86 de la Ley 1474 de 2011 y demás normas concordantes con la materia.</w:t>
            </w:r>
          </w:p>
          <w:p w14:paraId="60912B36" w14:textId="77777777" w:rsidR="00F06F17" w:rsidRPr="006600A7" w:rsidRDefault="00F06F17" w:rsidP="0096167F">
            <w:pPr>
              <w:pStyle w:val="Default"/>
              <w:spacing w:line="276" w:lineRule="auto"/>
              <w:jc w:val="both"/>
              <w:rPr>
                <w:rFonts w:eastAsiaTheme="minorHAnsi" w:cs="Arial"/>
                <w:color w:val="auto"/>
                <w:sz w:val="22"/>
                <w:szCs w:val="22"/>
                <w:lang w:val="es-ES_tradnl" w:eastAsia="en-US"/>
              </w:rPr>
            </w:pPr>
          </w:p>
          <w:p w14:paraId="3C339D92" w14:textId="77777777" w:rsidR="00F06F17" w:rsidRPr="006600A7" w:rsidRDefault="00F06F17" w:rsidP="0096167F">
            <w:pPr>
              <w:pStyle w:val="Default"/>
              <w:spacing w:line="276" w:lineRule="auto"/>
              <w:jc w:val="both"/>
              <w:rPr>
                <w:rFonts w:eastAsiaTheme="minorHAnsi" w:cs="Arial"/>
                <w:color w:val="auto"/>
                <w:sz w:val="22"/>
                <w:szCs w:val="22"/>
                <w:lang w:eastAsia="en-US"/>
              </w:rPr>
            </w:pPr>
            <w:r w:rsidRPr="006600A7">
              <w:rPr>
                <w:rFonts w:eastAsiaTheme="minorHAnsi" w:cs="Arial"/>
                <w:b/>
                <w:color w:val="auto"/>
                <w:sz w:val="22"/>
                <w:szCs w:val="22"/>
                <w:lang w:eastAsia="en-US"/>
              </w:rPr>
              <w:t>PARÁGRAFO SEGUNDO</w:t>
            </w:r>
            <w:r w:rsidRPr="006600A7">
              <w:rPr>
                <w:rFonts w:eastAsiaTheme="minorHAnsi" w:cs="Arial"/>
                <w:color w:val="auto"/>
                <w:sz w:val="22"/>
                <w:szCs w:val="22"/>
                <w:lang w:eastAsia="en-US"/>
              </w:rPr>
              <w:t xml:space="preserve">: La presente cláusula se hará efectiva sin perjuicio de las demás actuaciones que puedan ser adelantadas por </w:t>
            </w:r>
            <w:r w:rsidRPr="006600A7">
              <w:rPr>
                <w:rFonts w:eastAsiaTheme="minorHAnsi" w:cs="Arial"/>
                <w:b/>
                <w:color w:val="auto"/>
                <w:sz w:val="22"/>
                <w:szCs w:val="22"/>
                <w:lang w:eastAsia="en-US"/>
              </w:rPr>
              <w:t>EL MINISTERIO</w:t>
            </w:r>
            <w:r w:rsidRPr="006600A7">
              <w:rPr>
                <w:rFonts w:eastAsiaTheme="minorHAnsi" w:cs="Arial"/>
                <w:color w:val="auto"/>
                <w:sz w:val="22"/>
                <w:szCs w:val="22"/>
                <w:lang w:eastAsia="en-US"/>
              </w:rPr>
              <w:t xml:space="preserve"> con el propósito de asegurar el cumplimiento de las obligaciones y/o exigir el pago de los perjuicios sufridos.  </w:t>
            </w:r>
          </w:p>
          <w:p w14:paraId="2330B38C" w14:textId="77777777" w:rsidR="00F06F17" w:rsidRPr="006600A7" w:rsidRDefault="00F06F17" w:rsidP="0096167F">
            <w:pPr>
              <w:pStyle w:val="Default"/>
              <w:jc w:val="both"/>
              <w:rPr>
                <w:rFonts w:eastAsiaTheme="minorHAnsi" w:cs="Arial"/>
                <w:color w:val="auto"/>
                <w:sz w:val="22"/>
                <w:szCs w:val="22"/>
                <w:lang w:eastAsia="en-US"/>
              </w:rPr>
            </w:pPr>
            <w:r w:rsidRPr="006600A7">
              <w:rPr>
                <w:rFonts w:eastAsiaTheme="minorHAnsi" w:cs="Arial"/>
                <w:color w:val="auto"/>
                <w:sz w:val="22"/>
                <w:szCs w:val="22"/>
                <w:lang w:eastAsia="en-US"/>
              </w:rPr>
              <w:t>.</w:t>
            </w:r>
          </w:p>
        </w:tc>
      </w:tr>
      <w:tr w:rsidR="00F06F17" w:rsidRPr="00862FA0" w14:paraId="57896CA0" w14:textId="77777777" w:rsidTr="0096167F">
        <w:trPr>
          <w:trHeight w:val="2012"/>
        </w:trPr>
        <w:tc>
          <w:tcPr>
            <w:tcW w:w="1047" w:type="pct"/>
            <w:shd w:val="clear" w:color="auto" w:fill="BDD6EE" w:themeFill="accent5" w:themeFillTint="66"/>
            <w:vAlign w:val="center"/>
          </w:tcPr>
          <w:p w14:paraId="19A4495F" w14:textId="77777777" w:rsidR="00F06F17" w:rsidRPr="006600A7" w:rsidRDefault="00F06F17" w:rsidP="0096167F">
            <w:pPr>
              <w:tabs>
                <w:tab w:val="left" w:pos="416"/>
              </w:tabs>
              <w:rPr>
                <w:rFonts w:ascii="Arial" w:hAnsi="Arial" w:cs="Arial"/>
                <w:b/>
              </w:rPr>
            </w:pPr>
            <w:r w:rsidRPr="006600A7">
              <w:rPr>
                <w:rFonts w:ascii="Arial" w:hAnsi="Arial" w:cs="Arial"/>
                <w:b/>
              </w:rPr>
              <w:t>11) Cláusula penal:</w:t>
            </w:r>
          </w:p>
        </w:tc>
        <w:tc>
          <w:tcPr>
            <w:tcW w:w="3953" w:type="pct"/>
            <w:gridSpan w:val="4"/>
            <w:vAlign w:val="center"/>
          </w:tcPr>
          <w:p w14:paraId="4E9F8ACB" w14:textId="77777777" w:rsidR="00F06F17" w:rsidRPr="006600A7" w:rsidRDefault="00F06F17" w:rsidP="0096167F">
            <w:pPr>
              <w:spacing w:line="276" w:lineRule="auto"/>
              <w:jc w:val="both"/>
              <w:rPr>
                <w:rFonts w:ascii="Arial" w:eastAsia="Times New Roman" w:hAnsi="Arial" w:cs="Arial"/>
                <w:lang w:val="es-ES"/>
              </w:rPr>
            </w:pPr>
            <w:r w:rsidRPr="006600A7">
              <w:rPr>
                <w:rFonts w:ascii="Arial" w:eastAsia="Times New Roman" w:hAnsi="Arial" w:cs="Arial"/>
                <w:b/>
                <w:bCs/>
                <w:color w:val="000000"/>
                <w:lang w:val="es-ES"/>
              </w:rPr>
              <w:t xml:space="preserve">EL CONTRATISTA </w:t>
            </w:r>
            <w:r w:rsidRPr="006600A7">
              <w:rPr>
                <w:rFonts w:ascii="Arial" w:eastAsia="Times New Roman" w:hAnsi="Arial" w:cs="Arial"/>
                <w:color w:val="000000"/>
                <w:lang w:val="es-ES"/>
              </w:rPr>
              <w:t xml:space="preserve">se obliga para con </w:t>
            </w:r>
            <w:r w:rsidRPr="006600A7">
              <w:rPr>
                <w:rFonts w:ascii="Arial" w:eastAsia="Times New Roman" w:hAnsi="Arial" w:cs="Arial"/>
                <w:b/>
                <w:color w:val="000000"/>
                <w:lang w:val="es-ES"/>
              </w:rPr>
              <w:t xml:space="preserve">EL </w:t>
            </w:r>
            <w:r w:rsidRPr="006600A7">
              <w:rPr>
                <w:rFonts w:ascii="Arial" w:eastAsia="Times New Roman" w:hAnsi="Arial" w:cs="Arial"/>
                <w:b/>
                <w:bCs/>
                <w:color w:val="000000"/>
                <w:lang w:val="es-ES"/>
              </w:rPr>
              <w:t>MINISTERIO</w:t>
            </w:r>
            <w:r w:rsidRPr="006600A7">
              <w:rPr>
                <w:rFonts w:ascii="Arial" w:eastAsia="Times New Roman" w:hAnsi="Arial" w:cs="Arial"/>
                <w:color w:val="000000"/>
                <w:lang w:val="es-ES"/>
              </w:rPr>
              <w:t xml:space="preserve"> a pagar una suma equivalente de hasta el veinte por ciento (20%) del valor total del contrato, a título de estimación anticipada de los perjuicios que la Entidad llegare a sufrir en caso de mora en el cumplimiento o incumplimiento total o parcial de las obligaciones, de las que por medio del presente documento adquiere </w:t>
            </w:r>
            <w:r w:rsidRPr="006600A7">
              <w:rPr>
                <w:rFonts w:ascii="Arial" w:eastAsia="Times New Roman" w:hAnsi="Arial" w:cs="Arial"/>
                <w:b/>
                <w:bCs/>
                <w:color w:val="000000"/>
                <w:lang w:val="es-ES"/>
              </w:rPr>
              <w:t>EL CONTRATISTA.</w:t>
            </w:r>
            <w:r w:rsidRPr="006600A7">
              <w:rPr>
                <w:rFonts w:ascii="Arial" w:eastAsia="Times New Roman" w:hAnsi="Arial" w:cs="Arial"/>
                <w:color w:val="000000"/>
                <w:lang w:val="es-ES"/>
              </w:rPr>
              <w:t xml:space="preserve"> El valor de cláusula penal pecuniaria que se haga </w:t>
            </w:r>
            <w:proofErr w:type="gramStart"/>
            <w:r w:rsidRPr="006600A7">
              <w:rPr>
                <w:rFonts w:ascii="Arial" w:eastAsia="Times New Roman" w:hAnsi="Arial" w:cs="Arial"/>
                <w:color w:val="000000"/>
                <w:lang w:val="es-ES"/>
              </w:rPr>
              <w:t>efectivo,</w:t>
            </w:r>
            <w:proofErr w:type="gramEnd"/>
            <w:r w:rsidRPr="006600A7">
              <w:rPr>
                <w:rFonts w:ascii="Arial" w:eastAsia="Times New Roman" w:hAnsi="Arial" w:cs="Arial"/>
                <w:color w:val="000000"/>
                <w:lang w:val="es-ES"/>
              </w:rPr>
              <w:t xml:space="preserve"> se considerará como pago parcial pero no definitivo de los perjuicios causados, pudiendo </w:t>
            </w:r>
            <w:r w:rsidRPr="006600A7">
              <w:rPr>
                <w:rFonts w:ascii="Arial" w:eastAsia="Times New Roman" w:hAnsi="Arial" w:cs="Arial"/>
                <w:b/>
                <w:color w:val="000000"/>
                <w:lang w:val="es-ES"/>
              </w:rPr>
              <w:t xml:space="preserve">EL MINISTERIO </w:t>
            </w:r>
            <w:r w:rsidRPr="006600A7">
              <w:rPr>
                <w:rFonts w:ascii="Arial" w:eastAsia="Times New Roman" w:hAnsi="Arial" w:cs="Arial"/>
                <w:color w:val="000000"/>
                <w:lang w:val="es-ES"/>
              </w:rPr>
              <w:t>acudir a la jurisdicción de lo contencioso administrativo y/o coactiva para obtener la indemnización total de los mismos en caso de así requerirse. </w:t>
            </w:r>
          </w:p>
          <w:p w14:paraId="599C59F2" w14:textId="77777777" w:rsidR="00F06F17" w:rsidRPr="006600A7" w:rsidRDefault="00F06F17" w:rsidP="0096167F">
            <w:pPr>
              <w:spacing w:line="276" w:lineRule="auto"/>
              <w:jc w:val="both"/>
              <w:rPr>
                <w:rFonts w:ascii="Arial" w:eastAsia="Times New Roman" w:hAnsi="Arial" w:cs="Arial"/>
                <w:lang w:val="es-ES"/>
              </w:rPr>
            </w:pPr>
          </w:p>
          <w:p w14:paraId="5E338EB3" w14:textId="77777777" w:rsidR="00F06F17" w:rsidRPr="006600A7" w:rsidRDefault="00F06F17" w:rsidP="0096167F">
            <w:pPr>
              <w:pStyle w:val="Default"/>
              <w:spacing w:line="276" w:lineRule="auto"/>
              <w:jc w:val="both"/>
              <w:rPr>
                <w:rFonts w:eastAsiaTheme="minorHAnsi" w:cs="Arial"/>
                <w:color w:val="auto"/>
                <w:sz w:val="22"/>
                <w:szCs w:val="22"/>
                <w:lang w:val="es-ES_tradnl" w:eastAsia="en-US"/>
              </w:rPr>
            </w:pPr>
            <w:r w:rsidRPr="006600A7">
              <w:rPr>
                <w:rFonts w:eastAsiaTheme="minorHAnsi" w:cs="Arial"/>
                <w:b/>
                <w:color w:val="auto"/>
                <w:sz w:val="22"/>
                <w:szCs w:val="22"/>
                <w:lang w:eastAsia="en-US"/>
              </w:rPr>
              <w:t>PARÁGRAFO PRIMERO</w:t>
            </w:r>
            <w:r w:rsidRPr="006600A7">
              <w:rPr>
                <w:rFonts w:eastAsiaTheme="minorHAnsi" w:cs="Arial"/>
                <w:b/>
                <w:color w:val="auto"/>
                <w:sz w:val="22"/>
                <w:szCs w:val="22"/>
                <w:lang w:val="es-ES_tradnl" w:eastAsia="en-US"/>
              </w:rPr>
              <w:t>:</w:t>
            </w:r>
            <w:r w:rsidRPr="006600A7">
              <w:rPr>
                <w:rFonts w:eastAsiaTheme="minorHAnsi" w:cs="Arial"/>
                <w:color w:val="auto"/>
                <w:sz w:val="22"/>
                <w:szCs w:val="22"/>
                <w:lang w:val="es-ES_tradnl" w:eastAsia="en-US"/>
              </w:rPr>
              <w:t xml:space="preserve"> El procedimiento para la aplicación de la cláusula penal pecuniaria, será el establecido en el artículo 17 de la Ley 1150 de 2007, el artículo 86 de la Ley 1474 de 2011 y demás normas concordantes con la materia.</w:t>
            </w:r>
          </w:p>
          <w:p w14:paraId="7AF6578B" w14:textId="77777777" w:rsidR="00F06F17" w:rsidRPr="006600A7" w:rsidRDefault="00F06F17" w:rsidP="0096167F">
            <w:pPr>
              <w:spacing w:line="276" w:lineRule="auto"/>
              <w:jc w:val="both"/>
              <w:rPr>
                <w:rFonts w:ascii="Arial" w:eastAsia="Times New Roman" w:hAnsi="Arial" w:cs="Arial"/>
                <w:lang w:val="es-ES"/>
              </w:rPr>
            </w:pPr>
            <w:r w:rsidRPr="006600A7">
              <w:rPr>
                <w:rFonts w:ascii="Arial" w:eastAsia="Times New Roman" w:hAnsi="Arial" w:cs="Arial"/>
                <w:lang w:val="es-ES"/>
              </w:rPr>
              <w:br/>
            </w:r>
            <w:r w:rsidRPr="006600A7">
              <w:rPr>
                <w:rFonts w:ascii="Arial" w:eastAsia="Times New Roman" w:hAnsi="Arial" w:cs="Arial"/>
                <w:b/>
                <w:bCs/>
                <w:color w:val="000000"/>
                <w:lang w:val="es-ES"/>
              </w:rPr>
              <w:t xml:space="preserve">PARÁGRAFO SEGUNDO: </w:t>
            </w:r>
            <w:r w:rsidRPr="006600A7">
              <w:rPr>
                <w:rFonts w:ascii="Arial" w:eastAsia="Times New Roman" w:hAnsi="Arial" w:cs="Arial"/>
                <w:bCs/>
                <w:color w:val="000000"/>
                <w:lang w:val="es-ES"/>
              </w:rPr>
              <w:t xml:space="preserve">Realizado el anterior procedimiento y en caso de encontrarse procedente la aplicación de la cláusula, </w:t>
            </w:r>
            <w:r w:rsidRPr="006600A7">
              <w:rPr>
                <w:rFonts w:ascii="Arial" w:eastAsia="Times New Roman" w:hAnsi="Arial" w:cs="Arial"/>
                <w:b/>
                <w:bCs/>
                <w:color w:val="000000"/>
                <w:lang w:val="es-ES"/>
              </w:rPr>
              <w:t>EL CONTRATISTA</w:t>
            </w:r>
            <w:r w:rsidRPr="006600A7">
              <w:rPr>
                <w:rFonts w:ascii="Arial" w:eastAsia="Times New Roman" w:hAnsi="Arial" w:cs="Arial"/>
                <w:color w:val="000000"/>
                <w:lang w:val="es-ES"/>
              </w:rPr>
              <w:t xml:space="preserve"> autoriza expresamente al </w:t>
            </w:r>
            <w:r w:rsidRPr="006600A7">
              <w:rPr>
                <w:rFonts w:ascii="Arial" w:eastAsia="Times New Roman" w:hAnsi="Arial" w:cs="Arial"/>
                <w:b/>
                <w:bCs/>
                <w:color w:val="000000"/>
                <w:lang w:val="es-ES"/>
              </w:rPr>
              <w:t xml:space="preserve">MINISTERIO </w:t>
            </w:r>
            <w:r w:rsidRPr="006600A7">
              <w:rPr>
                <w:rFonts w:ascii="Arial" w:eastAsia="Times New Roman" w:hAnsi="Arial" w:cs="Arial"/>
                <w:color w:val="000000"/>
                <w:lang w:val="es-ES"/>
              </w:rPr>
              <w:t xml:space="preserve">con la simple suscripción del contrato, para descontar y tomar el valor de la cláusula penal de cualquier suma que se adeude </w:t>
            </w:r>
            <w:r w:rsidRPr="006600A7">
              <w:rPr>
                <w:rFonts w:ascii="Arial" w:eastAsia="Times New Roman" w:hAnsi="Arial" w:cs="Arial"/>
                <w:color w:val="000000"/>
                <w:lang w:val="es-ES"/>
              </w:rPr>
              <w:lastRenderedPageBreak/>
              <w:t xml:space="preserve">por concepto de este contrato, si la hubiere, o de hacerla efectiva a través de la Garantía Única de Cumplimiento constituida. </w:t>
            </w:r>
          </w:p>
        </w:tc>
      </w:tr>
      <w:tr w:rsidR="00F06F17" w:rsidRPr="004C1C47" w14:paraId="34FD3D91" w14:textId="77777777" w:rsidTr="0096167F">
        <w:trPr>
          <w:trHeight w:val="3119"/>
        </w:trPr>
        <w:tc>
          <w:tcPr>
            <w:tcW w:w="1047" w:type="pct"/>
            <w:shd w:val="clear" w:color="auto" w:fill="BDD6EE" w:themeFill="accent5" w:themeFillTint="66"/>
            <w:vAlign w:val="center"/>
          </w:tcPr>
          <w:p w14:paraId="4E191D27" w14:textId="77777777" w:rsidR="00F06F17" w:rsidRPr="006600A7" w:rsidRDefault="00F06F17" w:rsidP="0096167F">
            <w:pPr>
              <w:rPr>
                <w:rFonts w:ascii="Arial" w:hAnsi="Arial" w:cs="Arial"/>
              </w:rPr>
            </w:pPr>
            <w:r w:rsidRPr="006600A7">
              <w:rPr>
                <w:rFonts w:ascii="Arial" w:hAnsi="Arial" w:cs="Arial"/>
                <w:b/>
              </w:rPr>
              <w:lastRenderedPageBreak/>
              <w:t>12) Cláusula o Compromiso de Integridad y Anticorrupción en los Contratos</w:t>
            </w:r>
          </w:p>
        </w:tc>
        <w:tc>
          <w:tcPr>
            <w:tcW w:w="3953" w:type="pct"/>
            <w:gridSpan w:val="4"/>
            <w:vAlign w:val="center"/>
          </w:tcPr>
          <w:p w14:paraId="348031A4" w14:textId="77777777" w:rsidR="00F06F17" w:rsidRPr="006600A7" w:rsidRDefault="00F06F17" w:rsidP="0096167F">
            <w:pPr>
              <w:pStyle w:val="Default"/>
              <w:jc w:val="both"/>
              <w:rPr>
                <w:rFonts w:cs="Arial"/>
                <w:sz w:val="22"/>
                <w:szCs w:val="22"/>
              </w:rPr>
            </w:pPr>
            <w:r w:rsidRPr="006600A7">
              <w:rPr>
                <w:rFonts w:cs="Arial"/>
                <w:sz w:val="22"/>
                <w:szCs w:val="22"/>
              </w:rPr>
              <w:t>Conforme la necesidad de establecer mecanismos en la lucha contra la corrupción en la contratación estatal, se establecen los siguientes compromisos: 1. Apoyar la acción del Estado colombiano para fortalecer la transparencia y la rendición de cuentas de la administración pública. 2. El contratista, manifiesta que no se encuentra en causal de inhabilidad alguna para celebrar el contrato objeto del Proceso de Contratación. 3. Se compromete a no ofrecer y no dar dádivas, sobornos o cualquier forma de halago, retribuciones o prebenda a servidores públicos del Ministerio de Vivienda, Ciudad y Territorio, directamente o a través de sus empleados, contratistas o tercero. 4. Se compromete a no efectuar acuerdos, o realizar actos o conductas que tengan por objeto o efecto la colusión en el Proceso de Contratación. 5. Se compromete a revelar la información que sobre el Proceso de Contratación nos soliciten los organismos de control. 6. El contratista se compromete a comunicar a sus trabajadores y contratistas el contenido del presente Compromiso Anticorrupción, explicar su importancia y las consecuencias de su incumplimiento por nuestra parte, y la de nuestros empleados y contratistas. 7. Se informa que el contratista es conocedor de las consecuencias derivadas del incumplimiento del presente compromiso anticorrupción.</w:t>
            </w:r>
          </w:p>
        </w:tc>
      </w:tr>
      <w:tr w:rsidR="00F06F17" w:rsidRPr="004C1C47" w14:paraId="69792047" w14:textId="77777777" w:rsidTr="0096167F">
        <w:trPr>
          <w:trHeight w:val="1130"/>
        </w:trPr>
        <w:tc>
          <w:tcPr>
            <w:tcW w:w="1047" w:type="pct"/>
            <w:shd w:val="clear" w:color="auto" w:fill="BDD6EE" w:themeFill="accent5" w:themeFillTint="66"/>
            <w:vAlign w:val="center"/>
          </w:tcPr>
          <w:p w14:paraId="722FA71C" w14:textId="77777777" w:rsidR="00F06F17" w:rsidRPr="006600A7" w:rsidRDefault="00F06F17" w:rsidP="0096167F">
            <w:pPr>
              <w:rPr>
                <w:rFonts w:ascii="Arial" w:hAnsi="Arial" w:cs="Arial"/>
                <w:b/>
              </w:rPr>
            </w:pPr>
            <w:r w:rsidRPr="006600A7">
              <w:rPr>
                <w:rFonts w:ascii="Arial" w:hAnsi="Arial" w:cs="Arial"/>
                <w:b/>
              </w:rPr>
              <w:t>13) Derechos de Autor y Confidencialidad</w:t>
            </w:r>
          </w:p>
        </w:tc>
        <w:tc>
          <w:tcPr>
            <w:tcW w:w="3953" w:type="pct"/>
            <w:gridSpan w:val="4"/>
            <w:vAlign w:val="center"/>
          </w:tcPr>
          <w:p w14:paraId="292AC94C" w14:textId="2C5C410B" w:rsidR="00F06F17" w:rsidRPr="006600A7" w:rsidRDefault="00F06F17" w:rsidP="0096167F">
            <w:pPr>
              <w:pStyle w:val="Textocomentario"/>
              <w:rPr>
                <w:rFonts w:ascii="Arial" w:hAnsi="Arial" w:cs="Arial"/>
                <w:sz w:val="22"/>
                <w:szCs w:val="22"/>
              </w:rPr>
            </w:pPr>
            <w:r w:rsidRPr="006600A7">
              <w:rPr>
                <w:rFonts w:ascii="Arial" w:hAnsi="Arial" w:cs="Arial"/>
                <w:b/>
                <w:sz w:val="22"/>
                <w:szCs w:val="22"/>
              </w:rPr>
              <w:t>EL</w:t>
            </w:r>
            <w:r w:rsidR="00CF45D0">
              <w:rPr>
                <w:rFonts w:ascii="Arial" w:hAnsi="Arial" w:cs="Arial"/>
                <w:b/>
                <w:sz w:val="22"/>
                <w:szCs w:val="22"/>
              </w:rPr>
              <w:t xml:space="preserve"> </w:t>
            </w:r>
            <w:r w:rsidRPr="006600A7">
              <w:rPr>
                <w:rFonts w:ascii="Arial" w:hAnsi="Arial" w:cs="Arial"/>
                <w:b/>
                <w:sz w:val="22"/>
                <w:szCs w:val="22"/>
              </w:rPr>
              <w:t>CONTRATISTA</w:t>
            </w:r>
            <w:r w:rsidRPr="006600A7">
              <w:rPr>
                <w:rFonts w:ascii="Arial" w:hAnsi="Arial" w:cs="Arial"/>
                <w:sz w:val="22"/>
                <w:szCs w:val="22"/>
              </w:rPr>
              <w:t xml:space="preserve"> se</w:t>
            </w:r>
            <w:r w:rsidR="00CF45D0">
              <w:rPr>
                <w:rFonts w:ascii="Arial" w:hAnsi="Arial" w:cs="Arial"/>
                <w:sz w:val="22"/>
                <w:szCs w:val="22"/>
              </w:rPr>
              <w:t xml:space="preserve"> </w:t>
            </w:r>
            <w:r w:rsidRPr="006600A7">
              <w:rPr>
                <w:rFonts w:ascii="Arial" w:hAnsi="Arial" w:cs="Arial"/>
                <w:sz w:val="22"/>
                <w:szCs w:val="22"/>
              </w:rPr>
              <w:t>compromete a mantener la reserva y confidencialidad de la información. De conformidad con las normas de Derecho de Autor, la información y demás documentos que resulten en desarrollo del objeto del presente contrato, gozan de protección legal y serán de propiedad del Ministerio.</w:t>
            </w:r>
          </w:p>
        </w:tc>
      </w:tr>
      <w:tr w:rsidR="00F06F17" w:rsidRPr="004C1C47" w14:paraId="6A4F8362" w14:textId="77777777" w:rsidTr="0096167F">
        <w:trPr>
          <w:trHeight w:val="1054"/>
        </w:trPr>
        <w:tc>
          <w:tcPr>
            <w:tcW w:w="1047" w:type="pct"/>
            <w:shd w:val="clear" w:color="auto" w:fill="BDD6EE" w:themeFill="accent5" w:themeFillTint="66"/>
            <w:vAlign w:val="center"/>
          </w:tcPr>
          <w:p w14:paraId="66D8426B" w14:textId="77777777" w:rsidR="00F06F17" w:rsidRPr="006600A7" w:rsidRDefault="00F06F17" w:rsidP="0096167F">
            <w:pPr>
              <w:rPr>
                <w:rFonts w:ascii="Arial" w:hAnsi="Arial" w:cs="Arial"/>
                <w:b/>
                <w:highlight w:val="yellow"/>
              </w:rPr>
            </w:pPr>
            <w:r w:rsidRPr="006600A7">
              <w:rPr>
                <w:rFonts w:ascii="Arial" w:hAnsi="Arial" w:cs="Arial"/>
                <w:b/>
              </w:rPr>
              <w:t>14)</w:t>
            </w:r>
            <w:r w:rsidRPr="006600A7">
              <w:rPr>
                <w:rFonts w:ascii="Arial" w:hAnsi="Arial" w:cs="Arial"/>
              </w:rPr>
              <w:t xml:space="preserve"> </w:t>
            </w:r>
            <w:r w:rsidRPr="006600A7">
              <w:rPr>
                <w:rFonts w:ascii="Arial" w:hAnsi="Arial" w:cs="Arial"/>
                <w:b/>
              </w:rPr>
              <w:t>Documentos integrantes del contrato:</w:t>
            </w:r>
          </w:p>
        </w:tc>
        <w:tc>
          <w:tcPr>
            <w:tcW w:w="3953" w:type="pct"/>
            <w:gridSpan w:val="4"/>
            <w:vAlign w:val="center"/>
          </w:tcPr>
          <w:p w14:paraId="11790207" w14:textId="77777777" w:rsidR="00F06F17" w:rsidRPr="006600A7" w:rsidRDefault="00F06F17" w:rsidP="0096167F">
            <w:pPr>
              <w:pStyle w:val="Default"/>
              <w:jc w:val="both"/>
              <w:rPr>
                <w:rFonts w:cs="Arial"/>
                <w:sz w:val="22"/>
                <w:szCs w:val="22"/>
                <w:highlight w:val="yellow"/>
              </w:rPr>
            </w:pPr>
            <w:r w:rsidRPr="006600A7">
              <w:rPr>
                <w:rFonts w:cs="Arial"/>
                <w:sz w:val="22"/>
                <w:szCs w:val="22"/>
              </w:rPr>
              <w:t>Hacen parte integral del presente contrato el CDP, el Estudio Previo y los demás documentos expedidos en la etapa precontractual, contractual y postcontractual. Las demás cláusulas no dispuestas en el presente documento se encuentran el documento de estudios previos y sus anexos y soportes y son vinculantes para las partes.</w:t>
            </w:r>
          </w:p>
        </w:tc>
      </w:tr>
      <w:tr w:rsidR="00F06F17" w:rsidRPr="004C1C47" w14:paraId="6B70AF0B" w14:textId="77777777" w:rsidTr="0096167F">
        <w:trPr>
          <w:trHeight w:val="906"/>
        </w:trPr>
        <w:tc>
          <w:tcPr>
            <w:tcW w:w="1047" w:type="pct"/>
            <w:shd w:val="clear" w:color="auto" w:fill="BDD6EE" w:themeFill="accent5" w:themeFillTint="66"/>
            <w:vAlign w:val="center"/>
          </w:tcPr>
          <w:p w14:paraId="07703354" w14:textId="77777777" w:rsidR="00F06F17" w:rsidRPr="006600A7" w:rsidRDefault="00F06F17" w:rsidP="0096167F">
            <w:pPr>
              <w:rPr>
                <w:rFonts w:ascii="Arial" w:hAnsi="Arial" w:cs="Arial"/>
                <w:b/>
              </w:rPr>
            </w:pPr>
            <w:r w:rsidRPr="006600A7">
              <w:rPr>
                <w:rFonts w:ascii="Arial" w:hAnsi="Arial" w:cs="Arial"/>
                <w:b/>
              </w:rPr>
              <w:t>15) Requisitos de perfeccionamiento y ejecución:</w:t>
            </w:r>
          </w:p>
        </w:tc>
        <w:tc>
          <w:tcPr>
            <w:tcW w:w="3953" w:type="pct"/>
            <w:gridSpan w:val="4"/>
            <w:vAlign w:val="center"/>
          </w:tcPr>
          <w:p w14:paraId="766DC021" w14:textId="77777777" w:rsidR="00F06F17" w:rsidRPr="006600A7" w:rsidRDefault="00F06F17" w:rsidP="0096167F">
            <w:pPr>
              <w:rPr>
                <w:rFonts w:ascii="Arial" w:hAnsi="Arial" w:cs="Arial"/>
              </w:rPr>
            </w:pPr>
            <w:r w:rsidRPr="006600A7">
              <w:rPr>
                <w:rFonts w:ascii="Arial" w:hAnsi="Arial" w:cs="Arial"/>
              </w:rPr>
              <w:t>El presente contrato se entiende perfeccionado con la firma de las partes. Para su ejecución se requiere la aprobación de la garantía única, la expedición del respectivo registro presupuestal, la aceptación por SECOP II y la suscripción del acta de inicio, previa cobertura de la ARL.</w:t>
            </w:r>
          </w:p>
        </w:tc>
      </w:tr>
      <w:tr w:rsidR="00F06F17" w:rsidRPr="004C1C47" w14:paraId="08BE1FCE" w14:textId="77777777" w:rsidTr="0096167F">
        <w:trPr>
          <w:trHeight w:val="2128"/>
        </w:trPr>
        <w:tc>
          <w:tcPr>
            <w:tcW w:w="1047" w:type="pct"/>
            <w:shd w:val="clear" w:color="auto" w:fill="BDD6EE" w:themeFill="accent5" w:themeFillTint="66"/>
            <w:vAlign w:val="center"/>
          </w:tcPr>
          <w:p w14:paraId="5CF818FA" w14:textId="77777777" w:rsidR="00F06F17" w:rsidRPr="006600A7" w:rsidRDefault="00F06F17" w:rsidP="0096167F">
            <w:pPr>
              <w:rPr>
                <w:rFonts w:ascii="Arial" w:hAnsi="Arial" w:cs="Arial"/>
              </w:rPr>
            </w:pPr>
            <w:r w:rsidRPr="006600A7">
              <w:rPr>
                <w:rFonts w:ascii="Arial" w:hAnsi="Arial" w:cs="Arial"/>
                <w:b/>
              </w:rPr>
              <w:t>16) Declaraciones</w:t>
            </w:r>
            <w:r w:rsidRPr="006600A7">
              <w:rPr>
                <w:rFonts w:ascii="Arial" w:hAnsi="Arial" w:cs="Arial"/>
              </w:rPr>
              <w:t>:</w:t>
            </w:r>
          </w:p>
        </w:tc>
        <w:tc>
          <w:tcPr>
            <w:tcW w:w="3953" w:type="pct"/>
            <w:gridSpan w:val="4"/>
            <w:vAlign w:val="center"/>
          </w:tcPr>
          <w:p w14:paraId="34E322E3" w14:textId="77777777" w:rsidR="00F06F17" w:rsidRPr="006600A7" w:rsidRDefault="00F06F17" w:rsidP="0096167F">
            <w:pPr>
              <w:jc w:val="both"/>
              <w:rPr>
                <w:rFonts w:ascii="Arial" w:hAnsi="Arial" w:cs="Arial"/>
              </w:rPr>
            </w:pPr>
            <w:r w:rsidRPr="006600A7">
              <w:rPr>
                <w:rFonts w:ascii="Arial" w:hAnsi="Arial" w:cs="Arial"/>
              </w:rPr>
              <w:t>Las partes declaran que conocen, comprenden y aceptan todas y cada una de las estipulaciones contenidas en el presente contrato y los demás documentos que forman parte integral del mismo, cuya interpretación se sustentará en el principio de la autonomía de la voluntad de las partes con fundamento en el artículo 1602 del Código Civil Colombiano. EL CONTRATISTA es independiente y no es representante, agente o mandatario del MINISTERIO y, en consecuencia, tampoco se encuentra facultado para hacer declaraciones, representaciones o compromisos, ni de tomar decisiones o iniciar acciones que generen obligaciones a cargo de este. EL CONTRATISTA acepta expresamente que ejecutará el presente contrato con total independencia y autonomía, por lo cual no contrae ninguna relación o vínculo de carácter laboral con EL MINISTERIO.</w:t>
            </w:r>
          </w:p>
        </w:tc>
      </w:tr>
      <w:tr w:rsidR="00F06F17" w:rsidRPr="004C1C47" w14:paraId="55949A2E" w14:textId="77777777" w:rsidTr="0096167F">
        <w:trPr>
          <w:trHeight w:val="453"/>
        </w:trPr>
        <w:tc>
          <w:tcPr>
            <w:tcW w:w="1047" w:type="pct"/>
            <w:shd w:val="clear" w:color="auto" w:fill="BDD6EE" w:themeFill="accent5" w:themeFillTint="66"/>
            <w:vAlign w:val="center"/>
          </w:tcPr>
          <w:p w14:paraId="00D6E44D" w14:textId="77777777" w:rsidR="00F06F17" w:rsidRPr="006600A7" w:rsidRDefault="00F06F17" w:rsidP="0096167F">
            <w:pPr>
              <w:rPr>
                <w:rFonts w:ascii="Arial" w:hAnsi="Arial" w:cs="Arial"/>
                <w:b/>
              </w:rPr>
            </w:pPr>
            <w:r w:rsidRPr="006600A7">
              <w:rPr>
                <w:rFonts w:ascii="Arial" w:hAnsi="Arial" w:cs="Arial"/>
                <w:b/>
              </w:rPr>
              <w:t>17) Notificaciones:</w:t>
            </w:r>
          </w:p>
        </w:tc>
        <w:tc>
          <w:tcPr>
            <w:tcW w:w="3953" w:type="pct"/>
            <w:gridSpan w:val="4"/>
            <w:vAlign w:val="center"/>
          </w:tcPr>
          <w:p w14:paraId="4F0115DE" w14:textId="77777777" w:rsidR="00F06F17" w:rsidRPr="006600A7" w:rsidRDefault="00F06F17" w:rsidP="0096167F">
            <w:pPr>
              <w:jc w:val="both"/>
              <w:rPr>
                <w:rFonts w:ascii="Arial" w:hAnsi="Arial" w:cs="Arial"/>
              </w:rPr>
            </w:pPr>
          </w:p>
          <w:p w14:paraId="77B0D2D1" w14:textId="7D5E9B64" w:rsidR="00F06F17" w:rsidRPr="006600A7" w:rsidRDefault="00F06F17" w:rsidP="0096167F">
            <w:pPr>
              <w:jc w:val="both"/>
              <w:rPr>
                <w:rFonts w:ascii="Arial" w:hAnsi="Arial" w:cs="Arial"/>
              </w:rPr>
            </w:pPr>
            <w:r w:rsidRPr="006600A7">
              <w:rPr>
                <w:rFonts w:ascii="Arial" w:hAnsi="Arial" w:cs="Arial"/>
              </w:rPr>
              <w:t>Los avisos, solicitudes, comunicaciones y notificaciones que las partes deban hacer en virtud de la</w:t>
            </w:r>
            <w:r>
              <w:rPr>
                <w:rFonts w:ascii="Arial" w:hAnsi="Arial" w:cs="Arial"/>
              </w:rPr>
              <w:t xml:space="preserve"> </w:t>
            </w:r>
            <w:r w:rsidRPr="006600A7">
              <w:rPr>
                <w:rFonts w:ascii="Arial" w:hAnsi="Arial" w:cs="Arial"/>
              </w:rPr>
              <w:t xml:space="preserve">relación contractual constarán por escrito y se entenderán debidamente efectuadas sólo si son entregadas personalmente o por correo electrónico a la persona y a las </w:t>
            </w:r>
            <w:r w:rsidRPr="00726D3B">
              <w:rPr>
                <w:rFonts w:ascii="Arial" w:hAnsi="Arial" w:cs="Arial"/>
              </w:rPr>
              <w:t>direcciones indicadas a continuación: i) Por parte de EL MINISTERIO en la Calle 18 No. 7 – 59 de la ciudad de Bogotá D.C. o al correo electrónico</w:t>
            </w:r>
            <w:r w:rsidRPr="00726D3B">
              <w:rPr>
                <w:rFonts w:ascii="Arial" w:hAnsi="Arial" w:cs="Arial"/>
                <w:color w:val="000000" w:themeColor="text1"/>
              </w:rPr>
              <w:t xml:space="preserve"> jacero@minvivienda.gov.co</w:t>
            </w:r>
            <w:r w:rsidRPr="00726D3B">
              <w:rPr>
                <w:rFonts w:ascii="Arial" w:hAnsi="Arial" w:cs="Arial"/>
              </w:rPr>
              <w:t xml:space="preserve">, </w:t>
            </w:r>
            <w:proofErr w:type="spellStart"/>
            <w:r w:rsidRPr="00726D3B">
              <w:rPr>
                <w:rFonts w:ascii="Arial" w:hAnsi="Arial" w:cs="Arial"/>
              </w:rPr>
              <w:t>ii</w:t>
            </w:r>
            <w:proofErr w:type="spellEnd"/>
            <w:r w:rsidRPr="00726D3B">
              <w:rPr>
                <w:rFonts w:ascii="Arial" w:hAnsi="Arial" w:cs="Arial"/>
              </w:rPr>
              <w:t xml:space="preserve">) Al Contratista en la </w:t>
            </w:r>
            <w:r w:rsidR="005D5395" w:rsidRPr="005D5395">
              <w:rPr>
                <w:rFonts w:ascii="Arial" w:hAnsi="Arial" w:cs="Arial"/>
              </w:rPr>
              <w:t>CR 19 90 10 P 2 ED CAMACOL</w:t>
            </w:r>
            <w:r w:rsidRPr="00726D3B">
              <w:rPr>
                <w:rFonts w:ascii="Arial" w:hAnsi="Arial" w:cs="Arial"/>
              </w:rPr>
              <w:t xml:space="preserve"> teléfono </w:t>
            </w:r>
            <w:r w:rsidR="005D5395">
              <w:rPr>
                <w:rFonts w:ascii="Arial" w:hAnsi="Arial" w:cs="Arial"/>
              </w:rPr>
              <w:t>7</w:t>
            </w:r>
            <w:r w:rsidRPr="00726D3B">
              <w:rPr>
                <w:rFonts w:ascii="Arial" w:hAnsi="Arial" w:cs="Arial"/>
              </w:rPr>
              <w:t>43</w:t>
            </w:r>
            <w:r w:rsidR="005D5395">
              <w:rPr>
                <w:rFonts w:ascii="Arial" w:hAnsi="Arial" w:cs="Arial"/>
              </w:rPr>
              <w:t>0</w:t>
            </w:r>
            <w:r w:rsidRPr="00726D3B">
              <w:rPr>
                <w:rFonts w:ascii="Arial" w:hAnsi="Arial" w:cs="Arial"/>
              </w:rPr>
              <w:t>2</w:t>
            </w:r>
            <w:r w:rsidR="005D5395">
              <w:rPr>
                <w:rFonts w:ascii="Arial" w:hAnsi="Arial" w:cs="Arial"/>
              </w:rPr>
              <w:t>65</w:t>
            </w:r>
            <w:r w:rsidRPr="00726D3B">
              <w:rPr>
                <w:rFonts w:ascii="Arial" w:hAnsi="Arial" w:cs="Arial"/>
              </w:rPr>
              <w:t xml:space="preserve"> y correo electrónico </w:t>
            </w:r>
            <w:r w:rsidR="005D5395" w:rsidRPr="005D5395">
              <w:rPr>
                <w:rFonts w:ascii="Arial" w:hAnsi="Arial" w:cs="Arial"/>
              </w:rPr>
              <w:t>amontero@camacol.org.co</w:t>
            </w:r>
            <w:r w:rsidR="009770AF">
              <w:rPr>
                <w:rFonts w:ascii="Arial" w:hAnsi="Arial" w:cs="Arial"/>
              </w:rPr>
              <w:t>.</w:t>
            </w:r>
            <w:r w:rsidRPr="00726D3B">
              <w:rPr>
                <w:rFonts w:ascii="Arial" w:hAnsi="Arial" w:cs="Arial"/>
                <w:i/>
              </w:rPr>
              <w:t xml:space="preserve"> </w:t>
            </w:r>
          </w:p>
        </w:tc>
      </w:tr>
      <w:tr w:rsidR="00F06F17" w:rsidRPr="004C1C47" w14:paraId="73E8C365" w14:textId="77777777" w:rsidTr="0096167F">
        <w:trPr>
          <w:trHeight w:val="987"/>
        </w:trPr>
        <w:tc>
          <w:tcPr>
            <w:tcW w:w="2443" w:type="pct"/>
            <w:gridSpan w:val="2"/>
          </w:tcPr>
          <w:p w14:paraId="40EBB319" w14:textId="77777777" w:rsidR="00F06F17" w:rsidRPr="006600A7" w:rsidRDefault="00F06F17" w:rsidP="0096167F">
            <w:pPr>
              <w:jc w:val="center"/>
              <w:rPr>
                <w:rFonts w:ascii="Arial" w:hAnsi="Arial" w:cs="Arial"/>
                <w:b/>
              </w:rPr>
            </w:pPr>
            <w:r w:rsidRPr="006600A7">
              <w:rPr>
                <w:rFonts w:ascii="Arial" w:hAnsi="Arial" w:cs="Arial"/>
                <w:b/>
              </w:rPr>
              <w:lastRenderedPageBreak/>
              <w:t>POR EL MINISTERIO</w:t>
            </w:r>
          </w:p>
          <w:p w14:paraId="2D429E80" w14:textId="77777777" w:rsidR="00F06F17" w:rsidRPr="006600A7" w:rsidRDefault="00F06F17" w:rsidP="0096167F">
            <w:pPr>
              <w:rPr>
                <w:rFonts w:ascii="Arial" w:hAnsi="Arial" w:cs="Arial"/>
                <w:b/>
              </w:rPr>
            </w:pPr>
          </w:p>
          <w:p w14:paraId="6FC754DC" w14:textId="77777777" w:rsidR="00F06F17" w:rsidRPr="006600A7" w:rsidRDefault="00F06F17" w:rsidP="0096167F">
            <w:pPr>
              <w:rPr>
                <w:rFonts w:ascii="Arial" w:hAnsi="Arial" w:cs="Arial"/>
                <w:b/>
              </w:rPr>
            </w:pPr>
          </w:p>
          <w:p w14:paraId="4D0F7D3F" w14:textId="77777777" w:rsidR="00F06F17" w:rsidRPr="006600A7" w:rsidRDefault="00F06F17" w:rsidP="0096167F">
            <w:pPr>
              <w:rPr>
                <w:rFonts w:ascii="Arial" w:hAnsi="Arial" w:cs="Arial"/>
                <w:b/>
              </w:rPr>
            </w:pPr>
          </w:p>
          <w:p w14:paraId="6644C781" w14:textId="77777777" w:rsidR="00F06F17" w:rsidRPr="006600A7" w:rsidRDefault="00F06F17" w:rsidP="0096167F">
            <w:pPr>
              <w:rPr>
                <w:rFonts w:ascii="Arial" w:hAnsi="Arial" w:cs="Arial"/>
                <w:b/>
              </w:rPr>
            </w:pPr>
          </w:p>
          <w:p w14:paraId="77A69619" w14:textId="77777777" w:rsidR="00F06F17" w:rsidRPr="006600A7" w:rsidRDefault="00F06F17" w:rsidP="0096167F">
            <w:pPr>
              <w:jc w:val="center"/>
              <w:rPr>
                <w:rFonts w:ascii="Arial" w:hAnsi="Arial" w:cs="Arial"/>
                <w:b/>
                <w:bCs/>
              </w:rPr>
            </w:pPr>
            <w:r w:rsidRPr="006600A7">
              <w:rPr>
                <w:rFonts w:ascii="Arial" w:hAnsi="Arial" w:cs="Arial"/>
                <w:b/>
              </w:rPr>
              <w:t>LEONIDAS LARA ANAYA</w:t>
            </w:r>
          </w:p>
          <w:p w14:paraId="4CD92F0C" w14:textId="77777777" w:rsidR="00F06F17" w:rsidRPr="006600A7" w:rsidRDefault="00F06F17" w:rsidP="0096167F">
            <w:pPr>
              <w:jc w:val="center"/>
              <w:rPr>
                <w:rFonts w:ascii="Arial" w:hAnsi="Arial" w:cs="Arial"/>
                <w:b/>
              </w:rPr>
            </w:pPr>
            <w:r w:rsidRPr="006600A7">
              <w:rPr>
                <w:rFonts w:ascii="Arial" w:hAnsi="Arial" w:cs="Arial"/>
              </w:rPr>
              <w:t>Secretario General</w:t>
            </w:r>
          </w:p>
        </w:tc>
        <w:tc>
          <w:tcPr>
            <w:tcW w:w="2557" w:type="pct"/>
            <w:gridSpan w:val="3"/>
          </w:tcPr>
          <w:p w14:paraId="42EEC3D7" w14:textId="77777777" w:rsidR="00F06F17" w:rsidRPr="006600A7" w:rsidRDefault="00F06F17" w:rsidP="0096167F">
            <w:pPr>
              <w:jc w:val="center"/>
              <w:rPr>
                <w:rFonts w:ascii="Arial" w:hAnsi="Arial" w:cs="Arial"/>
                <w:b/>
              </w:rPr>
            </w:pPr>
            <w:r w:rsidRPr="006600A7">
              <w:rPr>
                <w:rFonts w:ascii="Arial" w:hAnsi="Arial" w:cs="Arial"/>
                <w:b/>
              </w:rPr>
              <w:t>POR EL CONTRATISTA</w:t>
            </w:r>
          </w:p>
          <w:p w14:paraId="5CDBD8D5" w14:textId="77777777" w:rsidR="00F06F17" w:rsidRPr="006600A7" w:rsidRDefault="00F06F17" w:rsidP="0096167F">
            <w:pPr>
              <w:rPr>
                <w:rFonts w:ascii="Arial" w:hAnsi="Arial" w:cs="Arial"/>
              </w:rPr>
            </w:pPr>
          </w:p>
          <w:p w14:paraId="791A5963" w14:textId="77777777" w:rsidR="00F06F17" w:rsidRPr="006600A7" w:rsidRDefault="00F06F17" w:rsidP="0096167F">
            <w:pPr>
              <w:rPr>
                <w:rFonts w:ascii="Arial" w:hAnsi="Arial" w:cs="Arial"/>
                <w:b/>
                <w:shd w:val="clear" w:color="auto" w:fill="FFFFFF"/>
              </w:rPr>
            </w:pPr>
          </w:p>
          <w:p w14:paraId="02E42E65" w14:textId="77777777" w:rsidR="00F06F17" w:rsidRPr="006600A7" w:rsidRDefault="00F06F17" w:rsidP="0096167F">
            <w:pPr>
              <w:rPr>
                <w:rFonts w:ascii="Arial" w:hAnsi="Arial" w:cs="Arial"/>
                <w:b/>
                <w:shd w:val="clear" w:color="auto" w:fill="FFFFFF"/>
              </w:rPr>
            </w:pPr>
          </w:p>
          <w:p w14:paraId="06D47CE3" w14:textId="77777777" w:rsidR="00F06F17" w:rsidRPr="006600A7" w:rsidRDefault="00F06F17" w:rsidP="0096167F">
            <w:pPr>
              <w:rPr>
                <w:rFonts w:ascii="Arial" w:hAnsi="Arial" w:cs="Arial"/>
                <w:b/>
                <w:shd w:val="clear" w:color="auto" w:fill="FFFFFF"/>
              </w:rPr>
            </w:pPr>
          </w:p>
          <w:p w14:paraId="292B0EF0" w14:textId="3E7F5E4B" w:rsidR="00F06F17" w:rsidRPr="006600A7" w:rsidRDefault="00AE2E33" w:rsidP="0096167F">
            <w:pPr>
              <w:jc w:val="center"/>
              <w:rPr>
                <w:rFonts w:ascii="Arial" w:hAnsi="Arial" w:cs="Arial"/>
                <w:bCs/>
                <w:shd w:val="clear" w:color="auto" w:fill="FFFFFF"/>
              </w:rPr>
            </w:pPr>
            <w:r>
              <w:rPr>
                <w:rFonts w:ascii="Arial" w:hAnsi="Arial" w:cs="Arial"/>
                <w:b/>
                <w:iCs/>
              </w:rPr>
              <w:t>SANDRA CONSUELO FORERO RAMIREZ</w:t>
            </w:r>
            <w:r>
              <w:rPr>
                <w:rFonts w:ascii="Arial" w:hAnsi="Arial" w:cs="Arial"/>
                <w:bCs/>
                <w:shd w:val="clear" w:color="auto" w:fill="FFFFFF"/>
              </w:rPr>
              <w:t xml:space="preserve"> </w:t>
            </w:r>
            <w:r w:rsidR="00F06F17">
              <w:rPr>
                <w:rFonts w:ascii="Arial" w:hAnsi="Arial" w:cs="Arial"/>
                <w:bCs/>
                <w:shd w:val="clear" w:color="auto" w:fill="FFFFFF"/>
              </w:rPr>
              <w:t xml:space="preserve">Representante Legal </w:t>
            </w:r>
            <w:r w:rsidR="00F06F17" w:rsidRPr="006600A7">
              <w:rPr>
                <w:rFonts w:ascii="Arial" w:hAnsi="Arial" w:cs="Arial"/>
                <w:bCs/>
                <w:shd w:val="clear" w:color="auto" w:fill="FFFFFF"/>
              </w:rPr>
              <w:t>Contratista</w:t>
            </w:r>
          </w:p>
        </w:tc>
      </w:tr>
      <w:tr w:rsidR="00F06F17" w:rsidRPr="004C1C47" w14:paraId="77B16D78" w14:textId="77777777" w:rsidTr="0096167F">
        <w:trPr>
          <w:trHeight w:val="70"/>
        </w:trPr>
        <w:tc>
          <w:tcPr>
            <w:tcW w:w="5000" w:type="pct"/>
            <w:gridSpan w:val="5"/>
          </w:tcPr>
          <w:p w14:paraId="439CF6B6" w14:textId="77777777" w:rsidR="00F06F17" w:rsidRPr="004C1C47" w:rsidRDefault="00F06F17" w:rsidP="0096167F">
            <w:pPr>
              <w:rPr>
                <w:rFonts w:ascii="Arial" w:hAnsi="Arial" w:cs="Arial"/>
                <w:b/>
                <w:sz w:val="16"/>
                <w:szCs w:val="18"/>
              </w:rPr>
            </w:pPr>
            <w:r w:rsidRPr="004C1C47">
              <w:rPr>
                <w:rFonts w:ascii="Arial" w:hAnsi="Arial" w:cs="Arial"/>
                <w:b/>
                <w:sz w:val="18"/>
                <w:szCs w:val="18"/>
              </w:rPr>
              <w:t>Elaboró:</w:t>
            </w:r>
            <w:r w:rsidRPr="004C1C47">
              <w:rPr>
                <w:rFonts w:ascii="Arial" w:hAnsi="Arial" w:cs="Arial"/>
                <w:b/>
                <w:noProof/>
                <w:sz w:val="18"/>
                <w:szCs w:val="18"/>
              </w:rPr>
              <w:t xml:space="preserve"> </w:t>
            </w:r>
            <w:r>
              <w:rPr>
                <w:rFonts w:ascii="Arial" w:hAnsi="Arial" w:cs="Arial"/>
                <w:noProof/>
                <w:sz w:val="18"/>
                <w:szCs w:val="18"/>
              </w:rPr>
              <w:t>Marcela Luna De la Espriella- Abogado</w:t>
            </w:r>
            <w:r w:rsidRPr="004C1C47">
              <w:rPr>
                <w:rFonts w:ascii="Arial" w:hAnsi="Arial" w:cs="Arial"/>
                <w:noProof/>
                <w:sz w:val="18"/>
                <w:szCs w:val="18"/>
              </w:rPr>
              <w:t xml:space="preserve"> GCT </w:t>
            </w:r>
            <w:proofErr w:type="gramStart"/>
            <w:r w:rsidRPr="004C1C47">
              <w:rPr>
                <w:rFonts w:ascii="Arial" w:hAnsi="Arial" w:cs="Arial"/>
                <w:sz w:val="18"/>
                <w:szCs w:val="18"/>
              </w:rPr>
              <w:t xml:space="preserve">(  </w:t>
            </w:r>
            <w:proofErr w:type="gramEnd"/>
            <w:r w:rsidRPr="004C1C47">
              <w:rPr>
                <w:rFonts w:ascii="Arial" w:hAnsi="Arial" w:cs="Arial"/>
                <w:sz w:val="18"/>
                <w:szCs w:val="18"/>
              </w:rPr>
              <w:t xml:space="preserve">  )</w:t>
            </w:r>
          </w:p>
        </w:tc>
      </w:tr>
      <w:tr w:rsidR="00F06F17" w:rsidRPr="004C1C47" w14:paraId="58765371" w14:textId="77777777" w:rsidTr="0096167F">
        <w:trPr>
          <w:trHeight w:val="106"/>
        </w:trPr>
        <w:tc>
          <w:tcPr>
            <w:tcW w:w="5000" w:type="pct"/>
            <w:gridSpan w:val="5"/>
          </w:tcPr>
          <w:p w14:paraId="6CC18E20" w14:textId="77777777" w:rsidR="00F06F17" w:rsidRPr="004C1C47" w:rsidRDefault="00F06F17" w:rsidP="0096167F">
            <w:pPr>
              <w:rPr>
                <w:rFonts w:ascii="Arial" w:hAnsi="Arial" w:cs="Arial"/>
                <w:sz w:val="18"/>
                <w:szCs w:val="18"/>
              </w:rPr>
            </w:pPr>
            <w:r w:rsidRPr="004C1C47">
              <w:rPr>
                <w:rFonts w:ascii="Arial" w:hAnsi="Arial" w:cs="Arial"/>
                <w:b/>
                <w:sz w:val="18"/>
                <w:szCs w:val="18"/>
              </w:rPr>
              <w:t xml:space="preserve">Revisó: </w:t>
            </w:r>
            <w:r w:rsidRPr="004C1C47">
              <w:rPr>
                <w:rFonts w:ascii="Arial" w:hAnsi="Arial" w:cs="Arial"/>
                <w:sz w:val="18"/>
                <w:szCs w:val="18"/>
              </w:rPr>
              <w:fldChar w:fldCharType="begin"/>
            </w:r>
            <w:r w:rsidRPr="004C1C47">
              <w:rPr>
                <w:rFonts w:ascii="Arial" w:hAnsi="Arial" w:cs="Arial"/>
                <w:sz w:val="18"/>
                <w:szCs w:val="18"/>
              </w:rPr>
              <w:instrText xml:space="preserve"> MERGEFIELD ABOGADO_REVISOR </w:instrText>
            </w:r>
            <w:r w:rsidRPr="004C1C47">
              <w:rPr>
                <w:rFonts w:ascii="Arial" w:hAnsi="Arial" w:cs="Arial"/>
                <w:sz w:val="18"/>
                <w:szCs w:val="18"/>
              </w:rPr>
              <w:fldChar w:fldCharType="end"/>
            </w:r>
            <w:r>
              <w:rPr>
                <w:rFonts w:ascii="Arial" w:hAnsi="Arial" w:cs="Arial"/>
                <w:sz w:val="18"/>
                <w:szCs w:val="18"/>
              </w:rPr>
              <w:t>Catalina Gómez Franco</w:t>
            </w:r>
            <w:r w:rsidRPr="004C1C47">
              <w:rPr>
                <w:rFonts w:ascii="Arial" w:hAnsi="Arial" w:cs="Arial"/>
                <w:sz w:val="18"/>
                <w:szCs w:val="18"/>
              </w:rPr>
              <w:t>- Coordinador</w:t>
            </w:r>
            <w:r>
              <w:rPr>
                <w:rFonts w:ascii="Arial" w:hAnsi="Arial" w:cs="Arial"/>
                <w:sz w:val="18"/>
                <w:szCs w:val="18"/>
              </w:rPr>
              <w:t>a</w:t>
            </w:r>
            <w:r w:rsidRPr="004C1C47">
              <w:rPr>
                <w:rFonts w:ascii="Arial" w:hAnsi="Arial" w:cs="Arial"/>
                <w:sz w:val="18"/>
                <w:szCs w:val="18"/>
              </w:rPr>
              <w:t xml:space="preserve"> </w:t>
            </w:r>
            <w:proofErr w:type="gramStart"/>
            <w:r w:rsidRPr="004C1C47">
              <w:rPr>
                <w:rFonts w:ascii="Arial" w:hAnsi="Arial" w:cs="Arial"/>
                <w:sz w:val="18"/>
                <w:szCs w:val="18"/>
              </w:rPr>
              <w:t>GCT</w:t>
            </w:r>
            <w:r>
              <w:rPr>
                <w:rFonts w:ascii="Arial" w:hAnsi="Arial" w:cs="Arial"/>
                <w:sz w:val="18"/>
                <w:szCs w:val="18"/>
              </w:rPr>
              <w:t xml:space="preserve">(  </w:t>
            </w:r>
            <w:proofErr w:type="gramEnd"/>
            <w:r>
              <w:rPr>
                <w:rFonts w:ascii="Arial" w:hAnsi="Arial" w:cs="Arial"/>
                <w:sz w:val="18"/>
                <w:szCs w:val="18"/>
              </w:rPr>
              <w:t xml:space="preserve"> </w:t>
            </w:r>
            <w:r w:rsidRPr="004C1C47">
              <w:rPr>
                <w:rFonts w:ascii="Arial" w:hAnsi="Arial" w:cs="Arial"/>
                <w:sz w:val="18"/>
                <w:szCs w:val="18"/>
              </w:rPr>
              <w:t xml:space="preserve">) </w:t>
            </w:r>
            <w:r>
              <w:rPr>
                <w:rFonts w:ascii="Arial" w:hAnsi="Arial" w:cs="Arial"/>
                <w:sz w:val="18"/>
                <w:szCs w:val="18"/>
              </w:rPr>
              <w:t>/</w:t>
            </w:r>
            <w:r w:rsidRPr="004C1C47">
              <w:rPr>
                <w:rFonts w:ascii="Arial" w:hAnsi="Arial" w:cs="Arial"/>
                <w:sz w:val="18"/>
                <w:szCs w:val="18"/>
              </w:rPr>
              <w:t xml:space="preserve"> </w:t>
            </w:r>
            <w:r>
              <w:rPr>
                <w:rFonts w:ascii="Arial" w:hAnsi="Arial" w:cs="Arial"/>
                <w:sz w:val="18"/>
                <w:szCs w:val="18"/>
              </w:rPr>
              <w:t>Andrea Acosta</w:t>
            </w:r>
            <w:r w:rsidRPr="004C1C47">
              <w:rPr>
                <w:rFonts w:ascii="Arial" w:hAnsi="Arial" w:cs="Arial"/>
                <w:sz w:val="18"/>
                <w:szCs w:val="18"/>
              </w:rPr>
              <w:t xml:space="preserve">– Asesor SG </w:t>
            </w:r>
            <w:r>
              <w:rPr>
                <w:rFonts w:ascii="Arial" w:hAnsi="Arial" w:cs="Arial"/>
                <w:sz w:val="18"/>
                <w:szCs w:val="18"/>
              </w:rPr>
              <w:t>(    )</w:t>
            </w:r>
            <w:r w:rsidRPr="004C1C47">
              <w:rPr>
                <w:rFonts w:ascii="Arial" w:hAnsi="Arial" w:cs="Arial"/>
                <w:sz w:val="18"/>
                <w:szCs w:val="18"/>
              </w:rPr>
              <w:t xml:space="preserve">/ </w:t>
            </w:r>
            <w:r>
              <w:rPr>
                <w:rFonts w:ascii="Arial" w:hAnsi="Arial" w:cs="Arial"/>
                <w:sz w:val="20"/>
                <w:szCs w:val="20"/>
              </w:rPr>
              <w:t>Melisa Ruiz</w:t>
            </w:r>
            <w:r w:rsidRPr="004C1C47">
              <w:rPr>
                <w:rFonts w:ascii="Arial" w:hAnsi="Arial" w:cs="Arial"/>
                <w:sz w:val="18"/>
                <w:szCs w:val="18"/>
              </w:rPr>
              <w:t xml:space="preserve">– </w:t>
            </w:r>
            <w:r>
              <w:rPr>
                <w:rFonts w:ascii="Arial" w:hAnsi="Arial" w:cs="Arial"/>
                <w:sz w:val="18"/>
                <w:szCs w:val="18"/>
              </w:rPr>
              <w:t>Contratista</w:t>
            </w:r>
            <w:r w:rsidRPr="004C1C47">
              <w:rPr>
                <w:rFonts w:ascii="Arial" w:hAnsi="Arial" w:cs="Arial"/>
                <w:sz w:val="18"/>
                <w:szCs w:val="18"/>
              </w:rPr>
              <w:t xml:space="preserve"> SG </w:t>
            </w:r>
            <w:r>
              <w:rPr>
                <w:rFonts w:ascii="Arial" w:hAnsi="Arial" w:cs="Arial"/>
                <w:sz w:val="18"/>
                <w:szCs w:val="18"/>
              </w:rPr>
              <w:t xml:space="preserve">( </w:t>
            </w:r>
            <w:r w:rsidRPr="004C1C47">
              <w:rPr>
                <w:rFonts w:ascii="Arial" w:hAnsi="Arial" w:cs="Arial"/>
                <w:sz w:val="18"/>
                <w:szCs w:val="18"/>
              </w:rPr>
              <w:t xml:space="preserve">) </w:t>
            </w:r>
          </w:p>
        </w:tc>
      </w:tr>
    </w:tbl>
    <w:p w14:paraId="4E6BEC98" w14:textId="77777777" w:rsidR="00F06F17" w:rsidRPr="005E05E2" w:rsidRDefault="00F06F17" w:rsidP="00F06F17">
      <w:pPr>
        <w:spacing w:after="0" w:line="240" w:lineRule="auto"/>
        <w:ind w:right="-799"/>
        <w:jc w:val="both"/>
        <w:rPr>
          <w:rFonts w:ascii="Arial" w:hAnsi="Arial" w:cs="Arial"/>
          <w:sz w:val="20"/>
          <w:szCs w:val="20"/>
        </w:rPr>
      </w:pPr>
    </w:p>
    <w:p w14:paraId="1D605531" w14:textId="77777777" w:rsidR="00F06F17" w:rsidRDefault="00F06F17" w:rsidP="00F06F17"/>
    <w:p w14:paraId="0F8328D9" w14:textId="77777777" w:rsidR="00335F59" w:rsidRDefault="00335F59"/>
    <w:sectPr w:rsidR="00335F59" w:rsidSect="00E53B6B">
      <w:headerReference w:type="default" r:id="rId7"/>
      <w:footerReference w:type="default" r:id="rId8"/>
      <w:pgSz w:w="12242" w:h="18711" w:code="14"/>
      <w:pgMar w:top="1785" w:right="1701" w:bottom="992" w:left="1701" w:header="284" w:footer="11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E23DD" w14:textId="77777777" w:rsidR="004B37FF" w:rsidRDefault="004B37FF" w:rsidP="00F06F17">
      <w:pPr>
        <w:spacing w:after="0" w:line="240" w:lineRule="auto"/>
      </w:pPr>
      <w:r>
        <w:separator/>
      </w:r>
    </w:p>
  </w:endnote>
  <w:endnote w:type="continuationSeparator" w:id="0">
    <w:p w14:paraId="24F85CC9" w14:textId="77777777" w:rsidR="004B37FF" w:rsidRDefault="004B37FF" w:rsidP="00F06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TA2055BA8t00">
    <w:altName w:val="Arial Unicode MS"/>
    <w:panose1 w:val="00000000000000000000"/>
    <w:charset w:val="81"/>
    <w:family w:val="auto"/>
    <w:notTrueType/>
    <w:pitch w:val="default"/>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2DF9A" w14:textId="77777777" w:rsidR="0070144E" w:rsidRPr="007E5AE0" w:rsidRDefault="004B37FF" w:rsidP="00981F60">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01FD2" w14:textId="77777777" w:rsidR="004B37FF" w:rsidRDefault="004B37FF" w:rsidP="00F06F17">
      <w:pPr>
        <w:spacing w:after="0" w:line="240" w:lineRule="auto"/>
      </w:pPr>
      <w:r>
        <w:separator/>
      </w:r>
    </w:p>
  </w:footnote>
  <w:footnote w:type="continuationSeparator" w:id="0">
    <w:p w14:paraId="12A03AB5" w14:textId="77777777" w:rsidR="004B37FF" w:rsidRDefault="004B37FF" w:rsidP="00F06F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107B4" w14:textId="77777777" w:rsidR="0070144E" w:rsidRPr="002E5452" w:rsidRDefault="00094DE9" w:rsidP="00E53B6B">
    <w:pPr>
      <w:pStyle w:val="Encabezado"/>
      <w:tabs>
        <w:tab w:val="clear" w:pos="4419"/>
        <w:tab w:val="clear" w:pos="8838"/>
        <w:tab w:val="left" w:pos="1035"/>
      </w:tabs>
      <w:rPr>
        <w:rFonts w:ascii="Arial" w:hAnsi="Arial" w:cs="Arial"/>
      </w:rPr>
    </w:pPr>
    <w:r>
      <w:rPr>
        <w:noProof/>
        <w:lang w:eastAsia="es-CO"/>
      </w:rPr>
      <w:drawing>
        <wp:anchor distT="0" distB="0" distL="114300" distR="114300" simplePos="0" relativeHeight="251659264" behindDoc="0" locked="0" layoutInCell="1" allowOverlap="1" wp14:anchorId="3129AEB7" wp14:editId="27207E7F">
          <wp:simplePos x="0" y="0"/>
          <wp:positionH relativeFrom="margin">
            <wp:align>left</wp:align>
          </wp:positionH>
          <wp:positionV relativeFrom="paragraph">
            <wp:posOffset>168910</wp:posOffset>
          </wp:positionV>
          <wp:extent cx="2589530" cy="438785"/>
          <wp:effectExtent l="0" t="0" r="1270" b="0"/>
          <wp:wrapThrough wrapText="bothSides">
            <wp:wrapPolygon edited="0">
              <wp:start x="0" y="0"/>
              <wp:lineTo x="0" y="20631"/>
              <wp:lineTo x="21452" y="20631"/>
              <wp:lineTo x="21452"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6307" cy="44213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D6ED3"/>
    <w:multiLevelType w:val="hybridMultilevel"/>
    <w:tmpl w:val="DE8AF8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300BEB"/>
    <w:multiLevelType w:val="multilevel"/>
    <w:tmpl w:val="603410E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FAF19DE"/>
    <w:multiLevelType w:val="hybridMultilevel"/>
    <w:tmpl w:val="FCE6CD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1FE0F27"/>
    <w:multiLevelType w:val="hybridMultilevel"/>
    <w:tmpl w:val="EDB037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F5C4343"/>
    <w:multiLevelType w:val="hybridMultilevel"/>
    <w:tmpl w:val="36D853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099364A"/>
    <w:multiLevelType w:val="hybridMultilevel"/>
    <w:tmpl w:val="58985AF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512F4820"/>
    <w:multiLevelType w:val="hybridMultilevel"/>
    <w:tmpl w:val="8872F8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B4A6CD9"/>
    <w:multiLevelType w:val="hybridMultilevel"/>
    <w:tmpl w:val="1B4ED1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630F110F"/>
    <w:multiLevelType w:val="hybridMultilevel"/>
    <w:tmpl w:val="221850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DE7220"/>
    <w:multiLevelType w:val="hybridMultilevel"/>
    <w:tmpl w:val="2FE81E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5"/>
  </w:num>
  <w:num w:numId="3">
    <w:abstractNumId w:val="9"/>
  </w:num>
  <w:num w:numId="4">
    <w:abstractNumId w:val="3"/>
  </w:num>
  <w:num w:numId="5">
    <w:abstractNumId w:val="4"/>
  </w:num>
  <w:num w:numId="6">
    <w:abstractNumId w:val="6"/>
  </w:num>
  <w:num w:numId="7">
    <w:abstractNumId w:val="2"/>
  </w:num>
  <w:num w:numId="8">
    <w:abstractNumId w:val="8"/>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F17"/>
    <w:rsid w:val="0000138C"/>
    <w:rsid w:val="000308B4"/>
    <w:rsid w:val="00094DE9"/>
    <w:rsid w:val="001B22A9"/>
    <w:rsid w:val="002C4A70"/>
    <w:rsid w:val="00314A43"/>
    <w:rsid w:val="00335F59"/>
    <w:rsid w:val="00357B24"/>
    <w:rsid w:val="00411890"/>
    <w:rsid w:val="004B37FF"/>
    <w:rsid w:val="005425ED"/>
    <w:rsid w:val="0054774F"/>
    <w:rsid w:val="00597466"/>
    <w:rsid w:val="005D5395"/>
    <w:rsid w:val="006076F7"/>
    <w:rsid w:val="00693F4E"/>
    <w:rsid w:val="00707D72"/>
    <w:rsid w:val="0087750E"/>
    <w:rsid w:val="009770AF"/>
    <w:rsid w:val="009E4686"/>
    <w:rsid w:val="00AE2E33"/>
    <w:rsid w:val="00CF14A4"/>
    <w:rsid w:val="00CF45D0"/>
    <w:rsid w:val="00D07900"/>
    <w:rsid w:val="00EF691A"/>
    <w:rsid w:val="00F06F17"/>
    <w:rsid w:val="00F977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0E40"/>
  <w15:chartTrackingRefBased/>
  <w15:docId w15:val="{9EE8EB8F-ED71-44B8-B168-C20780314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F1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Encabezado Car Car Car Car Car,Encabezado Car Car Car,Alt Header,h"/>
    <w:basedOn w:val="Normal"/>
    <w:link w:val="EncabezadoCar"/>
    <w:uiPriority w:val="99"/>
    <w:unhideWhenUsed/>
    <w:rsid w:val="00F06F17"/>
    <w:pPr>
      <w:tabs>
        <w:tab w:val="center" w:pos="4419"/>
        <w:tab w:val="right" w:pos="8838"/>
      </w:tabs>
      <w:spacing w:after="0" w:line="240" w:lineRule="auto"/>
    </w:pPr>
  </w:style>
  <w:style w:type="character" w:customStyle="1" w:styleId="EncabezadoCar">
    <w:name w:val="Encabezado Car"/>
    <w:aliases w:val="Encabezado1 Car,encabezado Car,Encabezado Car Car Car Car Car Car,Encabezado Car Car Car Car,Alt Header Car,h Car"/>
    <w:basedOn w:val="Fuentedeprrafopredeter"/>
    <w:link w:val="Encabezado"/>
    <w:uiPriority w:val="99"/>
    <w:rsid w:val="00F06F17"/>
  </w:style>
  <w:style w:type="paragraph" w:styleId="Piedepgina">
    <w:name w:val="footer"/>
    <w:basedOn w:val="Normal"/>
    <w:link w:val="PiedepginaCar"/>
    <w:uiPriority w:val="99"/>
    <w:unhideWhenUsed/>
    <w:rsid w:val="00F06F1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06F17"/>
  </w:style>
  <w:style w:type="table" w:styleId="Tablaconcuadrcula">
    <w:name w:val="Table Grid"/>
    <w:basedOn w:val="Tablanormal"/>
    <w:uiPriority w:val="39"/>
    <w:rsid w:val="00F06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06F17"/>
    <w:pPr>
      <w:widowControl w:val="0"/>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F06F17"/>
    <w:rPr>
      <w:rFonts w:ascii="Arial" w:eastAsia="Times New Roman" w:hAnsi="Arial" w:cs="Times New Roman"/>
      <w:color w:val="000000"/>
      <w:sz w:val="24"/>
      <w:szCs w:val="24"/>
      <w:lang w:val="es-ES" w:eastAsia="es-ES"/>
    </w:rPr>
  </w:style>
  <w:style w:type="paragraph" w:styleId="Textocomentario">
    <w:name w:val="annotation text"/>
    <w:basedOn w:val="Normal"/>
    <w:link w:val="TextocomentarioCar"/>
    <w:uiPriority w:val="99"/>
    <w:unhideWhenUsed/>
    <w:rsid w:val="00F06F17"/>
    <w:pPr>
      <w:spacing w:line="240" w:lineRule="auto"/>
    </w:pPr>
    <w:rPr>
      <w:sz w:val="20"/>
      <w:szCs w:val="20"/>
    </w:rPr>
  </w:style>
  <w:style w:type="character" w:customStyle="1" w:styleId="TextocomentarioCar">
    <w:name w:val="Texto comentario Car"/>
    <w:basedOn w:val="Fuentedeprrafopredeter"/>
    <w:link w:val="Textocomentario"/>
    <w:uiPriority w:val="99"/>
    <w:rsid w:val="00F06F17"/>
    <w:rPr>
      <w:sz w:val="20"/>
      <w:szCs w:val="20"/>
    </w:rPr>
  </w:style>
  <w:style w:type="paragraph" w:customStyle="1" w:styleId="CM4">
    <w:name w:val="CM4"/>
    <w:basedOn w:val="Default"/>
    <w:next w:val="Default"/>
    <w:rsid w:val="00F06F17"/>
    <w:pPr>
      <w:spacing w:after="248"/>
    </w:pPr>
    <w:rPr>
      <w:color w:val="auto"/>
    </w:rPr>
  </w:style>
  <w:style w:type="character" w:customStyle="1" w:styleId="Cuerpodeltexto2">
    <w:name w:val="Cuerpo del texto (2)_"/>
    <w:basedOn w:val="Fuentedeprrafopredeter"/>
    <w:link w:val="Cuerpodeltexto20"/>
    <w:rsid w:val="00F06F17"/>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F06F17"/>
    <w:pPr>
      <w:widowControl w:val="0"/>
      <w:shd w:val="clear" w:color="auto" w:fill="FFFFFF"/>
      <w:spacing w:after="260" w:line="254" w:lineRule="exact"/>
      <w:ind w:hanging="360"/>
      <w:jc w:val="both"/>
    </w:pPr>
    <w:rPr>
      <w:rFonts w:ascii="Arial" w:eastAsia="Arial" w:hAnsi="Arial" w:cs="Arial"/>
      <w:sz w:val="21"/>
      <w:szCs w:val="21"/>
    </w:rPr>
  </w:style>
  <w:style w:type="paragraph" w:styleId="Prrafodelista">
    <w:name w:val="List Paragraph"/>
    <w:aliases w:val="Fotografía,List Paragraph1,numbered,Paragraphe de liste1,Bulletr List Paragraph,Foot,列出段落,列出段落1,List Paragraph2,List Paragraph21,Parágrafo da Lista1,リスト段落1,Listeafsnit1,Bullet List,FooterText,Párrafo de lista11,lp1,b1,titulo 3,Viñeta 6"/>
    <w:basedOn w:val="Normal"/>
    <w:link w:val="PrrafodelistaCar"/>
    <w:uiPriority w:val="34"/>
    <w:qFormat/>
    <w:rsid w:val="00F06F17"/>
    <w:pPr>
      <w:spacing w:after="0" w:line="240" w:lineRule="auto"/>
      <w:ind w:left="708"/>
    </w:pPr>
    <w:rPr>
      <w:rFonts w:ascii="Times New Roman" w:eastAsia="Times New Roman" w:hAnsi="Times New Roman" w:cs="Times New Roman"/>
      <w:sz w:val="20"/>
      <w:szCs w:val="20"/>
      <w:lang w:val="es-ES" w:eastAsia="es-ES"/>
    </w:rPr>
  </w:style>
  <w:style w:type="character" w:customStyle="1" w:styleId="PrrafodelistaCar">
    <w:name w:val="Párrafo de lista Car"/>
    <w:aliases w:val="Fotografía Car,List Paragraph1 Car,numbered Car,Paragraphe de liste1 Car,Bulletr List Paragraph Car,Foot Car,列出段落 Car,列出段落1 Car,List Paragraph2 Car,List Paragraph21 Car,Parágrafo da Lista1 Car,リスト段落1 Car,Listeafsnit1 Car,lp1 Car"/>
    <w:link w:val="Prrafodelista"/>
    <w:uiPriority w:val="34"/>
    <w:locked/>
    <w:rsid w:val="00F06F17"/>
    <w:rPr>
      <w:rFonts w:ascii="Times New Roman" w:eastAsia="Times New Roman" w:hAnsi="Times New Roman" w:cs="Times New Roman"/>
      <w:sz w:val="20"/>
      <w:szCs w:val="20"/>
      <w:lang w:val="es-ES" w:eastAsia="es-ES"/>
    </w:rPr>
  </w:style>
  <w:style w:type="paragraph" w:styleId="Textonotapie">
    <w:name w:val="footnote text"/>
    <w:basedOn w:val="Normal"/>
    <w:link w:val="TextonotapieCar"/>
    <w:uiPriority w:val="99"/>
    <w:rsid w:val="00F06F1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F06F17"/>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F06F17"/>
    <w:rPr>
      <w:vertAlign w:val="superscript"/>
    </w:rPr>
  </w:style>
  <w:style w:type="paragraph" w:styleId="NormalWeb">
    <w:name w:val="Normal (Web)"/>
    <w:basedOn w:val="Normal"/>
    <w:uiPriority w:val="99"/>
    <w:rsid w:val="00F06F1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AE2E33"/>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locked/>
    <w:rsid w:val="00AE2E33"/>
    <w:rPr>
      <w:rFonts w:ascii="Times New Roman" w:eastAsia="Times New Roman" w:hAnsi="Times New Roman" w:cs="Times New Roman"/>
      <w:sz w:val="20"/>
      <w:szCs w:val="20"/>
      <w:lang w:val="es-ES" w:eastAsia="es-ES"/>
    </w:rPr>
  </w:style>
  <w:style w:type="paragraph" w:styleId="Revisin">
    <w:name w:val="Revision"/>
    <w:hidden/>
    <w:uiPriority w:val="99"/>
    <w:semiHidden/>
    <w:rsid w:val="000308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02974">
      <w:bodyDiv w:val="1"/>
      <w:marLeft w:val="0"/>
      <w:marRight w:val="0"/>
      <w:marTop w:val="0"/>
      <w:marBottom w:val="0"/>
      <w:divBdr>
        <w:top w:val="none" w:sz="0" w:space="0" w:color="auto"/>
        <w:left w:val="none" w:sz="0" w:space="0" w:color="auto"/>
        <w:bottom w:val="none" w:sz="0" w:space="0" w:color="auto"/>
        <w:right w:val="none" w:sz="0" w:space="0" w:color="auto"/>
      </w:divBdr>
    </w:div>
    <w:div w:id="173750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2459</Words>
  <Characters>13528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luna</dc:creator>
  <cp:keywords/>
  <dc:description/>
  <cp:lastModifiedBy>marcela luna</cp:lastModifiedBy>
  <cp:revision>2</cp:revision>
  <cp:lastPrinted>2021-06-15T15:36:00Z</cp:lastPrinted>
  <dcterms:created xsi:type="dcterms:W3CDTF">2022-01-24T20:56:00Z</dcterms:created>
  <dcterms:modified xsi:type="dcterms:W3CDTF">2022-01-24T20:56:00Z</dcterms:modified>
</cp:coreProperties>
</file>