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243AFD" w14:textId="77777777" w:rsidR="00B811E4" w:rsidRPr="00B066AD" w:rsidRDefault="00B811E4" w:rsidP="00860C05">
      <w:pPr>
        <w:pStyle w:val="Prrafodelista"/>
        <w:ind w:left="0"/>
        <w:rPr>
          <w:rFonts w:cstheme="minorHAnsi"/>
          <w:b/>
          <w:color w:val="1A1818" w:themeColor="text1"/>
          <w:szCs w:val="20"/>
          <w:lang w:val="es-CO"/>
        </w:rPr>
      </w:pPr>
    </w:p>
    <w:p w14:paraId="2DF7EB54" w14:textId="77777777" w:rsidR="00DC2EE6" w:rsidRPr="00B066AD" w:rsidRDefault="00DC2EE6" w:rsidP="00DC2EE6">
      <w:pPr>
        <w:pStyle w:val="Prrafodelista"/>
        <w:ind w:left="0"/>
        <w:jc w:val="right"/>
        <w:rPr>
          <w:rFonts w:cstheme="minorHAnsi"/>
          <w:b/>
          <w:color w:val="1A1818" w:themeColor="text1"/>
          <w:szCs w:val="20"/>
        </w:rPr>
      </w:pPr>
      <w:r w:rsidRPr="00B066AD">
        <w:rPr>
          <w:rFonts w:cstheme="minorHAnsi"/>
          <w:b/>
          <w:color w:val="1A1818" w:themeColor="text1"/>
          <w:szCs w:val="20"/>
        </w:rPr>
        <w:t>ANEXO 3</w:t>
      </w:r>
    </w:p>
    <w:p w14:paraId="1B0BD32E" w14:textId="77777777" w:rsidR="00DC2EE6" w:rsidRPr="00DC2EE6" w:rsidRDefault="00DC2EE6" w:rsidP="00B066AD">
      <w:pPr>
        <w:pStyle w:val="Prrafodelista"/>
        <w:ind w:left="0"/>
        <w:jc w:val="right"/>
        <w:rPr>
          <w:rFonts w:cstheme="minorHAnsi"/>
          <w:b/>
          <w:color w:val="1A1818" w:themeColor="text1"/>
          <w:szCs w:val="20"/>
          <w:lang w:val="es-CO"/>
        </w:rPr>
      </w:pPr>
    </w:p>
    <w:p w14:paraId="2FB665CB" w14:textId="77777777" w:rsidR="00DC179A" w:rsidRPr="00A5335A" w:rsidRDefault="00DC179A" w:rsidP="00DC179A">
      <w:pPr>
        <w:pStyle w:val="Prrafodelista"/>
        <w:ind w:left="0"/>
        <w:jc w:val="center"/>
        <w:rPr>
          <w:rFonts w:cstheme="minorHAnsi"/>
          <w:b/>
          <w:szCs w:val="20"/>
          <w:lang w:val="es-CO"/>
        </w:rPr>
      </w:pPr>
      <w:r w:rsidRPr="00A5335A">
        <w:rPr>
          <w:rFonts w:cstheme="minorHAnsi"/>
          <w:b/>
          <w:szCs w:val="20"/>
          <w:lang w:val="es-CO"/>
        </w:rPr>
        <w:t>ANEXO 3 — GLOSARIO</w:t>
      </w:r>
    </w:p>
    <w:p w14:paraId="036BF012" w14:textId="77777777" w:rsidR="00DC179A" w:rsidRPr="00A5335A" w:rsidRDefault="00DC179A" w:rsidP="00DC179A">
      <w:pPr>
        <w:jc w:val="both"/>
        <w:rPr>
          <w:rFonts w:eastAsia="Arial" w:cstheme="minorHAnsi"/>
          <w:szCs w:val="20"/>
          <w:lang w:val="es-CO"/>
        </w:rPr>
      </w:pPr>
    </w:p>
    <w:p w14:paraId="5EE5956A" w14:textId="340AC2C2" w:rsidR="00DC179A" w:rsidRPr="002F66D1" w:rsidRDefault="00DC179A" w:rsidP="00DC179A">
      <w:pPr>
        <w:jc w:val="both"/>
        <w:rPr>
          <w:rFonts w:eastAsia="Arial"/>
          <w:lang w:val="es-CO"/>
        </w:rPr>
      </w:pPr>
      <w:r w:rsidRPr="002F66D1">
        <w:rPr>
          <w:rFonts w:eastAsia="Arial"/>
          <w:lang w:val="es-CO"/>
        </w:rPr>
        <w:t>Para efectos de interpretación del pliego de condiciones: [</w:t>
      </w:r>
      <w:r w:rsidRPr="0094031A">
        <w:rPr>
          <w:rFonts w:eastAsia="Arial"/>
          <w:highlight w:val="lightGray"/>
          <w:lang w:val="es-CO"/>
        </w:rPr>
        <w:t xml:space="preserve">La </w:t>
      </w:r>
      <w:r w:rsidR="001E142F">
        <w:rPr>
          <w:rFonts w:eastAsia="Arial"/>
          <w:highlight w:val="lightGray"/>
          <w:lang w:val="es-CO"/>
        </w:rPr>
        <w:t>E</w:t>
      </w:r>
      <w:r w:rsidRPr="0094031A">
        <w:rPr>
          <w:rFonts w:eastAsia="Arial"/>
          <w:highlight w:val="lightGray"/>
          <w:lang w:val="es-CO"/>
        </w:rPr>
        <w:t xml:space="preserve">ntidad deberá incluir en orden alfabético los conceptos adicionales que apliquen al </w:t>
      </w:r>
      <w:r w:rsidR="001E142F">
        <w:rPr>
          <w:rFonts w:eastAsia="Arial"/>
          <w:highlight w:val="lightGray"/>
          <w:lang w:val="es-CO"/>
        </w:rPr>
        <w:t>P</w:t>
      </w:r>
      <w:r w:rsidRPr="0094031A">
        <w:rPr>
          <w:rFonts w:eastAsia="Arial"/>
          <w:highlight w:val="lightGray"/>
          <w:lang w:val="es-CO"/>
        </w:rPr>
        <w:t xml:space="preserve">roceso de </w:t>
      </w:r>
      <w:r w:rsidR="001E142F">
        <w:rPr>
          <w:rFonts w:eastAsia="Arial"/>
          <w:highlight w:val="lightGray"/>
          <w:lang w:val="es-CO"/>
        </w:rPr>
        <w:t>Contratación</w:t>
      </w:r>
      <w:r w:rsidR="001E142F" w:rsidRPr="0094031A">
        <w:rPr>
          <w:rFonts w:eastAsia="Arial"/>
          <w:highlight w:val="lightGray"/>
          <w:lang w:val="es-CO"/>
        </w:rPr>
        <w:t xml:space="preserve"> </w:t>
      </w:r>
      <w:r w:rsidRPr="0094031A">
        <w:rPr>
          <w:rFonts w:eastAsia="Arial"/>
          <w:highlight w:val="lightGray"/>
          <w:lang w:val="es-CO"/>
        </w:rPr>
        <w:t>que no estén incorporados en el presente anexo, y aquellos que se definan en una ley o normativa que en orden de jerarquía esté por encima del pliego de condiciones, siendo estos últimos obligatorios con independencia de que se encuentren detallados, o no.]</w:t>
      </w:r>
      <w:r w:rsidRPr="002F66D1">
        <w:rPr>
          <w:rFonts w:eastAsia="Arial"/>
          <w:lang w:val="es-CO"/>
        </w:rPr>
        <w:t xml:space="preserve"> </w:t>
      </w:r>
    </w:p>
    <w:p w14:paraId="28A1EA29" w14:textId="77777777" w:rsidR="00DC179A" w:rsidRPr="00A5335A" w:rsidRDefault="00DC179A" w:rsidP="00DC179A">
      <w:pPr>
        <w:jc w:val="both"/>
        <w:rPr>
          <w:rFonts w:eastAsia="Arial" w:cstheme="minorHAnsi"/>
          <w:szCs w:val="20"/>
          <w:lang w:val="es-CO"/>
        </w:rPr>
      </w:pPr>
    </w:p>
    <w:p w14:paraId="66A0FAE3" w14:textId="77777777" w:rsidR="00DC179A" w:rsidRPr="00A5335A" w:rsidRDefault="00DC179A" w:rsidP="00DC179A">
      <w:pPr>
        <w:pStyle w:val="Prrafodelista"/>
        <w:numPr>
          <w:ilvl w:val="0"/>
          <w:numId w:val="15"/>
        </w:numPr>
        <w:jc w:val="both"/>
        <w:rPr>
          <w:b/>
          <w:lang w:val="es-CO"/>
        </w:rPr>
      </w:pPr>
      <w:r w:rsidRPr="00A5335A">
        <w:rPr>
          <w:rFonts w:eastAsia="Arial"/>
          <w:b/>
          <w:lang w:val="es-CO"/>
        </w:rPr>
        <w:t>GLOSARIO GENERAL-</w:t>
      </w:r>
    </w:p>
    <w:p w14:paraId="48C5C80E" w14:textId="1BDE5948" w:rsidR="00DC179A" w:rsidRPr="0094031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Análisis del Sector:</w:t>
      </w:r>
      <w:r w:rsidRPr="6F7F30E8">
        <w:rPr>
          <w:rFonts w:asciiTheme="minorHAnsi" w:hAnsiTheme="minorHAnsi" w:cstheme="minorBidi"/>
          <w:sz w:val="20"/>
          <w:szCs w:val="20"/>
          <w:lang w:val="es-CO"/>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servicio en las condiciones y cantidades requeridas por la Entidad. </w:t>
      </w:r>
    </w:p>
    <w:p w14:paraId="6698A902" w14:textId="77777777" w:rsidR="00DC179A" w:rsidRPr="009E7C8C" w:rsidRDefault="00DC179A" w:rsidP="00DC179A">
      <w:pPr>
        <w:pStyle w:val="Invias-VietaNumerada"/>
        <w:autoSpaceDE w:val="0"/>
        <w:autoSpaceDN w:val="0"/>
        <w:adjustRightInd w:val="0"/>
        <w:spacing w:before="120" w:after="240"/>
        <w:ind w:left="720"/>
        <w:rPr>
          <w:rFonts w:asciiTheme="minorHAnsi" w:eastAsia="HelveticaNeue-Light" w:hAnsiTheme="minorHAnsi" w:cstheme="minorHAnsi"/>
          <w:sz w:val="20"/>
          <w:szCs w:val="20"/>
          <w:lang w:val="es-CO" w:eastAsia="es-CO"/>
        </w:rPr>
      </w:pPr>
      <w:r>
        <w:rPr>
          <w:rFonts w:asciiTheme="minorHAnsi" w:hAnsiTheme="minorHAnsi" w:cstheme="minorHAnsi"/>
          <w:sz w:val="20"/>
          <w:szCs w:val="20"/>
          <w:lang w:val="es-CO"/>
        </w:rPr>
        <w:t xml:space="preserve">Este estudio debe realizarse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0998AF76" w14:textId="77777777" w:rsidR="00DC179A" w:rsidRPr="0032711A"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32711A">
        <w:rPr>
          <w:rFonts w:asciiTheme="minorHAnsi" w:eastAsia="HelveticaNeue-Light" w:hAnsiTheme="minorHAnsi" w:cstheme="minorHAnsi"/>
          <w:b/>
          <w:sz w:val="20"/>
          <w:szCs w:val="20"/>
          <w:lang w:val="es-CO" w:eastAsia="es-CO"/>
        </w:rPr>
        <w:t xml:space="preserve">Acta de Inicio: </w:t>
      </w:r>
      <w:r w:rsidRPr="0032711A">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418FED67" w14:textId="77777777" w:rsidR="00DC179A" w:rsidRPr="009E7C8C" w:rsidRDefault="00DC179A" w:rsidP="00DC179A">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ctivo susceptible de convertirse en dinero en efectivo en un per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inferior a un año. </w:t>
      </w:r>
    </w:p>
    <w:p w14:paraId="49935059" w14:textId="17338BF2"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Activo Total: </w:t>
      </w:r>
      <w:r>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ctivos, bienes, derechos y otros recursos controlados económicamente por la </w:t>
      </w:r>
      <w:r>
        <w:rPr>
          <w:rFonts w:asciiTheme="minorHAnsi" w:hAnsiTheme="minorHAnsi" w:cstheme="minorHAnsi"/>
          <w:sz w:val="20"/>
          <w:szCs w:val="20"/>
          <w:lang w:val="es-CO"/>
        </w:rPr>
        <w:t>persona jurídica o natural</w:t>
      </w:r>
      <w:r w:rsidRPr="009E7C8C">
        <w:rPr>
          <w:rFonts w:asciiTheme="minorHAnsi" w:hAnsiTheme="minorHAnsi" w:cstheme="minorHAnsi"/>
          <w:sz w:val="20"/>
          <w:szCs w:val="20"/>
          <w:lang w:val="es-CO"/>
        </w:rPr>
        <w:t>, resultantes de sucesos pasados de los que se espera obtener beneficios o rendimientos económicos en el futuro.</w:t>
      </w:r>
    </w:p>
    <w:p w14:paraId="337E4E8F" w14:textId="1BBD7EEE"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 xml:space="preserve">Anexo: </w:t>
      </w:r>
      <w:r w:rsidRPr="6F7F30E8">
        <w:rPr>
          <w:rFonts w:asciiTheme="minorHAnsi" w:hAnsiTheme="minorHAnsi" w:cstheme="minorBidi"/>
          <w:sz w:val="20"/>
          <w:szCs w:val="20"/>
          <w:lang w:val="es-CO"/>
        </w:rPr>
        <w:t>Documento o conjunto de documentos que la Entidad</w:t>
      </w:r>
      <w:r w:rsidR="394B57F2" w:rsidRPr="6F7F30E8">
        <w:rPr>
          <w:rFonts w:asciiTheme="minorHAnsi" w:hAnsiTheme="minorHAnsi" w:cstheme="minorBidi"/>
          <w:sz w:val="20"/>
          <w:szCs w:val="20"/>
          <w:lang w:val="es-CO"/>
        </w:rPr>
        <w:t xml:space="preserve"> Estatal</w:t>
      </w:r>
      <w:r w:rsidRPr="6F7F30E8">
        <w:rPr>
          <w:rFonts w:asciiTheme="minorHAnsi" w:hAnsiTheme="minorHAnsi" w:cstheme="minorBidi"/>
          <w:sz w:val="20"/>
          <w:szCs w:val="20"/>
          <w:lang w:val="es-CO"/>
        </w:rPr>
        <w:t xml:space="preserve"> adjunta al Pliego de Condiciones y que hacen parte integral de este. </w:t>
      </w:r>
    </w:p>
    <w:p w14:paraId="0F9890D4" w14:textId="608FB67F" w:rsidR="00DC179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6F7F30E8">
        <w:rPr>
          <w:rFonts w:asciiTheme="minorHAnsi" w:hAnsiTheme="minorHAnsi" w:cstheme="minorBidi"/>
          <w:b/>
          <w:bCs/>
          <w:sz w:val="20"/>
          <w:szCs w:val="20"/>
          <w:lang w:val="es-CO"/>
        </w:rPr>
        <w:t>Anticipo</w:t>
      </w:r>
      <w:r w:rsidRPr="6F7F30E8">
        <w:rPr>
          <w:rFonts w:cstheme="minorBidi"/>
          <w:b/>
          <w:bCs/>
          <w:lang w:val="es-CO"/>
        </w:rPr>
        <w:t xml:space="preserve">: </w:t>
      </w:r>
      <w:r w:rsidR="3ABB5482" w:rsidRPr="6F7F30E8">
        <w:rPr>
          <w:rFonts w:asciiTheme="minorHAnsi" w:hAnsiTheme="minorHAnsi" w:cstheme="minorBidi"/>
          <w:sz w:val="20"/>
          <w:szCs w:val="20"/>
          <w:lang w:val="es-CO"/>
        </w:rPr>
        <w:t>P</w:t>
      </w:r>
      <w:r w:rsidRPr="6F7F30E8">
        <w:rPr>
          <w:rFonts w:asciiTheme="minorHAnsi" w:hAnsiTheme="minorHAnsi" w:cstheme="minorBidi"/>
          <w:sz w:val="20"/>
          <w:szCs w:val="20"/>
          <w:lang w:val="es-CO"/>
        </w:rPr>
        <w:t xml:space="preserve">réstamo del contrato destinado a apalancar el cumplimiento de su objeto, de modo que los recursos girados por dicho concepto sólo se integran al patrimonio del contratista en la medida que se cause su amortización mediante la presentación de la cuenta o factura respectiva. </w:t>
      </w:r>
    </w:p>
    <w:p w14:paraId="6AF8D66D" w14:textId="0458FFE8" w:rsidR="00DC179A" w:rsidRPr="00A5335A" w:rsidRDefault="00DC179A" w:rsidP="00DC179A">
      <w:pPr>
        <w:pStyle w:val="Invias-VietaNumerada"/>
        <w:numPr>
          <w:ilvl w:val="1"/>
          <w:numId w:val="20"/>
        </w:numPr>
        <w:autoSpaceDE w:val="0"/>
        <w:autoSpaceDN w:val="0"/>
        <w:adjustRightInd w:val="0"/>
        <w:spacing w:before="120" w:after="240"/>
        <w:ind w:left="720" w:hanging="436"/>
        <w:rPr>
          <w:lang w:val="es-CO"/>
        </w:rPr>
      </w:pPr>
      <w:r w:rsidRPr="6F7F30E8">
        <w:rPr>
          <w:rFonts w:asciiTheme="minorHAnsi" w:hAnsiTheme="minorHAnsi" w:cstheme="minorBidi"/>
          <w:b/>
          <w:bCs/>
          <w:sz w:val="20"/>
          <w:szCs w:val="20"/>
          <w:lang w:val="es-CO"/>
        </w:rPr>
        <w:t xml:space="preserve">Aclaraciones y </w:t>
      </w:r>
      <w:r w:rsidR="2E4ADC06" w:rsidRPr="6F7F30E8">
        <w:rPr>
          <w:rFonts w:asciiTheme="minorHAnsi" w:hAnsiTheme="minorHAnsi" w:cstheme="minorBidi"/>
          <w:b/>
          <w:bCs/>
          <w:sz w:val="20"/>
          <w:szCs w:val="20"/>
          <w:lang w:val="es-CO"/>
        </w:rPr>
        <w:t>E</w:t>
      </w:r>
      <w:r w:rsidRPr="6F7F30E8">
        <w:rPr>
          <w:rFonts w:asciiTheme="minorHAnsi" w:hAnsiTheme="minorHAnsi" w:cstheme="minorBidi"/>
          <w:b/>
          <w:bCs/>
          <w:sz w:val="20"/>
          <w:szCs w:val="20"/>
          <w:lang w:val="es-CO"/>
        </w:rPr>
        <w:t>xplicaciones</w:t>
      </w:r>
      <w:r w:rsidRPr="6F7F30E8">
        <w:rPr>
          <w:rFonts w:asciiTheme="minorHAnsi" w:hAnsiTheme="minorHAnsi" w:cstheme="minorBidi"/>
          <w:sz w:val="20"/>
          <w:szCs w:val="20"/>
          <w:lang w:val="es-CO"/>
        </w:rPr>
        <w:t xml:space="preserve">: Se remite a las nociones desarrolladas en la sentencia del Consejo de Estado, Sección Tercera, Subsección C, del 12 de noviembre de 2014, Radicado 27.986, </w:t>
      </w:r>
      <w:proofErr w:type="gramStart"/>
      <w:r w:rsidRPr="6F7F30E8">
        <w:rPr>
          <w:rFonts w:asciiTheme="minorHAnsi" w:hAnsiTheme="minorHAnsi" w:cstheme="minorBidi"/>
          <w:sz w:val="20"/>
          <w:szCs w:val="20"/>
          <w:lang w:val="es-CO"/>
        </w:rPr>
        <w:t>Consejero</w:t>
      </w:r>
      <w:proofErr w:type="gramEnd"/>
      <w:r w:rsidRPr="6F7F30E8">
        <w:rPr>
          <w:rFonts w:asciiTheme="minorHAnsi" w:hAnsiTheme="minorHAnsi" w:cstheme="minorBidi"/>
          <w:sz w:val="20"/>
          <w:szCs w:val="20"/>
          <w:lang w:val="es-CO"/>
        </w:rPr>
        <w:t xml:space="preserve"> Ponente: Enrique Gil Botero</w:t>
      </w:r>
      <w:r w:rsidRPr="6F7F30E8">
        <w:rPr>
          <w:lang w:val="es-CO"/>
        </w:rPr>
        <w:t>.</w:t>
      </w:r>
    </w:p>
    <w:p w14:paraId="67470363"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Aportes Legales: </w:t>
      </w:r>
      <w:r w:rsidRPr="0094031A">
        <w:rPr>
          <w:rFonts w:asciiTheme="minorHAnsi" w:hAnsiTheme="minorHAnsi" w:cstheme="minorHAnsi"/>
          <w:bCs/>
          <w:sz w:val="20"/>
          <w:szCs w:val="20"/>
          <w:lang w:val="es-CO"/>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A5335A">
        <w:rPr>
          <w:rFonts w:asciiTheme="minorHAnsi" w:hAnsiTheme="minorHAnsi" w:cstheme="minorHAnsi"/>
          <w:b/>
          <w:sz w:val="20"/>
          <w:szCs w:val="20"/>
          <w:lang w:val="es-CO"/>
        </w:rPr>
        <w:t xml:space="preserve">  </w:t>
      </w:r>
    </w:p>
    <w:p w14:paraId="2A59ED78" w14:textId="655E0B9F" w:rsidR="00DC179A" w:rsidRPr="00A5335A" w:rsidRDefault="00DC179A" w:rsidP="6F7F30E8">
      <w:pPr>
        <w:pStyle w:val="Invias-VietaNumerada"/>
        <w:numPr>
          <w:ilvl w:val="1"/>
          <w:numId w:val="20"/>
        </w:numPr>
        <w:autoSpaceDE w:val="0"/>
        <w:autoSpaceDN w:val="0"/>
        <w:adjustRightInd w:val="0"/>
        <w:spacing w:before="120" w:after="240"/>
        <w:ind w:left="720" w:hanging="436"/>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Administración </w:t>
      </w:r>
      <w:proofErr w:type="gramStart"/>
      <w:r w:rsidRPr="5A0DE076">
        <w:rPr>
          <w:rFonts w:asciiTheme="minorHAnsi" w:hAnsiTheme="minorHAnsi" w:cstheme="minorBidi"/>
          <w:b/>
          <w:bCs/>
          <w:sz w:val="20"/>
          <w:szCs w:val="20"/>
          <w:lang w:val="es-CO"/>
        </w:rPr>
        <w:t>Delegada</w:t>
      </w:r>
      <w:proofErr w:type="gramEnd"/>
      <w:r w:rsidRPr="5A0DE076">
        <w:rPr>
          <w:rFonts w:asciiTheme="minorHAnsi" w:hAnsiTheme="minorHAnsi" w:cstheme="minorBidi"/>
          <w:b/>
          <w:bCs/>
          <w:sz w:val="20"/>
          <w:szCs w:val="20"/>
          <w:lang w:val="es-CO"/>
        </w:rPr>
        <w:t xml:space="preserve">: </w:t>
      </w:r>
      <w:r w:rsidR="01E4E418" w:rsidRPr="009E72CC">
        <w:rPr>
          <w:rFonts w:asciiTheme="minorHAnsi" w:hAnsiTheme="minorHAnsi" w:cstheme="minorBidi"/>
          <w:sz w:val="20"/>
          <w:szCs w:val="20"/>
          <w:lang w:val="es-CO"/>
        </w:rPr>
        <w:t>Modalidad de pago en la cual l</w:t>
      </w:r>
      <w:r w:rsidRPr="5A0DE076">
        <w:rPr>
          <w:rFonts w:asciiTheme="minorHAnsi" w:hAnsiTheme="minorHAnsi" w:cstheme="minorBidi"/>
          <w:sz w:val="20"/>
          <w:szCs w:val="20"/>
          <w:lang w:val="es-CO"/>
        </w:rPr>
        <w:t xml:space="preserve">a Entidad Estatal delega la ejecución de la obra en el contratista en calidad de director técnico, quien la ejecuta por </w:t>
      </w:r>
      <w:r w:rsidRPr="5A0DE076">
        <w:rPr>
          <w:rFonts w:asciiTheme="minorHAnsi" w:hAnsiTheme="minorHAnsi" w:cstheme="minorBidi"/>
          <w:sz w:val="20"/>
          <w:szCs w:val="20"/>
          <w:lang w:val="es-CO"/>
        </w:rPr>
        <w:lastRenderedPageBreak/>
        <w:t>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6F7DBC6" w14:textId="0C481189" w:rsidR="00DC179A" w:rsidRPr="0094031A" w:rsidRDefault="00DC179A" w:rsidP="5E4A58B7">
      <w:pPr>
        <w:pStyle w:val="Invias-VietaNumerada"/>
        <w:numPr>
          <w:ilvl w:val="1"/>
          <w:numId w:val="20"/>
        </w:numPr>
        <w:autoSpaceDE w:val="0"/>
        <w:autoSpaceDN w:val="0"/>
        <w:adjustRightInd w:val="0"/>
        <w:spacing w:before="120" w:after="240"/>
        <w:ind w:left="720" w:hanging="436"/>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Apostilla: </w:t>
      </w:r>
      <w:r w:rsidRPr="5E4A58B7">
        <w:rPr>
          <w:rFonts w:asciiTheme="minorHAnsi" w:hAnsiTheme="minorHAnsi" w:cstheme="minorBidi"/>
          <w:sz w:val="20"/>
          <w:szCs w:val="20"/>
          <w:lang w:val="es-CO"/>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1093DB97" w:rsidRPr="5E4A58B7">
        <w:rPr>
          <w:rFonts w:asciiTheme="minorHAnsi" w:hAnsiTheme="minorHAnsi" w:cstheme="minorBidi"/>
          <w:sz w:val="20"/>
          <w:szCs w:val="20"/>
          <w:lang w:val="es-CO"/>
        </w:rPr>
        <w:t>L</w:t>
      </w:r>
      <w:r w:rsidRPr="5E4A58B7">
        <w:rPr>
          <w:rFonts w:asciiTheme="minorHAnsi" w:hAnsiTheme="minorHAnsi" w:cstheme="minorBidi"/>
          <w:sz w:val="20"/>
          <w:szCs w:val="20"/>
          <w:lang w:val="es-CO"/>
        </w:rPr>
        <w:t>a Haya de 1961.</w:t>
      </w:r>
    </w:p>
    <w:p w14:paraId="7DB72A32" w14:textId="77777777" w:rsidR="00DC179A" w:rsidRPr="00A5335A" w:rsidRDefault="00DC179A" w:rsidP="00DC179A">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eastAsia="es-CO"/>
        </w:rPr>
      </w:pPr>
      <w:r w:rsidRPr="00A5335A">
        <w:rPr>
          <w:rFonts w:asciiTheme="minorHAnsi" w:hAnsiTheme="minorHAnsi" w:cstheme="minorHAnsi"/>
          <w:b/>
          <w:sz w:val="20"/>
          <w:szCs w:val="20"/>
          <w:lang w:val="es-CO"/>
        </w:rPr>
        <w:t xml:space="preserve">Beneficiario Real: </w:t>
      </w:r>
      <w:r>
        <w:rPr>
          <w:rFonts w:asciiTheme="minorHAnsi" w:hAnsiTheme="minorHAnsi" w:cstheme="minorHAnsi"/>
          <w:sz w:val="20"/>
          <w:szCs w:val="20"/>
          <w:lang w:val="es-CO" w:eastAsia="es-CO"/>
        </w:rPr>
        <w:t>C</w:t>
      </w:r>
      <w:r w:rsidRPr="00A5335A">
        <w:rPr>
          <w:rFonts w:asciiTheme="minorHAnsi" w:hAnsiTheme="minorHAnsi" w:cstheme="minorHAnsi"/>
          <w:sz w:val="20"/>
          <w:szCs w:val="20"/>
          <w:lang w:val="es-CO" w:eastAsia="es-CO"/>
        </w:rPr>
        <w:t xml:space="preserve">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76DAB63F"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3F8E9948" w14:textId="77777777" w:rsidR="00DC179A" w:rsidRPr="00A5335A" w:rsidRDefault="00DC179A" w:rsidP="00DC179A">
      <w:pPr>
        <w:pStyle w:val="Invias-VietaNumerada"/>
        <w:autoSpaceDE w:val="0"/>
        <w:autoSpaceDN w:val="0"/>
        <w:adjustRightInd w:val="0"/>
        <w:spacing w:before="120" w:after="240"/>
        <w:ind w:left="720"/>
        <w:rPr>
          <w:rFonts w:asciiTheme="minorHAnsi" w:hAnsiTheme="minorHAnsi" w:cstheme="minorHAnsi"/>
          <w:sz w:val="20"/>
          <w:szCs w:val="20"/>
          <w:lang w:val="es-CO" w:eastAsia="es-CO"/>
        </w:rPr>
      </w:pPr>
      <w:r w:rsidRPr="00A5335A">
        <w:rPr>
          <w:rFonts w:asciiTheme="minorHAnsi" w:hAnsiTheme="minorHAnsi" w:cstheme="minorHAnsi"/>
          <w:sz w:val="20"/>
          <w:szCs w:val="20"/>
          <w:lang w:val="es-CO" w:eastAsia="es-CO"/>
        </w:rPr>
        <w:t xml:space="preserve">Igualmente, constituyen un mismo beneficiario real las sociedades matrices y sus subordinadas. </w:t>
      </w:r>
    </w:p>
    <w:p w14:paraId="5C9B2583"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BRT (por sus siglas en inglés Bus Rapid </w:t>
      </w:r>
      <w:proofErr w:type="spellStart"/>
      <w:r w:rsidRPr="00A5335A">
        <w:rPr>
          <w:rFonts w:asciiTheme="minorHAnsi" w:hAnsiTheme="minorHAnsi" w:cstheme="minorHAnsi"/>
          <w:b/>
          <w:sz w:val="20"/>
          <w:szCs w:val="20"/>
          <w:lang w:val="es-CO"/>
        </w:rPr>
        <w:t>Transit</w:t>
      </w:r>
      <w:proofErr w:type="spellEnd"/>
      <w:r w:rsidRPr="00A5335A">
        <w:rPr>
          <w:rFonts w:asciiTheme="minorHAnsi" w:hAnsiTheme="minorHAnsi" w:cstheme="minorHAnsi"/>
          <w:b/>
          <w:sz w:val="20"/>
          <w:szCs w:val="20"/>
          <w:lang w:val="es-CO"/>
        </w:rPr>
        <w:t>)- Bus de Transito Rápido</w:t>
      </w:r>
      <w:r w:rsidRPr="00A5335A">
        <w:rPr>
          <w:rFonts w:asciiTheme="minorHAnsi" w:hAnsiTheme="minorHAnsi" w:cstheme="minorHAnsi"/>
          <w:sz w:val="20"/>
          <w:szCs w:val="20"/>
          <w:lang w:val="es-CO"/>
        </w:rPr>
        <w:t>: Sistema de transporte de pasajeros, que cuenta con estaciones y vías o carriles exclusivos, por las cuales circulan buses con rutas prestablecidas</w:t>
      </w:r>
    </w:p>
    <w:p w14:paraId="46FB01EF"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Financiera: </w:t>
      </w:r>
      <w:r>
        <w:rPr>
          <w:rFonts w:asciiTheme="minorHAnsi" w:hAnsiTheme="minorHAnsi" w:cstheme="minorHAnsi"/>
          <w:sz w:val="20"/>
          <w:szCs w:val="20"/>
          <w:lang w:val="es-CO"/>
        </w:rPr>
        <w:t>C</w:t>
      </w:r>
      <w:r w:rsidRPr="005F0C96">
        <w:rPr>
          <w:rFonts w:asciiTheme="minorHAnsi" w:hAnsiTheme="minorHAnsi" w:cstheme="minorHAnsi"/>
          <w:sz w:val="20"/>
          <w:szCs w:val="20"/>
          <w:lang w:val="es-CO"/>
        </w:rPr>
        <w:t xml:space="preserve">ondiciones financieras mínimas que debe tener un proponente en razón de su liquidez, endeudamiento y los demás indicadores que apliquen, </w:t>
      </w:r>
      <w:r>
        <w:rPr>
          <w:rFonts w:asciiTheme="minorHAnsi" w:hAnsiTheme="minorHAnsi" w:cstheme="minorHAnsi"/>
          <w:sz w:val="20"/>
          <w:szCs w:val="20"/>
          <w:lang w:val="es-CO"/>
        </w:rPr>
        <w:t>p</w:t>
      </w:r>
      <w:r w:rsidRPr="005F0C96">
        <w:rPr>
          <w:rFonts w:asciiTheme="minorHAnsi" w:hAnsiTheme="minorHAnsi" w:cstheme="minorHAnsi"/>
          <w:sz w:val="20"/>
          <w:szCs w:val="20"/>
          <w:lang w:val="es-CO"/>
        </w:rPr>
        <w:t>ara poder soportar adecuadamente la ejecución del contrato</w:t>
      </w:r>
      <w:r>
        <w:rPr>
          <w:rFonts w:asciiTheme="minorHAnsi" w:hAnsiTheme="minorHAnsi" w:cstheme="minorHAnsi"/>
          <w:sz w:val="20"/>
          <w:szCs w:val="20"/>
          <w:lang w:val="es-CO"/>
        </w:rPr>
        <w:t>.</w:t>
      </w:r>
    </w:p>
    <w:p w14:paraId="26860485" w14:textId="77777777" w:rsidR="00DC179A" w:rsidRPr="00A5335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b/>
          <w:sz w:val="20"/>
          <w:szCs w:val="20"/>
          <w:lang w:val="es-CO"/>
        </w:rPr>
      </w:pPr>
      <w:r w:rsidRPr="00A5335A">
        <w:rPr>
          <w:rFonts w:asciiTheme="minorHAnsi" w:hAnsiTheme="minorHAnsi" w:cstheme="minorHAnsi"/>
          <w:b/>
          <w:sz w:val="20"/>
          <w:szCs w:val="20"/>
          <w:lang w:val="es-CO"/>
        </w:rPr>
        <w:t xml:space="preserve">Capacidad Organizacional: </w:t>
      </w:r>
      <w:r w:rsidRPr="0094031A">
        <w:rPr>
          <w:rFonts w:asciiTheme="minorHAnsi" w:hAnsiTheme="minorHAnsi" w:cstheme="minorHAnsi"/>
          <w:bCs/>
          <w:sz w:val="20"/>
          <w:szCs w:val="20"/>
          <w:lang w:val="es-CO"/>
        </w:rPr>
        <w:t>Aptitud de un proponente para cumplir oportuna y cabalmente el objeto del contrato en función de su organización interna. Son aquellos contenidos en el artículo 2.2.1.1.1.5.3 del Decreto 1082 de 2015</w:t>
      </w:r>
      <w:r w:rsidRPr="00A5335A">
        <w:rPr>
          <w:rFonts w:asciiTheme="minorHAnsi" w:hAnsiTheme="minorHAnsi" w:cstheme="minorHAnsi"/>
          <w:sz w:val="20"/>
          <w:szCs w:val="20"/>
          <w:lang w:val="es-CO"/>
        </w:rPr>
        <w:t>.</w:t>
      </w:r>
    </w:p>
    <w:p w14:paraId="7E681BDC" w14:textId="23A73B48" w:rsidR="00DC179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A5335A">
        <w:rPr>
          <w:rFonts w:asciiTheme="minorHAnsi" w:hAnsiTheme="minorHAnsi" w:cstheme="minorHAnsi"/>
          <w:b/>
          <w:sz w:val="20"/>
          <w:szCs w:val="20"/>
          <w:lang w:val="es-CO"/>
        </w:rPr>
        <w:t xml:space="preserve">Certificado de Disponibilidad Presupuestal: </w:t>
      </w:r>
      <w:r>
        <w:rPr>
          <w:rFonts w:asciiTheme="minorHAnsi" w:hAnsiTheme="minorHAnsi" w:cstheme="minorHAnsi"/>
          <w:sz w:val="20"/>
          <w:szCs w:val="20"/>
          <w:lang w:val="es-CO"/>
        </w:rPr>
        <w:t>D</w:t>
      </w:r>
      <w:r w:rsidRPr="00A5335A">
        <w:rPr>
          <w:rFonts w:asciiTheme="minorHAnsi" w:hAnsiTheme="minorHAnsi" w:cstheme="minorHAnsi"/>
          <w:sz w:val="20"/>
          <w:szCs w:val="20"/>
          <w:lang w:val="es-CO"/>
        </w:rPr>
        <w:t xml:space="preserve">ocumento que acredita la disponibilidad de presupuesto para el presente </w:t>
      </w:r>
      <w:r w:rsidR="00256708">
        <w:rPr>
          <w:rFonts w:asciiTheme="minorHAnsi" w:hAnsiTheme="minorHAnsi" w:cstheme="minorHAnsi"/>
          <w:sz w:val="20"/>
          <w:szCs w:val="20"/>
          <w:lang w:val="es-CO"/>
        </w:rPr>
        <w:t>P</w:t>
      </w:r>
      <w:r w:rsidRPr="00A5335A">
        <w:rPr>
          <w:rFonts w:asciiTheme="minorHAnsi" w:hAnsiTheme="minorHAnsi" w:cstheme="minorHAnsi"/>
          <w:sz w:val="20"/>
          <w:szCs w:val="20"/>
          <w:lang w:val="es-CO"/>
        </w:rPr>
        <w:t xml:space="preserve">roceso de </w:t>
      </w:r>
      <w:r w:rsidR="00256708">
        <w:rPr>
          <w:rFonts w:asciiTheme="minorHAnsi" w:hAnsiTheme="minorHAnsi" w:cstheme="minorHAnsi"/>
          <w:sz w:val="20"/>
          <w:szCs w:val="20"/>
          <w:lang w:val="es-CO"/>
        </w:rPr>
        <w:t>Contratación</w:t>
      </w:r>
      <w:r w:rsidRPr="00A5335A">
        <w:rPr>
          <w:rFonts w:asciiTheme="minorHAnsi" w:hAnsiTheme="minorHAnsi" w:cstheme="minorHAnsi"/>
          <w:sz w:val="20"/>
          <w:szCs w:val="20"/>
          <w:lang w:val="es-CO"/>
        </w:rPr>
        <w:t>.</w:t>
      </w:r>
    </w:p>
    <w:p w14:paraId="7B01B3F0" w14:textId="77777777" w:rsidR="00DC179A" w:rsidRPr="0094031A" w:rsidRDefault="00DC179A" w:rsidP="00DC179A">
      <w:pPr>
        <w:pStyle w:val="Invias-VietaNumerada"/>
        <w:numPr>
          <w:ilvl w:val="1"/>
          <w:numId w:val="20"/>
        </w:numPr>
        <w:autoSpaceDE w:val="0"/>
        <w:autoSpaceDN w:val="0"/>
        <w:adjustRightInd w:val="0"/>
        <w:spacing w:before="120" w:after="240"/>
        <w:ind w:left="644" w:hanging="502"/>
        <w:rPr>
          <w:lang w:val="es-CO"/>
        </w:rPr>
      </w:pPr>
      <w:r w:rsidRPr="006B02C3">
        <w:rPr>
          <w:rFonts w:asciiTheme="minorHAnsi" w:hAnsiTheme="minorHAnsi" w:cstheme="minorHAnsi"/>
          <w:b/>
          <w:bCs/>
          <w:sz w:val="20"/>
          <w:szCs w:val="20"/>
          <w:lang w:val="es-CO"/>
        </w:rPr>
        <w:t>Código Nacional de Navegación y Actividades Portuarias Fluviales:</w:t>
      </w:r>
      <w:r>
        <w:rPr>
          <w:rFonts w:asciiTheme="minorHAnsi" w:hAnsiTheme="minorHAnsi" w:cstheme="minorHAnsi"/>
          <w:sz w:val="20"/>
          <w:szCs w:val="20"/>
          <w:lang w:val="es-CO"/>
        </w:rPr>
        <w:t xml:space="preserve"> Es el previsto por la Ley 1242 de 2008, o la norma que lo adicione, modifique, complemente o derogue, mediante el cual se regulan las actividades fluviales.</w:t>
      </w:r>
    </w:p>
    <w:p w14:paraId="0B61097C" w14:textId="6D42448B" w:rsidR="00DC179A" w:rsidRPr="0094031A"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030D91">
        <w:rPr>
          <w:rFonts w:asciiTheme="minorHAnsi" w:hAnsiTheme="minorHAnsi" w:cstheme="minorHAnsi"/>
          <w:b/>
          <w:sz w:val="20"/>
          <w:szCs w:val="20"/>
          <w:lang w:val="es-CO"/>
        </w:rPr>
        <w:t>Conflicto de Interés:</w:t>
      </w:r>
      <w:r w:rsidRPr="00030D91">
        <w:rPr>
          <w:rFonts w:asciiTheme="minorHAnsi" w:hAnsiTheme="minorHAnsi" w:cstheme="minorHAnsi"/>
          <w:sz w:val="20"/>
          <w:szCs w:val="20"/>
          <w:lang w:val="es-CO"/>
        </w:rPr>
        <w:t xml:space="preserve"> Circunstancias que el interesado o proponente dará a conocer a la Entidad Estatal y que considera puede tener incidencia en la imparcialidad con que debe adoptar las decisiones en el curso del </w:t>
      </w:r>
      <w:r w:rsidR="00AB3E9A">
        <w:rPr>
          <w:rFonts w:asciiTheme="minorHAnsi" w:hAnsiTheme="minorHAnsi" w:cstheme="minorHAnsi"/>
          <w:sz w:val="20"/>
          <w:szCs w:val="20"/>
          <w:lang w:val="es-CO"/>
        </w:rPr>
        <w:t>P</w:t>
      </w:r>
      <w:r w:rsidRPr="00030D91">
        <w:rPr>
          <w:rFonts w:asciiTheme="minorHAnsi" w:hAnsiTheme="minorHAnsi" w:cstheme="minorHAnsi"/>
          <w:sz w:val="20"/>
          <w:szCs w:val="20"/>
          <w:lang w:val="es-CO"/>
        </w:rPr>
        <w:t xml:space="preserve">roceso de </w:t>
      </w:r>
      <w:r w:rsidR="00AB3E9A">
        <w:rPr>
          <w:rFonts w:asciiTheme="minorHAnsi" w:hAnsiTheme="minorHAnsi" w:cstheme="minorHAnsi"/>
          <w:sz w:val="20"/>
          <w:szCs w:val="20"/>
          <w:lang w:val="es-CO"/>
        </w:rPr>
        <w:t>Contratación</w:t>
      </w:r>
      <w:r w:rsidRPr="00030D91">
        <w:rPr>
          <w:rFonts w:asciiTheme="minorHAnsi" w:hAnsiTheme="minorHAnsi" w:cstheme="minorHAnsi"/>
          <w:sz w:val="20"/>
          <w:szCs w:val="20"/>
          <w:lang w:val="es-CO"/>
        </w:rPr>
        <w:t>.</w:t>
      </w:r>
    </w:p>
    <w:p w14:paraId="24B580F0" w14:textId="43D55C08" w:rsidR="00DC179A" w:rsidRPr="0094031A" w:rsidRDefault="00DC179A" w:rsidP="5E4A58B7">
      <w:pPr>
        <w:pStyle w:val="Invias-VietaNumerada"/>
        <w:numPr>
          <w:ilvl w:val="1"/>
          <w:numId w:val="20"/>
        </w:numPr>
        <w:autoSpaceDE w:val="0"/>
        <w:autoSpaceDN w:val="0"/>
        <w:adjustRightInd w:val="0"/>
        <w:spacing w:before="120" w:after="240"/>
        <w:ind w:left="644"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lastRenderedPageBreak/>
        <w:t xml:space="preserve">Consorcio: </w:t>
      </w:r>
      <w:r w:rsidRPr="5E4A58B7">
        <w:rPr>
          <w:rFonts w:asciiTheme="minorHAnsi" w:hAnsiTheme="minorHAnsi" w:cstheme="minorBidi"/>
          <w:sz w:val="20"/>
          <w:szCs w:val="20"/>
          <w:lang w:val="es-CO"/>
        </w:rPr>
        <w:t>Cuando dos o más personas en forma conjunta presentan una misma propuesta para la adjudicación, celebración y ejecución de un contrato, respondiendo solidariamente de las obligaciones derivadas de la propuesta y del contrato</w:t>
      </w:r>
      <w:r w:rsidRPr="5E4A58B7">
        <w:rPr>
          <w:rFonts w:asciiTheme="minorHAnsi" w:hAnsiTheme="minorHAnsi" w:cstheme="minorBidi"/>
          <w:b/>
          <w:bCs/>
          <w:sz w:val="20"/>
          <w:szCs w:val="20"/>
          <w:lang w:val="es-CO"/>
        </w:rPr>
        <w:t>.</w:t>
      </w:r>
    </w:p>
    <w:p w14:paraId="62203514" w14:textId="77777777" w:rsidR="00DC179A" w:rsidRPr="00316D5B" w:rsidRDefault="00DC179A" w:rsidP="00DC179A">
      <w:pPr>
        <w:pStyle w:val="Invias-VietaNumerada"/>
        <w:numPr>
          <w:ilvl w:val="1"/>
          <w:numId w:val="20"/>
        </w:numPr>
        <w:autoSpaceDE w:val="0"/>
        <w:autoSpaceDN w:val="0"/>
        <w:adjustRightInd w:val="0"/>
        <w:spacing w:before="120" w:after="240"/>
        <w:ind w:left="644"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Contratista: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ersona natural, jurídica o el grupo de personas jurídicas o naturales, nacionales o extranjeras, asociadas entre sí que suscriben un contrato con el fin de ejecutar el objeto bajo las condiciones de modo, tiempo y lugar que en él se establecen</w:t>
      </w:r>
      <w:r w:rsidRPr="00316D5B">
        <w:rPr>
          <w:rFonts w:asciiTheme="minorHAnsi" w:hAnsiTheme="minorHAnsi" w:cstheme="minorHAnsi"/>
          <w:sz w:val="20"/>
          <w:szCs w:val="20"/>
          <w:lang w:val="es-CO"/>
        </w:rPr>
        <w:t>.</w:t>
      </w:r>
    </w:p>
    <w:p w14:paraId="08A11B75" w14:textId="224C6782" w:rsidR="00DC179A" w:rsidRPr="001D27BE"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Contrato de Obra: </w:t>
      </w:r>
      <w:r w:rsidRPr="0094031A">
        <w:rPr>
          <w:rFonts w:asciiTheme="minorHAnsi" w:hAnsiTheme="minorHAnsi" w:cstheme="minorHAnsi"/>
          <w:sz w:val="20"/>
          <w:szCs w:val="20"/>
          <w:lang w:val="es-CO"/>
        </w:rPr>
        <w:t xml:space="preserve">Acuerdos de voluntad celebrados por las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 xml:space="preserve">ntidades </w:t>
      </w:r>
      <w:r w:rsidR="000A5B60">
        <w:rPr>
          <w:rFonts w:asciiTheme="minorHAnsi" w:hAnsiTheme="minorHAnsi" w:cstheme="minorHAnsi"/>
          <w:sz w:val="20"/>
          <w:szCs w:val="20"/>
          <w:lang w:val="es-CO"/>
        </w:rPr>
        <w:t>E</w:t>
      </w:r>
      <w:r w:rsidRPr="0094031A">
        <w:rPr>
          <w:rFonts w:asciiTheme="minorHAnsi" w:hAnsiTheme="minorHAnsi" w:cstheme="minorHAnsi"/>
          <w:sz w:val="20"/>
          <w:szCs w:val="20"/>
          <w:lang w:val="es-CO"/>
        </w:rPr>
        <w:t>statales para la construcción, mantenimiento, instalación y, en general, para la realización de cualquier otro trabajo material sobre bienes inmuebles, cualquiera que sea la modalidad de ejecución y pago</w:t>
      </w:r>
      <w:r w:rsidR="00663374">
        <w:rPr>
          <w:rFonts w:asciiTheme="minorHAnsi" w:hAnsiTheme="minorHAnsi" w:cstheme="minorHAnsi"/>
          <w:sz w:val="20"/>
          <w:szCs w:val="20"/>
          <w:lang w:val="es-CO"/>
        </w:rPr>
        <w:t>.</w:t>
      </w:r>
    </w:p>
    <w:p w14:paraId="27A70D28" w14:textId="77777777" w:rsidR="00DC179A" w:rsidRPr="0094031A" w:rsidRDefault="00DC179A" w:rsidP="00DC179A">
      <w:pPr>
        <w:pStyle w:val="Invias-VietaNumerada"/>
        <w:numPr>
          <w:ilvl w:val="1"/>
          <w:numId w:val="32"/>
        </w:numPr>
        <w:autoSpaceDE w:val="0"/>
        <w:autoSpaceDN w:val="0"/>
        <w:adjustRightInd w:val="0"/>
        <w:spacing w:before="120" w:after="240"/>
        <w:rPr>
          <w:rFonts w:asciiTheme="minorHAnsi" w:hAnsiTheme="minorHAnsi" w:cstheme="minorHAnsi"/>
          <w:b/>
          <w:sz w:val="20"/>
          <w:szCs w:val="20"/>
          <w:lang w:val="es-CO"/>
        </w:rPr>
      </w:pPr>
      <w:r w:rsidRPr="0094031A">
        <w:rPr>
          <w:rFonts w:asciiTheme="minorHAnsi" w:hAnsiTheme="minorHAnsi" w:cstheme="minorHAnsi"/>
          <w:b/>
          <w:sz w:val="20"/>
          <w:szCs w:val="20"/>
          <w:lang w:val="es-CO"/>
        </w:rPr>
        <w:t>Documentos Tipo</w:t>
      </w:r>
      <w:bookmarkStart w:id="0" w:name="_Hlk65594486"/>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Documentos adoptados por la Agencia Nacional de Contratación Pública que incluyen los requisitos habilitantes, factores técnicos, económicos y otros factores de escogencia de carácter obligatorio para las entidades estatales regidas por el Estatuto General de Contratación de la Administración Pública</w:t>
      </w:r>
      <w:r w:rsidRPr="0094031A">
        <w:rPr>
          <w:rFonts w:asciiTheme="minorHAnsi" w:hAnsiTheme="minorHAnsi" w:cstheme="minorHAnsi"/>
          <w:b/>
          <w:sz w:val="20"/>
          <w:szCs w:val="20"/>
          <w:lang w:val="es-CO"/>
        </w:rPr>
        <w:t>.</w:t>
      </w:r>
      <w:bookmarkEnd w:id="0"/>
    </w:p>
    <w:p w14:paraId="4EB06D1B" w14:textId="77777777" w:rsidR="00DC179A" w:rsidRPr="00D104CA" w:rsidRDefault="00DC179A" w:rsidP="009E72CC">
      <w:pPr>
        <w:pStyle w:val="Invias-VietaNumerada"/>
        <w:numPr>
          <w:ilvl w:val="1"/>
          <w:numId w:val="33"/>
        </w:numPr>
        <w:autoSpaceDE w:val="0"/>
        <w:autoSpaceDN w:val="0"/>
        <w:adjustRightInd w:val="0"/>
        <w:spacing w:before="120" w:after="240"/>
        <w:ind w:left="567" w:hanging="425"/>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EPC (por sus siglas en inglés </w:t>
      </w:r>
      <w:proofErr w:type="spellStart"/>
      <w:r w:rsidRPr="00316D5B">
        <w:rPr>
          <w:rFonts w:asciiTheme="minorHAnsi" w:hAnsiTheme="minorHAnsi" w:cstheme="minorHAnsi"/>
          <w:b/>
          <w:sz w:val="20"/>
          <w:szCs w:val="20"/>
          <w:lang w:val="es-CO"/>
        </w:rPr>
        <w:t>Engineering</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Procurement</w:t>
      </w:r>
      <w:proofErr w:type="spellEnd"/>
      <w:r w:rsidRPr="00316D5B">
        <w:rPr>
          <w:rFonts w:asciiTheme="minorHAnsi" w:hAnsiTheme="minorHAnsi" w:cstheme="minorHAnsi"/>
          <w:b/>
          <w:sz w:val="20"/>
          <w:szCs w:val="20"/>
          <w:lang w:val="es-CO"/>
        </w:rPr>
        <w:t xml:space="preserve"> and </w:t>
      </w:r>
      <w:proofErr w:type="spellStart"/>
      <w:r w:rsidRPr="00316D5B">
        <w:rPr>
          <w:rFonts w:asciiTheme="minorHAnsi" w:hAnsiTheme="minorHAnsi" w:cstheme="minorHAnsi"/>
          <w:b/>
          <w:sz w:val="20"/>
          <w:szCs w:val="20"/>
          <w:lang w:val="es-CO"/>
        </w:rPr>
        <w:t>Construction</w:t>
      </w:r>
      <w:proofErr w:type="spellEnd"/>
      <w:r w:rsidRPr="00316D5B">
        <w:rPr>
          <w:rFonts w:asciiTheme="minorHAnsi" w:hAnsiTheme="minorHAnsi" w:cstheme="minorHAnsi"/>
          <w:b/>
          <w:sz w:val="20"/>
          <w:szCs w:val="20"/>
          <w:lang w:val="es-CO"/>
        </w:rPr>
        <w:t xml:space="preserve">): </w:t>
      </w:r>
      <w:r>
        <w:rPr>
          <w:rFonts w:asciiTheme="minorHAnsi" w:hAnsiTheme="minorHAnsi" w:cstheme="minorHAnsi"/>
          <w:sz w:val="20"/>
          <w:szCs w:val="20"/>
          <w:lang w:val="es-CO"/>
        </w:rPr>
        <w:t>C</w:t>
      </w:r>
      <w:r w:rsidRPr="009E7C8C">
        <w:rPr>
          <w:rFonts w:asciiTheme="minorHAnsi" w:hAnsiTheme="minorHAnsi" w:cstheme="minorHAnsi"/>
          <w:sz w:val="20"/>
          <w:szCs w:val="20"/>
          <w:lang w:val="es-CO"/>
        </w:rPr>
        <w:t xml:space="preserve">ontrato que tiene como objetivos principales los servicios de ingeniería, adquisición y construcción. El contratista, junto </w:t>
      </w:r>
      <w:r>
        <w:rPr>
          <w:rFonts w:asciiTheme="minorHAnsi" w:hAnsiTheme="minorHAnsi" w:cstheme="minorHAnsi"/>
          <w:sz w:val="20"/>
          <w:szCs w:val="20"/>
          <w:lang w:val="es-CO"/>
        </w:rPr>
        <w:t>con</w:t>
      </w:r>
      <w:r w:rsidRPr="009E7C8C">
        <w:rPr>
          <w:rFonts w:asciiTheme="minorHAnsi" w:hAnsiTheme="minorHAnsi" w:cstheme="minorHAnsi"/>
          <w:sz w:val="20"/>
          <w:szCs w:val="20"/>
          <w:lang w:val="es-CO"/>
        </w:rPr>
        <w:t xml:space="preserve">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15679C7" w14:textId="26F1F546"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6F7F30E8">
        <w:rPr>
          <w:rFonts w:asciiTheme="minorHAnsi" w:hAnsiTheme="minorHAnsi" w:cstheme="minorBidi"/>
          <w:b/>
          <w:bCs/>
          <w:sz w:val="20"/>
          <w:szCs w:val="20"/>
          <w:lang w:val="es-CO"/>
        </w:rPr>
        <w:t>Estados Financieros:</w:t>
      </w:r>
      <w:r w:rsidRPr="6F7F30E8">
        <w:rPr>
          <w:rFonts w:asciiTheme="minorHAnsi" w:hAnsiTheme="minorHAnsi" w:cstheme="minorBidi"/>
          <w:sz w:val="20"/>
          <w:szCs w:val="20"/>
          <w:lang w:val="es-CO"/>
        </w:rPr>
        <w:t xml:space="preserve"> </w:t>
      </w:r>
      <w:r w:rsidR="3C8A5ACD" w:rsidRPr="6F7F30E8">
        <w:rPr>
          <w:rFonts w:asciiTheme="minorHAnsi" w:hAnsiTheme="minorHAnsi" w:cstheme="minorBidi"/>
          <w:sz w:val="20"/>
          <w:szCs w:val="20"/>
          <w:lang w:val="es-CO"/>
        </w:rPr>
        <w:t>I</w:t>
      </w:r>
      <w:r w:rsidRPr="6F7F30E8">
        <w:rPr>
          <w:rFonts w:asciiTheme="minorHAnsi" w:hAnsiTheme="minorHAnsi" w:cstheme="minorBidi"/>
          <w:sz w:val="20"/>
          <w:szCs w:val="20"/>
          <w:lang w:val="es-CO"/>
        </w:rPr>
        <w:t>nformes utilizados en las instituciones/empresas</w:t>
      </w:r>
      <w:r w:rsidR="4C9CD8C3" w:rsidRPr="6F7F30E8">
        <w:rPr>
          <w:rFonts w:asciiTheme="minorHAnsi" w:hAnsiTheme="minorHAnsi" w:cstheme="minorBidi"/>
          <w:sz w:val="20"/>
          <w:szCs w:val="20"/>
          <w:lang w:val="es-CO"/>
        </w:rPr>
        <w:t xml:space="preserve"> que reflejan</w:t>
      </w:r>
      <w:r w:rsidRPr="6F7F30E8">
        <w:rPr>
          <w:rFonts w:asciiTheme="minorHAnsi" w:hAnsiTheme="minorHAnsi" w:cstheme="minorBidi"/>
          <w:sz w:val="20"/>
          <w:szCs w:val="20"/>
          <w:lang w:val="es-CO"/>
        </w:rPr>
        <w:t xml:space="preserve"> la situación económica y financiera y los cambios que se dan en cierta fecha o per</w:t>
      </w:r>
      <w:r w:rsidR="00291E7F" w:rsidRPr="6F7F30E8">
        <w:rPr>
          <w:rFonts w:asciiTheme="minorHAnsi" w:hAnsiTheme="minorHAnsi" w:cstheme="minorBidi"/>
          <w:sz w:val="20"/>
          <w:szCs w:val="20"/>
          <w:lang w:val="es-CO"/>
        </w:rPr>
        <w:t>í</w:t>
      </w:r>
      <w:r w:rsidRPr="6F7F30E8">
        <w:rPr>
          <w:rFonts w:asciiTheme="minorHAnsi" w:hAnsiTheme="minorHAnsi" w:cstheme="minorBidi"/>
          <w:sz w:val="20"/>
          <w:szCs w:val="20"/>
          <w:lang w:val="es-CO"/>
        </w:rPr>
        <w:t xml:space="preserve">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6F7F30E8">
        <w:rPr>
          <w:rFonts w:asciiTheme="minorHAnsi" w:hAnsiTheme="minorHAnsi" w:cstheme="minorBidi"/>
          <w:sz w:val="20"/>
          <w:szCs w:val="20"/>
          <w:lang w:val="es-CO"/>
        </w:rPr>
        <w:t>reexpresión</w:t>
      </w:r>
      <w:proofErr w:type="spellEnd"/>
      <w:r w:rsidRPr="6F7F30E8">
        <w:rPr>
          <w:rFonts w:asciiTheme="minorHAnsi" w:hAnsiTheme="minorHAnsi" w:cstheme="minorBidi"/>
          <w:sz w:val="20"/>
          <w:szCs w:val="20"/>
          <w:lang w:val="es-CO"/>
        </w:rPr>
        <w:t xml:space="preserve"> retroactiva de partidas en sus estados financieros, o cuando reclasifique partidas en sus estados financieros.</w:t>
      </w:r>
    </w:p>
    <w:p w14:paraId="4D8AA062" w14:textId="6B387FA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t xml:space="preserve">Estudios Previos: </w:t>
      </w:r>
      <w:r w:rsidRPr="5E4A58B7">
        <w:rPr>
          <w:rFonts w:asciiTheme="minorHAnsi" w:hAnsiTheme="minorHAnsi" w:cstheme="minorBidi"/>
          <w:sz w:val="20"/>
          <w:szCs w:val="20"/>
          <w:lang w:val="es-CO"/>
        </w:rPr>
        <w:t>Justificación jurídica, técnica, económica y financiera del proyecto que realiza la Entidad de acuerdo con las Leyes 80 de 1993 y 1150 de 2007 y el Decreto 1082 de 2015</w:t>
      </w:r>
      <w:r w:rsidRPr="5E4A58B7">
        <w:rPr>
          <w:rFonts w:asciiTheme="minorHAnsi" w:hAnsiTheme="minorHAnsi" w:cstheme="minorBidi"/>
          <w:b/>
          <w:bCs/>
          <w:sz w:val="20"/>
          <w:szCs w:val="20"/>
          <w:lang w:val="es-CO"/>
        </w:rPr>
        <w:t>.</w:t>
      </w:r>
    </w:p>
    <w:p w14:paraId="5A37A851"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Formato: </w:t>
      </w:r>
      <w:r w:rsidRPr="0094031A">
        <w:rPr>
          <w:rFonts w:asciiTheme="minorHAnsi" w:hAnsiTheme="minorHAnsi" w:cstheme="minorHAnsi"/>
          <w:bCs/>
          <w:sz w:val="20"/>
          <w:szCs w:val="20"/>
          <w:lang w:val="es-CO"/>
        </w:rPr>
        <w:t xml:space="preserve">Documentos que aporta el proponente y que hacen parte integral de su oferta. </w:t>
      </w:r>
    </w:p>
    <w:p w14:paraId="244107AA"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Formulario: </w:t>
      </w:r>
      <w:r w:rsidRPr="0094031A">
        <w:rPr>
          <w:rFonts w:asciiTheme="minorHAnsi" w:hAnsiTheme="minorHAnsi" w:cstheme="minorHAnsi"/>
          <w:bCs/>
          <w:sz w:val="20"/>
          <w:szCs w:val="20"/>
          <w:lang w:val="es-CO"/>
        </w:rPr>
        <w:t>Documento por medio del cual la Entidad solicita información específica y que debe ser diligenciada por el proponente</w:t>
      </w:r>
      <w:r w:rsidRPr="007B6C8F" w:rsidDel="007B6C8F">
        <w:rPr>
          <w:rFonts w:asciiTheme="minorHAnsi" w:hAnsiTheme="minorHAnsi" w:cstheme="minorHAnsi"/>
          <w:b/>
          <w:sz w:val="20"/>
          <w:szCs w:val="20"/>
          <w:lang w:val="es-CO"/>
        </w:rPr>
        <w:t xml:space="preserve"> </w:t>
      </w:r>
    </w:p>
    <w:p w14:paraId="6DCFCF3C" w14:textId="249DF3EE"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38D03E88">
        <w:rPr>
          <w:rFonts w:asciiTheme="minorHAnsi" w:hAnsiTheme="minorHAnsi" w:cstheme="minorBidi"/>
          <w:b/>
          <w:bCs/>
          <w:sz w:val="20"/>
          <w:szCs w:val="20"/>
          <w:lang w:val="es-CO"/>
        </w:rPr>
        <w:t xml:space="preserve">Garantía: </w:t>
      </w:r>
      <w:r w:rsidR="06853FD9" w:rsidRPr="009E72CC">
        <w:rPr>
          <w:rFonts w:asciiTheme="minorHAnsi" w:hAnsiTheme="minorHAnsi" w:cstheme="minorBidi"/>
          <w:sz w:val="20"/>
          <w:szCs w:val="20"/>
          <w:lang w:val="es-CO"/>
        </w:rPr>
        <w:t>Respaldo que</w:t>
      </w:r>
      <w:r w:rsidRPr="38D03E88">
        <w:rPr>
          <w:rFonts w:asciiTheme="minorHAnsi" w:hAnsiTheme="minorHAnsi" w:cstheme="minorBidi"/>
          <w:sz w:val="20"/>
          <w:szCs w:val="20"/>
          <w:lang w:val="es-CO"/>
        </w:rPr>
        <w:t xml:space="preserve"> tiene como fin </w:t>
      </w:r>
      <w:r w:rsidR="16776AE8" w:rsidRPr="38D03E88">
        <w:rPr>
          <w:rFonts w:asciiTheme="minorHAnsi" w:hAnsiTheme="minorHAnsi" w:cstheme="minorBidi"/>
          <w:sz w:val="20"/>
          <w:szCs w:val="20"/>
          <w:lang w:val="es-CO"/>
        </w:rPr>
        <w:t>el pago a favor de la Entidad Estatal</w:t>
      </w:r>
      <w:r w:rsidRPr="38D03E88">
        <w:rPr>
          <w:rFonts w:asciiTheme="minorHAnsi" w:hAnsiTheme="minorHAnsi" w:cstheme="minorBidi"/>
          <w:sz w:val="20"/>
          <w:szCs w:val="20"/>
          <w:lang w:val="es-CO"/>
        </w:rPr>
        <w:t xml:space="preserve"> de </w:t>
      </w:r>
      <w:r w:rsidR="6EF47E72" w:rsidRPr="38D03E88">
        <w:rPr>
          <w:rFonts w:asciiTheme="minorHAnsi" w:hAnsiTheme="minorHAnsi" w:cstheme="minorBidi"/>
          <w:sz w:val="20"/>
          <w:szCs w:val="20"/>
          <w:lang w:val="es-CO"/>
        </w:rPr>
        <w:t>las</w:t>
      </w:r>
      <w:r w:rsidRPr="38D03E88">
        <w:rPr>
          <w:rFonts w:asciiTheme="minorHAnsi" w:hAnsiTheme="minorHAnsi" w:cstheme="minorBidi"/>
          <w:sz w:val="20"/>
          <w:szCs w:val="20"/>
          <w:lang w:val="es-CO"/>
        </w:rPr>
        <w:t xml:space="preserve"> indemnizaci</w:t>
      </w:r>
      <w:r w:rsidR="59CCEE2C" w:rsidRPr="38D03E88">
        <w:rPr>
          <w:rFonts w:asciiTheme="minorHAnsi" w:hAnsiTheme="minorHAnsi" w:cstheme="minorBidi"/>
          <w:sz w:val="20"/>
          <w:szCs w:val="20"/>
          <w:lang w:val="es-CO"/>
        </w:rPr>
        <w:t>ones</w:t>
      </w:r>
      <w:r w:rsidRPr="38D03E88">
        <w:rPr>
          <w:rFonts w:asciiTheme="minorHAnsi" w:hAnsiTheme="minorHAnsi" w:cstheme="minorBidi"/>
          <w:sz w:val="20"/>
          <w:szCs w:val="20"/>
          <w:lang w:val="es-CO"/>
        </w:rPr>
        <w:t xml:space="preserve"> o sanci</w:t>
      </w:r>
      <w:r w:rsidR="0D68D801" w:rsidRPr="38D03E88">
        <w:rPr>
          <w:rFonts w:asciiTheme="minorHAnsi" w:hAnsiTheme="minorHAnsi" w:cstheme="minorBidi"/>
          <w:sz w:val="20"/>
          <w:szCs w:val="20"/>
          <w:lang w:val="es-CO"/>
        </w:rPr>
        <w:t>o</w:t>
      </w:r>
      <w:r w:rsidRPr="38D03E88">
        <w:rPr>
          <w:rFonts w:asciiTheme="minorHAnsi" w:hAnsiTheme="minorHAnsi" w:cstheme="minorBidi"/>
          <w:sz w:val="20"/>
          <w:szCs w:val="20"/>
          <w:lang w:val="es-CO"/>
        </w:rPr>
        <w:t>n</w:t>
      </w:r>
      <w:r w:rsidR="13834CEF" w:rsidRPr="38D03E88">
        <w:rPr>
          <w:rFonts w:asciiTheme="minorHAnsi" w:hAnsiTheme="minorHAnsi" w:cstheme="minorBidi"/>
          <w:sz w:val="20"/>
          <w:szCs w:val="20"/>
          <w:lang w:val="es-CO"/>
        </w:rPr>
        <w:t>es</w:t>
      </w:r>
      <w:r w:rsidRPr="38D03E88">
        <w:rPr>
          <w:rFonts w:asciiTheme="minorHAnsi" w:hAnsiTheme="minorHAnsi" w:cstheme="minorBidi"/>
          <w:sz w:val="20"/>
          <w:szCs w:val="20"/>
          <w:lang w:val="es-CO"/>
        </w:rPr>
        <w:t xml:space="preserve"> derivada</w:t>
      </w:r>
      <w:r w:rsidR="516BEF52" w:rsidRPr="38D03E88">
        <w:rPr>
          <w:rFonts w:asciiTheme="minorHAnsi" w:hAnsiTheme="minorHAnsi" w:cstheme="minorBidi"/>
          <w:sz w:val="20"/>
          <w:szCs w:val="20"/>
          <w:lang w:val="es-CO"/>
        </w:rPr>
        <w:t>s</w:t>
      </w:r>
      <w:r w:rsidRPr="38D03E88">
        <w:rPr>
          <w:rFonts w:asciiTheme="minorHAnsi" w:hAnsiTheme="minorHAnsi" w:cstheme="minorBidi"/>
          <w:sz w:val="20"/>
          <w:szCs w:val="20"/>
          <w:lang w:val="es-CO"/>
        </w:rPr>
        <w:t xml:space="preserve"> del incumplimiento del contrato. Las clases de garantías son: (i) contratos de seguro, (ii) fiducia mercantil de garantía o (iii) garantías bancarias</w:t>
      </w:r>
      <w:r w:rsidR="005AA2C4" w:rsidRPr="38D03E88">
        <w:rPr>
          <w:rFonts w:asciiTheme="minorHAnsi" w:hAnsiTheme="minorHAnsi" w:cstheme="minorBidi"/>
          <w:sz w:val="20"/>
          <w:szCs w:val="20"/>
          <w:lang w:val="es-CO"/>
        </w:rPr>
        <w:t>.</w:t>
      </w:r>
    </w:p>
    <w:p w14:paraId="584E1FC4" w14:textId="5AA3C874"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Garantía de Responsabilidad Civil Extracontractual: </w:t>
      </w:r>
      <w:r w:rsidR="7F56D7AF" w:rsidRPr="009E72CC">
        <w:rPr>
          <w:rFonts w:asciiTheme="minorHAnsi" w:hAnsiTheme="minorHAnsi" w:cstheme="minorBidi"/>
          <w:sz w:val="20"/>
          <w:szCs w:val="20"/>
          <w:lang w:val="es-CO"/>
        </w:rPr>
        <w:t>G</w:t>
      </w:r>
      <w:r w:rsidRPr="5A0DE076">
        <w:rPr>
          <w:rFonts w:asciiTheme="minorHAnsi" w:hAnsiTheme="minorHAnsi" w:cstheme="minorBidi"/>
          <w:sz w:val="20"/>
          <w:szCs w:val="20"/>
          <w:lang w:val="es-CO"/>
        </w:rPr>
        <w:t xml:space="preserve">arantía que cubre los perjuicios que puede sufrir la Entidad Estatal derivados de la responsabilidad extracontractual que surja de </w:t>
      </w:r>
      <w:r w:rsidRPr="5A0DE076">
        <w:rPr>
          <w:rFonts w:asciiTheme="minorHAnsi" w:hAnsiTheme="minorHAnsi" w:cstheme="minorBidi"/>
          <w:sz w:val="20"/>
          <w:szCs w:val="20"/>
          <w:lang w:val="es-CO"/>
        </w:rPr>
        <w:lastRenderedPageBreak/>
        <w:t>las actuaciones, hechos u omisiones de su contratista o de los subcontratistas. Este Riesgo sólo puede cubrirse mediante pólizas de seguro.</w:t>
      </w:r>
    </w:p>
    <w:p w14:paraId="48257C7E" w14:textId="41577466" w:rsidR="00DC179A" w:rsidRPr="00FC5F58"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Información Pública Reservada:</w:t>
      </w:r>
      <w:r w:rsidRPr="009E72CC">
        <w:rPr>
          <w:rFonts w:asciiTheme="minorHAnsi" w:hAnsiTheme="minorHAnsi" w:cstheme="minorBidi"/>
          <w:sz w:val="20"/>
          <w:szCs w:val="20"/>
          <w:lang w:val="es-CO"/>
        </w:rPr>
        <w:t xml:space="preserve"> </w:t>
      </w:r>
      <w:r w:rsidR="458EBFE8"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 xml:space="preserve">nformación que estando en poder o custodia de un sujeto obligado en su calidad de tal, es exceptuada de acceso a </w:t>
      </w:r>
      <w:r w:rsidR="33636100" w:rsidRPr="5A0DE076">
        <w:rPr>
          <w:rFonts w:asciiTheme="minorHAnsi" w:hAnsiTheme="minorHAnsi" w:cstheme="minorBidi"/>
          <w:sz w:val="20"/>
          <w:szCs w:val="20"/>
          <w:lang w:val="es-CO"/>
        </w:rPr>
        <w:t>terceros</w:t>
      </w:r>
      <w:r w:rsidRPr="5A0DE076">
        <w:rPr>
          <w:rFonts w:asciiTheme="minorHAnsi" w:hAnsiTheme="minorHAnsi" w:cstheme="minorBidi"/>
          <w:sz w:val="20"/>
          <w:szCs w:val="20"/>
          <w:lang w:val="es-CO"/>
        </w:rPr>
        <w:t xml:space="preserve"> por daño a intereses públicos </w:t>
      </w:r>
      <w:r w:rsidR="39C9F764" w:rsidRPr="5A0DE076">
        <w:rPr>
          <w:rFonts w:asciiTheme="minorHAnsi" w:hAnsiTheme="minorHAnsi" w:cstheme="minorBidi"/>
          <w:sz w:val="20"/>
          <w:szCs w:val="20"/>
          <w:lang w:val="es-CO"/>
        </w:rPr>
        <w:t xml:space="preserve">teniendo que dar estricto </w:t>
      </w:r>
      <w:r w:rsidRPr="5A0DE076">
        <w:rPr>
          <w:rFonts w:asciiTheme="minorHAnsi" w:hAnsiTheme="minorHAnsi" w:cstheme="minorBidi"/>
          <w:sz w:val="20"/>
          <w:szCs w:val="20"/>
          <w:lang w:val="es-CO"/>
        </w:rPr>
        <w:t>cumplimiento de la totalidad de los requisitos consagrados en el artículo 19 de esta ley</w:t>
      </w:r>
      <w:r w:rsidR="00F7155F" w:rsidRPr="5A0DE076">
        <w:rPr>
          <w:rFonts w:asciiTheme="minorHAnsi" w:hAnsiTheme="minorHAnsi" w:cstheme="minorBidi"/>
          <w:sz w:val="20"/>
          <w:szCs w:val="20"/>
          <w:lang w:val="es-CO"/>
        </w:rPr>
        <w:t>.</w:t>
      </w:r>
    </w:p>
    <w:p w14:paraId="6125C2E4"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cstheme="minorHAnsi"/>
          <w:szCs w:val="20"/>
          <w:lang w:val="es-CO"/>
        </w:rPr>
      </w:pPr>
      <w:r w:rsidRPr="0094031A">
        <w:rPr>
          <w:rFonts w:asciiTheme="minorHAnsi" w:hAnsiTheme="minorHAnsi" w:cstheme="minorHAnsi"/>
          <w:b/>
          <w:sz w:val="20"/>
          <w:szCs w:val="20"/>
          <w:lang w:val="es-CO"/>
        </w:rPr>
        <w:t>Infraestructura del Transporte</w:t>
      </w:r>
      <w:r w:rsidRPr="0094031A">
        <w:rPr>
          <w:rFonts w:cstheme="minorHAnsi"/>
          <w:b/>
          <w:szCs w:val="20"/>
          <w:lang w:val="es-CO"/>
        </w:rPr>
        <w:t xml:space="preserve">: </w:t>
      </w:r>
      <w:r w:rsidRPr="0094031A">
        <w:rPr>
          <w:rFonts w:asciiTheme="minorHAnsi" w:hAnsiTheme="minorHAnsi" w:cstheme="minorHAnsi"/>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9E72CC">
        <w:rPr>
          <w:rFonts w:asciiTheme="minorHAnsi" w:hAnsiTheme="minorHAnsi"/>
          <w:sz w:val="20"/>
          <w:vertAlign w:val="superscript"/>
        </w:rPr>
        <w:footnoteReference w:id="2"/>
      </w:r>
      <w:r w:rsidRPr="0094031A">
        <w:rPr>
          <w:rFonts w:asciiTheme="minorHAnsi" w:hAnsiTheme="minorHAnsi" w:cstheme="minorHAnsi"/>
          <w:sz w:val="20"/>
          <w:szCs w:val="20"/>
          <w:lang w:val="es-CO"/>
        </w:rPr>
        <w:t>.</w:t>
      </w:r>
    </w:p>
    <w:p w14:paraId="00B28BDC" w14:textId="77777777" w:rsidR="00DC179A" w:rsidRPr="00316D5B" w:rsidRDefault="00DC179A" w:rsidP="00DC179A">
      <w:pPr>
        <w:pStyle w:val="Invias-VietaNumerada"/>
        <w:autoSpaceDE w:val="0"/>
        <w:autoSpaceDN w:val="0"/>
        <w:adjustRightInd w:val="0"/>
        <w:spacing w:before="40" w:after="40"/>
        <w:ind w:left="644"/>
        <w:rPr>
          <w:rFonts w:asciiTheme="minorHAnsi" w:hAnsiTheme="minorHAnsi" w:cstheme="minorHAnsi"/>
          <w:sz w:val="20"/>
          <w:szCs w:val="20"/>
          <w:lang w:val="es-CO"/>
        </w:rPr>
      </w:pPr>
      <w:r w:rsidRPr="00316D5B">
        <w:rPr>
          <w:rFonts w:asciiTheme="minorHAnsi" w:hAnsiTheme="minorHAnsi" w:cstheme="minorHAnsi"/>
          <w:sz w:val="20"/>
          <w:szCs w:val="20"/>
          <w:lang w:val="es-CO"/>
        </w:rPr>
        <w:t>Son las obras realizadas en: </w:t>
      </w:r>
    </w:p>
    <w:p w14:paraId="5CAC2108"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imes New Roman" w:hAnsi="Times New Roman"/>
          <w:lang w:val="es-ES"/>
        </w:rPr>
        <w:t>-       </w:t>
      </w:r>
      <w:r w:rsidRPr="00316D5B">
        <w:rPr>
          <w:rFonts w:asciiTheme="minorHAnsi" w:hAnsiTheme="minorHAnsi" w:cstheme="minorHAnsi"/>
          <w:sz w:val="20"/>
          <w:szCs w:val="20"/>
          <w:lang w:val="es-CO"/>
        </w:rPr>
        <w:t>Vías primarias y secundarias</w:t>
      </w:r>
    </w:p>
    <w:p w14:paraId="527C0CE5"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terciarias</w:t>
      </w:r>
    </w:p>
    <w:p w14:paraId="7C077C1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Infraestructuras marítimas y fluviales</w:t>
      </w:r>
    </w:p>
    <w:p w14:paraId="46306276" w14:textId="77777777" w:rsidR="00DC179A" w:rsidRPr="00316D5B" w:rsidRDefault="00DC179A" w:rsidP="00DC179A">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Vías primarias, secundarias o terciarias para atención a emergencias diferentes a contratación directa. </w:t>
      </w:r>
    </w:p>
    <w:p w14:paraId="493E161E"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férrea </w:t>
      </w:r>
    </w:p>
    <w:p w14:paraId="6DE36126"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vial urbana </w:t>
      </w:r>
    </w:p>
    <w:p w14:paraId="4712F05B" w14:textId="77777777" w:rsidR="00DC179A" w:rsidRPr="00316D5B" w:rsidRDefault="00DC179A" w:rsidP="00DC179A">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Puentes </w:t>
      </w:r>
    </w:p>
    <w:p w14:paraId="3C9BAF25" w14:textId="77777777" w:rsidR="00DC179A" w:rsidRPr="00316D5B" w:rsidRDefault="00DC179A" w:rsidP="00DC179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316D5B">
        <w:rPr>
          <w:rFonts w:asciiTheme="minorHAnsi" w:hAnsiTheme="minorHAnsi" w:cstheme="minorHAnsi"/>
          <w:sz w:val="20"/>
          <w:szCs w:val="20"/>
          <w:lang w:val="es-CO"/>
        </w:rPr>
        <w:t>-        Infraestructura Aeroportuaria</w:t>
      </w:r>
    </w:p>
    <w:p w14:paraId="3B9B0159" w14:textId="77777777" w:rsidR="00DC179A" w:rsidRPr="00316D5B" w:rsidRDefault="00DC179A" w:rsidP="00DC179A">
      <w:pPr>
        <w:rPr>
          <w:lang w:val="es-CO" w:eastAsia="es-ES"/>
        </w:rPr>
      </w:pPr>
    </w:p>
    <w:p w14:paraId="448F842E" w14:textId="2485957B"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Legalización: </w:t>
      </w:r>
      <w:r w:rsidRPr="5FB46408">
        <w:rPr>
          <w:rFonts w:asciiTheme="minorHAnsi" w:hAnsiTheme="minorHAnsi" w:cstheme="minorBidi"/>
          <w:sz w:val="20"/>
          <w:szCs w:val="20"/>
          <w:lang w:val="es-CO"/>
        </w:rPr>
        <w:t>Certifica</w:t>
      </w:r>
      <w:r w:rsidR="60B2F228" w:rsidRPr="5FB46408">
        <w:rPr>
          <w:rFonts w:asciiTheme="minorHAnsi" w:hAnsiTheme="minorHAnsi" w:cstheme="minorBidi"/>
          <w:sz w:val="20"/>
          <w:szCs w:val="20"/>
          <w:lang w:val="es-CO"/>
        </w:rPr>
        <w:t>ción</w:t>
      </w:r>
      <w:r w:rsidRPr="5FB46408">
        <w:rPr>
          <w:rFonts w:asciiTheme="minorHAnsi" w:hAnsiTheme="minorHAnsi" w:cstheme="minorBidi"/>
          <w:sz w:val="20"/>
          <w:szCs w:val="20"/>
          <w:lang w:val="es-CO"/>
        </w:rPr>
        <w:t xml:space="preserve"> </w:t>
      </w:r>
      <w:r w:rsidR="27B5B925" w:rsidRPr="5FB46408">
        <w:rPr>
          <w:rFonts w:asciiTheme="minorHAnsi" w:hAnsiTheme="minorHAnsi" w:cstheme="minorBidi"/>
          <w:sz w:val="20"/>
          <w:szCs w:val="20"/>
          <w:lang w:val="es-CO"/>
        </w:rPr>
        <w:t xml:space="preserve">de </w:t>
      </w:r>
      <w:r w:rsidRPr="5FB46408">
        <w:rPr>
          <w:rFonts w:asciiTheme="minorHAnsi" w:hAnsiTheme="minorHAnsi" w:cstheme="minorBidi"/>
          <w:sz w:val="20"/>
          <w:szCs w:val="20"/>
          <w:lang w:val="es-CO"/>
        </w:rPr>
        <w:t>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50CEB22D" w14:textId="33C45FA2"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Matriz: </w:t>
      </w:r>
      <w:r w:rsidRPr="0094031A">
        <w:rPr>
          <w:rFonts w:asciiTheme="minorHAnsi" w:hAnsiTheme="minorHAnsi" w:cstheme="minorHAnsi"/>
          <w:bCs/>
          <w:sz w:val="20"/>
          <w:szCs w:val="20"/>
          <w:lang w:val="es-CO"/>
        </w:rPr>
        <w:t>Documento que incorpora condiciones técnicas, de riesgos o económicas que debe tener en cuenta el proponente al momento de estructurar su oferta y ejecutar el Contrato.</w:t>
      </w:r>
      <w:r w:rsidRPr="00C4791C">
        <w:rPr>
          <w:rFonts w:asciiTheme="minorHAnsi" w:hAnsiTheme="minorHAnsi" w:cstheme="minorHAnsi"/>
          <w:b/>
          <w:sz w:val="20"/>
          <w:szCs w:val="20"/>
          <w:lang w:val="es-CO"/>
        </w:rPr>
        <w:t xml:space="preserve"> </w:t>
      </w:r>
      <w:r w:rsidRPr="00316D5B">
        <w:rPr>
          <w:rFonts w:asciiTheme="minorHAnsi" w:hAnsiTheme="minorHAnsi" w:cstheme="minorHAnsi"/>
          <w:b/>
          <w:sz w:val="20"/>
          <w:szCs w:val="20"/>
          <w:lang w:val="es-CO"/>
        </w:rPr>
        <w:t xml:space="preserve"> </w:t>
      </w:r>
    </w:p>
    <w:p w14:paraId="24963D8B" w14:textId="72CCFEAE" w:rsidR="00DC179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Medio Magnético: </w:t>
      </w:r>
      <w:r w:rsidRPr="0094031A">
        <w:rPr>
          <w:rFonts w:asciiTheme="minorHAnsi" w:hAnsiTheme="minorHAnsi" w:cstheme="minorHAnsi"/>
          <w:bCs/>
          <w:sz w:val="20"/>
          <w:szCs w:val="20"/>
          <w:lang w:val="es-CO"/>
        </w:rPr>
        <w:t>Dispositivo que utiliza materiales magnéticos para archivar información digital, tales como USB, discos duros o CD que almacenan grandes volúmenes de datos en un espacio físico pequeño</w:t>
      </w:r>
      <w:r w:rsidR="00F319A5">
        <w:rPr>
          <w:rFonts w:asciiTheme="minorHAnsi" w:hAnsiTheme="minorHAnsi" w:cstheme="minorHAnsi"/>
          <w:bCs/>
          <w:sz w:val="20"/>
          <w:szCs w:val="20"/>
          <w:lang w:val="es-CO"/>
        </w:rPr>
        <w:t>.</w:t>
      </w:r>
      <w:r w:rsidRPr="00D76B2D" w:rsidDel="00D76B2D">
        <w:rPr>
          <w:rFonts w:asciiTheme="minorHAnsi" w:hAnsiTheme="minorHAnsi" w:cstheme="minorHAnsi"/>
          <w:b/>
          <w:sz w:val="20"/>
          <w:szCs w:val="20"/>
          <w:lang w:val="es-CO"/>
        </w:rPr>
        <w:t xml:space="preserve"> </w:t>
      </w:r>
    </w:p>
    <w:p w14:paraId="32C3C521" w14:textId="0F959C6D" w:rsidR="00DC179A" w:rsidRPr="00ED5EB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Pago </w:t>
      </w:r>
      <w:r w:rsidR="777A7C45" w:rsidRPr="5FB46408">
        <w:rPr>
          <w:rFonts w:asciiTheme="minorHAnsi" w:hAnsiTheme="minorHAnsi" w:cstheme="minorBidi"/>
          <w:b/>
          <w:bCs/>
          <w:sz w:val="20"/>
          <w:szCs w:val="20"/>
          <w:lang w:val="es-CO"/>
        </w:rPr>
        <w:t>A</w:t>
      </w:r>
      <w:r w:rsidRPr="5FB46408">
        <w:rPr>
          <w:rFonts w:asciiTheme="minorHAnsi" w:hAnsiTheme="minorHAnsi" w:cstheme="minorBidi"/>
          <w:b/>
          <w:bCs/>
          <w:sz w:val="20"/>
          <w:szCs w:val="20"/>
          <w:lang w:val="es-CO"/>
        </w:rPr>
        <w:t xml:space="preserve">nticipado: </w:t>
      </w:r>
      <w:r w:rsidRPr="5FB46408">
        <w:rPr>
          <w:rFonts w:asciiTheme="minorHAnsi" w:hAnsiTheme="minorHAnsi" w:cstheme="minorBidi"/>
          <w:sz w:val="20"/>
          <w:szCs w:val="20"/>
          <w:lang w:val="es-CO"/>
        </w:rPr>
        <w:t xml:space="preserve">Extinción anticipada de obligaciones a través del pago de una parte del precio. </w:t>
      </w:r>
    </w:p>
    <w:p w14:paraId="1B6E4F58" w14:textId="72098E68"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Pliego de Condiciones:</w:t>
      </w:r>
      <w:r w:rsidRPr="5FB46408">
        <w:rPr>
          <w:rFonts w:asciiTheme="minorHAnsi" w:hAnsiTheme="minorHAnsi" w:cstheme="minorBidi"/>
          <w:sz w:val="20"/>
          <w:szCs w:val="20"/>
          <w:lang w:val="es-CO"/>
        </w:rPr>
        <w:t xml:space="preserve"> Conjunto de reglas que rigen el </w:t>
      </w:r>
      <w:r w:rsidR="00F319A5"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roceso de </w:t>
      </w:r>
      <w:r w:rsidR="00F319A5" w:rsidRPr="5FB46408">
        <w:rPr>
          <w:rFonts w:asciiTheme="minorHAnsi" w:hAnsiTheme="minorHAnsi" w:cstheme="minorBidi"/>
          <w:sz w:val="20"/>
          <w:szCs w:val="20"/>
          <w:lang w:val="es-CO"/>
        </w:rPr>
        <w:t xml:space="preserve">Contratación </w:t>
      </w:r>
      <w:r w:rsidRPr="5FB46408">
        <w:rPr>
          <w:rFonts w:asciiTheme="minorHAnsi" w:hAnsiTheme="minorHAnsi" w:cstheme="minorBidi"/>
          <w:sz w:val="20"/>
          <w:szCs w:val="20"/>
          <w:lang w:val="es-CO"/>
        </w:rPr>
        <w:t xml:space="preserve">y el futuro Contrato, en los que se señalan las condiciones objetivas, plazos y procedimientos dentro de los cuales los proponentes deben formular su oferta para participar en el Proceso de Contratación. </w:t>
      </w:r>
    </w:p>
    <w:p w14:paraId="71E699F7"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Pliego de Condiciones Tipo</w:t>
      </w:r>
      <w:r w:rsidRPr="00316D5B">
        <w:rPr>
          <w:rFonts w:asciiTheme="minorHAnsi" w:hAnsiTheme="minorHAnsi" w:cstheme="minorHAnsi"/>
          <w:sz w:val="20"/>
          <w:szCs w:val="20"/>
          <w:lang w:val="es-CO"/>
        </w:rPr>
        <w:t xml:space="preserve">: </w:t>
      </w:r>
      <w:r w:rsidRPr="008645CE">
        <w:rPr>
          <w:rFonts w:asciiTheme="minorHAnsi" w:hAnsiTheme="minorHAnsi" w:cstheme="minorHAnsi"/>
          <w:sz w:val="20"/>
          <w:szCs w:val="20"/>
          <w:lang w:val="es-CO"/>
        </w:rPr>
        <w:t>Documento estructurado, actualizado y publicado por Colombia Compra Eficiente que incorpora las condiciones habilitantes, requisitos de puntaje y demás aspectos señalados en el artículo 1 de la Ley 2022 de 2020</w:t>
      </w:r>
      <w:r w:rsidRPr="00316D5B">
        <w:rPr>
          <w:rFonts w:asciiTheme="minorHAnsi" w:hAnsiTheme="minorHAnsi" w:cstheme="minorHAnsi"/>
          <w:sz w:val="20"/>
          <w:szCs w:val="20"/>
          <w:lang w:val="es-CO"/>
        </w:rPr>
        <w:t xml:space="preserve">.  </w:t>
      </w:r>
    </w:p>
    <w:p w14:paraId="36AD7F02"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Porcentaje de AIU: </w:t>
      </w:r>
      <w:r>
        <w:rPr>
          <w:rFonts w:asciiTheme="minorHAnsi" w:hAnsiTheme="minorHAnsi" w:cstheme="minorHAnsi"/>
          <w:sz w:val="20"/>
          <w:szCs w:val="20"/>
          <w:lang w:val="es-CO"/>
        </w:rPr>
        <w:t>P</w:t>
      </w:r>
      <w:r w:rsidRPr="00316D5B">
        <w:rPr>
          <w:rFonts w:asciiTheme="minorHAnsi" w:hAnsiTheme="minorHAnsi" w:cstheme="minorHAnsi"/>
          <w:sz w:val="20"/>
          <w:szCs w:val="20"/>
          <w:lang w:val="es-CO"/>
        </w:rPr>
        <w:t>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w:t>
      </w:r>
    </w:p>
    <w:p w14:paraId="38EE4752" w14:textId="73A921F1" w:rsidR="00DC179A" w:rsidRPr="004F4F1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 Global: </w:t>
      </w:r>
      <w:r w:rsidR="5323BE75" w:rsidRPr="009E72CC">
        <w:rPr>
          <w:rFonts w:asciiTheme="minorHAnsi" w:hAnsiTheme="minorHAnsi" w:cstheme="minorBidi"/>
          <w:sz w:val="20"/>
          <w:szCs w:val="20"/>
          <w:lang w:val="es-CO"/>
        </w:rPr>
        <w:t>Modalidad de pago</w:t>
      </w:r>
      <w:r w:rsidR="5323BE75"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cierto</w:t>
      </w:r>
      <w:r w:rsidR="3276310E" w:rsidRPr="5A0DE076">
        <w:rPr>
          <w:rFonts w:asciiTheme="minorHAnsi" w:hAnsiTheme="minorHAnsi" w:cstheme="minorBidi"/>
          <w:sz w:val="20"/>
          <w:szCs w:val="20"/>
          <w:lang w:val="es-CO"/>
        </w:rPr>
        <w:t>, cerrado</w:t>
      </w:r>
      <w:r w:rsidRPr="5A0DE076">
        <w:rPr>
          <w:rFonts w:asciiTheme="minorHAnsi" w:hAnsiTheme="minorHAnsi" w:cstheme="minorBidi"/>
          <w:sz w:val="20"/>
          <w:szCs w:val="20"/>
          <w:lang w:val="es-CO"/>
        </w:rPr>
        <w:t xml:space="preserve"> e inalterable como única remuneración por el objeto contratado.</w:t>
      </w:r>
    </w:p>
    <w:p w14:paraId="2832D53B" w14:textId="5ACAF58C"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Precios Unitarios: </w:t>
      </w:r>
      <w:r w:rsidR="204AD226" w:rsidRPr="009E72CC">
        <w:rPr>
          <w:rFonts w:asciiTheme="minorHAnsi" w:hAnsiTheme="minorHAnsi" w:cstheme="minorBidi"/>
          <w:sz w:val="20"/>
          <w:szCs w:val="20"/>
          <w:lang w:val="es-CO"/>
        </w:rPr>
        <w:t>Modalidad de pago</w:t>
      </w:r>
      <w:r w:rsidR="204AD226"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 xml:space="preserve">por unidades o cantidades de obra </w:t>
      </w:r>
      <w:r w:rsidR="73544A18" w:rsidRPr="5A0DE076">
        <w:rPr>
          <w:rFonts w:asciiTheme="minorHAnsi" w:hAnsiTheme="minorHAnsi" w:cstheme="minorBidi"/>
          <w:sz w:val="20"/>
          <w:szCs w:val="20"/>
          <w:lang w:val="es-CO"/>
        </w:rPr>
        <w:t>siendo</w:t>
      </w:r>
      <w:r w:rsidRPr="5A0DE076">
        <w:rPr>
          <w:rFonts w:asciiTheme="minorHAnsi" w:hAnsiTheme="minorHAnsi" w:cstheme="minorBidi"/>
          <w:sz w:val="20"/>
          <w:szCs w:val="20"/>
          <w:lang w:val="es-CO"/>
        </w:rPr>
        <w:t xml:space="preserve"> el valor total</w:t>
      </w:r>
      <w:r w:rsidR="6695CE0C" w:rsidRPr="5A0DE076">
        <w:rPr>
          <w:rFonts w:asciiTheme="minorHAnsi" w:hAnsiTheme="minorHAnsi" w:cstheme="minorBidi"/>
          <w:sz w:val="20"/>
          <w:szCs w:val="20"/>
          <w:lang w:val="es-CO"/>
        </w:rPr>
        <w:t xml:space="preserve"> del contrato el</w:t>
      </w:r>
      <w:r w:rsidRPr="5A0DE076">
        <w:rPr>
          <w:rFonts w:asciiTheme="minorHAnsi" w:hAnsiTheme="minorHAnsi" w:cstheme="minorBidi"/>
          <w:sz w:val="20"/>
          <w:szCs w:val="20"/>
          <w:lang w:val="es-CO"/>
        </w:rPr>
        <w:t xml:space="preserve"> correspond</w:t>
      </w:r>
      <w:r w:rsidR="3FB22680" w:rsidRPr="5A0DE076">
        <w:rPr>
          <w:rFonts w:asciiTheme="minorHAnsi" w:hAnsiTheme="minorHAnsi" w:cstheme="minorBidi"/>
          <w:sz w:val="20"/>
          <w:szCs w:val="20"/>
          <w:lang w:val="es-CO"/>
        </w:rPr>
        <w:t>i</w:t>
      </w:r>
      <w:r w:rsidRPr="5A0DE076">
        <w:rPr>
          <w:rFonts w:asciiTheme="minorHAnsi" w:hAnsiTheme="minorHAnsi" w:cstheme="minorBidi"/>
          <w:sz w:val="20"/>
          <w:szCs w:val="20"/>
          <w:lang w:val="es-CO"/>
        </w:rPr>
        <w:t>e</w:t>
      </w:r>
      <w:r w:rsidR="1C5A78AB" w:rsidRPr="5A0DE076">
        <w:rPr>
          <w:rFonts w:asciiTheme="minorHAnsi" w:hAnsiTheme="minorHAnsi" w:cstheme="minorBidi"/>
          <w:sz w:val="20"/>
          <w:szCs w:val="20"/>
          <w:lang w:val="es-CO"/>
        </w:rPr>
        <w:t>nte</w:t>
      </w:r>
      <w:r w:rsidRPr="5A0DE076">
        <w:rPr>
          <w:rFonts w:asciiTheme="minorHAnsi" w:hAnsiTheme="minorHAnsi" w:cstheme="minorBidi"/>
          <w:sz w:val="20"/>
          <w:szCs w:val="20"/>
          <w:lang w:val="es-CO"/>
        </w:rPr>
        <w:t xml:space="preserve"> al resulta</w:t>
      </w:r>
      <w:r w:rsidR="46AAF9BB" w:rsidRPr="5A0DE076">
        <w:rPr>
          <w:rFonts w:asciiTheme="minorHAnsi" w:hAnsiTheme="minorHAnsi" w:cstheme="minorBidi"/>
          <w:sz w:val="20"/>
          <w:szCs w:val="20"/>
          <w:lang w:val="es-CO"/>
        </w:rPr>
        <w:t>do</w:t>
      </w:r>
      <w:r w:rsidRPr="5A0DE076">
        <w:rPr>
          <w:rFonts w:asciiTheme="minorHAnsi" w:hAnsiTheme="minorHAnsi" w:cstheme="minorBidi"/>
          <w:sz w:val="20"/>
          <w:szCs w:val="20"/>
          <w:lang w:val="es-CO"/>
        </w:rPr>
        <w:t xml:space="preserve"> de multiplicar las cantidades de obras</w:t>
      </w:r>
      <w:r w:rsidR="71E00382" w:rsidRPr="5A0DE076">
        <w:rPr>
          <w:rFonts w:asciiTheme="minorHAnsi" w:hAnsiTheme="minorHAnsi" w:cstheme="minorBidi"/>
          <w:sz w:val="20"/>
          <w:szCs w:val="20"/>
          <w:lang w:val="es-CO"/>
        </w:rPr>
        <w:t xml:space="preserve"> efectivamente</w:t>
      </w:r>
      <w:r w:rsidRPr="5A0DE076">
        <w:rPr>
          <w:rFonts w:asciiTheme="minorHAnsi" w:hAnsiTheme="minorHAnsi" w:cstheme="minorBidi"/>
          <w:sz w:val="20"/>
          <w:szCs w:val="20"/>
          <w:lang w:val="es-CO"/>
        </w:rPr>
        <w:t xml:space="preserve"> ejecutadas por el precio de cada una de ellas. </w:t>
      </w:r>
    </w:p>
    <w:p w14:paraId="412AF400" w14:textId="1F364E53"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Presupuesto Oficial Estimado: </w:t>
      </w:r>
      <w:r w:rsidRPr="5FB46408">
        <w:rPr>
          <w:rFonts w:asciiTheme="minorHAnsi" w:hAnsiTheme="minorHAnsi" w:cstheme="minorBidi"/>
          <w:sz w:val="20"/>
          <w:szCs w:val="20"/>
          <w:lang w:val="es-CO"/>
        </w:rPr>
        <w:t>Valor total que la Entidad</w:t>
      </w:r>
      <w:r w:rsidR="0F126E0A" w:rsidRPr="5FB46408">
        <w:rPr>
          <w:rFonts w:asciiTheme="minorHAnsi" w:hAnsiTheme="minorHAnsi" w:cstheme="minorBidi"/>
          <w:sz w:val="20"/>
          <w:szCs w:val="20"/>
          <w:lang w:val="es-CO"/>
        </w:rPr>
        <w:t xml:space="preserve"> Estatal</w:t>
      </w:r>
      <w:r w:rsidRPr="5FB46408">
        <w:rPr>
          <w:rFonts w:asciiTheme="minorHAnsi" w:hAnsiTheme="minorHAnsi" w:cstheme="minorBidi"/>
          <w:sz w:val="20"/>
          <w:szCs w:val="20"/>
          <w:lang w:val="es-CO"/>
        </w:rPr>
        <w:t xml:space="preserve"> determina como necesario para ejecutar el objeto del contrato con base en el estudio previo y el análisis del sector.</w:t>
      </w:r>
    </w:p>
    <w:p w14:paraId="27DF8D5A" w14:textId="016792CF"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Proponente Plural: </w:t>
      </w:r>
      <w:r w:rsidR="5399B77D" w:rsidRPr="009E72CC">
        <w:rPr>
          <w:rFonts w:asciiTheme="minorHAnsi" w:hAnsiTheme="minorHAnsi" w:cstheme="minorBidi"/>
          <w:sz w:val="20"/>
          <w:szCs w:val="20"/>
          <w:lang w:val="es-CO"/>
        </w:rPr>
        <w:t>Figura asociativa en la cual</w:t>
      </w:r>
      <w:r w:rsidR="5399B77D" w:rsidRPr="5A0DE076">
        <w:rPr>
          <w:rFonts w:asciiTheme="minorHAnsi" w:hAnsiTheme="minorHAnsi" w:cstheme="minorBidi"/>
          <w:b/>
          <w:bCs/>
          <w:sz w:val="20"/>
          <w:szCs w:val="20"/>
          <w:lang w:val="es-CO"/>
        </w:rPr>
        <w:t xml:space="preserve"> </w:t>
      </w:r>
      <w:r w:rsidRPr="5A0DE076">
        <w:rPr>
          <w:rFonts w:asciiTheme="minorHAnsi" w:hAnsiTheme="minorHAnsi" w:cstheme="minorBidi"/>
          <w:sz w:val="20"/>
          <w:szCs w:val="20"/>
          <w:lang w:val="es-CO"/>
        </w:rPr>
        <w:t>dos o más personas en forma conjunta se unen para la presentación de una propuesta, celebrar y ejecutar un contrato. No constituyen una persona jurídica independiente de sus integrantes. Puede tener la figura de Consorcios o Uniones Temporales.</w:t>
      </w:r>
    </w:p>
    <w:p w14:paraId="463E7802" w14:textId="7D77BBB4"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Proponente: </w:t>
      </w:r>
      <w:r w:rsidRPr="0094031A">
        <w:rPr>
          <w:rFonts w:asciiTheme="minorHAnsi" w:hAnsiTheme="minorHAnsi" w:cstheme="minorHAnsi"/>
          <w:bCs/>
          <w:sz w:val="20"/>
          <w:szCs w:val="20"/>
          <w:lang w:val="es-CO"/>
        </w:rPr>
        <w:t xml:space="preserve">Persona o grupo de personas que presentan una oferta para participar en el Proceso de Contratación.  </w:t>
      </w:r>
    </w:p>
    <w:p w14:paraId="658EB50C" w14:textId="5414B37D" w:rsidR="00DC179A" w:rsidRPr="00921653"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Reembolso de Gastos: </w:t>
      </w:r>
      <w:r w:rsidR="11CFD405" w:rsidRPr="009E72CC">
        <w:rPr>
          <w:rFonts w:asciiTheme="minorHAnsi" w:hAnsiTheme="minorHAnsi" w:cstheme="minorBidi"/>
          <w:sz w:val="20"/>
          <w:szCs w:val="20"/>
          <w:lang w:val="es-CO"/>
        </w:rPr>
        <w:t>Forma de pago en la cual</w:t>
      </w:r>
      <w:r w:rsidRPr="5A0DE076">
        <w:rPr>
          <w:rFonts w:asciiTheme="minorHAnsi" w:hAnsiTheme="minorHAnsi" w:cstheme="minorBidi"/>
          <w:sz w:val="20"/>
          <w:szCs w:val="20"/>
          <w:lang w:val="es-CO"/>
        </w:rPr>
        <w:t xml:space="preserve"> el </w:t>
      </w:r>
      <w:r w:rsidR="2E809335" w:rsidRPr="5A0DE076">
        <w:rPr>
          <w:rFonts w:asciiTheme="minorHAnsi" w:hAnsiTheme="minorHAnsi" w:cstheme="minorBidi"/>
          <w:sz w:val="20"/>
          <w:szCs w:val="20"/>
          <w:lang w:val="es-CO"/>
        </w:rPr>
        <w:t>C</w:t>
      </w:r>
      <w:r w:rsidRPr="5A0DE076">
        <w:rPr>
          <w:rFonts w:asciiTheme="minorHAnsi" w:hAnsiTheme="minorHAnsi" w:cstheme="minorBidi"/>
          <w:sz w:val="20"/>
          <w:szCs w:val="20"/>
          <w:lang w:val="es-CO"/>
        </w:rPr>
        <w:t>ontratista asume los gastos de ejecución del contrato y la Entidad Estatal en forma periódica rembolsa dichos gastos y además reconoce a éste los honorarios que se pactan por su gestión</w:t>
      </w:r>
      <w:r w:rsidRPr="5A0DE076">
        <w:rPr>
          <w:rFonts w:asciiTheme="minorHAnsi" w:hAnsiTheme="minorHAnsi" w:cstheme="minorBidi"/>
          <w:b/>
          <w:bCs/>
          <w:sz w:val="20"/>
          <w:szCs w:val="20"/>
          <w:lang w:val="es-CO"/>
        </w:rPr>
        <w:t>.</w:t>
      </w:r>
    </w:p>
    <w:p w14:paraId="2EC482C6" w14:textId="7777777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94031A">
        <w:rPr>
          <w:rFonts w:cstheme="minorHAnsi"/>
          <w:b/>
          <w:szCs w:val="20"/>
          <w:lang w:val="es-CO"/>
        </w:rPr>
        <w:t xml:space="preserve"> </w:t>
      </w:r>
      <w:r w:rsidRPr="006661DA">
        <w:rPr>
          <w:rFonts w:asciiTheme="minorHAnsi" w:hAnsiTheme="minorHAnsi" w:cstheme="minorHAnsi"/>
          <w:b/>
          <w:sz w:val="20"/>
          <w:szCs w:val="20"/>
          <w:lang w:val="es-CO"/>
        </w:rPr>
        <w:t xml:space="preserve">Selección Objetiva: </w:t>
      </w:r>
      <w:r w:rsidRPr="0094031A">
        <w:rPr>
          <w:rFonts w:asciiTheme="minorHAnsi" w:hAnsiTheme="minorHAnsi" w:cstheme="minorHAnsi"/>
          <w:bCs/>
          <w:sz w:val="20"/>
          <w:szCs w:val="20"/>
          <w:lang w:val="es-CO"/>
        </w:rPr>
        <w:t xml:space="preserve">Principio que busca que la escogencia de los colaboradores de la administración responda a criterios objetivos, en concordancia con los principios que rigen la función administrativa. </w:t>
      </w:r>
    </w:p>
    <w:p w14:paraId="43D9B19B" w14:textId="39369A27" w:rsidR="00DC179A" w:rsidRPr="0094031A"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bCs/>
          <w:sz w:val="20"/>
          <w:szCs w:val="20"/>
          <w:lang w:val="es-CO"/>
        </w:rPr>
      </w:pPr>
      <w:r w:rsidRPr="006661DA">
        <w:rPr>
          <w:rFonts w:asciiTheme="minorHAnsi" w:hAnsiTheme="minorHAnsi" w:cstheme="minorHAnsi"/>
          <w:b/>
          <w:sz w:val="20"/>
          <w:szCs w:val="20"/>
          <w:lang w:val="es-CO"/>
        </w:rPr>
        <w:t>Subcontratista</w:t>
      </w:r>
      <w:r w:rsidRPr="0094031A">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 xml:space="preserve">Persona natural o jurídica que contrata el contratista principal para ejecutar una actividad previamente contratada por una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ntidad </w:t>
      </w:r>
      <w:r w:rsidR="00FD3AB9">
        <w:rPr>
          <w:rFonts w:asciiTheme="minorHAnsi" w:hAnsiTheme="minorHAnsi" w:cstheme="minorHAnsi"/>
          <w:bCs/>
          <w:sz w:val="20"/>
          <w:szCs w:val="20"/>
          <w:lang w:val="es-CO"/>
        </w:rPr>
        <w:t>E</w:t>
      </w:r>
      <w:r w:rsidRPr="0094031A">
        <w:rPr>
          <w:rFonts w:asciiTheme="minorHAnsi" w:hAnsiTheme="minorHAnsi" w:cstheme="minorHAnsi"/>
          <w:bCs/>
          <w:sz w:val="20"/>
          <w:szCs w:val="20"/>
          <w:lang w:val="es-CO"/>
        </w:rPr>
        <w:t xml:space="preserve">statal u otra persona natural o jurídica. </w:t>
      </w:r>
    </w:p>
    <w:p w14:paraId="117F72AF" w14:textId="7EC4988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1: </w:t>
      </w:r>
      <w:r w:rsidRPr="5FB46408">
        <w:rPr>
          <w:rFonts w:asciiTheme="minorHAnsi" w:hAnsiTheme="minorHAnsi" w:cstheme="minorBidi"/>
          <w:sz w:val="20"/>
          <w:szCs w:val="20"/>
          <w:lang w:val="es-CO"/>
        </w:rPr>
        <w:t>Instrumento que permite incluir los documentos relacionados con el cumplimiento de los requisitos habilitantes, así como los requisitos y documentos a los que se les asigna puntaje que son diferentes a la oferta económica</w:t>
      </w:r>
      <w:r w:rsidR="008D392A" w:rsidRPr="5FB46408">
        <w:rPr>
          <w:rFonts w:asciiTheme="minorHAnsi" w:hAnsiTheme="minorHAnsi" w:cstheme="minorBidi"/>
          <w:sz w:val="20"/>
          <w:szCs w:val="20"/>
          <w:lang w:val="es-CO"/>
        </w:rPr>
        <w:t>.</w:t>
      </w:r>
      <w:r w:rsidRPr="5FB46408">
        <w:rPr>
          <w:rFonts w:asciiTheme="minorHAnsi" w:hAnsiTheme="minorHAnsi" w:cstheme="minorBidi"/>
          <w:sz w:val="20"/>
          <w:szCs w:val="20"/>
          <w:lang w:val="es-CO"/>
        </w:rPr>
        <w:t xml:space="preserve"> </w:t>
      </w:r>
    </w:p>
    <w:p w14:paraId="615F6236" w14:textId="571CE62F"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Sobre 2: </w:t>
      </w:r>
      <w:r w:rsidRPr="5FB46408">
        <w:rPr>
          <w:rFonts w:asciiTheme="minorHAnsi" w:hAnsiTheme="minorHAnsi" w:cstheme="minorBidi"/>
          <w:sz w:val="20"/>
          <w:szCs w:val="20"/>
          <w:lang w:val="es-CO"/>
        </w:rPr>
        <w:t>Instrumento que permite incluir la oferta económica.</w:t>
      </w:r>
    </w:p>
    <w:p w14:paraId="2347AC21" w14:textId="77777777"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Sucursal: </w:t>
      </w:r>
      <w:r w:rsidRPr="0094031A">
        <w:rPr>
          <w:rFonts w:asciiTheme="minorHAnsi" w:hAnsiTheme="minorHAnsi" w:cstheme="minorHAnsi"/>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0FA320CB" w14:textId="77777777" w:rsidR="00DC179A" w:rsidRPr="00894F0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bookmarkStart w:id="1" w:name="_Hlk511321952"/>
      <w:r w:rsidRPr="00316D5B">
        <w:rPr>
          <w:rFonts w:asciiTheme="minorHAnsi" w:hAnsiTheme="minorHAnsi" w:cstheme="minorHAnsi"/>
          <w:b/>
          <w:sz w:val="20"/>
          <w:szCs w:val="20"/>
          <w:lang w:val="es-CO"/>
        </w:rPr>
        <w:t xml:space="preserve">Trato Nacional: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rincipio según el cual un Estado concede a los nacionales de otro Estado el mismo trato que otorga a sus nacionales</w:t>
      </w:r>
      <w:r w:rsidRPr="00894F0B">
        <w:rPr>
          <w:rFonts w:asciiTheme="minorHAnsi" w:hAnsiTheme="minorHAnsi" w:cstheme="minorHAnsi"/>
          <w:sz w:val="20"/>
          <w:szCs w:val="20"/>
          <w:lang w:val="es-CO"/>
        </w:rPr>
        <w:t>.</w:t>
      </w:r>
      <w:r w:rsidRPr="00894F0B">
        <w:rPr>
          <w:rFonts w:asciiTheme="minorHAnsi" w:hAnsiTheme="minorHAnsi" w:cstheme="minorHAnsi"/>
          <w:b/>
          <w:sz w:val="20"/>
          <w:szCs w:val="20"/>
          <w:lang w:val="es-CO"/>
        </w:rPr>
        <w:t xml:space="preserve"> </w:t>
      </w:r>
    </w:p>
    <w:bookmarkEnd w:id="1"/>
    <w:p w14:paraId="002DC512" w14:textId="2462E8F3"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lastRenderedPageBreak/>
        <w:t>Unión Temporal:</w:t>
      </w:r>
      <w:r w:rsidR="366E6F2C" w:rsidRPr="5A0DE076">
        <w:rPr>
          <w:rFonts w:asciiTheme="minorHAnsi" w:hAnsiTheme="minorHAnsi" w:cstheme="minorBidi"/>
          <w:b/>
          <w:bCs/>
          <w:sz w:val="20"/>
          <w:szCs w:val="20"/>
          <w:lang w:val="es-CO"/>
        </w:rPr>
        <w:t xml:space="preserve"> </w:t>
      </w:r>
      <w:r w:rsidR="366E6F2C" w:rsidRPr="009E72CC">
        <w:rPr>
          <w:rFonts w:asciiTheme="minorHAnsi" w:hAnsiTheme="minorHAnsi" w:cstheme="minorBidi"/>
          <w:sz w:val="20"/>
          <w:szCs w:val="20"/>
          <w:lang w:val="es-CO"/>
        </w:rPr>
        <w:t>Forma asociativa en la cual</w:t>
      </w:r>
      <w:r w:rsidRPr="009E72CC">
        <w:rPr>
          <w:rFonts w:asciiTheme="minorHAnsi" w:hAnsiTheme="minorHAnsi" w:cstheme="minorBidi"/>
          <w:sz w:val="20"/>
          <w:szCs w:val="20"/>
          <w:lang w:val="es-CO"/>
        </w:rPr>
        <w:t xml:space="preserve"> </w:t>
      </w:r>
      <w:r w:rsidRPr="5A0DE076">
        <w:rPr>
          <w:rFonts w:asciiTheme="minorHAnsi" w:hAnsiTheme="minorHAnsi" w:cstheme="minorBidi"/>
          <w:sz w:val="20"/>
          <w:szCs w:val="20"/>
          <w:lang w:val="es-CO"/>
        </w:rPr>
        <w:t>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5A0DE076">
        <w:rPr>
          <w:rFonts w:asciiTheme="minorHAnsi" w:hAnsiTheme="minorHAnsi" w:cstheme="minorBidi"/>
          <w:b/>
          <w:bCs/>
          <w:sz w:val="20"/>
          <w:szCs w:val="20"/>
          <w:lang w:val="es-CO"/>
        </w:rPr>
        <w:t xml:space="preserve"> </w:t>
      </w:r>
    </w:p>
    <w:p w14:paraId="76EDF54A" w14:textId="018F6ADA" w:rsidR="00DC179A" w:rsidRPr="00316D5B"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Utilidad Operacional: </w:t>
      </w:r>
      <w:r w:rsidR="249F9DBD" w:rsidRPr="009E72CC">
        <w:rPr>
          <w:rFonts w:asciiTheme="minorHAnsi" w:hAnsiTheme="minorHAnsi" w:cstheme="minorBidi"/>
          <w:sz w:val="20"/>
          <w:szCs w:val="20"/>
          <w:lang w:val="es-CO"/>
        </w:rPr>
        <w:t>I</w:t>
      </w:r>
      <w:r w:rsidRPr="5A0DE076">
        <w:rPr>
          <w:rFonts w:asciiTheme="minorHAnsi" w:hAnsiTheme="minorHAnsi" w:cstheme="minorBidi"/>
          <w:sz w:val="20"/>
          <w:szCs w:val="20"/>
          <w:lang w:val="es-CO"/>
        </w:rPr>
        <w:t>ngresos, costos y gastos operacionales relacionados directamente con el objeto social de la empresa</w:t>
      </w:r>
      <w:r w:rsidR="00A71756">
        <w:rPr>
          <w:rFonts w:asciiTheme="minorHAnsi" w:hAnsiTheme="minorHAnsi" w:cstheme="minorBidi"/>
          <w:sz w:val="20"/>
          <w:szCs w:val="20"/>
          <w:lang w:val="es-CO"/>
        </w:rPr>
        <w:t xml:space="preserve"> o de la persona natural</w:t>
      </w:r>
      <w:r w:rsidRPr="5A0DE076">
        <w:rPr>
          <w:rFonts w:asciiTheme="minorHAnsi" w:hAnsiTheme="minorHAnsi" w:cstheme="minorBidi"/>
          <w:sz w:val="20"/>
          <w:szCs w:val="20"/>
          <w:lang w:val="es-CO"/>
        </w:rPr>
        <w:t xml:space="preserve">, con su actividad principal, dejando de lado los gastos e ingresos no operacionales, es decir, aquellos ingresos diferentes a los obtenidos en el desarrollo de la actividad principal de la empresa, </w:t>
      </w:r>
      <w:r w:rsidR="00A71756">
        <w:rPr>
          <w:rFonts w:asciiTheme="minorHAnsi" w:hAnsiTheme="minorHAnsi" w:cstheme="minorBidi"/>
          <w:sz w:val="20"/>
          <w:szCs w:val="20"/>
          <w:lang w:val="es-CO"/>
        </w:rPr>
        <w:t xml:space="preserve">o su actividad, </w:t>
      </w:r>
      <w:r w:rsidRPr="5A0DE076">
        <w:rPr>
          <w:rFonts w:asciiTheme="minorHAnsi" w:hAnsiTheme="minorHAnsi" w:cstheme="minorBidi"/>
          <w:sz w:val="20"/>
          <w:szCs w:val="20"/>
          <w:lang w:val="es-CO"/>
        </w:rPr>
        <w:t>ingresos que por lo general son ocasionales o que son accesorios a la actividad principal.</w:t>
      </w:r>
    </w:p>
    <w:p w14:paraId="21E8091A" w14:textId="77777777" w:rsidR="00DC179A" w:rsidRPr="006B022D" w:rsidRDefault="00DC179A" w:rsidP="009E72CC">
      <w:pPr>
        <w:pStyle w:val="Invias-VietaNumerada"/>
        <w:numPr>
          <w:ilvl w:val="1"/>
          <w:numId w:val="33"/>
        </w:numPr>
        <w:autoSpaceDE w:val="0"/>
        <w:autoSpaceDN w:val="0"/>
        <w:adjustRightInd w:val="0"/>
        <w:spacing w:before="120" w:after="240"/>
        <w:ind w:left="567" w:hanging="502"/>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Vigencia Fiscal: </w:t>
      </w:r>
      <w:r>
        <w:rPr>
          <w:rFonts w:asciiTheme="minorHAnsi" w:hAnsiTheme="minorHAnsi" w:cstheme="minorHAnsi"/>
          <w:sz w:val="20"/>
          <w:szCs w:val="20"/>
          <w:lang w:val="es-CO"/>
        </w:rPr>
        <w:t>P</w:t>
      </w:r>
      <w:r w:rsidRPr="009E7C8C">
        <w:rPr>
          <w:rFonts w:asciiTheme="minorHAnsi" w:hAnsiTheme="minorHAnsi" w:cstheme="minorHAnsi"/>
          <w:sz w:val="20"/>
          <w:szCs w:val="20"/>
          <w:lang w:val="es-CO"/>
        </w:rPr>
        <w:t>er</w:t>
      </w:r>
      <w:r>
        <w:rPr>
          <w:rFonts w:asciiTheme="minorHAnsi" w:hAnsiTheme="minorHAnsi" w:cstheme="minorHAnsi"/>
          <w:sz w:val="20"/>
          <w:szCs w:val="20"/>
          <w:lang w:val="es-CO"/>
        </w:rPr>
        <w:t>í</w:t>
      </w:r>
      <w:r w:rsidRPr="009E7C8C">
        <w:rPr>
          <w:rFonts w:asciiTheme="minorHAnsi" w:hAnsiTheme="minorHAnsi" w:cstheme="minorHAnsi"/>
          <w:sz w:val="20"/>
          <w:szCs w:val="20"/>
          <w:lang w:val="es-CO"/>
        </w:rPr>
        <w:t xml:space="preserve">odo que comprende desde el </w:t>
      </w:r>
      <w:r>
        <w:rPr>
          <w:rFonts w:asciiTheme="minorHAnsi" w:hAnsiTheme="minorHAnsi" w:cstheme="minorHAnsi"/>
          <w:sz w:val="20"/>
          <w:szCs w:val="20"/>
          <w:lang w:val="es-CO"/>
        </w:rPr>
        <w:t>1</w:t>
      </w:r>
      <w:r w:rsidRPr="009E7C8C">
        <w:rPr>
          <w:rFonts w:asciiTheme="minorHAnsi" w:hAnsiTheme="minorHAnsi" w:cstheme="minorHAnsi"/>
          <w:sz w:val="20"/>
          <w:szCs w:val="20"/>
          <w:lang w:val="es-CO"/>
        </w:rPr>
        <w:t xml:space="preserve"> de enero hasta el 31 de diciembre de cada año.</w:t>
      </w:r>
    </w:p>
    <w:p w14:paraId="5DB1FDFD" w14:textId="77777777" w:rsidR="00DC179A" w:rsidRPr="00316D5B" w:rsidRDefault="00DC179A" w:rsidP="00DC179A">
      <w:pPr>
        <w:pStyle w:val="Prrafodelista"/>
        <w:numPr>
          <w:ilvl w:val="0"/>
          <w:numId w:val="15"/>
        </w:numPr>
        <w:rPr>
          <w:rFonts w:cstheme="minorHAnsi"/>
          <w:b/>
          <w:szCs w:val="20"/>
          <w:lang w:val="es-CO"/>
        </w:rPr>
      </w:pPr>
      <w:r w:rsidRPr="00316D5B">
        <w:rPr>
          <w:rFonts w:cstheme="minorHAnsi"/>
          <w:b/>
          <w:szCs w:val="20"/>
          <w:lang w:val="es-CO"/>
        </w:rPr>
        <w:t xml:space="preserve">GLOSARIO ESPECÍFICO TÉCNICO </w:t>
      </w:r>
    </w:p>
    <w:p w14:paraId="1069C10F" w14:textId="77777777" w:rsidR="00DC179A" w:rsidRPr="00316D5B" w:rsidRDefault="00DC179A" w:rsidP="00DC179A">
      <w:pPr>
        <w:rPr>
          <w:rFonts w:cstheme="minorHAnsi"/>
          <w:b/>
          <w:szCs w:val="20"/>
          <w:lang w:val="es-CO"/>
        </w:rPr>
      </w:pPr>
    </w:p>
    <w:p w14:paraId="44201060" w14:textId="683E0EF9" w:rsidR="00DC179A" w:rsidRDefault="00DC179A" w:rsidP="5FB46408">
      <w:pPr>
        <w:jc w:val="both"/>
        <w:rPr>
          <w:rFonts w:eastAsia="Arial"/>
          <w:lang w:val="es-CO"/>
        </w:rPr>
      </w:pPr>
      <w:r w:rsidRPr="5FB46408">
        <w:rPr>
          <w:rFonts w:eastAsia="Arial"/>
          <w:lang w:val="es-CO"/>
        </w:rPr>
        <w:t>[</w:t>
      </w:r>
      <w:r w:rsidRPr="5FB46408">
        <w:rPr>
          <w:rFonts w:eastAsia="Arial"/>
          <w:highlight w:val="lightGray"/>
          <w:lang w:val="es-CO"/>
        </w:rPr>
        <w:t>La Entidad</w:t>
      </w:r>
      <w:r w:rsidR="6F1EB4EA" w:rsidRPr="5FB46408">
        <w:rPr>
          <w:rFonts w:eastAsia="Arial"/>
          <w:highlight w:val="lightGray"/>
          <w:lang w:val="es-CO"/>
        </w:rPr>
        <w:t xml:space="preserve"> Estatal</w:t>
      </w:r>
      <w:r w:rsidRPr="5FB46408">
        <w:rPr>
          <w:rFonts w:eastAsia="Arial"/>
          <w:highlight w:val="lightGray"/>
          <w:lang w:val="es-CO"/>
        </w:rPr>
        <w:t xml:space="preserve"> deberá incorporar en orden alfabético los conceptos adicionales que apliquen al </w:t>
      </w:r>
      <w:r w:rsidR="008D392A" w:rsidRPr="5FB46408">
        <w:rPr>
          <w:rFonts w:eastAsia="Arial"/>
          <w:highlight w:val="lightGray"/>
          <w:lang w:val="es-CO"/>
        </w:rPr>
        <w:t>P</w:t>
      </w:r>
      <w:r w:rsidRPr="5FB46408">
        <w:rPr>
          <w:rFonts w:eastAsia="Arial"/>
          <w:highlight w:val="lightGray"/>
          <w:lang w:val="es-CO"/>
        </w:rPr>
        <w:t xml:space="preserve">roceso de </w:t>
      </w:r>
      <w:r w:rsidR="008D392A" w:rsidRPr="5FB46408">
        <w:rPr>
          <w:rFonts w:eastAsia="Arial"/>
          <w:highlight w:val="lightGray"/>
          <w:lang w:val="es-CO"/>
        </w:rPr>
        <w:t xml:space="preserve">Contratación </w:t>
      </w:r>
      <w:r w:rsidRPr="5FB46408">
        <w:rPr>
          <w:rFonts w:eastAsia="Arial"/>
          <w:highlight w:val="lightGray"/>
          <w:lang w:val="es-CO"/>
        </w:rPr>
        <w:t>que no estén incluidos en el presente anexo</w:t>
      </w:r>
      <w:r w:rsidRPr="5FB46408">
        <w:rPr>
          <w:rFonts w:eastAsia="Arial"/>
          <w:lang w:val="es-CO"/>
        </w:rPr>
        <w:t xml:space="preserve">] </w:t>
      </w:r>
    </w:p>
    <w:p w14:paraId="1D2107FF" w14:textId="77777777" w:rsidR="00DC179A" w:rsidRDefault="00DC179A" w:rsidP="00DC179A">
      <w:pPr>
        <w:rPr>
          <w:rFonts w:eastAsia="Arial" w:cstheme="minorHAnsi"/>
          <w:szCs w:val="20"/>
          <w:lang w:val="es-CO"/>
        </w:rPr>
      </w:pPr>
    </w:p>
    <w:p w14:paraId="173C824D" w14:textId="77777777" w:rsidR="00DC179A" w:rsidRPr="009E7C8C" w:rsidRDefault="00DC179A" w:rsidP="00DC179A">
      <w:pPr>
        <w:jc w:val="both"/>
        <w:rPr>
          <w:rFonts w:cstheme="minorHAnsi"/>
          <w:b/>
          <w:szCs w:val="20"/>
          <w:lang w:val="es-CO"/>
        </w:rPr>
      </w:pPr>
      <w:r>
        <w:rPr>
          <w:rFonts w:eastAsia="Arial" w:cstheme="minorHAnsi"/>
          <w:szCs w:val="20"/>
          <w:lang w:val="es-CO"/>
        </w:rPr>
        <w:t>[</w:t>
      </w:r>
      <w:r w:rsidRPr="006B02C3">
        <w:rPr>
          <w:rFonts w:eastAsia="Arial" w:cstheme="minorHAnsi"/>
          <w:szCs w:val="20"/>
          <w:highlight w:val="lightGray"/>
          <w:lang w:val="es-CO"/>
        </w:rPr>
        <w:t>Respecto a la categorización de las vías, se maneja en los documentos tipo la definición de vías primarias, secundarias o terciaras, hasta que se cumpla el plazo establecido en la Resolución 411 del 26 de febrero de 2020 por parte del Ministerio de Transporte</w:t>
      </w:r>
      <w:r>
        <w:rPr>
          <w:rFonts w:eastAsia="Arial" w:cstheme="minorHAnsi"/>
          <w:szCs w:val="20"/>
          <w:highlight w:val="lightGray"/>
          <w:lang w:val="es-CO"/>
        </w:rPr>
        <w:t>, o aquellas que las modifiquen, adición o deroguen</w:t>
      </w:r>
      <w:r w:rsidRPr="006B02C3">
        <w:rPr>
          <w:rFonts w:eastAsia="Arial" w:cstheme="minorHAnsi"/>
          <w:szCs w:val="20"/>
          <w:highlight w:val="lightGray"/>
          <w:lang w:val="es-CO"/>
        </w:rPr>
        <w:t xml:space="preserve">; en la cual se detallan los lineamientos de categorización de vías de primer, segundo y tercer orden de acuerdo con la </w:t>
      </w:r>
      <w:r w:rsidRPr="006B02C3">
        <w:rPr>
          <w:rFonts w:eastAsia="Arial" w:cstheme="minorHAnsi"/>
          <w:i/>
          <w:iCs/>
          <w:szCs w:val="20"/>
          <w:highlight w:val="lightGray"/>
          <w:lang w:val="es-CO"/>
        </w:rPr>
        <w:t>matriz y guía para realizar la categorización de la red vial nacional</w:t>
      </w:r>
      <w:r w:rsidRPr="006B02C3">
        <w:rPr>
          <w:rFonts w:eastAsia="Arial" w:cstheme="minorHAnsi"/>
          <w:szCs w:val="20"/>
          <w:highlight w:val="lightGray"/>
          <w:lang w:val="es-CO"/>
        </w:rPr>
        <w:t>.</w:t>
      </w:r>
      <w:r>
        <w:rPr>
          <w:rFonts w:eastAsia="Arial" w:cstheme="minorHAnsi"/>
          <w:szCs w:val="20"/>
          <w:lang w:val="es-CO"/>
        </w:rPr>
        <w:t>]</w:t>
      </w:r>
    </w:p>
    <w:p w14:paraId="075F9473" w14:textId="77777777" w:rsidR="00DC179A" w:rsidRPr="00316D5B" w:rsidRDefault="00DC179A" w:rsidP="00DC179A">
      <w:pPr>
        <w:rPr>
          <w:rFonts w:cstheme="minorHAnsi"/>
          <w:b/>
          <w:szCs w:val="20"/>
          <w:lang w:val="es-CO"/>
        </w:rPr>
      </w:pPr>
    </w:p>
    <w:p w14:paraId="78CEB666" w14:textId="77777777" w:rsidR="00DC179A" w:rsidRPr="0094031A" w:rsidRDefault="00DC179A" w:rsidP="00DC179A">
      <w:pPr>
        <w:pStyle w:val="Prrafodelista"/>
        <w:numPr>
          <w:ilvl w:val="1"/>
          <w:numId w:val="22"/>
        </w:numPr>
        <w:ind w:left="720" w:hanging="436"/>
        <w:jc w:val="both"/>
        <w:rPr>
          <w:rFonts w:cstheme="minorHAnsi"/>
          <w:szCs w:val="20"/>
          <w:lang w:val="es-CO"/>
        </w:rPr>
      </w:pPr>
      <w:r w:rsidRPr="00316D5B">
        <w:rPr>
          <w:rFonts w:cstheme="minorHAnsi"/>
          <w:b/>
          <w:szCs w:val="20"/>
          <w:lang w:val="es-CO"/>
        </w:rPr>
        <w:t>Accesibilidad:</w:t>
      </w:r>
      <w:r w:rsidRPr="00316D5B">
        <w:rPr>
          <w:rFonts w:cstheme="minorHAnsi"/>
          <w:szCs w:val="20"/>
          <w:lang w:val="es-CO"/>
        </w:rPr>
        <w:t xml:space="preserve"> </w:t>
      </w:r>
      <w:r w:rsidRPr="00BC22C1">
        <w:rPr>
          <w:rFonts w:cstheme="minorHAnsi"/>
          <w:szCs w:val="20"/>
          <w:lang w:val="es-CO"/>
        </w:rPr>
        <w:t>Condición que permite, en cualquier espacio o ambiente ya sea interior o exterior, el fácil y seguro desplazamiento de la población en general y el uso en forma confiable, eficiente y autónoma de los servicios instalados en esos ambientes.</w:t>
      </w:r>
    </w:p>
    <w:p w14:paraId="2D3850DB" w14:textId="77777777" w:rsidR="00DC179A" w:rsidRPr="00F9476E" w:rsidRDefault="00DC179A" w:rsidP="00DC179A">
      <w:pPr>
        <w:pStyle w:val="Prrafodelista"/>
        <w:jc w:val="both"/>
        <w:rPr>
          <w:rFonts w:cstheme="minorHAnsi"/>
          <w:szCs w:val="20"/>
          <w:lang w:val="es-CO"/>
        </w:rPr>
      </w:pPr>
    </w:p>
    <w:p w14:paraId="6482A751" w14:textId="0D6DC950" w:rsidR="00DC179A" w:rsidRPr="0094031A" w:rsidRDefault="00DC179A" w:rsidP="5FB46408">
      <w:pPr>
        <w:pStyle w:val="Prrafodelista"/>
        <w:numPr>
          <w:ilvl w:val="1"/>
          <w:numId w:val="22"/>
        </w:numPr>
        <w:ind w:left="720" w:hanging="436"/>
        <w:jc w:val="both"/>
        <w:rPr>
          <w:lang w:val="es-CO"/>
        </w:rPr>
      </w:pPr>
      <w:r w:rsidRPr="5FB46408">
        <w:rPr>
          <w:b/>
          <w:bCs/>
          <w:lang w:val="es-CO"/>
        </w:rPr>
        <w:t xml:space="preserve">Actividades y </w:t>
      </w:r>
      <w:r w:rsidR="16A1A160" w:rsidRPr="5FB46408">
        <w:rPr>
          <w:b/>
          <w:bCs/>
          <w:lang w:val="es-CO"/>
        </w:rPr>
        <w:t>O</w:t>
      </w:r>
      <w:r w:rsidRPr="5FB46408">
        <w:rPr>
          <w:b/>
          <w:bCs/>
          <w:lang w:val="es-CO"/>
        </w:rPr>
        <w:t xml:space="preserve">bras de </w:t>
      </w:r>
      <w:r w:rsidR="50B1B54E" w:rsidRPr="5FB46408">
        <w:rPr>
          <w:b/>
          <w:bCs/>
          <w:lang w:val="es-CO"/>
        </w:rPr>
        <w:t>P</w:t>
      </w:r>
      <w:r w:rsidRPr="5FB46408">
        <w:rPr>
          <w:b/>
          <w:bCs/>
          <w:lang w:val="es-CO"/>
        </w:rPr>
        <w:t>rotección:</w:t>
      </w:r>
      <w:r w:rsidRPr="5FB46408">
        <w:rPr>
          <w:lang w:val="es-CO"/>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0359AC64" w14:textId="77777777" w:rsidR="00DC179A" w:rsidRPr="00316D5B" w:rsidRDefault="00DC179A" w:rsidP="00DC179A">
      <w:pPr>
        <w:pStyle w:val="Prrafodelista"/>
        <w:jc w:val="both"/>
        <w:rPr>
          <w:rFonts w:cstheme="minorHAnsi"/>
          <w:szCs w:val="20"/>
          <w:lang w:val="es-CO"/>
        </w:rPr>
      </w:pPr>
    </w:p>
    <w:p w14:paraId="22372344" w14:textId="5BC9514F" w:rsidR="00DC179A" w:rsidRPr="00316D5B" w:rsidRDefault="00DC179A" w:rsidP="5FB46408">
      <w:pPr>
        <w:pStyle w:val="Prrafodelista"/>
        <w:numPr>
          <w:ilvl w:val="1"/>
          <w:numId w:val="22"/>
        </w:numPr>
        <w:ind w:left="720" w:hanging="436"/>
        <w:jc w:val="both"/>
        <w:rPr>
          <w:lang w:val="es-CO"/>
        </w:rPr>
      </w:pPr>
      <w:r w:rsidRPr="5FB46408">
        <w:rPr>
          <w:b/>
          <w:bCs/>
          <w:lang w:val="es-CO"/>
        </w:rPr>
        <w:t xml:space="preserve">Actualización Sísmica: </w:t>
      </w:r>
      <w:r w:rsidRPr="5FB46408">
        <w:rPr>
          <w:lang w:val="es-CO"/>
        </w:rPr>
        <w:t xml:space="preserve">Análisis total de la estructura desde las fundaciones, pasando por la subestructura y su conexión con la superestructura para que al realizar el análisis de vulnerabilidad sísmica se dé la actualización y cumplimiento </w:t>
      </w:r>
      <w:r w:rsidR="52F7E940" w:rsidRPr="5FB46408">
        <w:rPr>
          <w:lang w:val="es-CO"/>
        </w:rPr>
        <w:t>con</w:t>
      </w:r>
      <w:r w:rsidRPr="5FB46408">
        <w:rPr>
          <w:lang w:val="es-CO"/>
        </w:rPr>
        <w:t xml:space="preserve"> lo establecido en la sección A. 3.5 CARGAS POR SISMO del Código Colombiano de </w:t>
      </w:r>
      <w:r w:rsidR="3A280790" w:rsidRPr="5FB46408">
        <w:rPr>
          <w:lang w:val="es-CO"/>
        </w:rPr>
        <w:t>D</w:t>
      </w:r>
      <w:r w:rsidRPr="5FB46408">
        <w:rPr>
          <w:lang w:val="es-CO"/>
        </w:rPr>
        <w:t xml:space="preserve">iseño </w:t>
      </w:r>
      <w:r w:rsidR="52212422" w:rsidRPr="5FB46408">
        <w:rPr>
          <w:lang w:val="es-CO"/>
        </w:rPr>
        <w:t>S</w:t>
      </w:r>
      <w:r w:rsidRPr="5FB46408">
        <w:rPr>
          <w:lang w:val="es-CO"/>
        </w:rPr>
        <w:t xml:space="preserve">ísmico de </w:t>
      </w:r>
      <w:r w:rsidR="65982E6F" w:rsidRPr="5FB46408">
        <w:rPr>
          <w:lang w:val="es-CO"/>
        </w:rPr>
        <w:t>P</w:t>
      </w:r>
      <w:r w:rsidRPr="5FB46408">
        <w:rPr>
          <w:lang w:val="es-CO"/>
        </w:rPr>
        <w:t xml:space="preserve">uentes y de las Normas Colombianas de </w:t>
      </w:r>
      <w:r w:rsidR="4B36BFC4" w:rsidRPr="5FB46408">
        <w:rPr>
          <w:lang w:val="es-CO"/>
        </w:rPr>
        <w:t>D</w:t>
      </w:r>
      <w:r w:rsidRPr="5FB46408">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8509E40" w14:textId="77777777" w:rsidR="00DC179A" w:rsidRPr="00316D5B" w:rsidRDefault="00DC179A" w:rsidP="00DC179A">
      <w:pPr>
        <w:pStyle w:val="Prrafodelista"/>
        <w:jc w:val="both"/>
        <w:rPr>
          <w:rFonts w:cstheme="minorHAnsi"/>
          <w:b/>
          <w:szCs w:val="20"/>
          <w:lang w:val="es-CO"/>
        </w:rPr>
      </w:pPr>
    </w:p>
    <w:p w14:paraId="07D3E016" w14:textId="47045F63" w:rsidR="00DC179A" w:rsidRPr="007A7A3B" w:rsidRDefault="00DC179A" w:rsidP="5FB46408">
      <w:pPr>
        <w:pStyle w:val="Prrafodelista"/>
        <w:numPr>
          <w:ilvl w:val="1"/>
          <w:numId w:val="22"/>
        </w:numPr>
        <w:ind w:left="786"/>
        <w:jc w:val="both"/>
        <w:rPr>
          <w:lang w:val="es-CO"/>
        </w:rPr>
      </w:pPr>
      <w:r w:rsidRPr="009E72CC">
        <w:rPr>
          <w:b/>
          <w:bCs/>
          <w:lang w:val="es-CO"/>
        </w:rPr>
        <w:t xml:space="preserve">Áreas del </w:t>
      </w:r>
      <w:r w:rsidR="431B27A9" w:rsidRPr="5A0DE076">
        <w:rPr>
          <w:b/>
          <w:bCs/>
          <w:lang w:val="es-CO"/>
        </w:rPr>
        <w:t>A</w:t>
      </w:r>
      <w:r w:rsidRPr="009E72CC">
        <w:rPr>
          <w:b/>
          <w:bCs/>
          <w:lang w:val="es-CO"/>
        </w:rPr>
        <w:t xml:space="preserve">eródromo: </w:t>
      </w:r>
      <w:r w:rsidR="558824CC" w:rsidRPr="009E72CC">
        <w:rPr>
          <w:lang w:val="es-CO"/>
        </w:rPr>
        <w:t xml:space="preserve">Espacio físico </w:t>
      </w:r>
      <w:r w:rsidRPr="5A0DE076">
        <w:rPr>
          <w:lang w:val="es-CO"/>
        </w:rPr>
        <w:t>definid</w:t>
      </w:r>
      <w:r w:rsidR="1C75CC88" w:rsidRPr="5A0DE076">
        <w:rPr>
          <w:lang w:val="es-CO"/>
        </w:rPr>
        <w:t>o</w:t>
      </w:r>
      <w:r w:rsidRPr="5A0DE076">
        <w:rPr>
          <w:lang w:val="es-CO"/>
        </w:rPr>
        <w:t xml:space="preserve"> en tierra o</w:t>
      </w:r>
      <w:r w:rsidR="399A103D" w:rsidRPr="5A0DE076">
        <w:rPr>
          <w:lang w:val="es-CO"/>
        </w:rPr>
        <w:t xml:space="preserve"> en</w:t>
      </w:r>
      <w:r w:rsidRPr="5A0DE076">
        <w:rPr>
          <w:lang w:val="es-CO"/>
        </w:rPr>
        <w:t xml:space="preserve"> agua destinad</w:t>
      </w:r>
      <w:r w:rsidR="6C8026DF" w:rsidRPr="5A0DE076">
        <w:rPr>
          <w:lang w:val="es-CO"/>
        </w:rPr>
        <w:t>o</w:t>
      </w:r>
      <w:r w:rsidRPr="5A0DE076">
        <w:rPr>
          <w:lang w:val="es-CO"/>
        </w:rPr>
        <w:t xml:space="preserve"> total o parcialmente a la llegada, salida y movimiento en superficie de aeronaves.</w:t>
      </w:r>
    </w:p>
    <w:p w14:paraId="66484F82" w14:textId="77777777" w:rsidR="00DC179A" w:rsidRPr="007A7A3B" w:rsidRDefault="00DC179A" w:rsidP="00DC179A">
      <w:pPr>
        <w:ind w:left="720"/>
        <w:contextualSpacing/>
        <w:rPr>
          <w:rFonts w:cstheme="minorHAnsi"/>
          <w:b/>
          <w:szCs w:val="20"/>
          <w:lang w:val="es-CO"/>
        </w:rPr>
      </w:pPr>
    </w:p>
    <w:p w14:paraId="7F1F0BCF" w14:textId="77777777" w:rsidR="00DC179A" w:rsidRPr="007A7A3B" w:rsidRDefault="00DC179A" w:rsidP="00DC179A">
      <w:pPr>
        <w:ind w:left="786"/>
        <w:contextualSpacing/>
        <w:jc w:val="both"/>
        <w:rPr>
          <w:rFonts w:cstheme="minorHAnsi"/>
          <w:szCs w:val="20"/>
          <w:lang w:val="es-CO"/>
        </w:rPr>
      </w:pPr>
      <w:r w:rsidRPr="007A7A3B">
        <w:rPr>
          <w:rFonts w:cstheme="minorHAnsi"/>
          <w:bCs/>
          <w:szCs w:val="20"/>
          <w:lang w:val="es-CO"/>
        </w:rPr>
        <w:t>Dentro del aeródromo, se cuenta con el área del aeródromo la cual es un sitio destinado al despegue y aterrizaje de aeronaves. Estas áreas se refieren a:</w:t>
      </w:r>
    </w:p>
    <w:p w14:paraId="6514FF61" w14:textId="77777777" w:rsidR="00DC179A" w:rsidRPr="007A7A3B" w:rsidRDefault="00DC179A" w:rsidP="00DC179A">
      <w:pPr>
        <w:ind w:left="786"/>
        <w:contextualSpacing/>
        <w:jc w:val="both"/>
        <w:rPr>
          <w:rFonts w:cstheme="minorHAnsi"/>
          <w:szCs w:val="20"/>
          <w:lang w:val="es-CO"/>
        </w:rPr>
      </w:pPr>
    </w:p>
    <w:p w14:paraId="71961DC0"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szCs w:val="20"/>
          <w:u w:val="single"/>
          <w:lang w:val="es-CO"/>
        </w:rPr>
        <w:lastRenderedPageBreak/>
        <w:t>Lado Aire:</w:t>
      </w:r>
      <w:r w:rsidRPr="007A7A3B">
        <w:rPr>
          <w:rFonts w:cstheme="minorHAnsi"/>
          <w:szCs w:val="20"/>
          <w:lang w:val="es-CO"/>
        </w:rPr>
        <w:t xml:space="preserve"> Está compuesto por el área de movimiento de aeronaves, pistas, calles de rodaje, </w:t>
      </w:r>
      <w:proofErr w:type="spellStart"/>
      <w:r w:rsidRPr="007A7A3B">
        <w:rPr>
          <w:rFonts w:cstheme="minorHAnsi"/>
          <w:szCs w:val="20"/>
          <w:lang w:val="es-CO"/>
        </w:rPr>
        <w:t>taxeos</w:t>
      </w:r>
      <w:proofErr w:type="spellEnd"/>
      <w:r w:rsidRPr="007A7A3B">
        <w:rPr>
          <w:rFonts w:cstheme="minorHAnsi"/>
          <w:szCs w:val="20"/>
          <w:lang w:val="es-CO"/>
        </w:rPr>
        <w:t>, hangares y plataformas, cuyo objeto es facilitar la operación de aeronaves y que por su naturaleza el ingreso a esas áreas está sujeto a restricción y/o control del explotador del aeródromo.</w:t>
      </w:r>
    </w:p>
    <w:p w14:paraId="27005613" w14:textId="77777777" w:rsidR="00DC179A" w:rsidRPr="007A7A3B" w:rsidRDefault="00DC179A" w:rsidP="00DC179A">
      <w:pPr>
        <w:ind w:left="1146"/>
        <w:contextualSpacing/>
        <w:jc w:val="both"/>
        <w:rPr>
          <w:rFonts w:cstheme="minorHAnsi"/>
          <w:szCs w:val="20"/>
          <w:lang w:val="es-CO"/>
        </w:rPr>
      </w:pPr>
    </w:p>
    <w:p w14:paraId="52F2CC2D" w14:textId="77777777" w:rsidR="00DC179A" w:rsidRPr="007A7A3B" w:rsidRDefault="00DC179A" w:rsidP="00DC179A">
      <w:pPr>
        <w:numPr>
          <w:ilvl w:val="0"/>
          <w:numId w:val="27"/>
        </w:numPr>
        <w:contextualSpacing/>
        <w:jc w:val="both"/>
        <w:rPr>
          <w:rFonts w:cstheme="minorHAnsi"/>
          <w:szCs w:val="20"/>
          <w:lang w:val="es-CO"/>
        </w:rPr>
      </w:pPr>
      <w:r w:rsidRPr="007A7A3B">
        <w:rPr>
          <w:rFonts w:cstheme="minorHAnsi"/>
          <w:bCs/>
          <w:szCs w:val="20"/>
          <w:u w:val="single"/>
          <w:lang w:val="es-CO"/>
        </w:rPr>
        <w:t>Lado Tierra:</w:t>
      </w:r>
      <w:r w:rsidRPr="007A7A3B">
        <w:rPr>
          <w:rFonts w:cstheme="minorHAnsi"/>
          <w:szCs w:val="20"/>
          <w:lang w:val="es-CO"/>
        </w:rPr>
        <w:t xml:space="preserve"> Está compuesta por los edificios, parqueaderos, instalaciones, dispuestos para los usuarios internos o externos del aeropuerto. se dividen en: </w:t>
      </w:r>
    </w:p>
    <w:p w14:paraId="478FB9CE" w14:textId="77777777" w:rsidR="00DC179A" w:rsidRPr="007A7A3B" w:rsidRDefault="00DC179A" w:rsidP="00DC179A">
      <w:pPr>
        <w:ind w:left="1146"/>
        <w:contextualSpacing/>
        <w:jc w:val="both"/>
        <w:rPr>
          <w:rFonts w:cstheme="minorHAnsi"/>
          <w:szCs w:val="20"/>
          <w:lang w:val="es-CO"/>
        </w:rPr>
      </w:pPr>
    </w:p>
    <w:p w14:paraId="6FD7FD68"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 xml:space="preserve">1. Áreas públicas: Son edificios, instalaciones y servicios dispuestos para el uso del público en general sin restricción en su ingreso. </w:t>
      </w:r>
    </w:p>
    <w:p w14:paraId="4C217C5C" w14:textId="77777777" w:rsidR="00DC179A" w:rsidRPr="007A7A3B" w:rsidRDefault="00DC179A" w:rsidP="00DC179A">
      <w:pPr>
        <w:ind w:left="1146"/>
        <w:contextualSpacing/>
        <w:jc w:val="both"/>
        <w:rPr>
          <w:rFonts w:cstheme="minorHAnsi"/>
          <w:szCs w:val="20"/>
          <w:lang w:val="es-CO"/>
        </w:rPr>
      </w:pPr>
    </w:p>
    <w:p w14:paraId="3BACBFBF" w14:textId="77777777" w:rsidR="00DC179A" w:rsidRPr="007A7A3B" w:rsidRDefault="00DC179A" w:rsidP="00DC179A">
      <w:pPr>
        <w:ind w:left="1146"/>
        <w:contextualSpacing/>
        <w:jc w:val="both"/>
        <w:rPr>
          <w:rFonts w:cstheme="minorHAnsi"/>
          <w:szCs w:val="20"/>
          <w:lang w:val="es-CO"/>
        </w:rPr>
      </w:pPr>
      <w:r w:rsidRPr="007A7A3B">
        <w:rPr>
          <w:rFonts w:cstheme="minorHAnsi"/>
          <w:szCs w:val="20"/>
          <w:lang w:val="es-CO"/>
        </w:rPr>
        <w:t>2. Área restringida: Son edificios, instalaciones y servicios exclusivas a aquellas personas, mercancías y/o vehículos que dispongan de autorización otorgada por el explotador del aeropuerto que habilite su ingreso.</w:t>
      </w:r>
    </w:p>
    <w:p w14:paraId="6D44D28F" w14:textId="77777777" w:rsidR="00DC179A" w:rsidRPr="00316D5B" w:rsidRDefault="00DC179A" w:rsidP="00DC179A">
      <w:pPr>
        <w:pStyle w:val="Prrafodelista"/>
        <w:ind w:left="786"/>
        <w:jc w:val="both"/>
        <w:rPr>
          <w:rFonts w:cstheme="minorHAnsi"/>
          <w:b/>
          <w:szCs w:val="20"/>
          <w:lang w:val="es-CO"/>
        </w:rPr>
      </w:pPr>
    </w:p>
    <w:p w14:paraId="044E9F6E" w14:textId="0DCC411E" w:rsidR="00DC179A" w:rsidRPr="00316D5B" w:rsidRDefault="00DC179A" w:rsidP="5FB46408">
      <w:pPr>
        <w:pStyle w:val="Prrafodelista"/>
        <w:numPr>
          <w:ilvl w:val="1"/>
          <w:numId w:val="22"/>
        </w:numPr>
        <w:ind w:left="720" w:hanging="436"/>
        <w:jc w:val="both"/>
        <w:rPr>
          <w:b/>
          <w:bCs/>
          <w:lang w:val="es-CO"/>
        </w:rPr>
      </w:pPr>
      <w:r w:rsidRPr="5FB46408">
        <w:rPr>
          <w:b/>
          <w:bCs/>
          <w:lang w:val="es-CO"/>
        </w:rPr>
        <w:t>Alameda:</w:t>
      </w:r>
      <w:r w:rsidRPr="5FB46408">
        <w:rPr>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5746EC97" w14:textId="77777777" w:rsidR="00DC179A" w:rsidRPr="00316D5B" w:rsidRDefault="00DC179A" w:rsidP="00DC179A">
      <w:pPr>
        <w:ind w:left="360"/>
        <w:jc w:val="both"/>
        <w:rPr>
          <w:rFonts w:cstheme="minorHAnsi"/>
          <w:b/>
          <w:szCs w:val="20"/>
          <w:lang w:val="es-CO"/>
        </w:rPr>
      </w:pPr>
    </w:p>
    <w:p w14:paraId="56EF4E72" w14:textId="6FEAE1CE" w:rsidR="00DC179A" w:rsidRPr="00316D5B" w:rsidRDefault="00DC179A" w:rsidP="5E4A58B7">
      <w:pPr>
        <w:pStyle w:val="Prrafodelista"/>
        <w:numPr>
          <w:ilvl w:val="1"/>
          <w:numId w:val="22"/>
        </w:numPr>
        <w:ind w:left="720" w:hanging="436"/>
        <w:jc w:val="both"/>
        <w:rPr>
          <w:b/>
          <w:bCs/>
          <w:lang w:val="es-CO"/>
        </w:rPr>
      </w:pPr>
      <w:r w:rsidRPr="5FB46408">
        <w:rPr>
          <w:b/>
          <w:bCs/>
          <w:lang w:val="es-CO"/>
        </w:rPr>
        <w:t xml:space="preserve">Ancho de </w:t>
      </w:r>
      <w:r w:rsidR="1F333283" w:rsidRPr="5FB46408">
        <w:rPr>
          <w:b/>
          <w:bCs/>
          <w:lang w:val="es-CO"/>
        </w:rPr>
        <w:t>V</w:t>
      </w:r>
      <w:r w:rsidRPr="5FB46408">
        <w:rPr>
          <w:b/>
          <w:bCs/>
          <w:lang w:val="es-CO"/>
        </w:rPr>
        <w:t xml:space="preserve">ía: </w:t>
      </w:r>
      <w:r w:rsidRPr="5FB46408">
        <w:rPr>
          <w:lang w:val="es-CO"/>
        </w:rPr>
        <w:t>Medida transversal de una zona de uso público, compuesta por andenes, calzadas, ciclor</w:t>
      </w:r>
      <w:r w:rsidR="68338651" w:rsidRPr="5FB46408">
        <w:rPr>
          <w:lang w:val="es-CO"/>
        </w:rPr>
        <w:t>r</w:t>
      </w:r>
      <w:r w:rsidRPr="5FB46408">
        <w:rPr>
          <w:lang w:val="es-CO"/>
        </w:rPr>
        <w:t>utas y separadores, para el tránsito de peatones y vehículos.</w:t>
      </w:r>
    </w:p>
    <w:p w14:paraId="35A15357" w14:textId="77777777" w:rsidR="00DC179A" w:rsidRPr="00316D5B" w:rsidRDefault="00DC179A" w:rsidP="00DC179A">
      <w:pPr>
        <w:pStyle w:val="Prrafodelista"/>
        <w:rPr>
          <w:rFonts w:cstheme="minorHAnsi"/>
          <w:b/>
          <w:szCs w:val="20"/>
          <w:lang w:val="es-CO"/>
        </w:rPr>
      </w:pPr>
    </w:p>
    <w:p w14:paraId="090707FA" w14:textId="77777777" w:rsidR="00DC179A" w:rsidRPr="0094031A" w:rsidRDefault="00DC179A" w:rsidP="00DC179A">
      <w:pPr>
        <w:pStyle w:val="Prrafodelista"/>
        <w:numPr>
          <w:ilvl w:val="1"/>
          <w:numId w:val="22"/>
        </w:numPr>
        <w:ind w:left="720" w:hanging="436"/>
        <w:jc w:val="both"/>
        <w:rPr>
          <w:rFonts w:cstheme="minorHAnsi"/>
          <w:b/>
          <w:szCs w:val="20"/>
          <w:lang w:val="es-CO"/>
        </w:rPr>
      </w:pPr>
      <w:r w:rsidRPr="0094031A">
        <w:rPr>
          <w:rFonts w:cstheme="minorHAnsi"/>
          <w:b/>
          <w:szCs w:val="20"/>
          <w:lang w:val="es-CO"/>
        </w:rPr>
        <w:t xml:space="preserve">Andén o Acera: </w:t>
      </w:r>
      <w:r w:rsidRPr="0094031A">
        <w:rPr>
          <w:rFonts w:cstheme="minorHAnsi"/>
          <w:szCs w:val="20"/>
          <w:lang w:val="es-CO"/>
        </w:rPr>
        <w:t xml:space="preserve">Franjas de espacio público construido paralelas a las calzadas vehiculares de las vías públicas, destinadas al tránsito de peatones, personas con movilidad reducida y en algunos casos de </w:t>
      </w:r>
      <w:proofErr w:type="spellStart"/>
      <w:r w:rsidRPr="0094031A">
        <w:rPr>
          <w:rFonts w:cstheme="minorHAnsi"/>
          <w:szCs w:val="20"/>
          <w:lang w:val="es-CO"/>
        </w:rPr>
        <w:t>ciclousarios</w:t>
      </w:r>
      <w:proofErr w:type="spellEnd"/>
      <w:r w:rsidRPr="0094031A">
        <w:rPr>
          <w:rFonts w:cstheme="minorHAnsi"/>
          <w:szCs w:val="20"/>
          <w:lang w:val="es-CO"/>
        </w:rPr>
        <w:t>.</w:t>
      </w:r>
    </w:p>
    <w:p w14:paraId="6DC9AD5A" w14:textId="77777777" w:rsidR="00DC179A" w:rsidRPr="00316D5B" w:rsidRDefault="00DC179A" w:rsidP="00DC179A">
      <w:pPr>
        <w:pStyle w:val="Prrafodelista"/>
        <w:rPr>
          <w:rFonts w:cstheme="minorHAnsi"/>
          <w:b/>
          <w:szCs w:val="20"/>
          <w:lang w:val="es-CO"/>
        </w:rPr>
      </w:pPr>
    </w:p>
    <w:p w14:paraId="6D0C43FD" w14:textId="77777777" w:rsidR="00DC179A" w:rsidRPr="0094031A" w:rsidRDefault="00DC179A" w:rsidP="00DC179A">
      <w:pPr>
        <w:pStyle w:val="Prrafodelista"/>
        <w:numPr>
          <w:ilvl w:val="1"/>
          <w:numId w:val="22"/>
        </w:numPr>
        <w:ind w:left="720" w:hanging="436"/>
        <w:jc w:val="both"/>
        <w:rPr>
          <w:rFonts w:cstheme="minorHAnsi"/>
          <w:bCs/>
          <w:szCs w:val="20"/>
          <w:lang w:val="es-CO"/>
        </w:rPr>
      </w:pPr>
      <w:r w:rsidRPr="00316D5B">
        <w:rPr>
          <w:rFonts w:cstheme="minorHAnsi"/>
          <w:b/>
          <w:szCs w:val="20"/>
          <w:lang w:val="es-CO"/>
        </w:rPr>
        <w:t xml:space="preserve">Calzada: </w:t>
      </w:r>
      <w:r w:rsidRPr="0094031A">
        <w:rPr>
          <w:rFonts w:cstheme="minorHAnsi"/>
          <w:bCs/>
          <w:szCs w:val="20"/>
          <w:lang w:val="es-CO"/>
        </w:rPr>
        <w:t>Zona de la vía</w:t>
      </w:r>
      <w:r>
        <w:rPr>
          <w:rFonts w:cstheme="minorHAnsi"/>
          <w:bCs/>
          <w:szCs w:val="20"/>
          <w:lang w:val="es-CO"/>
        </w:rPr>
        <w:t>,</w:t>
      </w:r>
      <w:r w:rsidRPr="0094031A">
        <w:rPr>
          <w:rFonts w:cstheme="minorHAnsi"/>
          <w:bCs/>
          <w:szCs w:val="20"/>
          <w:lang w:val="es-CO"/>
        </w:rPr>
        <w:t xml:space="preserve"> destinada a la circulación de vehículos.</w:t>
      </w:r>
      <w:r w:rsidRPr="0094031A">
        <w:rPr>
          <w:rFonts w:cstheme="minorHAnsi"/>
          <w:bCs/>
          <w:szCs w:val="20"/>
        </w:rPr>
        <w:t xml:space="preserve"> Las calzadas pueden ser pavimentadas o no. Si son pavimentadas</w:t>
      </w:r>
      <w:r>
        <w:rPr>
          <w:rFonts w:cstheme="minorHAnsi"/>
          <w:bCs/>
          <w:szCs w:val="20"/>
          <w:lang w:val="es-ES"/>
        </w:rPr>
        <w:t>,</w:t>
      </w:r>
      <w:r w:rsidRPr="0094031A">
        <w:rPr>
          <w:rFonts w:cstheme="minorHAnsi"/>
          <w:bCs/>
          <w:szCs w:val="20"/>
        </w:rPr>
        <w:t xml:space="preserve">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r w:rsidRPr="0094031A">
        <w:rPr>
          <w:rFonts w:ascii="Arial" w:eastAsia="Times New Roman" w:hAnsi="Arial" w:cs="Arial"/>
          <w:bCs/>
          <w:szCs w:val="20"/>
          <w:lang w:eastAsia="es-ES"/>
        </w:rPr>
        <w:t>.</w:t>
      </w:r>
    </w:p>
    <w:p w14:paraId="0A992924" w14:textId="77777777" w:rsidR="00DC179A" w:rsidRPr="00316D5B" w:rsidRDefault="00DC179A" w:rsidP="00DC179A">
      <w:pPr>
        <w:pStyle w:val="Prrafodelista"/>
        <w:rPr>
          <w:rFonts w:cstheme="minorHAnsi"/>
          <w:b/>
          <w:szCs w:val="20"/>
          <w:lang w:val="es-CO"/>
        </w:rPr>
      </w:pPr>
    </w:p>
    <w:p w14:paraId="30CBF0AB" w14:textId="20E587BC" w:rsidR="00DC179A" w:rsidRPr="00316D5B" w:rsidRDefault="00DC179A" w:rsidP="5FB46408">
      <w:pPr>
        <w:pStyle w:val="Prrafodelista"/>
        <w:numPr>
          <w:ilvl w:val="1"/>
          <w:numId w:val="22"/>
        </w:numPr>
        <w:ind w:left="720" w:hanging="436"/>
        <w:jc w:val="both"/>
        <w:rPr>
          <w:b/>
          <w:bCs/>
          <w:lang w:val="es-CO"/>
        </w:rPr>
      </w:pPr>
      <w:r w:rsidRPr="5FB46408">
        <w:rPr>
          <w:b/>
          <w:bCs/>
          <w:lang w:val="es-CO"/>
        </w:rPr>
        <w:t xml:space="preserve">Calzada de </w:t>
      </w:r>
      <w:r w:rsidR="21B46760" w:rsidRPr="5FB46408">
        <w:rPr>
          <w:b/>
          <w:bCs/>
          <w:lang w:val="es-CO"/>
        </w:rPr>
        <w:t>S</w:t>
      </w:r>
      <w:r w:rsidRPr="5FB46408">
        <w:rPr>
          <w:b/>
          <w:bCs/>
          <w:lang w:val="es-CO"/>
        </w:rPr>
        <w:t>ervicio:</w:t>
      </w:r>
      <w:r w:rsidRPr="5FB46408">
        <w:rPr>
          <w:rFonts w:ascii="Arial Narrow" w:eastAsia="Times New Roman" w:hAnsi="Arial Narrow" w:cs="Arial"/>
          <w:b/>
          <w:bCs/>
          <w:lang w:val="es-CO" w:eastAsia="es-CO"/>
        </w:rPr>
        <w:t xml:space="preserve"> </w:t>
      </w:r>
      <w:r w:rsidRPr="5FB46408">
        <w:rPr>
          <w:lang w:val="es-CO"/>
        </w:rPr>
        <w:t>Calzada adyacente a una vía arteria, que cumple una función de accesibilidad a predios y soporta un tráfico de carácter local.</w:t>
      </w:r>
    </w:p>
    <w:p w14:paraId="1ADC9881" w14:textId="77777777" w:rsidR="00DC179A" w:rsidRPr="00316D5B" w:rsidRDefault="00DC179A" w:rsidP="00DC179A">
      <w:pPr>
        <w:pStyle w:val="Prrafodelista"/>
        <w:rPr>
          <w:rFonts w:cstheme="minorHAnsi"/>
          <w:b/>
          <w:szCs w:val="20"/>
          <w:lang w:val="es-CO"/>
        </w:rPr>
      </w:pPr>
    </w:p>
    <w:p w14:paraId="1BD3522D" w14:textId="7A3E8A8A" w:rsidR="00DC179A" w:rsidRPr="00316D5B" w:rsidRDefault="00DC179A" w:rsidP="5FB46408">
      <w:pPr>
        <w:pStyle w:val="Prrafodelista"/>
        <w:numPr>
          <w:ilvl w:val="1"/>
          <w:numId w:val="22"/>
        </w:numPr>
        <w:ind w:left="720" w:hanging="436"/>
        <w:jc w:val="both"/>
        <w:rPr>
          <w:b/>
          <w:bCs/>
          <w:lang w:val="es-CO"/>
        </w:rPr>
      </w:pPr>
      <w:r w:rsidRPr="5FB46408">
        <w:rPr>
          <w:b/>
          <w:bCs/>
          <w:lang w:val="es-CO"/>
        </w:rPr>
        <w:t>Carretera</w:t>
      </w:r>
      <w:r w:rsidRPr="5FB46408">
        <w:rPr>
          <w:lang w:val="es-CO"/>
        </w:rPr>
        <w:t xml:space="preserve">: Infraestructura del transporte cuya finalidad es permitir la circulación de vehículos terrestres automotores (carros, buses, camiones, motos, bicicletas, autobuses) en condiciones de continuidad en el espacio y </w:t>
      </w:r>
      <w:r w:rsidR="0D07D39B" w:rsidRPr="5FB46408">
        <w:rPr>
          <w:lang w:val="es-CO"/>
        </w:rPr>
        <w:t xml:space="preserve">en </w:t>
      </w:r>
      <w:r w:rsidRPr="5FB46408">
        <w:rPr>
          <w:lang w:val="es-CO"/>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5FB46408">
        <w:rPr>
          <w:b/>
          <w:bCs/>
          <w:lang w:val="es-CO"/>
        </w:rPr>
        <w:t xml:space="preserve">. </w:t>
      </w:r>
    </w:p>
    <w:p w14:paraId="15043C80" w14:textId="77777777" w:rsidR="00DC179A" w:rsidRPr="00316D5B" w:rsidRDefault="00DC179A" w:rsidP="00DC179A">
      <w:pPr>
        <w:pStyle w:val="Prrafodelista"/>
        <w:rPr>
          <w:rFonts w:cstheme="minorHAnsi"/>
          <w:b/>
          <w:szCs w:val="20"/>
          <w:lang w:val="es-CO"/>
        </w:rPr>
      </w:pPr>
    </w:p>
    <w:p w14:paraId="5E91BE29" w14:textId="2095005B" w:rsidR="00DC179A" w:rsidRPr="00316D5B" w:rsidRDefault="00DC179A" w:rsidP="5FB46408">
      <w:pPr>
        <w:pStyle w:val="Prrafodelista"/>
        <w:numPr>
          <w:ilvl w:val="1"/>
          <w:numId w:val="22"/>
        </w:numPr>
        <w:ind w:left="709" w:hanging="436"/>
        <w:jc w:val="both"/>
        <w:rPr>
          <w:b/>
          <w:bCs/>
          <w:lang w:val="es-CO"/>
        </w:rPr>
      </w:pPr>
      <w:r w:rsidRPr="5FB46408">
        <w:rPr>
          <w:b/>
          <w:bCs/>
          <w:lang w:val="es-CO"/>
        </w:rPr>
        <w:t xml:space="preserve">Carreteras o Vías Primarias: </w:t>
      </w:r>
      <w:r w:rsidRPr="5FB46408">
        <w:rPr>
          <w:lang w:val="es-CO"/>
        </w:rPr>
        <w:t xml:space="preserve">Troncales, transversales y accesos a capitales de </w:t>
      </w:r>
      <w:r w:rsidR="218514EF" w:rsidRPr="5FB46408">
        <w:rPr>
          <w:lang w:val="es-CO"/>
        </w:rPr>
        <w:t>d</w:t>
      </w:r>
      <w:r w:rsidRPr="5FB46408">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839058F" w14:textId="77777777" w:rsidR="00DC179A" w:rsidRPr="00316D5B" w:rsidRDefault="00DC179A" w:rsidP="00DC179A">
      <w:pPr>
        <w:pStyle w:val="Prrafodelista"/>
        <w:ind w:left="1080"/>
        <w:rPr>
          <w:rFonts w:cstheme="minorHAnsi"/>
          <w:b/>
          <w:szCs w:val="20"/>
          <w:lang w:val="es-CO"/>
        </w:rPr>
      </w:pPr>
    </w:p>
    <w:p w14:paraId="5E97108B" w14:textId="4F8CBBDD" w:rsidR="00DC179A" w:rsidRPr="00316D5B" w:rsidRDefault="00DC179A" w:rsidP="5FB46408">
      <w:pPr>
        <w:pStyle w:val="Prrafodelista"/>
        <w:jc w:val="both"/>
        <w:rPr>
          <w:b/>
          <w:bCs/>
          <w:lang w:val="es-CO"/>
        </w:rPr>
      </w:pPr>
      <w:r w:rsidRPr="5FB46408">
        <w:rPr>
          <w:b/>
          <w:bCs/>
          <w:lang w:val="es-CO"/>
        </w:rPr>
        <w:t xml:space="preserve">Nota: </w:t>
      </w:r>
      <w:r w:rsidRPr="5FB46408">
        <w:rPr>
          <w:lang w:val="es-CO"/>
        </w:rPr>
        <w:t xml:space="preserve">Para proyectos de infraestructura vial que se hayan construido fuera del </w:t>
      </w:r>
      <w:r w:rsidR="554DB6EF" w:rsidRPr="5FB46408">
        <w:rPr>
          <w:lang w:val="es-CO"/>
        </w:rPr>
        <w:t>t</w:t>
      </w:r>
      <w:r w:rsidRPr="5FB46408">
        <w:rPr>
          <w:lang w:val="es-CO"/>
        </w:rPr>
        <w:t xml:space="preserve">erritorio </w:t>
      </w:r>
      <w:r w:rsidR="47DD523E" w:rsidRPr="5FB46408">
        <w:rPr>
          <w:lang w:val="es-CO"/>
        </w:rPr>
        <w:t>n</w:t>
      </w:r>
      <w:r w:rsidRPr="5FB46408">
        <w:rPr>
          <w:lang w:val="es-CO"/>
        </w:rPr>
        <w:t xml:space="preserve">acional, se consideran CARRETERAS PRIMARIAS aquellas que sean certificadas por la </w:t>
      </w:r>
      <w:r w:rsidR="3F35D595" w:rsidRPr="5FB46408">
        <w:rPr>
          <w:lang w:val="es-CO"/>
        </w:rPr>
        <w:t>E</w:t>
      </w:r>
      <w:r w:rsidRPr="5FB46408">
        <w:rPr>
          <w:lang w:val="es-CO"/>
        </w:rPr>
        <w:t xml:space="preserve">ntidad contratante mediante alguno de los documentos válidos establecidos en el presente pliego de condiciones para la acreditación de la experiencia, donde se indique que el ancho </w:t>
      </w:r>
      <w:r w:rsidRPr="5FB46408">
        <w:rPr>
          <w:lang w:val="es-CO"/>
        </w:rPr>
        <w:lastRenderedPageBreak/>
        <w:t>de calzada es mayor o igual a siete (7.0) metros, o que se acrediten tres o más carriles vehiculares por calzada.</w:t>
      </w:r>
    </w:p>
    <w:p w14:paraId="64629D47" w14:textId="650FEE9D"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Secundarias: </w:t>
      </w:r>
      <w:r w:rsidRPr="0094031A">
        <w:rPr>
          <w:rFonts w:asciiTheme="minorHAnsi" w:hAnsiTheme="minorHAnsi" w:cstheme="minorHAnsi"/>
          <w:bCs/>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3638A581"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Carreteras o Vías Terciarias: </w:t>
      </w:r>
      <w:r w:rsidRPr="00801257">
        <w:rPr>
          <w:rFonts w:asciiTheme="minorHAnsi" w:hAnsiTheme="minorHAnsi" w:cstheme="minorHAnsi"/>
          <w:bCs/>
          <w:sz w:val="20"/>
          <w:szCs w:val="20"/>
          <w:lang w:val="es-CO"/>
        </w:rPr>
        <w:t>Vías de acceso que unen las cabeceras municipales con sus veredas o unen veredas entre sí. Las carreteras consideradas como terciarias funcionan en general en afirmado.</w:t>
      </w:r>
      <w:r w:rsidRPr="00801257">
        <w:rPr>
          <w:rFonts w:asciiTheme="minorHAnsi" w:hAnsiTheme="minorHAnsi" w:cstheme="minorHAnsi"/>
          <w:b/>
          <w:bCs/>
          <w:sz w:val="20"/>
          <w:szCs w:val="20"/>
          <w:lang w:val="es-CO"/>
        </w:rPr>
        <w:t xml:space="preserve"> </w:t>
      </w:r>
    </w:p>
    <w:p w14:paraId="3632113E"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Carril:</w:t>
      </w:r>
      <w:r w:rsidRPr="00814265">
        <w:rPr>
          <w:rFonts w:asciiTheme="minorHAnsi" w:hAnsiTheme="minorHAnsi" w:cstheme="minorHAnsi"/>
          <w:b/>
          <w:sz w:val="20"/>
          <w:szCs w:val="20"/>
          <w:lang w:val="es-CO"/>
        </w:rPr>
        <w:t xml:space="preserve"> </w:t>
      </w:r>
      <w:r w:rsidRPr="0094031A">
        <w:rPr>
          <w:rFonts w:asciiTheme="minorHAnsi" w:hAnsiTheme="minorHAnsi" w:cstheme="minorHAnsi"/>
          <w:bCs/>
          <w:sz w:val="20"/>
          <w:szCs w:val="20"/>
          <w:lang w:val="es-CO"/>
        </w:rPr>
        <w:t>Franja longitudinal de una calzada con ancho suficiente para la circulación segura y confortable de una sola fila de vehículos terrestres automotores</w:t>
      </w:r>
      <w:r w:rsidRPr="00814265">
        <w:rPr>
          <w:rFonts w:asciiTheme="minorHAnsi" w:hAnsiTheme="minorHAnsi" w:cstheme="minorHAnsi"/>
          <w:b/>
          <w:sz w:val="20"/>
          <w:szCs w:val="20"/>
          <w:lang w:val="es-CO"/>
        </w:rPr>
        <w:t>.</w:t>
      </w:r>
    </w:p>
    <w:p w14:paraId="39CC470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Ciclovía: </w:t>
      </w:r>
      <w:r w:rsidRPr="00316D5B">
        <w:rPr>
          <w:rFonts w:asciiTheme="minorHAnsi" w:hAnsiTheme="minorHAnsi" w:cstheme="minorHAnsi"/>
          <w:sz w:val="20"/>
          <w:szCs w:val="20"/>
          <w:lang w:val="es-CO"/>
        </w:rPr>
        <w:t>Vía o sección de calzada destinada ocasionalmente para el tránsito de bicicletas, triciclos y peatones.</w:t>
      </w:r>
    </w:p>
    <w:p w14:paraId="6CCD804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Ciclorruta: </w:t>
      </w:r>
      <w:r w:rsidRPr="0094031A">
        <w:rPr>
          <w:rFonts w:asciiTheme="minorHAnsi" w:hAnsiTheme="minorHAnsi" w:cstheme="minorHAnsi"/>
          <w:bCs/>
          <w:sz w:val="20"/>
          <w:szCs w:val="20"/>
          <w:lang w:val="es-CO"/>
        </w:rPr>
        <w:t>Calzada destinada de manera permanente a la circulación de bicicletas, ubicada en el andén, el separador o segregada de la calzada vehicular o en otros lugares autorizados, debidamente señalizada y delimitada</w:t>
      </w:r>
      <w:r w:rsidRPr="00AC5F81">
        <w:rPr>
          <w:rFonts w:asciiTheme="minorHAnsi" w:hAnsiTheme="minorHAnsi" w:cstheme="minorHAnsi"/>
          <w:b/>
          <w:sz w:val="20"/>
          <w:szCs w:val="20"/>
          <w:lang w:val="es-CO"/>
        </w:rPr>
        <w:t>.</w:t>
      </w:r>
    </w:p>
    <w:p w14:paraId="22C002FC" w14:textId="2F41FB5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Concreto Asfáltico: </w:t>
      </w:r>
      <w:r w:rsidRPr="5FB46408">
        <w:rPr>
          <w:rFonts w:asciiTheme="minorHAnsi" w:hAnsiTheme="minorHAnsi" w:cstheme="minorBidi"/>
          <w:sz w:val="20"/>
          <w:szCs w:val="20"/>
          <w:lang w:val="es-CO"/>
        </w:rPr>
        <w:t>Material resultante de la mezcla de cemento asf</w:t>
      </w:r>
      <w:r w:rsidR="4BACB8CC" w:rsidRPr="5FB46408">
        <w:rPr>
          <w:rFonts w:asciiTheme="minorHAnsi" w:hAnsiTheme="minorHAnsi" w:cstheme="minorBidi"/>
          <w:sz w:val="20"/>
          <w:szCs w:val="20"/>
          <w:lang w:val="es-CO"/>
        </w:rPr>
        <w:t>á</w:t>
      </w:r>
      <w:r w:rsidRPr="5FB46408">
        <w:rPr>
          <w:rFonts w:asciiTheme="minorHAnsi" w:hAnsiTheme="minorHAnsi" w:cstheme="minorBidi"/>
          <w:sz w:val="20"/>
          <w:szCs w:val="20"/>
          <w:lang w:val="es-CO"/>
        </w:rPr>
        <w:t>ltico convencional y/o modificado y agregados pétreos.</w:t>
      </w:r>
    </w:p>
    <w:p w14:paraId="3B3F3E83" w14:textId="770233DE"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w:t>
      </w:r>
      <w:r w:rsidRPr="0094031A">
        <w:rPr>
          <w:rFonts w:asciiTheme="minorHAnsi" w:hAnsiTheme="minorHAnsi" w:cstheme="minorHAnsi"/>
          <w:bCs/>
          <w:sz w:val="20"/>
          <w:szCs w:val="20"/>
          <w:lang w:val="es-CO"/>
        </w:rPr>
        <w:t>Material resultante de la mezcla de cemento portland, agua y agregados pétreos.</w:t>
      </w:r>
    </w:p>
    <w:p w14:paraId="044DED94" w14:textId="2A8CBEE4"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 xml:space="preserve">Concreto Hidráulico Reforzado: </w:t>
      </w:r>
      <w:r w:rsidRPr="0094031A">
        <w:rPr>
          <w:rFonts w:asciiTheme="minorHAnsi" w:hAnsiTheme="minorHAnsi" w:cstheme="minorHAnsi"/>
          <w:bCs/>
          <w:sz w:val="20"/>
          <w:szCs w:val="20"/>
          <w:lang w:val="es-CO"/>
        </w:rPr>
        <w:t xml:space="preserve">Material resultante de la mezcla de cemento portland, agua, agregados pétreos y/o aditivos y acero de refuerzo. </w:t>
      </w:r>
    </w:p>
    <w:p w14:paraId="3C9FECE8"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031A">
        <w:rPr>
          <w:rFonts w:asciiTheme="minorHAnsi" w:hAnsiTheme="minorHAnsi" w:cstheme="minorHAnsi"/>
          <w:b/>
          <w:sz w:val="20"/>
          <w:szCs w:val="20"/>
          <w:lang w:val="es-CO"/>
        </w:rPr>
        <w:t xml:space="preserve">Conservación: </w:t>
      </w:r>
      <w:r w:rsidRPr="0094031A">
        <w:rPr>
          <w:rFonts w:asciiTheme="minorHAnsi" w:hAnsiTheme="minorHAnsi" w:cstheme="minorHAnsi"/>
          <w:bCs/>
          <w:sz w:val="20"/>
          <w:szCs w:val="20"/>
          <w:lang w:val="es-CO"/>
        </w:rPr>
        <w:t>Conjunto de actividades que se ejecutan sobre una infraestructura vial y/o del espacio público asociado a la infraestructura de transporte orientadas a preservar las estructuras de pavimento para que ofrezcan condiciones de uso aceptable ya sea que se cumpla en período de vida útil o a ampliar un nuevo período, empleando los tratamientos necesarios con el fin de retardar su deterioro. Incluye las actividades de mantenimiento rutinario, periódico, rehabilitación o reconstrucción.</w:t>
      </w:r>
    </w:p>
    <w:p w14:paraId="5E50453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Deprimido: </w:t>
      </w:r>
      <w:r w:rsidRPr="00316D5B">
        <w:rPr>
          <w:rFonts w:asciiTheme="minorHAnsi" w:hAnsiTheme="minorHAnsi" w:cstheme="minorHAnsi"/>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87C2D04"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Dragado: </w:t>
      </w:r>
      <w:r w:rsidRPr="00316D5B">
        <w:rPr>
          <w:rFonts w:asciiTheme="minorHAnsi" w:hAnsiTheme="minorHAnsi" w:cstheme="minorHAnsi"/>
          <w:sz w:val="20"/>
          <w:szCs w:val="20"/>
          <w:lang w:val="es-CO"/>
        </w:rPr>
        <w:t>Acción de remover sedimentos o roca, bajo agua, de un lecho marino o fluvial.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5ED7CAB8"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Dragado Marítimo y/o Fluvial:</w:t>
      </w:r>
      <w:r w:rsidRPr="00316D5B">
        <w:rPr>
          <w:rFonts w:asciiTheme="minorHAnsi" w:hAnsiTheme="minorHAnsi" w:cstheme="minorHAnsi"/>
          <w:sz w:val="20"/>
          <w:szCs w:val="20"/>
          <w:lang w:val="es-CO"/>
        </w:rPr>
        <w:t xml:space="preserve"> Acción de remover sedimentos o roca, bajo agua, de un lecho marino o fluvial.</w:t>
      </w:r>
    </w:p>
    <w:p w14:paraId="1788CDA3"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Draga de Corte de succión (</w:t>
      </w:r>
      <w:proofErr w:type="spellStart"/>
      <w:r w:rsidRPr="00316D5B">
        <w:rPr>
          <w:rFonts w:asciiTheme="minorHAnsi" w:hAnsiTheme="minorHAnsi" w:cstheme="minorHAnsi"/>
          <w:b/>
          <w:sz w:val="20"/>
          <w:szCs w:val="20"/>
          <w:lang w:val="es-CO"/>
        </w:rPr>
        <w:t>Cutter</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Suction</w:t>
      </w:r>
      <w:proofErr w:type="spellEnd"/>
      <w:r w:rsidRPr="00316D5B">
        <w:rPr>
          <w:rFonts w:asciiTheme="minorHAnsi" w:hAnsiTheme="minorHAnsi" w:cstheme="minorHAnsi"/>
          <w:b/>
          <w:sz w:val="20"/>
          <w:szCs w:val="20"/>
          <w:lang w:val="es-CO"/>
        </w:rPr>
        <w:t xml:space="preserve"> </w:t>
      </w:r>
      <w:proofErr w:type="spellStart"/>
      <w:r w:rsidRPr="00316D5B">
        <w:rPr>
          <w:rFonts w:asciiTheme="minorHAnsi" w:hAnsiTheme="minorHAnsi" w:cstheme="minorHAnsi"/>
          <w:b/>
          <w:sz w:val="20"/>
          <w:szCs w:val="20"/>
          <w:lang w:val="es-CO"/>
        </w:rPr>
        <w:t>Dredger</w:t>
      </w:r>
      <w:proofErr w:type="spellEnd"/>
      <w:r w:rsidRPr="00316D5B">
        <w:rPr>
          <w:rFonts w:asciiTheme="minorHAnsi" w:hAnsiTheme="minorHAnsi" w:cstheme="minorHAnsi"/>
          <w:b/>
          <w:sz w:val="20"/>
          <w:szCs w:val="20"/>
          <w:lang w:val="es-CO"/>
        </w:rPr>
        <w:t xml:space="preserve"> - CSD</w:t>
      </w:r>
      <w:r w:rsidRPr="00316D5B">
        <w:rPr>
          <w:rFonts w:asciiTheme="minorHAnsi" w:hAnsiTheme="minorHAnsi" w:cstheme="minorHAnsi"/>
          <w:sz w:val="20"/>
          <w:szCs w:val="20"/>
          <w:lang w:val="es-CO"/>
        </w:rPr>
        <w:t xml:space="preserve">):  </w:t>
      </w:r>
      <w:r w:rsidRPr="00B90A77">
        <w:rPr>
          <w:rFonts w:asciiTheme="minorHAnsi" w:hAnsiTheme="minorHAnsi" w:cstheme="minorHAnsi"/>
          <w:sz w:val="20"/>
          <w:szCs w:val="20"/>
          <w:lang w:val="es-CO"/>
        </w:rPr>
        <w:t>Embarcación o artefacto naval que draga mediante la acción de una cabeza de corte que rompe o disgrega el suelo o lecho que succiona los sedimentos o el suelo mediante la acción de una bomba y lo transporta a la zona de disposición por tubería</w:t>
      </w:r>
      <w:r w:rsidRPr="00316D5B">
        <w:rPr>
          <w:rFonts w:asciiTheme="minorHAnsi" w:hAnsiTheme="minorHAnsi" w:cstheme="minorHAnsi"/>
          <w:sz w:val="20"/>
          <w:szCs w:val="20"/>
          <w:lang w:val="es-CO"/>
        </w:rPr>
        <w:t>.</w:t>
      </w:r>
    </w:p>
    <w:p w14:paraId="7645A30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eastAsia="es-CO"/>
        </w:rPr>
        <w:t xml:space="preserve">Draga de Arrastre de succión con Tolva (TSHD – </w:t>
      </w:r>
      <w:proofErr w:type="spellStart"/>
      <w:r w:rsidRPr="00316D5B">
        <w:rPr>
          <w:rFonts w:asciiTheme="minorHAnsi" w:hAnsiTheme="minorHAnsi" w:cstheme="minorHAnsi"/>
          <w:b/>
          <w:sz w:val="20"/>
          <w:szCs w:val="20"/>
          <w:lang w:val="es-CO" w:eastAsia="es-CO"/>
        </w:rPr>
        <w:t>Trailing</w:t>
      </w:r>
      <w:proofErr w:type="spellEnd"/>
      <w:r w:rsidRPr="00316D5B">
        <w:rPr>
          <w:rFonts w:asciiTheme="minorHAnsi" w:hAnsiTheme="minorHAnsi" w:cstheme="minorHAnsi"/>
          <w:b/>
          <w:sz w:val="20"/>
          <w:szCs w:val="20"/>
          <w:lang w:val="es-CO" w:eastAsia="es-CO"/>
        </w:rPr>
        <w:t xml:space="preserve"> </w:t>
      </w:r>
      <w:proofErr w:type="spellStart"/>
      <w:r w:rsidRPr="00316D5B">
        <w:rPr>
          <w:rFonts w:asciiTheme="minorHAnsi" w:hAnsiTheme="minorHAnsi" w:cstheme="minorHAnsi"/>
          <w:b/>
          <w:sz w:val="20"/>
          <w:szCs w:val="20"/>
          <w:lang w:val="es-CO" w:eastAsia="es-CO"/>
        </w:rPr>
        <w:t>Suction</w:t>
      </w:r>
      <w:proofErr w:type="spellEnd"/>
      <w:r w:rsidRPr="00316D5B">
        <w:rPr>
          <w:rFonts w:asciiTheme="minorHAnsi" w:hAnsiTheme="minorHAnsi" w:cstheme="minorHAnsi"/>
          <w:b/>
          <w:sz w:val="20"/>
          <w:szCs w:val="20"/>
          <w:lang w:val="es-CO" w:eastAsia="es-CO"/>
        </w:rPr>
        <w:t xml:space="preserve"> Hopper </w:t>
      </w:r>
      <w:proofErr w:type="spellStart"/>
      <w:r w:rsidRPr="00316D5B">
        <w:rPr>
          <w:rFonts w:asciiTheme="minorHAnsi" w:hAnsiTheme="minorHAnsi" w:cstheme="minorHAnsi"/>
          <w:b/>
          <w:sz w:val="20"/>
          <w:szCs w:val="20"/>
          <w:lang w:val="es-CO" w:eastAsia="es-CO"/>
        </w:rPr>
        <w:t>dredger</w:t>
      </w:r>
      <w:proofErr w:type="spellEnd"/>
      <w:r w:rsidRPr="00316D5B">
        <w:rPr>
          <w:rFonts w:asciiTheme="minorHAnsi" w:hAnsiTheme="minorHAnsi" w:cstheme="minorHAnsi"/>
          <w:b/>
          <w:sz w:val="20"/>
          <w:szCs w:val="20"/>
          <w:lang w:val="es-CO" w:eastAsia="es-CO"/>
        </w:rPr>
        <w:t>):</w:t>
      </w:r>
      <w:r w:rsidRPr="00316D5B">
        <w:rPr>
          <w:rFonts w:asciiTheme="minorHAnsi" w:hAnsiTheme="minorHAnsi" w:cstheme="minorHAnsi"/>
          <w:sz w:val="20"/>
          <w:szCs w:val="20"/>
          <w:lang w:val="es-CO" w:eastAsia="es-CO"/>
        </w:rPr>
        <w:t xml:space="preserve"> </w:t>
      </w:r>
      <w:r w:rsidRPr="0024395E">
        <w:rPr>
          <w:rFonts w:asciiTheme="minorHAnsi" w:hAnsiTheme="minorHAnsi" w:cstheme="minorHAnsi"/>
          <w:sz w:val="20"/>
          <w:szCs w:val="20"/>
          <w:lang w:val="es-CO" w:eastAsia="es-CO"/>
        </w:rPr>
        <w:t>Embarcación autopropulsada y capaz de transportar cierta cantidad de sólidos en una tolva, los cuales son aspirados del fondo del cuerpo de agua por un tubo dotado con un cabezal de succión</w:t>
      </w:r>
      <w:r w:rsidRPr="00316D5B">
        <w:rPr>
          <w:rFonts w:asciiTheme="minorHAnsi" w:hAnsiTheme="minorHAnsi" w:cstheme="minorHAnsi"/>
          <w:sz w:val="20"/>
          <w:szCs w:val="20"/>
          <w:lang w:val="es-CO" w:eastAsia="es-CO"/>
        </w:rPr>
        <w:t>.</w:t>
      </w:r>
    </w:p>
    <w:p w14:paraId="688D3CC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Draga Mecánica: </w:t>
      </w:r>
      <w:r w:rsidRPr="0094031A">
        <w:rPr>
          <w:rFonts w:asciiTheme="minorHAnsi" w:hAnsiTheme="minorHAnsi" w:cstheme="minorHAnsi"/>
          <w:bCs/>
          <w:sz w:val="20"/>
          <w:szCs w:val="20"/>
          <w:lang w:val="es-CO"/>
        </w:rPr>
        <w:t xml:space="preserve">Embarcación o artefacto naval que utiliza exclusivamente medios mecánicos para la excavación y extracción del material. Se pueden clasificar en: </w:t>
      </w:r>
      <w:proofErr w:type="spellStart"/>
      <w:r w:rsidRPr="0094031A">
        <w:rPr>
          <w:rFonts w:asciiTheme="minorHAnsi" w:hAnsiTheme="minorHAnsi" w:cstheme="minorHAnsi"/>
          <w:bCs/>
          <w:sz w:val="20"/>
          <w:szCs w:val="20"/>
          <w:lang w:val="es-CO"/>
        </w:rPr>
        <w:t>Dragalinas</w:t>
      </w:r>
      <w:proofErr w:type="spellEnd"/>
      <w:r w:rsidRPr="0094031A">
        <w:rPr>
          <w:rFonts w:asciiTheme="minorHAnsi" w:hAnsiTheme="minorHAnsi" w:cstheme="minorHAnsi"/>
          <w:bCs/>
          <w:sz w:val="20"/>
          <w:szCs w:val="20"/>
          <w:lang w:val="es-CO"/>
        </w:rPr>
        <w:t>, Dragas de Cuchara Almeja, Dragas de Pala (</w:t>
      </w:r>
      <w:proofErr w:type="spellStart"/>
      <w:r w:rsidRPr="0094031A">
        <w:rPr>
          <w:rFonts w:asciiTheme="minorHAnsi" w:hAnsiTheme="minorHAnsi" w:cstheme="minorHAnsi"/>
          <w:bCs/>
          <w:sz w:val="20"/>
          <w:szCs w:val="20"/>
          <w:lang w:val="es-CO"/>
        </w:rPr>
        <w:t>Dipper</w:t>
      </w:r>
      <w:proofErr w:type="spellEnd"/>
      <w:r w:rsidRPr="0094031A">
        <w:rPr>
          <w:rFonts w:asciiTheme="minorHAnsi" w:hAnsiTheme="minorHAnsi" w:cstheme="minorHAnsi"/>
          <w:bCs/>
          <w:sz w:val="20"/>
          <w:szCs w:val="20"/>
          <w:lang w:val="es-CO"/>
        </w:rPr>
        <w:t>) y Dragas de Rosario de Cangilones</w:t>
      </w:r>
      <w:r w:rsidRPr="00316D5B">
        <w:rPr>
          <w:rFonts w:asciiTheme="minorHAnsi" w:hAnsiTheme="minorHAnsi" w:cstheme="minorHAnsi"/>
          <w:sz w:val="20"/>
          <w:szCs w:val="20"/>
          <w:lang w:val="es-CO"/>
        </w:rPr>
        <w:t>.</w:t>
      </w:r>
    </w:p>
    <w:p w14:paraId="0D629A4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Edificio Institucional: </w:t>
      </w:r>
      <w:r w:rsidRPr="00316D5B">
        <w:rPr>
          <w:rFonts w:asciiTheme="minorHAnsi" w:hAnsiTheme="minorHAnsi" w:cstheme="minorHAnsi"/>
          <w:sz w:val="20"/>
          <w:szCs w:val="20"/>
          <w:lang w:val="es-CO" w:eastAsia="es-CO"/>
        </w:rPr>
        <w:t>Edificación que ha sido construida</w:t>
      </w:r>
      <w:r w:rsidRPr="00316D5B">
        <w:rPr>
          <w:rFonts w:asciiTheme="minorHAnsi" w:hAnsiTheme="minorHAnsi" w:cstheme="minorHAnsi"/>
          <w:b/>
          <w:sz w:val="20"/>
          <w:szCs w:val="20"/>
          <w:lang w:val="es-CO" w:eastAsia="es-CO"/>
        </w:rPr>
        <w:t xml:space="preserve"> </w:t>
      </w:r>
      <w:r w:rsidRPr="00316D5B">
        <w:rPr>
          <w:rFonts w:asciiTheme="minorHAnsi" w:hAnsiTheme="minorHAnsi" w:cstheme="minorHAnsi"/>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1AC48D47" w14:textId="3C6756A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Edificio Comercial: </w:t>
      </w:r>
      <w:r w:rsidRPr="5FB46408">
        <w:rPr>
          <w:rFonts w:asciiTheme="minorHAnsi" w:hAnsiTheme="minorHAnsi" w:cstheme="minorBidi"/>
          <w:sz w:val="20"/>
          <w:szCs w:val="20"/>
          <w:lang w:val="es-CO"/>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6DBD1916" w:rsidRPr="5FB46408">
        <w:rPr>
          <w:rFonts w:asciiTheme="minorHAnsi" w:hAnsiTheme="minorHAnsi" w:cstheme="minorBidi"/>
          <w:sz w:val="20"/>
          <w:szCs w:val="20"/>
          <w:lang w:val="es-CO"/>
        </w:rPr>
        <w:t>, por ejemplo,</w:t>
      </w:r>
      <w:r w:rsidRPr="5FB46408">
        <w:rPr>
          <w:rFonts w:asciiTheme="minorHAnsi" w:hAnsiTheme="minorHAnsi" w:cstheme="minorBidi"/>
          <w:sz w:val="20"/>
          <w:szCs w:val="20"/>
          <w:lang w:val="es-CO"/>
        </w:rPr>
        <w:t xml:space="preserve"> los centros comerciales, los mercados, las galerías comerciales, etc</w:t>
      </w:r>
      <w:r w:rsidRPr="5FB46408">
        <w:rPr>
          <w:rFonts w:asciiTheme="minorHAnsi" w:hAnsiTheme="minorHAnsi" w:cstheme="minorBidi"/>
          <w:b/>
          <w:bCs/>
          <w:sz w:val="20"/>
          <w:szCs w:val="20"/>
          <w:lang w:val="es-CO"/>
        </w:rPr>
        <w:t>.</w:t>
      </w:r>
    </w:p>
    <w:p w14:paraId="016C9239" w14:textId="053D1381"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b/>
          <w:sz w:val="20"/>
          <w:szCs w:val="20"/>
          <w:lang w:val="es-CO"/>
        </w:rPr>
      </w:pPr>
      <w:r w:rsidRPr="008A2888">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3235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Edificio Multifamiliar: </w:t>
      </w:r>
      <w:r w:rsidRPr="000A31B6">
        <w:rPr>
          <w:rFonts w:asciiTheme="minorHAnsi" w:hAnsiTheme="minorHAnsi" w:cstheme="minorHAnsi"/>
          <w:bCs/>
          <w:sz w:val="20"/>
          <w:szCs w:val="20"/>
          <w:lang w:val="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4A368535" w14:textId="132200BA"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Enrocados o Escolleras </w:t>
      </w:r>
      <w:r w:rsidR="67DAB4D4" w:rsidRPr="5FB46408">
        <w:rPr>
          <w:rFonts w:asciiTheme="minorHAnsi" w:hAnsiTheme="minorHAnsi" w:cstheme="minorBidi"/>
          <w:b/>
          <w:bCs/>
          <w:sz w:val="20"/>
          <w:szCs w:val="20"/>
          <w:lang w:val="es-CO"/>
        </w:rPr>
        <w:t>M</w:t>
      </w:r>
      <w:r w:rsidRPr="5FB46408">
        <w:rPr>
          <w:rFonts w:asciiTheme="minorHAnsi" w:hAnsiTheme="minorHAnsi" w:cstheme="minorBidi"/>
          <w:b/>
          <w:bCs/>
          <w:sz w:val="20"/>
          <w:szCs w:val="20"/>
          <w:lang w:val="es-CO"/>
        </w:rPr>
        <w:t xml:space="preserve">arítimos: </w:t>
      </w:r>
      <w:r w:rsidRPr="5FB46408">
        <w:rPr>
          <w:rFonts w:asciiTheme="minorHAnsi" w:hAnsiTheme="minorHAnsi" w:cstheme="minorBidi"/>
          <w:sz w:val="20"/>
          <w:szCs w:val="20"/>
          <w:lang w:val="es-CO"/>
        </w:rPr>
        <w:t>Obra civil hidráulica marítima constituida por rocas o piedras para conformar una protección contra el oleaje o corrientes marinas, tales como diques, espolones recubrimiento de orillas</w:t>
      </w:r>
      <w:r w:rsidRPr="5FB46408">
        <w:rPr>
          <w:rFonts w:asciiTheme="minorHAnsi" w:hAnsiTheme="minorHAnsi" w:cstheme="minorBidi"/>
          <w:b/>
          <w:bCs/>
          <w:sz w:val="20"/>
          <w:szCs w:val="20"/>
          <w:lang w:val="es-CO"/>
        </w:rPr>
        <w:t xml:space="preserve"> </w:t>
      </w:r>
    </w:p>
    <w:p w14:paraId="28A125AF" w14:textId="0EB08F58" w:rsidR="00DC179A" w:rsidRPr="00925CF7" w:rsidRDefault="00DC179A" w:rsidP="5FB46408">
      <w:pPr>
        <w:pStyle w:val="Invias-VietaNumerada"/>
        <w:numPr>
          <w:ilvl w:val="1"/>
          <w:numId w:val="22"/>
        </w:numPr>
        <w:autoSpaceDE w:val="0"/>
        <w:autoSpaceDN w:val="0"/>
        <w:adjustRightInd w:val="0"/>
        <w:spacing w:before="0" w:after="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Escollera: </w:t>
      </w:r>
      <w:r w:rsidRPr="009E72CC">
        <w:rPr>
          <w:rFonts w:asciiTheme="minorHAnsi" w:hAnsiTheme="minorHAnsi"/>
          <w:sz w:val="20"/>
          <w:szCs w:val="20"/>
          <w:lang w:val="es-CO"/>
        </w:rPr>
        <w:t>Dique de defensa que se construye con piedras o elementos prefabricados dispuestos en ríos (</w:t>
      </w:r>
      <w:r w:rsidR="7A367C22" w:rsidRPr="5FB46408">
        <w:rPr>
          <w:rFonts w:asciiTheme="minorHAnsi" w:hAnsiTheme="minorHAnsi"/>
          <w:sz w:val="20"/>
          <w:szCs w:val="20"/>
          <w:lang w:val="es-CO"/>
        </w:rPr>
        <w:t>f</w:t>
      </w:r>
      <w:r w:rsidRPr="009E72CC">
        <w:rPr>
          <w:rFonts w:asciiTheme="minorHAnsi" w:hAnsiTheme="minorHAnsi"/>
          <w:sz w:val="20"/>
          <w:szCs w:val="20"/>
          <w:lang w:val="es-CO"/>
        </w:rPr>
        <w:t>luvial) o costa marítima (</w:t>
      </w:r>
      <w:r w:rsidR="38EA6D86" w:rsidRPr="5FB46408">
        <w:rPr>
          <w:rFonts w:asciiTheme="minorHAnsi" w:hAnsiTheme="minorHAnsi"/>
          <w:sz w:val="20"/>
          <w:szCs w:val="20"/>
          <w:lang w:val="es-CO"/>
        </w:rPr>
        <w:t>m</w:t>
      </w:r>
      <w:r w:rsidRPr="009E72CC">
        <w:rPr>
          <w:rFonts w:asciiTheme="minorHAnsi" w:hAnsiTheme="minorHAnsi"/>
          <w:sz w:val="20"/>
          <w:szCs w:val="20"/>
          <w:lang w:val="es-CO"/>
        </w:rPr>
        <w:t>arítima) para resguardo contra marejada y las corrientes.</w:t>
      </w:r>
    </w:p>
    <w:p w14:paraId="492F85D6"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Estabilización de Taludes: </w:t>
      </w:r>
      <w:r w:rsidRPr="0094031A">
        <w:rPr>
          <w:rFonts w:asciiTheme="minorHAnsi" w:hAnsiTheme="minorHAnsi" w:cstheme="minorHAnsi"/>
          <w:bCs/>
          <w:sz w:val="20"/>
          <w:szCs w:val="20"/>
          <w:lang w:val="es-CO"/>
        </w:rPr>
        <w:t>Diseño y/o construcción del conjunto de obras de contención, movimiento de tierras, obras de drenaje superficiales y subsuperficiales y obras de protección requeridas para garantizar la estabilidad de taludes de corte, terraplén y laderas naturales</w:t>
      </w:r>
      <w:r w:rsidRPr="008302F1">
        <w:rPr>
          <w:rFonts w:asciiTheme="minorHAnsi" w:hAnsiTheme="minorHAnsi" w:cstheme="minorHAnsi"/>
          <w:b/>
          <w:sz w:val="20"/>
          <w:szCs w:val="20"/>
          <w:lang w:val="es-CO"/>
        </w:rPr>
        <w:t>.</w:t>
      </w:r>
    </w:p>
    <w:p w14:paraId="3F2E45B9" w14:textId="2677E356"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lastRenderedPageBreak/>
        <w:t xml:space="preserve">Estación Férrea: </w:t>
      </w:r>
      <w:r w:rsidRPr="5FB46408">
        <w:rPr>
          <w:rFonts w:asciiTheme="minorHAnsi" w:hAnsiTheme="minorHAnsi" w:cstheme="minorBidi"/>
          <w:sz w:val="20"/>
          <w:szCs w:val="20"/>
          <w:lang w:val="es-CO" w:eastAsia="es-CO"/>
        </w:rPr>
        <w:t>Edificio diseñado para la llegada y salida de trenes, que permite y regula el acceso de pasajeros y mercancías.</w:t>
      </w:r>
    </w:p>
    <w:p w14:paraId="6D35A20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Estructura:</w:t>
      </w:r>
      <w:r w:rsidRPr="00316D5B">
        <w:rPr>
          <w:rFonts w:asciiTheme="minorHAnsi" w:hAnsiTheme="minorHAnsi" w:cstheme="minorHAnsi"/>
          <w:sz w:val="20"/>
          <w:szCs w:val="20"/>
          <w:lang w:val="es-CO"/>
        </w:rPr>
        <w:t xml:space="preserve"> </w:t>
      </w:r>
      <w:r w:rsidRPr="002F2EAB">
        <w:rPr>
          <w:rFonts w:asciiTheme="minorHAnsi" w:hAnsiTheme="minorHAnsi" w:cstheme="minorHAnsi"/>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316D5B">
        <w:rPr>
          <w:rStyle w:val="Refdenotaalpie"/>
          <w:rFonts w:asciiTheme="minorHAnsi" w:hAnsiTheme="minorHAnsi" w:cstheme="minorHAnsi"/>
          <w:sz w:val="20"/>
          <w:szCs w:val="20"/>
          <w:lang w:val="uz-Cyrl-UZ"/>
        </w:rPr>
        <w:footnoteReference w:id="3"/>
      </w:r>
      <w:r w:rsidRPr="00316D5B">
        <w:rPr>
          <w:rFonts w:asciiTheme="minorHAnsi" w:hAnsiTheme="minorHAnsi" w:cstheme="minorHAnsi"/>
          <w:sz w:val="20"/>
          <w:szCs w:val="20"/>
          <w:lang w:val="uz-Cyrl-UZ"/>
        </w:rPr>
        <w:t>.</w:t>
      </w:r>
    </w:p>
    <w:p w14:paraId="3D959586"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316D5B">
        <w:rPr>
          <w:rFonts w:asciiTheme="minorHAnsi" w:hAnsiTheme="minorHAnsi" w:cstheme="minorHAnsi"/>
          <w:b/>
          <w:sz w:val="20"/>
          <w:szCs w:val="20"/>
          <w:lang w:val="es-CO"/>
        </w:rPr>
        <w:t>Espacio Público</w:t>
      </w:r>
      <w:r w:rsidRPr="00316D5B">
        <w:rPr>
          <w:rFonts w:asciiTheme="minorHAnsi" w:hAnsiTheme="minorHAnsi" w:cstheme="minorHAnsi"/>
          <w:sz w:val="20"/>
          <w:szCs w:val="20"/>
          <w:lang w:val="es-CO"/>
        </w:rPr>
        <w:t xml:space="preserve">: </w:t>
      </w:r>
      <w:r w:rsidRPr="0094031A">
        <w:rPr>
          <w:rFonts w:asciiTheme="minorHAnsi" w:hAnsiTheme="minorHAnsi" w:cstheme="minorHAnsi"/>
          <w:bCs/>
          <w:sz w:val="20"/>
          <w:szCs w:val="20"/>
          <w:lang w:val="es-CO"/>
        </w:rPr>
        <w:t xml:space="preserve">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E960B53"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El espacio público comprende, entre otros, los siguientes aspectos: </w:t>
      </w:r>
    </w:p>
    <w:p w14:paraId="4D3D3A3B" w14:textId="77777777" w:rsidR="00DC179A" w:rsidRPr="0057193F" w:rsidRDefault="00DC179A" w:rsidP="00DC179A">
      <w:pPr>
        <w:ind w:left="851"/>
        <w:jc w:val="both"/>
        <w:rPr>
          <w:rFonts w:eastAsia="Times New Roman" w:cstheme="minorHAnsi"/>
          <w:bCs/>
          <w:szCs w:val="20"/>
          <w:lang w:val="es-CO" w:eastAsia="es-ES"/>
        </w:rPr>
      </w:pPr>
    </w:p>
    <w:p w14:paraId="40EFC36C"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a. Los bienes de uso público, es decir aquellos inmuebles de dominio público cuyo uso pertenece a todos los habitantes del territorio nacional, destinados al uso o disfrute colectivo; </w:t>
      </w:r>
    </w:p>
    <w:p w14:paraId="4928E5D8" w14:textId="77777777" w:rsidR="00DC179A" w:rsidRPr="0057193F" w:rsidRDefault="00DC179A" w:rsidP="00DC179A">
      <w:pPr>
        <w:ind w:left="851"/>
        <w:jc w:val="both"/>
        <w:rPr>
          <w:rFonts w:eastAsia="Times New Roman" w:cstheme="minorHAnsi"/>
          <w:bCs/>
          <w:szCs w:val="20"/>
          <w:lang w:val="es-CO" w:eastAsia="es-ES"/>
        </w:rPr>
      </w:pPr>
      <w:r w:rsidRPr="0057193F">
        <w:rPr>
          <w:rFonts w:eastAsia="Times New Roman" w:cstheme="minorHAnsi"/>
          <w:bCs/>
          <w:szCs w:val="20"/>
          <w:lang w:val="es-CO" w:eastAsia="es-ES"/>
        </w:rPr>
        <w:t xml:space="preserve">b. Los elementos arquitectónicos, espaciales y naturales de los inmuebles de propiedad privada que por su naturaleza, uso o afectación satisfacen necesidades de uso público; </w:t>
      </w:r>
    </w:p>
    <w:p w14:paraId="4106609E" w14:textId="3DB12C60" w:rsidR="00DC179A" w:rsidRPr="0057193F" w:rsidRDefault="00DC179A" w:rsidP="5FB46408">
      <w:pPr>
        <w:ind w:left="851"/>
        <w:jc w:val="both"/>
        <w:rPr>
          <w:rFonts w:eastAsia="Times New Roman"/>
          <w:lang w:val="es-CO" w:eastAsia="es-ES"/>
        </w:rPr>
      </w:pPr>
      <w:r w:rsidRPr="5FB46408">
        <w:rPr>
          <w:rFonts w:eastAsia="Times New Roman"/>
          <w:lang w:val="es-CO" w:eastAsia="es-ES"/>
        </w:rPr>
        <w:t>c. Las áreas requeridas para la conformación del sistema de espacio público en los términos establecidos en el Decreto 1504 de 1998 compilado en el Decreto 1077 de 2015</w:t>
      </w:r>
      <w:r w:rsidR="55C3AFF7" w:rsidRPr="5FB46408">
        <w:rPr>
          <w:rFonts w:eastAsia="Times New Roman"/>
          <w:lang w:val="es-CO" w:eastAsia="es-ES"/>
        </w:rPr>
        <w:t xml:space="preserve"> o la norma que la reemplace, complemente o modifique</w:t>
      </w:r>
      <w:r w:rsidRPr="5FB46408">
        <w:rPr>
          <w:rFonts w:eastAsia="Times New Roman"/>
          <w:lang w:val="es-CO" w:eastAsia="es-ES"/>
        </w:rPr>
        <w:t>.</w:t>
      </w:r>
    </w:p>
    <w:p w14:paraId="2CB55C60"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Espacio Público Asociado a la Infraestructura de Transporte: </w:t>
      </w:r>
      <w:r>
        <w:rPr>
          <w:rFonts w:asciiTheme="minorHAnsi" w:hAnsiTheme="minorHAnsi" w:cstheme="minorHAnsi"/>
          <w:sz w:val="20"/>
          <w:szCs w:val="20"/>
          <w:lang w:val="es-CO"/>
        </w:rPr>
        <w:t>E</w:t>
      </w:r>
      <w:r w:rsidRPr="00316D5B">
        <w:rPr>
          <w:rFonts w:asciiTheme="minorHAnsi" w:hAnsiTheme="minorHAnsi" w:cstheme="minorHAnsi"/>
          <w:sz w:val="20"/>
          <w:szCs w:val="20"/>
          <w:lang w:val="es-CO"/>
        </w:rPr>
        <w:t>lementos constitutivos artificiales o construidos</w:t>
      </w:r>
      <w:r w:rsidRPr="00316D5B">
        <w:rPr>
          <w:rStyle w:val="Refdenotaalpie"/>
          <w:rFonts w:asciiTheme="minorHAnsi" w:hAnsiTheme="minorHAnsi" w:cstheme="minorHAnsi"/>
          <w:sz w:val="20"/>
          <w:szCs w:val="20"/>
          <w:lang w:val="es-CO"/>
        </w:rPr>
        <w:footnoteReference w:id="4"/>
      </w:r>
      <w:r w:rsidRPr="00316D5B">
        <w:rPr>
          <w:rFonts w:asciiTheme="minorHAnsi" w:hAnsiTheme="minorHAnsi" w:cstheme="minorHAnsi"/>
          <w:sz w:val="20"/>
          <w:szCs w:val="20"/>
          <w:lang w:val="es-CO"/>
        </w:rPr>
        <w:t xml:space="preserve">, tales como:  </w:t>
      </w:r>
    </w:p>
    <w:p w14:paraId="44A59396" w14:textId="77777777" w:rsidR="00DC179A" w:rsidRPr="00316D5B" w:rsidRDefault="00DC179A" w:rsidP="00DC179A">
      <w:pPr>
        <w:pStyle w:val="Prrafodelista"/>
        <w:numPr>
          <w:ilvl w:val="0"/>
          <w:numId w:val="29"/>
        </w:numPr>
        <w:rPr>
          <w:sz w:val="24"/>
          <w:lang w:val="es-CO" w:eastAsia="es-ES"/>
        </w:rPr>
      </w:pPr>
      <w:r w:rsidRPr="00316D5B">
        <w:rPr>
          <w:rFonts w:eastAsia="Times New Roman" w:cstheme="minorHAnsi"/>
          <w:szCs w:val="20"/>
          <w:lang w:val="es-CO" w:eastAsia="es-ES"/>
        </w:rPr>
        <w:t xml:space="preserve">Áreas integrantes de los perfiles viales peatonal y vehicular, constituidas por: </w:t>
      </w:r>
    </w:p>
    <w:p w14:paraId="1F1BAAA0" w14:textId="051726D9" w:rsidR="00DC179A" w:rsidRPr="00316D5B" w:rsidRDefault="00DC179A" w:rsidP="5E4A58B7">
      <w:pPr>
        <w:pStyle w:val="Prrafodelista"/>
        <w:numPr>
          <w:ilvl w:val="1"/>
          <w:numId w:val="29"/>
        </w:numPr>
        <w:jc w:val="both"/>
        <w:rPr>
          <w:sz w:val="24"/>
          <w:szCs w:val="24"/>
          <w:lang w:val="es-CO" w:eastAsia="es-ES"/>
        </w:rPr>
      </w:pPr>
      <w:r w:rsidRPr="5E4A58B7">
        <w:rPr>
          <w:rFonts w:eastAsia="Times New Roman"/>
          <w:u w:val="single"/>
          <w:lang w:val="es-CO" w:eastAsia="es-ES"/>
        </w:rPr>
        <w:t>Los componentes de los perfiles viales tales como:</w:t>
      </w:r>
      <w:r w:rsidRPr="5E4A58B7">
        <w:rPr>
          <w:rFonts w:eastAsia="Times New Roman"/>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5E4A58B7">
        <w:rPr>
          <w:rFonts w:eastAsia="Times New Roman"/>
          <w:lang w:val="es-CO" w:eastAsia="es-ES"/>
        </w:rPr>
        <w:t>ciclopistas</w:t>
      </w:r>
      <w:proofErr w:type="spellEnd"/>
      <w:r w:rsidRPr="5E4A58B7">
        <w:rPr>
          <w:rFonts w:eastAsia="Times New Roman"/>
          <w:lang w:val="es-CO" w:eastAsia="es-ES"/>
        </w:rPr>
        <w:t>, ciclovías, estacionamiento para bici</w:t>
      </w:r>
      <w:r w:rsidR="0B802443" w:rsidRPr="5E4A58B7">
        <w:rPr>
          <w:rFonts w:eastAsia="Times New Roman"/>
          <w:lang w:val="es-CO" w:eastAsia="es-ES"/>
        </w:rPr>
        <w:t>c</w:t>
      </w:r>
      <w:r w:rsidRPr="5E4A58B7">
        <w:rPr>
          <w:rFonts w:eastAsia="Times New Roman"/>
          <w:lang w:val="es-CO" w:eastAsia="es-ES"/>
        </w:rPr>
        <w:t xml:space="preserve">letas, estacionamiento para motocicletas, estacionamiento bajo espacio público, zonas azules, bahías de estacionamiento, bermas, separadores, reductores de velocidad, calzadas, carriles. </w:t>
      </w:r>
    </w:p>
    <w:p w14:paraId="036D7A65" w14:textId="77777777" w:rsidR="00DC179A" w:rsidRPr="00316D5B" w:rsidRDefault="00DC179A" w:rsidP="00DC179A">
      <w:pPr>
        <w:pStyle w:val="Prrafodelista"/>
        <w:ind w:left="1931"/>
        <w:jc w:val="both"/>
        <w:rPr>
          <w:sz w:val="24"/>
          <w:lang w:val="es-CO" w:eastAsia="es-ES"/>
        </w:rPr>
      </w:pPr>
    </w:p>
    <w:p w14:paraId="19FD25FF" w14:textId="77777777" w:rsidR="00DC179A" w:rsidRPr="00316D5B" w:rsidRDefault="00DC179A" w:rsidP="00DC179A">
      <w:pPr>
        <w:pStyle w:val="Prrafodelista"/>
        <w:numPr>
          <w:ilvl w:val="1"/>
          <w:numId w:val="29"/>
        </w:numPr>
        <w:jc w:val="both"/>
        <w:rPr>
          <w:sz w:val="24"/>
          <w:lang w:val="es-CO" w:eastAsia="es-ES"/>
        </w:rPr>
      </w:pPr>
      <w:r w:rsidRPr="00316D5B">
        <w:rPr>
          <w:rFonts w:eastAsia="Times New Roman" w:cstheme="minorHAnsi"/>
          <w:szCs w:val="20"/>
          <w:u w:val="single"/>
          <w:lang w:val="es-CO" w:eastAsia="es-ES"/>
        </w:rPr>
        <w:t>Los componentes de los cruces o intersecciones, tales como:</w:t>
      </w:r>
      <w:r w:rsidRPr="00316D5B">
        <w:rPr>
          <w:rFonts w:eastAsia="Times New Roman" w:cstheme="minorHAnsi"/>
          <w:szCs w:val="20"/>
          <w:lang w:val="es-CO" w:eastAsia="es-ES"/>
        </w:rPr>
        <w:t xml:space="preserve"> esquinas, glorietas, orejas, puentes vehiculares, túneles y viaductos. </w:t>
      </w:r>
    </w:p>
    <w:p w14:paraId="1FA76F0C" w14:textId="77777777" w:rsidR="00DC179A" w:rsidRPr="00316D5B" w:rsidRDefault="00DC179A" w:rsidP="00DC179A">
      <w:pPr>
        <w:pStyle w:val="Prrafodelista"/>
        <w:rPr>
          <w:lang w:val="es-CO" w:eastAsia="es-ES"/>
        </w:rPr>
      </w:pPr>
    </w:p>
    <w:p w14:paraId="755BD6CE" w14:textId="77777777" w:rsidR="00DC179A" w:rsidRPr="00316D5B" w:rsidRDefault="00DC179A" w:rsidP="00DC179A">
      <w:pPr>
        <w:ind w:left="851"/>
        <w:jc w:val="both"/>
        <w:rPr>
          <w:lang w:val="es-CO" w:eastAsia="es-ES"/>
        </w:rPr>
      </w:pPr>
      <w:r w:rsidRPr="00316D5B">
        <w:rPr>
          <w:lang w:val="es-CO" w:eastAsia="es-ES"/>
        </w:rPr>
        <w:t xml:space="preserve">Para los fines de los Documentos Tipo se entiende que estos elementos del Espacio Público deberán estar asociados o vinculados a una infraestructura de transporte. </w:t>
      </w:r>
    </w:p>
    <w:p w14:paraId="5F4C868F" w14:textId="77777777" w:rsidR="00DC179A" w:rsidRPr="00316D5B" w:rsidRDefault="00DC179A" w:rsidP="00DC179A">
      <w:pPr>
        <w:ind w:left="851"/>
        <w:jc w:val="both"/>
        <w:rPr>
          <w:lang w:val="es-CO" w:eastAsia="es-ES"/>
        </w:rPr>
      </w:pPr>
    </w:p>
    <w:p w14:paraId="15D3012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00316D5B">
        <w:rPr>
          <w:rFonts w:asciiTheme="minorHAnsi" w:hAnsiTheme="minorHAnsi" w:cstheme="minorHAnsi"/>
          <w:b/>
          <w:sz w:val="20"/>
          <w:szCs w:val="20"/>
          <w:lang w:val="es-CO"/>
        </w:rPr>
        <w:t>Franja</w:t>
      </w:r>
      <w:r w:rsidRPr="00316D5B">
        <w:rPr>
          <w:lang w:val="es-CO"/>
        </w:rPr>
        <w:t xml:space="preserve"> </w:t>
      </w:r>
      <w:r w:rsidRPr="00316D5B">
        <w:rPr>
          <w:rFonts w:asciiTheme="minorHAnsi" w:hAnsiTheme="minorHAnsi" w:cstheme="minorHAnsi"/>
          <w:b/>
          <w:sz w:val="20"/>
          <w:szCs w:val="20"/>
          <w:lang w:val="es-CO"/>
        </w:rPr>
        <w:t xml:space="preserve">de Circulación Peatonal: </w:t>
      </w:r>
      <w:r w:rsidRPr="00316D5B">
        <w:rPr>
          <w:rFonts w:asciiTheme="minorHAnsi" w:hAnsiTheme="minorHAnsi" w:cstheme="minorHAnsi"/>
          <w:sz w:val="20"/>
          <w:szCs w:val="20"/>
          <w:lang w:val="es-CO"/>
        </w:rPr>
        <w:t xml:space="preserve">Zona o sendero de las vías de circulación peatonal, destinada exclusivamente al tránsito de las personas. </w:t>
      </w:r>
      <w:r w:rsidRPr="00316D5B">
        <w:rPr>
          <w:lang w:val="es-CO"/>
        </w:rPr>
        <w:t xml:space="preserve"> </w:t>
      </w:r>
    </w:p>
    <w:p w14:paraId="5AE10465" w14:textId="310998D6" w:rsidR="00DC179A" w:rsidRPr="00316D5B" w:rsidRDefault="00DC179A" w:rsidP="00DC179A">
      <w:pPr>
        <w:pStyle w:val="Invias-VietaNumerada"/>
        <w:numPr>
          <w:ilvl w:val="1"/>
          <w:numId w:val="22"/>
        </w:numPr>
        <w:autoSpaceDE w:val="0"/>
        <w:autoSpaceDN w:val="0"/>
        <w:adjustRightInd w:val="0"/>
        <w:spacing w:before="120" w:after="240"/>
        <w:ind w:left="851" w:hanging="567"/>
        <w:rPr>
          <w:lang w:val="es-CO"/>
        </w:rPr>
      </w:pPr>
      <w:r w:rsidRPr="5FB46408">
        <w:rPr>
          <w:rFonts w:asciiTheme="minorHAnsi" w:hAnsiTheme="minorHAnsi" w:cstheme="minorBidi"/>
          <w:b/>
          <w:bCs/>
          <w:sz w:val="20"/>
          <w:szCs w:val="20"/>
          <w:lang w:val="es-CO"/>
        </w:rPr>
        <w:t xml:space="preserve">Gálibo: </w:t>
      </w:r>
      <w:r w:rsidRPr="5FB46408">
        <w:rPr>
          <w:rFonts w:asciiTheme="minorHAnsi" w:hAnsiTheme="minorHAnsi" w:cstheme="minorBidi"/>
          <w:sz w:val="20"/>
          <w:szCs w:val="20"/>
          <w:lang w:val="es-CO"/>
        </w:rPr>
        <w:t>Altura entre la superficie de rodadura de la calzada (o lámina de agua) y el borde inferior de la superestructura de un puente</w:t>
      </w:r>
      <w:r w:rsidR="2540E76E" w:rsidRPr="5FB46408">
        <w:rPr>
          <w:rFonts w:asciiTheme="minorHAnsi" w:hAnsiTheme="minorHAnsi" w:cstheme="minorBidi"/>
          <w:sz w:val="20"/>
          <w:szCs w:val="20"/>
          <w:lang w:val="es-CO"/>
        </w:rPr>
        <w:t xml:space="preserve"> o viaducto</w:t>
      </w:r>
      <w:r w:rsidRPr="5FB46408">
        <w:rPr>
          <w:rFonts w:asciiTheme="minorHAnsi" w:hAnsiTheme="minorHAnsi" w:cstheme="minorBidi"/>
          <w:sz w:val="20"/>
          <w:szCs w:val="20"/>
          <w:lang w:val="es-CO"/>
        </w:rPr>
        <w:t xml:space="preserve">. </w:t>
      </w:r>
    </w:p>
    <w:p w14:paraId="057289DC"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Infraestructura o Red Vial Local</w:t>
      </w:r>
      <w:r w:rsidRPr="00316D5B">
        <w:rPr>
          <w:lang w:val="es-CO"/>
        </w:rPr>
        <w:t xml:space="preserve">: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onjunto de vías que permiten la comunicación entre las urbanizaciones y la red vial secundaria, garantizando la accesibilidad interna a cada una de las unidades prediales de la urbanización.</w:t>
      </w:r>
    </w:p>
    <w:p w14:paraId="094F9C3B" w14:textId="77777777" w:rsidR="00457012"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Principal</w:t>
      </w:r>
      <w:r w:rsidRPr="00457012">
        <w:rPr>
          <w:lang w:val="es-CO"/>
        </w:rPr>
        <w:t xml:space="preserve">: </w:t>
      </w:r>
      <w:r w:rsidR="00457012" w:rsidRPr="00457012">
        <w:rPr>
          <w:rFonts w:asciiTheme="minorHAnsi" w:hAnsiTheme="minorHAnsi" w:cstheme="minorHAnsi"/>
          <w:sz w:val="20"/>
          <w:szCs w:val="20"/>
          <w:lang w:val="es-CO"/>
        </w:rPr>
        <w:t>Malla vial principal, arterial y demás vías de mayor jerarquía que hacen parte de los sistemas generales o estructurantes del plan de ordenamiento territorial, Plan Básico de Ordenamiento Territorial, Esquema de Ordenamiento Territorial y demás normas de ordenamiento territorial, que soportan los desplazamientos de larga distancia, permitiendo la movilidad dentro del respectivo municipio o distrito a escala regional, metropolitana y/o urbana.</w:t>
      </w:r>
    </w:p>
    <w:p w14:paraId="50331EB3" w14:textId="385AAA9A" w:rsidR="00DC179A" w:rsidRPr="00457012" w:rsidRDefault="00DC179A" w:rsidP="004570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457012">
        <w:rPr>
          <w:rFonts w:asciiTheme="minorHAnsi" w:hAnsiTheme="minorHAnsi" w:cstheme="minorHAnsi"/>
          <w:b/>
          <w:sz w:val="20"/>
          <w:szCs w:val="20"/>
          <w:lang w:val="es-CO"/>
        </w:rPr>
        <w:t>Infraestructura o Red Vial Secundaria</w:t>
      </w:r>
      <w:r w:rsidRPr="00457012">
        <w:rPr>
          <w:lang w:val="es-CO"/>
        </w:rPr>
        <w:t xml:space="preserve">: </w:t>
      </w:r>
      <w:r w:rsidRPr="00457012">
        <w:rPr>
          <w:rFonts w:asciiTheme="minorHAnsi" w:hAnsiTheme="minorHAnsi" w:cstheme="minorHAnsi"/>
          <w:sz w:val="20"/>
          <w:szCs w:val="20"/>
          <w:lang w:val="es-CO"/>
        </w:rPr>
        <w:t>Conjunto de vías que permiten la movilidad y articulación entre la malla vial arterial o principal y la red vial local.</w:t>
      </w:r>
    </w:p>
    <w:p w14:paraId="542D92C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Intercambiador Vial / Intersección Vial</w:t>
      </w:r>
      <w:r w:rsidRPr="00316D5B">
        <w:rPr>
          <w:lang w:val="es-CO"/>
        </w:rPr>
        <w:t xml:space="preserve">: </w:t>
      </w:r>
      <w:r w:rsidRPr="00316D5B">
        <w:rPr>
          <w:rFonts w:asciiTheme="minorHAnsi" w:hAnsiTheme="minorHAnsi" w:cstheme="minorHAnsi"/>
          <w:sz w:val="20"/>
          <w:szCs w:val="20"/>
          <w:lang w:val="es-CO"/>
        </w:rPr>
        <w:t>Dispositivos viales en los que dos o más carreteras se encuentran ya sea en un mismo nivel o bien en distintos, produciéndose cruces y cambios de trayectorias de los vehículos que por ellos circulan.</w:t>
      </w:r>
    </w:p>
    <w:p w14:paraId="73654072" w14:textId="60590ED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Longitud de </w:t>
      </w:r>
      <w:r w:rsidR="46117EE0"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ía:</w:t>
      </w:r>
      <w:r w:rsidRPr="5FB46408">
        <w:rPr>
          <w:rFonts w:asciiTheme="minorHAnsi" w:hAnsiTheme="minorHAnsi" w:cstheme="minorBidi"/>
          <w:sz w:val="20"/>
          <w:szCs w:val="20"/>
          <w:lang w:val="es-CO"/>
        </w:rPr>
        <w:t xml:space="preserve"> Distancia desde el punto inicial hasta el punto final a través del eje del alineamiento vial.</w:t>
      </w:r>
    </w:p>
    <w:p w14:paraId="0E66594B"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Luz: </w:t>
      </w:r>
      <w:r>
        <w:rPr>
          <w:rFonts w:asciiTheme="minorHAnsi" w:hAnsiTheme="minorHAnsi" w:cstheme="minorHAnsi"/>
          <w:sz w:val="20"/>
          <w:szCs w:val="20"/>
          <w:lang w:val="es-CO"/>
        </w:rPr>
        <w:t>D</w:t>
      </w:r>
      <w:r w:rsidRPr="00316D5B">
        <w:rPr>
          <w:rFonts w:asciiTheme="minorHAnsi" w:hAnsiTheme="minorHAnsi" w:cstheme="minorHAnsi"/>
          <w:sz w:val="20"/>
          <w:szCs w:val="20"/>
          <w:lang w:val="es-CO"/>
        </w:rPr>
        <w:t>istancia en proyección horizontal que existe entre dos apoyos de una viga.</w:t>
      </w:r>
      <w:r w:rsidRPr="00316D5B">
        <w:rPr>
          <w:rFonts w:asciiTheme="minorHAnsi" w:hAnsiTheme="minorHAnsi" w:cstheme="minorHAnsi"/>
          <w:b/>
          <w:sz w:val="20"/>
          <w:szCs w:val="20"/>
          <w:lang w:val="es-CO"/>
        </w:rPr>
        <w:t xml:space="preserve"> </w:t>
      </w:r>
    </w:p>
    <w:p w14:paraId="077C39BD" w14:textId="539B3B93"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Luz </w:t>
      </w:r>
      <w:r w:rsidR="466DB642"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 xml:space="preserve">rincipal: </w:t>
      </w:r>
      <w:r w:rsidRPr="5FB46408">
        <w:rPr>
          <w:rFonts w:asciiTheme="minorHAnsi" w:hAnsiTheme="minorHAnsi" w:cstheme="minorBidi"/>
          <w:sz w:val="20"/>
          <w:szCs w:val="20"/>
          <w:lang w:val="es-CO"/>
        </w:rPr>
        <w:t>Es la mayor longitud entre apoyos de la viga más larga del puente, cuando éste tenga más de una.</w:t>
      </w:r>
    </w:p>
    <w:p w14:paraId="43BFB092" w14:textId="6AC2F33C"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de </w:t>
      </w:r>
      <w:r w:rsidR="58BFF668" w:rsidRPr="5FB46408">
        <w:rPr>
          <w:rFonts w:asciiTheme="minorHAnsi" w:hAnsiTheme="minorHAnsi" w:cstheme="minorBidi"/>
          <w:b/>
          <w:bCs/>
          <w:sz w:val="20"/>
          <w:szCs w:val="20"/>
          <w:lang w:val="es-CO"/>
        </w:rPr>
        <w:t>E</w:t>
      </w:r>
      <w:r w:rsidRPr="5FB46408">
        <w:rPr>
          <w:rFonts w:asciiTheme="minorHAnsi" w:hAnsiTheme="minorHAnsi" w:cstheme="minorBidi"/>
          <w:b/>
          <w:bCs/>
          <w:sz w:val="20"/>
          <w:szCs w:val="20"/>
          <w:lang w:val="es-CO"/>
        </w:rPr>
        <w:t xml:space="preserve">mergencia: </w:t>
      </w:r>
      <w:r w:rsidRPr="5FB46408">
        <w:rPr>
          <w:rFonts w:asciiTheme="minorHAnsi" w:hAnsiTheme="minorHAnsi" w:cstheme="minorBidi"/>
          <w:sz w:val="20"/>
          <w:szCs w:val="20"/>
          <w:lang w:val="es-CO"/>
        </w:rPr>
        <w:t>I</w:t>
      </w:r>
      <w:r w:rsidRPr="5FB46408">
        <w:rPr>
          <w:rFonts w:asciiTheme="minorHAnsi" w:hAnsiTheme="minorHAnsi" w:cstheme="minorBidi"/>
          <w:sz w:val="20"/>
          <w:szCs w:val="20"/>
          <w:lang w:val="uz-Cyrl-UZ"/>
        </w:rPr>
        <w:t xml:space="preserve">ntervenciones en la infraestructura derivada de </w:t>
      </w:r>
      <w:r w:rsidR="67F9E46A" w:rsidRPr="5FB46408">
        <w:rPr>
          <w:rFonts w:asciiTheme="minorHAnsi" w:hAnsiTheme="minorHAnsi" w:cstheme="minorBidi"/>
          <w:sz w:val="20"/>
          <w:szCs w:val="20"/>
          <w:lang w:val="uz-Cyrl-UZ"/>
        </w:rPr>
        <w:t>sucesos</w:t>
      </w:r>
      <w:r w:rsidRPr="5FB46408">
        <w:rPr>
          <w:rFonts w:asciiTheme="minorHAnsi" w:hAnsiTheme="minorHAnsi" w:cstheme="minorBidi"/>
          <w:sz w:val="20"/>
          <w:szCs w:val="20"/>
          <w:lang w:val="uz-Cyrl-UZ"/>
        </w:rPr>
        <w:t xml:space="preserve"> que tengan como origen emergencias climáticas, telúricas, terrorismo, entre otros, que a la luz de la legislación vigente puedan considerarse eventos de fuerza mayor o caso fortuito (artículo 12</w:t>
      </w:r>
      <w:r w:rsidR="7303986E" w:rsidRPr="5FB46408">
        <w:rPr>
          <w:rFonts w:asciiTheme="minorHAnsi" w:hAnsiTheme="minorHAnsi" w:cstheme="minorBidi"/>
          <w:sz w:val="20"/>
          <w:szCs w:val="20"/>
          <w:lang w:val="uz-Cyrl-UZ"/>
        </w:rPr>
        <w:t xml:space="preserve"> de la</w:t>
      </w:r>
      <w:r w:rsidRPr="5FB46408">
        <w:rPr>
          <w:rFonts w:asciiTheme="minorHAnsi" w:hAnsiTheme="minorHAnsi" w:cstheme="minorBidi"/>
          <w:sz w:val="20"/>
          <w:szCs w:val="20"/>
          <w:lang w:val="uz-Cyrl-UZ"/>
        </w:rPr>
        <w:t xml:space="preserve"> Ley 1682 de 2013). </w:t>
      </w:r>
    </w:p>
    <w:p w14:paraId="2BE5B1A0" w14:textId="53FA2873"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Mantenimiento </w:t>
      </w:r>
      <w:r w:rsidR="56A33425" w:rsidRPr="5FB46408">
        <w:rPr>
          <w:rFonts w:asciiTheme="minorHAnsi" w:hAnsiTheme="minorHAnsi" w:cstheme="minorBidi"/>
          <w:b/>
          <w:bCs/>
          <w:sz w:val="20"/>
          <w:szCs w:val="20"/>
          <w:lang w:val="es-CO"/>
        </w:rPr>
        <w:t>I</w:t>
      </w:r>
      <w:r w:rsidRPr="5FB46408">
        <w:rPr>
          <w:rFonts w:asciiTheme="minorHAnsi" w:hAnsiTheme="minorHAnsi" w:cstheme="minorBidi"/>
          <w:b/>
          <w:bCs/>
          <w:sz w:val="20"/>
          <w:szCs w:val="20"/>
          <w:lang w:val="es-CO"/>
        </w:rPr>
        <w:t xml:space="preserve">ntegral: </w:t>
      </w:r>
      <w:r w:rsidRPr="5FB46408">
        <w:rPr>
          <w:rFonts w:asciiTheme="minorHAnsi" w:hAnsiTheme="minorHAnsi" w:cstheme="minorBidi"/>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5DBFFC6" w14:textId="3EEEB3F2"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uz-Cyrl-UZ"/>
        </w:rPr>
      </w:pPr>
      <w:r w:rsidRPr="5FB46408">
        <w:rPr>
          <w:rFonts w:asciiTheme="minorHAnsi" w:hAnsiTheme="minorHAnsi" w:cstheme="minorBidi"/>
          <w:b/>
          <w:bCs/>
          <w:sz w:val="20"/>
          <w:szCs w:val="20"/>
          <w:lang w:val="es-CO"/>
        </w:rPr>
        <w:t xml:space="preserve">Mantenimiento </w:t>
      </w:r>
      <w:r w:rsidR="252D8C60" w:rsidRPr="5FB46408">
        <w:rPr>
          <w:rFonts w:asciiTheme="minorHAnsi" w:hAnsiTheme="minorHAnsi" w:cstheme="minorBidi"/>
          <w:b/>
          <w:bCs/>
          <w:sz w:val="20"/>
          <w:szCs w:val="20"/>
          <w:lang w:val="es-CO"/>
        </w:rPr>
        <w:t>P</w:t>
      </w:r>
      <w:r w:rsidRPr="5FB46408">
        <w:rPr>
          <w:rFonts w:asciiTheme="minorHAnsi" w:hAnsiTheme="minorHAnsi" w:cstheme="minorBidi"/>
          <w:b/>
          <w:bCs/>
          <w:sz w:val="20"/>
          <w:szCs w:val="20"/>
          <w:lang w:val="es-CO"/>
        </w:rPr>
        <w:t>eriódico:</w:t>
      </w:r>
      <w:r w:rsidRPr="5FB46408">
        <w:rPr>
          <w:rFonts w:asciiTheme="minorHAnsi" w:hAnsiTheme="minorHAnsi" w:cstheme="minorBidi"/>
          <w:sz w:val="20"/>
          <w:szCs w:val="20"/>
          <w:lang w:val="es-CO"/>
        </w:rPr>
        <w:t xml:space="preserve"> </w:t>
      </w:r>
      <w:r w:rsidRPr="5FB46408">
        <w:rPr>
          <w:rFonts w:asciiTheme="minorHAnsi" w:hAnsiTheme="minorHAnsi" w:cstheme="minorBidi"/>
          <w:sz w:val="20"/>
          <w:szCs w:val="20"/>
          <w:lang w:val="es-ES"/>
        </w:rPr>
        <w:t>A</w:t>
      </w:r>
      <w:r w:rsidRPr="5FB46408">
        <w:rPr>
          <w:rFonts w:asciiTheme="minorHAnsi" w:hAnsiTheme="minorHAnsi" w:cstheme="minorBidi"/>
          <w:sz w:val="20"/>
          <w:szCs w:val="20"/>
          <w:lang w:val="uz-Cyrl-UZ"/>
        </w:rPr>
        <w:t>ctividades de conservación a intervalos variables, destinados primordialmente a recuperar los deterioros ocasionados por el uso o por fenómenos naturales o agentes externos.</w:t>
      </w:r>
    </w:p>
    <w:p w14:paraId="03F00EB3" w14:textId="667A2187" w:rsidR="00DC179A" w:rsidRPr="0094031A"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Mantenimiento </w:t>
      </w:r>
      <w:r w:rsidR="2C812DDE"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utinario. </w:t>
      </w:r>
      <w:r w:rsidRPr="5FB46408">
        <w:rPr>
          <w:rFonts w:asciiTheme="minorHAnsi" w:hAnsiTheme="minorHAnsi" w:cstheme="minorBidi"/>
          <w:sz w:val="20"/>
          <w:szCs w:val="20"/>
          <w:lang w:val="es-CO"/>
        </w:rPr>
        <w:t>Conservación continua (a intervalos menores de un año) con el fin de mantener las condiciones óptimas para el tránsito y uso adecuado de la infraestructura de transporte.</w:t>
      </w:r>
    </w:p>
    <w:p w14:paraId="2B708C3F" w14:textId="77777777" w:rsidR="00DC179A" w:rsidRPr="0094031A"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4031A">
        <w:rPr>
          <w:rFonts w:asciiTheme="minorHAnsi" w:hAnsiTheme="minorHAnsi" w:cstheme="minorHAnsi"/>
          <w:b/>
          <w:sz w:val="20"/>
          <w:szCs w:val="20"/>
          <w:lang w:val="es-CO"/>
        </w:rPr>
        <w:t xml:space="preserve">Mejoramiento: </w:t>
      </w:r>
      <w:r w:rsidRPr="0094031A">
        <w:rPr>
          <w:rFonts w:asciiTheme="minorHAnsi" w:hAnsiTheme="minorHAnsi" w:cstheme="minorHAnsi"/>
          <w:bCs/>
          <w:sz w:val="20"/>
          <w:szCs w:val="20"/>
          <w:lang w:val="es-CO"/>
        </w:rPr>
        <w:t>Cambios en una infraestructura de transporte con el propósito de mejorar sus especificaciones técnicas iniciales</w:t>
      </w:r>
      <w:r w:rsidRPr="0094031A">
        <w:rPr>
          <w:rStyle w:val="Refdenotaalpie"/>
          <w:rFonts w:asciiTheme="minorHAnsi" w:hAnsiTheme="minorHAnsi" w:cstheme="minorHAnsi"/>
          <w:bCs/>
          <w:sz w:val="20"/>
          <w:szCs w:val="20"/>
          <w:lang w:val="es-CO"/>
        </w:rPr>
        <w:footnoteReference w:id="5"/>
      </w:r>
      <w:r w:rsidRPr="0094031A">
        <w:rPr>
          <w:rFonts w:asciiTheme="minorHAnsi" w:hAnsiTheme="minorHAnsi" w:cstheme="minorHAnsi"/>
          <w:bCs/>
          <w:sz w:val="20"/>
          <w:szCs w:val="20"/>
          <w:lang w:val="es-CO"/>
        </w:rPr>
        <w:t>.</w:t>
      </w:r>
    </w:p>
    <w:p w14:paraId="17C10E9A" w14:textId="291F6BEE" w:rsidR="00DC179A" w:rsidRPr="00316D5B" w:rsidRDefault="00DC179A" w:rsidP="5E4A58B7">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E4A58B7">
        <w:rPr>
          <w:rFonts w:asciiTheme="minorHAnsi" w:hAnsiTheme="minorHAnsi" w:cstheme="minorBidi"/>
          <w:b/>
          <w:bCs/>
          <w:sz w:val="20"/>
          <w:szCs w:val="20"/>
          <w:lang w:val="es-CO"/>
        </w:rPr>
        <w:lastRenderedPageBreak/>
        <w:t xml:space="preserve">Muelle Fluvial: </w:t>
      </w:r>
      <w:r w:rsidRPr="5E4A58B7">
        <w:rPr>
          <w:rFonts w:asciiTheme="minorHAnsi" w:hAnsiTheme="minorHAnsi" w:cstheme="minorBidi"/>
          <w:sz w:val="20"/>
          <w:szCs w:val="20"/>
          <w:lang w:val="es-CO"/>
        </w:rPr>
        <w:t>Infraestructura levantada a orillas de un r</w:t>
      </w:r>
      <w:r w:rsidR="0E3D8A3E" w:rsidRPr="5E4A58B7">
        <w:rPr>
          <w:rFonts w:asciiTheme="minorHAnsi" w:hAnsiTheme="minorHAnsi" w:cstheme="minorBidi"/>
          <w:sz w:val="20"/>
          <w:szCs w:val="20"/>
          <w:lang w:val="es-CO"/>
        </w:rPr>
        <w:t>í</w:t>
      </w:r>
      <w:r w:rsidRPr="5E4A58B7">
        <w:rPr>
          <w:rFonts w:asciiTheme="minorHAnsi" w:hAnsiTheme="minorHAnsi" w:cstheme="minorBidi"/>
          <w:sz w:val="20"/>
          <w:szCs w:val="20"/>
          <w:lang w:val="es-CO"/>
        </w:rPr>
        <w:t>o, que sirve para que las embarcaciones puedan atracar y/o embarcar y/o desembarcar pasajeros y/o carga.</w:t>
      </w:r>
    </w:p>
    <w:p w14:paraId="6459E8E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Muelle Flotante: </w:t>
      </w:r>
      <w:r w:rsidRPr="00316D5B">
        <w:rPr>
          <w:rFonts w:asciiTheme="minorHAnsi" w:hAnsiTheme="minorHAnsi" w:cstheme="minorHAnsi"/>
          <w:sz w:val="20"/>
          <w:szCs w:val="20"/>
          <w:lang w:val="es-CO"/>
        </w:rPr>
        <w:t>Artefacto naval flotante que sirve para que las embarcaciones puedan atracar y/o embarcar y/o desembarcar pasajeros y/o carga en un río o en el mar.</w:t>
      </w:r>
    </w:p>
    <w:p w14:paraId="6848161E"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Muelle en Concreto: </w:t>
      </w:r>
      <w:r w:rsidRPr="00316D5B">
        <w:rPr>
          <w:rFonts w:asciiTheme="minorHAnsi" w:hAnsiTheme="minorHAnsi" w:cstheme="minorHAnsi"/>
          <w:sz w:val="20"/>
          <w:szCs w:val="20"/>
          <w:lang w:val="es-CO"/>
        </w:rPr>
        <w:t>Estructura construida en concreto ubicada a orillas de un río o el mar, que sirve para que las embarcaciones puedan atracar y/o embarcar y/o desembarcar pasajeros y/o carga.</w:t>
      </w:r>
    </w:p>
    <w:p w14:paraId="30856BF2"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Muelle Metálico:</w:t>
      </w:r>
      <w:r w:rsidRPr="00316D5B">
        <w:rPr>
          <w:rFonts w:asciiTheme="minorHAnsi" w:hAnsiTheme="minorHAnsi" w:cstheme="minorHAnsi"/>
          <w:sz w:val="20"/>
          <w:szCs w:val="20"/>
          <w:lang w:val="es-CO"/>
        </w:rPr>
        <w:t xml:space="preserve"> Estructura construida en metal ubicada a orillas de un río o el mar, que sirve para que las embarcaciones puedan atracar y/o embarcar y/o desembarcar pasajeros y/o carga.</w:t>
      </w:r>
    </w:p>
    <w:p w14:paraId="098ADDBD"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Obra Civil Hidráulica: </w:t>
      </w:r>
      <w:r>
        <w:rPr>
          <w:rFonts w:asciiTheme="minorHAnsi" w:hAnsiTheme="minorHAnsi" w:cstheme="minorHAnsi"/>
          <w:sz w:val="20"/>
          <w:szCs w:val="20"/>
          <w:lang w:val="es-CO" w:eastAsia="es-CO"/>
        </w:rPr>
        <w:t>O</w:t>
      </w:r>
      <w:r w:rsidRPr="00316D5B">
        <w:rPr>
          <w:rFonts w:asciiTheme="minorHAnsi" w:hAnsiTheme="minorHAnsi" w:cstheme="minorHAnsi"/>
          <w:sz w:val="20"/>
          <w:szCs w:val="20"/>
          <w:lang w:val="es-CO" w:eastAsia="es-CO"/>
        </w:rPr>
        <w:t>bra de ingeniería civil construida, en el cauce de ríos, caños, esteros, cuerpos de agua de origen fluvial o lecho del mar con el objetivo de controlar el agua, con fines de aprovechamiento, encauzamiento o de defensa.</w:t>
      </w:r>
    </w:p>
    <w:p w14:paraId="2F693F54" w14:textId="76653758"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Civil Marítima: </w:t>
      </w:r>
      <w:r w:rsidRPr="5FB46408">
        <w:rPr>
          <w:rFonts w:asciiTheme="minorHAnsi" w:hAnsiTheme="minorHAnsi" w:cstheme="minorBidi"/>
          <w:sz w:val="20"/>
          <w:szCs w:val="20"/>
          <w:lang w:val="es-CO"/>
        </w:rPr>
        <w:t>Obra ejecutada en el lecho marino</w:t>
      </w:r>
      <w:r w:rsidRPr="5FB46408">
        <w:rPr>
          <w:rFonts w:asciiTheme="minorHAnsi" w:hAnsiTheme="minorHAnsi" w:cstheme="minorBidi"/>
          <w:sz w:val="20"/>
          <w:szCs w:val="20"/>
          <w:lang w:val="es-CO" w:eastAsia="es-CO"/>
        </w:rPr>
        <w:t>.</w:t>
      </w:r>
      <w:r w:rsidRPr="5FB46408">
        <w:rPr>
          <w:rFonts w:asciiTheme="minorHAnsi" w:hAnsiTheme="minorHAnsi" w:cstheme="minorBidi"/>
          <w:b/>
          <w:bCs/>
          <w:sz w:val="20"/>
          <w:szCs w:val="20"/>
          <w:lang w:val="es-CO"/>
        </w:rPr>
        <w:t xml:space="preserve"> </w:t>
      </w:r>
    </w:p>
    <w:p w14:paraId="73AF3EAC" w14:textId="0C8842CE"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Obra </w:t>
      </w:r>
      <w:r w:rsidR="20BC655A" w:rsidRPr="5FB46408">
        <w:rPr>
          <w:rFonts w:asciiTheme="minorHAnsi" w:hAnsiTheme="minorHAnsi" w:cstheme="minorBidi"/>
          <w:b/>
          <w:bCs/>
          <w:sz w:val="20"/>
          <w:szCs w:val="20"/>
          <w:lang w:val="es-CO"/>
        </w:rPr>
        <w:t>C</w:t>
      </w:r>
      <w:r w:rsidRPr="5FB46408">
        <w:rPr>
          <w:rFonts w:asciiTheme="minorHAnsi" w:hAnsiTheme="minorHAnsi" w:cstheme="minorBidi"/>
          <w:b/>
          <w:bCs/>
          <w:sz w:val="20"/>
          <w:szCs w:val="20"/>
          <w:lang w:val="es-CO"/>
        </w:rPr>
        <w:t xml:space="preserve">ivil Fluvial: </w:t>
      </w:r>
      <w:r w:rsidRPr="5FB46408">
        <w:rPr>
          <w:rFonts w:asciiTheme="minorHAnsi" w:hAnsiTheme="minorHAnsi" w:cstheme="minorBidi"/>
          <w:sz w:val="20"/>
          <w:szCs w:val="20"/>
          <w:lang w:val="es-CO"/>
        </w:rPr>
        <w:t>Obra ejecutada en la sección hidráulica de un río</w:t>
      </w:r>
      <w:r w:rsidR="310F3B5A"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25043F6D" w14:textId="1EFB4E7D"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Obra de Protección fluvial: </w:t>
      </w:r>
      <w:r w:rsidRPr="5FB46408">
        <w:rPr>
          <w:rFonts w:asciiTheme="minorHAnsi" w:hAnsiTheme="minorHAnsi" w:cstheme="minorBidi"/>
          <w:sz w:val="20"/>
          <w:szCs w:val="20"/>
          <w:lang w:val="es-CO"/>
        </w:rPr>
        <w:t xml:space="preserve">Obra </w:t>
      </w:r>
      <w:r w:rsidR="785534EB"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ivil </w:t>
      </w:r>
      <w:r w:rsidR="453ED733" w:rsidRPr="5FB46408">
        <w:rPr>
          <w:rFonts w:asciiTheme="minorHAnsi" w:hAnsiTheme="minorHAnsi" w:cstheme="minorBidi"/>
          <w:sz w:val="20"/>
          <w:szCs w:val="20"/>
          <w:lang w:val="es-CO"/>
        </w:rPr>
        <w:t>H</w:t>
      </w:r>
      <w:r w:rsidRPr="5FB46408">
        <w:rPr>
          <w:rFonts w:asciiTheme="minorHAnsi" w:hAnsiTheme="minorHAnsi" w:cstheme="minorBidi"/>
          <w:sz w:val="20"/>
          <w:szCs w:val="20"/>
          <w:lang w:val="es-CO"/>
        </w:rPr>
        <w:t xml:space="preserve">idráulica </w:t>
      </w:r>
      <w:r w:rsidR="69E6CC6D" w:rsidRPr="5FB46408">
        <w:rPr>
          <w:rFonts w:asciiTheme="minorHAnsi" w:hAnsiTheme="minorHAnsi" w:cstheme="minorBidi"/>
          <w:sz w:val="20"/>
          <w:szCs w:val="20"/>
          <w:lang w:val="es-CO"/>
        </w:rPr>
        <w:t>para</w:t>
      </w:r>
      <w:r w:rsidRPr="5FB46408">
        <w:rPr>
          <w:rFonts w:asciiTheme="minorHAnsi" w:hAnsiTheme="minorHAnsi" w:cstheme="minorBidi"/>
          <w:sz w:val="20"/>
          <w:szCs w:val="20"/>
          <w:lang w:val="es-CO"/>
        </w:rPr>
        <w:t xml:space="preserve"> proteger o defender una orilla de un río contra la acción de la erosión por la acción de sus aguas con el propósito de estabilizarlas.</w:t>
      </w:r>
    </w:p>
    <w:p w14:paraId="2F0204A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Paramento:</w:t>
      </w:r>
      <w:r w:rsidRPr="00316D5B">
        <w:rPr>
          <w:rFonts w:asciiTheme="minorHAnsi" w:hAnsiTheme="minorHAnsi" w:cstheme="minorHAnsi"/>
          <w:sz w:val="20"/>
          <w:szCs w:val="20"/>
          <w:lang w:val="es-CO"/>
        </w:rPr>
        <w:t xml:space="preserve"> Plano vertical que delimita el inicio de la construcción en un predio. Cuando no existe antejardín coincide con la línea de demarcación. </w:t>
      </w:r>
    </w:p>
    <w:p w14:paraId="7B793C27" w14:textId="2E6C6349"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Paso e Intersección a </w:t>
      </w:r>
      <w:r w:rsidR="650B7749" w:rsidRPr="5FB46408">
        <w:rPr>
          <w:rFonts w:asciiTheme="minorHAnsi" w:hAnsiTheme="minorHAnsi" w:cstheme="minorBidi"/>
          <w:b/>
          <w:bCs/>
          <w:sz w:val="20"/>
          <w:szCs w:val="20"/>
          <w:lang w:val="es-CO"/>
        </w:rPr>
        <w:t>D</w:t>
      </w:r>
      <w:r w:rsidRPr="5FB46408">
        <w:rPr>
          <w:rFonts w:asciiTheme="minorHAnsi" w:hAnsiTheme="minorHAnsi" w:cstheme="minorBidi"/>
          <w:b/>
          <w:bCs/>
          <w:sz w:val="20"/>
          <w:szCs w:val="20"/>
          <w:lang w:val="es-CO"/>
        </w:rPr>
        <w:t xml:space="preserve">esnivel </w:t>
      </w:r>
      <w:r w:rsidR="61503AAC" w:rsidRPr="5FB46408">
        <w:rPr>
          <w:rFonts w:asciiTheme="minorHAnsi" w:hAnsiTheme="minorHAnsi" w:cstheme="minorBidi"/>
          <w:b/>
          <w:bCs/>
          <w:sz w:val="20"/>
          <w:szCs w:val="20"/>
          <w:lang w:val="es-CO"/>
        </w:rPr>
        <w:t>V</w:t>
      </w:r>
      <w:r w:rsidRPr="5FB46408">
        <w:rPr>
          <w:rFonts w:asciiTheme="minorHAnsi" w:hAnsiTheme="minorHAnsi" w:cstheme="minorBidi"/>
          <w:b/>
          <w:bCs/>
          <w:sz w:val="20"/>
          <w:szCs w:val="20"/>
          <w:lang w:val="es-CO"/>
        </w:rPr>
        <w:t>ehicular:</w:t>
      </w:r>
      <w:r w:rsidRPr="5FB46408">
        <w:rPr>
          <w:rFonts w:asciiTheme="minorHAnsi" w:hAnsiTheme="minorHAnsi" w:cstheme="minorBidi"/>
          <w:sz w:val="20"/>
          <w:szCs w:val="20"/>
          <w:lang w:val="es-CO"/>
        </w:rPr>
        <w:t xml:space="preserve"> Infraestructura formada por el cruce de dos o más corredores en distinto nivel, con la finalidad de no interrumpir el flujo vehicular, salvando obstáculos naturales o artificiales.</w:t>
      </w:r>
    </w:p>
    <w:p w14:paraId="75059AED" w14:textId="0F29A650" w:rsidR="00DC179A" w:rsidRPr="00316D5B" w:rsidRDefault="00DC179A" w:rsidP="5FB46408">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Pavimentos Asfálticos y/o Pavimentos de Concreto Hidráulico </w:t>
      </w:r>
      <w:r w:rsidR="57A7A784" w:rsidRPr="5FB46408">
        <w:rPr>
          <w:rFonts w:asciiTheme="minorHAnsi" w:hAnsiTheme="minorHAnsi" w:cstheme="minorBidi"/>
          <w:b/>
          <w:bCs/>
          <w:sz w:val="20"/>
          <w:szCs w:val="20"/>
          <w:lang w:val="es-CO"/>
        </w:rPr>
        <w:t>R</w:t>
      </w:r>
      <w:r w:rsidRPr="5FB46408">
        <w:rPr>
          <w:rFonts w:asciiTheme="minorHAnsi" w:hAnsiTheme="minorHAnsi" w:cstheme="minorBidi"/>
          <w:b/>
          <w:bCs/>
          <w:sz w:val="20"/>
          <w:szCs w:val="20"/>
          <w:lang w:val="es-CO"/>
        </w:rPr>
        <w:t xml:space="preserve">eforzado: </w:t>
      </w:r>
      <w:r w:rsidRPr="5FB46408">
        <w:rPr>
          <w:rFonts w:asciiTheme="minorHAnsi" w:hAnsiTheme="minorHAnsi" w:cstheme="minorBidi"/>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7315728D" w14:textId="77777777" w:rsidR="00DC179A" w:rsidRPr="00316D5B" w:rsidRDefault="00DC179A" w:rsidP="00DC179A">
      <w:pPr>
        <w:pStyle w:val="Invias-VietaNumerada"/>
        <w:numPr>
          <w:ilvl w:val="1"/>
          <w:numId w:val="22"/>
        </w:numPr>
        <w:autoSpaceDE w:val="0"/>
        <w:autoSpaceDN w:val="0"/>
        <w:adjustRightInd w:val="0"/>
        <w:spacing w:before="120" w:after="240"/>
        <w:ind w:left="786" w:hanging="502"/>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Perfil Vial: </w:t>
      </w:r>
      <w:r w:rsidRPr="00316D5B">
        <w:rPr>
          <w:rFonts w:asciiTheme="minorHAnsi" w:hAnsiTheme="minorHAnsi" w:cstheme="minorHAnsi"/>
          <w:sz w:val="20"/>
          <w:szCs w:val="20"/>
          <w:lang w:val="es-CO"/>
        </w:rPr>
        <w:t xml:space="preserve">Representación gráfica de una vía que esquematiza, en el sentido perpendicular al eje, el conjunto de elementos urbanísticos que la comprenden entre los paramentos de los inmuebles. </w:t>
      </w:r>
    </w:p>
    <w:p w14:paraId="18D88030" w14:textId="229D572E" w:rsidR="00DC179A" w:rsidRPr="00316D5B" w:rsidRDefault="00DC179A" w:rsidP="5FB46408">
      <w:pPr>
        <w:pStyle w:val="Invias-VietaNumerada"/>
        <w:numPr>
          <w:ilvl w:val="1"/>
          <w:numId w:val="22"/>
        </w:numPr>
        <w:autoSpaceDE w:val="0"/>
        <w:autoSpaceDN w:val="0"/>
        <w:adjustRightInd w:val="0"/>
        <w:spacing w:before="120" w:after="240"/>
        <w:ind w:left="786" w:hanging="502"/>
        <w:rPr>
          <w:rFonts w:asciiTheme="minorHAnsi" w:hAnsiTheme="minorHAnsi" w:cstheme="minorBidi"/>
          <w:b/>
          <w:bCs/>
          <w:sz w:val="20"/>
          <w:szCs w:val="20"/>
          <w:lang w:val="es-CO"/>
        </w:rPr>
      </w:pPr>
      <w:r w:rsidRPr="5FB46408">
        <w:rPr>
          <w:rFonts w:asciiTheme="minorHAnsi" w:hAnsiTheme="minorHAnsi" w:cstheme="minorBidi"/>
          <w:b/>
          <w:bCs/>
          <w:sz w:val="20"/>
          <w:szCs w:val="20"/>
          <w:lang w:val="es-CO"/>
        </w:rPr>
        <w:t xml:space="preserve">Pistas de Aeropuertos: </w:t>
      </w:r>
      <w:r w:rsidRPr="5FB46408">
        <w:rPr>
          <w:rFonts w:asciiTheme="minorHAnsi" w:hAnsiTheme="minorHAnsi" w:cstheme="minorBidi"/>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w:t>
      </w:r>
      <w:r w:rsidR="22A6B320"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istas de </w:t>
      </w:r>
      <w:r w:rsidR="78F30D77"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 xml:space="preserve">eropuertos, </w:t>
      </w:r>
      <w:r w:rsidR="0E216A48" w:rsidRPr="5FB46408">
        <w:rPr>
          <w:rFonts w:asciiTheme="minorHAnsi" w:hAnsiTheme="minorHAnsi" w:cstheme="minorBidi"/>
          <w:sz w:val="20"/>
          <w:szCs w:val="20"/>
          <w:lang w:val="es-CO"/>
        </w:rPr>
        <w:t>c</w:t>
      </w:r>
      <w:r w:rsidRPr="5FB46408">
        <w:rPr>
          <w:rFonts w:asciiTheme="minorHAnsi" w:hAnsiTheme="minorHAnsi" w:cstheme="minorBidi"/>
          <w:sz w:val="20"/>
          <w:szCs w:val="20"/>
          <w:lang w:val="es-CO"/>
        </w:rPr>
        <w:t xml:space="preserve">alle de </w:t>
      </w:r>
      <w:r w:rsidR="6DBC00D7"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odaje o </w:t>
      </w:r>
      <w:r w:rsidR="7EDD4C44"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ista de </w:t>
      </w:r>
      <w:proofErr w:type="spellStart"/>
      <w:r w:rsidR="01650F0E" w:rsidRPr="5FB46408">
        <w:rPr>
          <w:rFonts w:asciiTheme="minorHAnsi" w:hAnsiTheme="minorHAnsi" w:cstheme="minorBidi"/>
          <w:sz w:val="20"/>
          <w:szCs w:val="20"/>
          <w:lang w:val="es-CO"/>
        </w:rPr>
        <w:t>t</w:t>
      </w:r>
      <w:r w:rsidRPr="5FB46408">
        <w:rPr>
          <w:rFonts w:asciiTheme="minorHAnsi" w:hAnsiTheme="minorHAnsi" w:cstheme="minorBidi"/>
          <w:sz w:val="20"/>
          <w:szCs w:val="20"/>
          <w:lang w:val="es-CO"/>
        </w:rPr>
        <w:t>axeo</w:t>
      </w:r>
      <w:proofErr w:type="spellEnd"/>
      <w:r w:rsidRPr="5FB46408">
        <w:rPr>
          <w:rFonts w:asciiTheme="minorHAnsi" w:hAnsiTheme="minorHAnsi" w:cstheme="minorBidi"/>
          <w:sz w:val="20"/>
          <w:szCs w:val="20"/>
          <w:lang w:val="es-CO"/>
        </w:rPr>
        <w:t xml:space="preserve">; </w:t>
      </w:r>
      <w:r w:rsidR="095E05D8" w:rsidRPr="5FB46408">
        <w:rPr>
          <w:rFonts w:asciiTheme="minorHAnsi" w:hAnsiTheme="minorHAnsi" w:cstheme="minorBidi"/>
          <w:sz w:val="20"/>
          <w:szCs w:val="20"/>
          <w:lang w:val="es-CO"/>
        </w:rPr>
        <w:t>p</w:t>
      </w:r>
      <w:r w:rsidRPr="5FB46408">
        <w:rPr>
          <w:rFonts w:asciiTheme="minorHAnsi" w:hAnsiTheme="minorHAnsi" w:cstheme="minorBidi"/>
          <w:sz w:val="20"/>
          <w:szCs w:val="20"/>
          <w:lang w:val="es-CO"/>
        </w:rPr>
        <w:t xml:space="preserve">lataforma o </w:t>
      </w:r>
      <w:r w:rsidR="318A5CA2" w:rsidRPr="5FB46408">
        <w:rPr>
          <w:rFonts w:asciiTheme="minorHAnsi" w:hAnsiTheme="minorHAnsi" w:cstheme="minorBidi"/>
          <w:sz w:val="20"/>
          <w:szCs w:val="20"/>
          <w:lang w:val="es-CO"/>
        </w:rPr>
        <w:t>r</w:t>
      </w:r>
      <w:r w:rsidRPr="5FB46408">
        <w:rPr>
          <w:rFonts w:asciiTheme="minorHAnsi" w:hAnsiTheme="minorHAnsi" w:cstheme="minorBidi"/>
          <w:sz w:val="20"/>
          <w:szCs w:val="20"/>
          <w:lang w:val="es-CO"/>
        </w:rPr>
        <w:t xml:space="preserve">ampa de </w:t>
      </w:r>
      <w:r w:rsidR="6A622326" w:rsidRPr="5FB46408">
        <w:rPr>
          <w:rFonts w:asciiTheme="minorHAnsi" w:hAnsiTheme="minorHAnsi" w:cstheme="minorBidi"/>
          <w:sz w:val="20"/>
          <w:szCs w:val="20"/>
          <w:lang w:val="es-CO"/>
        </w:rPr>
        <w:t>a</w:t>
      </w:r>
      <w:r w:rsidRPr="5FB46408">
        <w:rPr>
          <w:rFonts w:asciiTheme="minorHAnsi" w:hAnsiTheme="minorHAnsi" w:cstheme="minorBidi"/>
          <w:sz w:val="20"/>
          <w:szCs w:val="20"/>
          <w:lang w:val="es-CO"/>
        </w:rPr>
        <w:t>eropuerto</w:t>
      </w:r>
    </w:p>
    <w:p w14:paraId="44BA79BE"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Placa Huella: </w:t>
      </w:r>
      <w:r w:rsidRPr="00316D5B">
        <w:rPr>
          <w:rFonts w:asciiTheme="minorHAnsi" w:hAnsiTheme="minorHAnsi" w:cstheme="minorHAnsi"/>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40DD52BA" w14:textId="11D7791E" w:rsidR="00DC179A" w:rsidRPr="00ED38C9" w:rsidRDefault="00DC179A" w:rsidP="00ED38C9">
      <w:pPr>
        <w:pStyle w:val="Invias-VietaNumerada"/>
        <w:numPr>
          <w:ilvl w:val="1"/>
          <w:numId w:val="22"/>
        </w:numPr>
        <w:rPr>
          <w:rFonts w:cstheme="minorHAnsi"/>
          <w:bCs/>
          <w:szCs w:val="20"/>
          <w:lang w:val="es-ES"/>
        </w:rPr>
      </w:pPr>
      <w:r w:rsidRPr="007D0036">
        <w:rPr>
          <w:rFonts w:asciiTheme="minorHAnsi" w:hAnsiTheme="minorHAnsi" w:cstheme="minorHAnsi"/>
          <w:b/>
          <w:sz w:val="20"/>
          <w:szCs w:val="20"/>
          <w:lang w:val="es-CO"/>
        </w:rPr>
        <w:t>Plazas</w:t>
      </w:r>
      <w:r w:rsidRPr="00ED38C9">
        <w:rPr>
          <w:rFonts w:asciiTheme="minorHAnsi" w:hAnsiTheme="minorHAnsi" w:cstheme="minorHAnsi"/>
          <w:sz w:val="20"/>
          <w:szCs w:val="20"/>
          <w:lang w:val="es-CO"/>
        </w:rPr>
        <w:t xml:space="preserve">: </w:t>
      </w:r>
      <w:r w:rsidR="00ED38C9" w:rsidRPr="00ED38C9">
        <w:rPr>
          <w:rFonts w:asciiTheme="minorHAnsi" w:hAnsiTheme="minorHAnsi" w:cstheme="minorHAnsi"/>
          <w:sz w:val="20"/>
          <w:szCs w:val="20"/>
          <w:lang w:val="es-CO"/>
        </w:rPr>
        <w:t>Plazoletas de menor extensión que generalmente ocupan una manzana completa.</w:t>
      </w:r>
    </w:p>
    <w:p w14:paraId="05BB8835"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Plazoletas:</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de espacio público abiertas, tratadas como zonas duras y destinadas al disfrute de los ciudadanos y las actividades de convivencia, ocupan media manzana. </w:t>
      </w:r>
    </w:p>
    <w:p w14:paraId="06651C8B" w14:textId="092641BA"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Plazuelas:</w:t>
      </w:r>
      <w:r w:rsidRPr="5FB46408">
        <w:rPr>
          <w:rFonts w:asciiTheme="minorHAnsi" w:hAnsiTheme="minorHAnsi" w:cstheme="minorBidi"/>
          <w:sz w:val="20"/>
          <w:szCs w:val="20"/>
          <w:lang w:val="es-CO"/>
        </w:rPr>
        <w:t xml:space="preserve"> Áreas de espacio público abiertas, tratadas como zonas duras y destinadas al disfrute de los ciudadanos y</w:t>
      </w:r>
      <w:r w:rsidR="48091DF5" w:rsidRPr="5FB46408">
        <w:rPr>
          <w:rFonts w:asciiTheme="minorHAnsi" w:hAnsiTheme="minorHAnsi" w:cstheme="minorBidi"/>
          <w:sz w:val="20"/>
          <w:szCs w:val="20"/>
          <w:lang w:val="es-CO"/>
        </w:rPr>
        <w:t xml:space="preserve"> a</w:t>
      </w:r>
      <w:r w:rsidRPr="5FB46408">
        <w:rPr>
          <w:rFonts w:asciiTheme="minorHAnsi" w:hAnsiTheme="minorHAnsi" w:cstheme="minorBidi"/>
          <w:sz w:val="20"/>
          <w:szCs w:val="20"/>
          <w:lang w:val="es-CO"/>
        </w:rPr>
        <w:t xml:space="preserve"> las actividades de convivencia que ocupan un cuarto de manzana.</w:t>
      </w:r>
    </w:p>
    <w:p w14:paraId="7004B851"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b/>
          <w:sz w:val="20"/>
          <w:szCs w:val="20"/>
          <w:lang w:val="es-CO"/>
        </w:rPr>
      </w:pPr>
      <w:r w:rsidRPr="00316D5B">
        <w:rPr>
          <w:rFonts w:asciiTheme="minorHAnsi" w:hAnsiTheme="minorHAnsi" w:cstheme="minorHAnsi"/>
          <w:b/>
          <w:sz w:val="20"/>
          <w:szCs w:val="20"/>
          <w:lang w:val="es-CO"/>
        </w:rPr>
        <w:t xml:space="preserve">Pontones: </w:t>
      </w:r>
      <w:r w:rsidRPr="00316D5B">
        <w:rPr>
          <w:rFonts w:asciiTheme="minorHAnsi" w:hAnsiTheme="minorHAnsi" w:cstheme="minorHAnsi"/>
          <w:sz w:val="20"/>
          <w:szCs w:val="20"/>
          <w:lang w:val="es-CO"/>
        </w:rPr>
        <w:t>Es una estructura de drenaje para el paso de vehículos, cuya luz medida paralela al eje de la carretera es menor o igual a diez metros (10m).</w:t>
      </w:r>
    </w:p>
    <w:p w14:paraId="001FE1A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en Concreto Hidráulico: </w:t>
      </w:r>
      <w:r w:rsidRPr="00316D5B">
        <w:rPr>
          <w:rFonts w:asciiTheme="minorHAnsi" w:hAnsiTheme="minorHAnsi" w:cstheme="minorHAnsi"/>
          <w:sz w:val="20"/>
          <w:szCs w:val="20"/>
          <w:lang w:val="es-CO"/>
        </w:rPr>
        <w:t>Estructura cuya losa o placa de circulación vehicular está soportada por elementos estructurales construidos con concreto hidráulico.</w:t>
      </w:r>
    </w:p>
    <w:p w14:paraId="621FAE09" w14:textId="7FC0D53A"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 Férreo: </w:t>
      </w:r>
      <w:r w:rsidRPr="5E4A58B7">
        <w:rPr>
          <w:rFonts w:asciiTheme="minorHAnsi" w:hAnsiTheme="minorHAnsi" w:cstheme="minorBidi"/>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74647339"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Puente Metálico: </w:t>
      </w:r>
      <w:r w:rsidRPr="0094031A">
        <w:rPr>
          <w:rFonts w:asciiTheme="minorHAnsi" w:hAnsiTheme="minorHAnsi" w:cstheme="minorHAnsi"/>
          <w:bCs/>
          <w:sz w:val="20"/>
          <w:szCs w:val="20"/>
          <w:lang w:val="es-CO"/>
        </w:rPr>
        <w:t>E</w:t>
      </w:r>
      <w:r w:rsidRPr="00316D5B">
        <w:rPr>
          <w:rFonts w:asciiTheme="minorHAnsi" w:hAnsiTheme="minorHAnsi" w:cstheme="minorHAnsi"/>
          <w:sz w:val="20"/>
          <w:szCs w:val="20"/>
          <w:lang w:val="es-CO"/>
        </w:rPr>
        <w:t xml:space="preserve">structura cuya losa o placa de circulación vehicular está soportada por elementos estructurales metálicos. </w:t>
      </w:r>
    </w:p>
    <w:p w14:paraId="4CA545C5" w14:textId="6AC96C59"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FB46408">
        <w:rPr>
          <w:rFonts w:asciiTheme="minorHAnsi" w:hAnsiTheme="minorHAnsi" w:cstheme="minorBidi"/>
          <w:b/>
          <w:bCs/>
          <w:sz w:val="20"/>
          <w:szCs w:val="20"/>
          <w:lang w:val="es-CO"/>
        </w:rPr>
        <w:t xml:space="preserve">Puente Metálico Modular: </w:t>
      </w:r>
      <w:r w:rsidRPr="5FB46408">
        <w:rPr>
          <w:rFonts w:asciiTheme="minorHAnsi" w:hAnsiTheme="minorHAnsi" w:cstheme="minorBidi"/>
          <w:sz w:val="20"/>
          <w:szCs w:val="20"/>
          <w:lang w:val="es-CO" w:eastAsia="es-CO"/>
        </w:rPr>
        <w:t>Estructura que se monta o desmonta mediante la simple adición de componentes de acero modulares prefabricados para puentes</w:t>
      </w:r>
      <w:r w:rsidR="3FED85DA" w:rsidRPr="5FB46408">
        <w:rPr>
          <w:rFonts w:asciiTheme="minorHAnsi" w:hAnsiTheme="minorHAnsi" w:cstheme="minorBidi"/>
          <w:sz w:val="20"/>
          <w:szCs w:val="20"/>
          <w:lang w:val="es-CO" w:eastAsia="es-CO"/>
        </w:rPr>
        <w:t>.</w:t>
      </w:r>
      <w:r w:rsidRPr="5FB46408">
        <w:rPr>
          <w:rFonts w:asciiTheme="minorHAnsi" w:hAnsiTheme="minorHAnsi" w:cstheme="minorBidi"/>
          <w:sz w:val="20"/>
          <w:szCs w:val="20"/>
          <w:lang w:val="es-CO" w:eastAsia="es-CO"/>
        </w:rPr>
        <w:t xml:space="preserve"> </w:t>
      </w:r>
      <w:r w:rsidR="6E7D7627" w:rsidRPr="5FB46408">
        <w:rPr>
          <w:rFonts w:asciiTheme="minorHAnsi" w:hAnsiTheme="minorHAnsi" w:cstheme="minorBidi"/>
          <w:sz w:val="20"/>
          <w:szCs w:val="20"/>
          <w:lang w:val="es-CO" w:eastAsia="es-CO"/>
        </w:rPr>
        <w:t>L</w:t>
      </w:r>
      <w:r w:rsidRPr="5FB46408">
        <w:rPr>
          <w:rFonts w:asciiTheme="minorHAnsi" w:hAnsiTheme="minorHAnsi" w:cstheme="minorBidi"/>
          <w:sz w:val="20"/>
          <w:szCs w:val="20"/>
          <w:lang w:val="es-CO" w:eastAsia="es-CO"/>
        </w:rPr>
        <w:t>os puentes pueden adaptarse fácilmente hasta la longitud, ancho y resistencia deseados, permitiendo diversas aplicaciones y usos.</w:t>
      </w:r>
    </w:p>
    <w:p w14:paraId="7B727E57" w14:textId="4DA09A63" w:rsidR="00DC179A" w:rsidRPr="00316D5B" w:rsidRDefault="00DC179A" w:rsidP="5FB46408">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FB46408">
        <w:rPr>
          <w:rFonts w:asciiTheme="minorHAnsi" w:hAnsiTheme="minorHAnsi" w:cstheme="minorBidi"/>
          <w:b/>
          <w:bCs/>
          <w:sz w:val="20"/>
          <w:szCs w:val="20"/>
          <w:lang w:val="es-CO"/>
        </w:rPr>
        <w:t xml:space="preserve">Puente Mixto: </w:t>
      </w:r>
      <w:r w:rsidRPr="5FB46408">
        <w:rPr>
          <w:rFonts w:asciiTheme="minorHAnsi" w:hAnsiTheme="minorHAnsi" w:cstheme="minorBidi"/>
          <w:sz w:val="20"/>
          <w:szCs w:val="20"/>
          <w:lang w:val="es-CO"/>
        </w:rPr>
        <w:t>Estructura que teniendo mínimo dos luces, una de ellas es metálica y la otra</w:t>
      </w:r>
      <w:r w:rsidR="1A9DA1B5" w:rsidRPr="5FB46408">
        <w:rPr>
          <w:rFonts w:asciiTheme="minorHAnsi" w:hAnsiTheme="minorHAnsi" w:cstheme="minorBidi"/>
          <w:sz w:val="20"/>
          <w:szCs w:val="20"/>
          <w:lang w:val="es-CO"/>
        </w:rPr>
        <w:t xml:space="preserve"> es</w:t>
      </w:r>
      <w:r w:rsidRPr="5FB46408">
        <w:rPr>
          <w:rFonts w:asciiTheme="minorHAnsi" w:hAnsiTheme="minorHAnsi" w:cstheme="minorBidi"/>
          <w:sz w:val="20"/>
          <w:szCs w:val="20"/>
          <w:lang w:val="es-CO"/>
        </w:rPr>
        <w:t xml:space="preserve"> en concreto hidráulico</w:t>
      </w:r>
      <w:r w:rsidR="0085644E" w:rsidRPr="5FB46408">
        <w:rPr>
          <w:rFonts w:asciiTheme="minorHAnsi" w:hAnsiTheme="minorHAnsi" w:cstheme="minorBidi"/>
          <w:sz w:val="20"/>
          <w:szCs w:val="20"/>
          <w:lang w:val="es-CO"/>
        </w:rPr>
        <w:t>.</w:t>
      </w:r>
      <w:r w:rsidRPr="5FB46408">
        <w:rPr>
          <w:rFonts w:asciiTheme="minorHAnsi" w:hAnsiTheme="minorHAnsi" w:cstheme="minorBidi"/>
          <w:b/>
          <w:bCs/>
          <w:sz w:val="20"/>
          <w:szCs w:val="20"/>
          <w:lang w:val="es-CO"/>
        </w:rPr>
        <w:t xml:space="preserve"> </w:t>
      </w:r>
    </w:p>
    <w:p w14:paraId="7265BF65" w14:textId="23C11785"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Puentes Peatonales: </w:t>
      </w:r>
      <w:r w:rsidRPr="5E4A58B7">
        <w:rPr>
          <w:rFonts w:asciiTheme="minorHAnsi" w:hAnsiTheme="minorHAnsi" w:cstheme="minorBidi"/>
          <w:sz w:val="20"/>
          <w:szCs w:val="20"/>
          <w:lang w:val="es-CO"/>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446C8632" w14:textId="591370E7"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Puentes Vehiculares y/o Viaductos: </w:t>
      </w:r>
      <w:r w:rsidRPr="5A0DE076">
        <w:rPr>
          <w:rFonts w:asciiTheme="minorHAnsi" w:hAnsiTheme="minorHAnsi" w:cstheme="minorBidi"/>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w:t>
      </w:r>
      <w:r w:rsidR="4BD6261C" w:rsidRPr="5A0DE076">
        <w:rPr>
          <w:rFonts w:asciiTheme="minorHAnsi" w:hAnsiTheme="minorHAnsi" w:cstheme="minorBidi"/>
          <w:sz w:val="20"/>
          <w:szCs w:val="20"/>
          <w:lang w:val="es-CO"/>
        </w:rPr>
        <w:t xml:space="preserve"> en</w:t>
      </w:r>
      <w:r w:rsidRPr="5A0DE076">
        <w:rPr>
          <w:rFonts w:asciiTheme="minorHAnsi" w:hAnsiTheme="minorHAnsi" w:cstheme="minorBidi"/>
          <w:sz w:val="20"/>
          <w:szCs w:val="20"/>
          <w:lang w:val="es-CO"/>
        </w:rPr>
        <w:t xml:space="preserve"> el tiempo, con niveles adecuados de seguridad y de comodidad, permitiendo pasar obstáculos, como ríos, quebradas, otras vías, carreteras, y vías férreas, que permite atravesar un accidente geográfico (río o depresión) o Paso a Desnivel para el paso de vehículos.</w:t>
      </w:r>
    </w:p>
    <w:p w14:paraId="1264F36D" w14:textId="4C4E82E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Recuperación de Banca: </w:t>
      </w:r>
      <w:r w:rsidRPr="5A0DE076">
        <w:rPr>
          <w:rFonts w:asciiTheme="minorHAnsi" w:hAnsiTheme="minorHAnsi" w:cstheme="minorBidi"/>
          <w:sz w:val="20"/>
          <w:szCs w:val="20"/>
          <w:lang w:val="es-CO" w:eastAsia="es-CO"/>
        </w:rPr>
        <w:t xml:space="preserve">Obras que propenden por la recuperación de las condiciones de estabilidad iniciales, con el fin de restablecer la transitabilidad y mitigar los efectos adversos que la materialización de la amenaza puede acarrear sobre </w:t>
      </w:r>
      <w:r w:rsidR="126740DB" w:rsidRPr="5A0DE076">
        <w:rPr>
          <w:rFonts w:asciiTheme="minorHAnsi" w:hAnsiTheme="minorHAnsi" w:cstheme="minorBidi"/>
          <w:sz w:val="20"/>
          <w:szCs w:val="20"/>
          <w:lang w:val="es-CO" w:eastAsia="es-CO"/>
        </w:rPr>
        <w:t>l</w:t>
      </w:r>
      <w:r w:rsidRPr="5A0DE076">
        <w:rPr>
          <w:rFonts w:asciiTheme="minorHAnsi" w:hAnsiTheme="minorHAnsi" w:cstheme="minorBidi"/>
          <w:sz w:val="20"/>
          <w:szCs w:val="20"/>
          <w:lang w:val="es-CO" w:eastAsia="es-CO"/>
        </w:rPr>
        <w:t xml:space="preserve">a estructura y/o los usuarios. </w:t>
      </w:r>
    </w:p>
    <w:p w14:paraId="45DB46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Red Vial: </w:t>
      </w:r>
      <w:r>
        <w:rPr>
          <w:rFonts w:asciiTheme="minorHAnsi" w:hAnsiTheme="minorHAnsi" w:cstheme="minorHAnsi"/>
          <w:sz w:val="20"/>
          <w:szCs w:val="20"/>
          <w:lang w:val="es-CO"/>
        </w:rPr>
        <w:t>C</w:t>
      </w:r>
      <w:r w:rsidRPr="00316D5B">
        <w:rPr>
          <w:rFonts w:asciiTheme="minorHAnsi" w:hAnsiTheme="minorHAnsi" w:cstheme="minorHAnsi"/>
          <w:sz w:val="20"/>
          <w:szCs w:val="20"/>
          <w:lang w:val="es-CO"/>
        </w:rPr>
        <w:t xml:space="preserve">onjunto de vías terrestres vehiculares urbanas y rurales. </w:t>
      </w:r>
    </w:p>
    <w:p w14:paraId="081D6BC7" w14:textId="7AFF9E9E" w:rsidR="00DC179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eastAsia="es-CO"/>
        </w:rPr>
      </w:pPr>
      <w:r w:rsidRPr="5A0DE076">
        <w:rPr>
          <w:rFonts w:asciiTheme="minorHAnsi" w:hAnsiTheme="minorHAnsi" w:cstheme="minorBidi"/>
          <w:b/>
          <w:bCs/>
          <w:sz w:val="20"/>
          <w:szCs w:val="20"/>
          <w:lang w:val="es-CO" w:eastAsia="es-CO"/>
        </w:rPr>
        <w:t>Reforzamiento Estructural:</w:t>
      </w:r>
      <w:r w:rsidRPr="5A0DE076">
        <w:rPr>
          <w:rFonts w:asciiTheme="minorHAnsi" w:hAnsiTheme="minorHAnsi" w:cstheme="minorBidi"/>
          <w:sz w:val="20"/>
          <w:szCs w:val="20"/>
          <w:lang w:val="es-CO" w:eastAsia="es-CO"/>
        </w:rPr>
        <w:t xml:space="preserve"> Adición de fuerza o capacidad de carga a un de elemento estructural que hace parte de un todo ya sea definido como superestructura, </w:t>
      </w:r>
      <w:r w:rsidR="3925ACF0" w:rsidRPr="5A0DE076">
        <w:rPr>
          <w:rFonts w:asciiTheme="minorHAnsi" w:hAnsiTheme="minorHAnsi" w:cstheme="minorBidi"/>
          <w:sz w:val="20"/>
          <w:szCs w:val="20"/>
          <w:lang w:val="es-CO" w:eastAsia="es-CO"/>
        </w:rPr>
        <w:t>subestructura</w:t>
      </w:r>
      <w:r w:rsidRPr="5A0DE076">
        <w:rPr>
          <w:rFonts w:asciiTheme="minorHAnsi" w:hAnsiTheme="minorHAnsi" w:cstheme="minorBidi"/>
          <w:sz w:val="20"/>
          <w:szCs w:val="20"/>
          <w:lang w:val="es-CO" w:eastAsia="es-CO"/>
        </w:rPr>
        <w:t xml:space="preserve"> o fundación.  Los ejemplos incluyen la </w:t>
      </w:r>
      <w:r w:rsidR="262B9273" w:rsidRPr="5A0DE076">
        <w:rPr>
          <w:rFonts w:asciiTheme="minorHAnsi" w:hAnsiTheme="minorHAnsi" w:cstheme="minorBidi"/>
          <w:sz w:val="20"/>
          <w:szCs w:val="20"/>
          <w:lang w:val="es-CO" w:eastAsia="es-CO"/>
        </w:rPr>
        <w:t>instalación</w:t>
      </w:r>
      <w:r w:rsidRPr="5A0DE076">
        <w:rPr>
          <w:rFonts w:asciiTheme="minorHAnsi" w:hAnsiTheme="minorHAnsi" w:cstheme="minorBidi"/>
          <w:sz w:val="20"/>
          <w:szCs w:val="20"/>
          <w:lang w:val="es-CO" w:eastAsia="es-CO"/>
        </w:rPr>
        <w:t xml:space="preserve"> de barras de refuerzo de metal debidamente ancladas al elemento existente  en la forma establecida en los estudios y diseños antes de verter el hormigón; o </w:t>
      </w:r>
      <w:r w:rsidR="56BAA211" w:rsidRPr="5A0DE076">
        <w:rPr>
          <w:rFonts w:asciiTheme="minorHAnsi" w:hAnsiTheme="minorHAnsi" w:cstheme="minorBidi"/>
          <w:sz w:val="20"/>
          <w:szCs w:val="20"/>
          <w:lang w:val="es-CO" w:eastAsia="es-CO"/>
        </w:rPr>
        <w:t>instalar</w:t>
      </w:r>
      <w:r w:rsidRPr="5A0DE076">
        <w:rPr>
          <w:rFonts w:asciiTheme="minorHAnsi" w:hAnsiTheme="minorHAnsi" w:cstheme="minorBidi"/>
          <w:sz w:val="20"/>
          <w:szCs w:val="20"/>
          <w:lang w:val="es-CO" w:eastAsia="es-CO"/>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w:t>
      </w:r>
    </w:p>
    <w:p w14:paraId="6BBC6F55" w14:textId="77777777" w:rsidR="00DC179A"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3707F90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47E86F35"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 actividad no implica actualizar la capacidad de carga de la estructura.</w:t>
      </w:r>
    </w:p>
    <w:p w14:paraId="3AFF27E9"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316D5B">
        <w:rPr>
          <w:rFonts w:asciiTheme="minorHAnsi" w:hAnsiTheme="minorHAnsi" w:cstheme="minorHAnsi"/>
          <w:sz w:val="20"/>
          <w:szCs w:val="20"/>
          <w:lang w:val="es-CO" w:eastAsia="es-CO"/>
        </w:rPr>
        <w:t>Estas actividades requieren del mantenimiento previo de los elementos estructurales.</w:t>
      </w:r>
    </w:p>
    <w:p w14:paraId="69AADF72" w14:textId="145B79D5"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Reforzamiento Estructural o Rehabilitación Estructural de </w:t>
      </w:r>
      <w:r w:rsidR="2DB69C22" w:rsidRPr="5A0DE076">
        <w:rPr>
          <w:rFonts w:asciiTheme="minorHAnsi" w:hAnsiTheme="minorHAnsi" w:cstheme="minorBidi"/>
          <w:b/>
          <w:bCs/>
          <w:sz w:val="20"/>
          <w:szCs w:val="20"/>
          <w:lang w:val="es-CO"/>
        </w:rPr>
        <w:t>P</w:t>
      </w:r>
      <w:r w:rsidRPr="5A0DE076">
        <w:rPr>
          <w:rFonts w:asciiTheme="minorHAnsi" w:hAnsiTheme="minorHAnsi" w:cstheme="minorBidi"/>
          <w:b/>
          <w:bCs/>
          <w:sz w:val="20"/>
          <w:szCs w:val="20"/>
          <w:lang w:val="es-CO"/>
        </w:rPr>
        <w:t>uentes</w:t>
      </w:r>
      <w:r w:rsidRPr="5A0DE076">
        <w:rPr>
          <w:rFonts w:asciiTheme="minorHAnsi" w:hAnsiTheme="minorHAnsi" w:cstheme="minorBidi"/>
          <w:sz w:val="20"/>
          <w:szCs w:val="20"/>
          <w:lang w:val="es-CO"/>
        </w:rPr>
        <w:t>: Trabajos de reparación con los cuales se pretende que los puentes aumenten su per</w:t>
      </w:r>
      <w:r w:rsidR="7477196E"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Pr="5A0DE076">
        <w:rPr>
          <w:rFonts w:asciiTheme="minorHAnsi" w:hAnsiTheme="minorHAnsi" w:cstheme="minorBidi"/>
          <w:sz w:val="20"/>
          <w:szCs w:val="20"/>
          <w:lang w:val="es-CO"/>
        </w:rPr>
        <w:t>postensionamientos</w:t>
      </w:r>
      <w:proofErr w:type="spellEnd"/>
      <w:r w:rsidRPr="5A0DE076">
        <w:rPr>
          <w:rFonts w:asciiTheme="minorHAnsi" w:hAnsiTheme="minorHAnsi" w:cstheme="minorBidi"/>
          <w:sz w:val="20"/>
          <w:szCs w:val="20"/>
          <w:lang w:val="es-CO"/>
        </w:rPr>
        <w:t xml:space="preserve"> externos.</w:t>
      </w:r>
    </w:p>
    <w:p w14:paraId="5B4B1565" w14:textId="77777777" w:rsidR="00DC179A" w:rsidRPr="0094031A"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uz-Cyrl-UZ"/>
        </w:rPr>
      </w:pPr>
      <w:r w:rsidRPr="0094031A">
        <w:rPr>
          <w:rFonts w:asciiTheme="minorHAnsi" w:hAnsiTheme="minorHAnsi" w:cstheme="minorHAnsi"/>
          <w:b/>
          <w:bCs/>
          <w:sz w:val="20"/>
          <w:szCs w:val="20"/>
          <w:lang w:val="es-CO"/>
        </w:rPr>
        <w:t xml:space="preserve">Rehabilitación: </w:t>
      </w:r>
      <w:r w:rsidRPr="0094031A">
        <w:rPr>
          <w:rFonts w:asciiTheme="minorHAnsi" w:hAnsiTheme="minorHAnsi" w:cstheme="minorHAnsi"/>
          <w:sz w:val="20"/>
          <w:szCs w:val="20"/>
          <w:lang w:val="uz-Cyrl-UZ"/>
        </w:rPr>
        <w:t>Reconstrucción de una infraestructura de transporte para devolverla al estado inicial para la cual fue construida.</w:t>
      </w:r>
    </w:p>
    <w:p w14:paraId="6A809CA1" w14:textId="4CB97BC3"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Repotenciación </w:t>
      </w:r>
      <w:r w:rsidR="55A85141" w:rsidRPr="5A0DE076">
        <w:rPr>
          <w:rFonts w:asciiTheme="minorHAnsi" w:hAnsiTheme="minorHAnsi" w:cstheme="minorBidi"/>
          <w:b/>
          <w:bCs/>
          <w:sz w:val="20"/>
          <w:szCs w:val="20"/>
          <w:lang w:val="es-CO"/>
        </w:rPr>
        <w:t>E</w:t>
      </w:r>
      <w:r w:rsidRPr="5A0DE076">
        <w:rPr>
          <w:rFonts w:asciiTheme="minorHAnsi" w:hAnsiTheme="minorHAnsi" w:cstheme="minorBidi"/>
          <w:b/>
          <w:bCs/>
          <w:sz w:val="20"/>
          <w:szCs w:val="20"/>
          <w:lang w:val="es-CO"/>
        </w:rPr>
        <w:t xml:space="preserve">structural: </w:t>
      </w:r>
      <w:r w:rsidRPr="5A0DE076">
        <w:rPr>
          <w:rFonts w:asciiTheme="minorHAnsi" w:hAnsiTheme="minorHAnsi" w:cstheme="minorBidi"/>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63C2E50A" w:rsidRPr="5A0DE076">
        <w:rPr>
          <w:rFonts w:asciiTheme="minorHAnsi" w:hAnsiTheme="minorHAnsi" w:cstheme="minorBidi"/>
          <w:sz w:val="20"/>
          <w:szCs w:val="20"/>
          <w:lang w:val="es-CO"/>
        </w:rPr>
        <w:t>D</w:t>
      </w:r>
      <w:r w:rsidRPr="5A0DE076">
        <w:rPr>
          <w:rFonts w:asciiTheme="minorHAnsi" w:hAnsiTheme="minorHAnsi" w:cstheme="minorBidi"/>
          <w:sz w:val="20"/>
          <w:szCs w:val="20"/>
          <w:lang w:val="es-CO"/>
        </w:rPr>
        <w:t xml:space="preserve">iseño </w:t>
      </w:r>
      <w:r w:rsidR="42E6259F"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ísmico de </w:t>
      </w:r>
      <w:r w:rsidR="56057724" w:rsidRPr="5A0DE076">
        <w:rPr>
          <w:rFonts w:asciiTheme="minorHAnsi" w:hAnsiTheme="minorHAnsi" w:cstheme="minorBidi"/>
          <w:sz w:val="20"/>
          <w:szCs w:val="20"/>
          <w:lang w:val="es-CO"/>
        </w:rPr>
        <w:t>P</w:t>
      </w:r>
      <w:r w:rsidRPr="5A0DE076">
        <w:rPr>
          <w:rFonts w:asciiTheme="minorHAnsi" w:hAnsiTheme="minorHAnsi" w:cstheme="minorBidi"/>
          <w:sz w:val="20"/>
          <w:szCs w:val="20"/>
          <w:lang w:val="es-CO"/>
        </w:rPr>
        <w:t>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 no involucra el componente sísmico.</w:t>
      </w:r>
    </w:p>
    <w:p w14:paraId="6305BDA1" w14:textId="77777777" w:rsidR="00DC179A" w:rsidRPr="00316D5B" w:rsidRDefault="00DC179A" w:rsidP="00DC179A">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316D5B">
        <w:rPr>
          <w:rFonts w:asciiTheme="minorHAnsi" w:hAnsiTheme="minorHAnsi" w:cstheme="minorHAnsi"/>
          <w:sz w:val="20"/>
          <w:szCs w:val="20"/>
          <w:lang w:val="es-CO"/>
        </w:rPr>
        <w:t>Estas actividades requieren del mantenimiento previo de los elementos estructurales.</w:t>
      </w:r>
    </w:p>
    <w:p w14:paraId="6E48ADF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Sardinel o Bordillo: </w:t>
      </w:r>
      <w:r w:rsidRPr="00316D5B">
        <w:rPr>
          <w:rFonts w:asciiTheme="minorHAnsi" w:hAnsiTheme="minorHAnsi" w:cstheme="minorHAnsi"/>
          <w:sz w:val="20"/>
          <w:szCs w:val="20"/>
          <w:lang w:val="es-CO"/>
        </w:rPr>
        <w:t>Elemento que separa una calzada del andén o del separador de una vía.</w:t>
      </w:r>
    </w:p>
    <w:p w14:paraId="7546CCD2"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Sede Férrea: </w:t>
      </w:r>
      <w:r w:rsidRPr="00316D5B">
        <w:rPr>
          <w:rFonts w:asciiTheme="minorHAnsi" w:hAnsiTheme="minorHAnsi" w:cstheme="minorHAnsi"/>
          <w:sz w:val="20"/>
          <w:szCs w:val="20"/>
          <w:lang w:val="es-CO" w:eastAsia="es-CO"/>
        </w:rPr>
        <w:t xml:space="preserve">Inmueble caracterizado por contener en un solo predio, edificios de </w:t>
      </w:r>
      <w:r w:rsidRPr="00316D5B">
        <w:rPr>
          <w:rFonts w:asciiTheme="minorHAnsi" w:hAnsiTheme="minorHAnsi" w:cstheme="minorHAnsi"/>
          <w:b/>
          <w:sz w:val="20"/>
          <w:szCs w:val="20"/>
          <w:lang w:val="es-CO" w:eastAsia="es-CO"/>
        </w:rPr>
        <w:t xml:space="preserve">servicio, </w:t>
      </w:r>
      <w:r w:rsidRPr="00316D5B">
        <w:rPr>
          <w:rFonts w:asciiTheme="minorHAnsi" w:hAnsiTheme="minorHAnsi" w:cstheme="minorHAnsi"/>
          <w:sz w:val="20"/>
          <w:szCs w:val="20"/>
          <w:lang w:val="es-CO" w:eastAsia="es-CO"/>
        </w:rPr>
        <w:t>mantenimiento y operación ferroviaria, dentro los que pueden estar, estación de pasajeros, talleres férreos, campamentos, bodegas entre otros.</w:t>
      </w:r>
    </w:p>
    <w:p w14:paraId="382C8A4D" w14:textId="4E5597E1"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Señalización: </w:t>
      </w:r>
      <w:r w:rsidRPr="5E4A58B7">
        <w:rPr>
          <w:rFonts w:asciiTheme="minorHAnsi" w:hAnsiTheme="minorHAnsi" w:cstheme="minorBidi"/>
          <w:sz w:val="20"/>
          <w:szCs w:val="20"/>
          <w:lang w:val="es-CO" w:eastAsia="es-CO"/>
        </w:rPr>
        <w:t>Conjunto de señales destinado a regular el tránsito. Dichas señales pueden ser verticales</w:t>
      </w:r>
      <w:r w:rsidR="19C1F50D" w:rsidRPr="5E4A58B7">
        <w:rPr>
          <w:rFonts w:asciiTheme="minorHAnsi" w:hAnsiTheme="minorHAnsi" w:cstheme="minorBidi"/>
          <w:sz w:val="20"/>
          <w:szCs w:val="20"/>
          <w:lang w:val="es-CO" w:eastAsia="es-CO"/>
        </w:rPr>
        <w:t>,</w:t>
      </w:r>
      <w:r w:rsidRPr="5E4A58B7">
        <w:rPr>
          <w:rFonts w:asciiTheme="minorHAnsi" w:hAnsiTheme="minorHAnsi" w:cstheme="minorBidi"/>
          <w:sz w:val="20"/>
          <w:szCs w:val="20"/>
          <w:lang w:val="es-CO" w:eastAsia="es-CO"/>
        </w:rPr>
        <w:t xml:space="preserve"> horizontal</w:t>
      </w:r>
      <w:r w:rsidR="72C33AB9" w:rsidRPr="5E4A58B7">
        <w:rPr>
          <w:rFonts w:asciiTheme="minorHAnsi" w:hAnsiTheme="minorHAnsi" w:cstheme="minorBidi"/>
          <w:sz w:val="20"/>
          <w:szCs w:val="20"/>
          <w:lang w:val="es-CO" w:eastAsia="es-CO"/>
        </w:rPr>
        <w:t>es</w:t>
      </w:r>
      <w:r w:rsidRPr="5E4A58B7">
        <w:rPr>
          <w:rFonts w:asciiTheme="minorHAnsi" w:hAnsiTheme="minorHAnsi" w:cstheme="minorBidi"/>
          <w:sz w:val="20"/>
          <w:szCs w:val="20"/>
          <w:lang w:val="es-CO" w:eastAsia="es-CO"/>
        </w:rPr>
        <w:t xml:space="preserve"> o demarcaciones.</w:t>
      </w:r>
    </w:p>
    <w:p w14:paraId="1FC2891C"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Señalización Vertical: </w:t>
      </w:r>
      <w:r w:rsidRPr="00316D5B">
        <w:rPr>
          <w:rFonts w:asciiTheme="minorHAnsi" w:hAnsiTheme="minorHAnsi" w:cstheme="minorHAnsi"/>
          <w:sz w:val="20"/>
          <w:szCs w:val="20"/>
          <w:lang w:val="es-CO" w:eastAsia="es-CO"/>
        </w:rPr>
        <w:t>Dispositivos físicos que indican la forma correcta como deben transitar los usuarios de las vías; se instalan para transmitir órdenes o instrucciones mediante palabras o símbolos. </w:t>
      </w:r>
      <w:r w:rsidRPr="00316D5B">
        <w:rPr>
          <w:rFonts w:asciiTheme="minorHAnsi" w:hAnsiTheme="minorHAnsi" w:cstheme="minorHAnsi"/>
          <w:b/>
          <w:sz w:val="20"/>
          <w:szCs w:val="20"/>
          <w:lang w:val="es-CO"/>
        </w:rPr>
        <w:t xml:space="preserve"> </w:t>
      </w:r>
    </w:p>
    <w:p w14:paraId="0512C88C" w14:textId="02CDC880"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Separador: </w:t>
      </w:r>
      <w:r w:rsidRPr="5A0DE076">
        <w:rPr>
          <w:rFonts w:asciiTheme="minorHAnsi" w:hAnsiTheme="minorHAnsi" w:cstheme="minorBidi"/>
          <w:sz w:val="20"/>
          <w:szCs w:val="20"/>
          <w:lang w:val="es-CO" w:eastAsia="es-CO"/>
        </w:rPr>
        <w:t xml:space="preserve">Franja de una vía dispuesta en forma longitudinal y paralela al eje de </w:t>
      </w:r>
      <w:r w:rsidR="7330E061" w:rsidRPr="5A0DE076">
        <w:rPr>
          <w:rFonts w:asciiTheme="minorHAnsi" w:hAnsiTheme="minorHAnsi" w:cstheme="minorBidi"/>
          <w:sz w:val="20"/>
          <w:szCs w:val="20"/>
          <w:lang w:val="es-CO" w:eastAsia="es-CO"/>
        </w:rPr>
        <w:t>esta</w:t>
      </w:r>
      <w:r w:rsidRPr="5A0DE076">
        <w:rPr>
          <w:rFonts w:asciiTheme="minorHAnsi" w:hAnsiTheme="minorHAnsi" w:cstheme="minorBidi"/>
          <w:sz w:val="20"/>
          <w:szCs w:val="20"/>
          <w:lang w:val="es-CO" w:eastAsia="es-CO"/>
        </w:rPr>
        <w:t xml:space="preserve"> que separa y canaliza flujos de circulación. Pueden ser centrales y laterales o intermedios.</w:t>
      </w:r>
    </w:p>
    <w:p w14:paraId="3CA46060" w14:textId="2B91961E"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Subsistema Vial:</w:t>
      </w:r>
      <w:r w:rsidRPr="5A0DE076">
        <w:rPr>
          <w:rFonts w:asciiTheme="minorHAnsi" w:hAnsiTheme="minorHAnsi" w:cstheme="minorBidi"/>
          <w:sz w:val="20"/>
          <w:szCs w:val="20"/>
          <w:lang w:val="es-CO"/>
        </w:rPr>
        <w:t xml:space="preserve"> Subsistema que compone el sistema de movilidad y que está a su vez conformado por los siguientes componentes: </w:t>
      </w:r>
      <w:r w:rsidR="48F7B9E1" w:rsidRPr="5A0DE076">
        <w:rPr>
          <w:rFonts w:asciiTheme="minorHAnsi" w:hAnsiTheme="minorHAnsi" w:cstheme="minorBidi"/>
          <w:sz w:val="20"/>
          <w:szCs w:val="20"/>
          <w:lang w:val="es-CO"/>
        </w:rPr>
        <w:t>m</w:t>
      </w:r>
      <w:r w:rsidRPr="5A0DE076">
        <w:rPr>
          <w:rFonts w:asciiTheme="minorHAnsi" w:hAnsiTheme="minorHAnsi" w:cstheme="minorBidi"/>
          <w:sz w:val="20"/>
          <w:szCs w:val="20"/>
          <w:lang w:val="es-CO"/>
        </w:rPr>
        <w:t>alla vial arterial, malla vial intermedia, malla vial local, alamedas y pasos peatonales, red de ciclorrutas y corredores de movilidad local, malla vial rural.</w:t>
      </w:r>
    </w:p>
    <w:p w14:paraId="09122197"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Taller Férreo: </w:t>
      </w:r>
      <w:r w:rsidRPr="00316D5B">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79F41C0" w14:textId="1A0C8D75" w:rsidR="00DC179A" w:rsidRPr="00381748"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Tráfico o </w:t>
      </w:r>
      <w:r w:rsidR="61058179" w:rsidRPr="5A0DE076">
        <w:rPr>
          <w:rFonts w:asciiTheme="minorHAnsi" w:hAnsiTheme="minorHAnsi" w:cstheme="minorBidi"/>
          <w:b/>
          <w:bCs/>
          <w:sz w:val="20"/>
          <w:szCs w:val="20"/>
          <w:lang w:val="es-CO"/>
        </w:rPr>
        <w:t>T</w:t>
      </w:r>
      <w:r w:rsidRPr="5A0DE076">
        <w:rPr>
          <w:rFonts w:asciiTheme="minorHAnsi" w:hAnsiTheme="minorHAnsi" w:cstheme="minorBidi"/>
          <w:b/>
          <w:bCs/>
          <w:sz w:val="20"/>
          <w:szCs w:val="20"/>
          <w:lang w:val="es-CO"/>
        </w:rPr>
        <w:t xml:space="preserve">ránsito </w:t>
      </w:r>
      <w:r w:rsidR="48C86770" w:rsidRPr="5A0DE076">
        <w:rPr>
          <w:rFonts w:asciiTheme="minorHAnsi" w:hAnsiTheme="minorHAnsi" w:cstheme="minorBidi"/>
          <w:b/>
          <w:bCs/>
          <w:sz w:val="20"/>
          <w:szCs w:val="20"/>
          <w:lang w:val="es-CO"/>
        </w:rPr>
        <w:t>V</w:t>
      </w:r>
      <w:r w:rsidRPr="5A0DE076">
        <w:rPr>
          <w:rFonts w:asciiTheme="minorHAnsi" w:hAnsiTheme="minorHAnsi" w:cstheme="minorBidi"/>
          <w:b/>
          <w:bCs/>
          <w:sz w:val="20"/>
          <w:szCs w:val="20"/>
          <w:lang w:val="es-CO"/>
        </w:rPr>
        <w:t>ehicular</w:t>
      </w:r>
      <w:r w:rsidRPr="5A0DE076">
        <w:rPr>
          <w:rFonts w:asciiTheme="minorHAnsi" w:hAnsiTheme="minorHAnsi" w:cstheme="minorBidi"/>
          <w:sz w:val="20"/>
          <w:szCs w:val="20"/>
          <w:lang w:val="es-CO"/>
        </w:rPr>
        <w:t>: Volumen de vehículos que circulan por un punto especifico de infraestructura de transporte periódicamente o en un per</w:t>
      </w:r>
      <w:r w:rsidR="3FEA4E6A" w:rsidRPr="5A0DE076">
        <w:rPr>
          <w:rFonts w:asciiTheme="minorHAnsi" w:hAnsiTheme="minorHAnsi" w:cstheme="minorBidi"/>
          <w:sz w:val="20"/>
          <w:szCs w:val="20"/>
          <w:lang w:val="es-CO"/>
        </w:rPr>
        <w:t>í</w:t>
      </w:r>
      <w:r w:rsidRPr="5A0DE076">
        <w:rPr>
          <w:rFonts w:asciiTheme="minorHAnsi" w:hAnsiTheme="minorHAnsi" w:cstheme="minorBidi"/>
          <w:sz w:val="20"/>
          <w:szCs w:val="20"/>
          <w:lang w:val="es-CO"/>
        </w:rPr>
        <w:t xml:space="preserve">odo determinado. </w:t>
      </w:r>
    </w:p>
    <w:p w14:paraId="53AA1673" w14:textId="6E9B76A0" w:rsidR="00DC179A" w:rsidRPr="0094031A"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b/>
          <w:bCs/>
          <w:sz w:val="20"/>
          <w:szCs w:val="20"/>
          <w:lang w:val="es-CO"/>
        </w:rPr>
      </w:pPr>
      <w:r w:rsidRPr="5A0DE076">
        <w:rPr>
          <w:rFonts w:asciiTheme="minorHAnsi" w:hAnsiTheme="minorHAnsi" w:cstheme="minorBidi"/>
          <w:b/>
          <w:bCs/>
          <w:sz w:val="20"/>
          <w:szCs w:val="20"/>
          <w:lang w:val="es-CO"/>
        </w:rPr>
        <w:t xml:space="preserve">Transporte </w:t>
      </w:r>
      <w:r w:rsidR="27165F0F" w:rsidRPr="5A0DE076">
        <w:rPr>
          <w:rFonts w:asciiTheme="minorHAnsi" w:hAnsiTheme="minorHAnsi" w:cstheme="minorBidi"/>
          <w:b/>
          <w:bCs/>
          <w:sz w:val="20"/>
          <w:szCs w:val="20"/>
          <w:lang w:val="es-CO"/>
        </w:rPr>
        <w:t>F</w:t>
      </w:r>
      <w:r w:rsidRPr="5A0DE076">
        <w:rPr>
          <w:rFonts w:asciiTheme="minorHAnsi" w:hAnsiTheme="minorHAnsi" w:cstheme="minorBidi"/>
          <w:b/>
          <w:bCs/>
          <w:sz w:val="20"/>
          <w:szCs w:val="20"/>
          <w:lang w:val="es-CO"/>
        </w:rPr>
        <w:t xml:space="preserve">luvial: </w:t>
      </w:r>
      <w:r w:rsidRPr="5A0DE076">
        <w:rPr>
          <w:rFonts w:asciiTheme="minorHAnsi" w:hAnsiTheme="minorHAnsi" w:cstheme="minorBidi"/>
          <w:sz w:val="20"/>
          <w:szCs w:val="20"/>
          <w:lang w:val="es-CO"/>
        </w:rPr>
        <w:t>Actividad que tiene por objeto la conducción de personas, animales o cosas mediante embarcaciones por vías fluviales.</w:t>
      </w:r>
    </w:p>
    <w:p w14:paraId="3F2C205B"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Vehículo</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A</w:t>
      </w:r>
      <w:r w:rsidRPr="00316D5B">
        <w:rPr>
          <w:rFonts w:asciiTheme="minorHAnsi" w:hAnsiTheme="minorHAnsi" w:cstheme="minorHAnsi"/>
          <w:sz w:val="20"/>
          <w:szCs w:val="20"/>
          <w:lang w:val="es-CO"/>
        </w:rPr>
        <w:t>parato montado sobre ruedas que permite el transporte de personas, animales o cosas de un punto a otro por vía terrestre pública o privada abierta al público.</w:t>
      </w:r>
    </w:p>
    <w:p w14:paraId="1AE21016" w14:textId="5D22D002" w:rsidR="00DC179A" w:rsidRPr="00316D5B" w:rsidRDefault="00DC179A" w:rsidP="5A0DE076">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A0DE076">
        <w:rPr>
          <w:rFonts w:asciiTheme="minorHAnsi" w:hAnsiTheme="minorHAnsi" w:cstheme="minorBidi"/>
          <w:b/>
          <w:bCs/>
          <w:sz w:val="20"/>
          <w:szCs w:val="20"/>
          <w:lang w:val="es-CO"/>
        </w:rPr>
        <w:t>Vías:</w:t>
      </w:r>
      <w:r w:rsidRPr="5A0DE076">
        <w:rPr>
          <w:rFonts w:asciiTheme="minorHAnsi" w:hAnsiTheme="minorHAnsi" w:cstheme="minorBidi"/>
          <w:sz w:val="20"/>
          <w:szCs w:val="20"/>
          <w:lang w:val="es-CO"/>
        </w:rPr>
        <w:t xml:space="preserve"> </w:t>
      </w:r>
      <w:r w:rsidR="04DF3D86" w:rsidRPr="5A0DE076">
        <w:rPr>
          <w:rFonts w:asciiTheme="minorHAnsi" w:hAnsiTheme="minorHAnsi" w:cstheme="minorBidi"/>
          <w:sz w:val="20"/>
          <w:szCs w:val="20"/>
          <w:lang w:val="es-CO"/>
        </w:rPr>
        <w:t>F</w:t>
      </w:r>
      <w:r w:rsidRPr="5A0DE076">
        <w:rPr>
          <w:rFonts w:asciiTheme="minorHAnsi" w:hAnsiTheme="minorHAnsi" w:cstheme="minorBidi"/>
          <w:sz w:val="20"/>
          <w:szCs w:val="20"/>
          <w:lang w:val="es-CO"/>
        </w:rPr>
        <w:t>ranja de uso público o privado, abierta al público, destinada al tránsito de vehículos, personas y animales.</w:t>
      </w:r>
    </w:p>
    <w:p w14:paraId="6D8FEB57" w14:textId="1AAED539" w:rsidR="00DC179A" w:rsidRPr="00316D5B" w:rsidRDefault="00DC179A" w:rsidP="5E4A58B7">
      <w:pPr>
        <w:pStyle w:val="Invias-VietaNumerada"/>
        <w:numPr>
          <w:ilvl w:val="1"/>
          <w:numId w:val="22"/>
        </w:numPr>
        <w:autoSpaceDE w:val="0"/>
        <w:autoSpaceDN w:val="0"/>
        <w:adjustRightInd w:val="0"/>
        <w:spacing w:before="120" w:after="240"/>
        <w:ind w:left="786" w:hanging="568"/>
        <w:rPr>
          <w:rFonts w:asciiTheme="minorHAnsi" w:hAnsiTheme="minorHAnsi" w:cstheme="minorBidi"/>
          <w:sz w:val="20"/>
          <w:szCs w:val="20"/>
          <w:lang w:val="es-CO"/>
        </w:rPr>
      </w:pPr>
      <w:r w:rsidRPr="5E4A58B7">
        <w:rPr>
          <w:rFonts w:asciiTheme="minorHAnsi" w:hAnsiTheme="minorHAnsi" w:cstheme="minorBidi"/>
          <w:b/>
          <w:bCs/>
          <w:sz w:val="20"/>
          <w:szCs w:val="20"/>
          <w:lang w:val="es-CO"/>
        </w:rPr>
        <w:t xml:space="preserve">Vías Férreas y/o Corredores Férreos: </w:t>
      </w:r>
      <w:r w:rsidRPr="5E4A58B7">
        <w:rPr>
          <w:rFonts w:asciiTheme="minorHAnsi" w:hAnsiTheme="minorHAnsi" w:cstheme="minorBidi"/>
          <w:sz w:val="20"/>
          <w:szCs w:val="20"/>
          <w:lang w:val="es-CO"/>
        </w:rPr>
        <w:t xml:space="preserve">Infraestructuras del transporte, cuya finalidad es permitir la circulación de vehículos férreos exclusivamente (trenes, locomotoras, vagones) que </w:t>
      </w:r>
      <w:r w:rsidR="3E1FE33B" w:rsidRPr="5E4A58B7">
        <w:rPr>
          <w:rFonts w:asciiTheme="minorHAnsi" w:hAnsiTheme="minorHAnsi" w:cstheme="minorBidi"/>
          <w:sz w:val="20"/>
          <w:szCs w:val="20"/>
          <w:lang w:val="es-CO"/>
        </w:rPr>
        <w:t xml:space="preserve">lo hacen </w:t>
      </w:r>
      <w:r w:rsidRPr="5E4A58B7">
        <w:rPr>
          <w:rFonts w:asciiTheme="minorHAnsi" w:hAnsiTheme="minorHAnsi" w:cstheme="minorBidi"/>
          <w:sz w:val="20"/>
          <w:szCs w:val="20"/>
          <w:lang w:val="es-CO"/>
        </w:rPr>
        <w:t xml:space="preserve">en carrileras y/o rieles especializados, en condiciones de continuidad en el espacio y </w:t>
      </w:r>
      <w:r w:rsidR="64D76228" w:rsidRPr="5E4A58B7">
        <w:rPr>
          <w:rFonts w:asciiTheme="minorHAnsi" w:hAnsiTheme="minorHAnsi" w:cstheme="minorBidi"/>
          <w:sz w:val="20"/>
          <w:szCs w:val="20"/>
          <w:lang w:val="es-CO"/>
        </w:rPr>
        <w:t xml:space="preserve">en </w:t>
      </w:r>
      <w:r w:rsidRPr="5E4A58B7">
        <w:rPr>
          <w:rFonts w:asciiTheme="minorHAnsi" w:hAnsiTheme="minorHAnsi" w:cstheme="minorBidi"/>
          <w:sz w:val="20"/>
          <w:szCs w:val="20"/>
          <w:lang w:val="es-CO"/>
        </w:rPr>
        <w:t>el tiempo, con niveles adecuados de seguridad y de comodidad.</w:t>
      </w:r>
    </w:p>
    <w:p w14:paraId="45445028" w14:textId="77777777" w:rsidR="00DC179A" w:rsidRPr="00316D5B" w:rsidRDefault="00DC179A" w:rsidP="00DC179A">
      <w:pPr>
        <w:pStyle w:val="Invias-VietaNumerada"/>
        <w:numPr>
          <w:ilvl w:val="1"/>
          <w:numId w:val="22"/>
        </w:numPr>
        <w:autoSpaceDE w:val="0"/>
        <w:autoSpaceDN w:val="0"/>
        <w:adjustRightInd w:val="0"/>
        <w:spacing w:before="120" w:after="240"/>
        <w:ind w:left="786" w:hanging="568"/>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Fluviales: </w:t>
      </w:r>
      <w:r w:rsidRPr="0094031A">
        <w:rPr>
          <w:rFonts w:asciiTheme="minorHAnsi" w:hAnsiTheme="minorHAnsi" w:cstheme="minorHAnsi"/>
          <w:bCs/>
          <w:sz w:val="20"/>
          <w:szCs w:val="20"/>
          <w:lang w:val="es-CO"/>
        </w:rPr>
        <w:t>R</w:t>
      </w:r>
      <w:r w:rsidRPr="00316D5B">
        <w:rPr>
          <w:rFonts w:asciiTheme="minorHAnsi" w:hAnsiTheme="minorHAnsi" w:cstheme="minorHAnsi"/>
          <w:sz w:val="20"/>
          <w:szCs w:val="20"/>
          <w:lang w:val="es-CO" w:eastAsia="es-CO"/>
        </w:rPr>
        <w:t>íos, caños, esteros o cuerpos de agua de origen fluvial que se utilizan como medio de transporte de pasajeros /o carga.</w:t>
      </w:r>
    </w:p>
    <w:p w14:paraId="68C3E991"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316D5B">
        <w:rPr>
          <w:rFonts w:asciiTheme="minorHAnsi" w:hAnsiTheme="minorHAnsi" w:cstheme="minorHAnsi"/>
          <w:b/>
          <w:sz w:val="20"/>
          <w:szCs w:val="20"/>
          <w:lang w:val="es-CO"/>
        </w:rPr>
        <w:t>Vía Peatonal:</w:t>
      </w:r>
      <w:r w:rsidRPr="00316D5B">
        <w:rPr>
          <w:rFonts w:asciiTheme="minorHAnsi" w:hAnsiTheme="minorHAnsi" w:cstheme="minorHAnsi"/>
          <w:sz w:val="20"/>
          <w:szCs w:val="20"/>
          <w:lang w:val="es-CO"/>
        </w:rPr>
        <w:t xml:space="preserve"> </w:t>
      </w:r>
      <w:r>
        <w:rPr>
          <w:rFonts w:asciiTheme="minorHAnsi" w:hAnsiTheme="minorHAnsi" w:cstheme="minorHAnsi"/>
          <w:sz w:val="20"/>
          <w:szCs w:val="20"/>
          <w:lang w:val="es-CO"/>
        </w:rPr>
        <w:t>Á</w:t>
      </w:r>
      <w:r w:rsidRPr="00316D5B">
        <w:rPr>
          <w:rFonts w:asciiTheme="minorHAnsi" w:hAnsiTheme="minorHAnsi" w:cstheme="minorHAnsi"/>
          <w:sz w:val="20"/>
          <w:szCs w:val="20"/>
          <w:lang w:val="es-CO"/>
        </w:rPr>
        <w:t xml:space="preserve">reas o zonas de la ciudad destinadas para el tránsito exclusivo de </w:t>
      </w:r>
      <w:r w:rsidRPr="00316D5B">
        <w:rPr>
          <w:rFonts w:asciiTheme="minorHAnsi" w:hAnsiTheme="minorHAnsi" w:cstheme="minorHAnsi"/>
          <w:bCs/>
          <w:sz w:val="20"/>
          <w:szCs w:val="20"/>
          <w:lang w:val="es-CO"/>
        </w:rPr>
        <w:t>peatones donde está restringida la circulación de vehículos motorizados.</w:t>
      </w:r>
    </w:p>
    <w:p w14:paraId="3EE4541D" w14:textId="1B92CE8C" w:rsidR="00DC179A" w:rsidRPr="00316D5B" w:rsidRDefault="00DC179A" w:rsidP="5A0DE076">
      <w:pPr>
        <w:pStyle w:val="Invias-VietaNumerada"/>
        <w:numPr>
          <w:ilvl w:val="1"/>
          <w:numId w:val="22"/>
        </w:numPr>
        <w:autoSpaceDE w:val="0"/>
        <w:autoSpaceDN w:val="0"/>
        <w:adjustRightInd w:val="0"/>
        <w:spacing w:before="120" w:after="240"/>
        <w:ind w:left="851" w:hanging="567"/>
        <w:rPr>
          <w:rFonts w:asciiTheme="minorHAnsi" w:hAnsiTheme="minorHAnsi" w:cstheme="minorBidi"/>
          <w:sz w:val="20"/>
          <w:szCs w:val="20"/>
          <w:lang w:val="es-CO"/>
        </w:rPr>
      </w:pPr>
      <w:r w:rsidRPr="5A0DE076">
        <w:rPr>
          <w:rFonts w:asciiTheme="minorHAnsi" w:hAnsiTheme="minorHAnsi" w:cstheme="minorBidi"/>
          <w:b/>
          <w:bCs/>
          <w:sz w:val="20"/>
          <w:szCs w:val="20"/>
          <w:lang w:val="es-CO"/>
        </w:rPr>
        <w:t xml:space="preserve">Vías Rurales: </w:t>
      </w:r>
      <w:r w:rsidR="3AEAC511" w:rsidRPr="009E72CC">
        <w:rPr>
          <w:rFonts w:asciiTheme="minorHAnsi" w:hAnsiTheme="minorHAnsi" w:cstheme="minorBidi"/>
          <w:sz w:val="20"/>
          <w:szCs w:val="20"/>
          <w:lang w:val="es-CO"/>
        </w:rPr>
        <w:t>Estructura</w:t>
      </w:r>
      <w:r w:rsidR="3AEAC511" w:rsidRPr="5A0DE076">
        <w:rPr>
          <w:rFonts w:asciiTheme="minorHAnsi" w:hAnsiTheme="minorHAnsi" w:cstheme="minorBidi"/>
          <w:sz w:val="20"/>
          <w:szCs w:val="20"/>
          <w:lang w:val="es-CO"/>
        </w:rPr>
        <w:t>s</w:t>
      </w:r>
      <w:r w:rsidR="3AEAC511" w:rsidRPr="009E72CC">
        <w:rPr>
          <w:rFonts w:asciiTheme="minorHAnsi" w:hAnsiTheme="minorHAnsi" w:cstheme="minorBidi"/>
          <w:sz w:val="20"/>
          <w:szCs w:val="20"/>
          <w:lang w:val="es-CO"/>
        </w:rPr>
        <w:t xml:space="preserve"> física</w:t>
      </w:r>
      <w:r w:rsidR="13E59E27" w:rsidRPr="5A0DE076">
        <w:rPr>
          <w:rFonts w:asciiTheme="minorHAnsi" w:hAnsiTheme="minorHAnsi" w:cstheme="minorBidi"/>
          <w:sz w:val="20"/>
          <w:szCs w:val="20"/>
          <w:lang w:val="es-CO"/>
        </w:rPr>
        <w:t>s</w:t>
      </w:r>
      <w:r w:rsidRPr="5A0DE076">
        <w:rPr>
          <w:rFonts w:asciiTheme="minorHAnsi" w:hAnsiTheme="minorHAnsi" w:cstheme="minorBidi"/>
          <w:sz w:val="20"/>
          <w:szCs w:val="20"/>
          <w:lang w:val="es-CO"/>
        </w:rPr>
        <w:t xml:space="preserve"> que permiten el acceso o entrada a fincas, haciendas o campos, las cuales se encuentran localizadas dentro del perímetro rural de la población.</w:t>
      </w:r>
    </w:p>
    <w:p w14:paraId="587BC0B7"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lastRenderedPageBreak/>
        <w:t xml:space="preserve">Vías Urbanas: </w:t>
      </w:r>
      <w:r w:rsidRPr="0094031A">
        <w:rPr>
          <w:rFonts w:asciiTheme="minorHAnsi" w:hAnsiTheme="minorHAnsi" w:cstheme="minorHAnsi"/>
          <w:bCs/>
          <w:sz w:val="20"/>
          <w:szCs w:val="20"/>
          <w:lang w:val="es-CO"/>
        </w:rPr>
        <w:t>C</w:t>
      </w:r>
      <w:r w:rsidRPr="00316D5B">
        <w:rPr>
          <w:rFonts w:asciiTheme="minorHAnsi" w:hAnsiTheme="minorHAnsi" w:cstheme="minorHAnsi"/>
          <w:sz w:val="20"/>
          <w:szCs w:val="20"/>
          <w:lang w:val="es-CO"/>
        </w:rPr>
        <w:t>alles, carreras, transversales, avenidas, diagonales, glorietas, autopistas, troncales, variantes, o a la denominación establecida según la nomenclatura de la población correspondiente, las cuales se encuentran localizadas dentro de su perímetro urbano.</w:t>
      </w:r>
    </w:p>
    <w:p w14:paraId="1E9D00B4" w14:textId="0AA25E75" w:rsidR="00DC179A" w:rsidRPr="00316D5B" w:rsidRDefault="00DC179A" w:rsidP="00DC179A">
      <w:pPr>
        <w:pStyle w:val="Invias-VietaNumerada"/>
        <w:autoSpaceDE w:val="0"/>
        <w:autoSpaceDN w:val="0"/>
        <w:adjustRightInd w:val="0"/>
        <w:spacing w:before="120" w:after="240"/>
        <w:ind w:left="851"/>
        <w:rPr>
          <w:lang w:val="es-CO"/>
        </w:rPr>
      </w:pPr>
      <w:r w:rsidRPr="5E4A58B7">
        <w:rPr>
          <w:rFonts w:asciiTheme="minorHAnsi" w:hAnsiTheme="minorHAnsi" w:cstheme="minorBidi"/>
          <w:b/>
          <w:bCs/>
          <w:sz w:val="20"/>
          <w:szCs w:val="20"/>
          <w:lang w:val="es-CO"/>
        </w:rPr>
        <w:t xml:space="preserve">Nota: </w:t>
      </w:r>
      <w:r w:rsidRPr="5E4A58B7">
        <w:rPr>
          <w:rFonts w:asciiTheme="minorHAnsi" w:hAnsiTheme="minorHAnsi" w:cstheme="minorBidi"/>
          <w:sz w:val="20"/>
          <w:szCs w:val="20"/>
          <w:lang w:val="es-CO"/>
        </w:rPr>
        <w:t xml:space="preserve">Para proyectos de infraestructura vial que se hayan construido fuera del </w:t>
      </w:r>
      <w:r w:rsidR="383D7EF9" w:rsidRPr="5E4A58B7">
        <w:rPr>
          <w:rFonts w:asciiTheme="minorHAnsi" w:hAnsiTheme="minorHAnsi" w:cstheme="minorBidi"/>
          <w:sz w:val="20"/>
          <w:szCs w:val="20"/>
          <w:lang w:val="es-CO"/>
        </w:rPr>
        <w:t>t</w:t>
      </w:r>
      <w:r w:rsidRPr="5E4A58B7">
        <w:rPr>
          <w:rFonts w:asciiTheme="minorHAnsi" w:hAnsiTheme="minorHAnsi" w:cstheme="minorBidi"/>
          <w:sz w:val="20"/>
          <w:szCs w:val="20"/>
          <w:lang w:val="es-CO"/>
        </w:rPr>
        <w:t xml:space="preserve">erritorio </w:t>
      </w:r>
      <w:r w:rsidR="3A3DA76E" w:rsidRPr="5E4A58B7">
        <w:rPr>
          <w:rFonts w:asciiTheme="minorHAnsi" w:hAnsiTheme="minorHAnsi" w:cstheme="minorBidi"/>
          <w:sz w:val="20"/>
          <w:szCs w:val="20"/>
          <w:lang w:val="es-CO"/>
        </w:rPr>
        <w:t>n</w:t>
      </w:r>
      <w:r w:rsidRPr="5E4A58B7">
        <w:rPr>
          <w:rFonts w:asciiTheme="minorHAnsi" w:hAnsiTheme="minorHAnsi" w:cstheme="minorBidi"/>
          <w:sz w:val="20"/>
          <w:szCs w:val="20"/>
          <w:lang w:val="es-CO"/>
        </w:rPr>
        <w:t>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0830B32A"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316D5B">
        <w:rPr>
          <w:rFonts w:asciiTheme="minorHAnsi" w:hAnsiTheme="minorHAnsi" w:cstheme="minorHAnsi"/>
          <w:b/>
          <w:sz w:val="20"/>
          <w:szCs w:val="20"/>
          <w:lang w:val="es-CO"/>
        </w:rPr>
        <w:t xml:space="preserve">Vías Veredales: </w:t>
      </w:r>
      <w:r w:rsidRPr="00316D5B">
        <w:rPr>
          <w:rFonts w:asciiTheme="minorHAnsi" w:hAnsiTheme="minorHAnsi" w:cstheme="minorHAnsi"/>
          <w:sz w:val="20"/>
          <w:szCs w:val="20"/>
          <w:lang w:val="es-CO"/>
        </w:rPr>
        <w:t>Para el presente proceso se entiende por vías veredales las que permiten el acceso o entrada a veredas, las cuales se encuentran localizadas dentro del perímetro rural de la población.</w:t>
      </w:r>
    </w:p>
    <w:p w14:paraId="4F560775" w14:textId="77777777" w:rsidR="00DC179A" w:rsidRPr="00316D5B" w:rsidRDefault="00DC179A" w:rsidP="00DC179A">
      <w:pPr>
        <w:pStyle w:val="Invias-VietaNumerada"/>
        <w:numPr>
          <w:ilvl w:val="1"/>
          <w:numId w:val="22"/>
        </w:numPr>
        <w:autoSpaceDE w:val="0"/>
        <w:autoSpaceDN w:val="0"/>
        <w:adjustRightInd w:val="0"/>
        <w:spacing w:before="120" w:after="240"/>
        <w:ind w:left="851" w:hanging="567"/>
        <w:rPr>
          <w:rFonts w:cstheme="minorHAnsi"/>
          <w:szCs w:val="20"/>
          <w:lang w:val="es-CO"/>
        </w:rPr>
      </w:pPr>
      <w:r w:rsidRPr="00295BEF">
        <w:rPr>
          <w:rFonts w:asciiTheme="minorHAnsi" w:hAnsiTheme="minorHAnsi" w:cstheme="minorHAnsi"/>
          <w:b/>
          <w:sz w:val="20"/>
          <w:szCs w:val="20"/>
          <w:lang w:val="es-CO"/>
        </w:rPr>
        <w:t xml:space="preserve">Zona Verde: </w:t>
      </w:r>
      <w:r w:rsidRPr="00295BEF">
        <w:rPr>
          <w:rFonts w:asciiTheme="minorHAnsi" w:hAnsiTheme="minorHAnsi" w:cstheme="minorHAnsi"/>
          <w:sz w:val="20"/>
          <w:szCs w:val="20"/>
          <w:lang w:val="es-CO"/>
        </w:rPr>
        <w:t xml:space="preserve">Espacio de carácter permanente, abierto y empradizado, de dominio o uso público, que hace parte del espacio público efectivo y destinado al uso recreativo. </w:t>
      </w:r>
      <w:r w:rsidRPr="00316D5B">
        <w:rPr>
          <w:rFonts w:cstheme="minorHAnsi"/>
          <w:b/>
          <w:szCs w:val="20"/>
          <w:lang w:val="es-CO"/>
        </w:rPr>
        <w:t> </w:t>
      </w:r>
    </w:p>
    <w:p w14:paraId="4E8FF691" w14:textId="4723490E" w:rsidR="00F70C8B" w:rsidRPr="00B066AD" w:rsidRDefault="00F70C8B" w:rsidP="00DC179A">
      <w:pPr>
        <w:pStyle w:val="Prrafodelista"/>
        <w:ind w:left="0"/>
        <w:jc w:val="center"/>
        <w:rPr>
          <w:rFonts w:cstheme="minorHAnsi"/>
          <w:color w:val="1A1818" w:themeColor="text1"/>
          <w:szCs w:val="20"/>
          <w:lang w:val="es-CO"/>
        </w:rPr>
      </w:pPr>
    </w:p>
    <w:sectPr w:rsidR="00F70C8B" w:rsidRPr="00B066AD" w:rsidSect="001D3C71">
      <w:headerReference w:type="even" r:id="rId11"/>
      <w:headerReference w:type="default" r:id="rId12"/>
      <w:footerReference w:type="default" r:id="rId13"/>
      <w:headerReference w:type="first" r:id="rId14"/>
      <w:footerReference w:type="first" r:id="rId15"/>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F9799B" w14:textId="77777777" w:rsidR="00A66DF3" w:rsidRDefault="00A66DF3" w:rsidP="004F2C35">
      <w:r>
        <w:separator/>
      </w:r>
    </w:p>
  </w:endnote>
  <w:endnote w:type="continuationSeparator" w:id="0">
    <w:p w14:paraId="277809B7" w14:textId="77777777" w:rsidR="00A66DF3" w:rsidRDefault="00A66DF3" w:rsidP="004F2C35">
      <w:r>
        <w:continuationSeparator/>
      </w:r>
    </w:p>
  </w:endnote>
  <w:endnote w:type="continuationNotice" w:id="1">
    <w:p w14:paraId="43AF953B" w14:textId="77777777" w:rsidR="00A66DF3" w:rsidRDefault="00A66D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B532F1" w14:paraId="2BE33A3B" w14:textId="77777777" w:rsidTr="006433A8">
      <w:trPr>
        <w:trHeight w:val="220"/>
      </w:trPr>
      <w:tc>
        <w:tcPr>
          <w:tcW w:w="960" w:type="pct"/>
          <w:tcBorders>
            <w:top w:val="dotted" w:sz="4" w:space="0" w:color="auto"/>
            <w:left w:val="dotted" w:sz="4" w:space="0" w:color="auto"/>
            <w:bottom w:val="dotted" w:sz="4" w:space="0" w:color="auto"/>
            <w:right w:val="dotted" w:sz="4" w:space="0" w:color="auto"/>
          </w:tcBorders>
          <w:vAlign w:val="center"/>
          <w:hideMark/>
        </w:tcPr>
        <w:p w14:paraId="78326649" w14:textId="77777777" w:rsidR="00B532F1" w:rsidRDefault="00B532F1" w:rsidP="00B532F1">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08AE492" w14:textId="77777777" w:rsidR="00B532F1" w:rsidRDefault="000A2706" w:rsidP="00B532F1">
          <w:pPr>
            <w:spacing w:after="4" w:line="247" w:lineRule="auto"/>
            <w:ind w:left="10" w:hanging="10"/>
            <w:rPr>
              <w:rFonts w:eastAsia="Arial" w:cs="Arial"/>
              <w:sz w:val="16"/>
              <w:szCs w:val="16"/>
              <w:lang w:eastAsia="es-CO"/>
            </w:rPr>
          </w:pPr>
          <w:r w:rsidRPr="000A2706">
            <w:rPr>
              <w:rFonts w:eastAsia="Arial" w:cs="Arial"/>
              <w:sz w:val="16"/>
              <w:szCs w:val="16"/>
              <w:lang w:eastAsia="es-CO"/>
            </w:rPr>
            <w:t>CCE-EICP-IDI-08</w:t>
          </w:r>
        </w:p>
      </w:tc>
      <w:tc>
        <w:tcPr>
          <w:tcW w:w="1241" w:type="pct"/>
          <w:tcBorders>
            <w:top w:val="dotted" w:sz="4" w:space="0" w:color="auto"/>
            <w:left w:val="dotted" w:sz="4" w:space="0" w:color="auto"/>
            <w:bottom w:val="dotted" w:sz="4" w:space="0" w:color="auto"/>
            <w:right w:val="dotted" w:sz="4" w:space="0" w:color="auto"/>
          </w:tcBorders>
          <w:vAlign w:val="center"/>
          <w:hideMark/>
        </w:tcPr>
        <w:p w14:paraId="2B6F9E2A" w14:textId="77777777" w:rsidR="00B532F1" w:rsidRDefault="00B532F1" w:rsidP="00B532F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74138506" w14:textId="26D46487" w:rsidR="00B532F1" w:rsidRPr="001160E5" w:rsidRDefault="001160E5" w:rsidP="00B532F1">
          <w:pPr>
            <w:spacing w:after="4" w:line="247" w:lineRule="auto"/>
            <w:ind w:left="10" w:hanging="10"/>
            <w:rPr>
              <w:rFonts w:eastAsia="Arial" w:cs="Arial"/>
              <w:sz w:val="16"/>
              <w:szCs w:val="16"/>
              <w:lang w:val="es-ES" w:eastAsia="es-CO"/>
            </w:rPr>
          </w:pPr>
          <w:r>
            <w:rPr>
              <w:rFonts w:eastAsia="Arial" w:cs="Arial"/>
              <w:sz w:val="16"/>
              <w:szCs w:val="16"/>
              <w:lang w:val="es-ES" w:eastAsia="es-CO"/>
            </w:rPr>
            <w:t>3</w:t>
          </w:r>
        </w:p>
      </w:tc>
    </w:tr>
  </w:tbl>
  <w:p w14:paraId="473DB76F" w14:textId="77777777" w:rsidR="00073CA9" w:rsidRDefault="00073CA9" w:rsidP="006433A8">
    <w:pPr>
      <w:pStyle w:val="Piedepgina"/>
    </w:pPr>
  </w:p>
  <w:p w14:paraId="25B2FA89" w14:textId="77777777" w:rsidR="4FB4D3E0" w:rsidRDefault="4FB4D3E0" w:rsidP="4FB4D3E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8AF43" w14:textId="77777777" w:rsidR="00073CA9" w:rsidRDefault="38D03E88" w:rsidP="009A67BC">
    <w:pPr>
      <w:pStyle w:val="Piedepgina"/>
      <w:jc w:val="center"/>
    </w:pPr>
    <w:r>
      <w:rPr>
        <w:noProof/>
      </w:rPr>
      <w:drawing>
        <wp:inline distT="0" distB="0" distL="0" distR="0" wp14:anchorId="1653187F" wp14:editId="18BABDE1">
          <wp:extent cx="1562642" cy="365821"/>
          <wp:effectExtent l="0" t="0" r="0" b="0"/>
          <wp:docPr id="4873541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5E5874A1" w14:textId="77777777" w:rsidR="00073CA9" w:rsidRPr="009A67BC" w:rsidRDefault="38D03E88" w:rsidP="009A67BC">
    <w:pPr>
      <w:pStyle w:val="Piedepgina"/>
    </w:pPr>
    <w:r>
      <w:rPr>
        <w:noProof/>
      </w:rPr>
      <w:drawing>
        <wp:inline distT="0" distB="0" distL="0" distR="0" wp14:anchorId="76BBB92A" wp14:editId="64F71C25">
          <wp:extent cx="5607050" cy="362585"/>
          <wp:effectExtent l="0" t="0" r="6350" b="0"/>
          <wp:docPr id="106094551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0CFEE" w14:textId="77777777" w:rsidR="00A66DF3" w:rsidRDefault="00A66DF3" w:rsidP="004F2C35">
      <w:r>
        <w:separator/>
      </w:r>
    </w:p>
  </w:footnote>
  <w:footnote w:type="continuationSeparator" w:id="0">
    <w:p w14:paraId="7A9A360D" w14:textId="77777777" w:rsidR="00A66DF3" w:rsidRDefault="00A66DF3" w:rsidP="004F2C35">
      <w:r>
        <w:continuationSeparator/>
      </w:r>
    </w:p>
  </w:footnote>
  <w:footnote w:type="continuationNotice" w:id="1">
    <w:p w14:paraId="0E03EB48" w14:textId="77777777" w:rsidR="00A66DF3" w:rsidRDefault="00A66DF3"/>
  </w:footnote>
  <w:footnote w:id="2">
    <w:p w14:paraId="54E4C904" w14:textId="77777777" w:rsidR="00DC179A" w:rsidRPr="00640F88" w:rsidRDefault="00DC179A" w:rsidP="00DC179A">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3">
    <w:p w14:paraId="6800827B" w14:textId="77777777" w:rsidR="00DC179A" w:rsidRPr="00CC50D2" w:rsidRDefault="00DC179A" w:rsidP="00DC179A">
      <w:pPr>
        <w:pStyle w:val="Textonotapie"/>
        <w:rPr>
          <w:sz w:val="16"/>
          <w:szCs w:val="16"/>
          <w:lang w:val="es-CO"/>
        </w:rPr>
      </w:pPr>
      <w:r w:rsidRPr="00CC50D2">
        <w:rPr>
          <w:rStyle w:val="Refdenotaalpie"/>
          <w:sz w:val="16"/>
          <w:szCs w:val="16"/>
        </w:rPr>
        <w:footnoteRef/>
      </w:r>
      <w:r w:rsidRPr="00CC50D2">
        <w:rPr>
          <w:sz w:val="16"/>
          <w:szCs w:val="16"/>
        </w:rPr>
        <w:t xml:space="preserve"> </w:t>
      </w:r>
      <w:r w:rsidRPr="00CC50D2">
        <w:rPr>
          <w:sz w:val="16"/>
          <w:szCs w:val="16"/>
          <w:lang w:val="es-CO"/>
        </w:rPr>
        <w:t>NSR-10. Título A. Capítulo A.13.</w:t>
      </w:r>
    </w:p>
  </w:footnote>
  <w:footnote w:id="4">
    <w:p w14:paraId="769A9554" w14:textId="77777777" w:rsidR="00DC179A" w:rsidRPr="00CC50D2" w:rsidRDefault="00DC179A" w:rsidP="00DC179A">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235F9FE5" w14:textId="77777777" w:rsidR="00DC179A" w:rsidRPr="00640F88" w:rsidRDefault="00DC179A" w:rsidP="00DC179A">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8D471" w14:textId="0A7BFA0A" w:rsidR="0096592A" w:rsidRDefault="009659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C2EE6" w:rsidRPr="00DC2EE6" w14:paraId="05296F60" w14:textId="77777777" w:rsidTr="00E5460A">
      <w:trPr>
        <w:trHeight w:val="146"/>
        <w:jc w:val="center"/>
      </w:trPr>
      <w:tc>
        <w:tcPr>
          <w:tcW w:w="5000" w:type="pct"/>
          <w:gridSpan w:val="4"/>
          <w:shd w:val="clear" w:color="auto" w:fill="auto"/>
          <w:vAlign w:val="center"/>
        </w:tcPr>
        <w:p w14:paraId="1D6E5DD2"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ANEXO 3 – GLOSARIO </w:t>
          </w:r>
        </w:p>
        <w:p w14:paraId="2E120A7F" w14:textId="77777777" w:rsidR="00CE17B1" w:rsidRPr="00B066AD" w:rsidRDefault="00CE17B1" w:rsidP="00CE17B1">
          <w:pPr>
            <w:pStyle w:val="Encabezado"/>
            <w:jc w:val="center"/>
            <w:rPr>
              <w:rFonts w:cs="Arial"/>
              <w:b/>
              <w:color w:val="1A1818" w:themeColor="text1"/>
              <w:sz w:val="16"/>
              <w:szCs w:val="16"/>
            </w:rPr>
          </w:pPr>
          <w:r w:rsidRPr="00B066AD">
            <w:rPr>
              <w:rFonts w:cs="Arial"/>
              <w:b/>
              <w:color w:val="1A1818" w:themeColor="text1"/>
              <w:sz w:val="16"/>
              <w:szCs w:val="16"/>
            </w:rPr>
            <w:t xml:space="preserve">SELECCIÓN ABREVIADA DE </w:t>
          </w:r>
          <w:r w:rsidR="0077336E" w:rsidRPr="00B066AD">
            <w:rPr>
              <w:rFonts w:cs="Arial"/>
              <w:b/>
              <w:color w:val="1A1818" w:themeColor="text1"/>
              <w:sz w:val="16"/>
              <w:szCs w:val="16"/>
            </w:rPr>
            <w:t xml:space="preserve">OBRA PÚBLICA DE </w:t>
          </w:r>
          <w:r w:rsidRPr="00B066AD">
            <w:rPr>
              <w:rFonts w:cs="Arial"/>
              <w:b/>
              <w:color w:val="1A1818" w:themeColor="text1"/>
              <w:sz w:val="16"/>
              <w:szCs w:val="16"/>
            </w:rPr>
            <w:t xml:space="preserve">INFRAESTRUCTURA DE TRANSPORTE (VERSIÓN </w:t>
          </w:r>
          <w:r w:rsidR="006F1C52">
            <w:rPr>
              <w:rFonts w:cs="Arial"/>
              <w:b/>
              <w:color w:val="1A1818" w:themeColor="text1"/>
              <w:sz w:val="16"/>
              <w:szCs w:val="16"/>
            </w:rPr>
            <w:t>2</w:t>
          </w:r>
          <w:r w:rsidRPr="00B066AD">
            <w:rPr>
              <w:rFonts w:cs="Arial"/>
              <w:b/>
              <w:color w:val="1A1818" w:themeColor="text1"/>
              <w:sz w:val="16"/>
              <w:szCs w:val="16"/>
            </w:rPr>
            <w:t xml:space="preserve">) </w:t>
          </w:r>
        </w:p>
      </w:tc>
    </w:tr>
    <w:tr w:rsidR="00DC2EE6" w:rsidRPr="00DC2EE6" w14:paraId="09CBBC0E" w14:textId="77777777" w:rsidTr="00E5460A">
      <w:trPr>
        <w:trHeight w:val="234"/>
        <w:jc w:val="center"/>
      </w:trPr>
      <w:tc>
        <w:tcPr>
          <w:tcW w:w="674" w:type="pct"/>
          <w:shd w:val="clear" w:color="auto" w:fill="auto"/>
          <w:vAlign w:val="center"/>
        </w:tcPr>
        <w:p w14:paraId="21A2630F"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Código</w:t>
          </w:r>
        </w:p>
      </w:tc>
      <w:tc>
        <w:tcPr>
          <w:tcW w:w="2636" w:type="pct"/>
          <w:shd w:val="clear" w:color="auto" w:fill="auto"/>
          <w:vAlign w:val="center"/>
        </w:tcPr>
        <w:p w14:paraId="6DBEFE3A"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cs="Arial"/>
              <w:color w:val="1A1818" w:themeColor="text1"/>
              <w:sz w:val="16"/>
              <w:szCs w:val="16"/>
            </w:rPr>
            <w:t>CCE-EICP-IDI-0</w:t>
          </w:r>
          <w:r w:rsidR="0077336E" w:rsidRPr="00B066AD">
            <w:rPr>
              <w:rFonts w:cs="Arial"/>
              <w:color w:val="1A1818" w:themeColor="text1"/>
              <w:sz w:val="16"/>
              <w:szCs w:val="16"/>
            </w:rPr>
            <w:t>8</w:t>
          </w:r>
        </w:p>
      </w:tc>
      <w:tc>
        <w:tcPr>
          <w:tcW w:w="539" w:type="pct"/>
          <w:shd w:val="clear" w:color="auto" w:fill="auto"/>
          <w:vAlign w:val="center"/>
        </w:tcPr>
        <w:p w14:paraId="532BF7B9" w14:textId="77777777" w:rsidR="00CE17B1" w:rsidRPr="00B066AD" w:rsidRDefault="00CE17B1" w:rsidP="00CE17B1">
          <w:pPr>
            <w:spacing w:after="4" w:line="249" w:lineRule="auto"/>
            <w:ind w:left="10" w:hanging="10"/>
            <w:jc w:val="center"/>
            <w:rPr>
              <w:rFonts w:eastAsia="Arial" w:cs="Arial"/>
              <w:b/>
              <w:color w:val="1A1818" w:themeColor="text1"/>
              <w:sz w:val="16"/>
              <w:szCs w:val="16"/>
            </w:rPr>
          </w:pPr>
          <w:r w:rsidRPr="00B066AD">
            <w:rPr>
              <w:rFonts w:eastAsia="Arial" w:cs="Arial"/>
              <w:b/>
              <w:color w:val="1A1818" w:themeColor="text1"/>
              <w:sz w:val="16"/>
              <w:szCs w:val="16"/>
            </w:rPr>
            <w:t>Página</w:t>
          </w:r>
        </w:p>
      </w:tc>
      <w:tc>
        <w:tcPr>
          <w:tcW w:w="1150" w:type="pct"/>
          <w:shd w:val="clear" w:color="auto" w:fill="auto"/>
          <w:vAlign w:val="center"/>
        </w:tcPr>
        <w:p w14:paraId="58CB4966" w14:textId="77777777" w:rsidR="00CE17B1" w:rsidRPr="00B066AD" w:rsidRDefault="00CE17B1" w:rsidP="00CE17B1">
          <w:pPr>
            <w:spacing w:after="4" w:line="249" w:lineRule="auto"/>
            <w:ind w:left="10" w:hanging="10"/>
            <w:rPr>
              <w:rFonts w:eastAsia="Arial" w:cs="Arial"/>
              <w:color w:val="1A1818" w:themeColor="text1"/>
              <w:sz w:val="16"/>
              <w:szCs w:val="16"/>
            </w:rPr>
          </w:pP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PAGE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w:t>
          </w:r>
          <w:r w:rsidRPr="00B066AD">
            <w:rPr>
              <w:rFonts w:eastAsia="Arial" w:cs="Arial"/>
              <w:color w:val="1A1818" w:themeColor="text1"/>
              <w:sz w:val="16"/>
              <w:szCs w:val="16"/>
            </w:rPr>
            <w:fldChar w:fldCharType="end"/>
          </w:r>
          <w:r w:rsidRPr="00B066AD">
            <w:rPr>
              <w:rFonts w:eastAsia="Arial" w:cs="Arial"/>
              <w:color w:val="1A1818" w:themeColor="text1"/>
              <w:sz w:val="16"/>
              <w:szCs w:val="16"/>
            </w:rPr>
            <w:t xml:space="preserve"> de </w:t>
          </w:r>
          <w:r w:rsidRPr="00B066AD">
            <w:rPr>
              <w:rFonts w:eastAsia="Arial" w:cs="Arial"/>
              <w:color w:val="1A1818" w:themeColor="text1"/>
              <w:sz w:val="16"/>
              <w:szCs w:val="16"/>
            </w:rPr>
            <w:fldChar w:fldCharType="begin"/>
          </w:r>
          <w:r w:rsidRPr="00B066AD">
            <w:rPr>
              <w:rFonts w:eastAsia="Arial" w:cs="Arial"/>
              <w:color w:val="1A1818" w:themeColor="text1"/>
              <w:sz w:val="16"/>
              <w:szCs w:val="16"/>
            </w:rPr>
            <w:instrText xml:space="preserve"> NUMPAGES </w:instrText>
          </w:r>
          <w:r w:rsidRPr="00B066AD">
            <w:rPr>
              <w:rFonts w:eastAsia="Arial" w:cs="Arial"/>
              <w:color w:val="1A1818" w:themeColor="text1"/>
              <w:sz w:val="16"/>
              <w:szCs w:val="16"/>
            </w:rPr>
            <w:fldChar w:fldCharType="separate"/>
          </w:r>
          <w:r w:rsidR="00DE6CE7">
            <w:rPr>
              <w:rFonts w:eastAsia="Arial" w:cs="Arial"/>
              <w:noProof/>
              <w:color w:val="1A1818" w:themeColor="text1"/>
              <w:sz w:val="16"/>
              <w:szCs w:val="16"/>
            </w:rPr>
            <w:t>16</w:t>
          </w:r>
          <w:r w:rsidRPr="00B066AD">
            <w:rPr>
              <w:rFonts w:eastAsia="Arial" w:cs="Arial"/>
              <w:color w:val="1A1818" w:themeColor="text1"/>
              <w:sz w:val="16"/>
              <w:szCs w:val="16"/>
            </w:rPr>
            <w:fldChar w:fldCharType="end"/>
          </w:r>
        </w:p>
      </w:tc>
    </w:tr>
    <w:tr w:rsidR="00DC2EE6" w:rsidRPr="00DC2EE6" w14:paraId="3741B19E" w14:textId="77777777" w:rsidTr="00E5460A">
      <w:trPr>
        <w:trHeight w:val="73"/>
        <w:jc w:val="center"/>
      </w:trPr>
      <w:tc>
        <w:tcPr>
          <w:tcW w:w="674" w:type="pct"/>
          <w:shd w:val="clear" w:color="auto" w:fill="auto"/>
          <w:vAlign w:val="center"/>
        </w:tcPr>
        <w:p w14:paraId="67FA0B13" w14:textId="77777777" w:rsidR="00CE17B1" w:rsidRPr="00B066AD" w:rsidRDefault="00CE17B1" w:rsidP="00CE17B1">
          <w:pPr>
            <w:spacing w:after="4" w:line="249" w:lineRule="auto"/>
            <w:ind w:left="10" w:hanging="10"/>
            <w:rPr>
              <w:rFonts w:eastAsia="Arial" w:cs="Arial"/>
              <w:b/>
              <w:color w:val="1A1818" w:themeColor="text1"/>
              <w:sz w:val="18"/>
              <w:szCs w:val="18"/>
            </w:rPr>
          </w:pPr>
          <w:r w:rsidRPr="00B066AD">
            <w:rPr>
              <w:rFonts w:eastAsia="Arial" w:cs="Arial"/>
              <w:b/>
              <w:color w:val="1A1818" w:themeColor="text1"/>
              <w:sz w:val="18"/>
              <w:szCs w:val="18"/>
            </w:rPr>
            <w:t>Versión No.</w:t>
          </w:r>
        </w:p>
      </w:tc>
      <w:tc>
        <w:tcPr>
          <w:tcW w:w="4325" w:type="pct"/>
          <w:gridSpan w:val="3"/>
          <w:shd w:val="clear" w:color="auto" w:fill="auto"/>
          <w:vAlign w:val="center"/>
        </w:tcPr>
        <w:p w14:paraId="7E87B542" w14:textId="77777777" w:rsidR="00CE17B1" w:rsidRPr="00B066AD" w:rsidRDefault="00BF5DFA" w:rsidP="00CE17B1">
          <w:pPr>
            <w:spacing w:after="4" w:line="249" w:lineRule="auto"/>
            <w:ind w:left="10" w:hanging="10"/>
            <w:rPr>
              <w:rFonts w:eastAsia="Arial" w:cs="Arial"/>
              <w:color w:val="1A1818" w:themeColor="text1"/>
              <w:sz w:val="16"/>
              <w:szCs w:val="16"/>
            </w:rPr>
          </w:pPr>
          <w:r>
            <w:rPr>
              <w:rFonts w:eastAsia="Arial" w:cs="Arial"/>
              <w:color w:val="1A1818" w:themeColor="text1"/>
              <w:sz w:val="16"/>
              <w:szCs w:val="16"/>
            </w:rPr>
            <w:t>3</w:t>
          </w:r>
        </w:p>
      </w:tc>
    </w:tr>
  </w:tbl>
  <w:p w14:paraId="6E47D1FD" w14:textId="51340722" w:rsidR="00073CA9" w:rsidRPr="00B066AD" w:rsidRDefault="00073CA9" w:rsidP="00B0093A">
    <w:pPr>
      <w:pStyle w:val="Encabezado"/>
      <w:jc w:val="right"/>
      <w:rPr>
        <w:color w:val="1A1818" w:themeColor="text1"/>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93BEF" w14:textId="445EF8CF" w:rsidR="00073CA9" w:rsidRDefault="00073CA9" w:rsidP="00B30435">
    <w:pPr>
      <w:pStyle w:val="Encabezado"/>
      <w:jc w:val="right"/>
      <w:rPr>
        <w:b/>
      </w:rPr>
    </w:pPr>
    <w:r>
      <w:rPr>
        <w:noProof/>
        <w:lang w:val="es-ES" w:eastAsia="es-ES"/>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14:paraId="7D67D997" w14:textId="77777777" w:rsidR="00073CA9" w:rsidRPr="006D761F" w:rsidRDefault="00073CA9" w:rsidP="00B30435">
    <w:pPr>
      <w:pStyle w:val="Ttulo1"/>
      <w:rPr>
        <w:szCs w:val="24"/>
      </w:rPr>
    </w:pPr>
    <w:r w:rsidRPr="006D761F">
      <w:rPr>
        <w:szCs w:val="24"/>
      </w:rPr>
      <w:t>TÍTULO DEL DOCUMENTO</w:t>
    </w:r>
  </w:p>
  <w:p w14:paraId="141361AE"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77.75pt;height:176.25pt" o:bullet="t">
        <v:imagedata r:id="rId1" o:title=""/>
      </v:shape>
    </w:pict>
  </w:numPicBullet>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1CFD3D60"/>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8"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91734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6"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E7647A0"/>
    <w:multiLevelType w:val="hybridMultilevel"/>
    <w:tmpl w:val="ED36B678"/>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9"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54D25111"/>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2"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5"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6" w15:restartNumberingAfterBreak="0">
    <w:nsid w:val="5F005330"/>
    <w:multiLevelType w:val="multilevel"/>
    <w:tmpl w:val="6DEA1830"/>
    <w:lvl w:ilvl="0">
      <w:start w:val="1"/>
      <w:numFmt w:val="decimal"/>
      <w:lvlText w:val="%1"/>
      <w:lvlJc w:val="left"/>
      <w:pPr>
        <w:ind w:left="360" w:hanging="360"/>
      </w:pPr>
      <w:rPr>
        <w:rFonts w:eastAsia="Times New Roman" w:hint="default"/>
        <w:b/>
      </w:rPr>
    </w:lvl>
    <w:lvl w:ilvl="1">
      <w:start w:val="22"/>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7"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502"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4482C99"/>
    <w:multiLevelType w:val="multilevel"/>
    <w:tmpl w:val="5ED4848A"/>
    <w:lvl w:ilvl="0">
      <w:start w:val="1"/>
      <w:numFmt w:val="decimal"/>
      <w:lvlText w:val="%1."/>
      <w:lvlJc w:val="left"/>
      <w:pPr>
        <w:ind w:left="450" w:hanging="450"/>
      </w:pPr>
      <w:rPr>
        <w:rFonts w:hint="default"/>
        <w:b/>
      </w:rPr>
    </w:lvl>
    <w:lvl w:ilvl="1">
      <w:start w:val="20"/>
      <w:numFmt w:val="decimal"/>
      <w:lvlText w:val="%1.%2."/>
      <w:lvlJc w:val="left"/>
      <w:pPr>
        <w:ind w:left="592" w:hanging="450"/>
      </w:pPr>
      <w:rPr>
        <w:rFonts w:hint="default"/>
        <w:b/>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31" w15:restartNumberingAfterBreak="0">
    <w:nsid w:val="77210D68"/>
    <w:multiLevelType w:val="hybridMultilevel"/>
    <w:tmpl w:val="E6BC6058"/>
    <w:lvl w:ilvl="0" w:tplc="240A0017">
      <w:start w:val="1"/>
      <w:numFmt w:val="bullet"/>
      <w:lvlText w:val=""/>
      <w:lvlPicBulletId w:val="0"/>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7"/>
  </w:num>
  <w:num w:numId="2">
    <w:abstractNumId w:val="13"/>
  </w:num>
  <w:num w:numId="3">
    <w:abstractNumId w:val="16"/>
  </w:num>
  <w:num w:numId="4">
    <w:abstractNumId w:val="2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7"/>
  </w:num>
  <w:num w:numId="9">
    <w:abstractNumId w:val="19"/>
  </w:num>
  <w:num w:numId="10">
    <w:abstractNumId w:val="1"/>
  </w:num>
  <w:num w:numId="11">
    <w:abstractNumId w:val="2"/>
  </w:num>
  <w:num w:numId="12">
    <w:abstractNumId w:val="18"/>
    <w:lvlOverride w:ilvl="0">
      <w:startOverride w:val="1"/>
    </w:lvlOverride>
  </w:num>
  <w:num w:numId="13">
    <w:abstractNumId w:val="31"/>
  </w:num>
  <w:num w:numId="14">
    <w:abstractNumId w:val="32"/>
  </w:num>
  <w:num w:numId="15">
    <w:abstractNumId w:val="9"/>
  </w:num>
  <w:num w:numId="16">
    <w:abstractNumId w:val="12"/>
  </w:num>
  <w:num w:numId="17">
    <w:abstractNumId w:val="0"/>
  </w:num>
  <w:num w:numId="18">
    <w:abstractNumId w:val="22"/>
  </w:num>
  <w:num w:numId="19">
    <w:abstractNumId w:val="10"/>
  </w:num>
  <w:num w:numId="20">
    <w:abstractNumId w:val="25"/>
  </w:num>
  <w:num w:numId="21">
    <w:abstractNumId w:val="6"/>
  </w:num>
  <w:num w:numId="22">
    <w:abstractNumId w:val="29"/>
  </w:num>
  <w:num w:numId="23">
    <w:abstractNumId w:val="8"/>
  </w:num>
  <w:num w:numId="24">
    <w:abstractNumId w:val="3"/>
  </w:num>
  <w:num w:numId="25">
    <w:abstractNumId w:val="17"/>
  </w:num>
  <w:num w:numId="26">
    <w:abstractNumId w:val="4"/>
  </w:num>
  <w:num w:numId="27">
    <w:abstractNumId w:val="21"/>
  </w:num>
  <w:num w:numId="28">
    <w:abstractNumId w:val="23"/>
  </w:num>
  <w:num w:numId="29">
    <w:abstractNumId w:val="24"/>
  </w:num>
  <w:num w:numId="30">
    <w:abstractNumId w:val="14"/>
  </w:num>
  <w:num w:numId="31">
    <w:abstractNumId w:val="20"/>
  </w:num>
  <w:num w:numId="32">
    <w:abstractNumId w:val="30"/>
  </w:num>
  <w:num w:numId="33">
    <w:abstractNumId w:val="26"/>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C3E"/>
    <w:rsid w:val="00001E6D"/>
    <w:rsid w:val="0000314E"/>
    <w:rsid w:val="00003196"/>
    <w:rsid w:val="000042C7"/>
    <w:rsid w:val="00005516"/>
    <w:rsid w:val="000060B6"/>
    <w:rsid w:val="000065F8"/>
    <w:rsid w:val="00010486"/>
    <w:rsid w:val="00011A71"/>
    <w:rsid w:val="00011BF3"/>
    <w:rsid w:val="000145FA"/>
    <w:rsid w:val="000254CB"/>
    <w:rsid w:val="00025C4B"/>
    <w:rsid w:val="0002612F"/>
    <w:rsid w:val="00030DB4"/>
    <w:rsid w:val="00032774"/>
    <w:rsid w:val="000339E8"/>
    <w:rsid w:val="0004062A"/>
    <w:rsid w:val="00047A81"/>
    <w:rsid w:val="000627A7"/>
    <w:rsid w:val="00062DFF"/>
    <w:rsid w:val="00065C97"/>
    <w:rsid w:val="0006629F"/>
    <w:rsid w:val="000666AD"/>
    <w:rsid w:val="00071442"/>
    <w:rsid w:val="00073CA9"/>
    <w:rsid w:val="000756A2"/>
    <w:rsid w:val="00075B90"/>
    <w:rsid w:val="00077D3F"/>
    <w:rsid w:val="0008484B"/>
    <w:rsid w:val="000849B7"/>
    <w:rsid w:val="00084F4A"/>
    <w:rsid w:val="00091016"/>
    <w:rsid w:val="00091E6B"/>
    <w:rsid w:val="00093305"/>
    <w:rsid w:val="00093F35"/>
    <w:rsid w:val="00093F73"/>
    <w:rsid w:val="000A2706"/>
    <w:rsid w:val="000A287D"/>
    <w:rsid w:val="000A40AD"/>
    <w:rsid w:val="000A44A0"/>
    <w:rsid w:val="000A48E7"/>
    <w:rsid w:val="000A5B60"/>
    <w:rsid w:val="000A692D"/>
    <w:rsid w:val="000A77A7"/>
    <w:rsid w:val="000B20BC"/>
    <w:rsid w:val="000B2F8D"/>
    <w:rsid w:val="000B403D"/>
    <w:rsid w:val="000C408C"/>
    <w:rsid w:val="000C6FDB"/>
    <w:rsid w:val="000C763A"/>
    <w:rsid w:val="000D1137"/>
    <w:rsid w:val="000D7CD2"/>
    <w:rsid w:val="000E0F82"/>
    <w:rsid w:val="000E1EFF"/>
    <w:rsid w:val="000E4136"/>
    <w:rsid w:val="000E50DF"/>
    <w:rsid w:val="000F13FA"/>
    <w:rsid w:val="000F5654"/>
    <w:rsid w:val="000F5D9B"/>
    <w:rsid w:val="001032FA"/>
    <w:rsid w:val="00104043"/>
    <w:rsid w:val="001104D7"/>
    <w:rsid w:val="00111AE9"/>
    <w:rsid w:val="00115117"/>
    <w:rsid w:val="001160E5"/>
    <w:rsid w:val="00126AAF"/>
    <w:rsid w:val="001311D2"/>
    <w:rsid w:val="00133BCA"/>
    <w:rsid w:val="00135673"/>
    <w:rsid w:val="00140534"/>
    <w:rsid w:val="00140981"/>
    <w:rsid w:val="0014591D"/>
    <w:rsid w:val="0014698A"/>
    <w:rsid w:val="00147393"/>
    <w:rsid w:val="00150A76"/>
    <w:rsid w:val="001511CC"/>
    <w:rsid w:val="00154ECB"/>
    <w:rsid w:val="0015588A"/>
    <w:rsid w:val="00162B4D"/>
    <w:rsid w:val="001647A9"/>
    <w:rsid w:val="00172E05"/>
    <w:rsid w:val="00174BB2"/>
    <w:rsid w:val="00177554"/>
    <w:rsid w:val="00181199"/>
    <w:rsid w:val="00181702"/>
    <w:rsid w:val="00181D75"/>
    <w:rsid w:val="0018433F"/>
    <w:rsid w:val="00194076"/>
    <w:rsid w:val="00195D2C"/>
    <w:rsid w:val="00197494"/>
    <w:rsid w:val="001A11F5"/>
    <w:rsid w:val="001A1B68"/>
    <w:rsid w:val="001A36A7"/>
    <w:rsid w:val="001A47C3"/>
    <w:rsid w:val="001A4E3E"/>
    <w:rsid w:val="001A4F99"/>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C71"/>
    <w:rsid w:val="001D3E15"/>
    <w:rsid w:val="001D631C"/>
    <w:rsid w:val="001D7612"/>
    <w:rsid w:val="001E0134"/>
    <w:rsid w:val="001E142F"/>
    <w:rsid w:val="001E2692"/>
    <w:rsid w:val="001E346E"/>
    <w:rsid w:val="001F1DC6"/>
    <w:rsid w:val="001F7199"/>
    <w:rsid w:val="002137BA"/>
    <w:rsid w:val="0021538E"/>
    <w:rsid w:val="00216C60"/>
    <w:rsid w:val="00217D07"/>
    <w:rsid w:val="00220350"/>
    <w:rsid w:val="00226AF2"/>
    <w:rsid w:val="00227908"/>
    <w:rsid w:val="0023530E"/>
    <w:rsid w:val="00237834"/>
    <w:rsid w:val="00241308"/>
    <w:rsid w:val="00243BEB"/>
    <w:rsid w:val="0024464B"/>
    <w:rsid w:val="002533B1"/>
    <w:rsid w:val="002535A9"/>
    <w:rsid w:val="00255AB3"/>
    <w:rsid w:val="00256708"/>
    <w:rsid w:val="00257AFD"/>
    <w:rsid w:val="00262ECA"/>
    <w:rsid w:val="0027017E"/>
    <w:rsid w:val="00270637"/>
    <w:rsid w:val="00273AC4"/>
    <w:rsid w:val="00274F51"/>
    <w:rsid w:val="00280E40"/>
    <w:rsid w:val="00281CC9"/>
    <w:rsid w:val="00284D7E"/>
    <w:rsid w:val="0028722B"/>
    <w:rsid w:val="00291E7F"/>
    <w:rsid w:val="0029671C"/>
    <w:rsid w:val="002A0AF6"/>
    <w:rsid w:val="002A0E97"/>
    <w:rsid w:val="002A3024"/>
    <w:rsid w:val="002A3553"/>
    <w:rsid w:val="002A4459"/>
    <w:rsid w:val="002B209C"/>
    <w:rsid w:val="002B3CB4"/>
    <w:rsid w:val="002B3F46"/>
    <w:rsid w:val="002B5106"/>
    <w:rsid w:val="002B5B2B"/>
    <w:rsid w:val="002B6B7C"/>
    <w:rsid w:val="002C1108"/>
    <w:rsid w:val="002C5212"/>
    <w:rsid w:val="002D02A1"/>
    <w:rsid w:val="002D09DC"/>
    <w:rsid w:val="002D5492"/>
    <w:rsid w:val="002D5597"/>
    <w:rsid w:val="002D6BE9"/>
    <w:rsid w:val="002E0121"/>
    <w:rsid w:val="002E10B1"/>
    <w:rsid w:val="002E3060"/>
    <w:rsid w:val="002E4985"/>
    <w:rsid w:val="002F03F4"/>
    <w:rsid w:val="002F0F1A"/>
    <w:rsid w:val="002F382E"/>
    <w:rsid w:val="002F4E5D"/>
    <w:rsid w:val="002F5990"/>
    <w:rsid w:val="002F5E24"/>
    <w:rsid w:val="002F7FE3"/>
    <w:rsid w:val="00300B0B"/>
    <w:rsid w:val="00305416"/>
    <w:rsid w:val="00305CEF"/>
    <w:rsid w:val="003110EF"/>
    <w:rsid w:val="00311819"/>
    <w:rsid w:val="00313C69"/>
    <w:rsid w:val="00315803"/>
    <w:rsid w:val="00315CA7"/>
    <w:rsid w:val="003261F3"/>
    <w:rsid w:val="00326CA5"/>
    <w:rsid w:val="0033687F"/>
    <w:rsid w:val="0034024E"/>
    <w:rsid w:val="00340D63"/>
    <w:rsid w:val="00340DEA"/>
    <w:rsid w:val="00346D74"/>
    <w:rsid w:val="00347869"/>
    <w:rsid w:val="003607EC"/>
    <w:rsid w:val="00362936"/>
    <w:rsid w:val="00364A29"/>
    <w:rsid w:val="00367884"/>
    <w:rsid w:val="00367E8F"/>
    <w:rsid w:val="00371DB3"/>
    <w:rsid w:val="00375660"/>
    <w:rsid w:val="00377AB3"/>
    <w:rsid w:val="00383B25"/>
    <w:rsid w:val="003840A8"/>
    <w:rsid w:val="003850D2"/>
    <w:rsid w:val="003862BA"/>
    <w:rsid w:val="003905AF"/>
    <w:rsid w:val="003937E6"/>
    <w:rsid w:val="00394CCC"/>
    <w:rsid w:val="003A14CB"/>
    <w:rsid w:val="003A25A5"/>
    <w:rsid w:val="003A4490"/>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2D5"/>
    <w:rsid w:val="00402A66"/>
    <w:rsid w:val="00406CCB"/>
    <w:rsid w:val="004105B1"/>
    <w:rsid w:val="00411C29"/>
    <w:rsid w:val="004127A6"/>
    <w:rsid w:val="0042178C"/>
    <w:rsid w:val="00426BD1"/>
    <w:rsid w:val="004347C3"/>
    <w:rsid w:val="00440052"/>
    <w:rsid w:val="00443881"/>
    <w:rsid w:val="00444C74"/>
    <w:rsid w:val="004537F4"/>
    <w:rsid w:val="00457012"/>
    <w:rsid w:val="0046041D"/>
    <w:rsid w:val="00460BD9"/>
    <w:rsid w:val="00460E44"/>
    <w:rsid w:val="004669E3"/>
    <w:rsid w:val="004713D1"/>
    <w:rsid w:val="00474EDE"/>
    <w:rsid w:val="00476FCD"/>
    <w:rsid w:val="0048638C"/>
    <w:rsid w:val="00490DA9"/>
    <w:rsid w:val="004945B1"/>
    <w:rsid w:val="00495E2B"/>
    <w:rsid w:val="004A1F79"/>
    <w:rsid w:val="004A3A3B"/>
    <w:rsid w:val="004A56B1"/>
    <w:rsid w:val="004B1101"/>
    <w:rsid w:val="004B1B0F"/>
    <w:rsid w:val="004B3F0F"/>
    <w:rsid w:val="004C29C0"/>
    <w:rsid w:val="004C2C44"/>
    <w:rsid w:val="004C3AAB"/>
    <w:rsid w:val="004C6ADD"/>
    <w:rsid w:val="004D4A74"/>
    <w:rsid w:val="004D66DA"/>
    <w:rsid w:val="004E4BAC"/>
    <w:rsid w:val="004E5D46"/>
    <w:rsid w:val="004E6A4D"/>
    <w:rsid w:val="004E7DDD"/>
    <w:rsid w:val="004F2C35"/>
    <w:rsid w:val="004F2E08"/>
    <w:rsid w:val="004F369E"/>
    <w:rsid w:val="004F4473"/>
    <w:rsid w:val="004F4FA3"/>
    <w:rsid w:val="0050192B"/>
    <w:rsid w:val="005057BF"/>
    <w:rsid w:val="00507618"/>
    <w:rsid w:val="00510A3D"/>
    <w:rsid w:val="005125D4"/>
    <w:rsid w:val="00513A8D"/>
    <w:rsid w:val="00517C42"/>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6B56"/>
    <w:rsid w:val="00577FAA"/>
    <w:rsid w:val="00580647"/>
    <w:rsid w:val="00580C85"/>
    <w:rsid w:val="00581F64"/>
    <w:rsid w:val="00583B2C"/>
    <w:rsid w:val="0059060F"/>
    <w:rsid w:val="005AA2C4"/>
    <w:rsid w:val="005C0ECC"/>
    <w:rsid w:val="005C332C"/>
    <w:rsid w:val="005D0D36"/>
    <w:rsid w:val="005D1313"/>
    <w:rsid w:val="005D4D6E"/>
    <w:rsid w:val="005D4EE5"/>
    <w:rsid w:val="005E28D6"/>
    <w:rsid w:val="005F36B1"/>
    <w:rsid w:val="005F7D3B"/>
    <w:rsid w:val="00603B92"/>
    <w:rsid w:val="00610E24"/>
    <w:rsid w:val="00611012"/>
    <w:rsid w:val="00611478"/>
    <w:rsid w:val="006166C2"/>
    <w:rsid w:val="00617AC0"/>
    <w:rsid w:val="00626FA1"/>
    <w:rsid w:val="00633C01"/>
    <w:rsid w:val="00636C8B"/>
    <w:rsid w:val="006433A8"/>
    <w:rsid w:val="0065617D"/>
    <w:rsid w:val="0065703B"/>
    <w:rsid w:val="00662A26"/>
    <w:rsid w:val="00663175"/>
    <w:rsid w:val="00663374"/>
    <w:rsid w:val="00663AE4"/>
    <w:rsid w:val="006641EF"/>
    <w:rsid w:val="00672676"/>
    <w:rsid w:val="006765ED"/>
    <w:rsid w:val="006818DA"/>
    <w:rsid w:val="00681A73"/>
    <w:rsid w:val="00681BF4"/>
    <w:rsid w:val="00682070"/>
    <w:rsid w:val="00683D6B"/>
    <w:rsid w:val="00685023"/>
    <w:rsid w:val="00687FAD"/>
    <w:rsid w:val="00696A87"/>
    <w:rsid w:val="006A0595"/>
    <w:rsid w:val="006A6053"/>
    <w:rsid w:val="006A63AE"/>
    <w:rsid w:val="006A6FF0"/>
    <w:rsid w:val="006B3C34"/>
    <w:rsid w:val="006B4FC9"/>
    <w:rsid w:val="006B653E"/>
    <w:rsid w:val="006B6748"/>
    <w:rsid w:val="006D0F3B"/>
    <w:rsid w:val="006D17DA"/>
    <w:rsid w:val="006D761F"/>
    <w:rsid w:val="006E0A8E"/>
    <w:rsid w:val="006E4376"/>
    <w:rsid w:val="006E687C"/>
    <w:rsid w:val="006E7EA7"/>
    <w:rsid w:val="006F1C52"/>
    <w:rsid w:val="006F2095"/>
    <w:rsid w:val="00702E00"/>
    <w:rsid w:val="007038FC"/>
    <w:rsid w:val="007072E4"/>
    <w:rsid w:val="007163E7"/>
    <w:rsid w:val="00717B41"/>
    <w:rsid w:val="0072052F"/>
    <w:rsid w:val="007212F3"/>
    <w:rsid w:val="00733B6B"/>
    <w:rsid w:val="00736578"/>
    <w:rsid w:val="00740C98"/>
    <w:rsid w:val="0074150D"/>
    <w:rsid w:val="00747694"/>
    <w:rsid w:val="00751787"/>
    <w:rsid w:val="00754F41"/>
    <w:rsid w:val="0075606C"/>
    <w:rsid w:val="00757AA5"/>
    <w:rsid w:val="00757CCC"/>
    <w:rsid w:val="00761A89"/>
    <w:rsid w:val="00761C8D"/>
    <w:rsid w:val="0076509D"/>
    <w:rsid w:val="007651BD"/>
    <w:rsid w:val="0077336E"/>
    <w:rsid w:val="00775859"/>
    <w:rsid w:val="00777326"/>
    <w:rsid w:val="0078138B"/>
    <w:rsid w:val="00784648"/>
    <w:rsid w:val="00786FE0"/>
    <w:rsid w:val="00787B5E"/>
    <w:rsid w:val="00790D5B"/>
    <w:rsid w:val="007926EE"/>
    <w:rsid w:val="0079296D"/>
    <w:rsid w:val="00793226"/>
    <w:rsid w:val="00796244"/>
    <w:rsid w:val="007B1400"/>
    <w:rsid w:val="007B272D"/>
    <w:rsid w:val="007C041C"/>
    <w:rsid w:val="007C1BAD"/>
    <w:rsid w:val="007C1C5A"/>
    <w:rsid w:val="007C4753"/>
    <w:rsid w:val="007C6AD1"/>
    <w:rsid w:val="007D0376"/>
    <w:rsid w:val="007D065D"/>
    <w:rsid w:val="007D2F82"/>
    <w:rsid w:val="007F0FD5"/>
    <w:rsid w:val="007F1693"/>
    <w:rsid w:val="007F27FF"/>
    <w:rsid w:val="007F2D45"/>
    <w:rsid w:val="007F592F"/>
    <w:rsid w:val="00802B76"/>
    <w:rsid w:val="00805CC2"/>
    <w:rsid w:val="00806B1D"/>
    <w:rsid w:val="00811583"/>
    <w:rsid w:val="0081377F"/>
    <w:rsid w:val="00815FF4"/>
    <w:rsid w:val="00816F44"/>
    <w:rsid w:val="00820D35"/>
    <w:rsid w:val="008217A0"/>
    <w:rsid w:val="008232EC"/>
    <w:rsid w:val="00831C75"/>
    <w:rsid w:val="00831DAF"/>
    <w:rsid w:val="00836D64"/>
    <w:rsid w:val="00836E8C"/>
    <w:rsid w:val="00844748"/>
    <w:rsid w:val="00846D69"/>
    <w:rsid w:val="0085280D"/>
    <w:rsid w:val="008532DA"/>
    <w:rsid w:val="00854202"/>
    <w:rsid w:val="0085420F"/>
    <w:rsid w:val="0085644E"/>
    <w:rsid w:val="00860C05"/>
    <w:rsid w:val="00871B06"/>
    <w:rsid w:val="00885924"/>
    <w:rsid w:val="00886422"/>
    <w:rsid w:val="00886E8D"/>
    <w:rsid w:val="00890276"/>
    <w:rsid w:val="00891D9A"/>
    <w:rsid w:val="008929A7"/>
    <w:rsid w:val="008A1377"/>
    <w:rsid w:val="008A1A6F"/>
    <w:rsid w:val="008A64CA"/>
    <w:rsid w:val="008A6A9B"/>
    <w:rsid w:val="008A71EC"/>
    <w:rsid w:val="008B3C8F"/>
    <w:rsid w:val="008B57AE"/>
    <w:rsid w:val="008C08BA"/>
    <w:rsid w:val="008C0C41"/>
    <w:rsid w:val="008C2B58"/>
    <w:rsid w:val="008C7A1D"/>
    <w:rsid w:val="008D3585"/>
    <w:rsid w:val="008D36FF"/>
    <w:rsid w:val="008D392A"/>
    <w:rsid w:val="008D61E1"/>
    <w:rsid w:val="008E2313"/>
    <w:rsid w:val="008E4005"/>
    <w:rsid w:val="008E662A"/>
    <w:rsid w:val="008E6EB6"/>
    <w:rsid w:val="008E74B4"/>
    <w:rsid w:val="008F55E7"/>
    <w:rsid w:val="008F56F9"/>
    <w:rsid w:val="008F6A78"/>
    <w:rsid w:val="00902534"/>
    <w:rsid w:val="00905680"/>
    <w:rsid w:val="00911C7C"/>
    <w:rsid w:val="00921882"/>
    <w:rsid w:val="009276BF"/>
    <w:rsid w:val="00927A6D"/>
    <w:rsid w:val="00927DF4"/>
    <w:rsid w:val="0093261B"/>
    <w:rsid w:val="009342EC"/>
    <w:rsid w:val="00937DB0"/>
    <w:rsid w:val="009423B8"/>
    <w:rsid w:val="0094271D"/>
    <w:rsid w:val="00951498"/>
    <w:rsid w:val="00955423"/>
    <w:rsid w:val="0096015F"/>
    <w:rsid w:val="0096592A"/>
    <w:rsid w:val="00966597"/>
    <w:rsid w:val="009707DA"/>
    <w:rsid w:val="009761BC"/>
    <w:rsid w:val="00982076"/>
    <w:rsid w:val="009861D2"/>
    <w:rsid w:val="00996FC9"/>
    <w:rsid w:val="00997D1D"/>
    <w:rsid w:val="009A130D"/>
    <w:rsid w:val="009A1C6D"/>
    <w:rsid w:val="009A321E"/>
    <w:rsid w:val="009A3923"/>
    <w:rsid w:val="009A46A0"/>
    <w:rsid w:val="009A5498"/>
    <w:rsid w:val="009A67BC"/>
    <w:rsid w:val="009A7D68"/>
    <w:rsid w:val="009A7F16"/>
    <w:rsid w:val="009B104B"/>
    <w:rsid w:val="009B26E4"/>
    <w:rsid w:val="009B77AF"/>
    <w:rsid w:val="009D0EA4"/>
    <w:rsid w:val="009D2A20"/>
    <w:rsid w:val="009D2AAE"/>
    <w:rsid w:val="009D4952"/>
    <w:rsid w:val="009E1626"/>
    <w:rsid w:val="009E241F"/>
    <w:rsid w:val="009E72CC"/>
    <w:rsid w:val="009E7C8C"/>
    <w:rsid w:val="009F4798"/>
    <w:rsid w:val="009F6FEF"/>
    <w:rsid w:val="009F76C3"/>
    <w:rsid w:val="00A037E6"/>
    <w:rsid w:val="00A04A48"/>
    <w:rsid w:val="00A05264"/>
    <w:rsid w:val="00A0589A"/>
    <w:rsid w:val="00A06874"/>
    <w:rsid w:val="00A07646"/>
    <w:rsid w:val="00A122D9"/>
    <w:rsid w:val="00A13ACC"/>
    <w:rsid w:val="00A245FD"/>
    <w:rsid w:val="00A32323"/>
    <w:rsid w:val="00A323FB"/>
    <w:rsid w:val="00A33260"/>
    <w:rsid w:val="00A34836"/>
    <w:rsid w:val="00A360D7"/>
    <w:rsid w:val="00A420EB"/>
    <w:rsid w:val="00A43503"/>
    <w:rsid w:val="00A43BE1"/>
    <w:rsid w:val="00A4433D"/>
    <w:rsid w:val="00A44CE5"/>
    <w:rsid w:val="00A46D41"/>
    <w:rsid w:val="00A522F4"/>
    <w:rsid w:val="00A60F95"/>
    <w:rsid w:val="00A66DF3"/>
    <w:rsid w:val="00A71756"/>
    <w:rsid w:val="00A7322F"/>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3E9A"/>
    <w:rsid w:val="00AB4200"/>
    <w:rsid w:val="00AC16B6"/>
    <w:rsid w:val="00AC3D51"/>
    <w:rsid w:val="00AD76CE"/>
    <w:rsid w:val="00AD7C66"/>
    <w:rsid w:val="00AE0EEA"/>
    <w:rsid w:val="00AE0F5E"/>
    <w:rsid w:val="00AE3BFB"/>
    <w:rsid w:val="00AF1DE2"/>
    <w:rsid w:val="00AF3CEA"/>
    <w:rsid w:val="00B0093A"/>
    <w:rsid w:val="00B021FA"/>
    <w:rsid w:val="00B0226F"/>
    <w:rsid w:val="00B066AD"/>
    <w:rsid w:val="00B07B78"/>
    <w:rsid w:val="00B11CD8"/>
    <w:rsid w:val="00B12D0F"/>
    <w:rsid w:val="00B164A1"/>
    <w:rsid w:val="00B20EAD"/>
    <w:rsid w:val="00B235E5"/>
    <w:rsid w:val="00B26507"/>
    <w:rsid w:val="00B266B7"/>
    <w:rsid w:val="00B30435"/>
    <w:rsid w:val="00B34329"/>
    <w:rsid w:val="00B35408"/>
    <w:rsid w:val="00B365B3"/>
    <w:rsid w:val="00B36F7E"/>
    <w:rsid w:val="00B40B18"/>
    <w:rsid w:val="00B41F11"/>
    <w:rsid w:val="00B46800"/>
    <w:rsid w:val="00B503D3"/>
    <w:rsid w:val="00B532F1"/>
    <w:rsid w:val="00B53C57"/>
    <w:rsid w:val="00B54ADF"/>
    <w:rsid w:val="00B62FD0"/>
    <w:rsid w:val="00B63F46"/>
    <w:rsid w:val="00B654D0"/>
    <w:rsid w:val="00B6599D"/>
    <w:rsid w:val="00B75CC5"/>
    <w:rsid w:val="00B772CD"/>
    <w:rsid w:val="00B811E4"/>
    <w:rsid w:val="00B8169D"/>
    <w:rsid w:val="00B8298B"/>
    <w:rsid w:val="00B85D47"/>
    <w:rsid w:val="00B87E2B"/>
    <w:rsid w:val="00B907B0"/>
    <w:rsid w:val="00B93996"/>
    <w:rsid w:val="00B959A9"/>
    <w:rsid w:val="00B96152"/>
    <w:rsid w:val="00BB05CC"/>
    <w:rsid w:val="00BB35BF"/>
    <w:rsid w:val="00BB3C48"/>
    <w:rsid w:val="00BB4179"/>
    <w:rsid w:val="00BC0B76"/>
    <w:rsid w:val="00BC20A8"/>
    <w:rsid w:val="00BD4C28"/>
    <w:rsid w:val="00BD6CCA"/>
    <w:rsid w:val="00BD6FE4"/>
    <w:rsid w:val="00BD7508"/>
    <w:rsid w:val="00BD7763"/>
    <w:rsid w:val="00BE4C01"/>
    <w:rsid w:val="00BE5928"/>
    <w:rsid w:val="00BE7D7A"/>
    <w:rsid w:val="00BF01C9"/>
    <w:rsid w:val="00BF2065"/>
    <w:rsid w:val="00BF383C"/>
    <w:rsid w:val="00BF46A6"/>
    <w:rsid w:val="00BF5DFA"/>
    <w:rsid w:val="00C03318"/>
    <w:rsid w:val="00C1062B"/>
    <w:rsid w:val="00C106D4"/>
    <w:rsid w:val="00C24AC4"/>
    <w:rsid w:val="00C2579D"/>
    <w:rsid w:val="00C26041"/>
    <w:rsid w:val="00C2705C"/>
    <w:rsid w:val="00C309A9"/>
    <w:rsid w:val="00C314F6"/>
    <w:rsid w:val="00C32C2D"/>
    <w:rsid w:val="00C448A3"/>
    <w:rsid w:val="00C470BB"/>
    <w:rsid w:val="00C50D27"/>
    <w:rsid w:val="00C52802"/>
    <w:rsid w:val="00C57978"/>
    <w:rsid w:val="00C61BF0"/>
    <w:rsid w:val="00C625AF"/>
    <w:rsid w:val="00C64580"/>
    <w:rsid w:val="00C64F73"/>
    <w:rsid w:val="00C65C58"/>
    <w:rsid w:val="00C74D9F"/>
    <w:rsid w:val="00C81483"/>
    <w:rsid w:val="00C8217A"/>
    <w:rsid w:val="00C9123A"/>
    <w:rsid w:val="00C9725A"/>
    <w:rsid w:val="00C9758A"/>
    <w:rsid w:val="00CA660D"/>
    <w:rsid w:val="00CB39CC"/>
    <w:rsid w:val="00CB789B"/>
    <w:rsid w:val="00CB78B8"/>
    <w:rsid w:val="00CC74CF"/>
    <w:rsid w:val="00CD55C8"/>
    <w:rsid w:val="00CD5F4C"/>
    <w:rsid w:val="00CE1391"/>
    <w:rsid w:val="00CE17B1"/>
    <w:rsid w:val="00CE6788"/>
    <w:rsid w:val="00CE6B2E"/>
    <w:rsid w:val="00CF3803"/>
    <w:rsid w:val="00CF4D6E"/>
    <w:rsid w:val="00CF6E52"/>
    <w:rsid w:val="00D029D3"/>
    <w:rsid w:val="00D036ED"/>
    <w:rsid w:val="00D052FF"/>
    <w:rsid w:val="00D05D0C"/>
    <w:rsid w:val="00D06F0C"/>
    <w:rsid w:val="00D12349"/>
    <w:rsid w:val="00D24770"/>
    <w:rsid w:val="00D2748D"/>
    <w:rsid w:val="00D315B8"/>
    <w:rsid w:val="00D32C97"/>
    <w:rsid w:val="00D34246"/>
    <w:rsid w:val="00D407B7"/>
    <w:rsid w:val="00D42342"/>
    <w:rsid w:val="00D455BF"/>
    <w:rsid w:val="00D464A2"/>
    <w:rsid w:val="00D54BAB"/>
    <w:rsid w:val="00D56B01"/>
    <w:rsid w:val="00D61453"/>
    <w:rsid w:val="00D6205E"/>
    <w:rsid w:val="00D621FF"/>
    <w:rsid w:val="00D63E4A"/>
    <w:rsid w:val="00D64A79"/>
    <w:rsid w:val="00D65787"/>
    <w:rsid w:val="00D67F6F"/>
    <w:rsid w:val="00D70C8A"/>
    <w:rsid w:val="00D729A4"/>
    <w:rsid w:val="00D73C3B"/>
    <w:rsid w:val="00D75F69"/>
    <w:rsid w:val="00D804E0"/>
    <w:rsid w:val="00D830A7"/>
    <w:rsid w:val="00D86777"/>
    <w:rsid w:val="00D870A7"/>
    <w:rsid w:val="00D902B1"/>
    <w:rsid w:val="00D93CA4"/>
    <w:rsid w:val="00D95AE6"/>
    <w:rsid w:val="00D95F7B"/>
    <w:rsid w:val="00D9765C"/>
    <w:rsid w:val="00DA4256"/>
    <w:rsid w:val="00DA6D34"/>
    <w:rsid w:val="00DB0B82"/>
    <w:rsid w:val="00DB71BD"/>
    <w:rsid w:val="00DC179A"/>
    <w:rsid w:val="00DC2EE6"/>
    <w:rsid w:val="00DC3DEE"/>
    <w:rsid w:val="00DC3FBE"/>
    <w:rsid w:val="00DC5D8F"/>
    <w:rsid w:val="00DD03ED"/>
    <w:rsid w:val="00DD3AF6"/>
    <w:rsid w:val="00DE0EA0"/>
    <w:rsid w:val="00DE6CE7"/>
    <w:rsid w:val="00DE7CFB"/>
    <w:rsid w:val="00DF2AEC"/>
    <w:rsid w:val="00DF6290"/>
    <w:rsid w:val="00DF6770"/>
    <w:rsid w:val="00E044C4"/>
    <w:rsid w:val="00E107C5"/>
    <w:rsid w:val="00E10FFC"/>
    <w:rsid w:val="00E14D5E"/>
    <w:rsid w:val="00E1589B"/>
    <w:rsid w:val="00E21861"/>
    <w:rsid w:val="00E2437D"/>
    <w:rsid w:val="00E24FA8"/>
    <w:rsid w:val="00E271A2"/>
    <w:rsid w:val="00E30408"/>
    <w:rsid w:val="00E336F4"/>
    <w:rsid w:val="00E37E57"/>
    <w:rsid w:val="00E425C0"/>
    <w:rsid w:val="00E43E17"/>
    <w:rsid w:val="00E467B0"/>
    <w:rsid w:val="00E5184A"/>
    <w:rsid w:val="00E560FA"/>
    <w:rsid w:val="00E61BBF"/>
    <w:rsid w:val="00E66CC3"/>
    <w:rsid w:val="00E705D4"/>
    <w:rsid w:val="00E7194D"/>
    <w:rsid w:val="00E74C02"/>
    <w:rsid w:val="00E76E1A"/>
    <w:rsid w:val="00E80EC5"/>
    <w:rsid w:val="00E82518"/>
    <w:rsid w:val="00E84FAC"/>
    <w:rsid w:val="00E94B0E"/>
    <w:rsid w:val="00E95A16"/>
    <w:rsid w:val="00E97473"/>
    <w:rsid w:val="00EA1D0E"/>
    <w:rsid w:val="00EA4774"/>
    <w:rsid w:val="00EA5083"/>
    <w:rsid w:val="00EA5CB2"/>
    <w:rsid w:val="00EB061F"/>
    <w:rsid w:val="00EB37E3"/>
    <w:rsid w:val="00EB4096"/>
    <w:rsid w:val="00EB445B"/>
    <w:rsid w:val="00EB47F3"/>
    <w:rsid w:val="00EC4947"/>
    <w:rsid w:val="00EC51CA"/>
    <w:rsid w:val="00EC7A1F"/>
    <w:rsid w:val="00ED38C9"/>
    <w:rsid w:val="00EE0772"/>
    <w:rsid w:val="00EE1340"/>
    <w:rsid w:val="00EE75D7"/>
    <w:rsid w:val="00EF5DAF"/>
    <w:rsid w:val="00F00185"/>
    <w:rsid w:val="00F0095B"/>
    <w:rsid w:val="00F035CD"/>
    <w:rsid w:val="00F11CFF"/>
    <w:rsid w:val="00F14108"/>
    <w:rsid w:val="00F157E0"/>
    <w:rsid w:val="00F22E3A"/>
    <w:rsid w:val="00F30490"/>
    <w:rsid w:val="00F311BA"/>
    <w:rsid w:val="00F315A0"/>
    <w:rsid w:val="00F319A5"/>
    <w:rsid w:val="00F338B4"/>
    <w:rsid w:val="00F362FA"/>
    <w:rsid w:val="00F51D66"/>
    <w:rsid w:val="00F532BF"/>
    <w:rsid w:val="00F53DA5"/>
    <w:rsid w:val="00F549B4"/>
    <w:rsid w:val="00F56D6D"/>
    <w:rsid w:val="00F570D5"/>
    <w:rsid w:val="00F60309"/>
    <w:rsid w:val="00F63897"/>
    <w:rsid w:val="00F63A55"/>
    <w:rsid w:val="00F64994"/>
    <w:rsid w:val="00F66951"/>
    <w:rsid w:val="00F67A5E"/>
    <w:rsid w:val="00F70C8B"/>
    <w:rsid w:val="00F7155F"/>
    <w:rsid w:val="00F80DAF"/>
    <w:rsid w:val="00F81D22"/>
    <w:rsid w:val="00F834BF"/>
    <w:rsid w:val="00F83CA3"/>
    <w:rsid w:val="00F85331"/>
    <w:rsid w:val="00F863F1"/>
    <w:rsid w:val="00F87733"/>
    <w:rsid w:val="00F9557B"/>
    <w:rsid w:val="00F959F1"/>
    <w:rsid w:val="00FA5480"/>
    <w:rsid w:val="00FA6D58"/>
    <w:rsid w:val="00FB017A"/>
    <w:rsid w:val="00FB0CCC"/>
    <w:rsid w:val="00FB1B3F"/>
    <w:rsid w:val="00FB77FF"/>
    <w:rsid w:val="00FC1023"/>
    <w:rsid w:val="00FC1469"/>
    <w:rsid w:val="00FC280E"/>
    <w:rsid w:val="00FC40BB"/>
    <w:rsid w:val="00FD1031"/>
    <w:rsid w:val="00FD14BF"/>
    <w:rsid w:val="00FD226C"/>
    <w:rsid w:val="00FD3AB9"/>
    <w:rsid w:val="00FD5B42"/>
    <w:rsid w:val="00FD7BF5"/>
    <w:rsid w:val="00FE11AC"/>
    <w:rsid w:val="00FF06B6"/>
    <w:rsid w:val="00FF1032"/>
    <w:rsid w:val="00FF413C"/>
    <w:rsid w:val="01027AAC"/>
    <w:rsid w:val="01650F0E"/>
    <w:rsid w:val="01E238CD"/>
    <w:rsid w:val="01E4E418"/>
    <w:rsid w:val="01E4F04D"/>
    <w:rsid w:val="02B872AD"/>
    <w:rsid w:val="0380C0AE"/>
    <w:rsid w:val="042C07C5"/>
    <w:rsid w:val="04A0B6DA"/>
    <w:rsid w:val="04DF3D86"/>
    <w:rsid w:val="06853FD9"/>
    <w:rsid w:val="06A2037D"/>
    <w:rsid w:val="08E5101B"/>
    <w:rsid w:val="090F887F"/>
    <w:rsid w:val="095E05D8"/>
    <w:rsid w:val="097057B8"/>
    <w:rsid w:val="0B53CBF0"/>
    <w:rsid w:val="0B802443"/>
    <w:rsid w:val="0CB454A5"/>
    <w:rsid w:val="0D07D39B"/>
    <w:rsid w:val="0D68D801"/>
    <w:rsid w:val="0E216A48"/>
    <w:rsid w:val="0E3D8A3E"/>
    <w:rsid w:val="0F126E0A"/>
    <w:rsid w:val="108CA622"/>
    <w:rsid w:val="1093DB97"/>
    <w:rsid w:val="11BF319C"/>
    <w:rsid w:val="11CFD405"/>
    <w:rsid w:val="11EDAD16"/>
    <w:rsid w:val="1246D10A"/>
    <w:rsid w:val="124ACF48"/>
    <w:rsid w:val="126740DB"/>
    <w:rsid w:val="13834CEF"/>
    <w:rsid w:val="13E59E27"/>
    <w:rsid w:val="158232A1"/>
    <w:rsid w:val="16776AE8"/>
    <w:rsid w:val="16A1A160"/>
    <w:rsid w:val="1792BA3D"/>
    <w:rsid w:val="19C1F50D"/>
    <w:rsid w:val="19D69FAC"/>
    <w:rsid w:val="1A17817D"/>
    <w:rsid w:val="1A9DA1B5"/>
    <w:rsid w:val="1B8C07A9"/>
    <w:rsid w:val="1BADE98F"/>
    <w:rsid w:val="1BB5D715"/>
    <w:rsid w:val="1C5A78AB"/>
    <w:rsid w:val="1C75CC88"/>
    <w:rsid w:val="1E2B55C4"/>
    <w:rsid w:val="1ED9DF20"/>
    <w:rsid w:val="1F333283"/>
    <w:rsid w:val="1FA108AC"/>
    <w:rsid w:val="204AD226"/>
    <w:rsid w:val="20BC655A"/>
    <w:rsid w:val="211FAA95"/>
    <w:rsid w:val="218514EF"/>
    <w:rsid w:val="21B46760"/>
    <w:rsid w:val="2202D111"/>
    <w:rsid w:val="220BF03C"/>
    <w:rsid w:val="22A6B320"/>
    <w:rsid w:val="22DC68A0"/>
    <w:rsid w:val="249F9DBD"/>
    <w:rsid w:val="24B50544"/>
    <w:rsid w:val="252D8C60"/>
    <w:rsid w:val="2540E76E"/>
    <w:rsid w:val="262B9273"/>
    <w:rsid w:val="27165F0F"/>
    <w:rsid w:val="27873CF7"/>
    <w:rsid w:val="27B5B925"/>
    <w:rsid w:val="2A5ACA20"/>
    <w:rsid w:val="2A8A6D7D"/>
    <w:rsid w:val="2B2446C8"/>
    <w:rsid w:val="2B3DE604"/>
    <w:rsid w:val="2BFC2A27"/>
    <w:rsid w:val="2BFC450E"/>
    <w:rsid w:val="2C20F31D"/>
    <w:rsid w:val="2C812DDE"/>
    <w:rsid w:val="2CF180B1"/>
    <w:rsid w:val="2D97FA88"/>
    <w:rsid w:val="2DB69C22"/>
    <w:rsid w:val="2DCF8AE5"/>
    <w:rsid w:val="2E4ADC06"/>
    <w:rsid w:val="2E809335"/>
    <w:rsid w:val="30070224"/>
    <w:rsid w:val="30D91C67"/>
    <w:rsid w:val="310F3B5A"/>
    <w:rsid w:val="31811E42"/>
    <w:rsid w:val="318A5CA2"/>
    <w:rsid w:val="321B8A45"/>
    <w:rsid w:val="3276310E"/>
    <w:rsid w:val="3351E329"/>
    <w:rsid w:val="335EC647"/>
    <w:rsid w:val="33636100"/>
    <w:rsid w:val="3372C755"/>
    <w:rsid w:val="341B0E7C"/>
    <w:rsid w:val="34905FA1"/>
    <w:rsid w:val="366E6F2C"/>
    <w:rsid w:val="3696CF60"/>
    <w:rsid w:val="383D7EF9"/>
    <w:rsid w:val="38D03E88"/>
    <w:rsid w:val="38EA6D86"/>
    <w:rsid w:val="3925ACF0"/>
    <w:rsid w:val="394B57F2"/>
    <w:rsid w:val="399A103D"/>
    <w:rsid w:val="39C9F764"/>
    <w:rsid w:val="3A280790"/>
    <w:rsid w:val="3A356CC8"/>
    <w:rsid w:val="3A3DA76E"/>
    <w:rsid w:val="3A954B32"/>
    <w:rsid w:val="3ABB5482"/>
    <w:rsid w:val="3AD91331"/>
    <w:rsid w:val="3AEAC511"/>
    <w:rsid w:val="3C14ABD1"/>
    <w:rsid w:val="3C1BC37B"/>
    <w:rsid w:val="3C8A5ACD"/>
    <w:rsid w:val="3DDA6F6F"/>
    <w:rsid w:val="3E1FE33B"/>
    <w:rsid w:val="3F08DDEB"/>
    <w:rsid w:val="3F0FD9A7"/>
    <w:rsid w:val="3F35D595"/>
    <w:rsid w:val="3FB22680"/>
    <w:rsid w:val="3FEA4E6A"/>
    <w:rsid w:val="3FED85DA"/>
    <w:rsid w:val="40BE4D88"/>
    <w:rsid w:val="42E6259F"/>
    <w:rsid w:val="431B27A9"/>
    <w:rsid w:val="433441A0"/>
    <w:rsid w:val="435FE920"/>
    <w:rsid w:val="451FF73E"/>
    <w:rsid w:val="453ED733"/>
    <w:rsid w:val="4583ADAE"/>
    <w:rsid w:val="458EBFE8"/>
    <w:rsid w:val="46117EE0"/>
    <w:rsid w:val="466BE262"/>
    <w:rsid w:val="466DB642"/>
    <w:rsid w:val="46AAF9BB"/>
    <w:rsid w:val="47670208"/>
    <w:rsid w:val="47DD523E"/>
    <w:rsid w:val="48091DF5"/>
    <w:rsid w:val="48C86770"/>
    <w:rsid w:val="48F32ED9"/>
    <w:rsid w:val="48F7B9E1"/>
    <w:rsid w:val="498213EA"/>
    <w:rsid w:val="4AEF8ABF"/>
    <w:rsid w:val="4B36BFC4"/>
    <w:rsid w:val="4BACB8CC"/>
    <w:rsid w:val="4BD6261C"/>
    <w:rsid w:val="4C9CD8C3"/>
    <w:rsid w:val="4CFBC9CF"/>
    <w:rsid w:val="4E4E2FFA"/>
    <w:rsid w:val="4F494800"/>
    <w:rsid w:val="4FB4D3E0"/>
    <w:rsid w:val="501AB22E"/>
    <w:rsid w:val="50B1B54E"/>
    <w:rsid w:val="516B43E9"/>
    <w:rsid w:val="516BEF52"/>
    <w:rsid w:val="51B6828F"/>
    <w:rsid w:val="52212422"/>
    <w:rsid w:val="52F7E940"/>
    <w:rsid w:val="5323BE75"/>
    <w:rsid w:val="5399B77D"/>
    <w:rsid w:val="554DB6EF"/>
    <w:rsid w:val="555B6752"/>
    <w:rsid w:val="558824CC"/>
    <w:rsid w:val="55A85141"/>
    <w:rsid w:val="55C3AFF7"/>
    <w:rsid w:val="56057724"/>
    <w:rsid w:val="561DC0BD"/>
    <w:rsid w:val="56A33425"/>
    <w:rsid w:val="56BAA211"/>
    <w:rsid w:val="56F737B3"/>
    <w:rsid w:val="57203926"/>
    <w:rsid w:val="57A7A784"/>
    <w:rsid w:val="584DAC7E"/>
    <w:rsid w:val="58BFF668"/>
    <w:rsid w:val="59CCEE2C"/>
    <w:rsid w:val="5A0DE076"/>
    <w:rsid w:val="5B0B3AE9"/>
    <w:rsid w:val="5D8F1603"/>
    <w:rsid w:val="5E4A58B7"/>
    <w:rsid w:val="5F024998"/>
    <w:rsid w:val="5F23F248"/>
    <w:rsid w:val="5FB46408"/>
    <w:rsid w:val="60B2F228"/>
    <w:rsid w:val="61058179"/>
    <w:rsid w:val="614E14ED"/>
    <w:rsid w:val="61503AAC"/>
    <w:rsid w:val="62FF31D3"/>
    <w:rsid w:val="63275B63"/>
    <w:rsid w:val="63C2E50A"/>
    <w:rsid w:val="64D76228"/>
    <w:rsid w:val="650B7749"/>
    <w:rsid w:val="65982E6F"/>
    <w:rsid w:val="660008D1"/>
    <w:rsid w:val="6695CE0C"/>
    <w:rsid w:val="66B984DD"/>
    <w:rsid w:val="6736EA13"/>
    <w:rsid w:val="67DAB4D4"/>
    <w:rsid w:val="67F9E46A"/>
    <w:rsid w:val="68338651"/>
    <w:rsid w:val="69E6CC6D"/>
    <w:rsid w:val="6A622326"/>
    <w:rsid w:val="6AAA0BF7"/>
    <w:rsid w:val="6C8026DF"/>
    <w:rsid w:val="6DBC00D7"/>
    <w:rsid w:val="6DBD1916"/>
    <w:rsid w:val="6DE1ACB9"/>
    <w:rsid w:val="6E7D7627"/>
    <w:rsid w:val="6ECA4133"/>
    <w:rsid w:val="6EF47E72"/>
    <w:rsid w:val="6F1EB4EA"/>
    <w:rsid w:val="6F7F30E8"/>
    <w:rsid w:val="71E00382"/>
    <w:rsid w:val="72C33AB9"/>
    <w:rsid w:val="7303986E"/>
    <w:rsid w:val="7330E061"/>
    <w:rsid w:val="73544A18"/>
    <w:rsid w:val="744FB324"/>
    <w:rsid w:val="7477196E"/>
    <w:rsid w:val="7482B11C"/>
    <w:rsid w:val="777A7C45"/>
    <w:rsid w:val="785534EB"/>
    <w:rsid w:val="78AE14D1"/>
    <w:rsid w:val="78F30D77"/>
    <w:rsid w:val="7A0611A0"/>
    <w:rsid w:val="7A367C22"/>
    <w:rsid w:val="7A6EC2CC"/>
    <w:rsid w:val="7EA67D27"/>
    <w:rsid w:val="7EDD4C44"/>
    <w:rsid w:val="7F402655"/>
    <w:rsid w:val="7F56D7AF"/>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34CED7E9-BA98-44BA-86DD-7C53D34A8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uz-Cyrl-UZ"/>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CE17B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E17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DC179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39483005">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1744FBC3-59D2-1C44-83DB-8D327AFB3110}">
  <ds:schemaRefs>
    <ds:schemaRef ds:uri="http://schemas.openxmlformats.org/officeDocument/2006/bibliography"/>
  </ds:schemaRefs>
</ds:datastoreItem>
</file>

<file path=customXml/itemProps2.xml><?xml version="1.0" encoding="utf-8"?>
<ds:datastoreItem xmlns:ds="http://schemas.openxmlformats.org/officeDocument/2006/customXml" ds:itemID="{9A7C0260-40D2-4142-B477-394F476198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7051</Words>
  <Characters>38782</Characters>
  <Application>Microsoft Office Word</Application>
  <DocSecurity>0</DocSecurity>
  <Lines>323</Lines>
  <Paragraphs>91</Paragraphs>
  <ScaleCrop>false</ScaleCrop>
  <Company/>
  <LinksUpToDate>false</LinksUpToDate>
  <CharactersWithSpaces>45742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Eliana Velez Correa</cp:lastModifiedBy>
  <cp:revision>2</cp:revision>
  <cp:lastPrinted>2020-11-13T23:07:00Z</cp:lastPrinted>
  <dcterms:created xsi:type="dcterms:W3CDTF">2022-01-31T18:18:00Z</dcterms:created>
  <dcterms:modified xsi:type="dcterms:W3CDTF">2022-01-31T18:18:00Z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