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D21" w:rsidRPr="005B0E49" w:rsidRDefault="00A22D21" w:rsidP="00A22D21">
      <w:pPr>
        <w:widowControl w:val="0"/>
        <w:tabs>
          <w:tab w:val="left" w:pos="1515"/>
          <w:tab w:val="center" w:pos="4736"/>
        </w:tabs>
        <w:autoSpaceDE w:val="0"/>
        <w:autoSpaceDN w:val="0"/>
        <w:adjustRightInd w:val="0"/>
        <w:ind w:left="119"/>
        <w:jc w:val="center"/>
        <w:rPr>
          <w:rFonts w:ascii="Arial" w:hAnsi="Arial" w:cs="Arial"/>
        </w:rPr>
      </w:pPr>
      <w:bookmarkStart w:id="0" w:name="_GoBack"/>
    </w:p>
    <w:p w:rsidR="00A22D21" w:rsidRPr="005B0E49" w:rsidRDefault="00A22D21" w:rsidP="00A22D21">
      <w:pPr>
        <w:widowControl w:val="0"/>
        <w:tabs>
          <w:tab w:val="left" w:pos="1515"/>
          <w:tab w:val="center" w:pos="4736"/>
        </w:tabs>
        <w:autoSpaceDE w:val="0"/>
        <w:autoSpaceDN w:val="0"/>
        <w:adjustRightInd w:val="0"/>
        <w:ind w:left="119"/>
        <w:jc w:val="center"/>
        <w:rPr>
          <w:rFonts w:ascii="Arial" w:hAnsi="Arial" w:cs="Arial"/>
        </w:rPr>
      </w:pPr>
      <w:r w:rsidRPr="005B0E49">
        <w:rPr>
          <w:rFonts w:ascii="Arial" w:hAnsi="Arial" w:cs="Arial"/>
        </w:rPr>
        <w:t>RESOLUCIÓN  No.   _  _____   de  2022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/>
        <w:jc w:val="center"/>
        <w:rPr>
          <w:rFonts w:ascii="Arial" w:hAnsi="Arial" w:cs="Arial"/>
        </w:rPr>
      </w:pPr>
      <w:r w:rsidRPr="005B0E49">
        <w:rPr>
          <w:rFonts w:ascii="Arial" w:hAnsi="Arial" w:cs="Arial"/>
        </w:rPr>
        <w:t xml:space="preserve">(Febrero  18  de  2022)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93"/>
        <w:ind w:left="121"/>
        <w:jc w:val="center"/>
        <w:rPr>
          <w:rFonts w:ascii="Arial" w:hAnsi="Arial" w:cs="Arial"/>
          <w:b/>
          <w:caps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93"/>
        <w:ind w:left="121"/>
        <w:jc w:val="center"/>
        <w:rPr>
          <w:rFonts w:ascii="Arial" w:hAnsi="Arial" w:cs="Arial"/>
          <w:b/>
          <w:bCs/>
          <w:sz w:val="23"/>
          <w:szCs w:val="23"/>
          <w:shd w:val="clear" w:color="auto" w:fill="FFFFFF"/>
        </w:rPr>
      </w:pPr>
      <w:r w:rsidRPr="005B0E49">
        <w:rPr>
          <w:rFonts w:ascii="Arial" w:hAnsi="Arial" w:cs="Arial"/>
          <w:b/>
          <w:caps/>
        </w:rPr>
        <w:t xml:space="preserve">Por la cual se ordena la apertura del proceso de Convocatoria Pública por la modalidad de LICITACIÓN publica </w:t>
      </w:r>
      <w:r w:rsidRPr="005B0E49">
        <w:rPr>
          <w:rFonts w:ascii="Arial" w:hAnsi="Arial" w:cs="Arial"/>
          <w:b/>
        </w:rPr>
        <w:t>No</w:t>
      </w:r>
      <w:r w:rsidRPr="005B0E49">
        <w:rPr>
          <w:rFonts w:ascii="Arial" w:hAnsi="Arial" w:cs="Arial"/>
          <w:b/>
          <w:caps/>
        </w:rPr>
        <w:t>.</w:t>
      </w:r>
      <w:r w:rsidRPr="005B0E49">
        <w:rPr>
          <w:rFonts w:ascii="Arial" w:hAnsi="Arial" w:cs="Arial"/>
          <w:b/>
          <w:bCs/>
          <w:shd w:val="clear" w:color="auto" w:fill="FFFFFF"/>
        </w:rPr>
        <w:t> LP-SI-001-2022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93"/>
        <w:ind w:left="121"/>
        <w:jc w:val="center"/>
        <w:rPr>
          <w:rFonts w:ascii="Arial" w:hAnsi="Arial" w:cs="Arial"/>
          <w:caps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21" w:right="107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>El Alcalde del Municipio de Los Patios en uso de sus facultades legales y reglamentarias, en especial las que le confiere la Ley 80 de 1993, la Ley 1150 de 2007, el artículo</w:t>
      </w:r>
      <w:r w:rsidRPr="005B0E49">
        <w:rPr>
          <w:rFonts w:ascii="Arial" w:hAnsi="Arial" w:cs="Arial"/>
          <w:spacing w:val="-14"/>
        </w:rPr>
        <w:t xml:space="preserve"> </w:t>
      </w:r>
      <w:r w:rsidRPr="005B0E49">
        <w:rPr>
          <w:rFonts w:ascii="Arial" w:hAnsi="Arial" w:cs="Arial"/>
        </w:rPr>
        <w:t>2.2.1.1.2.1.5</w:t>
      </w:r>
      <w:r w:rsidRPr="005B0E49">
        <w:rPr>
          <w:rFonts w:ascii="Arial" w:hAnsi="Arial" w:cs="Arial"/>
          <w:spacing w:val="-15"/>
        </w:rPr>
        <w:t xml:space="preserve"> </w:t>
      </w:r>
      <w:r w:rsidRPr="005B0E49">
        <w:rPr>
          <w:rFonts w:ascii="Arial" w:hAnsi="Arial" w:cs="Arial"/>
        </w:rPr>
        <w:t>Decreto</w:t>
      </w:r>
      <w:r w:rsidRPr="005B0E49">
        <w:rPr>
          <w:rFonts w:ascii="Arial" w:hAnsi="Arial" w:cs="Arial"/>
          <w:spacing w:val="-15"/>
        </w:rPr>
        <w:t xml:space="preserve"> </w:t>
      </w:r>
      <w:r w:rsidRPr="005B0E49">
        <w:rPr>
          <w:rFonts w:ascii="Arial" w:hAnsi="Arial" w:cs="Arial"/>
        </w:rPr>
        <w:t>1082</w:t>
      </w:r>
      <w:r w:rsidRPr="005B0E49">
        <w:rPr>
          <w:rFonts w:ascii="Arial" w:hAnsi="Arial" w:cs="Arial"/>
          <w:spacing w:val="-14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14"/>
        </w:rPr>
        <w:t xml:space="preserve"> </w:t>
      </w:r>
      <w:r w:rsidRPr="005B0E49">
        <w:rPr>
          <w:rFonts w:ascii="Arial" w:hAnsi="Arial" w:cs="Arial"/>
        </w:rPr>
        <w:t>2015</w:t>
      </w:r>
      <w:r w:rsidRPr="005B0E49">
        <w:rPr>
          <w:rFonts w:ascii="Arial" w:hAnsi="Arial" w:cs="Arial"/>
          <w:spacing w:val="-11"/>
        </w:rPr>
        <w:t xml:space="preserve">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3"/>
        <w:ind w:left="119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21"/>
        <w:jc w:val="center"/>
        <w:rPr>
          <w:rFonts w:ascii="Arial" w:hAnsi="Arial" w:cs="Arial"/>
          <w:b/>
          <w:caps/>
        </w:rPr>
      </w:pPr>
      <w:r w:rsidRPr="005B0E49">
        <w:rPr>
          <w:rFonts w:ascii="Arial" w:hAnsi="Arial" w:cs="Arial"/>
          <w:b/>
          <w:caps/>
        </w:rPr>
        <w:t>Considerando: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5"/>
        <w:ind w:left="119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 w:right="107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>Que</w:t>
      </w:r>
      <w:r w:rsidRPr="005B0E49">
        <w:rPr>
          <w:rFonts w:ascii="Arial" w:hAnsi="Arial" w:cs="Arial"/>
          <w:spacing w:val="-8"/>
        </w:rPr>
        <w:t xml:space="preserve"> </w:t>
      </w:r>
      <w:r w:rsidRPr="005B0E49">
        <w:rPr>
          <w:rFonts w:ascii="Arial" w:hAnsi="Arial" w:cs="Arial"/>
        </w:rPr>
        <w:t>el</w:t>
      </w:r>
      <w:r w:rsidRPr="005B0E49">
        <w:rPr>
          <w:rFonts w:ascii="Arial" w:hAnsi="Arial" w:cs="Arial"/>
          <w:spacing w:val="40"/>
        </w:rPr>
        <w:t xml:space="preserve"> </w:t>
      </w:r>
      <w:r w:rsidRPr="005B0E49">
        <w:rPr>
          <w:rFonts w:ascii="Arial" w:hAnsi="Arial" w:cs="Arial"/>
        </w:rPr>
        <w:t>día 02 de febrero de 2022,  La Alcaldía de Los Patios a través de la Secretaria de Infraestructura publicó</w:t>
      </w:r>
      <w:r w:rsidRPr="005B0E49">
        <w:rPr>
          <w:rFonts w:ascii="Arial" w:hAnsi="Arial" w:cs="Arial"/>
          <w:spacing w:val="-8"/>
        </w:rPr>
        <w:t xml:space="preserve"> </w:t>
      </w:r>
      <w:r w:rsidRPr="005B0E49">
        <w:rPr>
          <w:rFonts w:ascii="Arial" w:hAnsi="Arial" w:cs="Arial"/>
        </w:rPr>
        <w:t>en</w:t>
      </w:r>
      <w:r w:rsidRPr="005B0E49">
        <w:rPr>
          <w:rFonts w:ascii="Arial" w:hAnsi="Arial" w:cs="Arial"/>
          <w:spacing w:val="-8"/>
        </w:rPr>
        <w:t xml:space="preserve"> </w:t>
      </w:r>
      <w:r w:rsidRPr="005B0E49">
        <w:rPr>
          <w:rFonts w:ascii="Arial" w:hAnsi="Arial" w:cs="Arial"/>
        </w:rPr>
        <w:t>el</w:t>
      </w:r>
      <w:r w:rsidRPr="005B0E49">
        <w:rPr>
          <w:rFonts w:ascii="Arial" w:hAnsi="Arial" w:cs="Arial"/>
          <w:b/>
          <w:spacing w:val="-9"/>
        </w:rPr>
        <w:t xml:space="preserve"> </w:t>
      </w:r>
      <w:r w:rsidRPr="005B0E49">
        <w:rPr>
          <w:rFonts w:ascii="Arial" w:hAnsi="Arial" w:cs="Arial"/>
          <w:b/>
        </w:rPr>
        <w:t>SECOP</w:t>
      </w:r>
      <w:r w:rsidRPr="005B0E49">
        <w:rPr>
          <w:rFonts w:ascii="Arial" w:hAnsi="Arial" w:cs="Arial"/>
          <w:b/>
          <w:spacing w:val="-9"/>
        </w:rPr>
        <w:t xml:space="preserve"> I</w:t>
      </w:r>
      <w:r w:rsidRPr="005B0E49">
        <w:rPr>
          <w:rFonts w:ascii="Arial" w:hAnsi="Arial" w:cs="Arial"/>
          <w:b/>
        </w:rPr>
        <w:t>I</w:t>
      </w:r>
      <w:r w:rsidRPr="005B0E49">
        <w:rPr>
          <w:rFonts w:ascii="Arial" w:hAnsi="Arial" w:cs="Arial"/>
        </w:rPr>
        <w:t xml:space="preserve">  </w:t>
      </w:r>
      <w:hyperlink r:id="rId8" w:history="1">
        <w:r w:rsidRPr="005B0E49">
          <w:rPr>
            <w:rFonts w:ascii="Arial Narrow" w:hAnsi="Arial Narrow" w:cs="Arial"/>
            <w:u w:val="single"/>
          </w:rPr>
          <w:t>www.contratos.gov.co</w:t>
        </w:r>
      </w:hyperlink>
      <w:r w:rsidRPr="005B0E49">
        <w:rPr>
          <w:rFonts w:ascii="Arial" w:hAnsi="Arial" w:cs="Arial"/>
        </w:rPr>
        <w:t xml:space="preserve"> (i) el aviso de convocatoria pública; (ii) el estudio de</w:t>
      </w:r>
      <w:r w:rsidRPr="005B0E49">
        <w:rPr>
          <w:rFonts w:ascii="Arial" w:hAnsi="Arial" w:cs="Arial"/>
          <w:spacing w:val="31"/>
        </w:rPr>
        <w:t xml:space="preserve"> </w:t>
      </w:r>
      <w:r w:rsidRPr="005B0E49">
        <w:rPr>
          <w:rFonts w:ascii="Arial" w:hAnsi="Arial" w:cs="Arial"/>
        </w:rPr>
        <w:t>mercado; (iii) los estudios previos; (iv) el proyecto de pliego de condiciones.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 w:right="107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 xml:space="preserve">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1"/>
        <w:ind w:left="119" w:right="106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 xml:space="preserve">Que el proyecto de pliego de condiciones se publicó el </w:t>
      </w:r>
      <w:r w:rsidRPr="005B0E49">
        <w:rPr>
          <w:rFonts w:ascii="Arial" w:hAnsi="Arial" w:cs="Arial"/>
          <w:b/>
        </w:rPr>
        <w:t xml:space="preserve">día 02 de febrero de 2022 el hasta el 17 de febrero de 2022 con el fin </w:t>
      </w:r>
      <w:r w:rsidRPr="005B0E49">
        <w:rPr>
          <w:rFonts w:ascii="Arial" w:hAnsi="Arial" w:cs="Arial"/>
        </w:rPr>
        <w:t>de que los interesados en participar  el Proceso de Contratación presentaran observaciones.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197"/>
        <w:ind w:left="119" w:right="105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>Que, dentro del periodo antes descrito</w:t>
      </w:r>
      <w:r w:rsidRPr="005B0E49">
        <w:rPr>
          <w:rFonts w:ascii="Arial" w:hAnsi="Arial" w:cs="Arial"/>
          <w:b/>
          <w:u w:val="single"/>
        </w:rPr>
        <w:t xml:space="preserve"> No_</w:t>
      </w:r>
      <w:r w:rsidRPr="005B0E49">
        <w:rPr>
          <w:rFonts w:ascii="Arial" w:hAnsi="Arial" w:cs="Arial"/>
        </w:rPr>
        <w:t xml:space="preserve">  se radicaron observaciones al Borrador de Pliego de Condiciones.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197"/>
        <w:ind w:left="119" w:right="105"/>
        <w:jc w:val="both"/>
        <w:rPr>
          <w:rFonts w:ascii="Arial" w:hAnsi="Arial" w:cs="Arial"/>
          <w:b/>
          <w:u w:val="single"/>
        </w:rPr>
      </w:pPr>
      <w:r w:rsidRPr="005B0E49">
        <w:rPr>
          <w:rFonts w:ascii="Arial" w:hAnsi="Arial" w:cs="Arial"/>
        </w:rPr>
        <w:t xml:space="preserve">Que, dentro del  término establecido </w:t>
      </w:r>
      <w:r w:rsidRPr="005B0E49">
        <w:rPr>
          <w:rFonts w:ascii="Arial" w:hAnsi="Arial" w:cs="Arial"/>
          <w:b/>
        </w:rPr>
        <w:t xml:space="preserve"> </w:t>
      </w:r>
      <w:r w:rsidRPr="005B0E49">
        <w:rPr>
          <w:rFonts w:ascii="Arial" w:hAnsi="Arial" w:cs="Arial"/>
          <w:b/>
          <w:u w:val="single"/>
        </w:rPr>
        <w:t xml:space="preserve">  NO  </w:t>
      </w:r>
      <w:r w:rsidRPr="005B0E49">
        <w:rPr>
          <w:rFonts w:ascii="Arial" w:hAnsi="Arial" w:cs="Arial"/>
          <w:b/>
        </w:rPr>
        <w:t xml:space="preserve"> </w:t>
      </w:r>
      <w:r w:rsidRPr="005B0E49">
        <w:rPr>
          <w:rFonts w:ascii="Arial" w:hAnsi="Arial" w:cs="Arial"/>
        </w:rPr>
        <w:t xml:space="preserve">solicitaron convocatoria limitada a </w:t>
      </w:r>
      <w:proofErr w:type="spellStart"/>
      <w:r w:rsidRPr="005B0E49">
        <w:rPr>
          <w:rFonts w:ascii="Arial" w:hAnsi="Arial" w:cs="Arial"/>
        </w:rPr>
        <w:t>Mipymes</w:t>
      </w:r>
      <w:proofErr w:type="spellEnd"/>
      <w:r w:rsidRPr="005B0E49">
        <w:rPr>
          <w:rFonts w:ascii="Arial" w:hAnsi="Arial" w:cs="Arial"/>
          <w:b/>
          <w:u w:val="single"/>
        </w:rPr>
        <w:t>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 w:right="107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>Que</w:t>
      </w:r>
      <w:r w:rsidRPr="005B0E49">
        <w:rPr>
          <w:rFonts w:ascii="Arial" w:hAnsi="Arial" w:cs="Arial"/>
          <w:spacing w:val="-7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7"/>
        </w:rPr>
        <w:t xml:space="preserve"> </w:t>
      </w:r>
      <w:r w:rsidRPr="005B0E49">
        <w:rPr>
          <w:rFonts w:ascii="Arial" w:hAnsi="Arial" w:cs="Arial"/>
        </w:rPr>
        <w:t>conformidad</w:t>
      </w:r>
      <w:r w:rsidRPr="005B0E49">
        <w:rPr>
          <w:rFonts w:ascii="Arial" w:hAnsi="Arial" w:cs="Arial"/>
          <w:spacing w:val="-7"/>
        </w:rPr>
        <w:t xml:space="preserve"> </w:t>
      </w:r>
      <w:r w:rsidRPr="005B0E49">
        <w:rPr>
          <w:rFonts w:ascii="Arial" w:hAnsi="Arial" w:cs="Arial"/>
        </w:rPr>
        <w:t>con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el</w:t>
      </w:r>
      <w:r w:rsidRPr="005B0E49">
        <w:rPr>
          <w:rFonts w:ascii="Arial" w:hAnsi="Arial" w:cs="Arial"/>
          <w:spacing w:val="-3"/>
        </w:rPr>
        <w:t xml:space="preserve"> </w:t>
      </w:r>
      <w:r w:rsidRPr="005B0E49">
        <w:rPr>
          <w:rFonts w:ascii="Arial" w:hAnsi="Arial" w:cs="Arial"/>
        </w:rPr>
        <w:t>artículo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2.2.1.1.2.1.5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del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Decreto</w:t>
      </w:r>
      <w:r w:rsidRPr="005B0E49">
        <w:rPr>
          <w:rFonts w:ascii="Arial" w:hAnsi="Arial" w:cs="Arial"/>
          <w:spacing w:val="-7"/>
        </w:rPr>
        <w:t xml:space="preserve"> </w:t>
      </w:r>
      <w:r w:rsidRPr="005B0E49">
        <w:rPr>
          <w:rFonts w:ascii="Arial" w:hAnsi="Arial" w:cs="Arial"/>
        </w:rPr>
        <w:t>1082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2015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la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entidad</w:t>
      </w:r>
      <w:r w:rsidRPr="005B0E49">
        <w:rPr>
          <w:rFonts w:ascii="Arial" w:hAnsi="Arial" w:cs="Arial"/>
          <w:spacing w:val="-7"/>
        </w:rPr>
        <w:t xml:space="preserve"> </w:t>
      </w:r>
      <w:r w:rsidRPr="005B0E49">
        <w:rPr>
          <w:rFonts w:ascii="Arial" w:hAnsi="Arial" w:cs="Arial"/>
        </w:rPr>
        <w:t>contratante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por medio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acto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administrativo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carácter</w:t>
      </w:r>
      <w:r w:rsidRPr="005B0E49">
        <w:rPr>
          <w:rFonts w:ascii="Arial" w:hAnsi="Arial" w:cs="Arial"/>
          <w:spacing w:val="-3"/>
        </w:rPr>
        <w:t xml:space="preserve"> </w:t>
      </w:r>
      <w:r w:rsidRPr="005B0E49">
        <w:rPr>
          <w:rFonts w:ascii="Arial" w:hAnsi="Arial" w:cs="Arial"/>
        </w:rPr>
        <w:t>general,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debe</w:t>
      </w:r>
      <w:r w:rsidRPr="005B0E49">
        <w:rPr>
          <w:rFonts w:ascii="Arial" w:hAnsi="Arial" w:cs="Arial"/>
          <w:spacing w:val="-2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forma</w:t>
      </w:r>
      <w:r w:rsidRPr="005B0E49">
        <w:rPr>
          <w:rFonts w:ascii="Arial" w:hAnsi="Arial" w:cs="Arial"/>
          <w:spacing w:val="-7"/>
        </w:rPr>
        <w:t xml:space="preserve"> </w:t>
      </w:r>
      <w:r w:rsidRPr="005B0E49">
        <w:rPr>
          <w:rFonts w:ascii="Arial" w:hAnsi="Arial" w:cs="Arial"/>
        </w:rPr>
        <w:t>motivada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ordenar</w:t>
      </w:r>
      <w:r w:rsidRPr="005B0E49">
        <w:rPr>
          <w:rFonts w:ascii="Arial" w:hAnsi="Arial" w:cs="Arial"/>
          <w:spacing w:val="-1"/>
        </w:rPr>
        <w:t xml:space="preserve"> </w:t>
      </w:r>
      <w:r w:rsidRPr="005B0E49">
        <w:rPr>
          <w:rFonts w:ascii="Arial" w:hAnsi="Arial" w:cs="Arial"/>
        </w:rPr>
        <w:t>la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apertura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4"/>
        </w:rPr>
        <w:t xml:space="preserve"> </w:t>
      </w:r>
      <w:r w:rsidRPr="005B0E49">
        <w:rPr>
          <w:rFonts w:ascii="Arial" w:hAnsi="Arial" w:cs="Arial"/>
        </w:rPr>
        <w:t>los Procesos de</w:t>
      </w:r>
      <w:r w:rsidRPr="005B0E49">
        <w:rPr>
          <w:rFonts w:ascii="Arial" w:hAnsi="Arial" w:cs="Arial"/>
          <w:spacing w:val="-15"/>
        </w:rPr>
        <w:t xml:space="preserve"> </w:t>
      </w:r>
      <w:r w:rsidRPr="005B0E49">
        <w:rPr>
          <w:rFonts w:ascii="Arial" w:hAnsi="Arial" w:cs="Arial"/>
        </w:rPr>
        <w:t>Contratación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3"/>
        <w:rPr>
          <w:rFonts w:ascii="Arial" w:hAnsi="Arial" w:cs="Arial"/>
        </w:rPr>
      </w:pPr>
    </w:p>
    <w:p w:rsidR="00A22D21" w:rsidRPr="005B0E49" w:rsidRDefault="00A22D21" w:rsidP="00A22D21">
      <w:pPr>
        <w:ind w:left="121"/>
        <w:jc w:val="center"/>
        <w:rPr>
          <w:rFonts w:ascii="Arial" w:hAnsi="Arial" w:cs="Arial"/>
          <w:b/>
          <w:caps/>
          <w:lang w:eastAsia="es-ES"/>
        </w:rPr>
      </w:pPr>
      <w:r w:rsidRPr="005B0E49">
        <w:rPr>
          <w:rFonts w:ascii="Arial" w:hAnsi="Arial" w:cs="Arial"/>
          <w:b/>
          <w:caps/>
          <w:lang w:eastAsia="es-ES"/>
        </w:rPr>
        <w:t>Resuelve: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5B0E49">
        <w:rPr>
          <w:rFonts w:ascii="Arial" w:hAnsi="Arial" w:cs="Arial"/>
          <w:b/>
        </w:rPr>
        <w:t xml:space="preserve">Artículo 1. </w:t>
      </w:r>
      <w:r w:rsidRPr="005B0E49">
        <w:rPr>
          <w:rFonts w:ascii="Arial" w:hAnsi="Arial" w:cs="Arial"/>
        </w:rPr>
        <w:t xml:space="preserve">Ordenar la apertura de la Licitación Publica No. </w:t>
      </w:r>
      <w:r w:rsidRPr="005B0E49">
        <w:rPr>
          <w:rFonts w:ascii="Arial" w:hAnsi="Arial" w:cs="Arial"/>
          <w:b/>
          <w:bCs/>
          <w:shd w:val="clear" w:color="auto" w:fill="FFFFFF"/>
        </w:rPr>
        <w:t>LP-SI-001-2022</w:t>
      </w:r>
      <w:r w:rsidRPr="005B0E49">
        <w:rPr>
          <w:rFonts w:ascii="Arial" w:hAnsi="Arial" w:cs="Arial"/>
          <w:b/>
          <w:caps/>
        </w:rPr>
        <w:t xml:space="preserve">, </w:t>
      </w:r>
      <w:r w:rsidRPr="005B0E49">
        <w:rPr>
          <w:rFonts w:ascii="Arial" w:hAnsi="Arial" w:cs="Arial"/>
        </w:rPr>
        <w:t xml:space="preserve">con las siguientes condiciones: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22D21" w:rsidRPr="005B0E49" w:rsidRDefault="00A22D21" w:rsidP="00A22D21">
      <w:pPr>
        <w:pStyle w:val="Textoindependiente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ind w:right="-2"/>
        <w:rPr>
          <w:rFonts w:ascii="Arial" w:eastAsia="Batang" w:hAnsi="Arial" w:cs="Arial"/>
          <w:sz w:val="24"/>
          <w:szCs w:val="24"/>
        </w:rPr>
      </w:pPr>
      <w:r w:rsidRPr="005B0E49">
        <w:rPr>
          <w:rFonts w:ascii="Arial" w:hAnsi="Arial" w:cs="Arial"/>
          <w:lang w:val="es-ES"/>
        </w:rPr>
        <w:t>Objeto:</w:t>
      </w:r>
      <w:r w:rsidRPr="005B0E49">
        <w:rPr>
          <w:rFonts w:ascii="Arial" w:hAnsi="Arial" w:cs="Arial"/>
        </w:rPr>
        <w:t xml:space="preserve"> </w:t>
      </w:r>
      <w:r w:rsidRPr="005B0E49">
        <w:rPr>
          <w:rFonts w:ascii="Arial" w:hAnsi="Arial" w:cs="Arial"/>
          <w:sz w:val="24"/>
          <w:szCs w:val="24"/>
          <w:shd w:val="clear" w:color="auto" w:fill="FFFFFF"/>
        </w:rPr>
        <w:t xml:space="preserve">CONSTRUCCIÓN DEL PARQUE RECREO-DEPORTIVO DEL SECTOR </w:t>
      </w:r>
      <w:r w:rsidRPr="005B0E49">
        <w:rPr>
          <w:rFonts w:ascii="Arial" w:hAnsi="Arial" w:cs="Arial"/>
          <w:shd w:val="clear" w:color="auto" w:fill="FFFFFF"/>
        </w:rPr>
        <w:t>RINCÓN</w:t>
      </w:r>
      <w:r w:rsidRPr="005B0E49">
        <w:rPr>
          <w:rFonts w:ascii="Arial" w:hAnsi="Arial" w:cs="Arial"/>
          <w:sz w:val="24"/>
          <w:szCs w:val="24"/>
          <w:shd w:val="clear" w:color="auto" w:fill="FFFFFF"/>
        </w:rPr>
        <w:t xml:space="preserve"> DE ALICANTE DEL MUNICIPIO DE LOS PATIOS, NORTE DE SANTANDER</w:t>
      </w:r>
      <w:r w:rsidRPr="005B0E49">
        <w:rPr>
          <w:rFonts w:ascii="Arial" w:hAnsi="Arial" w:cs="Arial"/>
          <w:sz w:val="17"/>
          <w:szCs w:val="17"/>
          <w:shd w:val="clear" w:color="auto" w:fill="FFFFFF"/>
        </w:rPr>
        <w:t>.</w:t>
      </w:r>
    </w:p>
    <w:p w:rsidR="00A22D21" w:rsidRPr="005B0E49" w:rsidRDefault="00A22D21" w:rsidP="00A22D2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720" w:right="-2"/>
        <w:rPr>
          <w:rFonts w:ascii="Arial" w:eastAsia="Batang" w:hAnsi="Arial" w:cs="Arial"/>
        </w:rPr>
      </w:pPr>
    </w:p>
    <w:p w:rsidR="00A22D21" w:rsidRPr="005B0E49" w:rsidRDefault="00A22D21" w:rsidP="00A22D21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2"/>
        <w:jc w:val="both"/>
        <w:rPr>
          <w:rFonts w:ascii="Arial" w:eastAsia="Batang" w:hAnsi="Arial" w:cs="Arial"/>
        </w:rPr>
      </w:pPr>
      <w:r w:rsidRPr="005B0E49">
        <w:rPr>
          <w:rFonts w:ascii="Arial" w:hAnsi="Arial" w:cs="Arial"/>
          <w:szCs w:val="20"/>
          <w:lang w:val="es-ES" w:eastAsia="es-ES"/>
        </w:rPr>
        <w:t xml:space="preserve">Modalidad de selección: Licitación Pública.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</w:rPr>
      </w:pPr>
    </w:p>
    <w:p w:rsidR="00A22D21" w:rsidRPr="005B0E49" w:rsidRDefault="00A22D21" w:rsidP="005B0E4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rPr>
          <w:rFonts w:ascii="Arial" w:hAnsi="Arial" w:cs="Arial"/>
          <w:lang w:eastAsia="es-ES"/>
        </w:rPr>
      </w:pPr>
      <w:r w:rsidRPr="005B0E49">
        <w:rPr>
          <w:rFonts w:ascii="Arial" w:hAnsi="Arial" w:cs="Arial"/>
          <w:lang w:eastAsia="es-ES"/>
        </w:rPr>
        <w:t xml:space="preserve">Cronograma: </w:t>
      </w:r>
      <w:r w:rsidR="005B0E49" w:rsidRPr="005B0E49">
        <w:rPr>
          <w:rFonts w:ascii="Arial" w:hAnsi="Arial" w:cs="Arial"/>
          <w:lang w:eastAsia="es-ES"/>
        </w:rPr>
        <w:t xml:space="preserve"> SEGÚN CRONOGRAMA ESTABLECIDO EN LA PLATAFORMA DEL SECOP II </w:t>
      </w:r>
    </w:p>
    <w:p w:rsidR="00A22D21" w:rsidRPr="005B0E49" w:rsidRDefault="00A22D21" w:rsidP="00A22D21">
      <w:pPr>
        <w:pStyle w:val="Prrafodelista"/>
        <w:rPr>
          <w:rFonts w:ascii="Arial" w:hAnsi="Arial" w:cs="Arial"/>
          <w:lang w:eastAsia="es-ES"/>
        </w:rPr>
      </w:pPr>
    </w:p>
    <w:p w:rsidR="00A22D21" w:rsidRPr="005B0E49" w:rsidRDefault="00A22D21" w:rsidP="00A22D21">
      <w:pPr>
        <w:pStyle w:val="Prrafodelista"/>
        <w:rPr>
          <w:rFonts w:ascii="Arial" w:hAnsi="Arial" w:cs="Arial"/>
          <w:b/>
          <w:lang w:eastAsia="es-ES"/>
        </w:rPr>
      </w:pPr>
    </w:p>
    <w:p w:rsidR="00A22D21" w:rsidRPr="005B0E49" w:rsidRDefault="00A22D21" w:rsidP="00A22D21">
      <w:pPr>
        <w:pStyle w:val="Ttulo1"/>
        <w:kinsoku w:val="0"/>
        <w:overflowPunct w:val="0"/>
        <w:rPr>
          <w:rFonts w:eastAsia="Calibri" w:cs="Arial"/>
          <w:b/>
          <w:sz w:val="20"/>
        </w:rPr>
      </w:pPr>
    </w:p>
    <w:p w:rsidR="00A22D21" w:rsidRPr="005B0E49" w:rsidRDefault="00A22D21" w:rsidP="00A22D21">
      <w:pPr>
        <w:rPr>
          <w:rFonts w:eastAsia="Calibri"/>
          <w:lang w:val="es-ES" w:eastAsia="es-ES"/>
        </w:rPr>
      </w:pPr>
    </w:p>
    <w:p w:rsidR="00A22D21" w:rsidRPr="005B0E49" w:rsidRDefault="00A22D21" w:rsidP="00A22D21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ind w:right="106"/>
        <w:jc w:val="both"/>
        <w:rPr>
          <w:rFonts w:cs="Arial"/>
          <w:u w:val="single"/>
          <w:lang w:eastAsia="es-ES"/>
        </w:rPr>
      </w:pPr>
      <w:r w:rsidRPr="005B0E49">
        <w:rPr>
          <w:rFonts w:ascii="Arial" w:hAnsi="Arial" w:cs="Arial"/>
          <w:lang w:eastAsia="es-ES"/>
        </w:rPr>
        <w:t>Lugar donde se pueden consultar el pliego de condiciones y los estudios y documentos previos:</w:t>
      </w:r>
      <w:r w:rsidRPr="005B0E49">
        <w:rPr>
          <w:rFonts w:ascii="Arial" w:hAnsi="Arial" w:cs="Arial"/>
          <w:spacing w:val="-15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Los</w:t>
      </w:r>
      <w:r w:rsidRPr="005B0E49">
        <w:rPr>
          <w:rFonts w:ascii="Arial" w:hAnsi="Arial" w:cs="Arial"/>
          <w:spacing w:val="-16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estudios</w:t>
      </w:r>
      <w:r w:rsidRPr="005B0E49">
        <w:rPr>
          <w:rFonts w:ascii="Arial" w:hAnsi="Arial" w:cs="Arial"/>
          <w:spacing w:val="-13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y</w:t>
      </w:r>
      <w:r w:rsidRPr="005B0E49">
        <w:rPr>
          <w:rFonts w:ascii="Arial" w:hAnsi="Arial" w:cs="Arial"/>
          <w:spacing w:val="-17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documentos</w:t>
      </w:r>
      <w:r w:rsidRPr="005B0E49">
        <w:rPr>
          <w:rFonts w:ascii="Arial" w:hAnsi="Arial" w:cs="Arial"/>
          <w:spacing w:val="-16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previos</w:t>
      </w:r>
      <w:r w:rsidRPr="005B0E49">
        <w:rPr>
          <w:rFonts w:ascii="Arial" w:hAnsi="Arial" w:cs="Arial"/>
          <w:spacing w:val="-11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y</w:t>
      </w:r>
      <w:r w:rsidRPr="005B0E49">
        <w:rPr>
          <w:rFonts w:ascii="Arial" w:hAnsi="Arial" w:cs="Arial"/>
          <w:spacing w:val="-19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el</w:t>
      </w:r>
      <w:r w:rsidRPr="005B0E49">
        <w:rPr>
          <w:rFonts w:ascii="Arial" w:hAnsi="Arial" w:cs="Arial"/>
          <w:spacing w:val="-15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pliego</w:t>
      </w:r>
      <w:r w:rsidRPr="005B0E49">
        <w:rPr>
          <w:rFonts w:ascii="Arial" w:hAnsi="Arial" w:cs="Arial"/>
          <w:spacing w:val="-15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de</w:t>
      </w:r>
      <w:r w:rsidRPr="005B0E49">
        <w:rPr>
          <w:rFonts w:ascii="Arial" w:hAnsi="Arial" w:cs="Arial"/>
          <w:spacing w:val="-16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condiciones</w:t>
      </w:r>
      <w:r w:rsidRPr="005B0E49">
        <w:rPr>
          <w:rFonts w:ascii="Arial" w:hAnsi="Arial" w:cs="Arial"/>
          <w:spacing w:val="-16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podrán</w:t>
      </w:r>
      <w:r w:rsidRPr="005B0E49">
        <w:rPr>
          <w:rFonts w:ascii="Arial" w:hAnsi="Arial" w:cs="Arial"/>
          <w:spacing w:val="-16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>ser</w:t>
      </w:r>
      <w:r w:rsidRPr="005B0E49">
        <w:rPr>
          <w:rFonts w:ascii="Arial" w:hAnsi="Arial" w:cs="Arial"/>
          <w:spacing w:val="-14"/>
          <w:lang w:eastAsia="es-ES"/>
        </w:rPr>
        <w:t xml:space="preserve"> </w:t>
      </w:r>
      <w:r w:rsidRPr="005B0E49">
        <w:rPr>
          <w:rFonts w:ascii="Arial" w:hAnsi="Arial" w:cs="Arial"/>
          <w:lang w:eastAsia="es-ES"/>
        </w:rPr>
        <w:t xml:space="preserve">consultados por los interesados en el SECOP I </w:t>
      </w:r>
      <w:hyperlink r:id="rId9" w:history="1">
        <w:r w:rsidRPr="005B0E49">
          <w:rPr>
            <w:rFonts w:cs="Arial"/>
            <w:u w:val="single"/>
            <w:lang w:eastAsia="es-ES"/>
          </w:rPr>
          <w:t>www.contratos.gov.co</w:t>
        </w:r>
      </w:hyperlink>
      <w:r w:rsidRPr="005B0E49">
        <w:rPr>
          <w:rFonts w:cs="Arial"/>
          <w:u w:val="single"/>
          <w:lang w:eastAsia="es-ES"/>
        </w:rPr>
        <w:t xml:space="preserve"> </w:t>
      </w:r>
    </w:p>
    <w:p w:rsidR="00A22D21" w:rsidRPr="005B0E49" w:rsidRDefault="00A22D21" w:rsidP="00A22D21">
      <w:pPr>
        <w:widowControl w:val="0"/>
        <w:tabs>
          <w:tab w:val="left" w:pos="709"/>
        </w:tabs>
        <w:autoSpaceDE w:val="0"/>
        <w:autoSpaceDN w:val="0"/>
        <w:ind w:right="106"/>
        <w:jc w:val="both"/>
        <w:rPr>
          <w:rFonts w:cs="Arial"/>
          <w:u w:val="single"/>
          <w:lang w:eastAsia="es-ES"/>
        </w:rPr>
      </w:pPr>
    </w:p>
    <w:p w:rsidR="00A22D21" w:rsidRPr="005B0E49" w:rsidRDefault="005B0E49" w:rsidP="00A22D21">
      <w:pPr>
        <w:spacing w:line="0" w:lineRule="atLeast"/>
        <w:jc w:val="both"/>
        <w:rPr>
          <w:rFonts w:ascii="Arial" w:hAnsi="Arial" w:cs="Arial"/>
          <w:b/>
        </w:rPr>
      </w:pPr>
      <w:r w:rsidRPr="005B0E49">
        <w:rPr>
          <w:rFonts w:ascii="Arial" w:hAnsi="Arial" w:cs="Arial"/>
          <w:lang w:val="es-ES" w:eastAsia="es-ES"/>
        </w:rPr>
        <w:t xml:space="preserve">5-    </w:t>
      </w:r>
      <w:r w:rsidR="00A22D21" w:rsidRPr="005B0E49">
        <w:rPr>
          <w:rFonts w:ascii="Arial" w:hAnsi="Arial" w:cs="Arial"/>
          <w:lang w:val="es-ES" w:eastAsia="es-ES"/>
        </w:rPr>
        <w:t>Valor estimado del contrato y certificado de disponibilidad presupuestal: El valor del contrato corresponde</w:t>
      </w:r>
      <w:r w:rsidR="00A22D21" w:rsidRPr="005B0E49">
        <w:rPr>
          <w:rFonts w:ascii="Arial" w:hAnsi="Arial" w:cs="Arial"/>
          <w:spacing w:val="-9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>a</w:t>
      </w:r>
      <w:r w:rsidR="00A22D21" w:rsidRPr="005B0E49">
        <w:rPr>
          <w:rFonts w:ascii="Arial" w:hAnsi="Arial" w:cs="Arial"/>
          <w:spacing w:val="-9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>la</w:t>
      </w:r>
      <w:r w:rsidR="00A22D21" w:rsidRPr="005B0E49">
        <w:rPr>
          <w:rFonts w:ascii="Arial" w:hAnsi="Arial" w:cs="Arial"/>
          <w:spacing w:val="-9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>suma</w:t>
      </w:r>
      <w:r w:rsidR="00A22D21" w:rsidRPr="005B0E49">
        <w:rPr>
          <w:rFonts w:ascii="Arial" w:hAnsi="Arial" w:cs="Arial"/>
          <w:spacing w:val="-11"/>
          <w:lang w:val="es-ES" w:eastAsia="es-ES"/>
        </w:rPr>
        <w:t xml:space="preserve"> de</w:t>
      </w:r>
      <w:r w:rsidR="00A22D21" w:rsidRPr="005B0E49">
        <w:rPr>
          <w:rFonts w:ascii="Arial" w:hAnsi="Arial" w:cs="Arial"/>
          <w:b/>
          <w:spacing w:val="-11"/>
          <w:lang w:val="es-ES" w:eastAsia="es-ES"/>
        </w:rPr>
        <w:t xml:space="preserve"> MIL QUINIENTOS NOVENTA Y CUATRO  </w:t>
      </w:r>
      <w:r w:rsidR="00A22D21" w:rsidRPr="005B0E49">
        <w:rPr>
          <w:rFonts w:ascii="Arial" w:hAnsi="Arial" w:cs="Arial"/>
          <w:b/>
        </w:rPr>
        <w:t>MILLONES OCHOCIENTOS CINCUENTA MIL CIENTO NOVENTA Y SEIS  PESOS M/CTE. ($</w:t>
      </w:r>
      <w:r w:rsidR="00A22D21" w:rsidRPr="005B0E49">
        <w:rPr>
          <w:rFonts w:ascii="Arial" w:hAnsi="Arial" w:cs="Arial"/>
          <w:b/>
          <w:shd w:val="clear" w:color="auto" w:fill="FFFFFF"/>
        </w:rPr>
        <w:t>1.594.850.196 </w:t>
      </w:r>
      <w:r w:rsidR="00A22D21" w:rsidRPr="005B0E49">
        <w:rPr>
          <w:rFonts w:ascii="Arial" w:hAnsi="Arial" w:cs="Arial"/>
          <w:b/>
        </w:rPr>
        <w:t>),</w:t>
      </w:r>
      <w:r w:rsidR="00A22D21" w:rsidRPr="005B0E49">
        <w:t xml:space="preserve"> </w:t>
      </w:r>
      <w:r w:rsidR="00A22D21" w:rsidRPr="005B0E49">
        <w:rPr>
          <w:rFonts w:ascii="Arial" w:hAnsi="Arial" w:cs="Arial"/>
          <w:lang w:val="es-ES" w:eastAsia="es-ES"/>
        </w:rPr>
        <w:t>el</w:t>
      </w:r>
      <w:r w:rsidR="00A22D21" w:rsidRPr="005B0E49">
        <w:rPr>
          <w:rFonts w:ascii="Arial" w:hAnsi="Arial" w:cs="Arial"/>
          <w:spacing w:val="-12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>cual</w:t>
      </w:r>
      <w:r w:rsidR="00A22D21" w:rsidRPr="005B0E49">
        <w:rPr>
          <w:rFonts w:ascii="Arial" w:hAnsi="Arial" w:cs="Arial"/>
          <w:spacing w:val="-10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>se</w:t>
      </w:r>
      <w:r w:rsidR="00A22D21" w:rsidRPr="005B0E49">
        <w:rPr>
          <w:rFonts w:ascii="Arial" w:hAnsi="Arial" w:cs="Arial"/>
          <w:spacing w:val="-9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>encuentra</w:t>
      </w:r>
      <w:r w:rsidR="00A22D21" w:rsidRPr="005B0E49">
        <w:rPr>
          <w:rFonts w:ascii="Arial" w:hAnsi="Arial" w:cs="Arial"/>
          <w:spacing w:val="-9"/>
          <w:lang w:val="es-ES" w:eastAsia="es-ES"/>
        </w:rPr>
        <w:t xml:space="preserve"> </w:t>
      </w:r>
      <w:r w:rsidR="00A22D21" w:rsidRPr="005B0E49">
        <w:rPr>
          <w:rFonts w:ascii="Arial" w:hAnsi="Arial" w:cs="Arial"/>
          <w:lang w:val="es-ES" w:eastAsia="es-ES"/>
        </w:rPr>
        <w:t xml:space="preserve">respaldado con el Certificado de Disponibilidad Presupuestal  </w:t>
      </w:r>
      <w:r w:rsidR="00A22D21" w:rsidRPr="005B0E49">
        <w:rPr>
          <w:rFonts w:ascii="Arial" w:hAnsi="Arial" w:cs="Arial"/>
          <w:b/>
          <w:lang w:val="es-ES" w:eastAsia="es-ES"/>
        </w:rPr>
        <w:t>No.</w:t>
      </w:r>
      <w:r w:rsidR="00A22D21" w:rsidRPr="005B0E49">
        <w:rPr>
          <w:rFonts w:ascii="Arial" w:hAnsi="Arial" w:cs="Arial"/>
          <w:b/>
        </w:rPr>
        <w:t xml:space="preserve"> 0094 de 21 de Enero de 2022.</w:t>
      </w:r>
    </w:p>
    <w:p w:rsidR="00A22D21" w:rsidRPr="005B0E49" w:rsidRDefault="00A22D21" w:rsidP="00A22D21">
      <w:pPr>
        <w:spacing w:before="7"/>
        <w:jc w:val="both"/>
        <w:rPr>
          <w:rFonts w:ascii="Arial" w:hAnsi="Arial" w:cs="Arial"/>
          <w:lang w:eastAsia="es-ES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1" w:right="107"/>
        <w:jc w:val="both"/>
        <w:rPr>
          <w:rFonts w:ascii="Arial" w:hAnsi="Arial" w:cs="Arial"/>
        </w:rPr>
      </w:pPr>
      <w:r w:rsidRPr="005B0E49">
        <w:rPr>
          <w:rFonts w:ascii="Arial" w:hAnsi="Arial" w:cs="Arial"/>
          <w:b/>
        </w:rPr>
        <w:t xml:space="preserve">Articulo 2 </w:t>
      </w:r>
      <w:r w:rsidRPr="005B0E49">
        <w:rPr>
          <w:rFonts w:ascii="Arial" w:hAnsi="Arial" w:cs="Arial"/>
        </w:rPr>
        <w:t>Convocar a las diferentes veedurías ciudadanas, asociaciones civiles, comunitarias, de profesionales, benéficas o de utilidad común, gremiales, universidades y centros especializados de investigación, para que realicen control social al presente proceso de selección, de conformidad con lo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establecido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en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el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artículo</w:t>
      </w:r>
      <w:r w:rsidRPr="005B0E49">
        <w:rPr>
          <w:rFonts w:ascii="Arial" w:hAnsi="Arial" w:cs="Arial"/>
          <w:spacing w:val="-3"/>
        </w:rPr>
        <w:t xml:space="preserve"> </w:t>
      </w:r>
      <w:r w:rsidRPr="005B0E49">
        <w:rPr>
          <w:rFonts w:ascii="Arial" w:hAnsi="Arial" w:cs="Arial"/>
        </w:rPr>
        <w:t>66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la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  <w:spacing w:val="2"/>
        </w:rPr>
        <w:t>Ley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80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1993,</w:t>
      </w:r>
      <w:r w:rsidRPr="005B0E49">
        <w:rPr>
          <w:rFonts w:ascii="Arial" w:hAnsi="Arial" w:cs="Arial"/>
          <w:spacing w:val="-5"/>
        </w:rPr>
        <w:t xml:space="preserve"> </w:t>
      </w:r>
      <w:r w:rsidRPr="005B0E49">
        <w:rPr>
          <w:rFonts w:ascii="Arial" w:hAnsi="Arial" w:cs="Arial"/>
        </w:rPr>
        <w:t>la</w:t>
      </w:r>
      <w:r w:rsidRPr="005B0E49">
        <w:rPr>
          <w:rFonts w:ascii="Arial" w:hAnsi="Arial" w:cs="Arial"/>
          <w:spacing w:val="-3"/>
        </w:rPr>
        <w:t xml:space="preserve"> </w:t>
      </w:r>
      <w:r w:rsidRPr="005B0E49">
        <w:rPr>
          <w:rFonts w:ascii="Arial" w:hAnsi="Arial" w:cs="Arial"/>
        </w:rPr>
        <w:t>Ley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1150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2007</w:t>
      </w:r>
      <w:r w:rsidRPr="005B0E49">
        <w:rPr>
          <w:rFonts w:ascii="Arial" w:hAnsi="Arial" w:cs="Arial"/>
          <w:spacing w:val="-3"/>
        </w:rPr>
        <w:t xml:space="preserve"> </w:t>
      </w:r>
      <w:r w:rsidRPr="005B0E49">
        <w:rPr>
          <w:rFonts w:ascii="Arial" w:hAnsi="Arial" w:cs="Arial"/>
        </w:rPr>
        <w:t>y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el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Decreto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1082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6"/>
        </w:rPr>
        <w:t xml:space="preserve"> </w:t>
      </w:r>
      <w:r w:rsidRPr="005B0E49">
        <w:rPr>
          <w:rFonts w:ascii="Arial" w:hAnsi="Arial" w:cs="Arial"/>
        </w:rPr>
        <w:t>2015.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9"/>
        <w:ind w:left="119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1" w:right="107"/>
        <w:jc w:val="both"/>
        <w:rPr>
          <w:rFonts w:ascii="Arial" w:hAnsi="Arial" w:cs="Arial"/>
        </w:rPr>
      </w:pPr>
      <w:r w:rsidRPr="005B0E49">
        <w:rPr>
          <w:rFonts w:ascii="Arial" w:hAnsi="Arial" w:cs="Arial"/>
          <w:b/>
        </w:rPr>
        <w:t>Artículo</w:t>
      </w:r>
      <w:r w:rsidRPr="005B0E49">
        <w:rPr>
          <w:rFonts w:ascii="Arial" w:hAnsi="Arial" w:cs="Arial"/>
          <w:b/>
          <w:spacing w:val="-10"/>
        </w:rPr>
        <w:t xml:space="preserve"> </w:t>
      </w:r>
      <w:r w:rsidRPr="005B0E49">
        <w:rPr>
          <w:rFonts w:ascii="Arial" w:hAnsi="Arial" w:cs="Arial"/>
          <w:b/>
        </w:rPr>
        <w:t>3.</w:t>
      </w:r>
      <w:r w:rsidRPr="005B0E49">
        <w:rPr>
          <w:rFonts w:ascii="Arial" w:hAnsi="Arial" w:cs="Arial"/>
          <w:b/>
          <w:spacing w:val="-11"/>
        </w:rPr>
        <w:t xml:space="preserve"> </w:t>
      </w:r>
      <w:r w:rsidRPr="005B0E49">
        <w:rPr>
          <w:rFonts w:ascii="Arial" w:hAnsi="Arial" w:cs="Arial"/>
        </w:rPr>
        <w:t>Ordenar</w:t>
      </w:r>
      <w:r w:rsidRPr="005B0E49">
        <w:rPr>
          <w:rFonts w:ascii="Arial" w:hAnsi="Arial" w:cs="Arial"/>
          <w:spacing w:val="-10"/>
        </w:rPr>
        <w:t xml:space="preserve"> </w:t>
      </w:r>
      <w:r w:rsidRPr="005B0E49">
        <w:rPr>
          <w:rFonts w:ascii="Arial" w:hAnsi="Arial" w:cs="Arial"/>
        </w:rPr>
        <w:t>la</w:t>
      </w:r>
      <w:r w:rsidRPr="005B0E49">
        <w:rPr>
          <w:rFonts w:ascii="Arial" w:hAnsi="Arial" w:cs="Arial"/>
          <w:spacing w:val="-11"/>
        </w:rPr>
        <w:t xml:space="preserve"> </w:t>
      </w:r>
      <w:r w:rsidRPr="005B0E49">
        <w:rPr>
          <w:rFonts w:ascii="Arial" w:hAnsi="Arial" w:cs="Arial"/>
        </w:rPr>
        <w:t>publicación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del</w:t>
      </w:r>
      <w:r w:rsidRPr="005B0E49">
        <w:rPr>
          <w:rFonts w:ascii="Arial" w:hAnsi="Arial" w:cs="Arial"/>
          <w:spacing w:val="-10"/>
        </w:rPr>
        <w:t xml:space="preserve"> </w:t>
      </w:r>
      <w:r w:rsidRPr="005B0E49">
        <w:rPr>
          <w:rFonts w:ascii="Arial" w:hAnsi="Arial" w:cs="Arial"/>
        </w:rPr>
        <w:t>presente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acto</w:t>
      </w:r>
      <w:r w:rsidRPr="005B0E49">
        <w:rPr>
          <w:rFonts w:ascii="Arial" w:hAnsi="Arial" w:cs="Arial"/>
          <w:spacing w:val="-11"/>
        </w:rPr>
        <w:t xml:space="preserve"> </w:t>
      </w:r>
      <w:r w:rsidRPr="005B0E49">
        <w:rPr>
          <w:rFonts w:ascii="Arial" w:hAnsi="Arial" w:cs="Arial"/>
        </w:rPr>
        <w:t>administrativo,</w:t>
      </w:r>
      <w:r w:rsidRPr="005B0E49">
        <w:rPr>
          <w:rFonts w:ascii="Arial" w:hAnsi="Arial" w:cs="Arial"/>
          <w:spacing w:val="-11"/>
        </w:rPr>
        <w:t xml:space="preserve"> </w:t>
      </w:r>
      <w:r w:rsidRPr="005B0E49">
        <w:rPr>
          <w:rFonts w:ascii="Arial" w:hAnsi="Arial" w:cs="Arial"/>
        </w:rPr>
        <w:t>junto</w:t>
      </w:r>
      <w:r w:rsidRPr="005B0E49">
        <w:rPr>
          <w:rFonts w:ascii="Arial" w:hAnsi="Arial" w:cs="Arial"/>
          <w:spacing w:val="-11"/>
        </w:rPr>
        <w:t xml:space="preserve"> </w:t>
      </w:r>
      <w:r w:rsidRPr="005B0E49">
        <w:rPr>
          <w:rFonts w:ascii="Arial" w:hAnsi="Arial" w:cs="Arial"/>
        </w:rPr>
        <w:t>con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el</w:t>
      </w:r>
      <w:r w:rsidRPr="005B0E49">
        <w:rPr>
          <w:rFonts w:ascii="Arial" w:hAnsi="Arial" w:cs="Arial"/>
          <w:spacing w:val="-10"/>
        </w:rPr>
        <w:t xml:space="preserve"> </w:t>
      </w:r>
      <w:r w:rsidRPr="005B0E49">
        <w:rPr>
          <w:rFonts w:ascii="Arial" w:hAnsi="Arial" w:cs="Arial"/>
        </w:rPr>
        <w:t>pliego</w:t>
      </w:r>
      <w:r w:rsidRPr="005B0E49">
        <w:rPr>
          <w:rFonts w:ascii="Arial" w:hAnsi="Arial" w:cs="Arial"/>
          <w:spacing w:val="-9"/>
        </w:rPr>
        <w:t xml:space="preserve"> </w:t>
      </w:r>
      <w:r w:rsidRPr="005B0E49">
        <w:rPr>
          <w:rFonts w:ascii="Arial" w:hAnsi="Arial" w:cs="Arial"/>
        </w:rPr>
        <w:t>de</w:t>
      </w:r>
      <w:r w:rsidRPr="005B0E49">
        <w:rPr>
          <w:rFonts w:ascii="Arial" w:hAnsi="Arial" w:cs="Arial"/>
          <w:spacing w:val="-11"/>
        </w:rPr>
        <w:t xml:space="preserve"> </w:t>
      </w:r>
      <w:r w:rsidRPr="005B0E49">
        <w:rPr>
          <w:rFonts w:ascii="Arial" w:hAnsi="Arial" w:cs="Arial"/>
        </w:rPr>
        <w:t>condiciones definitivo</w:t>
      </w:r>
      <w:r w:rsidRPr="005B0E49">
        <w:rPr>
          <w:rFonts w:ascii="Arial" w:hAnsi="Arial" w:cs="Arial"/>
          <w:spacing w:val="-2"/>
        </w:rPr>
        <w:t xml:space="preserve"> </w:t>
      </w:r>
      <w:r w:rsidRPr="005B0E49">
        <w:rPr>
          <w:rFonts w:ascii="Arial" w:hAnsi="Arial" w:cs="Arial"/>
        </w:rPr>
        <w:t>en la página web del SECOP I  www.contratos.gov.co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1" w:right="107"/>
        <w:jc w:val="both"/>
        <w:rPr>
          <w:rFonts w:ascii="Arial" w:hAnsi="Arial" w:cs="Arial"/>
        </w:rPr>
      </w:pPr>
    </w:p>
    <w:p w:rsidR="00A22D21" w:rsidRPr="005B0E49" w:rsidRDefault="005B0E49" w:rsidP="00A22D21">
      <w:pPr>
        <w:widowControl w:val="0"/>
        <w:autoSpaceDE w:val="0"/>
        <w:autoSpaceDN w:val="0"/>
        <w:adjustRightInd w:val="0"/>
        <w:ind w:left="101"/>
        <w:jc w:val="both"/>
        <w:rPr>
          <w:rFonts w:ascii="Arial" w:hAnsi="Arial" w:cs="Arial"/>
        </w:rPr>
      </w:pPr>
      <w:r w:rsidRPr="005B0E49">
        <w:rPr>
          <w:rFonts w:ascii="Arial" w:hAnsi="Arial" w:cs="Arial"/>
          <w:b/>
        </w:rPr>
        <w:t>Artículo 4</w:t>
      </w:r>
      <w:r w:rsidR="00A22D21" w:rsidRPr="005B0E49">
        <w:rPr>
          <w:rFonts w:ascii="Arial" w:hAnsi="Arial" w:cs="Arial"/>
          <w:b/>
        </w:rPr>
        <w:t xml:space="preserve">. </w:t>
      </w:r>
      <w:r w:rsidR="00A22D21" w:rsidRPr="005B0E49">
        <w:rPr>
          <w:rFonts w:ascii="Arial" w:hAnsi="Arial" w:cs="Arial"/>
        </w:rPr>
        <w:t>La presente Resolución rige a partir de la fecha de su expedición.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0"/>
        <w:jc w:val="center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0"/>
        <w:jc w:val="center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0"/>
        <w:jc w:val="center"/>
        <w:rPr>
          <w:rFonts w:ascii="Arial" w:hAnsi="Arial" w:cs="Arial"/>
          <w:b/>
        </w:rPr>
      </w:pPr>
      <w:r w:rsidRPr="005B0E49">
        <w:rPr>
          <w:rFonts w:ascii="Arial" w:hAnsi="Arial" w:cs="Arial"/>
          <w:b/>
        </w:rPr>
        <w:t>COMUNÍQUESE Y CÚMPLASE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9"/>
        <w:ind w:left="119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spacing w:before="9"/>
        <w:ind w:left="119"/>
        <w:rPr>
          <w:rFonts w:ascii="Arial" w:hAnsi="Arial" w:cs="Arial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0" w:right="-358"/>
        <w:jc w:val="both"/>
        <w:rPr>
          <w:rFonts w:ascii="Arial" w:hAnsi="Arial" w:cs="Arial"/>
        </w:rPr>
      </w:pPr>
      <w:r w:rsidRPr="005B0E49">
        <w:rPr>
          <w:rFonts w:ascii="Arial" w:hAnsi="Arial" w:cs="Arial"/>
        </w:rPr>
        <w:t>Dada en el Municipio de Los Patios, a los, 18 días del mes de febrero de 2022.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2977"/>
        <w:rPr>
          <w:rFonts w:ascii="Arial" w:hAnsi="Arial" w:cs="Arial"/>
          <w:b/>
        </w:rPr>
      </w:pPr>
      <w:r w:rsidRPr="005B0E49">
        <w:rPr>
          <w:rFonts w:ascii="Arial" w:hAnsi="Arial" w:cs="Arial"/>
          <w:b/>
        </w:rPr>
        <w:t>JOSE MIGUEL BONILLA CASTIBLANCO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</w:rPr>
      </w:pPr>
      <w:r w:rsidRPr="005B0E49">
        <w:rPr>
          <w:rFonts w:ascii="Arial" w:hAnsi="Arial" w:cs="Arial"/>
        </w:rPr>
        <w:t xml:space="preserve">Alcalde Municipal 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sz w:val="18"/>
          <w:szCs w:val="18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sz w:val="18"/>
          <w:szCs w:val="18"/>
          <w:lang w:val="es-ES" w:eastAsia="es-ES"/>
        </w:rPr>
      </w:pPr>
      <w:r w:rsidRPr="005B0E49">
        <w:rPr>
          <w:rFonts w:ascii="Arial" w:hAnsi="Arial" w:cs="Arial"/>
          <w:sz w:val="18"/>
          <w:szCs w:val="18"/>
          <w:lang w:val="es-ES" w:eastAsia="es-ES"/>
        </w:rPr>
        <w:t>Proyectó: Nora C. D.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sz w:val="18"/>
          <w:szCs w:val="18"/>
          <w:lang w:val="es-ES" w:eastAsia="es-ES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sz w:val="18"/>
          <w:szCs w:val="18"/>
          <w:lang w:val="es-ES" w:eastAsia="es-ES"/>
        </w:rPr>
      </w:pPr>
      <w:r w:rsidRPr="005B0E49">
        <w:rPr>
          <w:rFonts w:ascii="Arial" w:hAnsi="Arial" w:cs="Arial"/>
          <w:sz w:val="18"/>
          <w:szCs w:val="18"/>
          <w:lang w:val="es-ES" w:eastAsia="es-ES"/>
        </w:rPr>
        <w:t xml:space="preserve">Revisó: Claudia A. Moros Fontalvo – Asesor Jurídico Externo </w:t>
      </w: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sz w:val="18"/>
          <w:szCs w:val="18"/>
          <w:lang w:val="es-ES" w:eastAsia="es-ES"/>
        </w:rPr>
      </w:pPr>
    </w:p>
    <w:p w:rsidR="00A22D21" w:rsidRPr="005B0E49" w:rsidRDefault="00A22D21" w:rsidP="00A22D21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</w:rPr>
      </w:pPr>
      <w:r w:rsidRPr="005B0E49">
        <w:rPr>
          <w:rFonts w:ascii="Arial" w:hAnsi="Arial" w:cs="Arial"/>
          <w:sz w:val="18"/>
          <w:szCs w:val="18"/>
          <w:lang w:val="es-ES" w:eastAsia="es-ES"/>
        </w:rPr>
        <w:t xml:space="preserve">Aprobó: Henry Adrián Sánchez Becerra </w:t>
      </w:r>
    </w:p>
    <w:bookmarkEnd w:id="0"/>
    <w:p w:rsidR="00EB3C56" w:rsidRPr="005B0E49" w:rsidRDefault="00EB3C56" w:rsidP="00A22D21"/>
    <w:sectPr w:rsidR="00EB3C56" w:rsidRPr="005B0E49" w:rsidSect="00B5164F">
      <w:headerReference w:type="default" r:id="rId10"/>
      <w:footerReference w:type="default" r:id="rId11"/>
      <w:pgSz w:w="12242" w:h="18722" w:code="258"/>
      <w:pgMar w:top="1536" w:right="1327" w:bottom="1701" w:left="204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75E" w:rsidRDefault="0075375E" w:rsidP="00DA3106">
      <w:r>
        <w:separator/>
      </w:r>
    </w:p>
  </w:endnote>
  <w:endnote w:type="continuationSeparator" w:id="0">
    <w:p w:rsidR="0075375E" w:rsidRDefault="0075375E" w:rsidP="00DA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E09" w:rsidRPr="00A04F58" w:rsidRDefault="009B4E09" w:rsidP="009B4E09">
    <w:pPr>
      <w:pStyle w:val="Piedepgina"/>
      <w:jc w:val="center"/>
      <w:rPr>
        <w:rFonts w:ascii="Arial" w:hAnsi="Arial" w:cs="Arial"/>
        <w:sz w:val="22"/>
        <w:szCs w:val="22"/>
        <w:u w:val="single" w:color="FFFFFF"/>
        <w:lang w:val="es-ES"/>
      </w:rPr>
    </w:pPr>
    <w:r w:rsidRPr="00A04F58">
      <w:rPr>
        <w:rFonts w:ascii="Arial" w:hAnsi="Arial" w:cs="Arial"/>
        <w:sz w:val="22"/>
        <w:szCs w:val="22"/>
        <w:u w:val="single" w:color="FFFFFF"/>
        <w:lang w:val="es-ES"/>
      </w:rPr>
      <w:t>¡LOS PATIOS CORAZÓN DE TODOS!</w:t>
    </w:r>
  </w:p>
  <w:p w:rsidR="009B4E09" w:rsidRPr="00A04F58" w:rsidRDefault="009B4E09" w:rsidP="009B4E09">
    <w:pPr>
      <w:pStyle w:val="Piedepgina"/>
      <w:jc w:val="center"/>
      <w:rPr>
        <w:rFonts w:ascii="Arial" w:hAnsi="Arial" w:cs="Arial"/>
        <w:sz w:val="22"/>
        <w:szCs w:val="22"/>
        <w:lang w:val="es-ES"/>
      </w:rPr>
    </w:pPr>
    <w:r w:rsidRPr="00A04F58">
      <w:rPr>
        <w:rFonts w:ascii="Arial" w:hAnsi="Arial" w:cs="Arial"/>
        <w:sz w:val="22"/>
        <w:szCs w:val="22"/>
        <w:lang w:val="es-ES"/>
      </w:rPr>
      <w:t xml:space="preserve">e-mail: </w:t>
    </w:r>
    <w:hyperlink r:id="rId1" w:history="1">
      <w:r w:rsidRPr="00A04F58">
        <w:rPr>
          <w:rStyle w:val="Hipervnculo"/>
          <w:rFonts w:ascii="Arial" w:hAnsi="Arial" w:cs="Arial"/>
          <w:sz w:val="22"/>
          <w:szCs w:val="22"/>
          <w:lang w:val="es-ES"/>
        </w:rPr>
        <w:t>alcaldía@lospatios-nortedesantander.gov.co</w:t>
      </w:r>
    </w:hyperlink>
    <w:r w:rsidRPr="00A04F58">
      <w:rPr>
        <w:rFonts w:ascii="Arial" w:hAnsi="Arial" w:cs="Arial"/>
        <w:sz w:val="22"/>
        <w:szCs w:val="22"/>
        <w:lang w:val="es-ES"/>
      </w:rPr>
      <w:t xml:space="preserve"> </w:t>
    </w:r>
  </w:p>
  <w:p w:rsidR="009B4E09" w:rsidRPr="00A04F58" w:rsidRDefault="0075375E" w:rsidP="009B4E09">
    <w:pPr>
      <w:pStyle w:val="Piedepgina"/>
      <w:jc w:val="center"/>
      <w:rPr>
        <w:rFonts w:ascii="Arial" w:hAnsi="Arial" w:cs="Arial"/>
        <w:color w:val="0000FF"/>
        <w:sz w:val="20"/>
        <w:szCs w:val="20"/>
        <w:u w:val="single"/>
        <w:lang w:val="es-ES"/>
      </w:rPr>
    </w:pPr>
    <w:hyperlink r:id="rId2" w:history="1">
      <w:r w:rsidR="009B4E09" w:rsidRPr="00A04F58">
        <w:rPr>
          <w:rStyle w:val="Hipervnculo"/>
          <w:rFonts w:ascii="Arial" w:hAnsi="Arial" w:cs="Arial"/>
          <w:sz w:val="22"/>
          <w:szCs w:val="22"/>
          <w:lang w:val="es-ES"/>
        </w:rPr>
        <w:t>www.lospatios-nortedesantander.gov.co</w:t>
      </w:r>
    </w:hyperlink>
    <w:r w:rsidR="009B4E09" w:rsidRPr="00A04F58">
      <w:rPr>
        <w:rFonts w:ascii="Arial" w:hAnsi="Arial" w:cs="Arial"/>
        <w:sz w:val="22"/>
        <w:szCs w:val="22"/>
        <w:u w:val="single"/>
        <w:lang w:val="es-ES"/>
      </w:rPr>
      <w:t xml:space="preserve"> </w:t>
    </w:r>
  </w:p>
  <w:p w:rsidR="009B4E09" w:rsidRPr="00A04F58" w:rsidRDefault="009B4E09" w:rsidP="009B4E09">
    <w:pPr>
      <w:pStyle w:val="Piedepgina"/>
      <w:tabs>
        <w:tab w:val="left" w:pos="367"/>
        <w:tab w:val="center" w:pos="4250"/>
      </w:tabs>
      <w:jc w:val="center"/>
      <w:rPr>
        <w:rFonts w:ascii="Arial" w:hAnsi="Arial" w:cs="Arial"/>
        <w:b/>
        <w:color w:val="FF0000"/>
        <w:sz w:val="20"/>
        <w:szCs w:val="20"/>
        <w:u w:val="single" w:color="FFFFFF"/>
        <w:lang w:val="es-ES"/>
      </w:rPr>
    </w:pPr>
    <w:r w:rsidRPr="00A04F58">
      <w:rPr>
        <w:rFonts w:ascii="Arial" w:hAnsi="Arial" w:cs="Arial"/>
        <w:sz w:val="20"/>
        <w:szCs w:val="20"/>
        <w:u w:val="single" w:color="FFFFFF"/>
        <w:lang w:val="es-ES"/>
      </w:rPr>
      <w:t>Calle 35  No.  3-80 Barrio Doce de Octubre Los Patios  - Tel.  5829959  ext. 303-304-305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75E" w:rsidRDefault="0075375E" w:rsidP="00DA3106">
      <w:r>
        <w:separator/>
      </w:r>
    </w:p>
  </w:footnote>
  <w:footnote w:type="continuationSeparator" w:id="0">
    <w:p w:rsidR="0075375E" w:rsidRDefault="0075375E" w:rsidP="00DA3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0DC" w:rsidRDefault="004B40DC"/>
  <w:tbl>
    <w:tblPr>
      <w:tblW w:w="5119" w:type="pct"/>
      <w:tblBorders>
        <w:top w:val="double" w:sz="2" w:space="0" w:color="auto"/>
        <w:left w:val="double" w:sz="2" w:space="0" w:color="auto"/>
        <w:bottom w:val="double" w:sz="2" w:space="0" w:color="auto"/>
        <w:right w:val="double" w:sz="2" w:space="0" w:color="auto"/>
        <w:insideH w:val="double" w:sz="2" w:space="0" w:color="auto"/>
        <w:insideV w:val="double" w:sz="2" w:space="0" w:color="auto"/>
      </w:tblBorders>
      <w:tblLook w:val="04A0" w:firstRow="1" w:lastRow="0" w:firstColumn="1" w:lastColumn="0" w:noHBand="0" w:noVBand="1"/>
    </w:tblPr>
    <w:tblGrid>
      <w:gridCol w:w="2600"/>
      <w:gridCol w:w="3788"/>
      <w:gridCol w:w="2918"/>
    </w:tblGrid>
    <w:tr w:rsidR="004B40DC" w:rsidTr="00B5164F">
      <w:trPr>
        <w:trHeight w:val="522"/>
      </w:trPr>
      <w:tc>
        <w:tcPr>
          <w:tcW w:w="1397" w:type="pct"/>
          <w:vMerge w:val="restart"/>
          <w:tcBorders>
            <w:top w:val="triple" w:sz="4" w:space="0" w:color="auto"/>
            <w:left w:val="double" w:sz="4" w:space="0" w:color="auto"/>
            <w:bottom w:val="double" w:sz="2" w:space="0" w:color="auto"/>
            <w:right w:val="double" w:sz="2" w:space="0" w:color="auto"/>
          </w:tcBorders>
          <w:hideMark/>
        </w:tcPr>
        <w:p w:rsidR="004B40DC" w:rsidRDefault="00B5164F" w:rsidP="00AA0991">
          <w:pPr>
            <w:widowControl w:val="0"/>
            <w:spacing w:line="276" w:lineRule="auto"/>
          </w:pPr>
          <w:r>
            <w:rPr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825C825" wp14:editId="0C7C3419">
                    <wp:simplePos x="0" y="0"/>
                    <wp:positionH relativeFrom="column">
                      <wp:posOffset>-37251</wp:posOffset>
                    </wp:positionH>
                    <wp:positionV relativeFrom="paragraph">
                      <wp:posOffset>862817</wp:posOffset>
                    </wp:positionV>
                    <wp:extent cx="1549400" cy="225293"/>
                    <wp:effectExtent l="0" t="0" r="0" b="3810"/>
                    <wp:wrapNone/>
                    <wp:docPr id="7" name="Cuadro de texto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549400" cy="2252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B40DC" w:rsidRDefault="004B40DC" w:rsidP="004B40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  <w:t>ALCALDIA DE LOS PATIOS</w:t>
                                </w:r>
                              </w:p>
                              <w:p w:rsidR="004B40DC" w:rsidRDefault="004B40DC" w:rsidP="004B40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25C82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7" o:spid="_x0000_s1026" type="#_x0000_t202" style="position:absolute;margin-left:-2.95pt;margin-top:67.95pt;width:122pt;height:1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" stroked="f">
                    <v:textbox>
                      <w:txbxContent>
                        <w:p w:rsidR="004B40DC" w:rsidRDefault="004B40DC" w:rsidP="004B40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  <w:t>ALCALDIA DE LOS PATIOS</w:t>
                          </w:r>
                        </w:p>
                        <w:p w:rsidR="004B40DC" w:rsidRDefault="004B40DC" w:rsidP="004B40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3E751D7" wp14:editId="2C3B65C5">
                <wp:simplePos x="0" y="0"/>
                <wp:positionH relativeFrom="column">
                  <wp:posOffset>345440</wp:posOffset>
                </wp:positionH>
                <wp:positionV relativeFrom="paragraph">
                  <wp:posOffset>38735</wp:posOffset>
                </wp:positionV>
                <wp:extent cx="716280" cy="726440"/>
                <wp:effectExtent l="0" t="0" r="762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2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35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AA0991">
          <w:pPr>
            <w:widowControl w:val="0"/>
            <w:spacing w:line="276" w:lineRule="aut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GESTION JURIDICA</w:t>
          </w:r>
        </w:p>
      </w:tc>
      <w:tc>
        <w:tcPr>
          <w:tcW w:w="1568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AA0991">
          <w:pPr>
            <w:widowControl w:val="0"/>
            <w:spacing w:line="276" w:lineRule="auto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Código: GJ-F-01</w:t>
          </w:r>
        </w:p>
      </w:tc>
    </w:tr>
    <w:tr w:rsidR="004B40DC" w:rsidTr="00B5164F">
      <w:trPr>
        <w:trHeight w:val="522"/>
      </w:trPr>
      <w:tc>
        <w:tcPr>
          <w:tcW w:w="1397" w:type="pct"/>
          <w:vMerge/>
          <w:tcBorders>
            <w:top w:val="double" w:sz="2" w:space="0" w:color="auto"/>
            <w:left w:val="double" w:sz="4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AA0991"/>
      </w:tc>
      <w:tc>
        <w:tcPr>
          <w:tcW w:w="2035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AA0991">
          <w:pPr>
            <w:widowControl w:val="0"/>
            <w:spacing w:line="276" w:lineRule="aut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RESOLUCIÓN</w:t>
          </w:r>
        </w:p>
      </w:tc>
      <w:tc>
        <w:tcPr>
          <w:tcW w:w="1568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0D6A4A">
          <w:pPr>
            <w:widowControl w:val="0"/>
            <w:spacing w:line="276" w:lineRule="auto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Versión: 0</w:t>
          </w:r>
          <w:r w:rsidR="000D6A4A">
            <w:rPr>
              <w:rFonts w:ascii="Arial" w:hAnsi="Arial"/>
              <w:b/>
              <w:sz w:val="22"/>
              <w:szCs w:val="22"/>
            </w:rPr>
            <w:t>3</w:t>
          </w:r>
        </w:p>
      </w:tc>
    </w:tr>
    <w:tr w:rsidR="004B40DC" w:rsidTr="00B5164F">
      <w:trPr>
        <w:trHeight w:val="730"/>
      </w:trPr>
      <w:tc>
        <w:tcPr>
          <w:tcW w:w="1397" w:type="pct"/>
          <w:vMerge/>
          <w:tcBorders>
            <w:top w:val="double" w:sz="2" w:space="0" w:color="auto"/>
            <w:left w:val="double" w:sz="4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AA0991"/>
      </w:tc>
      <w:tc>
        <w:tcPr>
          <w:tcW w:w="2035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:rsidR="004B40DC" w:rsidRDefault="004B40DC" w:rsidP="00AA0991">
          <w:pPr>
            <w:widowControl w:val="0"/>
            <w:spacing w:line="276" w:lineRule="aut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FORMATO</w:t>
          </w:r>
        </w:p>
      </w:tc>
      <w:tc>
        <w:tcPr>
          <w:tcW w:w="1568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</w:tcPr>
        <w:p w:rsidR="004B40DC" w:rsidRPr="0013748F" w:rsidRDefault="004B40DC" w:rsidP="00647B22">
          <w:pPr>
            <w:spacing w:line="276" w:lineRule="auto"/>
            <w:rPr>
              <w:rFonts w:ascii="Arial" w:hAnsi="Arial"/>
              <w:b/>
              <w:sz w:val="22"/>
              <w:szCs w:val="22"/>
            </w:rPr>
          </w:pPr>
          <w:r>
            <w:rPr>
              <w:rFonts w:ascii="Arial" w:hAnsi="Arial"/>
              <w:b/>
              <w:sz w:val="22"/>
              <w:szCs w:val="22"/>
            </w:rPr>
            <w:t>Aprobación</w:t>
          </w:r>
          <w:r w:rsidR="0038763A">
            <w:rPr>
              <w:rFonts w:ascii="Arial" w:hAnsi="Arial"/>
              <w:b/>
              <w:sz w:val="22"/>
              <w:szCs w:val="22"/>
            </w:rPr>
            <w:t xml:space="preserve">: </w:t>
          </w:r>
          <w:r w:rsidR="000D6A4A">
            <w:rPr>
              <w:rFonts w:ascii="Arial" w:hAnsi="Arial"/>
              <w:b/>
              <w:sz w:val="22"/>
              <w:szCs w:val="22"/>
            </w:rPr>
            <w:t>19/</w:t>
          </w:r>
          <w:r w:rsidR="00647B22">
            <w:rPr>
              <w:rFonts w:ascii="Arial" w:hAnsi="Arial"/>
              <w:b/>
              <w:sz w:val="22"/>
              <w:szCs w:val="22"/>
            </w:rPr>
            <w:t>0</w:t>
          </w:r>
          <w:r w:rsidR="000D6A4A">
            <w:rPr>
              <w:rFonts w:ascii="Arial" w:hAnsi="Arial"/>
              <w:b/>
              <w:sz w:val="22"/>
              <w:szCs w:val="22"/>
            </w:rPr>
            <w:t>8/2020</w:t>
          </w:r>
        </w:p>
      </w:tc>
    </w:tr>
  </w:tbl>
  <w:p w:rsidR="00DA3106" w:rsidRDefault="00DA310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AB5"/>
    <w:multiLevelType w:val="hybridMultilevel"/>
    <w:tmpl w:val="D3AC1A42"/>
    <w:lvl w:ilvl="0" w:tplc="E946BDC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C108A"/>
    <w:multiLevelType w:val="hybridMultilevel"/>
    <w:tmpl w:val="D79E7BEA"/>
    <w:lvl w:ilvl="0" w:tplc="43F21100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C452A"/>
    <w:multiLevelType w:val="hybridMultilevel"/>
    <w:tmpl w:val="871A91F2"/>
    <w:lvl w:ilvl="0" w:tplc="85521C5C">
      <w:start w:val="4"/>
      <w:numFmt w:val="decimal"/>
      <w:lvlText w:val="%1."/>
      <w:lvlJc w:val="left"/>
      <w:pPr>
        <w:ind w:left="108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474220"/>
    <w:multiLevelType w:val="hybridMultilevel"/>
    <w:tmpl w:val="D3AC1A42"/>
    <w:lvl w:ilvl="0" w:tplc="E946BDC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D57C8"/>
    <w:multiLevelType w:val="hybridMultilevel"/>
    <w:tmpl w:val="CA106D56"/>
    <w:lvl w:ilvl="0" w:tplc="088A07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768B9"/>
    <w:multiLevelType w:val="hybridMultilevel"/>
    <w:tmpl w:val="CA106D56"/>
    <w:lvl w:ilvl="0" w:tplc="088A07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086"/>
    <w:rsid w:val="00000D49"/>
    <w:rsid w:val="00004958"/>
    <w:rsid w:val="000050AF"/>
    <w:rsid w:val="00005D41"/>
    <w:rsid w:val="0003226D"/>
    <w:rsid w:val="00033009"/>
    <w:rsid w:val="0004370A"/>
    <w:rsid w:val="00051186"/>
    <w:rsid w:val="00052120"/>
    <w:rsid w:val="00060EB4"/>
    <w:rsid w:val="000647A9"/>
    <w:rsid w:val="00072CDB"/>
    <w:rsid w:val="00073838"/>
    <w:rsid w:val="000767F9"/>
    <w:rsid w:val="000772B0"/>
    <w:rsid w:val="00077CAC"/>
    <w:rsid w:val="0009152E"/>
    <w:rsid w:val="00093BF7"/>
    <w:rsid w:val="000978A9"/>
    <w:rsid w:val="000A0D67"/>
    <w:rsid w:val="000A1E50"/>
    <w:rsid w:val="000B7C67"/>
    <w:rsid w:val="000D1D33"/>
    <w:rsid w:val="000D4D86"/>
    <w:rsid w:val="000D6A4A"/>
    <w:rsid w:val="000F5363"/>
    <w:rsid w:val="000F5A34"/>
    <w:rsid w:val="0010036E"/>
    <w:rsid w:val="001017C5"/>
    <w:rsid w:val="00105F47"/>
    <w:rsid w:val="00110268"/>
    <w:rsid w:val="001110BA"/>
    <w:rsid w:val="001137CA"/>
    <w:rsid w:val="001140DE"/>
    <w:rsid w:val="00117E2E"/>
    <w:rsid w:val="00120A00"/>
    <w:rsid w:val="00125549"/>
    <w:rsid w:val="00131621"/>
    <w:rsid w:val="001339E2"/>
    <w:rsid w:val="00133B33"/>
    <w:rsid w:val="00143B8D"/>
    <w:rsid w:val="0015177F"/>
    <w:rsid w:val="00157C79"/>
    <w:rsid w:val="00160CAE"/>
    <w:rsid w:val="00161982"/>
    <w:rsid w:val="00166621"/>
    <w:rsid w:val="00182081"/>
    <w:rsid w:val="00187E26"/>
    <w:rsid w:val="00193F90"/>
    <w:rsid w:val="001A1E8B"/>
    <w:rsid w:val="001B116A"/>
    <w:rsid w:val="001B4E23"/>
    <w:rsid w:val="001C4882"/>
    <w:rsid w:val="001C7019"/>
    <w:rsid w:val="001D5914"/>
    <w:rsid w:val="001E19A8"/>
    <w:rsid w:val="001E3F5A"/>
    <w:rsid w:val="001E6D31"/>
    <w:rsid w:val="001F0D03"/>
    <w:rsid w:val="001F195C"/>
    <w:rsid w:val="002008BE"/>
    <w:rsid w:val="00204162"/>
    <w:rsid w:val="00204379"/>
    <w:rsid w:val="0021717E"/>
    <w:rsid w:val="002225FF"/>
    <w:rsid w:val="00225BD1"/>
    <w:rsid w:val="0022713B"/>
    <w:rsid w:val="00231086"/>
    <w:rsid w:val="00236964"/>
    <w:rsid w:val="002430FD"/>
    <w:rsid w:val="00245D62"/>
    <w:rsid w:val="00250573"/>
    <w:rsid w:val="002527DA"/>
    <w:rsid w:val="00257E3C"/>
    <w:rsid w:val="00262D38"/>
    <w:rsid w:val="00265ECB"/>
    <w:rsid w:val="00275880"/>
    <w:rsid w:val="00276C5E"/>
    <w:rsid w:val="002808BE"/>
    <w:rsid w:val="00296762"/>
    <w:rsid w:val="00296AA6"/>
    <w:rsid w:val="002A2E5B"/>
    <w:rsid w:val="002A30EC"/>
    <w:rsid w:val="002A3C9A"/>
    <w:rsid w:val="002B0770"/>
    <w:rsid w:val="002B1645"/>
    <w:rsid w:val="002B3D6D"/>
    <w:rsid w:val="002B425F"/>
    <w:rsid w:val="002B62E6"/>
    <w:rsid w:val="002C1E37"/>
    <w:rsid w:val="002C40AF"/>
    <w:rsid w:val="002C4368"/>
    <w:rsid w:val="002D466D"/>
    <w:rsid w:val="002E106E"/>
    <w:rsid w:val="002E6B99"/>
    <w:rsid w:val="002F0BED"/>
    <w:rsid w:val="002F14F7"/>
    <w:rsid w:val="003254F2"/>
    <w:rsid w:val="0032786A"/>
    <w:rsid w:val="00331AA6"/>
    <w:rsid w:val="00353562"/>
    <w:rsid w:val="00353C6D"/>
    <w:rsid w:val="00353CCA"/>
    <w:rsid w:val="00356874"/>
    <w:rsid w:val="0036288C"/>
    <w:rsid w:val="003651FD"/>
    <w:rsid w:val="00374791"/>
    <w:rsid w:val="003856C1"/>
    <w:rsid w:val="0038763A"/>
    <w:rsid w:val="003938A3"/>
    <w:rsid w:val="0039688C"/>
    <w:rsid w:val="003B1F93"/>
    <w:rsid w:val="003B577C"/>
    <w:rsid w:val="003B76E4"/>
    <w:rsid w:val="003C367E"/>
    <w:rsid w:val="003D31B4"/>
    <w:rsid w:val="003E222F"/>
    <w:rsid w:val="003F102C"/>
    <w:rsid w:val="003F1254"/>
    <w:rsid w:val="0040417F"/>
    <w:rsid w:val="00405C71"/>
    <w:rsid w:val="00414FC0"/>
    <w:rsid w:val="00415775"/>
    <w:rsid w:val="00416148"/>
    <w:rsid w:val="00420C71"/>
    <w:rsid w:val="00422B20"/>
    <w:rsid w:val="0042317F"/>
    <w:rsid w:val="00426C12"/>
    <w:rsid w:val="00435248"/>
    <w:rsid w:val="004447E5"/>
    <w:rsid w:val="00472B83"/>
    <w:rsid w:val="00472EEE"/>
    <w:rsid w:val="00474E86"/>
    <w:rsid w:val="00490E46"/>
    <w:rsid w:val="00493403"/>
    <w:rsid w:val="004A2A1C"/>
    <w:rsid w:val="004A6210"/>
    <w:rsid w:val="004A67B8"/>
    <w:rsid w:val="004B40DC"/>
    <w:rsid w:val="004B4D6D"/>
    <w:rsid w:val="004B56B5"/>
    <w:rsid w:val="004C6BDC"/>
    <w:rsid w:val="004D1306"/>
    <w:rsid w:val="004D1FF8"/>
    <w:rsid w:val="004D589A"/>
    <w:rsid w:val="004D6BEF"/>
    <w:rsid w:val="004D6F14"/>
    <w:rsid w:val="004E2734"/>
    <w:rsid w:val="004F1FC2"/>
    <w:rsid w:val="004F2A5A"/>
    <w:rsid w:val="00505E18"/>
    <w:rsid w:val="0052405A"/>
    <w:rsid w:val="005245D1"/>
    <w:rsid w:val="005248D4"/>
    <w:rsid w:val="005313DC"/>
    <w:rsid w:val="0053265C"/>
    <w:rsid w:val="00540E30"/>
    <w:rsid w:val="005514BE"/>
    <w:rsid w:val="00560841"/>
    <w:rsid w:val="00567717"/>
    <w:rsid w:val="00585F35"/>
    <w:rsid w:val="0059155F"/>
    <w:rsid w:val="005A0A37"/>
    <w:rsid w:val="005A3C0F"/>
    <w:rsid w:val="005B0350"/>
    <w:rsid w:val="005B0E49"/>
    <w:rsid w:val="005B78B8"/>
    <w:rsid w:val="005D68D8"/>
    <w:rsid w:val="005E02AF"/>
    <w:rsid w:val="005E08C3"/>
    <w:rsid w:val="005E3CB7"/>
    <w:rsid w:val="005E3E67"/>
    <w:rsid w:val="005E3EB2"/>
    <w:rsid w:val="005E4699"/>
    <w:rsid w:val="005E6E32"/>
    <w:rsid w:val="005E763D"/>
    <w:rsid w:val="00601D8F"/>
    <w:rsid w:val="00604C77"/>
    <w:rsid w:val="0061598F"/>
    <w:rsid w:val="00617965"/>
    <w:rsid w:val="00621912"/>
    <w:rsid w:val="00632F8A"/>
    <w:rsid w:val="00647B22"/>
    <w:rsid w:val="00651079"/>
    <w:rsid w:val="00652845"/>
    <w:rsid w:val="0066368B"/>
    <w:rsid w:val="006748A9"/>
    <w:rsid w:val="00675050"/>
    <w:rsid w:val="0067799F"/>
    <w:rsid w:val="00683FDE"/>
    <w:rsid w:val="006A3190"/>
    <w:rsid w:val="006A3CF7"/>
    <w:rsid w:val="006A4537"/>
    <w:rsid w:val="006C1500"/>
    <w:rsid w:val="006C59E4"/>
    <w:rsid w:val="006D3F54"/>
    <w:rsid w:val="006D52E3"/>
    <w:rsid w:val="00703D0A"/>
    <w:rsid w:val="00704BDD"/>
    <w:rsid w:val="00722B4D"/>
    <w:rsid w:val="00727D54"/>
    <w:rsid w:val="0074372C"/>
    <w:rsid w:val="00746608"/>
    <w:rsid w:val="00750609"/>
    <w:rsid w:val="00752258"/>
    <w:rsid w:val="0075375E"/>
    <w:rsid w:val="00757C44"/>
    <w:rsid w:val="00763972"/>
    <w:rsid w:val="0076492C"/>
    <w:rsid w:val="0076574D"/>
    <w:rsid w:val="007730D7"/>
    <w:rsid w:val="00773406"/>
    <w:rsid w:val="00790B8A"/>
    <w:rsid w:val="00795695"/>
    <w:rsid w:val="007A43F6"/>
    <w:rsid w:val="007B2140"/>
    <w:rsid w:val="007C3293"/>
    <w:rsid w:val="0080135D"/>
    <w:rsid w:val="00806D51"/>
    <w:rsid w:val="00810FF2"/>
    <w:rsid w:val="00813BFF"/>
    <w:rsid w:val="008313B2"/>
    <w:rsid w:val="008423DD"/>
    <w:rsid w:val="00842B86"/>
    <w:rsid w:val="00852036"/>
    <w:rsid w:val="0085255F"/>
    <w:rsid w:val="00862B7C"/>
    <w:rsid w:val="00883F3C"/>
    <w:rsid w:val="00885854"/>
    <w:rsid w:val="00890F6C"/>
    <w:rsid w:val="00894673"/>
    <w:rsid w:val="008958E7"/>
    <w:rsid w:val="008A5772"/>
    <w:rsid w:val="008D1186"/>
    <w:rsid w:val="008D2253"/>
    <w:rsid w:val="008D4B67"/>
    <w:rsid w:val="008E2CBA"/>
    <w:rsid w:val="008E2FFD"/>
    <w:rsid w:val="008E38B2"/>
    <w:rsid w:val="008E5122"/>
    <w:rsid w:val="008E55C2"/>
    <w:rsid w:val="008E6FCF"/>
    <w:rsid w:val="008E7DAA"/>
    <w:rsid w:val="008F6B77"/>
    <w:rsid w:val="0090140C"/>
    <w:rsid w:val="009144EB"/>
    <w:rsid w:val="00924434"/>
    <w:rsid w:val="00925328"/>
    <w:rsid w:val="00934F63"/>
    <w:rsid w:val="00937E8F"/>
    <w:rsid w:val="00940AF7"/>
    <w:rsid w:val="00941ED5"/>
    <w:rsid w:val="00946436"/>
    <w:rsid w:val="009471BA"/>
    <w:rsid w:val="00947275"/>
    <w:rsid w:val="009523BF"/>
    <w:rsid w:val="00956B0B"/>
    <w:rsid w:val="009602A1"/>
    <w:rsid w:val="00965C6B"/>
    <w:rsid w:val="00967C63"/>
    <w:rsid w:val="00977496"/>
    <w:rsid w:val="00977AC4"/>
    <w:rsid w:val="00983498"/>
    <w:rsid w:val="0099228A"/>
    <w:rsid w:val="00995DBB"/>
    <w:rsid w:val="009A0F19"/>
    <w:rsid w:val="009B4E09"/>
    <w:rsid w:val="009C643B"/>
    <w:rsid w:val="009D13AE"/>
    <w:rsid w:val="009D5A15"/>
    <w:rsid w:val="009F24A0"/>
    <w:rsid w:val="00A03A44"/>
    <w:rsid w:val="00A07D77"/>
    <w:rsid w:val="00A1377E"/>
    <w:rsid w:val="00A17B48"/>
    <w:rsid w:val="00A20B5A"/>
    <w:rsid w:val="00A225EE"/>
    <w:rsid w:val="00A2297A"/>
    <w:rsid w:val="00A22D21"/>
    <w:rsid w:val="00A26BED"/>
    <w:rsid w:val="00A2782D"/>
    <w:rsid w:val="00A3614F"/>
    <w:rsid w:val="00A45574"/>
    <w:rsid w:val="00A6629D"/>
    <w:rsid w:val="00A6661B"/>
    <w:rsid w:val="00A70995"/>
    <w:rsid w:val="00A83793"/>
    <w:rsid w:val="00AA21C4"/>
    <w:rsid w:val="00AA7F48"/>
    <w:rsid w:val="00AB223C"/>
    <w:rsid w:val="00AB410F"/>
    <w:rsid w:val="00AB46D9"/>
    <w:rsid w:val="00AB474B"/>
    <w:rsid w:val="00AB741F"/>
    <w:rsid w:val="00AD1033"/>
    <w:rsid w:val="00AD5E79"/>
    <w:rsid w:val="00AD6146"/>
    <w:rsid w:val="00AE3C66"/>
    <w:rsid w:val="00AE690C"/>
    <w:rsid w:val="00AE7F48"/>
    <w:rsid w:val="00AF0529"/>
    <w:rsid w:val="00B11914"/>
    <w:rsid w:val="00B149A4"/>
    <w:rsid w:val="00B32795"/>
    <w:rsid w:val="00B346A3"/>
    <w:rsid w:val="00B4158B"/>
    <w:rsid w:val="00B4314D"/>
    <w:rsid w:val="00B5164F"/>
    <w:rsid w:val="00B74D91"/>
    <w:rsid w:val="00B771FD"/>
    <w:rsid w:val="00B80211"/>
    <w:rsid w:val="00B86D5C"/>
    <w:rsid w:val="00B90C42"/>
    <w:rsid w:val="00BA189E"/>
    <w:rsid w:val="00BA61A7"/>
    <w:rsid w:val="00BB4E3C"/>
    <w:rsid w:val="00BB4E7F"/>
    <w:rsid w:val="00BD06F9"/>
    <w:rsid w:val="00BD5E21"/>
    <w:rsid w:val="00BD5EC7"/>
    <w:rsid w:val="00BE5C10"/>
    <w:rsid w:val="00BF7533"/>
    <w:rsid w:val="00C0148E"/>
    <w:rsid w:val="00C0598B"/>
    <w:rsid w:val="00C0745E"/>
    <w:rsid w:val="00C07B15"/>
    <w:rsid w:val="00C1231B"/>
    <w:rsid w:val="00C12C8A"/>
    <w:rsid w:val="00C132FC"/>
    <w:rsid w:val="00C2036E"/>
    <w:rsid w:val="00C216AD"/>
    <w:rsid w:val="00C22658"/>
    <w:rsid w:val="00C249EA"/>
    <w:rsid w:val="00C30C8F"/>
    <w:rsid w:val="00C40D13"/>
    <w:rsid w:val="00C45C63"/>
    <w:rsid w:val="00C555B7"/>
    <w:rsid w:val="00C570AB"/>
    <w:rsid w:val="00C63E57"/>
    <w:rsid w:val="00C76AEB"/>
    <w:rsid w:val="00C809BF"/>
    <w:rsid w:val="00C81468"/>
    <w:rsid w:val="00C8339F"/>
    <w:rsid w:val="00C84C89"/>
    <w:rsid w:val="00C91B63"/>
    <w:rsid w:val="00CA25A3"/>
    <w:rsid w:val="00CA2927"/>
    <w:rsid w:val="00CA57CD"/>
    <w:rsid w:val="00CC19B1"/>
    <w:rsid w:val="00CC249D"/>
    <w:rsid w:val="00CC369D"/>
    <w:rsid w:val="00CD2C9B"/>
    <w:rsid w:val="00CD4D8E"/>
    <w:rsid w:val="00CE41F8"/>
    <w:rsid w:val="00CE7D7B"/>
    <w:rsid w:val="00CF2BBA"/>
    <w:rsid w:val="00CF5BD1"/>
    <w:rsid w:val="00D07A0D"/>
    <w:rsid w:val="00D10BB9"/>
    <w:rsid w:val="00D139CF"/>
    <w:rsid w:val="00D21FC9"/>
    <w:rsid w:val="00D24A74"/>
    <w:rsid w:val="00D31809"/>
    <w:rsid w:val="00D3708B"/>
    <w:rsid w:val="00D41D27"/>
    <w:rsid w:val="00D46801"/>
    <w:rsid w:val="00D54CBC"/>
    <w:rsid w:val="00D65776"/>
    <w:rsid w:val="00D70166"/>
    <w:rsid w:val="00D75659"/>
    <w:rsid w:val="00D76DB6"/>
    <w:rsid w:val="00D856D1"/>
    <w:rsid w:val="00D85ACD"/>
    <w:rsid w:val="00D906F3"/>
    <w:rsid w:val="00D97FBC"/>
    <w:rsid w:val="00DA3106"/>
    <w:rsid w:val="00DA3404"/>
    <w:rsid w:val="00DC0623"/>
    <w:rsid w:val="00DC7A7D"/>
    <w:rsid w:val="00DD66EF"/>
    <w:rsid w:val="00DE52FB"/>
    <w:rsid w:val="00DE59EC"/>
    <w:rsid w:val="00DE67B7"/>
    <w:rsid w:val="00DE6A6B"/>
    <w:rsid w:val="00DF2C60"/>
    <w:rsid w:val="00DF4DFE"/>
    <w:rsid w:val="00E2271D"/>
    <w:rsid w:val="00E3543A"/>
    <w:rsid w:val="00E354FA"/>
    <w:rsid w:val="00E3673A"/>
    <w:rsid w:val="00E36B85"/>
    <w:rsid w:val="00E4308F"/>
    <w:rsid w:val="00E54862"/>
    <w:rsid w:val="00E55544"/>
    <w:rsid w:val="00E61687"/>
    <w:rsid w:val="00E71F0B"/>
    <w:rsid w:val="00E721C4"/>
    <w:rsid w:val="00E74AF4"/>
    <w:rsid w:val="00E75BF9"/>
    <w:rsid w:val="00E8480F"/>
    <w:rsid w:val="00E86D45"/>
    <w:rsid w:val="00E87F21"/>
    <w:rsid w:val="00E928D4"/>
    <w:rsid w:val="00E93DDB"/>
    <w:rsid w:val="00EA3ED4"/>
    <w:rsid w:val="00EA6B99"/>
    <w:rsid w:val="00EB2952"/>
    <w:rsid w:val="00EB297A"/>
    <w:rsid w:val="00EB3C56"/>
    <w:rsid w:val="00EB3E9B"/>
    <w:rsid w:val="00EB40D8"/>
    <w:rsid w:val="00EB4D91"/>
    <w:rsid w:val="00EB54BC"/>
    <w:rsid w:val="00EB6395"/>
    <w:rsid w:val="00EB7F34"/>
    <w:rsid w:val="00EC5EC0"/>
    <w:rsid w:val="00ED009B"/>
    <w:rsid w:val="00EE6A07"/>
    <w:rsid w:val="00EF6EBD"/>
    <w:rsid w:val="00F07F23"/>
    <w:rsid w:val="00F105AC"/>
    <w:rsid w:val="00F11A39"/>
    <w:rsid w:val="00F151B0"/>
    <w:rsid w:val="00F23ADC"/>
    <w:rsid w:val="00F24491"/>
    <w:rsid w:val="00F27C14"/>
    <w:rsid w:val="00F36263"/>
    <w:rsid w:val="00F6794C"/>
    <w:rsid w:val="00F73224"/>
    <w:rsid w:val="00F80499"/>
    <w:rsid w:val="00F9558A"/>
    <w:rsid w:val="00F96203"/>
    <w:rsid w:val="00FA28FC"/>
    <w:rsid w:val="00FA5421"/>
    <w:rsid w:val="00FA5CF0"/>
    <w:rsid w:val="00FB1456"/>
    <w:rsid w:val="00FE01E6"/>
    <w:rsid w:val="00FE470D"/>
    <w:rsid w:val="00FE74F2"/>
    <w:rsid w:val="00FF536E"/>
    <w:rsid w:val="00FF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C83354-A9C6-49A4-9492-AFF93003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8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ar"/>
    <w:qFormat/>
    <w:rsid w:val="004B40DC"/>
    <w:pPr>
      <w:keepNext/>
      <w:jc w:val="center"/>
      <w:outlineLvl w:val="0"/>
    </w:pPr>
    <w:rPr>
      <w:rFonts w:ascii="Arial" w:eastAsia="Times New Roman" w:hAnsi="Arial"/>
      <w:i/>
      <w:sz w:val="4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, Car,Car Car,Car"/>
    <w:basedOn w:val="Normal"/>
    <w:link w:val="EncabezadoCar"/>
    <w:uiPriority w:val="99"/>
    <w:unhideWhenUsed/>
    <w:rsid w:val="0023108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aliases w:val=" Car Car Car, Car Car1,Car Car Car,Car Car1"/>
    <w:basedOn w:val="Fuentedeprrafopredeter"/>
    <w:link w:val="Encabezado"/>
    <w:uiPriority w:val="99"/>
    <w:rsid w:val="0023108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DA31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310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inespaciado">
    <w:name w:val="No Spacing"/>
    <w:link w:val="SinespaciadoCar"/>
    <w:uiPriority w:val="1"/>
    <w:qFormat/>
    <w:rsid w:val="009523B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vnculo">
    <w:name w:val="Hyperlink"/>
    <w:uiPriority w:val="99"/>
    <w:rsid w:val="00133B33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133B33"/>
    <w:pPr>
      <w:jc w:val="both"/>
    </w:pPr>
    <w:rPr>
      <w:rFonts w:eastAsia="Times New Roman"/>
      <w:sz w:val="22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33B33"/>
    <w:rPr>
      <w:rFonts w:ascii="Times New Roman" w:eastAsia="Times New Roman" w:hAnsi="Times New Roman" w:cs="Times New Roman"/>
      <w:szCs w:val="20"/>
      <w:lang w:val="es-MX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4370A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rsid w:val="004B40DC"/>
    <w:rPr>
      <w:rFonts w:ascii="Arial" w:eastAsia="Times New Roman" w:hAnsi="Arial" w:cs="Times New Roman"/>
      <w:i/>
      <w:sz w:val="40"/>
      <w:szCs w:val="20"/>
      <w:lang w:val="es-ES" w:eastAsia="es-ES"/>
    </w:rPr>
  </w:style>
  <w:style w:type="paragraph" w:customStyle="1" w:styleId="Default">
    <w:name w:val="Default"/>
    <w:rsid w:val="004B40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5E08C3"/>
    <w:pPr>
      <w:widowControl w:val="0"/>
      <w:autoSpaceDE w:val="0"/>
      <w:autoSpaceDN w:val="0"/>
      <w:adjustRightInd w:val="0"/>
    </w:pPr>
    <w:rPr>
      <w:lang w:eastAsia="es-CO"/>
    </w:rPr>
  </w:style>
  <w:style w:type="table" w:customStyle="1" w:styleId="TableNormal">
    <w:name w:val="Table Normal"/>
    <w:uiPriority w:val="2"/>
    <w:semiHidden/>
    <w:unhideWhenUsed/>
    <w:qFormat/>
    <w:rsid w:val="005E08C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VIÑETA,Viñetas,VIÑETAS,Párrafo de lista2"/>
    <w:basedOn w:val="Normal"/>
    <w:link w:val="PrrafodelistaCar"/>
    <w:uiPriority w:val="34"/>
    <w:qFormat/>
    <w:rsid w:val="00C76A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VIÑETA Car,Viñetas Car,VIÑETAS Car,Párrafo de lista2 Car"/>
    <w:link w:val="Prrafodelista"/>
    <w:uiPriority w:val="34"/>
    <w:locked/>
    <w:rsid w:val="00C76AEB"/>
    <w:rPr>
      <w:rFonts w:ascii="Calibri" w:eastAsia="Calibri" w:hAnsi="Calibri" w:cs="Times New Roman"/>
      <w:lang w:val="en-US"/>
    </w:rPr>
  </w:style>
  <w:style w:type="table" w:styleId="Tablaconcuadrcula">
    <w:name w:val="Table Grid"/>
    <w:basedOn w:val="Tablanormal"/>
    <w:uiPriority w:val="59"/>
    <w:rsid w:val="00F362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1577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1577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uesto">
    <w:name w:val="Title"/>
    <w:basedOn w:val="Normal"/>
    <w:link w:val="PuestoCar"/>
    <w:uiPriority w:val="99"/>
    <w:qFormat/>
    <w:rsid w:val="00415775"/>
    <w:pPr>
      <w:jc w:val="center"/>
    </w:pPr>
    <w:rPr>
      <w:rFonts w:eastAsia="Times New Roman"/>
      <w:b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uiPriority w:val="99"/>
    <w:rsid w:val="0041577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6D52E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4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tratos.gov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ospatios-nortedesantander.gov.co" TargetMode="External"/><Relationship Id="rId1" Type="http://schemas.openxmlformats.org/officeDocument/2006/relationships/hyperlink" Target="mailto:alcald&#237;a@lospatios-nortedesantande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53DEB-DA60-4DF4-B1A6-805A14927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2021-02-25T12:41:00Z</cp:lastPrinted>
  <dcterms:created xsi:type="dcterms:W3CDTF">2022-02-18T20:46:00Z</dcterms:created>
  <dcterms:modified xsi:type="dcterms:W3CDTF">2022-02-18T20:46:00Z</dcterms:modified>
</cp:coreProperties>
</file>