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643DE25" w:rsidR="00540E0E" w:rsidRPr="0037145C" w:rsidRDefault="00540E0E" w:rsidP="17E3A44A">
      <w:pPr>
        <w:jc w:val="center"/>
        <w:rPr>
          <w:b/>
          <w:bCs/>
          <w:lang w:val="es-CO"/>
        </w:rPr>
      </w:pPr>
      <w:bookmarkStart w:id="0" w:name="_GoBack"/>
      <w:bookmarkEnd w:id="0"/>
      <w:r w:rsidRPr="17E3A44A">
        <w:rPr>
          <w:b/>
          <w:bCs/>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8.</w:t>
      </w:r>
      <w:r w:rsidRPr="0052401B">
        <w:rPr>
          <w:rFonts w:cstheme="minorHAnsi"/>
          <w:szCs w:val="20"/>
        </w:rPr>
        <w:tab/>
      </w:r>
      <w:r w:rsidRPr="0052401B">
        <w:rPr>
          <w:rFonts w:cstheme="minorHAnsi"/>
          <w:szCs w:val="20"/>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9.</w:t>
      </w:r>
      <w:r w:rsidRPr="0052401B">
        <w:rPr>
          <w:rFonts w:cstheme="minorHAnsi"/>
          <w:szCs w:val="20"/>
        </w:rPr>
        <w:tab/>
      </w:r>
      <w:r w:rsidRPr="0052401B">
        <w:rPr>
          <w:rFonts w:cstheme="minorHAnsi"/>
          <w:szCs w:val="20"/>
        </w:rPr>
        <w:tab/>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2"/>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2"/>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716727E4" w14:textId="3F09C38C" w:rsidR="00BC101D" w:rsidRPr="00B75CCF" w:rsidRDefault="00EB5F27" w:rsidP="00BC101D">
      <w:pPr>
        <w:rPr>
          <w:rFonts w:ascii="Arial" w:hAnsi="Arial" w:cs="Arial"/>
          <w:b/>
        </w:rPr>
      </w:pPr>
      <w:r w:rsidRPr="1973ACFE">
        <w:t xml:space="preserve">El objeto del Contrato es </w:t>
      </w:r>
      <w:r w:rsidR="00BC101D" w:rsidRPr="00B75CCF">
        <w:rPr>
          <w:rFonts w:ascii="Arial" w:hAnsi="Arial" w:cs="Arial"/>
          <w:b/>
        </w:rPr>
        <w:t>“</w:t>
      </w:r>
      <w:r w:rsidR="000C539F">
        <w:rPr>
          <w:rFonts w:cstheme="minorHAnsi"/>
          <w:szCs w:val="20"/>
          <w:highlight w:val="lightGray"/>
        </w:rPr>
        <w:t>[</w:t>
      </w:r>
      <w:proofErr w:type="spellStart"/>
      <w:r w:rsidR="000C539F">
        <w:rPr>
          <w:rFonts w:cstheme="minorHAnsi"/>
          <w:szCs w:val="20"/>
          <w:highlight w:val="lightGray"/>
        </w:rPr>
        <w:t>xxxxx</w:t>
      </w:r>
      <w:r w:rsidR="000C539F" w:rsidRPr="0052401B">
        <w:rPr>
          <w:rFonts w:cstheme="minorHAnsi"/>
          <w:szCs w:val="20"/>
          <w:highlight w:val="lightGray"/>
        </w:rPr>
        <w:t>xxxx</w:t>
      </w:r>
      <w:proofErr w:type="spellEnd"/>
      <w:r w:rsidR="000C539F" w:rsidRPr="0052401B">
        <w:rPr>
          <w:rFonts w:cstheme="minorHAnsi"/>
          <w:szCs w:val="20"/>
          <w:highlight w:val="lightGray"/>
        </w:rPr>
        <w:t>]</w:t>
      </w:r>
      <w:r w:rsidR="00BC101D" w:rsidRPr="00B75CCF">
        <w:rPr>
          <w:rFonts w:ascii="Arial" w:hAnsi="Arial" w:cs="Arial"/>
          <w:b/>
        </w:rPr>
        <w:t>.”</w:t>
      </w:r>
    </w:p>
    <w:p w14:paraId="3F2E61BB" w14:textId="1D7245B3" w:rsidR="007A29D9" w:rsidRPr="0052401B" w:rsidRDefault="007A29D9"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53E261A2"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063EAB">
        <w:rPr>
          <w:rFonts w:cstheme="minorHAnsi"/>
          <w:szCs w:val="20"/>
        </w:rPr>
        <w:t xml:space="preserve"> SI-LP-</w:t>
      </w:r>
      <w:r w:rsidR="00063EAB" w:rsidRPr="00063EAB">
        <w:rPr>
          <w:rFonts w:cstheme="minorHAnsi"/>
          <w:szCs w:val="20"/>
          <w:highlight w:val="darkGray"/>
        </w:rPr>
        <w:t>XXX</w:t>
      </w:r>
      <w:r w:rsidR="00E07597">
        <w:rPr>
          <w:rFonts w:cstheme="minorHAnsi"/>
          <w:szCs w:val="20"/>
        </w:rPr>
        <w:t>-2021</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6E1B9B1F" w14:textId="14784E56"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211541">
        <w:rPr>
          <w:rFonts w:cstheme="minorHAnsi"/>
          <w:szCs w:val="20"/>
        </w:rPr>
        <w:t>3</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3561A7B4" w:rsidR="00517D2E"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41424CBE" w:rsidR="00F4651F"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063EAB" w:rsidRPr="00B75CCF">
        <w:rPr>
          <w:rFonts w:ascii="Arial" w:hAnsi="Arial" w:cs="Arial"/>
          <w:b/>
        </w:rPr>
        <w:t>“</w:t>
      </w:r>
      <w:r w:rsidR="00063EAB">
        <w:rPr>
          <w:rFonts w:cstheme="minorHAnsi"/>
          <w:szCs w:val="20"/>
          <w:highlight w:val="lightGray"/>
        </w:rPr>
        <w:t>[</w:t>
      </w:r>
      <w:proofErr w:type="spellStart"/>
      <w:r w:rsidR="00063EAB">
        <w:rPr>
          <w:rFonts w:cstheme="minorHAnsi"/>
          <w:szCs w:val="20"/>
          <w:highlight w:val="lightGray"/>
        </w:rPr>
        <w:t>xxxxx</w:t>
      </w:r>
      <w:r w:rsidR="00063EAB" w:rsidRPr="0052401B">
        <w:rPr>
          <w:rFonts w:cstheme="minorHAnsi"/>
          <w:szCs w:val="20"/>
          <w:highlight w:val="lightGray"/>
        </w:rPr>
        <w:t>xxxx</w:t>
      </w:r>
      <w:proofErr w:type="spellEnd"/>
      <w:r w:rsidR="00063EAB" w:rsidRPr="0052401B">
        <w:rPr>
          <w:rFonts w:cstheme="minorHAnsi"/>
          <w:szCs w:val="20"/>
          <w:highlight w:val="lightGray"/>
        </w:rPr>
        <w:t>]</w:t>
      </w:r>
      <w:r w:rsidR="00063EAB" w:rsidRPr="00B75CCF">
        <w:rPr>
          <w:rFonts w:ascii="Arial" w:hAnsi="Arial" w:cs="Arial"/>
          <w:b/>
        </w:rPr>
        <w:t>.”</w:t>
      </w:r>
      <w:r w:rsidR="00E556CD">
        <w:rPr>
          <w:rFonts w:cstheme="minorHAnsi"/>
          <w:szCs w:val="20"/>
        </w:rPr>
        <w:t xml:space="preserve">, </w:t>
      </w:r>
      <w:r w:rsidR="0028554B" w:rsidRPr="0052401B">
        <w:rPr>
          <w:rFonts w:cstheme="minorHAnsi"/>
          <w:szCs w:val="20"/>
        </w:rPr>
        <w:t xml:space="preserve">contados a partir de </w:t>
      </w:r>
      <w:r w:rsidR="00E556CD">
        <w:rPr>
          <w:rFonts w:cstheme="minorHAnsi"/>
          <w:szCs w:val="20"/>
        </w:rPr>
        <w:t xml:space="preserve">la suscripción del acta de iniciación, </w:t>
      </w:r>
      <w:r w:rsidRPr="0052401B">
        <w:rPr>
          <w:rFonts w:cstheme="minorHAnsi"/>
          <w:szCs w:val="20"/>
        </w:rPr>
        <w:t>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2786E22A" w14:textId="77777777" w:rsidR="00F7324F" w:rsidRPr="0052401B" w:rsidRDefault="00F7324F" w:rsidP="00540E0E">
      <w:pPr>
        <w:rPr>
          <w:rFonts w:cstheme="minorHAnsi"/>
          <w:szCs w:val="20"/>
        </w:rPr>
      </w:pPr>
    </w:p>
    <w:p w14:paraId="4ED520C5" w14:textId="77777777"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22C738BF" w:rsidR="00CB63BE" w:rsidRDefault="00CB63BE" w:rsidP="00540E0E">
      <w:pPr>
        <w:rPr>
          <w:rFonts w:cstheme="minorHAnsi"/>
          <w:szCs w:val="20"/>
        </w:rPr>
      </w:pPr>
    </w:p>
    <w:p w14:paraId="46F18884" w14:textId="77777777" w:rsidR="00591722" w:rsidRPr="00AF7DEB" w:rsidRDefault="00591722" w:rsidP="00591722">
      <w:pPr>
        <w:rPr>
          <w:rFonts w:ascii="Arial" w:hAnsi="Arial" w:cs="Arial"/>
          <w:szCs w:val="20"/>
        </w:rPr>
      </w:pPr>
      <w:r w:rsidRPr="00AF7DEB">
        <w:rPr>
          <w:rFonts w:cstheme="minorHAnsi"/>
          <w:szCs w:val="20"/>
        </w:rPr>
        <w:t xml:space="preserve">El contratista autoriza que por conducto de la Secretaría de Hacienda Municipal de realicen los descuentos en cada uno de los pagos, correspondientes a: a. </w:t>
      </w:r>
      <w:r w:rsidRPr="00AF7DEB">
        <w:rPr>
          <w:rFonts w:ascii="Arial" w:hAnsi="Arial" w:cs="Arial"/>
          <w:b/>
          <w:szCs w:val="20"/>
        </w:rPr>
        <w:t>ESTAMPILLAS MUNICIPALES:</w:t>
      </w:r>
      <w:r w:rsidRPr="00AF7DEB">
        <w:rPr>
          <w:rFonts w:cstheme="minorHAnsi"/>
          <w:szCs w:val="20"/>
        </w:rPr>
        <w:t xml:space="preserve"> </w:t>
      </w:r>
      <w:r w:rsidRPr="00AF7DEB">
        <w:rPr>
          <w:rFonts w:ascii="Arial" w:hAnsi="Arial" w:cs="Arial"/>
          <w:szCs w:val="20"/>
        </w:rPr>
        <w:t xml:space="preserve">Pro-Cultura: 2% del Valor del Contrato y Pro-Anciano: 2% del Valor de la Cuenta de Cobro. B. </w:t>
      </w:r>
      <w:r w:rsidRPr="00AF7DEB">
        <w:rPr>
          <w:rFonts w:ascii="Arial" w:hAnsi="Arial" w:cs="Arial"/>
          <w:b/>
          <w:szCs w:val="20"/>
        </w:rPr>
        <w:t xml:space="preserve">ESTAMPILLAS DEPARTAMENTALES: </w:t>
      </w:r>
      <w:r w:rsidRPr="00AF7DEB">
        <w:rPr>
          <w:rFonts w:ascii="Arial" w:hAnsi="Arial" w:cs="Arial"/>
          <w:szCs w:val="20"/>
        </w:rPr>
        <w:t xml:space="preserve">Pro UIS: 2% del Valor de la Cuenta de Cobro, Pro-Hospital: 2% del Valor de la Cuenta de Cobro y el 10 % del valor pagado por concepto de estampillas departamentales, en cada cuenta de cobro. c. </w:t>
      </w:r>
      <w:r w:rsidRPr="00AF7DEB">
        <w:rPr>
          <w:rFonts w:ascii="Arial" w:hAnsi="Arial" w:cs="Arial"/>
          <w:b/>
          <w:szCs w:val="20"/>
        </w:rPr>
        <w:t xml:space="preserve">DESCUENTOS NACIONALES: </w:t>
      </w:r>
      <w:r w:rsidRPr="00AF7DEB">
        <w:rPr>
          <w:rFonts w:ascii="Arial" w:hAnsi="Arial" w:cs="Arial"/>
          <w:szCs w:val="20"/>
        </w:rPr>
        <w:t xml:space="preserve">El 5% del valor de la cuenta de cobro por concepto de contribución a los contratos de obra pública (parágrafo art. 8 de la ley 1738 de 2014). D. </w:t>
      </w:r>
      <w:r w:rsidRPr="00AF7DEB">
        <w:rPr>
          <w:rFonts w:ascii="Arial" w:hAnsi="Arial" w:cs="Arial"/>
          <w:b/>
          <w:szCs w:val="20"/>
        </w:rPr>
        <w:t xml:space="preserve">OTROS IMPUESTOS: </w:t>
      </w:r>
      <w:r w:rsidRPr="00AF7DEB">
        <w:rPr>
          <w:rFonts w:ascii="Arial" w:hAnsi="Arial" w:cs="Arial"/>
          <w:szCs w:val="20"/>
        </w:rPr>
        <w:t>Industria y Comercio:  0.5% del valor del contrato, Auto retención renta sobre el v/r total del contrato (Decreto 2201 de 2016).</w:t>
      </w:r>
    </w:p>
    <w:p w14:paraId="4FD8B055" w14:textId="77777777" w:rsidR="00591722" w:rsidRPr="0052401B" w:rsidRDefault="00591722"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31796E2D" w14:textId="1CF367D1" w:rsidR="00301A35" w:rsidRPr="0052401B" w:rsidRDefault="00301A35" w:rsidP="591C3505">
      <w:r w:rsidRPr="0052401B">
        <w:t xml:space="preserve">La Entidad entregará </w:t>
      </w:r>
      <w:r w:rsidR="007637E6">
        <w:t xml:space="preserve">un anticipo del TREINTA POR CIENTO (30%) </w:t>
      </w:r>
      <w:r w:rsidRPr="0052401B">
        <w:t>bajo las siguientes condiciones:</w:t>
      </w:r>
    </w:p>
    <w:p w14:paraId="1A5E3E8B" w14:textId="2C922859" w:rsidR="00C640DE" w:rsidRPr="0052401B" w:rsidRDefault="00C640DE" w:rsidP="00540E0E">
      <w:pPr>
        <w:rPr>
          <w:rFonts w:cstheme="minorHAnsi"/>
          <w:szCs w:val="20"/>
        </w:rPr>
      </w:pPr>
    </w:p>
    <w:p w14:paraId="0B607B9C" w14:textId="101E6C45" w:rsidR="00BD3558" w:rsidRPr="0052401B" w:rsidRDefault="00BD3558" w:rsidP="591C3505">
      <w:r w:rsidRPr="0052401B">
        <w:t>El</w:t>
      </w:r>
      <w:r w:rsidR="2CDAF207" w:rsidRPr="0052401B">
        <w:rPr>
          <w:rFonts w:ascii="Arial" w:eastAsia="Arial" w:hAnsi="Arial" w:cs="Arial"/>
          <w:szCs w:val="20"/>
        </w:rPr>
        <w:t xml:space="preserve"> </w:t>
      </w:r>
      <w:r w:rsidR="007637E6">
        <w:rPr>
          <w:rFonts w:ascii="Arial" w:eastAsia="Arial" w:hAnsi="Arial" w:cs="Arial"/>
          <w:szCs w:val="20"/>
        </w:rPr>
        <w:t xml:space="preserve">anticipo </w:t>
      </w:r>
      <w:r w:rsidRPr="0052401B">
        <w:t xml:space="preserve">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07637E6">
        <w:t xml:space="preserve"> anticipo </w:t>
      </w:r>
      <w:r w:rsidRPr="0052401B">
        <w:t>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22AAC805" w:rsidR="00BD3558" w:rsidRPr="0052401B" w:rsidRDefault="00BD3558" w:rsidP="591C3505">
      <w:r w:rsidRPr="0052401B">
        <w:t>La iniciación de las obras o el cumplimiento de cualquiera de las obligaciones contractuales no están supeditadas en ningún caso a la entrega del</w:t>
      </w:r>
      <w:r w:rsidR="007637E6">
        <w:t xml:space="preserve"> anticipo. </w:t>
      </w:r>
      <w:r w:rsidRPr="0052401B">
        <w:t xml:space="preserve"> </w:t>
      </w:r>
    </w:p>
    <w:p w14:paraId="3DD219B6" w14:textId="64F150AA" w:rsidR="591C3505" w:rsidRPr="0052401B" w:rsidRDefault="591C3505" w:rsidP="591C3505"/>
    <w:p w14:paraId="5CE3728C" w14:textId="301A474A"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w:t>
      </w:r>
      <w:r w:rsidR="007637E6">
        <w:t xml:space="preserve"> EL MUNICIPIO DE BUCARAMANGA, </w:t>
      </w:r>
      <w:r w:rsidR="00BD3558" w:rsidRPr="0052401B">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8"/>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1340288A" w:rsidR="00BD3558" w:rsidRPr="0052401B" w:rsidRDefault="00BD3558" w:rsidP="591C3505">
      <w:r w:rsidRPr="0052401B">
        <w:t>El anticipo será amortizado mediante deduccion</w:t>
      </w:r>
      <w:r w:rsidRPr="007637E6">
        <w:t xml:space="preserve">es de las actas </w:t>
      </w:r>
      <w:r w:rsidR="007637E6" w:rsidRPr="007637E6">
        <w:t xml:space="preserve">parciales </w:t>
      </w:r>
      <w:r w:rsidRPr="007637E6">
        <w:t>de obra</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5922E609" w14:textId="558681E9" w:rsidR="00456F3F" w:rsidRPr="00B576D9" w:rsidRDefault="00312225" w:rsidP="00456F3F">
      <w:pPr>
        <w:rPr>
          <w:rFonts w:eastAsia="Calibri"/>
          <w:szCs w:val="20"/>
          <w:lang w:val="es-CO"/>
        </w:rPr>
      </w:pPr>
      <w:r w:rsidRPr="0052401B">
        <w:rPr>
          <w:rFonts w:cstheme="minorHAnsi"/>
          <w:szCs w:val="20"/>
        </w:rPr>
        <w:t>El pago de la suma estipulada en este contrato se sujetará a la apropiación presupuestal correspondiente y específicamente al Certificado de Disponibilidad Presupuestal</w:t>
      </w:r>
      <w:r w:rsidR="00456F3F">
        <w:rPr>
          <w:rFonts w:cstheme="minorHAnsi"/>
          <w:szCs w:val="20"/>
        </w:rPr>
        <w:t xml:space="preserve"> </w:t>
      </w:r>
      <w:r w:rsidR="00456F3F" w:rsidRPr="00566707">
        <w:rPr>
          <w:rFonts w:eastAsia="Calibri"/>
          <w:szCs w:val="20"/>
          <w:lang w:val="es-CO"/>
        </w:rPr>
        <w:t xml:space="preserve">No </w:t>
      </w:r>
      <w:r w:rsidR="00F7324F" w:rsidRPr="00F7324F">
        <w:rPr>
          <w:rFonts w:eastAsia="Calibri"/>
          <w:szCs w:val="20"/>
          <w:highlight w:val="darkGray"/>
          <w:lang w:val="es-CO"/>
        </w:rPr>
        <w:t>XXX</w:t>
      </w:r>
      <w:r w:rsidR="00F7324F">
        <w:rPr>
          <w:rFonts w:eastAsia="Calibri"/>
          <w:szCs w:val="20"/>
          <w:highlight w:val="darkGray"/>
          <w:lang w:val="es-CO"/>
        </w:rPr>
        <w:t xml:space="preserve"> del XX de XXXX</w:t>
      </w:r>
      <w:r w:rsidR="00456F3F" w:rsidRPr="00F7324F">
        <w:rPr>
          <w:rFonts w:eastAsia="Calibri"/>
          <w:szCs w:val="20"/>
          <w:highlight w:val="darkGray"/>
          <w:lang w:val="es-CO"/>
        </w:rPr>
        <w:t xml:space="preserve"> de 2021</w:t>
      </w:r>
      <w:r w:rsidR="00456F3F" w:rsidRPr="00566707">
        <w:rPr>
          <w:rFonts w:eastAsia="Calibri"/>
          <w:szCs w:val="20"/>
          <w:lang w:val="es-CO"/>
        </w:rPr>
        <w:t xml:space="preserve"> expedido por la Secretaría de Hacienda Municipal, del presupuesto general de gastos del Municipio de Bucaramanga (Santander) para la vigencia fiscal 2021, con el cual se cancelará el valor del presente contrato y con cargo a:</w:t>
      </w:r>
      <w:r w:rsidR="00456F3F" w:rsidRPr="00B576D9">
        <w:rPr>
          <w:rFonts w:eastAsia="Calibri"/>
          <w:szCs w:val="20"/>
          <w:lang w:val="es-CO"/>
        </w:rPr>
        <w:t xml:space="preserve"> </w:t>
      </w:r>
    </w:p>
    <w:p w14:paraId="2ADFBF50" w14:textId="77777777" w:rsidR="00456F3F" w:rsidRPr="00B576D9" w:rsidRDefault="00456F3F" w:rsidP="00456F3F">
      <w:pPr>
        <w:rPr>
          <w:rFonts w:eastAsia="Calibri"/>
          <w:szCs w:val="20"/>
          <w:lang w:val="es-CO"/>
        </w:rPr>
      </w:pPr>
    </w:p>
    <w:tbl>
      <w:tblPr>
        <w:tblStyle w:val="Tablaconcuadrcula"/>
        <w:tblW w:w="5085" w:type="pct"/>
        <w:tblLook w:val="04A0" w:firstRow="1" w:lastRow="0" w:firstColumn="1" w:lastColumn="0" w:noHBand="0" w:noVBand="1"/>
      </w:tblPr>
      <w:tblGrid>
        <w:gridCol w:w="2445"/>
        <w:gridCol w:w="4493"/>
        <w:gridCol w:w="2040"/>
      </w:tblGrid>
      <w:tr w:rsidR="00456F3F" w:rsidRPr="00B576D9" w14:paraId="5A1F09B3" w14:textId="77777777" w:rsidTr="007C44E0">
        <w:tc>
          <w:tcPr>
            <w:tcW w:w="1362" w:type="pct"/>
            <w:shd w:val="clear" w:color="auto" w:fill="1A1818" w:themeFill="text1"/>
            <w:vAlign w:val="center"/>
          </w:tcPr>
          <w:p w14:paraId="64BB23F2" w14:textId="1C693EAE" w:rsidR="00456F3F" w:rsidRPr="00B576D9" w:rsidRDefault="00456F3F" w:rsidP="007C44E0">
            <w:pPr>
              <w:jc w:val="center"/>
              <w:rPr>
                <w:rFonts w:eastAsia="Calibri"/>
                <w:b/>
                <w:bCs/>
                <w:sz w:val="16"/>
                <w:szCs w:val="16"/>
              </w:rPr>
            </w:pPr>
          </w:p>
        </w:tc>
        <w:tc>
          <w:tcPr>
            <w:tcW w:w="2502" w:type="pct"/>
            <w:shd w:val="clear" w:color="auto" w:fill="1A1818" w:themeFill="text1"/>
            <w:vAlign w:val="center"/>
          </w:tcPr>
          <w:p w14:paraId="7A5EEA7B" w14:textId="0161B4FF" w:rsidR="00456F3F" w:rsidRPr="00B576D9" w:rsidRDefault="00456F3F" w:rsidP="007C44E0">
            <w:pPr>
              <w:jc w:val="center"/>
              <w:rPr>
                <w:rFonts w:eastAsia="Calibri"/>
                <w:b/>
                <w:bCs/>
                <w:sz w:val="16"/>
                <w:szCs w:val="16"/>
              </w:rPr>
            </w:pPr>
          </w:p>
        </w:tc>
        <w:tc>
          <w:tcPr>
            <w:tcW w:w="1136" w:type="pct"/>
            <w:shd w:val="clear" w:color="auto" w:fill="1A1818" w:themeFill="text1"/>
            <w:vAlign w:val="center"/>
          </w:tcPr>
          <w:p w14:paraId="26565C48" w14:textId="7C9F2BD6" w:rsidR="00456F3F" w:rsidRPr="00B576D9" w:rsidRDefault="00456F3F" w:rsidP="007C44E0">
            <w:pPr>
              <w:jc w:val="center"/>
              <w:rPr>
                <w:rFonts w:eastAsia="Calibri"/>
                <w:b/>
                <w:bCs/>
                <w:sz w:val="16"/>
                <w:szCs w:val="16"/>
              </w:rPr>
            </w:pPr>
          </w:p>
        </w:tc>
      </w:tr>
      <w:tr w:rsidR="00456F3F" w:rsidRPr="00B576D9" w14:paraId="6DBC2BC1" w14:textId="77777777" w:rsidTr="007C44E0">
        <w:tc>
          <w:tcPr>
            <w:tcW w:w="1362" w:type="pct"/>
            <w:vAlign w:val="center"/>
          </w:tcPr>
          <w:p w14:paraId="73C4062B" w14:textId="417A1C8C" w:rsidR="00456F3F" w:rsidRPr="00566707" w:rsidRDefault="00456F3F" w:rsidP="007C44E0">
            <w:pPr>
              <w:rPr>
                <w:sz w:val="16"/>
                <w:szCs w:val="16"/>
              </w:rPr>
            </w:pPr>
          </w:p>
        </w:tc>
        <w:tc>
          <w:tcPr>
            <w:tcW w:w="2502" w:type="pct"/>
            <w:vAlign w:val="center"/>
          </w:tcPr>
          <w:p w14:paraId="422DA046" w14:textId="7F2820AA" w:rsidR="00456F3F" w:rsidRPr="00566707" w:rsidRDefault="00456F3F" w:rsidP="007C44E0">
            <w:pPr>
              <w:rPr>
                <w:rFonts w:eastAsia="Calibri"/>
                <w:sz w:val="16"/>
                <w:szCs w:val="16"/>
              </w:rPr>
            </w:pPr>
          </w:p>
        </w:tc>
        <w:tc>
          <w:tcPr>
            <w:tcW w:w="1136" w:type="pct"/>
            <w:vAlign w:val="center"/>
          </w:tcPr>
          <w:p w14:paraId="6B6A729F" w14:textId="0C965ADA" w:rsidR="00456F3F" w:rsidRPr="00566707" w:rsidRDefault="00456F3F" w:rsidP="007C44E0">
            <w:pPr>
              <w:jc w:val="right"/>
              <w:rPr>
                <w:rFonts w:eastAsia="Calibri"/>
                <w:sz w:val="16"/>
                <w:szCs w:val="16"/>
              </w:rPr>
            </w:pPr>
          </w:p>
        </w:tc>
      </w:tr>
      <w:tr w:rsidR="00456F3F" w:rsidRPr="00B576D9" w14:paraId="79EB4192" w14:textId="77777777" w:rsidTr="007C44E0">
        <w:tc>
          <w:tcPr>
            <w:tcW w:w="1362" w:type="pct"/>
            <w:vAlign w:val="center"/>
          </w:tcPr>
          <w:p w14:paraId="66E77DD4" w14:textId="5885F158" w:rsidR="00456F3F" w:rsidRPr="00146F9D" w:rsidRDefault="00456F3F" w:rsidP="007C44E0">
            <w:pPr>
              <w:rPr>
                <w:sz w:val="16"/>
                <w:szCs w:val="16"/>
                <w:highlight w:val="yellow"/>
              </w:rPr>
            </w:pPr>
          </w:p>
        </w:tc>
        <w:tc>
          <w:tcPr>
            <w:tcW w:w="2502" w:type="pct"/>
            <w:vAlign w:val="center"/>
          </w:tcPr>
          <w:p w14:paraId="59D30B73" w14:textId="6CE6422F" w:rsidR="00456F3F" w:rsidRPr="00146F9D" w:rsidRDefault="00456F3F" w:rsidP="007C44E0">
            <w:pPr>
              <w:rPr>
                <w:sz w:val="16"/>
                <w:szCs w:val="16"/>
                <w:highlight w:val="yellow"/>
              </w:rPr>
            </w:pPr>
          </w:p>
        </w:tc>
        <w:tc>
          <w:tcPr>
            <w:tcW w:w="1136" w:type="pct"/>
            <w:vAlign w:val="center"/>
          </w:tcPr>
          <w:p w14:paraId="106B2807" w14:textId="04A5EF9E" w:rsidR="00456F3F" w:rsidRPr="00146F9D" w:rsidRDefault="00456F3F" w:rsidP="007C44E0">
            <w:pPr>
              <w:jc w:val="right"/>
              <w:rPr>
                <w:sz w:val="16"/>
                <w:szCs w:val="16"/>
                <w:highlight w:val="yellow"/>
              </w:rPr>
            </w:pPr>
          </w:p>
        </w:tc>
      </w:tr>
      <w:tr w:rsidR="00456F3F" w:rsidRPr="00B576D9" w14:paraId="147BC40D" w14:textId="77777777" w:rsidTr="007C44E0">
        <w:tc>
          <w:tcPr>
            <w:tcW w:w="1362" w:type="pct"/>
            <w:vAlign w:val="center"/>
          </w:tcPr>
          <w:p w14:paraId="513F849C" w14:textId="736AE1F0" w:rsidR="00456F3F" w:rsidRPr="00146F9D" w:rsidRDefault="00456F3F" w:rsidP="007C44E0">
            <w:pPr>
              <w:rPr>
                <w:sz w:val="16"/>
                <w:szCs w:val="16"/>
                <w:highlight w:val="yellow"/>
              </w:rPr>
            </w:pPr>
          </w:p>
        </w:tc>
        <w:tc>
          <w:tcPr>
            <w:tcW w:w="2502" w:type="pct"/>
            <w:vAlign w:val="center"/>
          </w:tcPr>
          <w:p w14:paraId="0CCF3735" w14:textId="06C5F594" w:rsidR="00456F3F" w:rsidRPr="00146F9D" w:rsidRDefault="00456F3F" w:rsidP="007C44E0">
            <w:pPr>
              <w:rPr>
                <w:sz w:val="16"/>
                <w:szCs w:val="16"/>
                <w:highlight w:val="yellow"/>
              </w:rPr>
            </w:pPr>
          </w:p>
        </w:tc>
        <w:tc>
          <w:tcPr>
            <w:tcW w:w="1136" w:type="pct"/>
            <w:vAlign w:val="center"/>
          </w:tcPr>
          <w:p w14:paraId="04859A44" w14:textId="2588A8F1" w:rsidR="00456F3F" w:rsidRPr="00146F9D" w:rsidRDefault="00456F3F" w:rsidP="007C44E0">
            <w:pPr>
              <w:jc w:val="right"/>
              <w:rPr>
                <w:sz w:val="16"/>
                <w:szCs w:val="16"/>
                <w:highlight w:val="yellow"/>
              </w:rPr>
            </w:pPr>
          </w:p>
        </w:tc>
      </w:tr>
    </w:tbl>
    <w:p w14:paraId="6B1CD3AD" w14:textId="77777777" w:rsidR="00456F3F" w:rsidRDefault="00456F3F" w:rsidP="00456F3F">
      <w:pPr>
        <w:spacing w:line="276" w:lineRule="auto"/>
        <w:rPr>
          <w:szCs w:val="20"/>
          <w:lang w:val="es-CO"/>
        </w:rPr>
      </w:pPr>
    </w:p>
    <w:p w14:paraId="4BF19373" w14:textId="7BA3987F" w:rsidR="00456F3F" w:rsidRDefault="00456F3F" w:rsidP="00456F3F">
      <w:pPr>
        <w:rPr>
          <w:rFonts w:eastAsia="Calibri"/>
          <w:szCs w:val="20"/>
          <w:lang w:val="es-CO"/>
        </w:rPr>
      </w:pPr>
      <w:r w:rsidRPr="00B576D9">
        <w:rPr>
          <w:rFonts w:eastAsia="Calibri"/>
          <w:szCs w:val="20"/>
          <w:lang w:val="es-CO"/>
        </w:rPr>
        <w:t xml:space="preserve">La necesidad se </w:t>
      </w:r>
      <w:r w:rsidRPr="00566707">
        <w:rPr>
          <w:rFonts w:eastAsia="Calibri"/>
          <w:szCs w:val="20"/>
          <w:lang w:val="es-CO"/>
        </w:rPr>
        <w:t xml:space="preserve">encuentra incluida en el Plan Anual de Adquisiciones de la entidad según certificados No. </w:t>
      </w:r>
      <w:r w:rsidR="00F7324F" w:rsidRPr="00F7324F">
        <w:rPr>
          <w:rFonts w:eastAsia="Calibri"/>
          <w:szCs w:val="20"/>
          <w:highlight w:val="darkGray"/>
          <w:lang w:val="es-CO"/>
        </w:rPr>
        <w:t>XXX</w:t>
      </w:r>
      <w:r w:rsidR="00F7324F">
        <w:rPr>
          <w:rFonts w:eastAsia="Calibri"/>
          <w:szCs w:val="20"/>
          <w:highlight w:val="darkGray"/>
          <w:lang w:val="es-CO"/>
        </w:rPr>
        <w:t xml:space="preserve"> del XX de XXXX</w:t>
      </w:r>
      <w:r w:rsidR="00F7324F" w:rsidRPr="00F7324F">
        <w:rPr>
          <w:rFonts w:eastAsia="Calibri"/>
          <w:szCs w:val="20"/>
          <w:highlight w:val="darkGray"/>
          <w:lang w:val="es-CO"/>
        </w:rPr>
        <w:t xml:space="preserve"> de 2021</w:t>
      </w:r>
      <w:r w:rsidRPr="00566707">
        <w:rPr>
          <w:rFonts w:eastAsia="Calibri"/>
          <w:szCs w:val="20"/>
          <w:lang w:val="es-CO"/>
        </w:rPr>
        <w:t>.</w:t>
      </w:r>
    </w:p>
    <w:p w14:paraId="4E1E29DC" w14:textId="77777777" w:rsidR="00F7324F" w:rsidRPr="00B576D9" w:rsidRDefault="00F7324F" w:rsidP="00456F3F">
      <w:pPr>
        <w:rPr>
          <w:rFonts w:eastAsia="Calibri"/>
          <w:szCs w:val="20"/>
          <w:lang w:val="es-CO"/>
        </w:rPr>
      </w:pPr>
    </w:p>
    <w:p w14:paraId="4F979950" w14:textId="05E17F63" w:rsidR="00456F3F" w:rsidRDefault="00456F3F" w:rsidP="00540E0E">
      <w:pPr>
        <w:rPr>
          <w:rFonts w:cstheme="minorHAnsi"/>
          <w:szCs w:val="20"/>
        </w:rPr>
      </w:pPr>
    </w:p>
    <w:p w14:paraId="36E0ACF7" w14:textId="77777777" w:rsidR="00456F3F" w:rsidRPr="0052401B" w:rsidRDefault="00456F3F"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lastRenderedPageBreak/>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6FC32B0B" w14:textId="77777777" w:rsidR="00730BA2" w:rsidRPr="00026E85" w:rsidRDefault="00730BA2" w:rsidP="00730BA2">
      <w:pPr>
        <w:pStyle w:val="Sinespaciado"/>
        <w:rPr>
          <w:rFonts w:ascii="Arial" w:hAnsi="Arial" w:cs="Arial"/>
          <w:b w:val="0"/>
          <w:bCs/>
          <w:szCs w:val="20"/>
        </w:rPr>
      </w:pPr>
      <w:r w:rsidRPr="00026E85">
        <w:rPr>
          <w:rFonts w:ascii="Arial" w:hAnsi="Arial" w:cs="Arial"/>
          <w:b w:val="0"/>
          <w:bCs/>
          <w:szCs w:val="20"/>
        </w:rPr>
        <w:t xml:space="preserve">El municipio pagará el valor del contrato por el sistema de precios unitarios en pesos colombianos, de la siguiente manera: </w:t>
      </w:r>
    </w:p>
    <w:p w14:paraId="2D572701" w14:textId="77777777" w:rsidR="00730BA2" w:rsidRPr="00026E85" w:rsidRDefault="00730BA2" w:rsidP="00730BA2">
      <w:pPr>
        <w:pStyle w:val="Sinespaciado"/>
        <w:rPr>
          <w:rFonts w:ascii="Arial" w:hAnsi="Arial" w:cs="Arial"/>
          <w:b w:val="0"/>
          <w:bCs/>
          <w:szCs w:val="20"/>
        </w:rPr>
      </w:pPr>
    </w:p>
    <w:p w14:paraId="2249CA70" w14:textId="1463C703" w:rsidR="73EC711B" w:rsidRDefault="73EC711B" w:rsidP="1973ACFE">
      <w:pPr>
        <w:pStyle w:val="Prrafodelista"/>
        <w:numPr>
          <w:ilvl w:val="1"/>
          <w:numId w:val="1"/>
        </w:numPr>
        <w:ind w:left="540" w:hanging="540"/>
        <w:rPr>
          <w:rFonts w:eastAsiaTheme="minorEastAsia"/>
          <w:szCs w:val="20"/>
        </w:rPr>
      </w:pPr>
      <w:r w:rsidRPr="1973ACFE">
        <w:rPr>
          <w:rFonts w:ascii="Arial" w:eastAsia="Arial" w:hAnsi="Arial" w:cs="Arial"/>
          <w:szCs w:val="20"/>
        </w:rPr>
        <w:t xml:space="preserve">Un primer desembolso a título de anticipo equivalente al </w:t>
      </w:r>
      <w:r w:rsidRPr="1973ACFE">
        <w:rPr>
          <w:rFonts w:ascii="Arial" w:eastAsia="Arial" w:hAnsi="Arial" w:cs="Arial"/>
          <w:szCs w:val="20"/>
          <w:u w:val="single"/>
        </w:rPr>
        <w:t xml:space="preserve">TREINTA POR CIENTO (30%) </w:t>
      </w:r>
      <w:r w:rsidRPr="1973ACFE">
        <w:rPr>
          <w:rFonts w:ascii="Arial" w:eastAsia="Arial" w:hAnsi="Arial" w:cs="Arial"/>
          <w:szCs w:val="20"/>
        </w:rPr>
        <w:t>del valor del contrato.</w:t>
      </w:r>
    </w:p>
    <w:p w14:paraId="68D69060" w14:textId="1B99909E" w:rsidR="73EC711B" w:rsidRDefault="73EC711B" w:rsidP="1973ACFE">
      <w:pPr>
        <w:pStyle w:val="Prrafodelista"/>
        <w:numPr>
          <w:ilvl w:val="1"/>
          <w:numId w:val="1"/>
        </w:numPr>
        <w:ind w:left="540" w:hanging="540"/>
        <w:rPr>
          <w:rFonts w:eastAsiaTheme="minorEastAsia"/>
          <w:szCs w:val="20"/>
        </w:rPr>
      </w:pPr>
      <w:r w:rsidRPr="1973ACFE">
        <w:rPr>
          <w:rFonts w:ascii="Arial" w:eastAsia="Arial" w:hAnsi="Arial" w:cs="Arial"/>
          <w:szCs w:val="20"/>
        </w:rPr>
        <w:t xml:space="preserve">Posteriormente hará pagos parciales hasta completar el </w:t>
      </w:r>
      <w:r w:rsidRPr="1973ACFE">
        <w:rPr>
          <w:rFonts w:ascii="Arial" w:eastAsia="Arial" w:hAnsi="Arial" w:cs="Arial"/>
          <w:szCs w:val="20"/>
          <w:u w:val="single"/>
        </w:rPr>
        <w:t>NOVENTA POR CIENTO (90%)</w:t>
      </w:r>
      <w:r w:rsidRPr="1973ACFE">
        <w:rPr>
          <w:rFonts w:ascii="Arial" w:eastAsia="Arial" w:hAnsi="Arial" w:cs="Arial"/>
          <w:szCs w:val="20"/>
        </w:rPr>
        <w:t xml:space="preserve"> del valor del contrato mediante actas parciales por avance de ejecución de obra de acuerdo con las cantidades de obra realmente ejecutadas, revisadas, aceptadas y recibidas a satisfacción por la interventoría, las cuales además deben ser verificables físicamente y deberán soportarse en Actas de Obra, de conformidad con los precios unitarios y el valor del AIU pactado.  En cada acta de pago parcial se realizará amortización del anticipo en el mismo porcentaje girado, es decir el </w:t>
      </w:r>
      <w:r w:rsidRPr="1973ACFE">
        <w:rPr>
          <w:rFonts w:ascii="Arial" w:eastAsia="Arial" w:hAnsi="Arial" w:cs="Arial"/>
          <w:szCs w:val="20"/>
          <w:u w:val="single"/>
        </w:rPr>
        <w:t>TREINTA POR CIENTO (30%)</w:t>
      </w:r>
      <w:r w:rsidRPr="1973ACFE">
        <w:rPr>
          <w:rFonts w:ascii="Arial" w:eastAsia="Arial" w:hAnsi="Arial" w:cs="Arial"/>
          <w:szCs w:val="20"/>
        </w:rPr>
        <w:t xml:space="preserve"> y hasta completar el 100% del anticipo concedido en la última acta de pago. </w:t>
      </w:r>
    </w:p>
    <w:p w14:paraId="0F5E777F" w14:textId="78D833DD" w:rsidR="73EC711B" w:rsidRDefault="73EC711B" w:rsidP="1973ACFE">
      <w:pPr>
        <w:pStyle w:val="Prrafodelista"/>
        <w:numPr>
          <w:ilvl w:val="1"/>
          <w:numId w:val="1"/>
        </w:numPr>
        <w:ind w:left="540" w:hanging="540"/>
        <w:rPr>
          <w:rFonts w:eastAsiaTheme="minorEastAsia"/>
          <w:szCs w:val="20"/>
        </w:rPr>
      </w:pPr>
      <w:r w:rsidRPr="1973ACFE">
        <w:rPr>
          <w:rFonts w:ascii="Arial" w:eastAsia="Arial" w:hAnsi="Arial" w:cs="Arial"/>
          <w:szCs w:val="20"/>
        </w:rPr>
        <w:t>Un saldo final equivalente al diez por ciento (10%) del valor del contrato, se realizará contra acta de recibo de obra a satisfacción por parte del Municipio y suscrita el acta de liquidación del contrato.</w:t>
      </w:r>
    </w:p>
    <w:p w14:paraId="214AABF5" w14:textId="5561799B" w:rsidR="1973ACFE" w:rsidRDefault="1973ACFE" w:rsidP="1973ACFE">
      <w:pPr>
        <w:rPr>
          <w:szCs w:val="20"/>
        </w:rPr>
      </w:pPr>
    </w:p>
    <w:p w14:paraId="70A725EC" w14:textId="77777777" w:rsidR="00730BA2" w:rsidRPr="007C1708" w:rsidRDefault="00730BA2" w:rsidP="00730BA2">
      <w:pPr>
        <w:pStyle w:val="Ttulo2"/>
        <w:spacing w:before="0"/>
        <w:ind w:left="576" w:hanging="576"/>
        <w:rPr>
          <w:rFonts w:ascii="Arial" w:hAnsi="Arial" w:cs="Arial"/>
          <w:color w:val="auto"/>
          <w:szCs w:val="20"/>
        </w:rPr>
      </w:pPr>
      <w:r w:rsidRPr="007C1708">
        <w:rPr>
          <w:rFonts w:ascii="Arial" w:hAnsi="Arial" w:cs="Arial"/>
          <w:color w:val="auto"/>
          <w:szCs w:val="20"/>
        </w:rPr>
        <w:t xml:space="preserve">NOTAS: </w:t>
      </w:r>
    </w:p>
    <w:p w14:paraId="5766BBFB" w14:textId="77777777" w:rsidR="00730BA2" w:rsidRPr="007C1708" w:rsidRDefault="00730BA2" w:rsidP="00730BA2">
      <w:pPr>
        <w:pStyle w:val="Sinespaciado"/>
        <w:rPr>
          <w:rFonts w:ascii="Arial" w:hAnsi="Arial" w:cs="Arial"/>
          <w:b w:val="0"/>
          <w:szCs w:val="20"/>
        </w:rPr>
      </w:pPr>
    </w:p>
    <w:p w14:paraId="1B465FBB" w14:textId="77777777" w:rsidR="00730BA2" w:rsidRPr="007C1708" w:rsidRDefault="00730BA2" w:rsidP="00730BA2">
      <w:pPr>
        <w:rPr>
          <w:rFonts w:eastAsia="Arial" w:cs="Arial"/>
          <w:szCs w:val="20"/>
        </w:rPr>
      </w:pPr>
      <w:r w:rsidRPr="007C1708">
        <w:rPr>
          <w:rFonts w:eastAsia="Arial" w:cs="Arial"/>
          <w:b/>
          <w:szCs w:val="20"/>
        </w:rPr>
        <w:t>NOTA 1:</w:t>
      </w:r>
      <w:r w:rsidRPr="007C1708">
        <w:rPr>
          <w:rFonts w:eastAsia="Arial" w:cs="Arial"/>
          <w:szCs w:val="20"/>
        </w:rPr>
        <w:t xml:space="preserve"> En el valor se entienden incluidos los costos directos e indirectos que ocasione la ejecución </w:t>
      </w:r>
      <w:r>
        <w:rPr>
          <w:rFonts w:eastAsia="Arial" w:cs="Arial"/>
          <w:szCs w:val="20"/>
        </w:rPr>
        <w:t>del</w:t>
      </w:r>
      <w:r w:rsidRPr="007C1708">
        <w:rPr>
          <w:rFonts w:eastAsia="Arial" w:cs="Arial"/>
          <w:szCs w:val="20"/>
        </w:rPr>
        <w:t xml:space="preserve"> contrato.</w:t>
      </w:r>
    </w:p>
    <w:p w14:paraId="75D350B6" w14:textId="77777777" w:rsidR="00730BA2" w:rsidRPr="007C1708" w:rsidRDefault="00730BA2" w:rsidP="00730BA2">
      <w:pPr>
        <w:rPr>
          <w:rFonts w:eastAsia="Arial" w:cs="Arial"/>
          <w:szCs w:val="20"/>
        </w:rPr>
      </w:pPr>
      <w:r w:rsidRPr="007C1708">
        <w:rPr>
          <w:rFonts w:eastAsia="Arial" w:cs="Arial"/>
          <w:b/>
          <w:szCs w:val="20"/>
        </w:rPr>
        <w:t>NOTA 2:</w:t>
      </w:r>
      <w:r w:rsidRPr="007C1708">
        <w:rPr>
          <w:rFonts w:eastAsia="Arial" w:cs="Arial"/>
          <w:szCs w:val="20"/>
        </w:rPr>
        <w:t xml:space="preserve">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 El contratista deberá garantizar que el personal contratado se encuentre afiliado y al día en el pago al sistema de seguridad social integral y cancelar aportes parafiscales, a todo el personal que vincule para el desarrollo </w:t>
      </w:r>
      <w:r>
        <w:rPr>
          <w:rFonts w:eastAsia="Arial" w:cs="Arial"/>
          <w:szCs w:val="20"/>
        </w:rPr>
        <w:t>del</w:t>
      </w:r>
      <w:r w:rsidRPr="007C1708">
        <w:rPr>
          <w:rFonts w:eastAsia="Arial" w:cs="Arial"/>
          <w:szCs w:val="20"/>
        </w:rPr>
        <w:t xml:space="preserve"> contrato, cuando el vínculo sea por relación laboral, y/o verificar y aportar los pagos al sistema de seguridad social y para fiscales cuando el personal contratado sea por otro tipo de contrato legal vigente, cuando aplique.</w:t>
      </w:r>
    </w:p>
    <w:p w14:paraId="46CC56C5" w14:textId="77777777" w:rsidR="00730BA2" w:rsidRPr="007C1708" w:rsidRDefault="00730BA2" w:rsidP="00730BA2">
      <w:pPr>
        <w:rPr>
          <w:rFonts w:eastAsia="Arial" w:cs="Arial"/>
          <w:szCs w:val="20"/>
          <w:lang w:val="es-ES"/>
        </w:rPr>
      </w:pPr>
      <w:r w:rsidRPr="007C1708">
        <w:rPr>
          <w:rFonts w:eastAsia="Arial" w:cs="Arial"/>
          <w:b/>
          <w:szCs w:val="20"/>
        </w:rPr>
        <w:t>NOTA 3:</w:t>
      </w:r>
      <w:r w:rsidRPr="007C1708">
        <w:rPr>
          <w:rFonts w:eastAsia="Arial" w:cs="Arial"/>
          <w:szCs w:val="20"/>
        </w:rPr>
        <w:t xml:space="preserve"> </w:t>
      </w:r>
      <w:r w:rsidRPr="007C1708">
        <w:rPr>
          <w:rFonts w:eastAsia="Arial" w:cs="Arial"/>
          <w:szCs w:val="20"/>
          <w:lang w:val="es-ES"/>
        </w:rPr>
        <w:t xml:space="preserve">El adjudicatario debe presentar, para la suscripción </w:t>
      </w:r>
      <w:r>
        <w:rPr>
          <w:rFonts w:eastAsia="Arial" w:cs="Arial"/>
          <w:szCs w:val="20"/>
          <w:lang w:val="es-ES"/>
        </w:rPr>
        <w:t>del</w:t>
      </w:r>
      <w:r w:rsidRPr="007C1708">
        <w:rPr>
          <w:rFonts w:eastAsia="Arial" w:cs="Arial"/>
          <w:szCs w:val="20"/>
          <w:lang w:val="es-ES"/>
        </w:rPr>
        <w:t xml:space="preserve"> respectivo contrato, ante la dependencia respectiva, la declaración donde acredite el pago correspondiente a seguridad social y aportes legales cuando a ello haya lugar. </w:t>
      </w:r>
    </w:p>
    <w:p w14:paraId="282998C3" w14:textId="77777777" w:rsidR="00730BA2" w:rsidRPr="007C1708" w:rsidRDefault="00730BA2" w:rsidP="00730BA2">
      <w:pPr>
        <w:rPr>
          <w:rFonts w:eastAsia="Arial" w:cs="Arial"/>
          <w:szCs w:val="20"/>
        </w:rPr>
      </w:pPr>
      <w:r w:rsidRPr="007C1708">
        <w:rPr>
          <w:rFonts w:eastAsia="Arial" w:cs="Arial"/>
          <w:szCs w:val="20"/>
        </w:rPr>
        <w:t xml:space="preserve">En caso de que el adjudicatario, persona natural o jurídica, no tenga o haya tenido dentro de los seis (6) meses anteriores a la fecha de firma </w:t>
      </w:r>
      <w:r>
        <w:rPr>
          <w:rFonts w:eastAsia="Arial" w:cs="Arial"/>
          <w:szCs w:val="20"/>
        </w:rPr>
        <w:t>del</w:t>
      </w:r>
      <w:r w:rsidRPr="007C1708">
        <w:rPr>
          <w:rFonts w:eastAsia="Arial" w:cs="Arial"/>
          <w:szCs w:val="20"/>
        </w:rPr>
        <w:t xml:space="preserve"> Contrato personal a cargo y por ende no esté obligado a efectuar el pago de aportes legales y seguridad social debe indicar esta circunstancia en la mencionada certificación, bajo la gravedad de juramento. </w:t>
      </w:r>
    </w:p>
    <w:p w14:paraId="5ED63878" w14:textId="77777777" w:rsidR="00730BA2" w:rsidRPr="007C1708" w:rsidRDefault="00730BA2" w:rsidP="00730BA2">
      <w:pPr>
        <w:rPr>
          <w:rFonts w:eastAsia="Arial" w:cs="Arial"/>
          <w:szCs w:val="20"/>
        </w:rPr>
      </w:pPr>
      <w:r w:rsidRPr="007C1708">
        <w:rPr>
          <w:rFonts w:eastAsia="Arial" w:cs="Arial"/>
          <w:b/>
          <w:szCs w:val="20"/>
        </w:rPr>
        <w:t>NOTA 4:</w:t>
      </w:r>
      <w:r w:rsidRPr="007C1708">
        <w:rPr>
          <w:rFonts w:eastAsia="Arial" w:cs="Arial"/>
          <w:szCs w:val="20"/>
        </w:rPr>
        <w:t xml:space="preserve"> Para el desembolso </w:t>
      </w:r>
      <w:r>
        <w:rPr>
          <w:rFonts w:eastAsia="Arial" w:cs="Arial"/>
          <w:szCs w:val="20"/>
        </w:rPr>
        <w:t>del</w:t>
      </w:r>
      <w:r w:rsidRPr="007C1708">
        <w:rPr>
          <w:rFonts w:eastAsia="Arial" w:cs="Arial"/>
          <w:szCs w:val="20"/>
        </w:rPr>
        <w:t xml:space="preserve"> anticipo el contratista deberá presentar un Plan de Manejo e Inversión </w:t>
      </w:r>
      <w:r>
        <w:rPr>
          <w:rFonts w:eastAsia="Arial" w:cs="Arial"/>
          <w:szCs w:val="20"/>
        </w:rPr>
        <w:t>del</w:t>
      </w:r>
      <w:r w:rsidRPr="007C1708">
        <w:rPr>
          <w:rFonts w:eastAsia="Arial" w:cs="Arial"/>
          <w:szCs w:val="20"/>
        </w:rPr>
        <w:t xml:space="preserve"> Anticipo, el cual deberá ser aprobado por el Interventor y/o quien haga sus veces. Los fondos de la cuenta </w:t>
      </w:r>
      <w:r>
        <w:rPr>
          <w:rFonts w:eastAsia="Arial" w:cs="Arial"/>
          <w:szCs w:val="20"/>
        </w:rPr>
        <w:t>del</w:t>
      </w:r>
      <w:r w:rsidRPr="007C1708">
        <w:rPr>
          <w:rFonts w:eastAsia="Arial" w:cs="Arial"/>
          <w:szCs w:val="20"/>
        </w:rPr>
        <w:t xml:space="preserve"> anticipo sólo podrán ser utilizados para gastos propios </w:t>
      </w:r>
      <w:r>
        <w:rPr>
          <w:rFonts w:eastAsia="Arial" w:cs="Arial"/>
          <w:szCs w:val="20"/>
        </w:rPr>
        <w:t>del</w:t>
      </w:r>
      <w:r w:rsidRPr="007C1708">
        <w:rPr>
          <w:rFonts w:eastAsia="Arial" w:cs="Arial"/>
          <w:szCs w:val="20"/>
        </w:rPr>
        <w:t xml:space="preserve"> contrato, de conformidad con el Plan de Inversión </w:t>
      </w:r>
      <w:r>
        <w:rPr>
          <w:rFonts w:eastAsia="Arial" w:cs="Arial"/>
          <w:szCs w:val="20"/>
        </w:rPr>
        <w:t>del</w:t>
      </w:r>
      <w:r w:rsidRPr="007C1708">
        <w:rPr>
          <w:rFonts w:eastAsia="Arial" w:cs="Arial"/>
          <w:szCs w:val="20"/>
        </w:rPr>
        <w:t xml:space="preserve"> Anticipo aprobado por el Interventor.</w:t>
      </w:r>
    </w:p>
    <w:p w14:paraId="5B41464F" w14:textId="77777777" w:rsidR="00730BA2" w:rsidRPr="007C1708" w:rsidRDefault="00730BA2" w:rsidP="00730BA2">
      <w:pPr>
        <w:rPr>
          <w:rFonts w:eastAsia="Arial" w:cs="Arial"/>
          <w:szCs w:val="20"/>
        </w:rPr>
      </w:pPr>
      <w:r w:rsidRPr="007C1708">
        <w:rPr>
          <w:rFonts w:eastAsia="Arial" w:cs="Arial"/>
          <w:b/>
          <w:szCs w:val="20"/>
        </w:rPr>
        <w:t>NOTA 5:</w:t>
      </w:r>
      <w:r w:rsidRPr="007C1708">
        <w:rPr>
          <w:rFonts w:eastAsia="Arial" w:cs="Arial"/>
          <w:szCs w:val="20"/>
        </w:rPr>
        <w:t xml:space="preserve"> Para el manejo </w:t>
      </w:r>
      <w:r>
        <w:rPr>
          <w:rFonts w:eastAsia="Arial" w:cs="Arial"/>
          <w:szCs w:val="20"/>
        </w:rPr>
        <w:t>del</w:t>
      </w:r>
      <w:r w:rsidRPr="007C1708">
        <w:rPr>
          <w:rFonts w:eastAsia="Arial" w:cs="Arial"/>
          <w:szCs w:val="20"/>
        </w:rPr>
        <w:t xml:space="preserve"> anticipo, EL CONTRATISTA constituirá un Contrato de Administración Fiduciaria en los términos establecidos en el Artículo 91 de la Ley 1474 </w:t>
      </w:r>
      <w:r>
        <w:rPr>
          <w:rFonts w:eastAsia="Arial" w:cs="Arial"/>
          <w:szCs w:val="20"/>
        </w:rPr>
        <w:t>del</w:t>
      </w:r>
      <w:r w:rsidRPr="007C1708">
        <w:rPr>
          <w:rFonts w:eastAsia="Arial" w:cs="Arial"/>
          <w:szCs w:val="20"/>
        </w:rPr>
        <w:t xml:space="preserve"> 12 de julio de 2011 – Estatuto Anticorrupción, en el cual se establezca que el Beneficiario </w:t>
      </w:r>
      <w:r>
        <w:rPr>
          <w:rFonts w:eastAsia="Arial" w:cs="Arial"/>
          <w:szCs w:val="20"/>
        </w:rPr>
        <w:t>del</w:t>
      </w:r>
      <w:r w:rsidRPr="007C1708">
        <w:rPr>
          <w:rFonts w:eastAsia="Arial" w:cs="Arial"/>
          <w:szCs w:val="20"/>
        </w:rPr>
        <w:t xml:space="preserve"> Encargo corresponde al MUNICIPIO. No obstante, en el contrato de administración fiduciaria que se constituya para efectos </w:t>
      </w:r>
      <w:r>
        <w:rPr>
          <w:rFonts w:eastAsia="Arial" w:cs="Arial"/>
          <w:szCs w:val="20"/>
        </w:rPr>
        <w:t>del</w:t>
      </w:r>
      <w:r w:rsidRPr="007C1708">
        <w:rPr>
          <w:rFonts w:eastAsia="Arial" w:cs="Arial"/>
          <w:szCs w:val="20"/>
        </w:rPr>
        <w:t xml:space="preserve"> manejo de los recursos, se deberá establecer de forma expresa que la autorización de los desembolsos o cheques que se giren con cargo al encargo fiduciario, necesiten la firma o autorización </w:t>
      </w:r>
      <w:r>
        <w:rPr>
          <w:rFonts w:eastAsia="Arial" w:cs="Arial"/>
          <w:szCs w:val="20"/>
        </w:rPr>
        <w:t>del</w:t>
      </w:r>
      <w:r w:rsidRPr="007C1708">
        <w:rPr>
          <w:rFonts w:eastAsia="Arial" w:cs="Arial"/>
          <w:szCs w:val="20"/>
        </w:rPr>
        <w:t xml:space="preserve"> CONTRATISTA o su designado y la </w:t>
      </w:r>
      <w:r>
        <w:rPr>
          <w:rFonts w:eastAsia="Arial" w:cs="Arial"/>
          <w:szCs w:val="20"/>
        </w:rPr>
        <w:t>del</w:t>
      </w:r>
      <w:r w:rsidRPr="007C1708">
        <w:rPr>
          <w:rFonts w:eastAsia="Arial" w:cs="Arial"/>
          <w:szCs w:val="20"/>
        </w:rPr>
        <w:t xml:space="preserve"> Interventor. En todo caso, de forma previa a la constitución </w:t>
      </w:r>
      <w:r>
        <w:rPr>
          <w:rFonts w:eastAsia="Arial" w:cs="Arial"/>
          <w:szCs w:val="20"/>
        </w:rPr>
        <w:t>del</w:t>
      </w:r>
      <w:r w:rsidRPr="007C1708">
        <w:rPr>
          <w:rFonts w:eastAsia="Arial" w:cs="Arial"/>
          <w:szCs w:val="20"/>
        </w:rPr>
        <w:t xml:space="preserve"> contrato de administración fiduciaria, EL CONTRATISTA presentará la minuta </w:t>
      </w:r>
      <w:r>
        <w:rPr>
          <w:rFonts w:eastAsia="Arial" w:cs="Arial"/>
          <w:szCs w:val="20"/>
        </w:rPr>
        <w:t>del</w:t>
      </w:r>
      <w:r w:rsidRPr="007C1708">
        <w:rPr>
          <w:rFonts w:eastAsia="Arial" w:cs="Arial"/>
          <w:szCs w:val="20"/>
        </w:rPr>
        <w:t xml:space="preserve"> contrato respectivo para aprobación previa </w:t>
      </w:r>
      <w:r>
        <w:rPr>
          <w:rFonts w:eastAsia="Arial" w:cs="Arial"/>
          <w:szCs w:val="20"/>
        </w:rPr>
        <w:t>del</w:t>
      </w:r>
      <w:r w:rsidRPr="007C1708">
        <w:rPr>
          <w:rFonts w:eastAsia="Arial" w:cs="Arial"/>
          <w:szCs w:val="20"/>
        </w:rPr>
        <w:t xml:space="preserve"> MUNICIPIO. Los fondos </w:t>
      </w:r>
      <w:r>
        <w:rPr>
          <w:rFonts w:eastAsia="Arial" w:cs="Arial"/>
          <w:szCs w:val="20"/>
        </w:rPr>
        <w:t>del</w:t>
      </w:r>
      <w:r w:rsidRPr="007C1708">
        <w:rPr>
          <w:rFonts w:eastAsia="Arial" w:cs="Arial"/>
          <w:szCs w:val="20"/>
        </w:rPr>
        <w:t xml:space="preserve"> anticipo sólo podrán ser utilizados para los gastos propios </w:t>
      </w:r>
      <w:r>
        <w:rPr>
          <w:rFonts w:eastAsia="Arial" w:cs="Arial"/>
          <w:szCs w:val="20"/>
        </w:rPr>
        <w:t>del</w:t>
      </w:r>
      <w:r w:rsidRPr="007C1708">
        <w:rPr>
          <w:rFonts w:eastAsia="Arial" w:cs="Arial"/>
          <w:szCs w:val="20"/>
        </w:rPr>
        <w:t xml:space="preserve"> contrato. De conformidad con lo establecido en el inciso </w:t>
      </w:r>
      <w:r w:rsidRPr="007C1708">
        <w:rPr>
          <w:rFonts w:eastAsia="Arial" w:cs="Arial"/>
          <w:szCs w:val="20"/>
        </w:rPr>
        <w:lastRenderedPageBreak/>
        <w:t xml:space="preserve">segundo </w:t>
      </w:r>
      <w:r>
        <w:rPr>
          <w:rFonts w:eastAsia="Arial" w:cs="Arial"/>
          <w:szCs w:val="20"/>
        </w:rPr>
        <w:t>del</w:t>
      </w:r>
      <w:r w:rsidRPr="007C1708">
        <w:rPr>
          <w:rFonts w:eastAsia="Arial" w:cs="Arial"/>
          <w:szCs w:val="20"/>
        </w:rPr>
        <w:t xml:space="preserve"> Artículo 91 de la Ley 1474 </w:t>
      </w:r>
      <w:r>
        <w:rPr>
          <w:rFonts w:eastAsia="Arial" w:cs="Arial"/>
          <w:szCs w:val="20"/>
        </w:rPr>
        <w:t>del</w:t>
      </w:r>
      <w:r w:rsidRPr="007C1708">
        <w:rPr>
          <w:rFonts w:eastAsia="Arial" w:cs="Arial"/>
          <w:szCs w:val="20"/>
        </w:rPr>
        <w:t xml:space="preserve"> 12 de julio de 2011 – Estatuto Anticorrupción, el costo de la comisión Fiduciaria será cubierto directamente por el CONTRATISTA. Los rendimientos financieros que genere el anticipo entregado por EL MUNICIPIO y el INTERVENTOR al CONTRATISTA serán reintegrados a las arcas </w:t>
      </w:r>
      <w:r>
        <w:rPr>
          <w:rFonts w:eastAsia="Arial" w:cs="Arial"/>
          <w:szCs w:val="20"/>
        </w:rPr>
        <w:t>del</w:t>
      </w:r>
      <w:r w:rsidRPr="007C1708">
        <w:rPr>
          <w:rFonts w:eastAsia="Arial" w:cs="Arial"/>
          <w:szCs w:val="20"/>
        </w:rPr>
        <w:t xml:space="preserve"> MUNICIPIO, en la forma prevista por la normatividad vigente sobre la materia y la fiducia debe reportar mensualmente al Municipio el estado de cuentas indicando el número </w:t>
      </w:r>
      <w:r>
        <w:rPr>
          <w:rFonts w:eastAsia="Arial" w:cs="Arial"/>
          <w:szCs w:val="20"/>
        </w:rPr>
        <w:t>del</w:t>
      </w:r>
      <w:r w:rsidRPr="007C1708">
        <w:rPr>
          <w:rFonts w:eastAsia="Arial" w:cs="Arial"/>
          <w:szCs w:val="20"/>
        </w:rPr>
        <w:t xml:space="preserve"> contrato y objeto </w:t>
      </w:r>
      <w:r>
        <w:rPr>
          <w:rFonts w:eastAsia="Arial" w:cs="Arial"/>
          <w:szCs w:val="20"/>
        </w:rPr>
        <w:t>del</w:t>
      </w:r>
      <w:r w:rsidRPr="007C1708">
        <w:rPr>
          <w:rFonts w:eastAsia="Arial" w:cs="Arial"/>
          <w:szCs w:val="20"/>
        </w:rPr>
        <w:t xml:space="preserve"> mismo.</w:t>
      </w:r>
    </w:p>
    <w:p w14:paraId="7233220F" w14:textId="77777777" w:rsidR="00730BA2" w:rsidRPr="007C1708" w:rsidRDefault="00730BA2" w:rsidP="00730BA2">
      <w:pPr>
        <w:rPr>
          <w:rFonts w:eastAsia="Arial" w:cs="Arial"/>
          <w:szCs w:val="20"/>
        </w:rPr>
      </w:pPr>
      <w:r w:rsidRPr="007C1708">
        <w:rPr>
          <w:rFonts w:eastAsia="Arial" w:cs="Arial"/>
          <w:b/>
          <w:szCs w:val="20"/>
        </w:rPr>
        <w:t>NOTA 6:</w:t>
      </w:r>
      <w:r w:rsidRPr="007C1708">
        <w:rPr>
          <w:rFonts w:eastAsia="Arial" w:cs="Arial"/>
          <w:szCs w:val="20"/>
        </w:rPr>
        <w:t xml:space="preserve"> La cuota de amortización se determinará multiplicando el valor de la respectiva acta por la relación que exista entre el saldo </w:t>
      </w:r>
      <w:r>
        <w:rPr>
          <w:rFonts w:eastAsia="Arial" w:cs="Arial"/>
          <w:szCs w:val="20"/>
        </w:rPr>
        <w:t>del</w:t>
      </w:r>
      <w:r w:rsidRPr="007C1708">
        <w:rPr>
          <w:rFonts w:eastAsia="Arial" w:cs="Arial"/>
          <w:szCs w:val="20"/>
        </w:rPr>
        <w:t xml:space="preserve"> anticipo y el saldo </w:t>
      </w:r>
      <w:r>
        <w:rPr>
          <w:rFonts w:eastAsia="Arial" w:cs="Arial"/>
          <w:szCs w:val="20"/>
        </w:rPr>
        <w:t>del</w:t>
      </w:r>
      <w:r w:rsidRPr="007C1708">
        <w:rPr>
          <w:rFonts w:eastAsia="Arial" w:cs="Arial"/>
          <w:szCs w:val="20"/>
        </w:rPr>
        <w:t xml:space="preserve"> valor </w:t>
      </w:r>
      <w:r>
        <w:rPr>
          <w:rFonts w:eastAsia="Arial" w:cs="Arial"/>
          <w:szCs w:val="20"/>
        </w:rPr>
        <w:t>del</w:t>
      </w:r>
      <w:r w:rsidRPr="007C1708">
        <w:rPr>
          <w:rFonts w:eastAsia="Arial" w:cs="Arial"/>
          <w:szCs w:val="20"/>
        </w:rPr>
        <w:t xml:space="preserve"> contrato. Sin embargo, el Contratista podrá amortizar un porcentaje mayor al acordado. Su amortización total deberá realizarse por lo menos un (1) mes antes </w:t>
      </w:r>
      <w:r>
        <w:rPr>
          <w:rFonts w:eastAsia="Arial" w:cs="Arial"/>
          <w:szCs w:val="20"/>
        </w:rPr>
        <w:t>del</w:t>
      </w:r>
      <w:r w:rsidRPr="007C1708">
        <w:rPr>
          <w:rFonts w:eastAsia="Arial" w:cs="Arial"/>
          <w:szCs w:val="20"/>
        </w:rPr>
        <w:t xml:space="preserve"> vencimiento </w:t>
      </w:r>
      <w:r>
        <w:rPr>
          <w:rFonts w:eastAsia="Arial" w:cs="Arial"/>
          <w:szCs w:val="20"/>
        </w:rPr>
        <w:t>del</w:t>
      </w:r>
      <w:r w:rsidRPr="007C1708">
        <w:rPr>
          <w:rFonts w:eastAsia="Arial" w:cs="Arial"/>
          <w:szCs w:val="20"/>
        </w:rPr>
        <w:t xml:space="preserve"> plazo contractual (siempre y cuando el plazo inicial </w:t>
      </w:r>
      <w:r>
        <w:rPr>
          <w:rFonts w:eastAsia="Arial" w:cs="Arial"/>
          <w:szCs w:val="20"/>
        </w:rPr>
        <w:t>del</w:t>
      </w:r>
      <w:r w:rsidRPr="007C1708">
        <w:rPr>
          <w:rFonts w:eastAsia="Arial" w:cs="Arial"/>
          <w:szCs w:val="20"/>
        </w:rPr>
        <w:t xml:space="preserve"> contrato supere los seis (6) meses), situación que deberá ser controlada por la interventoría. </w:t>
      </w:r>
    </w:p>
    <w:p w14:paraId="2EAE7FBA" w14:textId="77777777" w:rsidR="00730BA2" w:rsidRPr="007C1708" w:rsidRDefault="00730BA2" w:rsidP="00730BA2">
      <w:pPr>
        <w:tabs>
          <w:tab w:val="num" w:pos="720"/>
        </w:tabs>
        <w:rPr>
          <w:rFonts w:eastAsia="Arial" w:cs="Arial"/>
          <w:szCs w:val="20"/>
        </w:rPr>
      </w:pPr>
      <w:r w:rsidRPr="007C1708">
        <w:rPr>
          <w:rFonts w:eastAsia="Arial" w:cs="Arial"/>
          <w:b/>
          <w:szCs w:val="20"/>
        </w:rPr>
        <w:t>NOTA 7:</w:t>
      </w:r>
      <w:r w:rsidRPr="007C1708">
        <w:rPr>
          <w:rFonts w:eastAsia="Arial" w:cs="Arial"/>
          <w:szCs w:val="20"/>
        </w:rPr>
        <w:t xml:space="preserve"> El anticipo se entrega para facilitar el cubrimiento de los costos iniciales de ejecución de la obra, el uso específico de dicho recurso es para su inversión en la obra en conceptos tales como </w:t>
      </w:r>
      <w:r w:rsidRPr="007C1708">
        <w:rPr>
          <w:rFonts w:eastAsia="Arial" w:cs="Arial"/>
          <w:szCs w:val="20"/>
          <w:lang w:val="es-ES_tradnl"/>
        </w:rPr>
        <w:t xml:space="preserve">mano de obra, adquisición de materiales u otros elementos que se precisen para el inicio de la obra en el Plan de inversión </w:t>
      </w:r>
      <w:r>
        <w:rPr>
          <w:rFonts w:eastAsia="Arial" w:cs="Arial"/>
          <w:szCs w:val="20"/>
          <w:lang w:val="es-ES_tradnl"/>
        </w:rPr>
        <w:t>del</w:t>
      </w:r>
      <w:r w:rsidRPr="007C1708">
        <w:rPr>
          <w:rFonts w:eastAsia="Arial" w:cs="Arial"/>
          <w:szCs w:val="20"/>
          <w:lang w:val="es-ES_tradnl"/>
        </w:rPr>
        <w:t xml:space="preserve"> anticipo aprobado por el Interventor. </w:t>
      </w:r>
      <w:r w:rsidRPr="007C1708">
        <w:rPr>
          <w:rFonts w:eastAsia="Arial" w:cs="Arial"/>
          <w:szCs w:val="20"/>
        </w:rPr>
        <w:t xml:space="preserve">NO son imputables a recursos </w:t>
      </w:r>
      <w:r>
        <w:rPr>
          <w:rFonts w:eastAsia="Arial" w:cs="Arial"/>
          <w:szCs w:val="20"/>
        </w:rPr>
        <w:t>del</w:t>
      </w:r>
      <w:r w:rsidRPr="007C1708">
        <w:rPr>
          <w:rFonts w:eastAsia="Arial" w:cs="Arial"/>
          <w:szCs w:val="20"/>
        </w:rPr>
        <w:t xml:space="preserve"> anticipo: a) Pago de pólizas, estampillas, impuestos y en general, gastos ordinarios para la legalización y ejecución </w:t>
      </w:r>
      <w:r>
        <w:rPr>
          <w:rFonts w:eastAsia="Arial" w:cs="Arial"/>
          <w:szCs w:val="20"/>
        </w:rPr>
        <w:t>del</w:t>
      </w:r>
      <w:r w:rsidRPr="007C1708">
        <w:rPr>
          <w:rFonts w:eastAsia="Arial" w:cs="Arial"/>
          <w:szCs w:val="20"/>
        </w:rPr>
        <w:t xml:space="preserve"> contrato; por cuanto estos gastos hacen parte de las cargas obligaciones </w:t>
      </w:r>
      <w:r>
        <w:rPr>
          <w:rFonts w:eastAsia="Arial" w:cs="Arial"/>
          <w:szCs w:val="20"/>
        </w:rPr>
        <w:t>del</w:t>
      </w:r>
      <w:r w:rsidRPr="007C1708">
        <w:rPr>
          <w:rFonts w:eastAsia="Arial" w:cs="Arial"/>
          <w:szCs w:val="20"/>
        </w:rPr>
        <w:t xml:space="preserve"> contratista y no responden a la finalidad principal </w:t>
      </w:r>
      <w:r>
        <w:rPr>
          <w:rFonts w:eastAsia="Arial" w:cs="Arial"/>
          <w:szCs w:val="20"/>
        </w:rPr>
        <w:t>del</w:t>
      </w:r>
      <w:r w:rsidRPr="007C1708">
        <w:rPr>
          <w:rFonts w:eastAsia="Arial" w:cs="Arial"/>
          <w:szCs w:val="20"/>
        </w:rPr>
        <w:t xml:space="preserve"> contrato. b) Adquisición de equipos cuya propiedad será </w:t>
      </w:r>
      <w:r>
        <w:rPr>
          <w:rFonts w:eastAsia="Arial" w:cs="Arial"/>
          <w:szCs w:val="20"/>
        </w:rPr>
        <w:t>del</w:t>
      </w:r>
      <w:r w:rsidRPr="007C1708">
        <w:rPr>
          <w:rFonts w:eastAsia="Arial" w:cs="Arial"/>
          <w:szCs w:val="20"/>
        </w:rPr>
        <w:t xml:space="preserve"> contratista, por tratarse de un recurso público que no puede ingresar al patrimonio </w:t>
      </w:r>
      <w:r>
        <w:rPr>
          <w:rFonts w:eastAsia="Arial" w:cs="Arial"/>
          <w:szCs w:val="20"/>
        </w:rPr>
        <w:t>del</w:t>
      </w:r>
      <w:r w:rsidRPr="007C1708">
        <w:rPr>
          <w:rFonts w:eastAsia="Arial" w:cs="Arial"/>
          <w:szCs w:val="20"/>
        </w:rPr>
        <w:t xml:space="preserve"> particular. c) Pago de servicios públicos de la sede </w:t>
      </w:r>
      <w:r>
        <w:rPr>
          <w:rFonts w:eastAsia="Arial" w:cs="Arial"/>
          <w:szCs w:val="20"/>
        </w:rPr>
        <w:t>del</w:t>
      </w:r>
      <w:r w:rsidRPr="007C1708">
        <w:rPr>
          <w:rFonts w:eastAsia="Arial" w:cs="Arial"/>
          <w:szCs w:val="20"/>
        </w:rPr>
        <w:t xml:space="preserve"> contratista, porque ese un gasto ordinario de su propio funcionamiento. En consecuencia, la iniciación de las obras o el cumplimiento de cualquiera de las obligaciones contractuales no se hallan supeditadas, en ningún caso, a la entrega </w:t>
      </w:r>
      <w:r>
        <w:rPr>
          <w:rFonts w:eastAsia="Arial" w:cs="Arial"/>
          <w:szCs w:val="20"/>
        </w:rPr>
        <w:t>del</w:t>
      </w:r>
      <w:r w:rsidRPr="007C1708">
        <w:rPr>
          <w:rFonts w:eastAsia="Arial" w:cs="Arial"/>
          <w:szCs w:val="20"/>
        </w:rPr>
        <w:t xml:space="preserve"> anticipo.</w:t>
      </w:r>
    </w:p>
    <w:p w14:paraId="7766DA29" w14:textId="77777777" w:rsidR="00730BA2" w:rsidRPr="007C1708" w:rsidRDefault="00730BA2" w:rsidP="00730BA2">
      <w:pPr>
        <w:rPr>
          <w:rFonts w:eastAsia="Arial" w:cs="Arial"/>
          <w:szCs w:val="20"/>
        </w:rPr>
      </w:pPr>
      <w:r w:rsidRPr="007C1708">
        <w:rPr>
          <w:rFonts w:eastAsia="Arial" w:cs="Arial"/>
          <w:b/>
          <w:bCs/>
          <w:szCs w:val="20"/>
        </w:rPr>
        <w:t xml:space="preserve">NOTA 8: </w:t>
      </w:r>
      <w:r w:rsidRPr="007C1708">
        <w:rPr>
          <w:rFonts w:eastAsia="Arial" w:cs="Arial"/>
          <w:szCs w:val="20"/>
        </w:rPr>
        <w:t xml:space="preserve">El interventor designado solo aprobará el pago de aquellas actividades que sean comprobables y efectivamente soportadas y que, en consecuencia, hayan sido debidamente ejecutadas por el Contratista. </w:t>
      </w:r>
    </w:p>
    <w:p w14:paraId="3FCC3DB2" w14:textId="77777777" w:rsidR="00730BA2" w:rsidRPr="007C1708" w:rsidRDefault="00730BA2" w:rsidP="00730BA2">
      <w:pPr>
        <w:rPr>
          <w:rFonts w:eastAsia="Arial" w:cs="Arial"/>
          <w:szCs w:val="20"/>
        </w:rPr>
      </w:pPr>
      <w:r w:rsidRPr="007C1708">
        <w:rPr>
          <w:rFonts w:eastAsia="Arial" w:cs="Arial"/>
          <w:b/>
          <w:bCs/>
          <w:szCs w:val="20"/>
        </w:rPr>
        <w:t xml:space="preserve">NOTA 9: </w:t>
      </w:r>
      <w:r w:rsidRPr="007C1708">
        <w:rPr>
          <w:rFonts w:eastAsia="Arial" w:cs="Arial"/>
          <w:szCs w:val="20"/>
        </w:rPr>
        <w:t xml:space="preserve">El interventor solo aprobará el pago final de aquellas actividades que sean comprobables y efectivamente soportadas y que, en consecuencia, hayan sido debidamente ejecutadas por el Contratista. Para causar el pago final </w:t>
      </w:r>
      <w:r>
        <w:rPr>
          <w:rFonts w:eastAsia="Arial" w:cs="Arial"/>
          <w:szCs w:val="20"/>
        </w:rPr>
        <w:t>del</w:t>
      </w:r>
      <w:r w:rsidRPr="007C1708">
        <w:rPr>
          <w:rFonts w:eastAsia="Arial" w:cs="Arial"/>
          <w:szCs w:val="20"/>
        </w:rPr>
        <w:t xml:space="preserve">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967B799" w14:textId="77777777" w:rsidR="00730BA2" w:rsidRPr="007C1708" w:rsidRDefault="00730BA2" w:rsidP="00730BA2">
      <w:pPr>
        <w:rPr>
          <w:rFonts w:eastAsia="Arial" w:cs="Arial"/>
          <w:szCs w:val="20"/>
        </w:rPr>
      </w:pPr>
      <w:r w:rsidRPr="007C1708">
        <w:rPr>
          <w:rFonts w:eastAsia="Arial" w:cs="Arial"/>
          <w:b/>
          <w:bCs/>
          <w:szCs w:val="20"/>
        </w:rPr>
        <w:t xml:space="preserve">NOTA 10: </w:t>
      </w:r>
      <w:r w:rsidRPr="007C1708">
        <w:rPr>
          <w:rFonts w:eastAsia="Arial" w:cs="Arial"/>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AFB2B92" w14:textId="77777777" w:rsidR="00730BA2" w:rsidRPr="007C1708" w:rsidRDefault="00730BA2" w:rsidP="00730BA2">
      <w:pPr>
        <w:rPr>
          <w:rFonts w:eastAsia="Arial" w:cs="Arial"/>
          <w:bCs/>
          <w:iCs/>
          <w:szCs w:val="20"/>
        </w:rPr>
      </w:pPr>
      <w:r w:rsidRPr="007C1708">
        <w:rPr>
          <w:rFonts w:eastAsia="Arial" w:cs="Arial"/>
          <w:b/>
          <w:bCs/>
          <w:szCs w:val="20"/>
        </w:rPr>
        <w:t xml:space="preserve">NOTA 11: </w:t>
      </w:r>
      <w:r w:rsidRPr="007C1708">
        <w:rPr>
          <w:rFonts w:eastAsia="Arial" w:cs="Arial"/>
          <w:bCs/>
          <w:iCs/>
          <w:szCs w:val="20"/>
        </w:rPr>
        <w:t>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50C3425A" w14:textId="77777777" w:rsidR="00730BA2" w:rsidRPr="007C1708" w:rsidRDefault="00730BA2" w:rsidP="00730BA2">
      <w:pPr>
        <w:rPr>
          <w:rFonts w:eastAsia="Arial" w:cs="Arial"/>
          <w:bCs/>
          <w:iCs/>
          <w:szCs w:val="20"/>
        </w:rPr>
      </w:pPr>
      <w:r w:rsidRPr="007C1708">
        <w:rPr>
          <w:rFonts w:eastAsia="Arial" w:cs="Arial"/>
          <w:b/>
          <w:iCs/>
          <w:szCs w:val="20"/>
        </w:rPr>
        <w:t xml:space="preserve">NOTA 12: </w:t>
      </w:r>
      <w:r w:rsidRPr="007C1708">
        <w:rPr>
          <w:rFonts w:eastAsia="Arial" w:cs="Arial"/>
          <w:bCs/>
          <w:iCs/>
          <w:szCs w:val="20"/>
        </w:rPr>
        <w:t xml:space="preserve">El contratista deberá presentar la factura o la cuenta de cobro, según sea el caso, constancia de pago de aportes a la seguridad social, demás documentos señalados en la presente cláusula. La no presentación de estos documentos o su presentación extemporánea exonera al Municipio </w:t>
      </w:r>
      <w:r>
        <w:rPr>
          <w:rFonts w:eastAsia="Arial" w:cs="Arial"/>
          <w:bCs/>
          <w:iCs/>
          <w:szCs w:val="20"/>
        </w:rPr>
        <w:t>del</w:t>
      </w:r>
      <w:r w:rsidRPr="007C1708">
        <w:rPr>
          <w:rFonts w:eastAsia="Arial" w:cs="Arial"/>
          <w:bCs/>
          <w:iCs/>
          <w:szCs w:val="20"/>
        </w:rPr>
        <w:t xml:space="preserve"> pago de intereses moratorios.</w:t>
      </w:r>
    </w:p>
    <w:p w14:paraId="6DD54704" w14:textId="77777777" w:rsidR="00730BA2" w:rsidRPr="007C1708" w:rsidRDefault="00730BA2" w:rsidP="00730BA2">
      <w:pPr>
        <w:rPr>
          <w:rFonts w:eastAsia="Arial" w:cs="Arial"/>
          <w:szCs w:val="20"/>
        </w:rPr>
      </w:pPr>
      <w:bookmarkStart w:id="1" w:name="_Hlk61172756"/>
      <w:r w:rsidRPr="007C1708">
        <w:rPr>
          <w:rFonts w:eastAsia="Arial" w:cs="Arial"/>
          <w:b/>
          <w:bCs/>
          <w:szCs w:val="20"/>
        </w:rPr>
        <w:t>NOTA 1</w:t>
      </w:r>
      <w:r>
        <w:rPr>
          <w:rFonts w:eastAsia="Arial" w:cs="Arial"/>
          <w:b/>
          <w:bCs/>
          <w:szCs w:val="20"/>
        </w:rPr>
        <w:t>3</w:t>
      </w:r>
      <w:r w:rsidRPr="007C1708">
        <w:rPr>
          <w:rFonts w:eastAsia="Arial" w:cs="Arial"/>
          <w:b/>
          <w:bCs/>
          <w:szCs w:val="20"/>
        </w:rPr>
        <w:t>:</w:t>
      </w:r>
      <w:r w:rsidRPr="007C1708">
        <w:rPr>
          <w:rFonts w:eastAsia="Arial" w:cs="Arial"/>
          <w:szCs w:val="20"/>
        </w:rPr>
        <w:t xml:space="preserve"> El contratista deberá presentar, si aplica, la factura electrónica validada previamente por la DIAN, como requisito necesario para el pago, conforme a las disposiciones señaladas en el Decreto 358 </w:t>
      </w:r>
      <w:r>
        <w:rPr>
          <w:rFonts w:eastAsia="Arial" w:cs="Arial"/>
          <w:szCs w:val="20"/>
        </w:rPr>
        <w:t>del</w:t>
      </w:r>
      <w:r w:rsidRPr="007C1708">
        <w:rPr>
          <w:rFonts w:eastAsia="Arial" w:cs="Arial"/>
          <w:szCs w:val="20"/>
        </w:rPr>
        <w:t xml:space="preserve"> 5 de marzo de 2020, en concordancia con lo dispuesto en la Resolución 0042 </w:t>
      </w:r>
      <w:r>
        <w:rPr>
          <w:rFonts w:eastAsia="Arial" w:cs="Arial"/>
          <w:szCs w:val="20"/>
        </w:rPr>
        <w:t>del</w:t>
      </w:r>
      <w:r w:rsidRPr="007C1708">
        <w:rPr>
          <w:rFonts w:eastAsia="Arial" w:cs="Arial"/>
          <w:szCs w:val="20"/>
        </w:rPr>
        <w:t xml:space="preserve"> 5 de mayo de 2020 y demás normas que los modifiquen, complementen o sustituyan.</w:t>
      </w:r>
    </w:p>
    <w:bookmarkEnd w:id="1"/>
    <w:p w14:paraId="2A1259DE" w14:textId="77777777" w:rsidR="00730BA2" w:rsidRDefault="00730BA2" w:rsidP="00730BA2">
      <w:pPr>
        <w:rPr>
          <w:rFonts w:eastAsia="Arial" w:cs="Arial"/>
          <w:bCs/>
          <w:iCs/>
          <w:szCs w:val="20"/>
        </w:rPr>
      </w:pPr>
      <w:r w:rsidRPr="55B5801E">
        <w:rPr>
          <w:rFonts w:eastAsia="Arial" w:cs="Arial"/>
          <w:b/>
          <w:bCs/>
        </w:rPr>
        <w:t>NOTA 14</w:t>
      </w:r>
      <w:r w:rsidRPr="55B5801E">
        <w:rPr>
          <w:rFonts w:eastAsia="Arial" w:cs="Arial"/>
        </w:rPr>
        <w:t>: Para el pago de actas parciales el contratista deberá presentar informe de ejecución de actividades ejecutadas en el periodo a facturar. Para la liquidación del contrato se deberá presentar ante la interventoría, además del informe mensual el informe consolidado de la ejecución de todo el contrato por actividad.</w:t>
      </w:r>
    </w:p>
    <w:p w14:paraId="380F3C4C" w14:textId="787D65D1" w:rsidR="255FD887" w:rsidRDefault="255FD887" w:rsidP="55B5801E">
      <w:pPr>
        <w:rPr>
          <w:rFonts w:eastAsia="Arial" w:cs="Arial"/>
        </w:rPr>
      </w:pPr>
      <w:r w:rsidRPr="55B5801E">
        <w:rPr>
          <w:rFonts w:eastAsia="Arial" w:cs="Arial"/>
          <w:b/>
          <w:bCs/>
          <w:szCs w:val="20"/>
        </w:rPr>
        <w:t>NOTA 15:</w:t>
      </w:r>
      <w:r w:rsidRPr="55B5801E">
        <w:rPr>
          <w:rFonts w:eastAsia="Arial" w:cs="Arial"/>
          <w:szCs w:val="20"/>
        </w:rPr>
        <w:t xml:space="preserve"> La entidad no contempla costo por imprevistos. Sin embargo, si el contratista ofertó el costo de imprevistos dentro del costo indirecto de su propuesta, la entidad realiza las siguientes </w:t>
      </w:r>
      <w:r w:rsidRPr="55B5801E">
        <w:rPr>
          <w:rFonts w:eastAsia="Arial" w:cs="Arial"/>
          <w:szCs w:val="20"/>
        </w:rPr>
        <w:lastRenderedPageBreak/>
        <w:t>precisiones: a) El porcentaje de imprevistos corresponde a un rubro que puede o no afectarse, según las condiciones de ejecución del contrato y que no le pertenece al contratista, como pago por sus servicios, por el solo hecho de haber ejecutado el contrato. b) A efectos de poder hacer uso parcial o total de los recursos de imprevistos del costo indirecto, el contratista deberá allegar un documento que justifique el uso de aquellos emolumentos y que pruebe con los soportes adecuados y necesarios que (i) existe un fenómeno que se encuadra dentro de los parámetros del Consejo de Estado como génesis de la Teoría de la Imprevisión en materia contractual, (ii) que el mismo no es imputable al contratista, (iii) la determinación exacta de las consecuencias contractuales que ello conllevó, y específicamente sobre el contratista, y (iv) la tasación de los perjuicios o daños causados al contratista. c) Debe existir concepto favorable y motivado del Interventor sobre la solicitud de pagos del ítem de Imprevistos del costo indirecto.</w:t>
      </w:r>
    </w:p>
    <w:p w14:paraId="17471EAA" w14:textId="3E2C009B" w:rsidR="55B5801E" w:rsidRDefault="55B5801E" w:rsidP="55B5801E">
      <w:pPr>
        <w:rPr>
          <w:rFonts w:eastAsia="Arial" w:cs="Arial"/>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76EB460B" w14:textId="7F2448B2" w:rsidR="009F1352" w:rsidRPr="002373C1" w:rsidRDefault="009F1352" w:rsidP="00540E0E">
      <w:pPr>
        <w:rPr>
          <w:rFonts w:cstheme="minorHAnsi"/>
          <w:szCs w:val="20"/>
        </w:rPr>
      </w:pPr>
      <w:r w:rsidRPr="002373C1">
        <w:rPr>
          <w:rFonts w:cstheme="minorHAnsi"/>
          <w:szCs w:val="20"/>
        </w:rPr>
        <w:t xml:space="preserve">Además de las derivadas de la esencia y naturaleza del presente Contrato, la ley, las obligaciones y condiciones señaladas en el pliego de condiciones y demás Documentos del </w:t>
      </w:r>
      <w:r w:rsidR="006C5AAA" w:rsidRPr="002373C1">
        <w:rPr>
          <w:rFonts w:cstheme="minorHAnsi"/>
          <w:szCs w:val="20"/>
        </w:rPr>
        <w:t>Proceso</w:t>
      </w:r>
      <w:r w:rsidRPr="002373C1">
        <w:rPr>
          <w:rFonts w:cstheme="minorHAnsi"/>
          <w:szCs w:val="20"/>
        </w:rPr>
        <w:t xml:space="preserve"> y de las establecidas en </w:t>
      </w:r>
      <w:r w:rsidR="00F85909" w:rsidRPr="002373C1">
        <w:rPr>
          <w:rFonts w:cstheme="minorHAnsi"/>
          <w:szCs w:val="20"/>
        </w:rPr>
        <w:t>d</w:t>
      </w:r>
      <w:r w:rsidRPr="002373C1">
        <w:rPr>
          <w:rFonts w:cstheme="minorHAnsi"/>
          <w:szCs w:val="20"/>
        </w:rPr>
        <w:t xml:space="preserve">ocumento adicional aplicable al </w:t>
      </w:r>
      <w:r w:rsidR="00F85909" w:rsidRPr="002373C1">
        <w:rPr>
          <w:rFonts w:cstheme="minorHAnsi"/>
          <w:szCs w:val="20"/>
        </w:rPr>
        <w:t>p</w:t>
      </w:r>
      <w:r w:rsidR="002B0C4B" w:rsidRPr="002373C1">
        <w:rPr>
          <w:rFonts w:cstheme="minorHAnsi"/>
          <w:szCs w:val="20"/>
        </w:rPr>
        <w:t xml:space="preserve">roceso de </w:t>
      </w:r>
      <w:r w:rsidR="00F85909" w:rsidRPr="002373C1">
        <w:rPr>
          <w:rFonts w:cstheme="minorHAnsi"/>
          <w:szCs w:val="20"/>
        </w:rPr>
        <w:t>c</w:t>
      </w:r>
      <w:r w:rsidR="002B0C4B" w:rsidRPr="002373C1">
        <w:rPr>
          <w:rFonts w:cstheme="minorHAnsi"/>
          <w:szCs w:val="20"/>
        </w:rPr>
        <w:t>ontratación</w:t>
      </w:r>
      <w:r w:rsidRPr="002373C1">
        <w:rPr>
          <w:rFonts w:cstheme="minorHAnsi"/>
          <w:szCs w:val="20"/>
        </w:rPr>
        <w:t xml:space="preserve">, vigente durante la ejecución del contrato, el </w:t>
      </w:r>
      <w:r w:rsidR="006B09B1" w:rsidRPr="002373C1">
        <w:rPr>
          <w:rFonts w:cstheme="minorHAnsi"/>
          <w:szCs w:val="20"/>
        </w:rPr>
        <w:t>Contratista</w:t>
      </w:r>
      <w:r w:rsidRPr="002373C1">
        <w:rPr>
          <w:rFonts w:cstheme="minorHAnsi"/>
          <w:szCs w:val="20"/>
        </w:rPr>
        <w:t xml:space="preserve"> se obliga a: </w:t>
      </w:r>
    </w:p>
    <w:p w14:paraId="5A1D1097" w14:textId="281267B2" w:rsidR="00E67EDA" w:rsidRPr="002373C1" w:rsidRDefault="00E67EDA" w:rsidP="00540E0E">
      <w:pPr>
        <w:rPr>
          <w:rFonts w:cstheme="minorHAnsi"/>
          <w:szCs w:val="20"/>
        </w:rPr>
      </w:pPr>
    </w:p>
    <w:p w14:paraId="0BC1F455" w14:textId="02A74ED9" w:rsidR="007A211C" w:rsidRPr="002373C1" w:rsidRDefault="007A211C" w:rsidP="007A211C">
      <w:pPr>
        <w:pStyle w:val="Prrafodelista"/>
        <w:numPr>
          <w:ilvl w:val="6"/>
          <w:numId w:val="38"/>
        </w:numPr>
        <w:ind w:left="426" w:right="49"/>
        <w:rPr>
          <w:rFonts w:cstheme="minorHAnsi"/>
        </w:rPr>
      </w:pPr>
      <w:bookmarkStart w:id="2" w:name="_Hlk61173249"/>
      <w:r w:rsidRPr="002373C1">
        <w:rPr>
          <w:rFonts w:cstheme="minorHAnsi"/>
        </w:rPr>
        <w:t>Destinar a la ejecución del contrato mano de obra no calificada de la región (municipio de Bucaramanga) en un porcentaje no inferior</w:t>
      </w:r>
      <w:r w:rsidR="00730BA2">
        <w:rPr>
          <w:rFonts w:cstheme="minorHAnsi"/>
        </w:rPr>
        <w:t xml:space="preserve"> al</w:t>
      </w:r>
      <w:r w:rsidRPr="002373C1">
        <w:rPr>
          <w:rFonts w:cstheme="minorHAnsi"/>
        </w:rPr>
        <w:t xml:space="preserve"> TREINTA POR CIENTO (30%), de acuerdo con el personal del contratista de obra destinado a la ejecución del contrato. En todo caso, el treinta por ciento (30%) de la mano de obr</w:t>
      </w:r>
      <w:r w:rsidR="00730BA2">
        <w:rPr>
          <w:rFonts w:cstheme="minorHAnsi"/>
        </w:rPr>
        <w:t>a</w:t>
      </w:r>
      <w:r w:rsidRPr="002373C1">
        <w:rPr>
          <w:rFonts w:cstheme="minorHAnsi"/>
        </w:rPr>
        <w:t xml:space="preserve"> no calificada de la región serán mujeres. </w:t>
      </w:r>
    </w:p>
    <w:bookmarkEnd w:id="2"/>
    <w:p w14:paraId="5BB39968" w14:textId="4A78E1B7" w:rsidR="00DC4EFC" w:rsidRPr="002373C1" w:rsidRDefault="00DC4EFC" w:rsidP="005B4856">
      <w:pPr>
        <w:pStyle w:val="Captulo9"/>
        <w:numPr>
          <w:ilvl w:val="0"/>
          <w:numId w:val="38"/>
        </w:numPr>
        <w:rPr>
          <w:rFonts w:cstheme="minorHAnsi"/>
        </w:rPr>
      </w:pPr>
      <w:r w:rsidRPr="002373C1">
        <w:rPr>
          <w:rFonts w:cstheme="minorHAnsi"/>
        </w:rPr>
        <w:t xml:space="preserve">Cumplir con las </w:t>
      </w:r>
      <w:r w:rsidR="00CA1FC5" w:rsidRPr="002373C1">
        <w:rPr>
          <w:rFonts w:cstheme="minorHAnsi"/>
        </w:rPr>
        <w:t xml:space="preserve">condiciones establecidas en los Documentos del </w:t>
      </w:r>
      <w:r w:rsidR="002B0C4B" w:rsidRPr="002373C1">
        <w:rPr>
          <w:rFonts w:cstheme="minorHAnsi"/>
          <w:szCs w:val="20"/>
        </w:rPr>
        <w:t>Proceso de Contratación</w:t>
      </w:r>
      <w:r w:rsidR="00CA1FC5" w:rsidRPr="002373C1">
        <w:rPr>
          <w:rFonts w:cstheme="minorHAnsi"/>
        </w:rPr>
        <w:t xml:space="preserve">. </w:t>
      </w:r>
    </w:p>
    <w:p w14:paraId="3303CD2B" w14:textId="77F0F5AB" w:rsidR="00C858D8" w:rsidRPr="002373C1" w:rsidRDefault="009F1352" w:rsidP="005B4856">
      <w:pPr>
        <w:pStyle w:val="Captulo9"/>
        <w:numPr>
          <w:ilvl w:val="0"/>
          <w:numId w:val="38"/>
        </w:numPr>
        <w:rPr>
          <w:rFonts w:cstheme="minorHAnsi"/>
        </w:rPr>
      </w:pPr>
      <w:r w:rsidRPr="002373C1">
        <w:rPr>
          <w:rFonts w:cstheme="minorHAnsi"/>
        </w:rPr>
        <w:t>Desarrollar el objeto del Contrato</w:t>
      </w:r>
      <w:r w:rsidR="00CA1FC5" w:rsidRPr="002373C1">
        <w:rPr>
          <w:rFonts w:cstheme="minorHAnsi"/>
        </w:rPr>
        <w:t xml:space="preserve"> </w:t>
      </w:r>
      <w:r w:rsidRPr="002373C1">
        <w:rPr>
          <w:rFonts w:cstheme="minorHAnsi"/>
        </w:rPr>
        <w:t xml:space="preserve">en las condiciones de calidad, oportunidad, y obligaciones definidas en </w:t>
      </w:r>
      <w:r w:rsidR="00E729FB" w:rsidRPr="002373C1">
        <w:rPr>
          <w:rFonts w:cstheme="minorHAnsi"/>
        </w:rPr>
        <w:t xml:space="preserve">los Documentos del </w:t>
      </w:r>
      <w:r w:rsidR="002B0C4B" w:rsidRPr="002373C1">
        <w:rPr>
          <w:rFonts w:cstheme="minorHAnsi"/>
          <w:szCs w:val="20"/>
        </w:rPr>
        <w:t>Proceso de Contratación</w:t>
      </w:r>
      <w:r w:rsidR="00E729FB" w:rsidRPr="002373C1">
        <w:rPr>
          <w:rFonts w:cstheme="minorHAnsi"/>
        </w:rPr>
        <w:t xml:space="preserve">. </w:t>
      </w:r>
    </w:p>
    <w:p w14:paraId="69147CB6" w14:textId="0359FE95" w:rsidR="00CB4335" w:rsidRPr="002373C1" w:rsidRDefault="00CB4335" w:rsidP="005B4856">
      <w:pPr>
        <w:pStyle w:val="Captulo9"/>
        <w:numPr>
          <w:ilvl w:val="0"/>
          <w:numId w:val="38"/>
        </w:numPr>
        <w:rPr>
          <w:rFonts w:cstheme="minorHAnsi"/>
        </w:rPr>
      </w:pPr>
      <w:r w:rsidRPr="002373C1">
        <w:rPr>
          <w:rFonts w:cstheme="minorHAnsi"/>
        </w:rPr>
        <w:t xml:space="preserve">Garantizar la calidad de los bienes y servicios prestados, de acuerdo con el Anexo Técnico, el Pliego de Condiciones y </w:t>
      </w:r>
      <w:r w:rsidR="00613D91" w:rsidRPr="002373C1">
        <w:rPr>
          <w:rFonts w:cstheme="minorHAnsi"/>
        </w:rPr>
        <w:t xml:space="preserve">demás Documentos del </w:t>
      </w:r>
      <w:r w:rsidR="006C5AAA" w:rsidRPr="002373C1">
        <w:rPr>
          <w:rFonts w:cstheme="minorHAnsi"/>
          <w:szCs w:val="20"/>
        </w:rPr>
        <w:t>Proceso</w:t>
      </w:r>
      <w:r w:rsidR="00BF6141" w:rsidRPr="002373C1">
        <w:rPr>
          <w:rFonts w:cstheme="minorHAnsi"/>
          <w:szCs w:val="20"/>
        </w:rPr>
        <w:t>.</w:t>
      </w:r>
    </w:p>
    <w:p w14:paraId="6BE7E789" w14:textId="13A5778C" w:rsidR="00CB4335" w:rsidRPr="0052401B" w:rsidRDefault="00CB4335" w:rsidP="005B4856">
      <w:pPr>
        <w:pStyle w:val="Captulo9"/>
        <w:numPr>
          <w:ilvl w:val="0"/>
          <w:numId w:val="38"/>
        </w:numPr>
        <w:rPr>
          <w:rFonts w:cstheme="minorHAnsi"/>
        </w:rPr>
      </w:pPr>
      <w:r w:rsidRPr="002373C1">
        <w:rPr>
          <w:rFonts w:cstheme="minorHAnsi"/>
        </w:rPr>
        <w:t>Dar a conocer a la Entidad cualquier</w:t>
      </w:r>
      <w:r w:rsidRPr="0052401B">
        <w:rPr>
          <w:rFonts w:cstheme="minorHAnsi"/>
        </w:rPr>
        <w:t xml:space="preserve">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8"/>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8"/>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8"/>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8"/>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8"/>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8"/>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Pr="0052401B" w:rsidRDefault="00FE7E6D" w:rsidP="005B4856">
      <w:pPr>
        <w:pStyle w:val="Captulo9"/>
        <w:numPr>
          <w:ilvl w:val="0"/>
          <w:numId w:val="38"/>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52401B" w:rsidRDefault="000C0FFD" w:rsidP="005B4856">
      <w:pPr>
        <w:pStyle w:val="Captulo9"/>
        <w:numPr>
          <w:ilvl w:val="0"/>
          <w:numId w:val="38"/>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52401B" w:rsidRDefault="00C866BD" w:rsidP="005B4856">
      <w:pPr>
        <w:pStyle w:val="Captulo9"/>
        <w:numPr>
          <w:ilvl w:val="0"/>
          <w:numId w:val="38"/>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52401B" w:rsidRDefault="34DE8BD6" w:rsidP="005B4856">
      <w:pPr>
        <w:pStyle w:val="Captulo9"/>
        <w:numPr>
          <w:ilvl w:val="0"/>
          <w:numId w:val="38"/>
        </w:numPr>
      </w:pPr>
      <w:r w:rsidRPr="0052401B">
        <w:t xml:space="preserve">Cumplir </w:t>
      </w:r>
      <w:r w:rsidR="46864882" w:rsidRPr="0052401B">
        <w:t xml:space="preserve">con </w:t>
      </w:r>
      <w:r w:rsidRPr="0052401B">
        <w:t xml:space="preserve">sus obligaciones laborales respecto del personal a su cargo, y </w:t>
      </w:r>
      <w:r w:rsidR="3338D06B" w:rsidRPr="0052401B">
        <w:t xml:space="preserve">con </w:t>
      </w:r>
      <w:r w:rsidRPr="0052401B">
        <w:t>las obligaciones tributarias y ambientales que le correspondan de acuerdo con su labor.</w:t>
      </w:r>
    </w:p>
    <w:p w14:paraId="591D613C" w14:textId="6F713BE8" w:rsidR="00893FE0" w:rsidRPr="0052401B" w:rsidRDefault="00893FE0" w:rsidP="005B4856">
      <w:pPr>
        <w:pStyle w:val="Captulo9"/>
        <w:numPr>
          <w:ilvl w:val="0"/>
          <w:numId w:val="38"/>
        </w:numPr>
      </w:pPr>
      <w:r w:rsidRPr="0052401B">
        <w:rPr>
          <w:rFonts w:cstheme="minorHAnsi"/>
          <w:szCs w:val="20"/>
          <w:lang w:val="es-CO"/>
        </w:rPr>
        <w:lastRenderedPageBreak/>
        <w:t xml:space="preserve">Informar a más tardar el tercer día hábil siguiente al momento en que se </w:t>
      </w:r>
      <w:r w:rsidR="007452DE" w:rsidRPr="0052401B">
        <w:rPr>
          <w:rFonts w:cstheme="minorHAnsi"/>
          <w:szCs w:val="20"/>
          <w:lang w:val="es-CO"/>
        </w:rPr>
        <w:t>tenga conocimiento del inicio de</w:t>
      </w:r>
      <w:r w:rsidRPr="0052401B">
        <w:rPr>
          <w:rFonts w:cstheme="minorHAnsi"/>
          <w:szCs w:val="20"/>
          <w:lang w:val="es-CO"/>
        </w:rPr>
        <w:t xml:space="preserve"> investigaciones</w:t>
      </w:r>
      <w:r w:rsidR="007452DE" w:rsidRPr="0052401B">
        <w:rPr>
          <w:rFonts w:cstheme="minorHAnsi"/>
          <w:szCs w:val="20"/>
          <w:lang w:val="es-CO"/>
        </w:rPr>
        <w:t xml:space="preserve"> penales</w:t>
      </w:r>
      <w:r w:rsidRPr="0052401B">
        <w:rPr>
          <w:rFonts w:cstheme="minorHAnsi"/>
          <w:szCs w:val="20"/>
          <w:lang w:val="es-CO"/>
        </w:rPr>
        <w:t xml:space="preserve">, </w:t>
      </w:r>
      <w:r w:rsidR="00EF557A" w:rsidRPr="0052401B">
        <w:rPr>
          <w:rFonts w:cstheme="minorHAnsi"/>
          <w:szCs w:val="20"/>
          <w:lang w:val="es-CO"/>
        </w:rPr>
        <w:t xml:space="preserve">se impongan </w:t>
      </w:r>
      <w:r w:rsidRPr="0052401B">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w:t>
      </w:r>
    </w:p>
    <w:p w14:paraId="3F03D6AC" w14:textId="1B5CE903" w:rsidR="003B447C" w:rsidRDefault="00E61097" w:rsidP="005B4856">
      <w:pPr>
        <w:pStyle w:val="Captulo9"/>
        <w:numPr>
          <w:ilvl w:val="0"/>
          <w:numId w:val="38"/>
        </w:numPr>
      </w:pPr>
      <w:r w:rsidRPr="00E61097">
        <w:t>E</w:t>
      </w:r>
      <w:r>
        <w:t>l</w:t>
      </w:r>
      <w:r w:rsidRPr="00E61097">
        <w:t xml:space="preserve"> </w:t>
      </w:r>
      <w:r>
        <w:t>contratista</w:t>
      </w:r>
      <w:r w:rsidRPr="00E61097">
        <w:t xml:space="preserve"> declara y acepta que el diseño entregado por la </w:t>
      </w:r>
      <w:r w:rsidR="003D6060">
        <w:t xml:space="preserve">entidad </w:t>
      </w:r>
      <w:r w:rsidRPr="00E61097">
        <w:t>ha sido analizado exhaustivamente y que conoce de primera mano la totalidad de las condiciones de la</w:t>
      </w:r>
      <w:r w:rsidR="003D6060">
        <w:t xml:space="preserve"> </w:t>
      </w:r>
      <w:r w:rsidRPr="00E61097">
        <w:t>obra contratada. En consecuencia</w:t>
      </w:r>
      <w:r w:rsidR="00EC0AFD">
        <w:t>,</w:t>
      </w:r>
      <w:r w:rsidRPr="00E61097">
        <w:t xml:space="preserve"> el </w:t>
      </w:r>
      <w:r w:rsidR="003D6060">
        <w:t>contratista</w:t>
      </w:r>
      <w:r w:rsidRPr="00E61097">
        <w:t xml:space="preserve"> considera que el diseño entregado es i</w:t>
      </w:r>
      <w:r w:rsidR="003D6060">
        <w:t>d</w:t>
      </w:r>
      <w:r w:rsidRPr="00E61097">
        <w:t xml:space="preserve">óneo y adecuado para que sea la base para la ejecución de la obra contratada por la </w:t>
      </w:r>
      <w:r w:rsidR="003D6060">
        <w:t>entidad</w:t>
      </w:r>
      <w:r w:rsidRPr="00E61097">
        <w:t>.</w:t>
      </w:r>
    </w:p>
    <w:p w14:paraId="4CE172B8" w14:textId="77777777" w:rsidR="009B21D5" w:rsidRDefault="009B21D5" w:rsidP="009B21D5">
      <w:pPr>
        <w:pStyle w:val="Prrafodelista"/>
        <w:numPr>
          <w:ilvl w:val="0"/>
          <w:numId w:val="38"/>
        </w:numPr>
        <w:rPr>
          <w:rFonts w:cstheme="minorHAnsi"/>
        </w:rPr>
      </w:pPr>
      <w:r w:rsidRPr="00AF7DEB">
        <w:rPr>
          <w:rFonts w:cstheme="minorHAnsi"/>
        </w:rPr>
        <w:t xml:space="preserve">Estar en permanente comunicación con el </w:t>
      </w:r>
      <w:r w:rsidRPr="00AF7DEB">
        <w:rPr>
          <w:rFonts w:cstheme="minorHAnsi"/>
          <w:szCs w:val="20"/>
        </w:rPr>
        <w:t xml:space="preserve">interventor </w:t>
      </w:r>
      <w:r w:rsidRPr="00AF7DEB">
        <w:rPr>
          <w:rFonts w:cstheme="minorHAnsi"/>
        </w:rPr>
        <w:t xml:space="preserve">del contrato. </w:t>
      </w:r>
    </w:p>
    <w:p w14:paraId="7FFADAF3" w14:textId="77777777" w:rsidR="009B21D5" w:rsidRDefault="009B21D5" w:rsidP="009B21D5">
      <w:pPr>
        <w:pStyle w:val="Prrafodelista"/>
        <w:numPr>
          <w:ilvl w:val="0"/>
          <w:numId w:val="38"/>
        </w:numPr>
        <w:rPr>
          <w:rFonts w:cstheme="minorHAnsi"/>
        </w:rPr>
      </w:pPr>
      <w:r w:rsidRPr="001B063C">
        <w:rPr>
          <w:rFonts w:cstheme="minorHAnsi"/>
        </w:rPr>
        <w:t xml:space="preserve">Facilitar la labor de seguimiento y control que realiza el </w:t>
      </w:r>
      <w:r w:rsidRPr="001B063C">
        <w:rPr>
          <w:rFonts w:cstheme="minorHAnsi"/>
          <w:szCs w:val="20"/>
        </w:rPr>
        <w:t>interventor</w:t>
      </w:r>
      <w:r w:rsidRPr="001B063C">
        <w:rPr>
          <w:rFonts w:cstheme="minorHAnsi"/>
        </w:rPr>
        <w:t xml:space="preserve">, atendiendo y dando respuesta oportuna a las observaciones o requerimientos que se realicen. </w:t>
      </w:r>
    </w:p>
    <w:p w14:paraId="55AEA1E0" w14:textId="77777777" w:rsidR="009B21D5" w:rsidRPr="001B063C" w:rsidRDefault="009B21D5" w:rsidP="009B21D5">
      <w:pPr>
        <w:pStyle w:val="Prrafodelista"/>
        <w:numPr>
          <w:ilvl w:val="0"/>
          <w:numId w:val="38"/>
        </w:numPr>
        <w:rPr>
          <w:rFonts w:cstheme="minorHAnsi"/>
        </w:rPr>
      </w:pPr>
      <w:r w:rsidRPr="00AF7DEB">
        <w:t xml:space="preserve">Disponer del personal idóneo, así como de los recursos logísticos, materiales, y/o equipos, necesarios para desarrollar el contrato dentro de la oportunidad y con la calidad establecidos. </w:t>
      </w:r>
    </w:p>
    <w:p w14:paraId="2784E31F" w14:textId="77777777" w:rsidR="009B21D5" w:rsidRDefault="009B21D5" w:rsidP="009B21D5">
      <w:pPr>
        <w:pStyle w:val="Prrafodelista"/>
        <w:numPr>
          <w:ilvl w:val="0"/>
          <w:numId w:val="38"/>
        </w:numPr>
        <w:rPr>
          <w:rFonts w:cstheme="minorHAnsi"/>
        </w:rPr>
      </w:pPr>
      <w:r w:rsidRPr="001B063C">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09E073" w14:textId="77777777" w:rsidR="009B21D5" w:rsidRDefault="009B21D5" w:rsidP="009B21D5">
      <w:pPr>
        <w:pStyle w:val="Prrafodelista"/>
        <w:numPr>
          <w:ilvl w:val="0"/>
          <w:numId w:val="38"/>
        </w:numPr>
        <w:rPr>
          <w:rFonts w:cstheme="minorHAnsi"/>
        </w:rPr>
      </w:pPr>
      <w:r w:rsidRPr="001B063C">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05F45A7F" w14:textId="77777777" w:rsidR="009B21D5" w:rsidRDefault="009B21D5" w:rsidP="009B21D5">
      <w:pPr>
        <w:pStyle w:val="Prrafodelista"/>
        <w:numPr>
          <w:ilvl w:val="0"/>
          <w:numId w:val="38"/>
        </w:numPr>
        <w:rPr>
          <w:rFonts w:cstheme="minorHAnsi"/>
        </w:rPr>
      </w:pPr>
      <w:r w:rsidRPr="001B063C">
        <w:rPr>
          <w:rFonts w:cstheme="minorHAnsi"/>
        </w:rPr>
        <w:t xml:space="preserve">Reportar la información relacionada con la ejecución del contrato o que tenga incidencia en ella cuando sea requerida por el contratante. </w:t>
      </w:r>
    </w:p>
    <w:p w14:paraId="5663C74B" w14:textId="77777777" w:rsidR="009B21D5" w:rsidRPr="0052401B" w:rsidRDefault="009B21D5" w:rsidP="009B21D5">
      <w:pPr>
        <w:pStyle w:val="Captulo9"/>
        <w:numPr>
          <w:ilvl w:val="0"/>
          <w:numId w:val="0"/>
        </w:numPr>
        <w:ind w:left="360"/>
      </w:pPr>
    </w:p>
    <w:p w14:paraId="77C3E716" w14:textId="2CEBB1B1" w:rsidR="00C17799" w:rsidRPr="00093B1A" w:rsidRDefault="008B5D59" w:rsidP="008B5D59">
      <w:pPr>
        <w:pStyle w:val="clusulas"/>
        <w:tabs>
          <w:tab w:val="left" w:pos="1560"/>
        </w:tabs>
        <w:spacing w:before="0" w:after="0"/>
        <w:ind w:left="426"/>
        <w:rPr>
          <w:rFonts w:cstheme="minorHAnsi"/>
          <w:szCs w:val="20"/>
        </w:rPr>
      </w:pPr>
      <w:r w:rsidRPr="00093B1A">
        <w:rPr>
          <w:rFonts w:cstheme="minorHAnsi"/>
          <w:szCs w:val="20"/>
        </w:rPr>
        <w:t xml:space="preserve">OBLIGACIONES ESPECÍFICAS DEL </w:t>
      </w:r>
      <w:r w:rsidR="006B09B1" w:rsidRPr="00093B1A">
        <w:rPr>
          <w:rFonts w:cstheme="minorHAnsi"/>
          <w:szCs w:val="20"/>
        </w:rPr>
        <w:t>CONTRATISTA</w:t>
      </w:r>
    </w:p>
    <w:p w14:paraId="55483B82" w14:textId="1529F109" w:rsidR="00E27EF2" w:rsidRDefault="00E27EF2" w:rsidP="00E27EF2">
      <w:pPr>
        <w:pStyle w:val="clusulas"/>
        <w:numPr>
          <w:ilvl w:val="0"/>
          <w:numId w:val="0"/>
        </w:numPr>
        <w:tabs>
          <w:tab w:val="left" w:pos="1560"/>
        </w:tabs>
        <w:spacing w:before="0" w:after="0"/>
        <w:ind w:left="66"/>
        <w:rPr>
          <w:rFonts w:cstheme="minorHAnsi"/>
          <w:szCs w:val="20"/>
        </w:rPr>
      </w:pPr>
    </w:p>
    <w:p w14:paraId="69D59B53" w14:textId="77777777" w:rsidR="00FA3FFC" w:rsidRPr="00AF7DEB" w:rsidRDefault="00FA3FFC" w:rsidP="00FA3FFC">
      <w:pPr>
        <w:ind w:right="49"/>
      </w:pPr>
      <w:r w:rsidRPr="00AF7DEB">
        <w:t>Para desarrollar el objeto del contrato y dar cumplimiento cabal al mismo, el contratista se compromete a:</w:t>
      </w:r>
    </w:p>
    <w:p w14:paraId="17A59EBF" w14:textId="516B3276" w:rsidR="00FA3FFC" w:rsidRDefault="00FA3FFC" w:rsidP="00FA3FFC">
      <w:pPr>
        <w:pStyle w:val="clusulas"/>
        <w:numPr>
          <w:ilvl w:val="0"/>
          <w:numId w:val="0"/>
        </w:numPr>
        <w:spacing w:before="0" w:after="0"/>
        <w:ind w:left="66"/>
        <w:rPr>
          <w:rFonts w:cstheme="minorHAnsi"/>
          <w:b w:val="0"/>
          <w:bCs/>
          <w:szCs w:val="20"/>
        </w:rPr>
      </w:pPr>
    </w:p>
    <w:p w14:paraId="6B266E1E" w14:textId="77777777" w:rsidR="00E4523B" w:rsidRDefault="00E4523B" w:rsidP="00E4523B">
      <w:pPr>
        <w:rPr>
          <w:rFonts w:ascii="Arial" w:eastAsia="Calibri" w:hAnsi="Arial" w:cs="Arial"/>
          <w:szCs w:val="20"/>
          <w:lang w:eastAsia="x-none"/>
        </w:rPr>
      </w:pPr>
      <w:r w:rsidRPr="00DF1D1D">
        <w:rPr>
          <w:rFonts w:ascii="Arial" w:eastAsia="Calibri" w:hAnsi="Arial" w:cs="Arial"/>
          <w:szCs w:val="20"/>
          <w:lang w:eastAsia="x-none"/>
        </w:rPr>
        <w:t>Para desarrollar el objeto del contrato y dar cumplimiento cabal al mismo, el contratista se compromete a:</w:t>
      </w:r>
    </w:p>
    <w:p w14:paraId="3C5B63DE" w14:textId="77777777" w:rsidR="00E4523B" w:rsidRPr="00DF1D1D" w:rsidRDefault="00E4523B" w:rsidP="00E4523B">
      <w:pPr>
        <w:rPr>
          <w:rFonts w:ascii="Arial" w:eastAsia="Calibri" w:hAnsi="Arial" w:cs="Arial"/>
          <w:szCs w:val="20"/>
          <w:lang w:eastAsia="x-none"/>
        </w:rPr>
      </w:pPr>
    </w:p>
    <w:p w14:paraId="191315F1" w14:textId="77777777" w:rsidR="00E4523B" w:rsidRPr="002905B0" w:rsidRDefault="00E4523B" w:rsidP="00E4523B">
      <w:pPr>
        <w:numPr>
          <w:ilvl w:val="6"/>
          <w:numId w:val="39"/>
        </w:numPr>
        <w:ind w:left="284" w:right="49"/>
        <w:contextualSpacing/>
        <w:rPr>
          <w:rFonts w:ascii="Arial" w:eastAsia="Arial" w:hAnsi="Arial" w:cs="Times New Roman"/>
        </w:rPr>
      </w:pPr>
      <w:r w:rsidRPr="002905B0">
        <w:rPr>
          <w:rFonts w:ascii="Arial" w:eastAsia="Arial" w:hAnsi="Arial" w:cs="Times New Roman"/>
        </w:rPr>
        <w:t xml:space="preserve">El Contratista deberá realizar y dejar registro de intercambio de información con las empresas de servicios públicos previo la ejecución de las intervenciones. </w:t>
      </w:r>
    </w:p>
    <w:p w14:paraId="00B4A5E7" w14:textId="56170991" w:rsidR="1017EE32" w:rsidRPr="002905B0" w:rsidRDefault="1017EE32" w:rsidP="1D473FDC">
      <w:pPr>
        <w:numPr>
          <w:ilvl w:val="6"/>
          <w:numId w:val="39"/>
        </w:numPr>
        <w:ind w:left="284" w:right="49"/>
      </w:pPr>
      <w:r w:rsidRPr="1D473FDC">
        <w:rPr>
          <w:rFonts w:ascii="Arial" w:eastAsia="Arial" w:hAnsi="Arial" w:cs="Arial"/>
          <w:color w:val="000000"/>
          <w:szCs w:val="20"/>
        </w:rPr>
        <w:t xml:space="preserve">El contratista deberá instalar vallas informativas en el sitio o los sitios de la obra con base en las </w:t>
      </w:r>
      <w:r w:rsidRPr="002905B0">
        <w:rPr>
          <w:rFonts w:ascii="Arial" w:eastAsia="Arial" w:hAnsi="Arial" w:cs="Arial"/>
          <w:color w:val="000000"/>
          <w:szCs w:val="20"/>
        </w:rPr>
        <w:t>indicaciones establecidas por la entidad.</w:t>
      </w:r>
    </w:p>
    <w:p w14:paraId="2B97305D" w14:textId="77777777" w:rsidR="00E4523B" w:rsidRPr="002905B0" w:rsidRDefault="00E4523B" w:rsidP="00E4523B">
      <w:pPr>
        <w:numPr>
          <w:ilvl w:val="6"/>
          <w:numId w:val="39"/>
        </w:numPr>
        <w:ind w:left="284" w:right="49"/>
        <w:contextualSpacing/>
        <w:rPr>
          <w:rFonts w:ascii="Arial" w:eastAsia="Arial" w:hAnsi="Arial" w:cs="Times New Roman"/>
        </w:rPr>
      </w:pPr>
      <w:r w:rsidRPr="002905B0">
        <w:rPr>
          <w:rFonts w:ascii="Arial" w:eastAsia="Arial" w:hAnsi="Arial" w:cs="Times New Roman"/>
        </w:rPr>
        <w:t xml:space="preserve">El Contratista deberá realizar todas las investigaciones (meteorológicas, sociales, técnicas, etc.), estudios y planeación de medidas preventivas en todos los aspectos que se requieran con el fin de asegurar el cumplimiento del objeto del contrato dentro del plazo acordado. </w:t>
      </w:r>
    </w:p>
    <w:p w14:paraId="62273042" w14:textId="77777777" w:rsidR="00E4523B" w:rsidRPr="001E5DCD" w:rsidRDefault="00E4523B" w:rsidP="00E4523B">
      <w:pPr>
        <w:numPr>
          <w:ilvl w:val="6"/>
          <w:numId w:val="39"/>
        </w:numPr>
        <w:ind w:left="284" w:right="49"/>
        <w:contextualSpacing/>
        <w:rPr>
          <w:rFonts w:ascii="Arial" w:eastAsia="Arial" w:hAnsi="Arial" w:cs="Times New Roman"/>
        </w:rPr>
      </w:pPr>
      <w:bookmarkStart w:id="3" w:name="_Hlk61173474"/>
      <w:r w:rsidRPr="002905B0">
        <w:rPr>
          <w:rFonts w:ascii="Arial" w:eastAsia="Arial" w:hAnsi="Arial" w:cs="Times New Roman"/>
        </w:rPr>
        <w:t>Asistir y participar en las reuniones técnicas o de trabajo programadas por la Interventoría del</w:t>
      </w:r>
      <w:r w:rsidRPr="1D473FDC">
        <w:rPr>
          <w:rFonts w:ascii="Arial" w:eastAsia="Arial" w:hAnsi="Arial" w:cs="Times New Roman"/>
        </w:rPr>
        <w:t xml:space="preserve"> contrato. </w:t>
      </w:r>
    </w:p>
    <w:p w14:paraId="147330F7" w14:textId="77777777" w:rsidR="00E4523B" w:rsidRPr="002905B0" w:rsidRDefault="00E4523B" w:rsidP="00E4523B">
      <w:pPr>
        <w:numPr>
          <w:ilvl w:val="6"/>
          <w:numId w:val="39"/>
        </w:numPr>
        <w:ind w:left="284" w:right="49"/>
        <w:contextualSpacing/>
        <w:rPr>
          <w:rFonts w:ascii="Arial" w:eastAsia="Arial" w:hAnsi="Arial" w:cs="Times New Roman"/>
        </w:rPr>
      </w:pPr>
      <w:r w:rsidRPr="002905B0">
        <w:rPr>
          <w:rFonts w:ascii="Arial" w:eastAsia="Arial" w:hAnsi="Arial" w:cs="Times New Roman"/>
        </w:rPr>
        <w:t xml:space="preserve">Acatar las órdenes que durante el desarrollo del contrato la entidad le imparta. </w:t>
      </w:r>
    </w:p>
    <w:p w14:paraId="222A372B" w14:textId="77777777" w:rsidR="00E4523B" w:rsidRPr="001E5DCD" w:rsidRDefault="00E4523B" w:rsidP="00E4523B">
      <w:pPr>
        <w:numPr>
          <w:ilvl w:val="6"/>
          <w:numId w:val="39"/>
        </w:numPr>
        <w:ind w:left="284" w:right="49"/>
        <w:contextualSpacing/>
        <w:rPr>
          <w:rFonts w:ascii="Arial" w:eastAsia="Arial" w:hAnsi="Arial" w:cs="Times New Roman"/>
        </w:rPr>
      </w:pPr>
      <w:r w:rsidRPr="1D473FDC">
        <w:rPr>
          <w:rFonts w:ascii="Arial" w:eastAsia="Arial" w:hAnsi="Arial" w:cs="Times New Roman"/>
        </w:rPr>
        <w:t xml:space="preserve">Obrar con lealtad y buena fe en las distintas etapas contractuales. </w:t>
      </w:r>
    </w:p>
    <w:p w14:paraId="48933261" w14:textId="77777777" w:rsidR="00E4523B" w:rsidRPr="001E5DCD" w:rsidRDefault="00E4523B" w:rsidP="00E4523B">
      <w:pPr>
        <w:numPr>
          <w:ilvl w:val="6"/>
          <w:numId w:val="39"/>
        </w:numPr>
        <w:ind w:left="284" w:right="49"/>
        <w:contextualSpacing/>
        <w:rPr>
          <w:rFonts w:ascii="Arial" w:eastAsia="Arial" w:hAnsi="Arial" w:cs="Times New Roman"/>
        </w:rPr>
      </w:pPr>
      <w:r w:rsidRPr="1D473FDC">
        <w:rPr>
          <w:rFonts w:ascii="Arial" w:eastAsia="Arial" w:hAnsi="Arial" w:cs="Times New Roman"/>
        </w:rPr>
        <w:t xml:space="preserve">Garantizar la calidad de los servicios contratados y responder por ellos. </w:t>
      </w:r>
    </w:p>
    <w:p w14:paraId="52009133" w14:textId="77777777" w:rsidR="00E4523B" w:rsidRPr="001E5DCD" w:rsidRDefault="00E4523B" w:rsidP="00E4523B">
      <w:pPr>
        <w:numPr>
          <w:ilvl w:val="6"/>
          <w:numId w:val="39"/>
        </w:numPr>
        <w:ind w:left="284" w:right="49"/>
        <w:contextualSpacing/>
        <w:rPr>
          <w:rFonts w:ascii="Arial" w:eastAsia="Arial" w:hAnsi="Arial" w:cs="Arial"/>
        </w:rPr>
      </w:pPr>
      <w:r w:rsidRPr="1D473FDC">
        <w:rPr>
          <w:rFonts w:ascii="Arial" w:eastAsia="Arial" w:hAnsi="Arial" w:cs="Times New Roman"/>
        </w:rPr>
        <w:t>Suscribir el contrato y cumplir con los requisitos de legalización en la oportunidad establecida para el efecto.</w:t>
      </w:r>
    </w:p>
    <w:p w14:paraId="7777D58F" w14:textId="77777777" w:rsidR="00E4523B" w:rsidRPr="002905B0" w:rsidRDefault="00E4523B" w:rsidP="00E4523B">
      <w:pPr>
        <w:numPr>
          <w:ilvl w:val="6"/>
          <w:numId w:val="39"/>
        </w:numPr>
        <w:ind w:left="284" w:right="49"/>
        <w:contextualSpacing/>
        <w:rPr>
          <w:rFonts w:ascii="Arial" w:eastAsia="Arial" w:hAnsi="Arial" w:cs="Times New Roman"/>
        </w:rPr>
      </w:pPr>
      <w:r w:rsidRPr="002905B0">
        <w:rPr>
          <w:rFonts w:ascii="Arial" w:eastAsia="Arial" w:hAnsi="Arial" w:cs="Times New Roman"/>
        </w:rPr>
        <w:t xml:space="preserve">Cumplir con normas laborales establecidas en el código sustantivo del trabajo respecto del personal utilizado en el cumplimiento del objeto contractual. </w:t>
      </w:r>
    </w:p>
    <w:p w14:paraId="4B48D824" w14:textId="77777777" w:rsidR="00E4523B" w:rsidRPr="001E5DCD" w:rsidRDefault="00E4523B" w:rsidP="00E4523B">
      <w:pPr>
        <w:numPr>
          <w:ilvl w:val="6"/>
          <w:numId w:val="39"/>
        </w:numPr>
        <w:ind w:left="284" w:right="49"/>
        <w:contextualSpacing/>
        <w:rPr>
          <w:rFonts w:ascii="Arial" w:eastAsia="Arial" w:hAnsi="Arial" w:cs="Times New Roman"/>
        </w:rPr>
      </w:pPr>
      <w:r w:rsidRPr="1D473FDC">
        <w:rPr>
          <w:rFonts w:ascii="Arial" w:eastAsia="Arial" w:hAnsi="Arial" w:cs="Times New Roman"/>
        </w:rPr>
        <w:t>Mantener actualizadas las pólizas exigidas por el municipio, así como el buen estado de uso y funcionamiento del equipo y herramientas necesarias para la ejecución del presente contrato.</w:t>
      </w:r>
    </w:p>
    <w:p w14:paraId="4498CD65" w14:textId="77777777" w:rsidR="00E4523B" w:rsidRPr="002905B0" w:rsidRDefault="00E4523B" w:rsidP="00E4523B">
      <w:pPr>
        <w:numPr>
          <w:ilvl w:val="6"/>
          <w:numId w:val="39"/>
        </w:numPr>
        <w:ind w:left="283" w:right="51" w:hanging="357"/>
        <w:contextualSpacing/>
        <w:rPr>
          <w:rFonts w:ascii="Arial" w:eastAsia="Arial" w:hAnsi="Arial" w:cs="Times New Roman"/>
        </w:rPr>
      </w:pPr>
      <w:r w:rsidRPr="002905B0">
        <w:rPr>
          <w:rFonts w:ascii="Arial" w:eastAsia="Arial" w:hAnsi="Arial" w:cs="Times New Roman"/>
        </w:rPr>
        <w:t xml:space="preserve">Mantener personal disponible en caso de incapacidades u otras causas con el fin de no descuidar en ningún momento el servicio requerido por el municipio. </w:t>
      </w:r>
    </w:p>
    <w:p w14:paraId="350C803F" w14:textId="77777777" w:rsidR="00E4523B" w:rsidRPr="001E5DCD" w:rsidRDefault="00E4523B" w:rsidP="1D473FDC">
      <w:pPr>
        <w:numPr>
          <w:ilvl w:val="6"/>
          <w:numId w:val="39"/>
        </w:numPr>
        <w:ind w:left="283" w:right="51" w:hanging="357"/>
        <w:contextualSpacing/>
        <w:rPr>
          <w:rFonts w:ascii="Arial" w:eastAsia="Arial" w:hAnsi="Arial" w:cs="Arial"/>
        </w:rPr>
      </w:pPr>
      <w:r w:rsidRPr="1D473FDC">
        <w:rPr>
          <w:rFonts w:ascii="Arial" w:eastAsia="Arial" w:hAnsi="Arial" w:cs="Arial"/>
        </w:rPr>
        <w:t>Presentar cuenta de cobro, de conformidad con la forma de pago estipulada en el contrato, junto con el informe de las actividades realizadas para cada pago.</w:t>
      </w:r>
    </w:p>
    <w:p w14:paraId="3BA0C196" w14:textId="77777777" w:rsidR="00E4523B" w:rsidRPr="001E5DCD" w:rsidRDefault="00E4523B" w:rsidP="00E4523B">
      <w:pPr>
        <w:numPr>
          <w:ilvl w:val="6"/>
          <w:numId w:val="39"/>
        </w:numPr>
        <w:ind w:left="283" w:right="51" w:hanging="357"/>
        <w:contextualSpacing/>
        <w:rPr>
          <w:rFonts w:ascii="Arial" w:eastAsia="Arial" w:hAnsi="Arial" w:cs="Times New Roman"/>
        </w:rPr>
      </w:pPr>
      <w:r w:rsidRPr="1D473FDC">
        <w:rPr>
          <w:rFonts w:ascii="Arial" w:eastAsia="Arial" w:hAnsi="Arial" w:cs="Arial"/>
        </w:rPr>
        <w:lastRenderedPageBreak/>
        <w:t xml:space="preserve">Preparar y presentar los informes sobre las actividades desarrolladas, con la oportunidad y </w:t>
      </w:r>
      <w:r w:rsidRPr="1D473FDC">
        <w:rPr>
          <w:rFonts w:ascii="Arial" w:eastAsia="Arial" w:hAnsi="Arial" w:cs="Times New Roman"/>
        </w:rPr>
        <w:t>periodicidad requeridas por el interventor o la entidad contratante si se hace necesario.</w:t>
      </w:r>
    </w:p>
    <w:p w14:paraId="212F6306" w14:textId="77777777" w:rsidR="00E4523B" w:rsidRPr="001E5DCD" w:rsidRDefault="00E4523B" w:rsidP="00E4523B">
      <w:pPr>
        <w:numPr>
          <w:ilvl w:val="6"/>
          <w:numId w:val="39"/>
        </w:numPr>
        <w:ind w:left="283" w:right="51" w:hanging="357"/>
        <w:contextualSpacing/>
        <w:rPr>
          <w:rFonts w:ascii="Arial" w:eastAsia="Arial" w:hAnsi="Arial" w:cs="Times New Roman"/>
        </w:rPr>
      </w:pPr>
      <w:r w:rsidRPr="1D473FDC">
        <w:rPr>
          <w:rFonts w:ascii="Arial" w:eastAsia="Arial" w:hAnsi="Arial" w:cs="Times New Roman"/>
        </w:rPr>
        <w:t xml:space="preserve">Verificar dentro de los quince (15) días siguientes a la suscripción del acta de inicio, los diseños, planos, estudios técnicos y especificaciones de construcción. Si vencido el plazo señalado EL CONTRATISTA no presenta ninguna observación, se entiende que acepta en su integridad tales documentos. </w:t>
      </w:r>
    </w:p>
    <w:p w14:paraId="31F69441" w14:textId="77777777" w:rsidR="00E4523B" w:rsidRPr="001E5DCD" w:rsidRDefault="00E4523B" w:rsidP="00E4523B">
      <w:pPr>
        <w:numPr>
          <w:ilvl w:val="6"/>
          <w:numId w:val="39"/>
        </w:numPr>
        <w:ind w:left="283" w:right="51" w:hanging="357"/>
        <w:contextualSpacing/>
        <w:rPr>
          <w:rFonts w:ascii="Arial" w:eastAsia="Arial" w:hAnsi="Arial" w:cs="Times New Roman"/>
        </w:rPr>
      </w:pPr>
      <w:r w:rsidRPr="1D473FDC">
        <w:rPr>
          <w:rFonts w:ascii="Arial" w:eastAsia="Arial" w:hAnsi="Arial" w:cs="Times New Roman"/>
        </w:rPr>
        <w:t>Justificar técnicamente toda adecuación, complementación, ajuste y/o modificación de los diseños, planos, estudios técnicos y/o especificaciones de construcción necesarias para el cumplimiento del objeto contractual, con el fin de obtener el aval del Consultor o en su defecto del interventor y por el Municipio, sin perjuicio de las autorizaciones que sean requeridas por parte del consultor que los haya elaborado. La responsabilidad por las adecuaciones, complementaciones, ajustes y/o modificaciones a los diseños, planos, estudios técnicos y/o especificaciones de construcción será asumida por EL CONTRATISTA.</w:t>
      </w:r>
    </w:p>
    <w:p w14:paraId="5BA2487E" w14:textId="77777777" w:rsidR="00E4523B" w:rsidRPr="00702E2E" w:rsidRDefault="00E4523B" w:rsidP="00E4523B">
      <w:pPr>
        <w:numPr>
          <w:ilvl w:val="6"/>
          <w:numId w:val="39"/>
        </w:numPr>
        <w:ind w:left="283" w:right="51" w:hanging="357"/>
        <w:contextualSpacing/>
        <w:rPr>
          <w:rFonts w:ascii="Arial" w:eastAsia="Arial" w:hAnsi="Arial" w:cs="Times New Roman"/>
        </w:rPr>
      </w:pPr>
      <w:bookmarkStart w:id="4" w:name="_Hlk62328109"/>
      <w:r w:rsidRPr="1D473FDC">
        <w:rPr>
          <w:rFonts w:ascii="Arial" w:eastAsia="Arial" w:hAnsi="Arial" w:cs="Times New Roman"/>
        </w:rPr>
        <w:t>El contratista deberá presentar un programa de obra de conformidad con los lineamientos establecidos en el anexo técnico.</w:t>
      </w:r>
    </w:p>
    <w:p w14:paraId="7BC40387" w14:textId="77777777" w:rsidR="00E4523B" w:rsidRPr="00702E2E" w:rsidRDefault="00E4523B" w:rsidP="00E4523B">
      <w:pPr>
        <w:numPr>
          <w:ilvl w:val="6"/>
          <w:numId w:val="39"/>
        </w:numPr>
        <w:ind w:left="283" w:right="51" w:hanging="357"/>
        <w:contextualSpacing/>
        <w:rPr>
          <w:rFonts w:ascii="Arial" w:eastAsia="Arial" w:hAnsi="Arial" w:cs="Times New Roman"/>
        </w:rPr>
      </w:pPr>
      <w:r w:rsidRPr="1D473FDC">
        <w:rPr>
          <w:rFonts w:ascii="Arial" w:eastAsia="Arial" w:hAnsi="Arial" w:cs="Times New Roman"/>
        </w:rPr>
        <w:t xml:space="preserve">Adoptar, implementar y ejecutar el protocolo de bioseguridad con ocasión de la emergencia sanitaria por </w:t>
      </w:r>
      <w:r w:rsidRPr="1D473FDC">
        <w:rPr>
          <w:rFonts w:ascii="Arial" w:eastAsia="Arial" w:hAnsi="Arial" w:cs="Times New Roman"/>
          <w:b/>
          <w:bCs/>
        </w:rPr>
        <w:t>COVID 19</w:t>
      </w:r>
      <w:r w:rsidRPr="1D473FDC">
        <w:rPr>
          <w:rFonts w:ascii="Arial" w:eastAsia="Arial" w:hAnsi="Arial" w:cs="Times New Roman"/>
        </w:rPr>
        <w:t xml:space="preserve"> conforme los lineamientos dados por la ARL y la Secretaría de Infraestructura.</w:t>
      </w:r>
    </w:p>
    <w:p w14:paraId="29C8589E" w14:textId="25E274CE" w:rsidR="00E4523B" w:rsidRDefault="00E4523B" w:rsidP="00E4523B">
      <w:pPr>
        <w:numPr>
          <w:ilvl w:val="6"/>
          <w:numId w:val="39"/>
        </w:numPr>
        <w:ind w:left="283" w:right="51" w:hanging="357"/>
        <w:contextualSpacing/>
        <w:rPr>
          <w:rFonts w:ascii="Arial" w:eastAsia="Arial" w:hAnsi="Arial" w:cs="Times New Roman"/>
        </w:rPr>
      </w:pPr>
      <w:r w:rsidRPr="1D473FDC">
        <w:rPr>
          <w:rFonts w:ascii="Arial" w:eastAsia="Arial" w:hAnsi="Arial" w:cs="Times New Roman"/>
        </w:rPr>
        <w:t>El contratista deberá presentar un plan de gestión social de conformidad con los lineamientos establecidos en anexo técnico, el cual debe contemplar como mínimo la siguiente información: Programa de información y divulgación a la comunidad, Programa de atención a la comunidad, Programa de participación ciudadana, Programa de acompañamiento social en actividades técnicas, Programa de capacitación de personal vinculado al proyecto. Este plan de gestión social deberá ser aprobado por el Interventor del contrato.</w:t>
      </w:r>
      <w:bookmarkEnd w:id="3"/>
      <w:bookmarkEnd w:id="4"/>
    </w:p>
    <w:p w14:paraId="6D06E15A"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Ejecutar el contrato de conformidad con su objeto y el alcance señalado y cumplir con las especificaciones técnicas del mismo.</w:t>
      </w:r>
    </w:p>
    <w:p w14:paraId="3C002837"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Realizar la ejecución de las obras de acuerdo a las especificaciones técnicas.</w:t>
      </w:r>
    </w:p>
    <w:p w14:paraId="6D139CD2"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Cumplir cabalmente con las demás obligaciones y trámites que surgen de las distintas cláusulas del contrato. Al igual que los plazos pactados para la entrega de los elementos a contratar.</w:t>
      </w:r>
    </w:p>
    <w:p w14:paraId="24741223"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Responder por los impuestos, contribuciones y demás obligaciones de carácter legal u ordenanza que genere la legalización del contrato.</w:t>
      </w:r>
    </w:p>
    <w:p w14:paraId="13E88748"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Responder por todo daño que se cause a bienes, al personal que se utilice y a terceros en la ejecución del contrato.</w:t>
      </w:r>
    </w:p>
    <w:p w14:paraId="5A9AA255"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Asumir los pagos de gastos y costos de desplazamiento correspondientes que requiera efectuar en ocasión al cumplimiento objeto contractual.</w:t>
      </w:r>
    </w:p>
    <w:p w14:paraId="79527429"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Pagar los salarios, prestaciones sociales e indemnizaciones de todo el personal que ocupe en la ejecución del contrato, igualmente la elaboración de los subcontratos necesarios, quedando claro que no existe ningún tipo de vínculo laboral del personal con el Municipio.</w:t>
      </w:r>
    </w:p>
    <w:p w14:paraId="6B3F4E90"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 xml:space="preserve">Practicar las medidas ambientales, sanitarias, forestales, ecológicas e industriales necesarias para no poner en peligro las personas ni las cosas, respondiendo por los perjuicios que se causen por su negligencia u omisión para lo cual debe estar informado de toda la reglamentación ambiental vigente. </w:t>
      </w:r>
    </w:p>
    <w:p w14:paraId="76B5EC4F"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Responder por la buena calidad de los elementos suministrados para el cumplimiento del objeto del contrato.</w:t>
      </w:r>
    </w:p>
    <w:p w14:paraId="3C379899"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Suministrar tanto en calidad, cantidad, como en tiempo, todos los bienes, insumos, servicios y demás elementos necesarios para la ejecución de las obligaciones.</w:t>
      </w:r>
    </w:p>
    <w:p w14:paraId="3BE5EFD6"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Las demás que se señalen en la Ley para este tipo de contratos y en la oferta presentada por el PROPONENTE y las que se deriven de su naturaleza.</w:t>
      </w:r>
    </w:p>
    <w:p w14:paraId="7F2EBECD"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El contratista se compromete a ejecutar los trabajos que estén autorizados  y aquellos que se realicen sin autorización serán por su propia cuenta y responsabilidad.</w:t>
      </w:r>
    </w:p>
    <w:p w14:paraId="3F5ACB6A"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Suministrar a sus trabajadores los elementos de protección personal que requieran para el desarrollo de sus labores y vigilar que su uso se cumpla en los términos establecidos por la ley.</w:t>
      </w:r>
    </w:p>
    <w:p w14:paraId="193A6E9D"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 xml:space="preserve">Desarrollar un programa de seguridad y salud en el trabajo de acuerdo a lo establecido por el Ministerio de Seguridad Social. </w:t>
      </w:r>
    </w:p>
    <w:p w14:paraId="71B22CFD"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lastRenderedPageBreak/>
        <w:t>El contratista deberá suministrar toda la herramienta, implementos mecánicos, transporte, necesarios para la correcta ejecución de la obra.</w:t>
      </w:r>
    </w:p>
    <w:p w14:paraId="5B74C957"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Los elementos y materiales que se utilicen en la ejecución del contrato deberán ser aprobados por la interventoría o supervisor mediante la presentación de muestras con la debida anticipación. El Interventor o supervisor podrá ordenar por cuenta del contratista los ensayos necesarios para comprobar que estos se ajustan a las especificaciones.</w:t>
      </w:r>
    </w:p>
    <w:p w14:paraId="2A5CE9F2"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Retirar por su cuenta y riesgo los materiales y sobrantes de las zonas intervenidas, dejándolas completamente limpias.</w:t>
      </w:r>
    </w:p>
    <w:p w14:paraId="4987AC80"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Mantener durante la ejecución del contrato el recurso humano, técnico y físico necesario para el cumplimiento del objeto del contrato.</w:t>
      </w:r>
    </w:p>
    <w:p w14:paraId="74F17E31"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Responder por los daños que ocasionen a las instalaciones, o perjuicios a terceros y perdida de elementos en la obra por negligencia en la ejecución de las diferentes actividades; los costos y trabajos que esto genere estarán a cargo del contratista.</w:t>
      </w:r>
    </w:p>
    <w:p w14:paraId="6F8319E1" w14:textId="77777777" w:rsidR="002905B0" w:rsidRPr="002905B0"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Aportar el certificado de trabajo seguro en alturas del personal técnico que prestará el servicio, de conformidad con lo establecido en la resolución No. 1409 de 2012, por medio de la cual se establece el Reglamento de Seguridad para protección contra caídas en trabajo en alturas.</w:t>
      </w:r>
    </w:p>
    <w:p w14:paraId="7BA7BCE7" w14:textId="24919A5D" w:rsidR="002905B0" w:rsidRPr="003D11B8" w:rsidRDefault="002905B0" w:rsidP="002905B0">
      <w:pPr>
        <w:numPr>
          <w:ilvl w:val="6"/>
          <w:numId w:val="39"/>
        </w:numPr>
        <w:ind w:left="283" w:right="51" w:hanging="357"/>
        <w:contextualSpacing/>
        <w:rPr>
          <w:rFonts w:ascii="Arial" w:eastAsia="Arial" w:hAnsi="Arial" w:cs="Times New Roman"/>
        </w:rPr>
      </w:pPr>
      <w:r w:rsidRPr="002905B0">
        <w:rPr>
          <w:rFonts w:ascii="Arial" w:eastAsia="Arial" w:hAnsi="Arial" w:cs="Times New Roman"/>
        </w:rPr>
        <w:t>Referente al mobiliario a instalar y bienes entregados al municipio es necesario que por parte del contratista se entregue garantía emitida por parte del fabricante, sin perjuicio de lo anterior, la entidad exigirá garantía contractual referente al correcto funcionamiento de los bienes entregados</w:t>
      </w:r>
      <w:r w:rsidR="008A4783">
        <w:rPr>
          <w:rFonts w:ascii="Arial" w:eastAsia="Arial" w:hAnsi="Arial" w:cs="Times New Roman"/>
        </w:rPr>
        <w:t>.</w:t>
      </w:r>
    </w:p>
    <w:p w14:paraId="187BBD33" w14:textId="091FFD87" w:rsidR="00E4523B" w:rsidRDefault="00E4523B" w:rsidP="00FA3FFC">
      <w:pPr>
        <w:pStyle w:val="clusulas"/>
        <w:numPr>
          <w:ilvl w:val="0"/>
          <w:numId w:val="0"/>
        </w:numPr>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Puesto"/>
        <w:numPr>
          <w:ilvl w:val="0"/>
          <w:numId w:val="0"/>
        </w:numPr>
        <w:spacing w:after="0"/>
        <w:ind w:left="1068"/>
        <w:rPr>
          <w:rFonts w:asciiTheme="minorHAnsi" w:hAnsiTheme="minorHAnsi" w:cstheme="minorHAnsi"/>
          <w:color w:val="auto"/>
          <w:szCs w:val="20"/>
        </w:rPr>
      </w:pPr>
    </w:p>
    <w:p w14:paraId="6B1DE242" w14:textId="68274172" w:rsidR="00AF7A7A" w:rsidRDefault="00AF7A7A" w:rsidP="00AF7A7A">
      <w:pPr>
        <w:pStyle w:val="Prrafodelista"/>
        <w:numPr>
          <w:ilvl w:val="3"/>
          <w:numId w:val="13"/>
        </w:numPr>
        <w:ind w:left="426"/>
      </w:pPr>
      <w:r w:rsidRPr="00AF7DEB">
        <w:t>Recibir una remuneración por la ejecución de la obra en los términos pactados en la Cláusula 8 del presente Contrato.</w:t>
      </w:r>
    </w:p>
    <w:p w14:paraId="726B611A" w14:textId="37F9FDE0" w:rsidR="005C6B18" w:rsidRPr="00AF7DEB" w:rsidRDefault="007D6733" w:rsidP="007D6733">
      <w:pPr>
        <w:pStyle w:val="Prrafodelista"/>
        <w:numPr>
          <w:ilvl w:val="3"/>
          <w:numId w:val="13"/>
        </w:numPr>
        <w:ind w:left="426"/>
      </w:pPr>
      <w:bookmarkStart w:id="5" w:name="_Hlk61173648"/>
      <w:r w:rsidRPr="00AF7DEB">
        <w:t xml:space="preserve">Recibir </w:t>
      </w:r>
      <w:r>
        <w:t>toda la información necesaria para la ejecución del contrato</w:t>
      </w:r>
      <w:bookmarkEnd w:id="5"/>
      <w:r>
        <w:t xml:space="preserve">. </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7D6733" w:rsidRDefault="00F95F3C" w:rsidP="00540E0E">
      <w:r w:rsidRPr="007D6733">
        <w:t xml:space="preserve">La Entidad está obligada a: </w:t>
      </w:r>
    </w:p>
    <w:p w14:paraId="2560AC72" w14:textId="08C45B5F" w:rsidR="00F95F3C" w:rsidRPr="007D6733" w:rsidRDefault="00F95F3C" w:rsidP="00540E0E"/>
    <w:p w14:paraId="2DF711F0" w14:textId="19BB7DF2" w:rsidR="00D45BA6" w:rsidRPr="0075008C" w:rsidRDefault="00D45BA6" w:rsidP="005B4856">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 xml:space="preserve">Cumplir con las condiciones establecidas en los Documentos del </w:t>
      </w:r>
      <w:r w:rsidR="006C5AAA" w:rsidRPr="0075008C">
        <w:rPr>
          <w:rFonts w:asciiTheme="minorHAnsi" w:eastAsiaTheme="minorHAnsi" w:hAnsiTheme="minorHAnsi" w:cstheme="minorBidi"/>
          <w:color w:val="auto"/>
          <w:spacing w:val="0"/>
          <w:kern w:val="0"/>
          <w:szCs w:val="22"/>
        </w:rPr>
        <w:t>Proceso</w:t>
      </w:r>
      <w:r w:rsidRPr="0075008C">
        <w:rPr>
          <w:rFonts w:asciiTheme="minorHAnsi" w:eastAsiaTheme="minorHAnsi" w:hAnsiTheme="minorHAnsi" w:cstheme="minorBidi"/>
          <w:color w:val="auto"/>
          <w:spacing w:val="0"/>
          <w:kern w:val="0"/>
          <w:szCs w:val="22"/>
        </w:rPr>
        <w:t xml:space="preserve"> de</w:t>
      </w:r>
      <w:r w:rsidR="00DA4770" w:rsidRPr="0075008C">
        <w:rPr>
          <w:rFonts w:asciiTheme="minorHAnsi" w:eastAsiaTheme="minorHAnsi" w:hAnsiTheme="minorHAnsi" w:cstheme="minorBidi"/>
          <w:color w:val="auto"/>
          <w:spacing w:val="0"/>
          <w:kern w:val="0"/>
          <w:szCs w:val="22"/>
        </w:rPr>
        <w:t xml:space="preserve"> </w:t>
      </w:r>
      <w:r w:rsidRPr="0075008C">
        <w:rPr>
          <w:rFonts w:asciiTheme="minorHAnsi" w:eastAsiaTheme="minorHAnsi" w:hAnsiTheme="minorHAnsi" w:cstheme="minorBidi"/>
          <w:color w:val="auto"/>
          <w:spacing w:val="0"/>
          <w:kern w:val="0"/>
          <w:szCs w:val="22"/>
        </w:rPr>
        <w:t xml:space="preserve">Contratación. </w:t>
      </w:r>
    </w:p>
    <w:p w14:paraId="3F1EBCCC" w14:textId="06D09394" w:rsidR="00EC7E06" w:rsidRPr="0075008C" w:rsidRDefault="00EC7E06" w:rsidP="005B4856">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 xml:space="preserve">Fijar un cronograma con el </w:t>
      </w:r>
      <w:r w:rsidR="006B09B1" w:rsidRPr="0075008C">
        <w:rPr>
          <w:rFonts w:asciiTheme="minorHAnsi" w:eastAsiaTheme="minorHAnsi" w:hAnsiTheme="minorHAnsi" w:cstheme="minorBidi"/>
          <w:color w:val="auto"/>
          <w:spacing w:val="0"/>
          <w:kern w:val="0"/>
          <w:szCs w:val="22"/>
        </w:rPr>
        <w:t>Contratista</w:t>
      </w:r>
      <w:r w:rsidRPr="0075008C">
        <w:rPr>
          <w:rFonts w:asciiTheme="minorHAnsi" w:eastAsiaTheme="minorHAnsi" w:hAnsiTheme="minorHAnsi" w:cstheme="minorBidi"/>
          <w:color w:val="auto"/>
          <w:spacing w:val="0"/>
          <w:kern w:val="0"/>
          <w:szCs w:val="22"/>
        </w:rPr>
        <w:t xml:space="preserve"> para la ejecución del factor de calidad ofrecido en la etapa de selección que permita su implementación oportuna durante el desarrollo del contrato.</w:t>
      </w:r>
      <w:r w:rsidR="00DA4770" w:rsidRPr="0075008C">
        <w:rPr>
          <w:rFonts w:asciiTheme="minorHAnsi" w:eastAsiaTheme="minorHAnsi" w:hAnsiTheme="minorHAnsi" w:cstheme="minorBidi"/>
          <w:color w:val="auto"/>
          <w:spacing w:val="0"/>
          <w:kern w:val="0"/>
          <w:szCs w:val="22"/>
        </w:rPr>
        <w:t xml:space="preserve"> </w:t>
      </w:r>
    </w:p>
    <w:p w14:paraId="1ABBFDE9" w14:textId="56F432B7" w:rsidR="00F95F3C" w:rsidRPr="0075008C" w:rsidRDefault="0041177B" w:rsidP="005B4856">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Pagar la</w:t>
      </w:r>
      <w:r w:rsidR="00F95F3C" w:rsidRPr="0075008C">
        <w:rPr>
          <w:rFonts w:asciiTheme="minorHAnsi" w:eastAsiaTheme="minorHAnsi" w:hAnsiTheme="minorHAnsi" w:cstheme="minorBidi"/>
          <w:color w:val="auto"/>
          <w:spacing w:val="0"/>
          <w:kern w:val="0"/>
          <w:szCs w:val="22"/>
        </w:rPr>
        <w:t xml:space="preserve"> remuneración por la ejecución de la obra en los términos pactados en la Cláusula </w:t>
      </w:r>
      <w:r w:rsidRPr="0075008C">
        <w:rPr>
          <w:rFonts w:asciiTheme="minorHAnsi" w:eastAsiaTheme="minorHAnsi" w:hAnsiTheme="minorHAnsi" w:cstheme="minorBidi"/>
          <w:color w:val="auto"/>
          <w:spacing w:val="0"/>
          <w:kern w:val="0"/>
          <w:szCs w:val="22"/>
        </w:rPr>
        <w:t>8</w:t>
      </w:r>
      <w:r w:rsidR="00F95F3C" w:rsidRPr="0075008C">
        <w:rPr>
          <w:rFonts w:asciiTheme="minorHAnsi" w:eastAsiaTheme="minorHAnsi" w:hAnsiTheme="minorHAnsi" w:cstheme="minorBidi"/>
          <w:color w:val="auto"/>
          <w:spacing w:val="0"/>
          <w:kern w:val="0"/>
          <w:szCs w:val="22"/>
        </w:rPr>
        <w:t xml:space="preserve"> del presente Contrato.</w:t>
      </w:r>
    </w:p>
    <w:p w14:paraId="40EBFA80" w14:textId="77777777" w:rsidR="007D6733" w:rsidRPr="0075008C" w:rsidRDefault="007D6733" w:rsidP="005B4856">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 xml:space="preserve">Suministrar al contratista toda la información necesaria para la ejecución del contrato. </w:t>
      </w:r>
    </w:p>
    <w:p w14:paraId="495998D5" w14:textId="6818615D" w:rsidR="0084371E" w:rsidRDefault="007D6733" w:rsidP="007D6733">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 xml:space="preserve">Resolver las dudas que llegaren a presentar el contratista y/o el interventor sobre los documentos suministrados por éste. </w:t>
      </w:r>
    </w:p>
    <w:p w14:paraId="08A4CC39" w14:textId="77777777" w:rsidR="0075008C" w:rsidRPr="0075008C" w:rsidRDefault="0075008C" w:rsidP="0075008C">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Efectuar los registros y operaciones presupuestales y contables necesarios para cumplir cabalmente el pago de los servicios que el contratista haya prestado a ésta con base en el contrato.</w:t>
      </w:r>
    </w:p>
    <w:p w14:paraId="3F534204" w14:textId="77777777" w:rsidR="0075008C" w:rsidRPr="0075008C" w:rsidRDefault="0075008C" w:rsidP="0075008C">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 xml:space="preserve">Ejercer la supervisión y control del cumplimiento del objeto y las obligaciones del contrato. </w:t>
      </w:r>
    </w:p>
    <w:p w14:paraId="78186D10" w14:textId="77777777" w:rsidR="0075008C" w:rsidRPr="0075008C" w:rsidRDefault="0075008C" w:rsidP="0075008C">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 xml:space="preserve">Facilitar todos los medios necesarios para el buen desarrollo del contrato respecto al apoyo jurídico, técnico y demás que requiera el contratista para el cabal cumplimiento del presente convenio. </w:t>
      </w:r>
    </w:p>
    <w:p w14:paraId="5C1D084E" w14:textId="77777777" w:rsidR="0075008C" w:rsidRPr="0075008C" w:rsidRDefault="0075008C" w:rsidP="0075008C">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Las demás que se deriven de la naturaleza del presente contrato y que surjan del desarrollo del mismo.</w:t>
      </w:r>
    </w:p>
    <w:p w14:paraId="60D47E29" w14:textId="77777777" w:rsidR="0075008C" w:rsidRPr="0075008C" w:rsidRDefault="0075008C" w:rsidP="0075008C">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Entregar al contratista de obra cuando se requiera los permisos (ambientales, de intervención de cauce, entre otros), licencias (de construcción, ambientales, de intervención del espacio público entre otros).</w:t>
      </w:r>
    </w:p>
    <w:p w14:paraId="0A5C0E7F" w14:textId="67FE61EB" w:rsidR="0075008C" w:rsidRPr="0075008C" w:rsidRDefault="0075008C" w:rsidP="0075008C">
      <w:pPr>
        <w:pStyle w:val="Puesto"/>
        <w:numPr>
          <w:ilvl w:val="6"/>
          <w:numId w:val="37"/>
        </w:numPr>
        <w:spacing w:after="0"/>
        <w:ind w:left="426" w:hanging="426"/>
        <w:rPr>
          <w:rFonts w:asciiTheme="minorHAnsi" w:eastAsiaTheme="minorHAnsi" w:hAnsiTheme="minorHAnsi" w:cstheme="minorBidi"/>
          <w:color w:val="auto"/>
          <w:spacing w:val="0"/>
          <w:kern w:val="0"/>
          <w:szCs w:val="22"/>
        </w:rPr>
      </w:pPr>
      <w:r w:rsidRPr="0075008C">
        <w:rPr>
          <w:rFonts w:asciiTheme="minorHAnsi" w:eastAsiaTheme="minorHAnsi" w:hAnsiTheme="minorHAnsi" w:cstheme="minorBidi"/>
          <w:color w:val="auto"/>
          <w:spacing w:val="0"/>
          <w:kern w:val="0"/>
          <w:szCs w:val="22"/>
        </w:rPr>
        <w:t>Entregar a contratista de obra cuando se requiera la disponibilidad de los servicios públicos o la factibilidad del aumento de la capacidad instalada</w:t>
      </w:r>
      <w:r w:rsidR="005A122F">
        <w:rPr>
          <w:rFonts w:asciiTheme="minorHAnsi" w:eastAsiaTheme="minorHAnsi" w:hAnsiTheme="minorHAnsi" w:cstheme="minorBidi"/>
          <w:color w:val="auto"/>
          <w:spacing w:val="0"/>
          <w:kern w:val="0"/>
          <w:szCs w:val="22"/>
        </w:rPr>
        <w:t>.</w:t>
      </w: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lastRenderedPageBreak/>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10BBED85" w14:textId="296BDBDC" w:rsidR="00116F6D" w:rsidRDefault="00116F6D"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3F7612AC" w14:textId="78E6A39F" w:rsidR="007A211C" w:rsidRDefault="007A211C" w:rsidP="007A211C">
      <w:pPr>
        <w:rPr>
          <w:rFonts w:cstheme="minorHAnsi"/>
          <w:szCs w:val="20"/>
        </w:rPr>
      </w:pPr>
      <w:bookmarkStart w:id="6" w:name="_Hlk61173689"/>
      <w:r w:rsidRPr="007A211C">
        <w:rPr>
          <w:rFonts w:cstheme="minorHAnsi"/>
          <w:szCs w:val="20"/>
        </w:rPr>
        <w:t xml:space="preserve">El contratista mantendrá indemne al municipio por todos los reclamos, perjuicios y daños presentados y/o causados a bienes y/o terceros en razón de la ejecución del contrato suscrito y el cumplimiento de las obligaciones a su cargo, causadas por su acción, omisión, negligencia, por los que responderá civil y penalmente y los demás a que haya lugar en los términos definidos en la ley. </w:t>
      </w:r>
    </w:p>
    <w:p w14:paraId="43200652" w14:textId="77777777" w:rsidR="00F43EF2" w:rsidRDefault="00F43EF2" w:rsidP="007A211C">
      <w:pPr>
        <w:rPr>
          <w:rFonts w:cstheme="minorHAnsi"/>
          <w:szCs w:val="20"/>
        </w:rPr>
      </w:pPr>
    </w:p>
    <w:p w14:paraId="4ED7143C" w14:textId="77777777" w:rsidR="00F43EF2" w:rsidRDefault="00F43EF2" w:rsidP="00F43EF2">
      <w:pPr>
        <w:rPr>
          <w:rFonts w:cs="Arial"/>
          <w:szCs w:val="20"/>
        </w:rPr>
      </w:pPr>
      <w:r w:rsidRPr="007C1708">
        <w:rPr>
          <w:rFonts w:cs="Arial"/>
          <w:szCs w:val="20"/>
        </w:rPr>
        <w:t>EL CONTRATISTA mantendrá en desarrollo de sus obligaciones indemne al MUNICIPIO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D002DC" w14:textId="5F1E0DFF" w:rsidR="00F43EF2" w:rsidRDefault="00F43EF2" w:rsidP="007A211C">
      <w:pPr>
        <w:rPr>
          <w:rFonts w:cstheme="minorHAnsi"/>
          <w:szCs w:val="20"/>
        </w:rPr>
      </w:pPr>
    </w:p>
    <w:bookmarkEnd w:id="6"/>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6230817" w14:textId="77777777" w:rsidR="004C114B" w:rsidRPr="0052401B" w:rsidRDefault="004C114B">
      <w:pPr>
        <w:rPr>
          <w:lang w:val="es-CO"/>
        </w:rPr>
      </w:pPr>
      <w:bookmarkStart w:id="7" w:name="_Hlk509453512"/>
    </w:p>
    <w:p w14:paraId="2A72D1CA" w14:textId="34DE57A8" w:rsidR="00D06400" w:rsidRPr="0052401B" w:rsidRDefault="004D69F5" w:rsidP="00D06400">
      <w:pPr>
        <w:rPr>
          <w:rFonts w:cstheme="minorHAnsi"/>
          <w:szCs w:val="20"/>
          <w:lang w:val="es-CO"/>
        </w:rPr>
      </w:pPr>
      <w:bookmarkStart w:id="8" w:name="_Hlk61173762"/>
      <w:r w:rsidRPr="007A211C">
        <w:rPr>
          <w:rFonts w:cs="Arial"/>
          <w:szCs w:val="20"/>
        </w:rPr>
        <w:t xml:space="preserve">Incumplir la obligación de incluir mínimamente el </w:t>
      </w:r>
      <w:r w:rsidR="007A211C" w:rsidRPr="007A211C">
        <w:rPr>
          <w:rFonts w:cs="Arial"/>
          <w:szCs w:val="20"/>
        </w:rPr>
        <w:t xml:space="preserve">30% </w:t>
      </w:r>
      <w:r w:rsidRPr="007A211C">
        <w:rPr>
          <w:rFonts w:cs="Arial"/>
          <w:szCs w:val="20"/>
        </w:rPr>
        <w:t xml:space="preserve">de mano de obra no calificada de la región durante la ejecución del contrato, de conformidad con la obligación 1 de las “obligaciones generales del contratista”, causará multas equivalentes a </w:t>
      </w:r>
      <w:r w:rsidR="007A211C" w:rsidRPr="007A211C">
        <w:rPr>
          <w:rFonts w:cs="Arial"/>
          <w:szCs w:val="20"/>
        </w:rPr>
        <w:t xml:space="preserve">CINCO (5) </w:t>
      </w:r>
      <w:r w:rsidRPr="007A211C">
        <w:rPr>
          <w:rFonts w:cs="Arial"/>
          <w:szCs w:val="20"/>
        </w:rPr>
        <w:t>SMMLV por cada día de incumplimiento. Por su parte, no cumplir con el porcentaje mínimo de vinculación de mujeres durante la ejecución del contrato, de conformidad con la misma obligación indicada, causará multas equivalentes al 1% del valor total del contrato.</w:t>
      </w:r>
    </w:p>
    <w:bookmarkEnd w:id="8"/>
    <w:p w14:paraId="21E35CFB" w14:textId="77777777" w:rsidR="00D06400" w:rsidRPr="0052401B" w:rsidRDefault="00D06400" w:rsidP="009A6FE2">
      <w:pPr>
        <w:rPr>
          <w:rFonts w:cstheme="minorHAnsi"/>
          <w:szCs w:val="20"/>
          <w:lang w:val="es-CO"/>
        </w:rPr>
      </w:pPr>
    </w:p>
    <w:p w14:paraId="59F4EE98" w14:textId="77777777" w:rsidR="007A211C" w:rsidRPr="00AF7DEB" w:rsidRDefault="007A211C" w:rsidP="007A211C">
      <w:pPr>
        <w:rPr>
          <w:rFonts w:cstheme="minorHAnsi"/>
          <w:szCs w:val="20"/>
          <w:lang w:val="es-CO"/>
        </w:rPr>
      </w:pPr>
      <w:r w:rsidRPr="00AF7DEB">
        <w:rPr>
          <w:rFonts w:cstheme="minorHAnsi"/>
          <w:szCs w:val="20"/>
          <w:lang w:val="es-CO"/>
        </w:rPr>
        <w:t>Se causarán multas equivalentes a CINCO (5)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247224B2" w14:textId="77777777" w:rsidR="007A211C" w:rsidRPr="00AF7DEB" w:rsidRDefault="007A211C" w:rsidP="007A211C">
      <w:pPr>
        <w:rPr>
          <w:rFonts w:cstheme="minorHAnsi"/>
          <w:szCs w:val="20"/>
          <w:lang w:val="es-CO"/>
        </w:rPr>
      </w:pPr>
    </w:p>
    <w:p w14:paraId="49F69495" w14:textId="77777777" w:rsidR="007A211C" w:rsidRPr="00AF7DEB" w:rsidRDefault="007A211C" w:rsidP="007A211C">
      <w:pPr>
        <w:rPr>
          <w:rFonts w:cstheme="minorHAnsi"/>
          <w:szCs w:val="20"/>
          <w:lang w:val="es-CO"/>
        </w:rPr>
      </w:pPr>
      <w:r w:rsidRPr="00AF7DEB">
        <w:rPr>
          <w:rFonts w:cstheme="minorHAnsi"/>
          <w:szCs w:val="20"/>
          <w:lang w:val="es-CO"/>
        </w:rPr>
        <w:t>Si durante la ejecución del Contrato se generaran incumplimientos del Contratista, se causarán las siguientes multas:</w:t>
      </w:r>
    </w:p>
    <w:p w14:paraId="13AF02C1" w14:textId="77777777" w:rsidR="007A211C" w:rsidRPr="00AF7DEB" w:rsidRDefault="007A211C" w:rsidP="007A211C">
      <w:pPr>
        <w:rPr>
          <w:rFonts w:cstheme="minorHAnsi"/>
          <w:szCs w:val="20"/>
          <w:lang w:val="es-CO"/>
        </w:rPr>
      </w:pPr>
    </w:p>
    <w:p w14:paraId="3C096BCC" w14:textId="77777777" w:rsidR="007A211C" w:rsidRPr="00AF7DEB" w:rsidRDefault="007A211C" w:rsidP="007A211C">
      <w:pPr>
        <w:pStyle w:val="Prrafodelista"/>
        <w:ind w:left="360"/>
        <w:rPr>
          <w:rFonts w:cstheme="minorHAnsi"/>
        </w:rPr>
      </w:pPr>
      <w:r w:rsidRPr="00AF7DEB">
        <w:rPr>
          <w:rFonts w:cstheme="minorHAnsi"/>
          <w:b/>
          <w:bCs/>
        </w:rPr>
        <w:t>Causales:</w:t>
      </w:r>
      <w:r w:rsidRPr="00AF7DEB">
        <w:rPr>
          <w:rFonts w:cstheme="minorHAnsi"/>
          <w:b/>
          <w:bCs/>
          <w:szCs w:val="20"/>
          <w:lang w:val="es-CO"/>
        </w:rPr>
        <w:t xml:space="preserve"> </w:t>
      </w:r>
    </w:p>
    <w:p w14:paraId="5079481A"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atraso o incumplimiento del cronograma de obra se causará una multa equivalente al 0,15% del valor del contrato, por cada día calendario de atraso.</w:t>
      </w:r>
    </w:p>
    <w:p w14:paraId="57CFE2DD"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no mantener en vigor, renovar, prorrogar, obtener para la etapa siguiente, corregir o adicionar las garantías, en los plazos y por los montos establecidos en la cláusula del pliego de condiciones, de acuerdo al contrato inicial o sus modificaciones, se causará una multa equivalente al 0,10% del valor del contrato,</w:t>
      </w:r>
      <w:r w:rsidRPr="00AF7DEB" w:rsidDel="00787139">
        <w:rPr>
          <w:rFonts w:cstheme="minorHAnsi"/>
          <w:szCs w:val="20"/>
          <w:lang w:val="es-CO"/>
        </w:rPr>
        <w:t xml:space="preserve"> </w:t>
      </w:r>
      <w:r w:rsidRPr="00AF7DEB">
        <w:rPr>
          <w:rFonts w:cstheme="minorHAnsi"/>
          <w:szCs w:val="20"/>
          <w:lang w:val="es-CO"/>
        </w:rPr>
        <w:t xml:space="preserve">por cada día calendario de atraso en el cumplimiento; sin perjuicio de que con esta conducta se haga acreedor a otras sanciones más gravosas. </w:t>
      </w:r>
    </w:p>
    <w:p w14:paraId="5D3F14D2"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 xml:space="preserve">Si el Contratista no entrega la información completa que le solicite el </w:t>
      </w:r>
      <w:r w:rsidRPr="00AF7DEB">
        <w:rPr>
          <w:rFonts w:cstheme="minorHAnsi"/>
          <w:szCs w:val="20"/>
        </w:rPr>
        <w:t>interventor,</w:t>
      </w:r>
      <w:r w:rsidRPr="00AF7DEB">
        <w:rPr>
          <w:rFonts w:cstheme="minorHAnsi"/>
          <w:szCs w:val="20"/>
          <w:lang w:val="es-CO"/>
        </w:rPr>
        <w:t xml:space="preserve"> que se relacione con el objeto del contrato, dentro de los plazos y en los términos de cada requerimiento, se causará una multa equivalente al 0,10% del valor del contrato. Estas multas se causarán sucesivamente por cada día de atraso, hasta cuando el Contratista demuestre que corrija el incumplimiento respectivo a satisfacción del </w:t>
      </w:r>
      <w:r w:rsidRPr="00AF7DEB">
        <w:rPr>
          <w:rFonts w:cstheme="minorHAnsi"/>
          <w:szCs w:val="20"/>
        </w:rPr>
        <w:t>interventor</w:t>
      </w:r>
      <w:r w:rsidRPr="00AF7DEB">
        <w:rPr>
          <w:rFonts w:cstheme="minorHAnsi"/>
          <w:szCs w:val="20"/>
          <w:lang w:val="es-CO"/>
        </w:rPr>
        <w:t xml:space="preserve">. </w:t>
      </w:r>
    </w:p>
    <w:p w14:paraId="580EA2A4"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 xml:space="preserve">Por atraso imputable al Contratista en la firma del acta de inicio o no iniciar la ejecución en la fecha pactada, se causará una multa diaria equivalente al 0,15% del valor del contrato, por cada </w:t>
      </w:r>
      <w:r w:rsidRPr="00AF7DEB">
        <w:rPr>
          <w:rFonts w:cstheme="minorHAnsi"/>
          <w:szCs w:val="20"/>
          <w:lang w:val="es-CO"/>
        </w:rPr>
        <w:lastRenderedPageBreak/>
        <w:t>día calendario de atraso. Igual sanción se aplicará en caso de que el Contratista no inicie efectivamente con la ejecución del contrato en la fecha acordada.</w:t>
      </w:r>
    </w:p>
    <w:p w14:paraId="44824C10"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atraso en la entrega final de la obra contratada, el Contratista se hará acreedor a una multa equivalente al 1% del valor del contrato, por cada día calendario de atraso.</w:t>
      </w:r>
    </w:p>
    <w:p w14:paraId="55ACDD86"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incumplir las órdenes dadas por la interventoría, el Contratista se hará acreedor a una multa equivalente al 5%del valor del contrato, por cada orden incumplida.</w:t>
      </w:r>
    </w:p>
    <w:p w14:paraId="63BB441B"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incumplir el ofrecimiento otorgado en cuanto al factor calidad, al Contratista se le impondrá una multa equivalente al 0,10% del valor del contrato, por cada día calendario de atraso en el cumplimiento de dicha obligación.</w:t>
      </w:r>
    </w:p>
    <w:p w14:paraId="2230A543"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cambiar el personal presentado a la interventoría, sin la aprobación previa de esta, al Contratista se le impondrá una multa equivalente al 0,10% del valor del contrato.</w:t>
      </w:r>
    </w:p>
    <w:p w14:paraId="3F40D2EE"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Por atraso en el cumplimiento de las obligaciones relacionadas con la seguridad social, parafiscales, o pago de salarios o honorarios de alguno o algunos de sus empleados o Contratistas, al Contratista se le impondrá una multa equivalente a 2% salarios mínimos diarios legales vigentes, por cada día calendario de atraso en el cumplimiento de dicha obligación.</w:t>
      </w:r>
    </w:p>
    <w:p w14:paraId="34E8DB43" w14:textId="77777777" w:rsidR="007A211C" w:rsidRPr="00AF7DEB" w:rsidRDefault="007A211C" w:rsidP="007A211C">
      <w:pPr>
        <w:pStyle w:val="Prrafodelista"/>
        <w:numPr>
          <w:ilvl w:val="0"/>
          <w:numId w:val="15"/>
        </w:numPr>
        <w:rPr>
          <w:rFonts w:cstheme="minorHAnsi"/>
          <w:szCs w:val="20"/>
          <w:lang w:val="es-CO"/>
        </w:rPr>
      </w:pPr>
      <w:r w:rsidRPr="00AF7DEB">
        <w:rPr>
          <w:rFonts w:cstheme="minorHAnsi"/>
          <w:szCs w:val="20"/>
          <w:lang w:val="es-CO"/>
        </w:rPr>
        <w:t xml:space="preserve">Las demás previstas en el </w:t>
      </w:r>
      <w:r w:rsidRPr="00AF7DEB">
        <w:rPr>
          <w:rFonts w:ascii="Arial" w:hAnsi="Arial" w:cs="Arial"/>
          <w:szCs w:val="20"/>
          <w:lang w:val="es-ES"/>
        </w:rPr>
        <w:t xml:space="preserve">procedimiento de declaratoria de incumplimiento para la imposición de multa, clausula penal, caducidad y/o afectación de la garantía única de cumplimiento </w:t>
      </w:r>
      <w:r w:rsidRPr="00AF7DEB">
        <w:rPr>
          <w:rFonts w:ascii="Arial" w:hAnsi="Arial" w:cs="Arial"/>
          <w:szCs w:val="20"/>
          <w:lang w:val="es-CO"/>
        </w:rPr>
        <w:t>registrado en el documento P-GJ-1140-170-003 del Sistema Integrado de Gestión de calidad SGC municipio de Bucaramanga.</w:t>
      </w:r>
    </w:p>
    <w:p w14:paraId="64307B45" w14:textId="77777777" w:rsidR="007A211C" w:rsidRPr="00AF7DEB" w:rsidRDefault="007A211C" w:rsidP="007A211C">
      <w:pPr>
        <w:rPr>
          <w:rFonts w:cstheme="minorHAnsi"/>
          <w:b/>
          <w:bCs/>
        </w:rPr>
      </w:pPr>
    </w:p>
    <w:p w14:paraId="32F5EF6B" w14:textId="77777777" w:rsidR="007A211C" w:rsidRPr="00AF7DEB" w:rsidRDefault="007A211C" w:rsidP="007A211C">
      <w:pPr>
        <w:rPr>
          <w:rFonts w:cstheme="minorHAnsi"/>
          <w:szCs w:val="20"/>
          <w:lang w:val="es-CO"/>
        </w:rPr>
      </w:pPr>
      <w:r w:rsidRPr="00AF7DEB">
        <w:rPr>
          <w:rFonts w:cstheme="minorHAnsi"/>
          <w:b/>
          <w:bCs/>
          <w:szCs w:val="20"/>
          <w:lang w:val="es-CO"/>
        </w:rPr>
        <w:t>Parágrafo 1.</w:t>
      </w:r>
      <w:r w:rsidRPr="00AF7DEB">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FEE9E2F" w14:textId="77777777" w:rsidR="007A211C" w:rsidRPr="00AF7DEB" w:rsidRDefault="007A211C" w:rsidP="007A211C">
      <w:pPr>
        <w:rPr>
          <w:rFonts w:cstheme="minorHAnsi"/>
          <w:szCs w:val="20"/>
          <w:lang w:val="es-CO"/>
        </w:rPr>
      </w:pPr>
    </w:p>
    <w:p w14:paraId="20374166" w14:textId="77777777" w:rsidR="007A211C" w:rsidRPr="00AF7DEB" w:rsidRDefault="007A211C" w:rsidP="007A211C">
      <w:r w:rsidRPr="00AF7DEB">
        <w:rPr>
          <w:rFonts w:cstheme="minorHAnsi"/>
          <w:b/>
          <w:bCs/>
          <w:szCs w:val="20"/>
          <w:lang w:val="es-CO"/>
        </w:rPr>
        <w:t xml:space="preserve">Parágrafo 2. </w:t>
      </w:r>
      <w:r w:rsidRPr="00AF7DEB">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02D4B51C" w14:textId="77777777" w:rsidR="007A211C" w:rsidRPr="00AF7DEB" w:rsidRDefault="007A211C" w:rsidP="007A211C">
      <w:pPr>
        <w:rPr>
          <w:rFonts w:cstheme="minorHAnsi"/>
          <w:szCs w:val="20"/>
          <w:lang w:val="es-CO"/>
        </w:rPr>
      </w:pPr>
    </w:p>
    <w:p w14:paraId="3534987D" w14:textId="77777777" w:rsidR="007A211C" w:rsidRPr="00AF7DEB" w:rsidRDefault="007A211C" w:rsidP="007A211C">
      <w:pPr>
        <w:rPr>
          <w:rFonts w:cstheme="minorHAnsi"/>
          <w:szCs w:val="20"/>
          <w:lang w:val="es-CO"/>
        </w:rPr>
      </w:pPr>
      <w:r w:rsidRPr="00AF7DEB">
        <w:rPr>
          <w:rFonts w:cstheme="minorHAnsi"/>
          <w:b/>
          <w:bCs/>
          <w:szCs w:val="20"/>
          <w:lang w:val="es-CO"/>
        </w:rPr>
        <w:t xml:space="preserve">Parágrafo 3. </w:t>
      </w:r>
      <w:r w:rsidRPr="00AF7DEB">
        <w:rPr>
          <w:rFonts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DCAB86C" w14:textId="77777777" w:rsidR="007A211C" w:rsidRPr="00AF7DEB" w:rsidRDefault="007A211C" w:rsidP="007A211C">
      <w:pPr>
        <w:rPr>
          <w:rFonts w:cstheme="minorHAnsi"/>
          <w:szCs w:val="20"/>
          <w:lang w:val="es-CO"/>
        </w:rPr>
      </w:pPr>
    </w:p>
    <w:p w14:paraId="2511DCE1" w14:textId="77777777" w:rsidR="007A211C" w:rsidRPr="00AF7DEB" w:rsidRDefault="007A211C" w:rsidP="007A211C">
      <w:pPr>
        <w:rPr>
          <w:rFonts w:cstheme="minorHAnsi"/>
          <w:szCs w:val="20"/>
          <w:lang w:val="es-CO"/>
        </w:rPr>
      </w:pPr>
      <w:r w:rsidRPr="00AF7DEB">
        <w:rPr>
          <w:rFonts w:cstheme="minorHAnsi"/>
          <w:b/>
          <w:bCs/>
          <w:szCs w:val="20"/>
          <w:lang w:val="es-CO"/>
        </w:rPr>
        <w:t xml:space="preserve">Parágrafo 4. </w:t>
      </w:r>
      <w:r w:rsidRPr="00AF7DEB">
        <w:rPr>
          <w:rFonts w:cstheme="minorHAnsi"/>
          <w:szCs w:val="20"/>
          <w:lang w:val="es-CO"/>
        </w:rPr>
        <w:t>En caso de que el Contratista reincida en el incumplimiento de una o de varias obligaciones se podrán imponer nuevas multas.</w:t>
      </w:r>
    </w:p>
    <w:p w14:paraId="39536ED1" w14:textId="77777777" w:rsidR="007A211C" w:rsidRPr="00AF7DEB" w:rsidRDefault="007A211C" w:rsidP="007A211C">
      <w:pPr>
        <w:rPr>
          <w:rFonts w:cstheme="minorHAnsi"/>
          <w:szCs w:val="20"/>
          <w:lang w:val="es-CO"/>
        </w:rPr>
      </w:pPr>
    </w:p>
    <w:p w14:paraId="50CF21EA" w14:textId="77777777" w:rsidR="007A211C" w:rsidRPr="00E10BBC" w:rsidRDefault="007A211C" w:rsidP="007A211C">
      <w:pPr>
        <w:rPr>
          <w:rFonts w:cstheme="minorHAnsi"/>
          <w:szCs w:val="20"/>
          <w:lang w:val="es-CO"/>
        </w:rPr>
      </w:pPr>
      <w:r w:rsidRPr="00AF7DEB">
        <w:rPr>
          <w:rFonts w:cstheme="minorHAnsi"/>
          <w:b/>
          <w:bCs/>
          <w:szCs w:val="20"/>
          <w:lang w:val="es-CO"/>
        </w:rPr>
        <w:t xml:space="preserve">Parágrafo 5. </w:t>
      </w:r>
      <w:r w:rsidRPr="00AF7DEB">
        <w:rPr>
          <w:rFonts w:cstheme="minorHAnsi"/>
          <w:szCs w:val="20"/>
          <w:lang w:val="es-CO"/>
        </w:rPr>
        <w:t xml:space="preserve">Para efectos de la imposición de las multas el Salario Mínimo Diario o Mensual Vigente, será aquel que rija para el momento </w:t>
      </w:r>
      <w:r w:rsidRPr="00E10BBC">
        <w:rPr>
          <w:rFonts w:cstheme="minorHAnsi"/>
          <w:szCs w:val="20"/>
          <w:lang w:val="es-CO"/>
        </w:rPr>
        <w:t>del incumplimiento del contrato.</w:t>
      </w:r>
    </w:p>
    <w:p w14:paraId="3554ED9E" w14:textId="77777777" w:rsidR="007A211C" w:rsidRPr="00E10BBC" w:rsidRDefault="007A211C" w:rsidP="007A211C">
      <w:pPr>
        <w:rPr>
          <w:rFonts w:cstheme="minorHAnsi"/>
          <w:szCs w:val="20"/>
          <w:lang w:val="es-CO"/>
        </w:rPr>
      </w:pPr>
    </w:p>
    <w:p w14:paraId="503E2E0F" w14:textId="72AF5927" w:rsidR="005A5410" w:rsidRDefault="007A211C" w:rsidP="007A211C">
      <w:pPr>
        <w:rPr>
          <w:rFonts w:cstheme="minorHAnsi"/>
          <w:szCs w:val="20"/>
          <w:lang w:val="es-CO"/>
        </w:rPr>
      </w:pPr>
      <w:r w:rsidRPr="00E10BBC">
        <w:rPr>
          <w:rFonts w:cstheme="minorHAnsi"/>
          <w:b/>
          <w:bCs/>
          <w:szCs w:val="20"/>
          <w:lang w:val="es-CO"/>
        </w:rPr>
        <w:t xml:space="preserve">Parágrafo 6. </w:t>
      </w:r>
      <w:r w:rsidRPr="00E10BBC">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C7A14B3" w14:textId="77777777" w:rsidR="007A211C" w:rsidRPr="0052401B" w:rsidRDefault="007A211C" w:rsidP="007A211C">
      <w:pPr>
        <w:rPr>
          <w:rFonts w:cstheme="minorHAnsi"/>
          <w:b/>
          <w:bCs/>
        </w:rPr>
      </w:pPr>
    </w:p>
    <w:bookmarkEnd w:id="7"/>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B5E30DE" w14:textId="77777777" w:rsidR="009F708F" w:rsidRPr="00E10BBC" w:rsidRDefault="009F708F" w:rsidP="009F708F">
      <w:pPr>
        <w:rPr>
          <w:rFonts w:cstheme="minorHAnsi"/>
          <w:szCs w:val="20"/>
        </w:rPr>
      </w:pPr>
      <w:bookmarkStart w:id="9" w:name="_Hlk61173942"/>
      <w:r w:rsidRPr="00E10BBC">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078574A4" w14:textId="77777777" w:rsidR="009F708F" w:rsidRPr="00E10BBC" w:rsidRDefault="009F708F" w:rsidP="009F708F">
      <w:pPr>
        <w:rPr>
          <w:rFonts w:cstheme="minorHAnsi"/>
          <w:szCs w:val="20"/>
        </w:rPr>
      </w:pPr>
    </w:p>
    <w:p w14:paraId="25D86FB4" w14:textId="77777777" w:rsidR="009F708F" w:rsidRPr="00E10BBC" w:rsidRDefault="009F708F" w:rsidP="009F708F">
      <w:pPr>
        <w:rPr>
          <w:rFonts w:cstheme="minorHAnsi"/>
          <w:szCs w:val="20"/>
        </w:rPr>
      </w:pPr>
      <w:r w:rsidRPr="00E10BBC">
        <w:rPr>
          <w:rFonts w:cstheme="minorHAnsi"/>
          <w:szCs w:val="20"/>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w:t>
      </w:r>
      <w:r w:rsidRPr="00E10BBC">
        <w:rPr>
          <w:rFonts w:cstheme="minorHAnsi"/>
          <w:szCs w:val="20"/>
        </w:rPr>
        <w:lastRenderedPageBreak/>
        <w:t>estimación anticipada de perjuicios que el Contratista cause a la Entidad. El valor pagado como cláusula penal no es óbice para reclamar la indemnización integral de perjuicios causados si estos superan el valor de la pena.</w:t>
      </w:r>
    </w:p>
    <w:p w14:paraId="7B4201BC" w14:textId="77777777" w:rsidR="009F708F" w:rsidRPr="00E10BBC" w:rsidRDefault="009F708F" w:rsidP="009F708F">
      <w:pPr>
        <w:rPr>
          <w:rFonts w:cstheme="minorHAnsi"/>
          <w:szCs w:val="20"/>
        </w:rPr>
      </w:pPr>
    </w:p>
    <w:p w14:paraId="2E499617" w14:textId="77777777" w:rsidR="009F708F" w:rsidRPr="00E10BBC" w:rsidRDefault="009F708F" w:rsidP="009F708F">
      <w:pPr>
        <w:rPr>
          <w:rFonts w:cstheme="minorHAnsi"/>
          <w:szCs w:val="20"/>
        </w:rPr>
      </w:pPr>
      <w:r w:rsidRPr="00E10BBC">
        <w:rPr>
          <w:rFonts w:cstheme="minorHAnsi"/>
          <w:szCs w:val="20"/>
        </w:rPr>
        <w:t xml:space="preserve">El pago o deducción de la cláusula penal no exonerará al Contratista del cumplimiento de sus obligaciones contractuales, incluyendo las que dieron lugar a la imposición de la pena. </w:t>
      </w:r>
    </w:p>
    <w:p w14:paraId="580FAF85" w14:textId="77777777" w:rsidR="009F708F" w:rsidRPr="00E10BBC" w:rsidRDefault="009F708F" w:rsidP="009F708F">
      <w:pPr>
        <w:rPr>
          <w:rFonts w:cstheme="minorHAnsi"/>
          <w:szCs w:val="20"/>
        </w:rPr>
      </w:pPr>
    </w:p>
    <w:p w14:paraId="502570F2" w14:textId="6CCD5FE0" w:rsidR="00CF377B" w:rsidRPr="0052401B" w:rsidRDefault="009F708F" w:rsidP="009F708F">
      <w:pPr>
        <w:rPr>
          <w:rFonts w:cstheme="minorHAnsi"/>
          <w:szCs w:val="20"/>
        </w:rPr>
      </w:pPr>
      <w:r w:rsidRPr="00E10BBC">
        <w:rPr>
          <w:rFonts w:cstheme="minorHAnsi"/>
          <w:szCs w:val="20"/>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r w:rsidR="00CF377B" w:rsidRPr="0052401B">
        <w:rPr>
          <w:rFonts w:cstheme="minorHAnsi"/>
          <w:szCs w:val="20"/>
        </w:rPr>
        <w:t xml:space="preserve"> </w:t>
      </w:r>
      <w:bookmarkEnd w:id="9"/>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49F04826" w:rsidR="00600EB5" w:rsidRDefault="00600EB5" w:rsidP="00540E0E">
      <w:pPr>
        <w:rPr>
          <w:rFonts w:cstheme="minorHAnsi"/>
          <w:szCs w:val="20"/>
        </w:rPr>
      </w:pPr>
    </w:p>
    <w:p w14:paraId="220CAC3A" w14:textId="5B37FF6A" w:rsidR="00E4523B" w:rsidRDefault="00E4523B"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4"/>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31CE21CF"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w:t>
      </w:r>
      <w:r w:rsidR="00A07BAC">
        <w:rPr>
          <w:rFonts w:cstheme="minorHAnsi"/>
          <w:szCs w:val="20"/>
        </w:rPr>
        <w:t>a través de la plataforma de SECOP II</w:t>
      </w:r>
      <w:r w:rsidR="001177E8" w:rsidRPr="0052401B">
        <w:rPr>
          <w:rFonts w:cstheme="minorHAnsi"/>
          <w:szCs w:val="20"/>
        </w:rPr>
        <w:t xml:space="preserve"> dentro de los </w:t>
      </w:r>
      <w:r w:rsidR="009F708F">
        <w:rPr>
          <w:rFonts w:cstheme="minorHAnsi"/>
          <w:szCs w:val="20"/>
        </w:rPr>
        <w:t xml:space="preserve">TRES (3)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59"/>
        <w:gridCol w:w="7169"/>
      </w:tblGrid>
      <w:tr w:rsidR="004D69F5" w:rsidRPr="004D69F5" w14:paraId="3201F0BE" w14:textId="77777777" w:rsidTr="1973ACF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1973ACF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1973ACF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3364E3F1" w:rsidR="00166B37" w:rsidRPr="0052401B" w:rsidRDefault="009F708F" w:rsidP="003C797B">
            <w:pPr>
              <w:rPr>
                <w:rFonts w:eastAsia="Times New Roman" w:cs="Arial"/>
                <w:bCs/>
                <w:sz w:val="18"/>
                <w:szCs w:val="18"/>
                <w:lang w:val="es-ES" w:eastAsia="es-CO"/>
              </w:rPr>
            </w:pPr>
            <w:r w:rsidRPr="00F04083">
              <w:rPr>
                <w:rFonts w:eastAsia="Times New Roman" w:cs="Arial"/>
                <w:bCs/>
                <w:szCs w:val="20"/>
                <w:lang w:val="es-ES" w:eastAsia="es-CO"/>
              </w:rPr>
              <w:t>Municipio de Bucaramanga identificada con NIT 890.201.222-0</w:t>
            </w:r>
          </w:p>
        </w:tc>
      </w:tr>
      <w:tr w:rsidR="00413CAD" w:rsidRPr="00413CAD" w14:paraId="191E2C32" w14:textId="77777777" w:rsidTr="1973ACF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2205"/>
              <w:gridCol w:w="2066"/>
            </w:tblGrid>
            <w:tr w:rsidR="0088640D" w:rsidRPr="006830D1" w14:paraId="28ED2159" w14:textId="77777777" w:rsidTr="00937A2A">
              <w:tc>
                <w:tcPr>
                  <w:tcW w:w="1924" w:type="pct"/>
                  <w:shd w:val="clear" w:color="auto" w:fill="D9D9D9" w:themeFill="background1" w:themeFillShade="D9"/>
                  <w:vAlign w:val="center"/>
                  <w:hideMark/>
                </w:tcPr>
                <w:p w14:paraId="3041EECD" w14:textId="77777777" w:rsidR="0088640D" w:rsidRPr="006830D1" w:rsidRDefault="0088640D" w:rsidP="0088640D">
                  <w:pPr>
                    <w:contextualSpacing/>
                    <w:rPr>
                      <w:rFonts w:eastAsia="Times New Roman" w:cs="Arial"/>
                      <w:b/>
                      <w:bCs/>
                      <w:sz w:val="16"/>
                      <w:szCs w:val="16"/>
                      <w:lang w:val="es-ES" w:eastAsia="es-CO"/>
                    </w:rPr>
                  </w:pPr>
                  <w:r w:rsidRPr="006830D1">
                    <w:rPr>
                      <w:rFonts w:eastAsia="Times New Roman" w:cs="Arial"/>
                      <w:b/>
                      <w:bCs/>
                      <w:sz w:val="16"/>
                      <w:szCs w:val="16"/>
                      <w:lang w:val="es-ES" w:eastAsia="es-CO"/>
                    </w:rPr>
                    <w:t>Amparo</w:t>
                  </w:r>
                </w:p>
              </w:tc>
              <w:tc>
                <w:tcPr>
                  <w:tcW w:w="1588" w:type="pct"/>
                  <w:shd w:val="clear" w:color="auto" w:fill="D9D9D9" w:themeFill="background1" w:themeFillShade="D9"/>
                  <w:vAlign w:val="center"/>
                  <w:hideMark/>
                </w:tcPr>
                <w:p w14:paraId="6C730CA8" w14:textId="77777777" w:rsidR="0088640D" w:rsidRPr="006830D1" w:rsidRDefault="0088640D" w:rsidP="0088640D">
                  <w:pPr>
                    <w:contextualSpacing/>
                    <w:rPr>
                      <w:rFonts w:eastAsia="Times New Roman" w:cs="Arial"/>
                      <w:b/>
                      <w:bCs/>
                      <w:sz w:val="16"/>
                      <w:szCs w:val="16"/>
                      <w:lang w:val="es-ES" w:eastAsia="es-CO"/>
                    </w:rPr>
                  </w:pPr>
                  <w:r w:rsidRPr="006830D1">
                    <w:rPr>
                      <w:rFonts w:eastAsia="Times New Roman" w:cs="Arial"/>
                      <w:b/>
                      <w:bCs/>
                      <w:sz w:val="16"/>
                      <w:szCs w:val="16"/>
                      <w:lang w:val="es-ES" w:eastAsia="es-CO"/>
                    </w:rPr>
                    <w:t xml:space="preserve">Vigencia </w:t>
                  </w:r>
                </w:p>
              </w:tc>
              <w:tc>
                <w:tcPr>
                  <w:tcW w:w="1488" w:type="pct"/>
                  <w:shd w:val="clear" w:color="auto" w:fill="D9D9D9" w:themeFill="background1" w:themeFillShade="D9"/>
                  <w:vAlign w:val="center"/>
                  <w:hideMark/>
                </w:tcPr>
                <w:p w14:paraId="14B96F3D" w14:textId="77777777" w:rsidR="0088640D" w:rsidRPr="006830D1" w:rsidRDefault="0088640D" w:rsidP="0088640D">
                  <w:pPr>
                    <w:contextualSpacing/>
                    <w:rPr>
                      <w:rFonts w:eastAsia="Times New Roman" w:cs="Arial"/>
                      <w:b/>
                      <w:bCs/>
                      <w:sz w:val="16"/>
                      <w:szCs w:val="16"/>
                      <w:lang w:val="es-ES" w:eastAsia="es-CO"/>
                    </w:rPr>
                  </w:pPr>
                  <w:r w:rsidRPr="006830D1">
                    <w:rPr>
                      <w:rFonts w:eastAsia="Times New Roman" w:cs="Arial"/>
                      <w:b/>
                      <w:bCs/>
                      <w:sz w:val="16"/>
                      <w:szCs w:val="16"/>
                      <w:lang w:val="es-ES" w:eastAsia="es-CO"/>
                    </w:rPr>
                    <w:t>Valor Asegurado</w:t>
                  </w:r>
                </w:p>
              </w:tc>
            </w:tr>
            <w:tr w:rsidR="0088640D" w:rsidRPr="006830D1" w14:paraId="2E136105" w14:textId="77777777" w:rsidTr="00937A2A">
              <w:tc>
                <w:tcPr>
                  <w:tcW w:w="1924" w:type="pct"/>
                  <w:vAlign w:val="center"/>
                  <w:hideMark/>
                </w:tcPr>
                <w:p w14:paraId="2C2510ED" w14:textId="77777777" w:rsidR="0088640D" w:rsidRPr="006830D1" w:rsidRDefault="0088640D" w:rsidP="0088640D">
                  <w:pPr>
                    <w:contextualSpacing/>
                    <w:rPr>
                      <w:rFonts w:eastAsia="Times New Roman" w:cs="Arial"/>
                      <w:bCs/>
                      <w:sz w:val="16"/>
                      <w:szCs w:val="16"/>
                      <w:lang w:val="es-ES" w:eastAsia="es-CO"/>
                    </w:rPr>
                  </w:pPr>
                  <w:r w:rsidRPr="006830D1">
                    <w:rPr>
                      <w:rFonts w:eastAsia="Times New Roman" w:cs="Arial"/>
                      <w:b/>
                      <w:bCs/>
                      <w:sz w:val="16"/>
                      <w:szCs w:val="16"/>
                      <w:lang w:val="es-ES" w:eastAsia="es-CO"/>
                    </w:rPr>
                    <w:t>Cumplimiento general</w:t>
                  </w:r>
                  <w:r w:rsidRPr="006830D1">
                    <w:rPr>
                      <w:rFonts w:eastAsia="Times New Roman" w:cs="Arial"/>
                      <w:bCs/>
                      <w:sz w:val="16"/>
                      <w:szCs w:val="16"/>
                      <w:lang w:val="es-ES" w:eastAsia="es-CO"/>
                    </w:rPr>
                    <w:t xml:space="preserve"> del contrato y el pago de las multas y la cláusula penal pecuniaria que se le impongan</w:t>
                  </w:r>
                </w:p>
              </w:tc>
              <w:tc>
                <w:tcPr>
                  <w:tcW w:w="1588" w:type="pct"/>
                  <w:vAlign w:val="center"/>
                  <w:hideMark/>
                </w:tcPr>
                <w:p w14:paraId="2507136A" w14:textId="77777777" w:rsidR="0088640D" w:rsidRPr="006830D1" w:rsidRDefault="0088640D" w:rsidP="0088640D">
                  <w:pPr>
                    <w:contextualSpacing/>
                    <w:rPr>
                      <w:rFonts w:eastAsia="Times New Roman" w:cs="Arial"/>
                      <w:bCs/>
                      <w:sz w:val="16"/>
                      <w:szCs w:val="16"/>
                      <w:lang w:val="es-ES" w:eastAsia="es-CO"/>
                    </w:rPr>
                  </w:pPr>
                  <w:r w:rsidRPr="006830D1">
                    <w:rPr>
                      <w:rFonts w:eastAsia="Times New Roman" w:cs="Arial"/>
                      <w:bCs/>
                      <w:sz w:val="16"/>
                      <w:szCs w:val="16"/>
                      <w:lang w:val="es-ES" w:eastAsia="es-CO"/>
                    </w:rPr>
                    <w:t>Hasta la liquidación del contrato</w:t>
                  </w:r>
                </w:p>
              </w:tc>
              <w:tc>
                <w:tcPr>
                  <w:tcW w:w="1488" w:type="pct"/>
                  <w:vAlign w:val="center"/>
                  <w:hideMark/>
                </w:tcPr>
                <w:p w14:paraId="1B808FA5" w14:textId="77777777" w:rsidR="0088640D" w:rsidRPr="006830D1" w:rsidRDefault="0088640D" w:rsidP="0088640D">
                  <w:pPr>
                    <w:contextualSpacing/>
                    <w:rPr>
                      <w:rFonts w:eastAsia="Times New Roman" w:cs="Arial"/>
                      <w:sz w:val="16"/>
                      <w:szCs w:val="16"/>
                      <w:lang w:val="es-ES" w:eastAsia="es-CO"/>
                    </w:rPr>
                  </w:pPr>
                  <w:r w:rsidRPr="006830D1">
                    <w:rPr>
                      <w:rFonts w:cs="Arial"/>
                      <w:iCs/>
                      <w:sz w:val="16"/>
                      <w:szCs w:val="16"/>
                    </w:rPr>
                    <w:t>20% del valor total del contrato, para cada grupo</w:t>
                  </w:r>
                </w:p>
              </w:tc>
            </w:tr>
            <w:tr w:rsidR="0088640D" w:rsidRPr="006830D1" w14:paraId="3706E364" w14:textId="77777777" w:rsidTr="00937A2A">
              <w:tc>
                <w:tcPr>
                  <w:tcW w:w="1924" w:type="pct"/>
                  <w:vAlign w:val="center"/>
                  <w:hideMark/>
                </w:tcPr>
                <w:p w14:paraId="387DB982" w14:textId="77777777" w:rsidR="0088640D" w:rsidRPr="006830D1" w:rsidRDefault="0088640D" w:rsidP="0088640D">
                  <w:pPr>
                    <w:contextualSpacing/>
                    <w:rPr>
                      <w:rFonts w:eastAsia="Times New Roman" w:cs="Arial"/>
                      <w:b/>
                      <w:bCs/>
                      <w:sz w:val="16"/>
                      <w:szCs w:val="16"/>
                      <w:lang w:val="es-ES" w:eastAsia="es-CO"/>
                    </w:rPr>
                  </w:pPr>
                  <w:r w:rsidRPr="006830D1">
                    <w:rPr>
                      <w:rFonts w:eastAsia="Times New Roman" w:cs="Arial"/>
                      <w:b/>
                      <w:bCs/>
                      <w:sz w:val="16"/>
                      <w:szCs w:val="16"/>
                      <w:lang w:val="es-ES" w:eastAsia="es-CO"/>
                    </w:rPr>
                    <w:t>Buen manejo y correcta inversión del anticipo</w:t>
                  </w:r>
                </w:p>
              </w:tc>
              <w:tc>
                <w:tcPr>
                  <w:tcW w:w="1588" w:type="pct"/>
                  <w:vAlign w:val="center"/>
                  <w:hideMark/>
                </w:tcPr>
                <w:p w14:paraId="4A428F03" w14:textId="77777777" w:rsidR="0088640D" w:rsidRPr="006830D1" w:rsidRDefault="0088640D" w:rsidP="0088640D">
                  <w:pPr>
                    <w:contextualSpacing/>
                    <w:rPr>
                      <w:rFonts w:eastAsia="Times New Roman" w:cs="Arial"/>
                      <w:bCs/>
                      <w:sz w:val="16"/>
                      <w:szCs w:val="16"/>
                      <w:lang w:val="es-ES" w:eastAsia="es-CO"/>
                    </w:rPr>
                  </w:pPr>
                  <w:r w:rsidRPr="006830D1">
                    <w:rPr>
                      <w:rFonts w:eastAsia="Times New Roman" w:cs="Arial"/>
                      <w:bCs/>
                      <w:sz w:val="16"/>
                      <w:szCs w:val="16"/>
                      <w:lang w:val="es-ES" w:eastAsia="es-CO"/>
                    </w:rPr>
                    <w:t>Hasta la liquidación del contrato</w:t>
                  </w:r>
                </w:p>
              </w:tc>
              <w:tc>
                <w:tcPr>
                  <w:tcW w:w="1488" w:type="pct"/>
                  <w:vAlign w:val="center"/>
                  <w:hideMark/>
                </w:tcPr>
                <w:p w14:paraId="7675374F" w14:textId="77777777" w:rsidR="0088640D" w:rsidRPr="006830D1" w:rsidRDefault="0088640D" w:rsidP="0088640D">
                  <w:pPr>
                    <w:contextualSpacing/>
                    <w:rPr>
                      <w:rFonts w:cs="Arial"/>
                      <w:iCs/>
                      <w:sz w:val="16"/>
                      <w:szCs w:val="16"/>
                    </w:rPr>
                  </w:pPr>
                  <w:r w:rsidRPr="006830D1">
                    <w:rPr>
                      <w:rFonts w:eastAsia="Times New Roman" w:cs="Arial"/>
                      <w:sz w:val="16"/>
                      <w:szCs w:val="16"/>
                      <w:lang w:val="es-ES" w:eastAsia="es-CO"/>
                    </w:rPr>
                    <w:t xml:space="preserve"> </w:t>
                  </w:r>
                </w:p>
                <w:p w14:paraId="09D7CE02" w14:textId="77777777" w:rsidR="0088640D" w:rsidRPr="006830D1" w:rsidRDefault="0088640D" w:rsidP="0088640D">
                  <w:pPr>
                    <w:contextualSpacing/>
                    <w:rPr>
                      <w:rFonts w:eastAsia="Times New Roman" w:cs="Arial"/>
                      <w:sz w:val="16"/>
                      <w:szCs w:val="16"/>
                      <w:lang w:val="es-ES" w:eastAsia="es-CO"/>
                    </w:rPr>
                  </w:pPr>
                  <w:r w:rsidRPr="006830D1">
                    <w:rPr>
                      <w:rFonts w:eastAsia="Times New Roman" w:cs="Arial"/>
                      <w:sz w:val="16"/>
                      <w:szCs w:val="16"/>
                      <w:lang w:val="es-ES" w:eastAsia="es-CO"/>
                    </w:rPr>
                    <w:t>100% del valor entregado a título de anticipo, para cada grupo</w:t>
                  </w:r>
                </w:p>
              </w:tc>
            </w:tr>
            <w:tr w:rsidR="0088640D" w:rsidRPr="006830D1" w14:paraId="1C2C2C19" w14:textId="77777777" w:rsidTr="00937A2A">
              <w:tc>
                <w:tcPr>
                  <w:tcW w:w="1924" w:type="pct"/>
                  <w:vAlign w:val="center"/>
                  <w:hideMark/>
                </w:tcPr>
                <w:p w14:paraId="1E4E43CE" w14:textId="77777777" w:rsidR="0088640D" w:rsidRPr="006830D1" w:rsidRDefault="0088640D" w:rsidP="0088640D">
                  <w:pPr>
                    <w:contextualSpacing/>
                    <w:rPr>
                      <w:rFonts w:eastAsia="Times New Roman" w:cs="Arial"/>
                      <w:bCs/>
                      <w:sz w:val="16"/>
                      <w:szCs w:val="16"/>
                      <w:lang w:val="es-ES" w:eastAsia="es-CO"/>
                    </w:rPr>
                  </w:pPr>
                  <w:r w:rsidRPr="006830D1">
                    <w:rPr>
                      <w:rFonts w:eastAsia="Times New Roman" w:cs="Arial"/>
                      <w:b/>
                      <w:bCs/>
                      <w:sz w:val="16"/>
                      <w:szCs w:val="16"/>
                      <w:lang w:val="es-ES" w:eastAsia="es-CO"/>
                    </w:rPr>
                    <w:t>Pago de salarios, prestaciones sociales legales e indemnizaciones laborales</w:t>
                  </w:r>
                  <w:r w:rsidRPr="006830D1">
                    <w:rPr>
                      <w:rFonts w:eastAsia="Times New Roman" w:cs="Arial"/>
                      <w:bCs/>
                      <w:sz w:val="16"/>
                      <w:szCs w:val="16"/>
                      <w:lang w:val="es-ES" w:eastAsia="es-CO"/>
                    </w:rPr>
                    <w:t xml:space="preserve"> del personal que el contratista haya de utilizar en el territorio nacional para la ejecución del contrato</w:t>
                  </w:r>
                </w:p>
              </w:tc>
              <w:tc>
                <w:tcPr>
                  <w:tcW w:w="1588" w:type="pct"/>
                  <w:vAlign w:val="center"/>
                  <w:hideMark/>
                </w:tcPr>
                <w:p w14:paraId="3B8BEC76" w14:textId="77777777" w:rsidR="0088640D" w:rsidRPr="006830D1" w:rsidRDefault="0088640D" w:rsidP="0088640D">
                  <w:pPr>
                    <w:contextualSpacing/>
                    <w:rPr>
                      <w:rFonts w:eastAsia="Times New Roman" w:cs="Arial"/>
                      <w:bCs/>
                      <w:sz w:val="16"/>
                      <w:szCs w:val="16"/>
                      <w:lang w:val="es-ES" w:eastAsia="es-CO"/>
                    </w:rPr>
                  </w:pPr>
                  <w:r w:rsidRPr="006830D1">
                    <w:rPr>
                      <w:rFonts w:eastAsia="Times New Roman" w:cs="Arial"/>
                      <w:bCs/>
                      <w:sz w:val="16"/>
                      <w:szCs w:val="16"/>
                      <w:lang w:val="es-ES" w:eastAsia="es-CO"/>
                    </w:rPr>
                    <w:t>Plazo del contrato y tres (3) años más.</w:t>
                  </w:r>
                </w:p>
              </w:tc>
              <w:tc>
                <w:tcPr>
                  <w:tcW w:w="1488" w:type="pct"/>
                  <w:vAlign w:val="center"/>
                  <w:hideMark/>
                </w:tcPr>
                <w:p w14:paraId="01FB2E4F" w14:textId="77777777" w:rsidR="0088640D" w:rsidRPr="006830D1" w:rsidRDefault="0088640D" w:rsidP="0088640D">
                  <w:pPr>
                    <w:contextualSpacing/>
                    <w:rPr>
                      <w:rFonts w:eastAsia="Times New Roman" w:cs="Arial"/>
                      <w:sz w:val="16"/>
                      <w:szCs w:val="16"/>
                      <w:lang w:val="es-ES" w:eastAsia="es-CO"/>
                    </w:rPr>
                  </w:pPr>
                  <w:r w:rsidRPr="006830D1">
                    <w:rPr>
                      <w:rFonts w:cs="Arial"/>
                      <w:iCs/>
                      <w:sz w:val="16"/>
                      <w:szCs w:val="16"/>
                    </w:rPr>
                    <w:t>10% del valor total del contrato, para cada grupo</w:t>
                  </w:r>
                </w:p>
              </w:tc>
            </w:tr>
            <w:tr w:rsidR="0088640D" w:rsidRPr="006830D1" w14:paraId="1076540F" w14:textId="77777777" w:rsidTr="00937A2A">
              <w:trPr>
                <w:trHeight w:val="56"/>
              </w:trPr>
              <w:tc>
                <w:tcPr>
                  <w:tcW w:w="1924" w:type="pct"/>
                  <w:vMerge w:val="restart"/>
                  <w:vAlign w:val="center"/>
                  <w:hideMark/>
                </w:tcPr>
                <w:p w14:paraId="65A472AE" w14:textId="77777777" w:rsidR="0088640D" w:rsidRPr="006830D1" w:rsidRDefault="0088640D" w:rsidP="0088640D">
                  <w:pPr>
                    <w:contextualSpacing/>
                    <w:rPr>
                      <w:rFonts w:eastAsia="Times New Roman" w:cs="Arial"/>
                      <w:bCs/>
                      <w:sz w:val="16"/>
                      <w:szCs w:val="16"/>
                      <w:lang w:val="es-ES" w:eastAsia="es-CO"/>
                    </w:rPr>
                  </w:pPr>
                  <w:r w:rsidRPr="006830D1">
                    <w:rPr>
                      <w:rFonts w:cs="Arial"/>
                      <w:b/>
                      <w:sz w:val="16"/>
                      <w:szCs w:val="16"/>
                    </w:rPr>
                    <w:t>Estabilidad y calidad de la obra</w:t>
                  </w:r>
                  <w:r w:rsidRPr="006830D1">
                    <w:rPr>
                      <w:rFonts w:cs="Arial"/>
                      <w:sz w:val="16"/>
                      <w:szCs w:val="16"/>
                    </w:rPr>
                    <w:t xml:space="preserve"> </w:t>
                  </w:r>
                </w:p>
              </w:tc>
              <w:tc>
                <w:tcPr>
                  <w:tcW w:w="1588" w:type="pct"/>
                  <w:vMerge w:val="restart"/>
                  <w:vAlign w:val="center"/>
                </w:tcPr>
                <w:p w14:paraId="70D06582" w14:textId="77777777" w:rsidR="0088640D" w:rsidRPr="006830D1" w:rsidRDefault="0088640D" w:rsidP="0088640D">
                  <w:pPr>
                    <w:contextualSpacing/>
                    <w:rPr>
                      <w:rFonts w:eastAsia="Times New Roman" w:cs="Arial"/>
                      <w:sz w:val="16"/>
                      <w:szCs w:val="16"/>
                      <w:lang w:val="es-ES" w:eastAsia="es-CO"/>
                    </w:rPr>
                  </w:pPr>
                  <w:r w:rsidRPr="00CA2562">
                    <w:rPr>
                      <w:rFonts w:cs="Arial"/>
                      <w:bCs/>
                      <w:iCs/>
                      <w:sz w:val="16"/>
                      <w:szCs w:val="16"/>
                    </w:rPr>
                    <w:t>Con una vigencia de Cinco (05) años contados a partir de la suscripción del acta de recibo definitivo y a satisfacción de la obra por parte del Municipio y deberá cubrir mínimo el plazo contractual al momento de la suscripción de la misma.</w:t>
                  </w:r>
                </w:p>
              </w:tc>
              <w:tc>
                <w:tcPr>
                  <w:tcW w:w="1488" w:type="pct"/>
                  <w:vAlign w:val="center"/>
                </w:tcPr>
                <w:p w14:paraId="05D32670" w14:textId="77777777" w:rsidR="0088640D" w:rsidRPr="006830D1" w:rsidRDefault="0088640D" w:rsidP="0088640D">
                  <w:pPr>
                    <w:contextualSpacing/>
                    <w:rPr>
                      <w:rFonts w:eastAsia="Times New Roman" w:cs="Arial"/>
                      <w:sz w:val="16"/>
                      <w:szCs w:val="16"/>
                      <w:lang w:val="es-ES" w:eastAsia="es-CO"/>
                    </w:rPr>
                  </w:pPr>
                  <w:r w:rsidRPr="00E222C3">
                    <w:rPr>
                      <w:rFonts w:cs="Arial"/>
                      <w:b/>
                      <w:sz w:val="16"/>
                      <w:szCs w:val="16"/>
                    </w:rPr>
                    <w:t>Para el lote 1</w:t>
                  </w:r>
                  <w:r w:rsidRPr="00E222C3">
                    <w:rPr>
                      <w:rFonts w:cs="Arial"/>
                      <w:sz w:val="16"/>
                      <w:szCs w:val="16"/>
                    </w:rPr>
                    <w:t>, 20% del valor total de la ejecución de las actividades descritas.</w:t>
                  </w:r>
                </w:p>
              </w:tc>
            </w:tr>
            <w:tr w:rsidR="0088640D" w:rsidRPr="006830D1" w14:paraId="5DECCDB1" w14:textId="77777777" w:rsidTr="00937A2A">
              <w:trPr>
                <w:trHeight w:val="277"/>
              </w:trPr>
              <w:tc>
                <w:tcPr>
                  <w:tcW w:w="1924" w:type="pct"/>
                  <w:vMerge/>
                  <w:vAlign w:val="center"/>
                </w:tcPr>
                <w:p w14:paraId="26836DDC" w14:textId="77777777" w:rsidR="0088640D" w:rsidRPr="006830D1" w:rsidRDefault="0088640D" w:rsidP="0088640D">
                  <w:pPr>
                    <w:contextualSpacing/>
                    <w:rPr>
                      <w:rFonts w:cs="Arial"/>
                      <w:b/>
                      <w:sz w:val="16"/>
                      <w:szCs w:val="16"/>
                    </w:rPr>
                  </w:pPr>
                </w:p>
              </w:tc>
              <w:tc>
                <w:tcPr>
                  <w:tcW w:w="1588" w:type="pct"/>
                  <w:vMerge/>
                  <w:vAlign w:val="center"/>
                </w:tcPr>
                <w:p w14:paraId="1B1A636C" w14:textId="77777777" w:rsidR="0088640D" w:rsidRPr="00E222C3" w:rsidRDefault="0088640D" w:rsidP="0088640D">
                  <w:pPr>
                    <w:contextualSpacing/>
                    <w:rPr>
                      <w:rFonts w:cs="Arial"/>
                      <w:b/>
                      <w:sz w:val="16"/>
                      <w:szCs w:val="16"/>
                    </w:rPr>
                  </w:pPr>
                </w:p>
              </w:tc>
              <w:tc>
                <w:tcPr>
                  <w:tcW w:w="1488" w:type="pct"/>
                  <w:vAlign w:val="center"/>
                </w:tcPr>
                <w:p w14:paraId="5E64D92F" w14:textId="77777777" w:rsidR="0088640D" w:rsidRPr="006830D1" w:rsidRDefault="0088640D" w:rsidP="0088640D">
                  <w:pPr>
                    <w:contextualSpacing/>
                    <w:rPr>
                      <w:rFonts w:cs="Arial"/>
                      <w:sz w:val="16"/>
                      <w:szCs w:val="16"/>
                    </w:rPr>
                  </w:pPr>
                  <w:r w:rsidRPr="00E222C3">
                    <w:rPr>
                      <w:rFonts w:cs="Arial"/>
                      <w:b/>
                      <w:sz w:val="16"/>
                      <w:szCs w:val="16"/>
                    </w:rPr>
                    <w:t>Para</w:t>
                  </w:r>
                  <w:r>
                    <w:rPr>
                      <w:rFonts w:cs="Arial"/>
                      <w:b/>
                      <w:sz w:val="16"/>
                      <w:szCs w:val="16"/>
                    </w:rPr>
                    <w:t xml:space="preserve"> el lote 2</w:t>
                  </w:r>
                  <w:r w:rsidRPr="00E222C3">
                    <w:rPr>
                      <w:rFonts w:cs="Arial"/>
                      <w:sz w:val="16"/>
                      <w:szCs w:val="16"/>
                    </w:rPr>
                    <w:t>, 20% del valor total de la ejecución de las actividades descritas.</w:t>
                  </w:r>
                </w:p>
              </w:tc>
            </w:tr>
            <w:tr w:rsidR="0088640D" w:rsidRPr="006830D1" w14:paraId="05835628" w14:textId="77777777" w:rsidTr="00937A2A">
              <w:trPr>
                <w:trHeight w:val="277"/>
              </w:trPr>
              <w:tc>
                <w:tcPr>
                  <w:tcW w:w="1924" w:type="pct"/>
                  <w:vMerge/>
                  <w:vAlign w:val="center"/>
                </w:tcPr>
                <w:p w14:paraId="609BF589" w14:textId="77777777" w:rsidR="0088640D" w:rsidRPr="006830D1" w:rsidRDefault="0088640D" w:rsidP="0088640D">
                  <w:pPr>
                    <w:contextualSpacing/>
                    <w:rPr>
                      <w:rFonts w:cs="Arial"/>
                      <w:b/>
                      <w:sz w:val="16"/>
                      <w:szCs w:val="16"/>
                    </w:rPr>
                  </w:pPr>
                </w:p>
              </w:tc>
              <w:tc>
                <w:tcPr>
                  <w:tcW w:w="1588" w:type="pct"/>
                  <w:vMerge/>
                  <w:vAlign w:val="center"/>
                </w:tcPr>
                <w:p w14:paraId="5A277ABC" w14:textId="77777777" w:rsidR="0088640D" w:rsidRPr="00E222C3" w:rsidRDefault="0088640D" w:rsidP="0088640D">
                  <w:pPr>
                    <w:contextualSpacing/>
                    <w:rPr>
                      <w:rFonts w:cs="Arial"/>
                      <w:b/>
                      <w:sz w:val="16"/>
                      <w:szCs w:val="16"/>
                    </w:rPr>
                  </w:pPr>
                </w:p>
              </w:tc>
              <w:tc>
                <w:tcPr>
                  <w:tcW w:w="1488" w:type="pct"/>
                  <w:vAlign w:val="center"/>
                </w:tcPr>
                <w:p w14:paraId="379C62B4" w14:textId="77777777" w:rsidR="0088640D" w:rsidRPr="006830D1" w:rsidRDefault="0088640D" w:rsidP="0088640D">
                  <w:pPr>
                    <w:contextualSpacing/>
                    <w:rPr>
                      <w:rFonts w:cs="Arial"/>
                      <w:sz w:val="16"/>
                      <w:szCs w:val="16"/>
                    </w:rPr>
                  </w:pPr>
                  <w:r w:rsidRPr="00E222C3">
                    <w:rPr>
                      <w:rFonts w:cs="Arial"/>
                      <w:b/>
                      <w:sz w:val="16"/>
                      <w:szCs w:val="16"/>
                    </w:rPr>
                    <w:t>Para</w:t>
                  </w:r>
                  <w:r>
                    <w:rPr>
                      <w:rFonts w:cs="Arial"/>
                      <w:b/>
                      <w:sz w:val="16"/>
                      <w:szCs w:val="16"/>
                    </w:rPr>
                    <w:t xml:space="preserve"> el lote 3</w:t>
                  </w:r>
                  <w:r w:rsidRPr="00E222C3">
                    <w:rPr>
                      <w:rFonts w:cs="Arial"/>
                      <w:sz w:val="16"/>
                      <w:szCs w:val="16"/>
                    </w:rPr>
                    <w:t xml:space="preserve">, 20% del valor total de la ejecución </w:t>
                  </w:r>
                  <w:r w:rsidRPr="00E222C3">
                    <w:rPr>
                      <w:rFonts w:cs="Arial"/>
                      <w:sz w:val="16"/>
                      <w:szCs w:val="16"/>
                    </w:rPr>
                    <w:lastRenderedPageBreak/>
                    <w:t>de las actividades descritas.</w:t>
                  </w:r>
                </w:p>
              </w:tc>
            </w:tr>
            <w:tr w:rsidR="0088640D" w:rsidRPr="006830D1" w14:paraId="54F01B37" w14:textId="77777777" w:rsidTr="00937A2A">
              <w:trPr>
                <w:trHeight w:val="277"/>
              </w:trPr>
              <w:tc>
                <w:tcPr>
                  <w:tcW w:w="1924" w:type="pct"/>
                  <w:vMerge/>
                  <w:vAlign w:val="center"/>
                </w:tcPr>
                <w:p w14:paraId="1A8CE9F1" w14:textId="77777777" w:rsidR="0088640D" w:rsidRPr="006830D1" w:rsidRDefault="0088640D" w:rsidP="0088640D">
                  <w:pPr>
                    <w:contextualSpacing/>
                    <w:rPr>
                      <w:rFonts w:cs="Arial"/>
                      <w:b/>
                      <w:sz w:val="16"/>
                      <w:szCs w:val="16"/>
                    </w:rPr>
                  </w:pPr>
                </w:p>
              </w:tc>
              <w:tc>
                <w:tcPr>
                  <w:tcW w:w="1588" w:type="pct"/>
                  <w:vMerge/>
                  <w:vAlign w:val="center"/>
                </w:tcPr>
                <w:p w14:paraId="2AF778E0" w14:textId="77777777" w:rsidR="0088640D" w:rsidRPr="00E222C3" w:rsidRDefault="0088640D" w:rsidP="0088640D">
                  <w:pPr>
                    <w:contextualSpacing/>
                    <w:rPr>
                      <w:rFonts w:cs="Arial"/>
                      <w:b/>
                      <w:sz w:val="16"/>
                      <w:szCs w:val="16"/>
                    </w:rPr>
                  </w:pPr>
                </w:p>
              </w:tc>
              <w:tc>
                <w:tcPr>
                  <w:tcW w:w="1488" w:type="pct"/>
                  <w:vAlign w:val="center"/>
                </w:tcPr>
                <w:p w14:paraId="72E4F74C" w14:textId="77777777" w:rsidR="0088640D" w:rsidRPr="006830D1" w:rsidRDefault="0088640D" w:rsidP="0088640D">
                  <w:pPr>
                    <w:contextualSpacing/>
                    <w:rPr>
                      <w:rFonts w:cs="Arial"/>
                      <w:sz w:val="16"/>
                      <w:szCs w:val="16"/>
                    </w:rPr>
                  </w:pPr>
                  <w:r w:rsidRPr="00E222C3">
                    <w:rPr>
                      <w:rFonts w:cs="Arial"/>
                      <w:b/>
                      <w:sz w:val="16"/>
                      <w:szCs w:val="16"/>
                    </w:rPr>
                    <w:t>Para</w:t>
                  </w:r>
                  <w:r>
                    <w:rPr>
                      <w:rFonts w:cs="Arial"/>
                      <w:b/>
                      <w:sz w:val="16"/>
                      <w:szCs w:val="16"/>
                    </w:rPr>
                    <w:t xml:space="preserve"> el lote 4</w:t>
                  </w:r>
                  <w:r w:rsidRPr="00E222C3">
                    <w:rPr>
                      <w:rFonts w:cs="Arial"/>
                      <w:sz w:val="16"/>
                      <w:szCs w:val="16"/>
                    </w:rPr>
                    <w:t>, 20% del valor total de la ejecución de las actividades descritas.</w:t>
                  </w:r>
                </w:p>
              </w:tc>
            </w:tr>
            <w:tr w:rsidR="0088640D" w:rsidRPr="006830D1" w14:paraId="1BE71501" w14:textId="77777777" w:rsidTr="00937A2A">
              <w:trPr>
                <w:trHeight w:val="277"/>
              </w:trPr>
              <w:tc>
                <w:tcPr>
                  <w:tcW w:w="1924" w:type="pct"/>
                  <w:vMerge/>
                  <w:vAlign w:val="center"/>
                </w:tcPr>
                <w:p w14:paraId="1A50E985" w14:textId="77777777" w:rsidR="0088640D" w:rsidRPr="006830D1" w:rsidRDefault="0088640D" w:rsidP="0088640D">
                  <w:pPr>
                    <w:contextualSpacing/>
                    <w:rPr>
                      <w:rFonts w:cs="Arial"/>
                      <w:b/>
                      <w:sz w:val="16"/>
                      <w:szCs w:val="16"/>
                    </w:rPr>
                  </w:pPr>
                </w:p>
              </w:tc>
              <w:tc>
                <w:tcPr>
                  <w:tcW w:w="1588" w:type="pct"/>
                  <w:vMerge/>
                  <w:vAlign w:val="center"/>
                </w:tcPr>
                <w:p w14:paraId="2D1B534F" w14:textId="77777777" w:rsidR="0088640D" w:rsidRPr="00E222C3" w:rsidRDefault="0088640D" w:rsidP="0088640D">
                  <w:pPr>
                    <w:contextualSpacing/>
                    <w:rPr>
                      <w:rFonts w:cs="Arial"/>
                      <w:b/>
                      <w:sz w:val="16"/>
                      <w:szCs w:val="16"/>
                    </w:rPr>
                  </w:pPr>
                </w:p>
              </w:tc>
              <w:tc>
                <w:tcPr>
                  <w:tcW w:w="1488" w:type="pct"/>
                  <w:vAlign w:val="center"/>
                </w:tcPr>
                <w:p w14:paraId="0C57B5D3" w14:textId="77777777" w:rsidR="0088640D" w:rsidRPr="006830D1" w:rsidRDefault="0088640D" w:rsidP="0088640D">
                  <w:pPr>
                    <w:contextualSpacing/>
                    <w:rPr>
                      <w:rFonts w:cs="Arial"/>
                      <w:sz w:val="16"/>
                      <w:szCs w:val="16"/>
                    </w:rPr>
                  </w:pPr>
                  <w:r w:rsidRPr="00E222C3">
                    <w:rPr>
                      <w:rFonts w:cs="Arial"/>
                      <w:b/>
                      <w:sz w:val="16"/>
                      <w:szCs w:val="16"/>
                    </w:rPr>
                    <w:t>Para</w:t>
                  </w:r>
                  <w:r>
                    <w:rPr>
                      <w:rFonts w:cs="Arial"/>
                      <w:b/>
                      <w:sz w:val="16"/>
                      <w:szCs w:val="16"/>
                    </w:rPr>
                    <w:t xml:space="preserve"> el lote 5</w:t>
                  </w:r>
                  <w:r w:rsidRPr="00E222C3">
                    <w:rPr>
                      <w:rFonts w:cs="Arial"/>
                      <w:sz w:val="16"/>
                      <w:szCs w:val="16"/>
                    </w:rPr>
                    <w:t>, 20% del valor total de la ejecución de las actividades descritas.</w:t>
                  </w:r>
                </w:p>
              </w:tc>
            </w:tr>
            <w:tr w:rsidR="0088640D" w:rsidRPr="006830D1" w14:paraId="57BF6F37" w14:textId="77777777" w:rsidTr="00937A2A">
              <w:trPr>
                <w:trHeight w:val="277"/>
              </w:trPr>
              <w:tc>
                <w:tcPr>
                  <w:tcW w:w="1924" w:type="pct"/>
                  <w:vMerge w:val="restart"/>
                  <w:vAlign w:val="center"/>
                </w:tcPr>
                <w:p w14:paraId="0B1D876E" w14:textId="77777777" w:rsidR="0088640D" w:rsidRDefault="0088640D" w:rsidP="0088640D">
                  <w:pPr>
                    <w:contextualSpacing/>
                    <w:rPr>
                      <w:rFonts w:cs="Arial"/>
                      <w:sz w:val="16"/>
                      <w:szCs w:val="16"/>
                    </w:rPr>
                  </w:pPr>
                  <w:r w:rsidRPr="00F07C43">
                    <w:rPr>
                      <w:rFonts w:cs="Arial"/>
                      <w:sz w:val="16"/>
                      <w:szCs w:val="16"/>
                    </w:rPr>
                    <w:t>Calidad y correcto funcionamiento de los bienes en actividades relacionadas con la instalación de mobiliario urbano, Gimnasios al aire libre, juegos e infantiles entre otros.</w:t>
                  </w:r>
                </w:p>
                <w:p w14:paraId="06E1460E" w14:textId="77777777" w:rsidR="0088640D" w:rsidRPr="006830D1" w:rsidRDefault="0088640D" w:rsidP="0088640D">
                  <w:pPr>
                    <w:contextualSpacing/>
                    <w:rPr>
                      <w:rFonts w:cs="Arial"/>
                      <w:b/>
                      <w:sz w:val="16"/>
                      <w:szCs w:val="16"/>
                    </w:rPr>
                  </w:pPr>
                </w:p>
              </w:tc>
              <w:tc>
                <w:tcPr>
                  <w:tcW w:w="1588" w:type="pct"/>
                  <w:vMerge w:val="restart"/>
                  <w:vAlign w:val="center"/>
                </w:tcPr>
                <w:p w14:paraId="0B493851" w14:textId="77777777" w:rsidR="0088640D" w:rsidRPr="00E222C3" w:rsidRDefault="0088640D" w:rsidP="0088640D">
                  <w:pPr>
                    <w:contextualSpacing/>
                    <w:rPr>
                      <w:rFonts w:cs="Arial"/>
                      <w:b/>
                      <w:sz w:val="16"/>
                      <w:szCs w:val="16"/>
                    </w:rPr>
                  </w:pPr>
                  <w:r w:rsidRPr="00CA2562">
                    <w:rPr>
                      <w:rFonts w:cs="Arial"/>
                      <w:bCs/>
                      <w:iCs/>
                      <w:sz w:val="16"/>
                      <w:szCs w:val="16"/>
                    </w:rPr>
                    <w:t xml:space="preserve">Con una vigencia de </w:t>
                  </w:r>
                  <w:r>
                    <w:rPr>
                      <w:rFonts w:cs="Arial"/>
                      <w:bCs/>
                      <w:iCs/>
                      <w:sz w:val="16"/>
                      <w:szCs w:val="16"/>
                    </w:rPr>
                    <w:t>Dos</w:t>
                  </w:r>
                  <w:r w:rsidRPr="00CA2562">
                    <w:rPr>
                      <w:rFonts w:cs="Arial"/>
                      <w:bCs/>
                      <w:iCs/>
                      <w:sz w:val="16"/>
                      <w:szCs w:val="16"/>
                    </w:rPr>
                    <w:t xml:space="preserve"> (0</w:t>
                  </w:r>
                  <w:r>
                    <w:rPr>
                      <w:rFonts w:cs="Arial"/>
                      <w:bCs/>
                      <w:iCs/>
                      <w:sz w:val="16"/>
                      <w:szCs w:val="16"/>
                    </w:rPr>
                    <w:t>2</w:t>
                  </w:r>
                  <w:r w:rsidRPr="00CA2562">
                    <w:rPr>
                      <w:rFonts w:cs="Arial"/>
                      <w:bCs/>
                      <w:iCs/>
                      <w:sz w:val="16"/>
                      <w:szCs w:val="16"/>
                    </w:rPr>
                    <w:t>) años contados a partir de la suscripción del acta de recibo definitivo y a satisfacción de la obra por parte del Municipio y deberá cubrir mínimo el plazo contractual al momento de la suscripción de la misma.</w:t>
                  </w:r>
                </w:p>
              </w:tc>
              <w:tc>
                <w:tcPr>
                  <w:tcW w:w="1488" w:type="pct"/>
                  <w:vAlign w:val="center"/>
                </w:tcPr>
                <w:p w14:paraId="13023BDE" w14:textId="77777777" w:rsidR="0088640D" w:rsidRPr="00E222C3" w:rsidRDefault="0088640D" w:rsidP="0088640D">
                  <w:pPr>
                    <w:contextualSpacing/>
                    <w:rPr>
                      <w:rFonts w:cs="Arial"/>
                      <w:b/>
                      <w:sz w:val="16"/>
                      <w:szCs w:val="16"/>
                    </w:rPr>
                  </w:pPr>
                  <w:r w:rsidRPr="00E222C3">
                    <w:rPr>
                      <w:rFonts w:cs="Arial"/>
                      <w:b/>
                      <w:sz w:val="16"/>
                      <w:szCs w:val="16"/>
                    </w:rPr>
                    <w:t>Para el lote 1</w:t>
                  </w:r>
                  <w:r w:rsidRPr="00E222C3">
                    <w:rPr>
                      <w:rFonts w:cs="Arial"/>
                      <w:sz w:val="16"/>
                      <w:szCs w:val="16"/>
                    </w:rPr>
                    <w:t xml:space="preserve">, </w:t>
                  </w:r>
                  <w:r>
                    <w:rPr>
                      <w:rFonts w:cs="Arial"/>
                      <w:sz w:val="16"/>
                      <w:szCs w:val="16"/>
                    </w:rPr>
                    <w:t>20</w:t>
                  </w:r>
                  <w:r w:rsidRPr="00E222C3">
                    <w:rPr>
                      <w:rFonts w:cs="Arial"/>
                      <w:sz w:val="16"/>
                      <w:szCs w:val="16"/>
                    </w:rPr>
                    <w:t xml:space="preserve">% del valor total </w:t>
                  </w:r>
                  <w:r>
                    <w:rPr>
                      <w:rFonts w:cs="Arial"/>
                      <w:sz w:val="16"/>
                      <w:szCs w:val="16"/>
                    </w:rPr>
                    <w:t>del contrato</w:t>
                  </w:r>
                </w:p>
              </w:tc>
            </w:tr>
            <w:tr w:rsidR="0088640D" w:rsidRPr="006830D1" w14:paraId="05F03BAE" w14:textId="77777777" w:rsidTr="00937A2A">
              <w:trPr>
                <w:trHeight w:val="277"/>
              </w:trPr>
              <w:tc>
                <w:tcPr>
                  <w:tcW w:w="1924" w:type="pct"/>
                  <w:vMerge/>
                  <w:vAlign w:val="center"/>
                </w:tcPr>
                <w:p w14:paraId="661A7A54" w14:textId="77777777" w:rsidR="0088640D" w:rsidRPr="00F07C43" w:rsidRDefault="0088640D" w:rsidP="0088640D">
                  <w:pPr>
                    <w:contextualSpacing/>
                    <w:rPr>
                      <w:rFonts w:cs="Arial"/>
                      <w:sz w:val="16"/>
                      <w:szCs w:val="16"/>
                    </w:rPr>
                  </w:pPr>
                </w:p>
              </w:tc>
              <w:tc>
                <w:tcPr>
                  <w:tcW w:w="1588" w:type="pct"/>
                  <w:vMerge/>
                  <w:vAlign w:val="center"/>
                </w:tcPr>
                <w:p w14:paraId="20D3D131" w14:textId="77777777" w:rsidR="0088640D" w:rsidRPr="00E222C3" w:rsidRDefault="0088640D" w:rsidP="0088640D">
                  <w:pPr>
                    <w:contextualSpacing/>
                    <w:rPr>
                      <w:rFonts w:cs="Arial"/>
                      <w:b/>
                      <w:sz w:val="16"/>
                      <w:szCs w:val="16"/>
                    </w:rPr>
                  </w:pPr>
                </w:p>
              </w:tc>
              <w:tc>
                <w:tcPr>
                  <w:tcW w:w="1488" w:type="pct"/>
                  <w:vAlign w:val="center"/>
                </w:tcPr>
                <w:p w14:paraId="790D151F" w14:textId="77777777" w:rsidR="0088640D" w:rsidRPr="00E222C3" w:rsidRDefault="0088640D" w:rsidP="0088640D">
                  <w:pPr>
                    <w:contextualSpacing/>
                    <w:rPr>
                      <w:rFonts w:cs="Arial"/>
                      <w:b/>
                      <w:sz w:val="16"/>
                      <w:szCs w:val="16"/>
                    </w:rPr>
                  </w:pPr>
                  <w:r w:rsidRPr="00E222C3">
                    <w:rPr>
                      <w:rFonts w:cs="Arial"/>
                      <w:b/>
                      <w:sz w:val="16"/>
                      <w:szCs w:val="16"/>
                    </w:rPr>
                    <w:t>Para</w:t>
                  </w:r>
                  <w:r>
                    <w:rPr>
                      <w:rFonts w:cs="Arial"/>
                      <w:b/>
                      <w:sz w:val="16"/>
                      <w:szCs w:val="16"/>
                    </w:rPr>
                    <w:t xml:space="preserve"> el lote 2</w:t>
                  </w:r>
                  <w:r w:rsidRPr="00E222C3">
                    <w:rPr>
                      <w:rFonts w:cs="Arial"/>
                      <w:sz w:val="16"/>
                      <w:szCs w:val="16"/>
                    </w:rPr>
                    <w:t xml:space="preserve">, </w:t>
                  </w:r>
                  <w:r>
                    <w:rPr>
                      <w:rFonts w:cs="Arial"/>
                      <w:sz w:val="16"/>
                      <w:szCs w:val="16"/>
                    </w:rPr>
                    <w:t>15</w:t>
                  </w:r>
                  <w:r w:rsidRPr="00E222C3">
                    <w:rPr>
                      <w:rFonts w:cs="Arial"/>
                      <w:sz w:val="16"/>
                      <w:szCs w:val="16"/>
                    </w:rPr>
                    <w:t xml:space="preserve">% del valor total </w:t>
                  </w:r>
                  <w:r>
                    <w:rPr>
                      <w:rFonts w:cs="Arial"/>
                      <w:sz w:val="16"/>
                      <w:szCs w:val="16"/>
                    </w:rPr>
                    <w:t>del contrato</w:t>
                  </w:r>
                </w:p>
              </w:tc>
            </w:tr>
            <w:tr w:rsidR="0088640D" w:rsidRPr="006830D1" w14:paraId="2110A1A9" w14:textId="77777777" w:rsidTr="00937A2A">
              <w:trPr>
                <w:trHeight w:val="277"/>
              </w:trPr>
              <w:tc>
                <w:tcPr>
                  <w:tcW w:w="1924" w:type="pct"/>
                  <w:vMerge/>
                  <w:vAlign w:val="center"/>
                </w:tcPr>
                <w:p w14:paraId="6C2E2799" w14:textId="77777777" w:rsidR="0088640D" w:rsidRPr="00F07C43" w:rsidRDefault="0088640D" w:rsidP="0088640D">
                  <w:pPr>
                    <w:contextualSpacing/>
                    <w:rPr>
                      <w:rFonts w:cs="Arial"/>
                      <w:sz w:val="16"/>
                      <w:szCs w:val="16"/>
                    </w:rPr>
                  </w:pPr>
                </w:p>
              </w:tc>
              <w:tc>
                <w:tcPr>
                  <w:tcW w:w="1588" w:type="pct"/>
                  <w:vMerge/>
                  <w:vAlign w:val="center"/>
                </w:tcPr>
                <w:p w14:paraId="41B20AEC" w14:textId="77777777" w:rsidR="0088640D" w:rsidRPr="00E222C3" w:rsidRDefault="0088640D" w:rsidP="0088640D">
                  <w:pPr>
                    <w:contextualSpacing/>
                    <w:rPr>
                      <w:rFonts w:cs="Arial"/>
                      <w:b/>
                      <w:sz w:val="16"/>
                      <w:szCs w:val="16"/>
                    </w:rPr>
                  </w:pPr>
                </w:p>
              </w:tc>
              <w:tc>
                <w:tcPr>
                  <w:tcW w:w="1488" w:type="pct"/>
                  <w:vAlign w:val="center"/>
                </w:tcPr>
                <w:p w14:paraId="6659E0C4" w14:textId="77777777" w:rsidR="0088640D" w:rsidRPr="00E222C3" w:rsidRDefault="0088640D" w:rsidP="0088640D">
                  <w:pPr>
                    <w:contextualSpacing/>
                    <w:rPr>
                      <w:rFonts w:cs="Arial"/>
                      <w:b/>
                      <w:sz w:val="16"/>
                      <w:szCs w:val="16"/>
                    </w:rPr>
                  </w:pPr>
                  <w:r w:rsidRPr="00E222C3">
                    <w:rPr>
                      <w:rFonts w:cs="Arial"/>
                      <w:b/>
                      <w:sz w:val="16"/>
                      <w:szCs w:val="16"/>
                    </w:rPr>
                    <w:t>Para</w:t>
                  </w:r>
                  <w:r>
                    <w:rPr>
                      <w:rFonts w:cs="Arial"/>
                      <w:b/>
                      <w:sz w:val="16"/>
                      <w:szCs w:val="16"/>
                    </w:rPr>
                    <w:t xml:space="preserve"> el lote 3</w:t>
                  </w:r>
                  <w:r w:rsidRPr="00E222C3">
                    <w:rPr>
                      <w:rFonts w:cs="Arial"/>
                      <w:sz w:val="16"/>
                      <w:szCs w:val="16"/>
                    </w:rPr>
                    <w:t>,</w:t>
                  </w:r>
                  <w:r>
                    <w:rPr>
                      <w:rFonts w:cs="Arial"/>
                      <w:sz w:val="16"/>
                      <w:szCs w:val="16"/>
                    </w:rPr>
                    <w:t xml:space="preserve"> 2</w:t>
                  </w:r>
                  <w:r w:rsidRPr="00E222C3">
                    <w:rPr>
                      <w:rFonts w:cs="Arial"/>
                      <w:sz w:val="16"/>
                      <w:szCs w:val="16"/>
                    </w:rPr>
                    <w:t xml:space="preserve">0% del valor total </w:t>
                  </w:r>
                  <w:r>
                    <w:rPr>
                      <w:rFonts w:cs="Arial"/>
                      <w:sz w:val="16"/>
                      <w:szCs w:val="16"/>
                    </w:rPr>
                    <w:t>del contrato</w:t>
                  </w:r>
                </w:p>
              </w:tc>
            </w:tr>
            <w:tr w:rsidR="0088640D" w:rsidRPr="006830D1" w14:paraId="75956D2F" w14:textId="77777777" w:rsidTr="00937A2A">
              <w:trPr>
                <w:trHeight w:val="277"/>
              </w:trPr>
              <w:tc>
                <w:tcPr>
                  <w:tcW w:w="1924" w:type="pct"/>
                  <w:vMerge/>
                  <w:vAlign w:val="center"/>
                </w:tcPr>
                <w:p w14:paraId="16169DCC" w14:textId="77777777" w:rsidR="0088640D" w:rsidRPr="00F07C43" w:rsidRDefault="0088640D" w:rsidP="0088640D">
                  <w:pPr>
                    <w:contextualSpacing/>
                    <w:rPr>
                      <w:rFonts w:cs="Arial"/>
                      <w:sz w:val="16"/>
                      <w:szCs w:val="16"/>
                    </w:rPr>
                  </w:pPr>
                </w:p>
              </w:tc>
              <w:tc>
                <w:tcPr>
                  <w:tcW w:w="1588" w:type="pct"/>
                  <w:vMerge/>
                  <w:vAlign w:val="center"/>
                </w:tcPr>
                <w:p w14:paraId="7CB066EF" w14:textId="77777777" w:rsidR="0088640D" w:rsidRPr="00E222C3" w:rsidRDefault="0088640D" w:rsidP="0088640D">
                  <w:pPr>
                    <w:contextualSpacing/>
                    <w:rPr>
                      <w:rFonts w:cs="Arial"/>
                      <w:b/>
                      <w:sz w:val="16"/>
                      <w:szCs w:val="16"/>
                    </w:rPr>
                  </w:pPr>
                </w:p>
              </w:tc>
              <w:tc>
                <w:tcPr>
                  <w:tcW w:w="1488" w:type="pct"/>
                  <w:vAlign w:val="center"/>
                </w:tcPr>
                <w:p w14:paraId="1669D823" w14:textId="77777777" w:rsidR="0088640D" w:rsidRPr="00E222C3" w:rsidRDefault="0088640D" w:rsidP="0088640D">
                  <w:pPr>
                    <w:contextualSpacing/>
                    <w:rPr>
                      <w:rFonts w:cs="Arial"/>
                      <w:b/>
                      <w:sz w:val="16"/>
                      <w:szCs w:val="16"/>
                    </w:rPr>
                  </w:pPr>
                  <w:r w:rsidRPr="00E222C3">
                    <w:rPr>
                      <w:rFonts w:cs="Arial"/>
                      <w:b/>
                      <w:sz w:val="16"/>
                      <w:szCs w:val="16"/>
                    </w:rPr>
                    <w:t>Para</w:t>
                  </w:r>
                  <w:r>
                    <w:rPr>
                      <w:rFonts w:cs="Arial"/>
                      <w:b/>
                      <w:sz w:val="16"/>
                      <w:szCs w:val="16"/>
                    </w:rPr>
                    <w:t xml:space="preserve"> el lote 4</w:t>
                  </w:r>
                  <w:r w:rsidRPr="00E222C3">
                    <w:rPr>
                      <w:rFonts w:cs="Arial"/>
                      <w:sz w:val="16"/>
                      <w:szCs w:val="16"/>
                    </w:rPr>
                    <w:t xml:space="preserve">, </w:t>
                  </w:r>
                  <w:r>
                    <w:rPr>
                      <w:rFonts w:cs="Arial"/>
                      <w:sz w:val="16"/>
                      <w:szCs w:val="16"/>
                    </w:rPr>
                    <w:t>20</w:t>
                  </w:r>
                  <w:r w:rsidRPr="00E222C3">
                    <w:rPr>
                      <w:rFonts w:cs="Arial"/>
                      <w:sz w:val="16"/>
                      <w:szCs w:val="16"/>
                    </w:rPr>
                    <w:t xml:space="preserve">% del valor total </w:t>
                  </w:r>
                  <w:r>
                    <w:rPr>
                      <w:rFonts w:cs="Arial"/>
                      <w:sz w:val="16"/>
                      <w:szCs w:val="16"/>
                    </w:rPr>
                    <w:t>del contrato</w:t>
                  </w:r>
                </w:p>
              </w:tc>
            </w:tr>
            <w:tr w:rsidR="0088640D" w:rsidRPr="006830D1" w14:paraId="19583DB6" w14:textId="77777777" w:rsidTr="00937A2A">
              <w:trPr>
                <w:trHeight w:val="277"/>
              </w:trPr>
              <w:tc>
                <w:tcPr>
                  <w:tcW w:w="1924" w:type="pct"/>
                  <w:vMerge/>
                  <w:vAlign w:val="center"/>
                </w:tcPr>
                <w:p w14:paraId="008AA64E" w14:textId="77777777" w:rsidR="0088640D" w:rsidRPr="00F07C43" w:rsidRDefault="0088640D" w:rsidP="0088640D">
                  <w:pPr>
                    <w:contextualSpacing/>
                    <w:rPr>
                      <w:rFonts w:cs="Arial"/>
                      <w:sz w:val="16"/>
                      <w:szCs w:val="16"/>
                    </w:rPr>
                  </w:pPr>
                </w:p>
              </w:tc>
              <w:tc>
                <w:tcPr>
                  <w:tcW w:w="1588" w:type="pct"/>
                  <w:vMerge/>
                  <w:vAlign w:val="center"/>
                </w:tcPr>
                <w:p w14:paraId="621AA61F" w14:textId="77777777" w:rsidR="0088640D" w:rsidRPr="00E222C3" w:rsidRDefault="0088640D" w:rsidP="0088640D">
                  <w:pPr>
                    <w:contextualSpacing/>
                    <w:rPr>
                      <w:rFonts w:cs="Arial"/>
                      <w:b/>
                      <w:sz w:val="16"/>
                      <w:szCs w:val="16"/>
                    </w:rPr>
                  </w:pPr>
                </w:p>
              </w:tc>
              <w:tc>
                <w:tcPr>
                  <w:tcW w:w="1488" w:type="pct"/>
                  <w:vAlign w:val="center"/>
                </w:tcPr>
                <w:p w14:paraId="3363DE69" w14:textId="77777777" w:rsidR="0088640D" w:rsidRPr="00E222C3" w:rsidRDefault="0088640D" w:rsidP="0088640D">
                  <w:pPr>
                    <w:contextualSpacing/>
                    <w:rPr>
                      <w:rFonts w:cs="Arial"/>
                      <w:b/>
                      <w:sz w:val="16"/>
                      <w:szCs w:val="16"/>
                    </w:rPr>
                  </w:pPr>
                  <w:r w:rsidRPr="00E222C3">
                    <w:rPr>
                      <w:rFonts w:cs="Arial"/>
                      <w:b/>
                      <w:sz w:val="16"/>
                      <w:szCs w:val="16"/>
                    </w:rPr>
                    <w:t>Para</w:t>
                  </w:r>
                  <w:r>
                    <w:rPr>
                      <w:rFonts w:cs="Arial"/>
                      <w:b/>
                      <w:sz w:val="16"/>
                      <w:szCs w:val="16"/>
                    </w:rPr>
                    <w:t xml:space="preserve"> el lote 5</w:t>
                  </w:r>
                  <w:r w:rsidRPr="00E222C3">
                    <w:rPr>
                      <w:rFonts w:cs="Arial"/>
                      <w:sz w:val="16"/>
                      <w:szCs w:val="16"/>
                    </w:rPr>
                    <w:t>, 2</w:t>
                  </w:r>
                  <w:r>
                    <w:rPr>
                      <w:rFonts w:cs="Arial"/>
                      <w:sz w:val="16"/>
                      <w:szCs w:val="16"/>
                    </w:rPr>
                    <w:t>0</w:t>
                  </w:r>
                  <w:r w:rsidRPr="00E222C3">
                    <w:rPr>
                      <w:rFonts w:cs="Arial"/>
                      <w:sz w:val="16"/>
                      <w:szCs w:val="16"/>
                    </w:rPr>
                    <w:t xml:space="preserve">% del valor total </w:t>
                  </w:r>
                  <w:r>
                    <w:rPr>
                      <w:rFonts w:cs="Arial"/>
                      <w:sz w:val="16"/>
                      <w:szCs w:val="16"/>
                    </w:rPr>
                    <w:t>del contrato</w:t>
                  </w:r>
                  <w:r w:rsidRPr="00E222C3">
                    <w:rPr>
                      <w:rFonts w:cs="Arial"/>
                      <w:sz w:val="16"/>
                      <w:szCs w:val="16"/>
                    </w:rPr>
                    <w:t>.</w:t>
                  </w:r>
                </w:p>
              </w:tc>
            </w:tr>
          </w:tbl>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1973ACF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1973ACF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7"/>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36A59106" w:rsidR="00BF4C95" w:rsidRPr="00211541" w:rsidRDefault="00930495" w:rsidP="00540E0E">
      <w:pPr>
        <w:pStyle w:val="InviasNormal"/>
        <w:spacing w:before="0" w:after="0"/>
        <w:rPr>
          <w:rFonts w:ascii="Arial" w:eastAsiaTheme="minorHAnsi" w:hAnsi="Arial" w:cs="Arial"/>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w:t>
      </w:r>
      <w:r w:rsidRPr="00211541">
        <w:rPr>
          <w:rFonts w:ascii="Arial" w:hAnsi="Arial" w:cs="Arial"/>
          <w:bCs/>
          <w:color w:val="auto"/>
          <w:sz w:val="20"/>
          <w:szCs w:val="20"/>
          <w:lang w:val="es-ES" w:eastAsia="es-CO"/>
        </w:rPr>
        <w:t xml:space="preserve">reclamaciones que efectúe la Entidad, así como a ampliar las garantías en los eventos de adición y/o prórroga del contrato. El no restablecimiento de la garantía por parte del </w:t>
      </w:r>
      <w:r w:rsidR="006B09B1" w:rsidRPr="00211541">
        <w:rPr>
          <w:rFonts w:ascii="Arial" w:hAnsi="Arial" w:cs="Arial"/>
          <w:bCs/>
          <w:color w:val="auto"/>
          <w:sz w:val="20"/>
          <w:szCs w:val="20"/>
          <w:lang w:val="es-ES" w:eastAsia="es-CO"/>
        </w:rPr>
        <w:t>Contratista</w:t>
      </w:r>
      <w:r w:rsidRPr="00211541">
        <w:rPr>
          <w:rFonts w:ascii="Arial" w:hAnsi="Arial" w:cs="Arial"/>
          <w:bCs/>
          <w:color w:val="auto"/>
          <w:sz w:val="20"/>
          <w:szCs w:val="20"/>
          <w:lang w:val="es-ES" w:eastAsia="es-CO"/>
        </w:rPr>
        <w:t xml:space="preserve"> o su no adición o prórroga, según el caso, constituye causal de incumplimiento del Contrato y se </w:t>
      </w:r>
      <w:r w:rsidR="00181C60" w:rsidRPr="00211541">
        <w:rPr>
          <w:rFonts w:ascii="Arial" w:hAnsi="Arial" w:cs="Arial"/>
          <w:bCs/>
          <w:color w:val="auto"/>
          <w:sz w:val="20"/>
          <w:szCs w:val="20"/>
          <w:lang w:val="es-ES" w:eastAsia="es-CO"/>
        </w:rPr>
        <w:t>iniciarán</w:t>
      </w:r>
      <w:r w:rsidRPr="00211541">
        <w:rPr>
          <w:rFonts w:ascii="Arial" w:hAnsi="Arial" w:cs="Arial"/>
          <w:bCs/>
          <w:color w:val="auto"/>
          <w:sz w:val="20"/>
          <w:szCs w:val="20"/>
          <w:lang w:val="es-ES" w:eastAsia="es-CO"/>
        </w:rPr>
        <w:t xml:space="preserve"> los procesos sancionatorios a que haya lugar</w:t>
      </w:r>
      <w:r w:rsidRPr="00211541">
        <w:rPr>
          <w:rFonts w:ascii="Arial" w:eastAsiaTheme="minorHAnsi" w:hAnsi="Arial" w:cs="Arial"/>
          <w:color w:val="auto"/>
          <w:sz w:val="20"/>
          <w:szCs w:val="20"/>
          <w:lang w:val="es-CO" w:eastAsia="en-US"/>
        </w:rPr>
        <w:t>.</w:t>
      </w:r>
    </w:p>
    <w:p w14:paraId="08B95412" w14:textId="77777777" w:rsidR="00E4523B" w:rsidRPr="00211541" w:rsidRDefault="00E4523B" w:rsidP="00540E0E">
      <w:pPr>
        <w:pStyle w:val="InviasNormal"/>
        <w:spacing w:before="0" w:after="0"/>
        <w:rPr>
          <w:rFonts w:ascii="Arial" w:eastAsiaTheme="minorHAnsi" w:hAnsi="Arial" w:cs="Arial"/>
          <w:color w:val="auto"/>
          <w:sz w:val="20"/>
          <w:szCs w:val="20"/>
          <w:lang w:val="es-CO" w:eastAsia="en-US"/>
        </w:rPr>
      </w:pPr>
    </w:p>
    <w:p w14:paraId="53CDFA64" w14:textId="48DAF58E" w:rsidR="001177E8" w:rsidRPr="00211541" w:rsidRDefault="001177E8" w:rsidP="006716E3">
      <w:pPr>
        <w:pStyle w:val="InviasNormal"/>
        <w:spacing w:before="0" w:after="0"/>
        <w:rPr>
          <w:rFonts w:ascii="Arial" w:hAnsi="Arial" w:cs="Arial"/>
          <w:b/>
          <w:color w:val="auto"/>
          <w:szCs w:val="20"/>
        </w:rPr>
      </w:pPr>
      <w:r w:rsidRPr="00211541">
        <w:rPr>
          <w:rFonts w:ascii="Arial" w:hAnsi="Arial" w:cs="Arial"/>
          <w:b/>
          <w:color w:val="auto"/>
          <w:szCs w:val="20"/>
        </w:rPr>
        <w:t xml:space="preserve">ESTABILIDAD DE LA OBRA Y PERIODO DE GARANTÍA </w:t>
      </w:r>
    </w:p>
    <w:p w14:paraId="022A6566" w14:textId="7FFAA8FD" w:rsidR="001177E8" w:rsidRPr="00211541" w:rsidRDefault="001177E8" w:rsidP="00540E0E">
      <w:pPr>
        <w:pStyle w:val="Clusula10"/>
        <w:numPr>
          <w:ilvl w:val="0"/>
          <w:numId w:val="0"/>
        </w:numPr>
        <w:rPr>
          <w:rFonts w:ascii="Arial" w:hAnsi="Arial" w:cs="Arial"/>
          <w:b/>
          <w:color w:val="auto"/>
          <w:szCs w:val="20"/>
        </w:rPr>
      </w:pPr>
    </w:p>
    <w:p w14:paraId="290F50CA" w14:textId="11D0FD2F" w:rsidR="001177E8" w:rsidRPr="00211541" w:rsidRDefault="001177E8" w:rsidP="00540E0E">
      <w:pPr>
        <w:rPr>
          <w:rFonts w:ascii="Arial" w:eastAsia="Times New Roman" w:hAnsi="Arial" w:cs="Arial"/>
          <w:bCs/>
          <w:szCs w:val="20"/>
          <w:lang w:val="es-ES" w:eastAsia="es-CO"/>
        </w:rPr>
      </w:pPr>
      <w:r w:rsidRPr="00211541">
        <w:rPr>
          <w:rFonts w:ascii="Arial" w:eastAsia="Times New Roman" w:hAnsi="Arial" w:cs="Arial"/>
          <w:bCs/>
          <w:szCs w:val="20"/>
          <w:lang w:val="es-ES" w:eastAsia="es-CO"/>
        </w:rPr>
        <w:t xml:space="preserve">El </w:t>
      </w:r>
      <w:r w:rsidR="006B09B1" w:rsidRPr="00211541">
        <w:rPr>
          <w:rFonts w:ascii="Arial" w:eastAsia="Times New Roman" w:hAnsi="Arial" w:cs="Arial"/>
          <w:bCs/>
          <w:szCs w:val="20"/>
          <w:lang w:val="es-ES" w:eastAsia="es-CO"/>
        </w:rPr>
        <w:t>Contratista</w:t>
      </w:r>
      <w:r w:rsidRPr="00211541">
        <w:rPr>
          <w:rFonts w:ascii="Arial" w:eastAsia="Times New Roman" w:hAnsi="Arial" w:cs="Arial"/>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211541">
        <w:rPr>
          <w:rFonts w:ascii="Arial" w:eastAsia="Times New Roman" w:hAnsi="Arial" w:cs="Arial"/>
          <w:bCs/>
          <w:szCs w:val="20"/>
          <w:lang w:val="es-ES" w:eastAsia="es-CO"/>
        </w:rPr>
        <w:t>Contratista</w:t>
      </w:r>
      <w:r w:rsidRPr="00211541">
        <w:rPr>
          <w:rFonts w:ascii="Arial" w:eastAsia="Times New Roman" w:hAnsi="Arial" w:cs="Arial"/>
          <w:bCs/>
          <w:szCs w:val="20"/>
          <w:lang w:val="es-ES" w:eastAsia="es-CO"/>
        </w:rPr>
        <w:t xml:space="preserve"> se obliga a llevar a cabo a su costa todas las reparaciones y reemplazos que se ocasionen por estos conceptos. Esta responsabilidad y las obligaciones inherentes a </w:t>
      </w:r>
      <w:r w:rsidR="007068C7" w:rsidRPr="00211541">
        <w:rPr>
          <w:rFonts w:ascii="Arial" w:eastAsia="Times New Roman" w:hAnsi="Arial" w:cs="Arial"/>
          <w:bCs/>
          <w:szCs w:val="20"/>
          <w:lang w:val="es-ES" w:eastAsia="es-CO"/>
        </w:rPr>
        <w:t>ella</w:t>
      </w:r>
      <w:r w:rsidRPr="00211541">
        <w:rPr>
          <w:rFonts w:ascii="Arial" w:eastAsia="Times New Roman" w:hAnsi="Arial" w:cs="Arial"/>
          <w:bCs/>
          <w:szCs w:val="20"/>
          <w:lang w:val="es-ES" w:eastAsia="es-CO"/>
        </w:rPr>
        <w:t xml:space="preserve"> se considerarán vigentes por un período de garantía de </w:t>
      </w:r>
      <w:r w:rsidR="002808FE" w:rsidRPr="00211541">
        <w:rPr>
          <w:rFonts w:ascii="Arial" w:eastAsia="Times New Roman" w:hAnsi="Arial" w:cs="Arial"/>
          <w:bCs/>
          <w:szCs w:val="20"/>
          <w:lang w:val="es-ES" w:eastAsia="es-CO"/>
        </w:rPr>
        <w:t xml:space="preserve">CINCO (5) AÑOS </w:t>
      </w:r>
      <w:r w:rsidRPr="00211541">
        <w:rPr>
          <w:rFonts w:ascii="Arial" w:eastAsia="Times New Roman" w:hAnsi="Arial" w:cs="Arial"/>
          <w:bCs/>
          <w:szCs w:val="20"/>
          <w:lang w:val="es-ES" w:eastAsia="es-CO"/>
        </w:rPr>
        <w:t xml:space="preserve">contados a partir de la fecha del Acta de Recibo Definitivo de las obras. El </w:t>
      </w:r>
      <w:r w:rsidR="006B09B1" w:rsidRPr="00211541">
        <w:rPr>
          <w:rFonts w:ascii="Arial" w:eastAsia="Times New Roman" w:hAnsi="Arial" w:cs="Arial"/>
          <w:bCs/>
          <w:szCs w:val="20"/>
          <w:lang w:val="es-ES" w:eastAsia="es-CO"/>
        </w:rPr>
        <w:t>Contratista</w:t>
      </w:r>
      <w:r w:rsidRPr="00211541">
        <w:rPr>
          <w:rFonts w:ascii="Arial" w:eastAsia="Times New Roman" w:hAnsi="Arial" w:cs="Arial"/>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4"/>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449FCB07" w14:textId="3FC914C6" w:rsidR="00CC71F3" w:rsidRPr="00211541"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011BBED0" w14:textId="77777777" w:rsidR="00116F6D" w:rsidRPr="005B4856" w:rsidRDefault="00116F6D"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14C5BE8" w:rsidR="00CC71F3" w:rsidRPr="0052401B" w:rsidRDefault="002808FE" w:rsidP="002808FE">
            <w:pPr>
              <w:rPr>
                <w:rFonts w:eastAsia="Times New Roman" w:cs="Arial"/>
                <w:bCs/>
                <w:szCs w:val="20"/>
                <w:lang w:val="es-ES" w:eastAsia="es-CO"/>
              </w:rPr>
            </w:pPr>
            <w:r w:rsidRPr="00F04083">
              <w:rPr>
                <w:rFonts w:eastAsia="Times New Roman" w:cs="Arial"/>
                <w:bCs/>
                <w:szCs w:val="20"/>
                <w:lang w:val="es-ES" w:eastAsia="es-CO"/>
              </w:rPr>
              <w:t>Municipio de Bucaramanga identificada con NIT 890.201.222-0</w:t>
            </w:r>
            <w:r>
              <w:rPr>
                <w:rFonts w:eastAsia="Times New Roman" w:cs="Arial"/>
                <w:bCs/>
                <w:szCs w:val="20"/>
                <w:lang w:val="es-ES" w:eastAsia="es-CO"/>
              </w:rPr>
              <w:t xml:space="preserve"> </w:t>
            </w:r>
            <w:r w:rsidR="00CC71F3" w:rsidRPr="0052401B">
              <w:rPr>
                <w:rFonts w:eastAsia="Times New Roman" w:cs="Arial"/>
                <w:bCs/>
                <w:szCs w:val="20"/>
                <w:lang w:val="es-ES" w:eastAsia="es-CO"/>
              </w:rPr>
              <w:t xml:space="preserve">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7"/>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7"/>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7"/>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512A8616" w:rsidR="00CC71F3" w:rsidRPr="00026E85" w:rsidRDefault="001950F2" w:rsidP="003C797B">
            <w:pPr>
              <w:shd w:val="clear" w:color="auto" w:fill="FFFFFF"/>
              <w:spacing w:after="150"/>
              <w:rPr>
                <w:rFonts w:eastAsia="Times New Roman" w:cs="Arial"/>
                <w:bCs/>
                <w:color w:val="1A1818" w:themeColor="text1"/>
                <w:szCs w:val="20"/>
                <w:lang w:val="es-CO" w:eastAsia="es-CO"/>
              </w:rPr>
            </w:pPr>
            <w:r>
              <w:rPr>
                <w:rFonts w:eastAsia="Times New Roman" w:cs="Arial"/>
                <w:b/>
                <w:bCs/>
                <w:color w:val="1A1818" w:themeColor="text1"/>
                <w:szCs w:val="20"/>
                <w:lang w:val="es-ES" w:eastAsia="es-CO"/>
              </w:rPr>
              <w:t>Quinientos</w:t>
            </w:r>
            <w:r w:rsidR="005866DF" w:rsidRPr="005866DF">
              <w:rPr>
                <w:rFonts w:eastAsia="Times New Roman" w:cs="Arial"/>
                <w:b/>
                <w:bCs/>
                <w:color w:val="1A1818" w:themeColor="text1"/>
                <w:szCs w:val="20"/>
                <w:lang w:val="es-ES" w:eastAsia="es-CO"/>
              </w:rPr>
              <w:t xml:space="preserve"> (</w:t>
            </w:r>
            <w:r>
              <w:rPr>
                <w:rFonts w:eastAsia="Times New Roman" w:cs="Arial"/>
                <w:b/>
                <w:bCs/>
                <w:color w:val="1A1818" w:themeColor="text1"/>
                <w:szCs w:val="20"/>
                <w:lang w:val="es-ES" w:eastAsia="es-CO"/>
              </w:rPr>
              <w:t>5</w:t>
            </w:r>
            <w:r w:rsidR="005866DF" w:rsidRPr="005866DF">
              <w:rPr>
                <w:rFonts w:eastAsia="Times New Roman" w:cs="Arial"/>
                <w:b/>
                <w:bCs/>
                <w:color w:val="1A1818" w:themeColor="text1"/>
                <w:szCs w:val="20"/>
                <w:lang w:val="es-ES" w:eastAsia="es-CO"/>
              </w:rPr>
              <w:t xml:space="preserve">00) </w:t>
            </w:r>
            <w:r w:rsidR="005866DF" w:rsidRPr="005866DF">
              <w:rPr>
                <w:rFonts w:eastAsia="Times New Roman" w:cs="Arial"/>
                <w:b/>
                <w:bCs/>
                <w:color w:val="1A1818" w:themeColor="text1"/>
                <w:szCs w:val="20"/>
                <w:lang w:val="es-CO" w:eastAsia="es-CO"/>
              </w:rPr>
              <w:t>SMMLV</w:t>
            </w:r>
            <w:r w:rsidR="005866DF" w:rsidRPr="005866DF">
              <w:rPr>
                <w:rFonts w:eastAsia="Times New Roman" w:cs="Arial"/>
                <w:bCs/>
                <w:color w:val="1A1818" w:themeColor="text1"/>
                <w:szCs w:val="20"/>
                <w:lang w:val="es-CO" w:eastAsia="es-CO"/>
              </w:rPr>
              <w:t xml:space="preserve"> para </w:t>
            </w:r>
            <w:r w:rsidR="00026E85">
              <w:rPr>
                <w:rFonts w:eastAsia="Times New Roman" w:cs="Arial"/>
                <w:bCs/>
                <w:color w:val="1A1818" w:themeColor="text1"/>
                <w:szCs w:val="20"/>
                <w:lang w:val="es-CO" w:eastAsia="es-CO"/>
              </w:rPr>
              <w:t>cada grupo</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60F3CAF1" w:rsidR="002808FE"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w:t>
            </w:r>
            <w:r w:rsidR="002808FE">
              <w:rPr>
                <w:rFonts w:eastAsia="Times New Roman" w:cs="Arial"/>
                <w:bCs/>
                <w:szCs w:val="20"/>
                <w:lang w:val="es-ES" w:eastAsia="es-CO"/>
              </w:rPr>
              <w:t xml:space="preserve"> </w:t>
            </w:r>
            <w:r w:rsidR="002808FE" w:rsidRPr="00F04083">
              <w:rPr>
                <w:rFonts w:eastAsia="Times New Roman" w:cs="Arial"/>
                <w:bCs/>
                <w:szCs w:val="20"/>
                <w:lang w:val="es-ES" w:eastAsia="es-CO"/>
              </w:rPr>
              <w:t>Municipio de Bucaramanga identificada con NIT 890.201.222-0</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5182D15" w14:textId="03BD7006"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7"/>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7"/>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7"/>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7"/>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18DD10B8"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w:t>
      </w:r>
      <w:r w:rsidR="00116F6D">
        <w:rPr>
          <w:rFonts w:eastAsia="Times New Roman" w:cstheme="minorHAnsi"/>
          <w:bCs/>
          <w:szCs w:val="20"/>
          <w:lang w:val="es-ES" w:eastAsia="es-CO"/>
        </w:rPr>
        <w:t>, siempre que no implique la totalidad del contrato</w:t>
      </w:r>
      <w:r w:rsidRPr="0052401B">
        <w:rPr>
          <w:rFonts w:eastAsia="Times New Roman" w:cstheme="minorHAnsi"/>
          <w:bCs/>
          <w:szCs w:val="20"/>
          <w:lang w:val="es-ES" w:eastAsia="es-CO"/>
        </w:rPr>
        <w:t>.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2B3819F7" w14:textId="48613482" w:rsidR="00B42558"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54284760" w14:textId="28471A26" w:rsidR="00026E85" w:rsidRDefault="00026E85" w:rsidP="00540E0E">
      <w:pPr>
        <w:rPr>
          <w:rFonts w:eastAsia="Times New Roman" w:cstheme="minorHAnsi"/>
          <w:bCs/>
          <w:szCs w:val="20"/>
          <w:lang w:val="es-ES" w:eastAsia="es-CO"/>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6D1F96C6"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2808FE" w:rsidRPr="00AF7DEB">
        <w:rPr>
          <w:rFonts w:eastAsia="Times New Roman" w:cstheme="minorHAnsi"/>
          <w:b w:val="0"/>
          <w:szCs w:val="20"/>
          <w:lang w:val="es-ES" w:eastAsia="es-CO"/>
        </w:rPr>
        <w:t>CUATRO (4) MESES</w:t>
      </w:r>
      <w:r w:rsidR="002808FE" w:rsidRPr="00AF7DEB">
        <w:rPr>
          <w:rFonts w:eastAsia="Times New Roman" w:cstheme="minorHAnsi"/>
          <w:b w:val="0"/>
          <w:bCs/>
          <w:szCs w:val="20"/>
          <w:lang w:val="es-ES" w:eastAsia="es-CO"/>
        </w:rPr>
        <w:t>.</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6268CB09"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002808FE">
        <w:rPr>
          <w:rFonts w:cstheme="minorHAnsi"/>
        </w:rPr>
        <w:t xml:space="preserve">el Municipio de Bucaramanga </w:t>
      </w:r>
      <w:r w:rsidRPr="0052401B">
        <w:rPr>
          <w:rFonts w:cstheme="minorHAnsi"/>
        </w:rPr>
        <w:t xml:space="preserve">y el domicilio contractual es </w:t>
      </w:r>
      <w:r w:rsidR="002808FE">
        <w:rPr>
          <w:rFonts w:cstheme="minorHAnsi"/>
        </w:rPr>
        <w:t>el Municipio de Bucaramanga.</w:t>
      </w:r>
    </w:p>
    <w:p w14:paraId="67BFFACF" w14:textId="53134BEF" w:rsidR="003E4D98" w:rsidRDefault="003E4D98" w:rsidP="003E4D98">
      <w:pPr>
        <w:pStyle w:val="clusulas"/>
        <w:numPr>
          <w:ilvl w:val="0"/>
          <w:numId w:val="0"/>
        </w:numPr>
        <w:spacing w:before="0" w:after="0"/>
        <w:rPr>
          <w:rFonts w:eastAsia="Times New Roman" w:cstheme="minorHAnsi"/>
          <w:b w:val="0"/>
          <w:bCs/>
          <w:szCs w:val="20"/>
          <w:lang w:val="es-ES" w:eastAsia="es-CO"/>
        </w:rPr>
      </w:pPr>
    </w:p>
    <w:p w14:paraId="5093A997" w14:textId="77777777" w:rsidR="00361A84" w:rsidRPr="0052401B" w:rsidRDefault="00361A84"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0CA8B201" w14:textId="0301F1E0" w:rsidR="003E4D98" w:rsidRPr="0052401B" w:rsidRDefault="003E4D98" w:rsidP="00E729FB">
      <w:pPr>
        <w:pStyle w:val="clusulas"/>
        <w:numPr>
          <w:ilvl w:val="3"/>
          <w:numId w:val="5"/>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5"/>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5"/>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5"/>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CE76206" w14:textId="7AEA2B1B" w:rsidR="003E4D98" w:rsidRPr="00B93F96" w:rsidRDefault="00700244" w:rsidP="00B93F96">
      <w:pPr>
        <w:pStyle w:val="clusulas"/>
        <w:numPr>
          <w:ilvl w:val="3"/>
          <w:numId w:val="5"/>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sectPr w:rsidR="003E4D98" w:rsidRPr="00B93F96"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F34EB4" w14:textId="77777777" w:rsidR="007121D9" w:rsidRDefault="007121D9" w:rsidP="004F2C35">
      <w:r>
        <w:separator/>
      </w:r>
    </w:p>
  </w:endnote>
  <w:endnote w:type="continuationSeparator" w:id="0">
    <w:p w14:paraId="361F34E7" w14:textId="77777777" w:rsidR="007121D9" w:rsidRDefault="007121D9" w:rsidP="004F2C35">
      <w:r>
        <w:continuationSeparator/>
      </w:r>
    </w:p>
  </w:endnote>
  <w:endnote w:type="continuationNotice" w:id="1">
    <w:p w14:paraId="5C3224EC" w14:textId="77777777" w:rsidR="007121D9" w:rsidRDefault="007121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77777777" w:rsidR="00C678E0" w:rsidRDefault="00C678E0">
    <w:pPr>
      <w:pStyle w:val="Piedepgina"/>
      <w:jc w:val="right"/>
    </w:pPr>
  </w:p>
  <w:p w14:paraId="0580F920" w14:textId="7727BACA" w:rsidR="4B6E9F07" w:rsidRDefault="4B6E9F07" w:rsidP="4B6E9F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CCC0D" w14:textId="77777777" w:rsidR="007121D9" w:rsidRDefault="007121D9" w:rsidP="004F2C35">
      <w:r>
        <w:separator/>
      </w:r>
    </w:p>
  </w:footnote>
  <w:footnote w:type="continuationSeparator" w:id="0">
    <w:p w14:paraId="46B81274" w14:textId="77777777" w:rsidR="007121D9" w:rsidRDefault="007121D9" w:rsidP="004F2C35">
      <w:r>
        <w:continuationSeparator/>
      </w:r>
    </w:p>
  </w:footnote>
  <w:footnote w:type="continuationNotice" w:id="1">
    <w:p w14:paraId="4D5DED3B" w14:textId="77777777" w:rsidR="007121D9" w:rsidRDefault="007121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A9571D" w:rsidRPr="003D7EF4" w14:paraId="6CD7D088" w14:textId="77777777" w:rsidTr="003C797B">
      <w:trPr>
        <w:trHeight w:val="146"/>
        <w:jc w:val="center"/>
      </w:trPr>
      <w:tc>
        <w:tcPr>
          <w:tcW w:w="5000" w:type="pct"/>
          <w:shd w:val="clear" w:color="auto" w:fill="auto"/>
          <w:vAlign w:val="center"/>
        </w:tcPr>
        <w:p w14:paraId="76868357" w14:textId="3F4DEA06" w:rsidR="00A9571D" w:rsidRPr="00663D2F" w:rsidRDefault="00A9571D" w:rsidP="00A9571D">
          <w:pPr>
            <w:pStyle w:val="Encabezado"/>
            <w:jc w:val="center"/>
            <w:rPr>
              <w:rFonts w:cs="Arial"/>
              <w:b/>
              <w:sz w:val="16"/>
              <w:szCs w:val="16"/>
            </w:rPr>
          </w:pPr>
          <w:r>
            <w:rPr>
              <w:rFonts w:cs="Arial"/>
              <w:b/>
              <w:sz w:val="16"/>
              <w:szCs w:val="16"/>
            </w:rPr>
            <w:t>ANEXO 5 – MINUTA DEL CONTRATO</w:t>
          </w:r>
        </w:p>
        <w:p w14:paraId="2169A47B" w14:textId="33DF56BC" w:rsidR="00A9571D" w:rsidRPr="003D7EF4" w:rsidRDefault="00A9571D" w:rsidP="00A9571D">
          <w:pPr>
            <w:pStyle w:val="Encabezado"/>
            <w:jc w:val="center"/>
            <w:rPr>
              <w:rFonts w:cs="Arial"/>
              <w:b/>
              <w:sz w:val="16"/>
              <w:szCs w:val="16"/>
            </w:rPr>
          </w:pPr>
          <w:r>
            <w:rPr>
              <w:rFonts w:cs="Arial"/>
              <w:b/>
              <w:sz w:val="16"/>
              <w:szCs w:val="16"/>
            </w:rPr>
            <w:t>LICITACIÓN</w:t>
          </w:r>
          <w:r w:rsidRPr="00663D2F">
            <w:rPr>
              <w:rFonts w:cs="Arial"/>
              <w:b/>
              <w:sz w:val="16"/>
              <w:szCs w:val="16"/>
            </w:rPr>
            <w:t xml:space="preserve"> DE OBRA PÚBLICA</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nsid w:val="16196C77"/>
    <w:multiLevelType w:val="hybridMultilevel"/>
    <w:tmpl w:val="47724E1E"/>
    <w:lvl w:ilvl="0" w:tplc="240A000F">
      <w:start w:val="1"/>
      <w:numFmt w:val="decimal"/>
      <w:lvlText w:val="%1."/>
      <w:lvlJc w:val="left"/>
      <w:pPr>
        <w:ind w:left="720" w:hanging="360"/>
      </w:pPr>
      <w:rPr>
        <w:rFonts w:hint="default"/>
      </w:rPr>
    </w:lvl>
    <w:lvl w:ilvl="1" w:tplc="240A0019">
      <w:start w:val="1"/>
      <w:numFmt w:val="lowerLetter"/>
      <w:lvlText w:val="%2."/>
      <w:lvlJc w:val="left"/>
      <w:pPr>
        <w:ind w:left="1069"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A7C4BBD"/>
    <w:multiLevelType w:val="hybridMultilevel"/>
    <w:tmpl w:val="8F7E3D9E"/>
    <w:lvl w:ilvl="0" w:tplc="27F2E0EA">
      <w:start w:val="1"/>
      <w:numFmt w:val="decimal"/>
      <w:lvlText w:val="%1."/>
      <w:lvlJc w:val="left"/>
      <w:pPr>
        <w:ind w:left="720" w:hanging="360"/>
      </w:pPr>
    </w:lvl>
    <w:lvl w:ilvl="1" w:tplc="FB046982">
      <w:start w:val="1"/>
      <w:numFmt w:val="lowerLetter"/>
      <w:lvlText w:val="%2."/>
      <w:lvlJc w:val="left"/>
      <w:pPr>
        <w:ind w:left="1440" w:hanging="360"/>
      </w:pPr>
    </w:lvl>
    <w:lvl w:ilvl="2" w:tplc="24621EA2">
      <w:start w:val="1"/>
      <w:numFmt w:val="lowerRoman"/>
      <w:lvlText w:val="%3."/>
      <w:lvlJc w:val="right"/>
      <w:pPr>
        <w:ind w:left="2160" w:hanging="180"/>
      </w:pPr>
    </w:lvl>
    <w:lvl w:ilvl="3" w:tplc="7ECA814A">
      <w:start w:val="1"/>
      <w:numFmt w:val="decimal"/>
      <w:lvlText w:val="%4."/>
      <w:lvlJc w:val="left"/>
      <w:pPr>
        <w:ind w:left="2880" w:hanging="360"/>
      </w:pPr>
    </w:lvl>
    <w:lvl w:ilvl="4" w:tplc="8684E1F2">
      <w:start w:val="1"/>
      <w:numFmt w:val="lowerLetter"/>
      <w:lvlText w:val="%5."/>
      <w:lvlJc w:val="left"/>
      <w:pPr>
        <w:ind w:left="3600" w:hanging="360"/>
      </w:pPr>
    </w:lvl>
    <w:lvl w:ilvl="5" w:tplc="93FEE56A">
      <w:start w:val="1"/>
      <w:numFmt w:val="lowerRoman"/>
      <w:lvlText w:val="%6."/>
      <w:lvlJc w:val="right"/>
      <w:pPr>
        <w:ind w:left="4320" w:hanging="180"/>
      </w:pPr>
    </w:lvl>
    <w:lvl w:ilvl="6" w:tplc="BF26A374">
      <w:start w:val="1"/>
      <w:numFmt w:val="decimal"/>
      <w:lvlText w:val="%7."/>
      <w:lvlJc w:val="left"/>
      <w:pPr>
        <w:ind w:left="5040" w:hanging="360"/>
      </w:pPr>
    </w:lvl>
    <w:lvl w:ilvl="7" w:tplc="3A5E731E">
      <w:start w:val="1"/>
      <w:numFmt w:val="lowerLetter"/>
      <w:lvlText w:val="%8."/>
      <w:lvlJc w:val="left"/>
      <w:pPr>
        <w:ind w:left="5760" w:hanging="360"/>
      </w:pPr>
    </w:lvl>
    <w:lvl w:ilvl="8" w:tplc="E8FA56F4">
      <w:start w:val="1"/>
      <w:numFmt w:val="lowerRoman"/>
      <w:lvlText w:val="%9."/>
      <w:lvlJc w:val="right"/>
      <w:pPr>
        <w:ind w:left="6480" w:hanging="180"/>
      </w:pPr>
    </w:lvl>
  </w:abstractNum>
  <w:abstractNum w:abstractNumId="4">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54E5E75"/>
    <w:multiLevelType w:val="multilevel"/>
    <w:tmpl w:val="17A207F0"/>
    <w:lvl w:ilvl="0">
      <w:start w:val="3"/>
      <w:numFmt w:val="decimal"/>
      <w:lvlText w:val="%1"/>
      <w:lvlJc w:val="left"/>
      <w:pPr>
        <w:ind w:left="790" w:hanging="790"/>
      </w:pPr>
      <w:rPr>
        <w:rFonts w:hint="default"/>
      </w:rPr>
    </w:lvl>
    <w:lvl w:ilvl="1">
      <w:start w:val="5"/>
      <w:numFmt w:val="decimal"/>
      <w:lvlText w:val="%1.%2"/>
      <w:lvlJc w:val="left"/>
      <w:pPr>
        <w:ind w:left="825" w:hanging="790"/>
      </w:pPr>
      <w:rPr>
        <w:rFonts w:hint="default"/>
      </w:rPr>
    </w:lvl>
    <w:lvl w:ilvl="2">
      <w:start w:val="1"/>
      <w:numFmt w:val="decimal"/>
      <w:lvlText w:val="%1.%2.%3"/>
      <w:lvlJc w:val="left"/>
      <w:pPr>
        <w:ind w:left="860" w:hanging="790"/>
      </w:pPr>
      <w:rPr>
        <w:rFonts w:hint="default"/>
      </w:rPr>
    </w:lvl>
    <w:lvl w:ilvl="3">
      <w:start w:val="4"/>
      <w:numFmt w:val="decimal"/>
      <w:lvlText w:val="%1.%2.%3.%4"/>
      <w:lvlJc w:val="left"/>
      <w:pPr>
        <w:ind w:left="895" w:hanging="790"/>
      </w:pPr>
      <w:rPr>
        <w:rFonts w:hint="default"/>
      </w:rPr>
    </w:lvl>
    <w:lvl w:ilvl="4">
      <w:start w:val="1"/>
      <w:numFmt w:val="decimal"/>
      <w:lvlText w:val="%1.%2.%3.%4.%5"/>
      <w:lvlJc w:val="left"/>
      <w:pPr>
        <w:ind w:left="1220"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1650" w:hanging="1440"/>
      </w:pPr>
      <w:rPr>
        <w:rFonts w:hint="default"/>
      </w:rPr>
    </w:lvl>
    <w:lvl w:ilvl="7">
      <w:start w:val="1"/>
      <w:numFmt w:val="decimal"/>
      <w:lvlText w:val="%1.%2.%3.%4.%5.%6.%7.%8"/>
      <w:lvlJc w:val="left"/>
      <w:pPr>
        <w:ind w:left="1685" w:hanging="1440"/>
      </w:pPr>
      <w:rPr>
        <w:rFonts w:hint="default"/>
      </w:rPr>
    </w:lvl>
    <w:lvl w:ilvl="8">
      <w:start w:val="1"/>
      <w:numFmt w:val="decimal"/>
      <w:lvlText w:val="%1.%2.%3.%4.%5.%6.%7.%8.%9"/>
      <w:lvlJc w:val="left"/>
      <w:pPr>
        <w:ind w:left="2080" w:hanging="1800"/>
      </w:pPr>
      <w:rPr>
        <w:rFonts w:hint="default"/>
      </w:rPr>
    </w:lvl>
  </w:abstractNum>
  <w:abstractNum w:abstractNumId="6">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D1B7269"/>
    <w:multiLevelType w:val="hybridMultilevel"/>
    <w:tmpl w:val="12045F90"/>
    <w:lvl w:ilvl="0" w:tplc="7EAC24AE">
      <w:start w:val="1"/>
      <w:numFmt w:val="decimal"/>
      <w:lvlText w:val="%1."/>
      <w:lvlJc w:val="left"/>
      <w:pPr>
        <w:ind w:left="504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nsid w:val="47B52902"/>
    <w:multiLevelType w:val="hybridMultilevel"/>
    <w:tmpl w:val="A7F26536"/>
    <w:lvl w:ilvl="0" w:tplc="484CEE22">
      <w:start w:val="1"/>
      <w:numFmt w:val="decimal"/>
      <w:lvlText w:val="%1."/>
      <w:lvlJc w:val="left"/>
      <w:pPr>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nsid w:val="515D2377"/>
    <w:multiLevelType w:val="hybridMultilevel"/>
    <w:tmpl w:val="467A30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7EAC24AE">
      <w:start w:val="1"/>
      <w:numFmt w:val="decimal"/>
      <w:lvlText w:val="%7."/>
      <w:lvlJc w:val="left"/>
      <w:pPr>
        <w:ind w:left="5040" w:hanging="360"/>
      </w:pPr>
      <w:rPr>
        <w:rFonts w:asciiTheme="minorHAnsi" w:eastAsiaTheme="minorHAnsi" w:hAnsiTheme="minorHAnsi" w:cstheme="minorBidi"/>
      </w:r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1801305"/>
    <w:multiLevelType w:val="hybridMultilevel"/>
    <w:tmpl w:val="21449D20"/>
    <w:lvl w:ilvl="0" w:tplc="01267FF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3"/>
  </w:num>
  <w:num w:numId="2">
    <w:abstractNumId w:val="7"/>
  </w:num>
  <w:num w:numId="3">
    <w:abstractNumId w:val="8"/>
  </w:num>
  <w:num w:numId="4">
    <w:abstractNumId w:val="24"/>
  </w:num>
  <w:num w:numId="5">
    <w:abstractNumId w:val="25"/>
  </w:num>
  <w:num w:numId="6">
    <w:abstractNumId w:val="22"/>
  </w:num>
  <w:num w:numId="7">
    <w:abstractNumId w:val="15"/>
  </w:num>
  <w:num w:numId="8">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9"/>
  </w:num>
  <w:num w:numId="11">
    <w:abstractNumId w:val="19"/>
  </w:num>
  <w:num w:numId="12">
    <w:abstractNumId w:val="13"/>
  </w:num>
  <w:num w:numId="13">
    <w:abstractNumId w:val="17"/>
  </w:num>
  <w:num w:numId="14">
    <w:abstractNumId w:val="9"/>
  </w:num>
  <w:num w:numId="15">
    <w:abstractNumId w:val="0"/>
  </w:num>
  <w:num w:numId="16">
    <w:abstractNumId w:val="11"/>
  </w:num>
  <w:num w:numId="17">
    <w:abstractNumId w:val="20"/>
  </w:num>
  <w:num w:numId="18">
    <w:abstractNumId w:val="2"/>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6"/>
  </w:num>
  <w:num w:numId="28">
    <w:abstractNumId w:val="8"/>
  </w:num>
  <w:num w:numId="29">
    <w:abstractNumId w:val="25"/>
  </w:num>
  <w:num w:numId="30">
    <w:abstractNumId w:val="8"/>
  </w:num>
  <w:num w:numId="31">
    <w:abstractNumId w:val="8"/>
  </w:num>
  <w:num w:numId="32">
    <w:abstractNumId w:val="25"/>
  </w:num>
  <w:num w:numId="33">
    <w:abstractNumId w:val="25"/>
  </w:num>
  <w:num w:numId="34">
    <w:abstractNumId w:val="18"/>
  </w:num>
  <w:num w:numId="35">
    <w:abstractNumId w:val="23"/>
  </w:num>
  <w:num w:numId="36">
    <w:abstractNumId w:val="19"/>
  </w:num>
  <w:num w:numId="37">
    <w:abstractNumId w:val="26"/>
  </w:num>
  <w:num w:numId="38">
    <w:abstractNumId w:val="10"/>
  </w:num>
  <w:num w:numId="39">
    <w:abstractNumId w:val="16"/>
  </w:num>
  <w:num w:numId="40">
    <w:abstractNumId w:val="4"/>
  </w:num>
  <w:num w:numId="41">
    <w:abstractNumId w:val="12"/>
  </w:num>
  <w:num w:numId="42">
    <w:abstractNumId w:val="1"/>
  </w:num>
  <w:num w:numId="43">
    <w:abstractNumId w:val="5"/>
  </w:num>
  <w:num w:numId="44">
    <w:abstractNumId w:val="14"/>
  </w:num>
  <w:num w:numId="45">
    <w:abstractNumId w:val="21"/>
  </w:num>
  <w:num w:numId="46">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4224"/>
    <w:rsid w:val="000113A7"/>
    <w:rsid w:val="00012615"/>
    <w:rsid w:val="0001297A"/>
    <w:rsid w:val="00012990"/>
    <w:rsid w:val="00014036"/>
    <w:rsid w:val="00020876"/>
    <w:rsid w:val="00022478"/>
    <w:rsid w:val="00023E4A"/>
    <w:rsid w:val="0002545D"/>
    <w:rsid w:val="00026184"/>
    <w:rsid w:val="00026E85"/>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178"/>
    <w:rsid w:val="00054B7A"/>
    <w:rsid w:val="00056C2D"/>
    <w:rsid w:val="000573E4"/>
    <w:rsid w:val="000578BF"/>
    <w:rsid w:val="00061722"/>
    <w:rsid w:val="000619C8"/>
    <w:rsid w:val="00061D04"/>
    <w:rsid w:val="00063EAB"/>
    <w:rsid w:val="00064D03"/>
    <w:rsid w:val="00074A1D"/>
    <w:rsid w:val="00077215"/>
    <w:rsid w:val="00080AED"/>
    <w:rsid w:val="00081C50"/>
    <w:rsid w:val="00082FE7"/>
    <w:rsid w:val="00084FC0"/>
    <w:rsid w:val="00085AEF"/>
    <w:rsid w:val="00090A6B"/>
    <w:rsid w:val="00091E6B"/>
    <w:rsid w:val="00093691"/>
    <w:rsid w:val="00093A6A"/>
    <w:rsid w:val="00093B1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9F"/>
    <w:rsid w:val="000C53AA"/>
    <w:rsid w:val="000C6808"/>
    <w:rsid w:val="000D2103"/>
    <w:rsid w:val="000D2189"/>
    <w:rsid w:val="000D25D8"/>
    <w:rsid w:val="000D2B02"/>
    <w:rsid w:val="000D4970"/>
    <w:rsid w:val="000D6209"/>
    <w:rsid w:val="000D6FF1"/>
    <w:rsid w:val="000D7CD2"/>
    <w:rsid w:val="000E0644"/>
    <w:rsid w:val="000E07AF"/>
    <w:rsid w:val="000E122E"/>
    <w:rsid w:val="000E3136"/>
    <w:rsid w:val="000E66F2"/>
    <w:rsid w:val="000F1CC2"/>
    <w:rsid w:val="000F42B8"/>
    <w:rsid w:val="000F4F13"/>
    <w:rsid w:val="000F56AE"/>
    <w:rsid w:val="000F5A46"/>
    <w:rsid w:val="00100185"/>
    <w:rsid w:val="0010244D"/>
    <w:rsid w:val="00103B6E"/>
    <w:rsid w:val="00104ADF"/>
    <w:rsid w:val="0010678D"/>
    <w:rsid w:val="0010787B"/>
    <w:rsid w:val="00107F13"/>
    <w:rsid w:val="00110BA9"/>
    <w:rsid w:val="00112D5F"/>
    <w:rsid w:val="00116B18"/>
    <w:rsid w:val="00116F6D"/>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950F2"/>
    <w:rsid w:val="001A1B68"/>
    <w:rsid w:val="001A1EF2"/>
    <w:rsid w:val="001A220B"/>
    <w:rsid w:val="001A323D"/>
    <w:rsid w:val="001A36F2"/>
    <w:rsid w:val="001A43BD"/>
    <w:rsid w:val="001A5E22"/>
    <w:rsid w:val="001A5EFC"/>
    <w:rsid w:val="001A7562"/>
    <w:rsid w:val="001B3193"/>
    <w:rsid w:val="001B38C2"/>
    <w:rsid w:val="001B519F"/>
    <w:rsid w:val="001B57BA"/>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586D"/>
    <w:rsid w:val="001D7612"/>
    <w:rsid w:val="001E01B5"/>
    <w:rsid w:val="001E1449"/>
    <w:rsid w:val="001E16CF"/>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541"/>
    <w:rsid w:val="00211C03"/>
    <w:rsid w:val="00213077"/>
    <w:rsid w:val="00217CF4"/>
    <w:rsid w:val="002216DD"/>
    <w:rsid w:val="0022473A"/>
    <w:rsid w:val="0022642C"/>
    <w:rsid w:val="00226CDD"/>
    <w:rsid w:val="00227400"/>
    <w:rsid w:val="00230ECF"/>
    <w:rsid w:val="00233489"/>
    <w:rsid w:val="00234368"/>
    <w:rsid w:val="00234BDD"/>
    <w:rsid w:val="00237143"/>
    <w:rsid w:val="002372F3"/>
    <w:rsid w:val="002373C1"/>
    <w:rsid w:val="00237AED"/>
    <w:rsid w:val="002408C9"/>
    <w:rsid w:val="0024349F"/>
    <w:rsid w:val="002437EC"/>
    <w:rsid w:val="00247420"/>
    <w:rsid w:val="002535A9"/>
    <w:rsid w:val="00255B77"/>
    <w:rsid w:val="00256238"/>
    <w:rsid w:val="0026374C"/>
    <w:rsid w:val="00263755"/>
    <w:rsid w:val="00263C76"/>
    <w:rsid w:val="002648C5"/>
    <w:rsid w:val="00264A38"/>
    <w:rsid w:val="00265851"/>
    <w:rsid w:val="00270840"/>
    <w:rsid w:val="00272DD2"/>
    <w:rsid w:val="00274FAA"/>
    <w:rsid w:val="002751BC"/>
    <w:rsid w:val="00277215"/>
    <w:rsid w:val="002808FE"/>
    <w:rsid w:val="00280CF4"/>
    <w:rsid w:val="00282A3B"/>
    <w:rsid w:val="0028417D"/>
    <w:rsid w:val="0028554B"/>
    <w:rsid w:val="002905B0"/>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2F6035"/>
    <w:rsid w:val="00301A35"/>
    <w:rsid w:val="003028CB"/>
    <w:rsid w:val="00305CEF"/>
    <w:rsid w:val="00307202"/>
    <w:rsid w:val="0031094A"/>
    <w:rsid w:val="00312225"/>
    <w:rsid w:val="00312238"/>
    <w:rsid w:val="0031463A"/>
    <w:rsid w:val="00314B53"/>
    <w:rsid w:val="00315273"/>
    <w:rsid w:val="00316ABC"/>
    <w:rsid w:val="00316FD0"/>
    <w:rsid w:val="00317E64"/>
    <w:rsid w:val="003248D3"/>
    <w:rsid w:val="00332597"/>
    <w:rsid w:val="00332970"/>
    <w:rsid w:val="00334B4D"/>
    <w:rsid w:val="00337E46"/>
    <w:rsid w:val="00337F34"/>
    <w:rsid w:val="0034024E"/>
    <w:rsid w:val="003415A7"/>
    <w:rsid w:val="0034591F"/>
    <w:rsid w:val="0035032B"/>
    <w:rsid w:val="00350FA9"/>
    <w:rsid w:val="0035645B"/>
    <w:rsid w:val="00356696"/>
    <w:rsid w:val="00357E3D"/>
    <w:rsid w:val="00361A84"/>
    <w:rsid w:val="00363E50"/>
    <w:rsid w:val="003650A3"/>
    <w:rsid w:val="003653C4"/>
    <w:rsid w:val="0037145C"/>
    <w:rsid w:val="003734BD"/>
    <w:rsid w:val="00376036"/>
    <w:rsid w:val="00377654"/>
    <w:rsid w:val="00377F0C"/>
    <w:rsid w:val="00382E40"/>
    <w:rsid w:val="00386CD6"/>
    <w:rsid w:val="003931A0"/>
    <w:rsid w:val="0039386E"/>
    <w:rsid w:val="003970E3"/>
    <w:rsid w:val="003973FB"/>
    <w:rsid w:val="003974CA"/>
    <w:rsid w:val="00397E7F"/>
    <w:rsid w:val="003A0843"/>
    <w:rsid w:val="003A120B"/>
    <w:rsid w:val="003A1729"/>
    <w:rsid w:val="003A3123"/>
    <w:rsid w:val="003A3BD9"/>
    <w:rsid w:val="003A5A2C"/>
    <w:rsid w:val="003A66FD"/>
    <w:rsid w:val="003A73F7"/>
    <w:rsid w:val="003B03A8"/>
    <w:rsid w:val="003B0BDB"/>
    <w:rsid w:val="003B3495"/>
    <w:rsid w:val="003B43D2"/>
    <w:rsid w:val="003B447C"/>
    <w:rsid w:val="003C797B"/>
    <w:rsid w:val="003C7A20"/>
    <w:rsid w:val="003D1E5B"/>
    <w:rsid w:val="003D42C7"/>
    <w:rsid w:val="003D6060"/>
    <w:rsid w:val="003E03E0"/>
    <w:rsid w:val="003E1651"/>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54FB"/>
    <w:rsid w:val="00435E3B"/>
    <w:rsid w:val="00436D1F"/>
    <w:rsid w:val="00437576"/>
    <w:rsid w:val="00440DFA"/>
    <w:rsid w:val="004421A4"/>
    <w:rsid w:val="00442696"/>
    <w:rsid w:val="0044493C"/>
    <w:rsid w:val="00444A03"/>
    <w:rsid w:val="00445E8D"/>
    <w:rsid w:val="004538C4"/>
    <w:rsid w:val="00454DF5"/>
    <w:rsid w:val="0045514C"/>
    <w:rsid w:val="004563A6"/>
    <w:rsid w:val="00456F3F"/>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39FF"/>
    <w:rsid w:val="004E7E85"/>
    <w:rsid w:val="004F2C35"/>
    <w:rsid w:val="004F31DD"/>
    <w:rsid w:val="004F333B"/>
    <w:rsid w:val="004F49FA"/>
    <w:rsid w:val="004F4FBB"/>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36C8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66DF"/>
    <w:rsid w:val="005877B3"/>
    <w:rsid w:val="0059060F"/>
    <w:rsid w:val="00591722"/>
    <w:rsid w:val="005934F4"/>
    <w:rsid w:val="00597035"/>
    <w:rsid w:val="005A0334"/>
    <w:rsid w:val="005A10F7"/>
    <w:rsid w:val="005A122F"/>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C6B18"/>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16E3"/>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21D9"/>
    <w:rsid w:val="00713AEC"/>
    <w:rsid w:val="00713B5B"/>
    <w:rsid w:val="0071663C"/>
    <w:rsid w:val="007204E8"/>
    <w:rsid w:val="007212F3"/>
    <w:rsid w:val="00723820"/>
    <w:rsid w:val="0072509C"/>
    <w:rsid w:val="00726ACD"/>
    <w:rsid w:val="00727434"/>
    <w:rsid w:val="00727F79"/>
    <w:rsid w:val="00730BA2"/>
    <w:rsid w:val="0073703A"/>
    <w:rsid w:val="0074368F"/>
    <w:rsid w:val="00744FB0"/>
    <w:rsid w:val="007452DE"/>
    <w:rsid w:val="007454E0"/>
    <w:rsid w:val="00745CDE"/>
    <w:rsid w:val="00747335"/>
    <w:rsid w:val="00747FC7"/>
    <w:rsid w:val="0075008C"/>
    <w:rsid w:val="007509B8"/>
    <w:rsid w:val="007513E6"/>
    <w:rsid w:val="00751787"/>
    <w:rsid w:val="007545AB"/>
    <w:rsid w:val="00754CF6"/>
    <w:rsid w:val="0076227B"/>
    <w:rsid w:val="0076362E"/>
    <w:rsid w:val="007637E6"/>
    <w:rsid w:val="00765D02"/>
    <w:rsid w:val="00767D7A"/>
    <w:rsid w:val="00772F53"/>
    <w:rsid w:val="0077409D"/>
    <w:rsid w:val="00776AEE"/>
    <w:rsid w:val="00780E14"/>
    <w:rsid w:val="0078114A"/>
    <w:rsid w:val="00781756"/>
    <w:rsid w:val="007834E6"/>
    <w:rsid w:val="007860B2"/>
    <w:rsid w:val="00787139"/>
    <w:rsid w:val="007878D4"/>
    <w:rsid w:val="00791E80"/>
    <w:rsid w:val="00794772"/>
    <w:rsid w:val="00794C64"/>
    <w:rsid w:val="00795FEA"/>
    <w:rsid w:val="00796E61"/>
    <w:rsid w:val="007973FE"/>
    <w:rsid w:val="00797BB8"/>
    <w:rsid w:val="00797DD4"/>
    <w:rsid w:val="007A1914"/>
    <w:rsid w:val="007A211C"/>
    <w:rsid w:val="007A28F0"/>
    <w:rsid w:val="007A29D9"/>
    <w:rsid w:val="007A782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733"/>
    <w:rsid w:val="007D6872"/>
    <w:rsid w:val="007D6A77"/>
    <w:rsid w:val="007E0CA6"/>
    <w:rsid w:val="007E0D4B"/>
    <w:rsid w:val="007E0DA0"/>
    <w:rsid w:val="007E1A4D"/>
    <w:rsid w:val="007E1F41"/>
    <w:rsid w:val="007E325D"/>
    <w:rsid w:val="007E62EE"/>
    <w:rsid w:val="007F363B"/>
    <w:rsid w:val="007F3F25"/>
    <w:rsid w:val="007F6B0A"/>
    <w:rsid w:val="008002C3"/>
    <w:rsid w:val="00814871"/>
    <w:rsid w:val="008160A2"/>
    <w:rsid w:val="00823757"/>
    <w:rsid w:val="00824CC2"/>
    <w:rsid w:val="0082653D"/>
    <w:rsid w:val="0082748B"/>
    <w:rsid w:val="00827970"/>
    <w:rsid w:val="008337F9"/>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1BF"/>
    <w:rsid w:val="00866557"/>
    <w:rsid w:val="008700FE"/>
    <w:rsid w:val="008725C5"/>
    <w:rsid w:val="008732E4"/>
    <w:rsid w:val="008770E7"/>
    <w:rsid w:val="008808C5"/>
    <w:rsid w:val="008813E4"/>
    <w:rsid w:val="0088174B"/>
    <w:rsid w:val="00882BA1"/>
    <w:rsid w:val="00883737"/>
    <w:rsid w:val="00884AA5"/>
    <w:rsid w:val="0088640D"/>
    <w:rsid w:val="00887BD5"/>
    <w:rsid w:val="00890743"/>
    <w:rsid w:val="00893D89"/>
    <w:rsid w:val="00893FE0"/>
    <w:rsid w:val="0089432D"/>
    <w:rsid w:val="00894D85"/>
    <w:rsid w:val="00895C99"/>
    <w:rsid w:val="008964D5"/>
    <w:rsid w:val="00897624"/>
    <w:rsid w:val="0089772C"/>
    <w:rsid w:val="008A0023"/>
    <w:rsid w:val="008A1A6F"/>
    <w:rsid w:val="008A4783"/>
    <w:rsid w:val="008A4B74"/>
    <w:rsid w:val="008A5339"/>
    <w:rsid w:val="008A55A5"/>
    <w:rsid w:val="008A63B6"/>
    <w:rsid w:val="008A71EC"/>
    <w:rsid w:val="008A760D"/>
    <w:rsid w:val="008A79AD"/>
    <w:rsid w:val="008B33B8"/>
    <w:rsid w:val="008B44D3"/>
    <w:rsid w:val="008B56E4"/>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3BF6"/>
    <w:rsid w:val="00915434"/>
    <w:rsid w:val="00916641"/>
    <w:rsid w:val="00917C47"/>
    <w:rsid w:val="00920E90"/>
    <w:rsid w:val="00923F5B"/>
    <w:rsid w:val="00924D3C"/>
    <w:rsid w:val="00925158"/>
    <w:rsid w:val="0092663C"/>
    <w:rsid w:val="009270FF"/>
    <w:rsid w:val="00930495"/>
    <w:rsid w:val="00940B8B"/>
    <w:rsid w:val="0094133B"/>
    <w:rsid w:val="00941A81"/>
    <w:rsid w:val="0094297A"/>
    <w:rsid w:val="00943C8B"/>
    <w:rsid w:val="00945DE4"/>
    <w:rsid w:val="009464D1"/>
    <w:rsid w:val="00950015"/>
    <w:rsid w:val="00952079"/>
    <w:rsid w:val="009544B6"/>
    <w:rsid w:val="009578A9"/>
    <w:rsid w:val="00960250"/>
    <w:rsid w:val="009617A7"/>
    <w:rsid w:val="0096269E"/>
    <w:rsid w:val="009632E1"/>
    <w:rsid w:val="00964BB4"/>
    <w:rsid w:val="00964F41"/>
    <w:rsid w:val="009656F3"/>
    <w:rsid w:val="0096727A"/>
    <w:rsid w:val="00971A36"/>
    <w:rsid w:val="0097238E"/>
    <w:rsid w:val="009766C4"/>
    <w:rsid w:val="009863CE"/>
    <w:rsid w:val="00991767"/>
    <w:rsid w:val="00996255"/>
    <w:rsid w:val="0099663F"/>
    <w:rsid w:val="00996864"/>
    <w:rsid w:val="00997573"/>
    <w:rsid w:val="009A1BAD"/>
    <w:rsid w:val="009A1C8E"/>
    <w:rsid w:val="009A20DC"/>
    <w:rsid w:val="009A2A47"/>
    <w:rsid w:val="009A4960"/>
    <w:rsid w:val="009A67BC"/>
    <w:rsid w:val="009A6FE2"/>
    <w:rsid w:val="009A749E"/>
    <w:rsid w:val="009B0182"/>
    <w:rsid w:val="009B06D1"/>
    <w:rsid w:val="009B21D5"/>
    <w:rsid w:val="009B2567"/>
    <w:rsid w:val="009B26E4"/>
    <w:rsid w:val="009B35BA"/>
    <w:rsid w:val="009B593D"/>
    <w:rsid w:val="009C1606"/>
    <w:rsid w:val="009C31FE"/>
    <w:rsid w:val="009C4308"/>
    <w:rsid w:val="009D0616"/>
    <w:rsid w:val="009D1155"/>
    <w:rsid w:val="009D573D"/>
    <w:rsid w:val="009D7187"/>
    <w:rsid w:val="009D7C75"/>
    <w:rsid w:val="009E1A62"/>
    <w:rsid w:val="009E1C64"/>
    <w:rsid w:val="009E7131"/>
    <w:rsid w:val="009F027C"/>
    <w:rsid w:val="009F1352"/>
    <w:rsid w:val="009F1B64"/>
    <w:rsid w:val="009F3366"/>
    <w:rsid w:val="009F4465"/>
    <w:rsid w:val="009F4B24"/>
    <w:rsid w:val="009F637A"/>
    <w:rsid w:val="009F6484"/>
    <w:rsid w:val="009F708F"/>
    <w:rsid w:val="00A00787"/>
    <w:rsid w:val="00A06874"/>
    <w:rsid w:val="00A07677"/>
    <w:rsid w:val="00A07BAC"/>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0E1E"/>
    <w:rsid w:val="00AE45A4"/>
    <w:rsid w:val="00AF0F6A"/>
    <w:rsid w:val="00AF10C2"/>
    <w:rsid w:val="00AF1EE0"/>
    <w:rsid w:val="00AF565F"/>
    <w:rsid w:val="00AF6815"/>
    <w:rsid w:val="00AF7123"/>
    <w:rsid w:val="00AF7A7A"/>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A6E"/>
    <w:rsid w:val="00B50B82"/>
    <w:rsid w:val="00B5305A"/>
    <w:rsid w:val="00B56922"/>
    <w:rsid w:val="00B57A56"/>
    <w:rsid w:val="00B62C0F"/>
    <w:rsid w:val="00B6580A"/>
    <w:rsid w:val="00B65EE6"/>
    <w:rsid w:val="00B67965"/>
    <w:rsid w:val="00B67B36"/>
    <w:rsid w:val="00B72852"/>
    <w:rsid w:val="00B731B5"/>
    <w:rsid w:val="00B76026"/>
    <w:rsid w:val="00B76B38"/>
    <w:rsid w:val="00B80131"/>
    <w:rsid w:val="00B80990"/>
    <w:rsid w:val="00B83BEA"/>
    <w:rsid w:val="00B841D3"/>
    <w:rsid w:val="00B844FF"/>
    <w:rsid w:val="00B859E5"/>
    <w:rsid w:val="00B93F96"/>
    <w:rsid w:val="00B977C8"/>
    <w:rsid w:val="00BA674A"/>
    <w:rsid w:val="00BA71C1"/>
    <w:rsid w:val="00BB3496"/>
    <w:rsid w:val="00BB4922"/>
    <w:rsid w:val="00BB53B3"/>
    <w:rsid w:val="00BB676B"/>
    <w:rsid w:val="00BC101D"/>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354C"/>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1B2F"/>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44E5"/>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B0BA8"/>
    <w:rsid w:val="00DB103B"/>
    <w:rsid w:val="00DB218F"/>
    <w:rsid w:val="00DC24D5"/>
    <w:rsid w:val="00DC4EFC"/>
    <w:rsid w:val="00DC5E48"/>
    <w:rsid w:val="00DC6041"/>
    <w:rsid w:val="00DD146E"/>
    <w:rsid w:val="00DD440F"/>
    <w:rsid w:val="00DD4A9F"/>
    <w:rsid w:val="00DD604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0759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23B"/>
    <w:rsid w:val="00E454D1"/>
    <w:rsid w:val="00E500C6"/>
    <w:rsid w:val="00E535E1"/>
    <w:rsid w:val="00E541DD"/>
    <w:rsid w:val="00E556CD"/>
    <w:rsid w:val="00E565EE"/>
    <w:rsid w:val="00E61097"/>
    <w:rsid w:val="00E61DFB"/>
    <w:rsid w:val="00E620C6"/>
    <w:rsid w:val="00E62C0A"/>
    <w:rsid w:val="00E63E3A"/>
    <w:rsid w:val="00E66CC3"/>
    <w:rsid w:val="00E674A8"/>
    <w:rsid w:val="00E67EDA"/>
    <w:rsid w:val="00E70284"/>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0388C"/>
    <w:rsid w:val="00F04EEA"/>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34D8"/>
    <w:rsid w:val="00F43EF2"/>
    <w:rsid w:val="00F4651F"/>
    <w:rsid w:val="00F47B15"/>
    <w:rsid w:val="00F532BF"/>
    <w:rsid w:val="00F534C0"/>
    <w:rsid w:val="00F53DA5"/>
    <w:rsid w:val="00F54DFD"/>
    <w:rsid w:val="00F56D6D"/>
    <w:rsid w:val="00F60309"/>
    <w:rsid w:val="00F61289"/>
    <w:rsid w:val="00F61582"/>
    <w:rsid w:val="00F63CEE"/>
    <w:rsid w:val="00F671D6"/>
    <w:rsid w:val="00F7324F"/>
    <w:rsid w:val="00F757F7"/>
    <w:rsid w:val="00F8117B"/>
    <w:rsid w:val="00F81A86"/>
    <w:rsid w:val="00F82610"/>
    <w:rsid w:val="00F84C77"/>
    <w:rsid w:val="00F85909"/>
    <w:rsid w:val="00F86987"/>
    <w:rsid w:val="00F91158"/>
    <w:rsid w:val="00F9269D"/>
    <w:rsid w:val="00F9324C"/>
    <w:rsid w:val="00F94B83"/>
    <w:rsid w:val="00F953EA"/>
    <w:rsid w:val="00F95F3C"/>
    <w:rsid w:val="00F97E03"/>
    <w:rsid w:val="00F97EF9"/>
    <w:rsid w:val="00FA3E6B"/>
    <w:rsid w:val="00FA3FFC"/>
    <w:rsid w:val="00FA5776"/>
    <w:rsid w:val="00FA6540"/>
    <w:rsid w:val="00FB08AE"/>
    <w:rsid w:val="00FB20A8"/>
    <w:rsid w:val="00FB22DF"/>
    <w:rsid w:val="00FB3AF3"/>
    <w:rsid w:val="00FB3F57"/>
    <w:rsid w:val="00FB488C"/>
    <w:rsid w:val="00FB6AB3"/>
    <w:rsid w:val="00FC00FA"/>
    <w:rsid w:val="00FC0FCF"/>
    <w:rsid w:val="00FC4AE1"/>
    <w:rsid w:val="00FC52FF"/>
    <w:rsid w:val="00FC5F5B"/>
    <w:rsid w:val="00FD2CCF"/>
    <w:rsid w:val="00FD3704"/>
    <w:rsid w:val="00FD4FE7"/>
    <w:rsid w:val="00FD6F32"/>
    <w:rsid w:val="00FD716D"/>
    <w:rsid w:val="00FE03D8"/>
    <w:rsid w:val="00FE18E1"/>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0F2FBD8F"/>
    <w:rsid w:val="1017EE32"/>
    <w:rsid w:val="10D9C2A2"/>
    <w:rsid w:val="134BC78D"/>
    <w:rsid w:val="142E2247"/>
    <w:rsid w:val="14633F25"/>
    <w:rsid w:val="148D08F3"/>
    <w:rsid w:val="17E3A44A"/>
    <w:rsid w:val="1973ACFE"/>
    <w:rsid w:val="1C1AE2C1"/>
    <w:rsid w:val="1D473FDC"/>
    <w:rsid w:val="1E596E53"/>
    <w:rsid w:val="1E6D7744"/>
    <w:rsid w:val="1E8896E4"/>
    <w:rsid w:val="1F7C4EF6"/>
    <w:rsid w:val="1F8FBFBD"/>
    <w:rsid w:val="218BB14A"/>
    <w:rsid w:val="22448835"/>
    <w:rsid w:val="22C271F3"/>
    <w:rsid w:val="233EEF2E"/>
    <w:rsid w:val="2542C2AE"/>
    <w:rsid w:val="255FD887"/>
    <w:rsid w:val="279013EC"/>
    <w:rsid w:val="27FF5384"/>
    <w:rsid w:val="29627938"/>
    <w:rsid w:val="2A1BA5AA"/>
    <w:rsid w:val="2AA7FC45"/>
    <w:rsid w:val="2BB45A3D"/>
    <w:rsid w:val="2BF0B3C9"/>
    <w:rsid w:val="2C1617CB"/>
    <w:rsid w:val="2CD09A8E"/>
    <w:rsid w:val="2CDAF207"/>
    <w:rsid w:val="2D1811F5"/>
    <w:rsid w:val="2F3C010C"/>
    <w:rsid w:val="2FEE3069"/>
    <w:rsid w:val="318A00CA"/>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B139FE"/>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5B5801E"/>
    <w:rsid w:val="5630E993"/>
    <w:rsid w:val="591C3505"/>
    <w:rsid w:val="5ACF70AC"/>
    <w:rsid w:val="5B197053"/>
    <w:rsid w:val="5C3FB2C0"/>
    <w:rsid w:val="5C8021E8"/>
    <w:rsid w:val="5EA2EB28"/>
    <w:rsid w:val="5FDB08BD"/>
    <w:rsid w:val="60316F13"/>
    <w:rsid w:val="604201FE"/>
    <w:rsid w:val="60F83101"/>
    <w:rsid w:val="6431A9F6"/>
    <w:rsid w:val="64D78AC0"/>
    <w:rsid w:val="65BC4B6A"/>
    <w:rsid w:val="674E7779"/>
    <w:rsid w:val="675EC765"/>
    <w:rsid w:val="677FE264"/>
    <w:rsid w:val="68ED9299"/>
    <w:rsid w:val="6A89A1CF"/>
    <w:rsid w:val="6AF417A1"/>
    <w:rsid w:val="6CB569C7"/>
    <w:rsid w:val="6D78B978"/>
    <w:rsid w:val="6DA48569"/>
    <w:rsid w:val="6DAD7A45"/>
    <w:rsid w:val="6E431054"/>
    <w:rsid w:val="6F8E0CA9"/>
    <w:rsid w:val="6FA6F7C7"/>
    <w:rsid w:val="710EA3D5"/>
    <w:rsid w:val="7150C92C"/>
    <w:rsid w:val="7152BD2D"/>
    <w:rsid w:val="737A2413"/>
    <w:rsid w:val="738698EB"/>
    <w:rsid w:val="73EC711B"/>
    <w:rsid w:val="74531540"/>
    <w:rsid w:val="7466564E"/>
    <w:rsid w:val="7623CDC5"/>
    <w:rsid w:val="76C73F6F"/>
    <w:rsid w:val="77773527"/>
    <w:rsid w:val="777AE1BA"/>
    <w:rsid w:val="7A87E6B3"/>
    <w:rsid w:val="7AE6996B"/>
    <w:rsid w:val="7BE6575A"/>
    <w:rsid w:val="7DCE724E"/>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10"/>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9571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oindependiente">
    <w:name w:val="Body Text"/>
    <w:aliases w:val="Subsection Body Text"/>
    <w:basedOn w:val="Normal"/>
    <w:link w:val="TextoindependienteCar"/>
    <w:rsid w:val="009F4B24"/>
    <w:pPr>
      <w:spacing w:after="120"/>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9F4B24"/>
    <w:rPr>
      <w:rFonts w:ascii="Times New Roman" w:eastAsia="Times New Roman" w:hAnsi="Times New Roman" w:cs="Times New Roman"/>
      <w:sz w:val="24"/>
      <w:szCs w:val="24"/>
      <w:lang w:val="es-ES" w:eastAsia="es-ES"/>
    </w:rPr>
  </w:style>
  <w:style w:type="character" w:customStyle="1" w:styleId="SinespaciadoCar">
    <w:name w:val="Sin espaciado Car"/>
    <w:aliases w:val="Encabezado CCE Car"/>
    <w:link w:val="Sinespaciado"/>
    <w:uiPriority w:val="1"/>
    <w:rsid w:val="00730BA2"/>
    <w:rPr>
      <w:b/>
      <w:color w:val="1A1818" w:themeColor="text1"/>
      <w:sz w:val="20"/>
      <w:lang w:val="es-MX"/>
    </w:rPr>
  </w:style>
  <w:style w:type="paragraph" w:customStyle="1" w:styleId="Subtitulo">
    <w:name w:val="Subtitulo"/>
    <w:basedOn w:val="Normal"/>
    <w:link w:val="SubtituloCar"/>
    <w:qFormat/>
    <w:rsid w:val="002905B0"/>
    <w:pPr>
      <w:ind w:right="-23"/>
    </w:pPr>
    <w:rPr>
      <w:rFonts w:ascii="Calibri" w:eastAsia="Calibri" w:hAnsi="Calibri" w:cs="Times New Roman"/>
      <w:b/>
      <w:szCs w:val="20"/>
      <w:lang w:val="x-none" w:eastAsia="x-none"/>
    </w:rPr>
  </w:style>
  <w:style w:type="character" w:customStyle="1" w:styleId="SubtituloCar">
    <w:name w:val="Subtitulo Car"/>
    <w:link w:val="Subtitulo"/>
    <w:rsid w:val="002905B0"/>
    <w:rPr>
      <w:rFonts w:ascii="Calibri" w:eastAsia="Calibri" w:hAnsi="Calibri" w:cs="Times New Roman"/>
      <w:b/>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6531c6fd-1360-4f8e-94af-768214a32040"/>
  </ds:schemaRefs>
</ds:datastoreItem>
</file>

<file path=customXml/itemProps3.xml><?xml version="1.0" encoding="utf-8"?>
<ds:datastoreItem xmlns:ds="http://schemas.openxmlformats.org/officeDocument/2006/customXml" ds:itemID="{F5E979F8-032D-4A2B-823C-49049D702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88B7EB-7282-4360-B666-B0AF2D4D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8959</Words>
  <Characters>49275</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pc</cp:lastModifiedBy>
  <cp:revision>2</cp:revision>
  <cp:lastPrinted>2021-09-08T23:26:00Z</cp:lastPrinted>
  <dcterms:created xsi:type="dcterms:W3CDTF">2022-03-16T14:46:00Z</dcterms:created>
  <dcterms:modified xsi:type="dcterms:W3CDTF">2022-03-16T14:46:00Z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