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467BB" w:rsidRPr="00A41E15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8"/>
          <w:szCs w:val="18"/>
        </w:rPr>
      </w:pPr>
      <w:r w:rsidRPr="00A41E15">
        <w:rPr>
          <w:rFonts w:ascii="Arial" w:hAnsi="Arial" w:cs="Arial"/>
          <w:b/>
          <w:bCs/>
          <w:color w:val="000000" w:themeColor="text1"/>
          <w:sz w:val="18"/>
          <w:szCs w:val="18"/>
        </w:rPr>
        <w:t>FUERZAS MILITARES DE COLOMBIA</w:t>
      </w:r>
    </w:p>
    <w:p w:rsidR="004467BB" w:rsidRPr="00A41E15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A41E15">
        <w:rPr>
          <w:rFonts w:ascii="Arial" w:hAnsi="Arial" w:cs="Arial"/>
          <w:b/>
          <w:color w:val="000000" w:themeColor="text1"/>
          <w:sz w:val="18"/>
          <w:szCs w:val="18"/>
        </w:rPr>
        <w:t>EJERCITO NACIONAL</w:t>
      </w:r>
    </w:p>
    <w:p w:rsidR="004467BB" w:rsidRPr="00A41E15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A41E15">
        <w:rPr>
          <w:rFonts w:ascii="Arial" w:hAnsi="Arial" w:cs="Arial"/>
          <w:b/>
          <w:noProof/>
          <w:color w:val="000000" w:themeColor="text1"/>
          <w:sz w:val="18"/>
          <w:szCs w:val="18"/>
          <w:lang w:val="en-US" w:eastAsia="en-US"/>
        </w:rPr>
        <w:drawing>
          <wp:inline distT="0" distB="0" distL="0" distR="0" wp14:anchorId="306C16BC" wp14:editId="3DB0F347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AB9" w:rsidRPr="00A41E15" w:rsidRDefault="00887AB9" w:rsidP="001A7FAC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A41E15">
        <w:rPr>
          <w:rFonts w:ascii="Arial" w:hAnsi="Arial" w:cs="Arial"/>
          <w:b/>
          <w:color w:val="000000" w:themeColor="text1"/>
          <w:sz w:val="18"/>
          <w:szCs w:val="18"/>
        </w:rPr>
        <w:t>CENTRAL ADMINISTRATIVA Y CONTABLE DE PERSONAL</w:t>
      </w:r>
    </w:p>
    <w:p w:rsidR="00A41E15" w:rsidRPr="00AD063D" w:rsidRDefault="00AD063D" w:rsidP="00887AB9">
      <w:pPr>
        <w:tabs>
          <w:tab w:val="left" w:pos="0"/>
        </w:tabs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DIRECCION DE FAMILIA Y BIENESTAR</w:t>
      </w:r>
    </w:p>
    <w:p w:rsidR="00F53EE5" w:rsidRPr="00940F7D" w:rsidRDefault="00F53EE5" w:rsidP="00940F7D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AD063D" w:rsidRDefault="00AD063D" w:rsidP="00AD063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INFORME DE SUPERVISIÓN Y RECIBO A SATISFACCIÓN PARCIAL</w:t>
      </w:r>
      <w:r w:rsidR="009654E7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noProof/>
          <w:color w:val="000000"/>
          <w:sz w:val="16"/>
          <w:szCs w:val="16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DFC6DEF" wp14:editId="08124C35">
            <wp:simplePos x="0" y="0"/>
            <wp:positionH relativeFrom="column">
              <wp:posOffset>3763645</wp:posOffset>
            </wp:positionH>
            <wp:positionV relativeFrom="paragraph">
              <wp:posOffset>3810</wp:posOffset>
            </wp:positionV>
            <wp:extent cx="133350" cy="92075"/>
            <wp:effectExtent l="0" t="0" r="0" b="3175"/>
            <wp:wrapNone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2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 </w:t>
      </w: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t>X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  TOTAL </w:t>
      </w:r>
      <w:r>
        <w:rPr>
          <w:rFonts w:ascii="Arial" w:eastAsia="Arial" w:hAnsi="Arial" w:cs="Arial"/>
          <w:b/>
          <w:noProof/>
          <w:color w:val="000000"/>
          <w:sz w:val="16"/>
          <w:szCs w:val="16"/>
          <w:lang w:val="en-US" w:eastAsia="en-US"/>
        </w:rPr>
        <w:drawing>
          <wp:inline distT="0" distB="0" distL="0" distR="0" wp14:anchorId="410253C3" wp14:editId="115436C3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D063D" w:rsidRDefault="00AD063D" w:rsidP="00AD063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AD063D" w:rsidRDefault="00AD063D" w:rsidP="00AD063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No. </w:t>
      </w:r>
      <w:r w:rsidR="003226B2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03</w:t>
      </w:r>
    </w:p>
    <w:p w:rsidR="00AD063D" w:rsidRDefault="00AD063D" w:rsidP="00AD063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AD063D" w:rsidRDefault="00AE592A" w:rsidP="00AD063D">
      <w:pPr>
        <w:ind w:left="709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Bogotá D. C., ABRIL</w:t>
      </w:r>
      <w:r w:rsidR="00AD063D">
        <w:rPr>
          <w:rFonts w:ascii="Arial" w:eastAsia="Arial" w:hAnsi="Arial" w:cs="Arial"/>
          <w:b/>
          <w:color w:val="000000"/>
          <w:sz w:val="16"/>
          <w:szCs w:val="16"/>
        </w:rPr>
        <w:t xml:space="preserve"> de 2022</w:t>
      </w:r>
    </w:p>
    <w:p w:rsidR="00A41E15" w:rsidRPr="00AB038B" w:rsidRDefault="00A41E15" w:rsidP="00C07A56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sz w:val="16"/>
          <w:szCs w:val="16"/>
        </w:rPr>
      </w:pPr>
    </w:p>
    <w:tbl>
      <w:tblPr>
        <w:tblStyle w:val="Tablaconcuadrcula"/>
        <w:tblW w:w="8647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369"/>
        <w:gridCol w:w="5278"/>
      </w:tblGrid>
      <w:tr w:rsidR="004467BB" w:rsidRPr="00A41E15" w:rsidTr="00A41E15">
        <w:tc>
          <w:tcPr>
            <w:tcW w:w="3369" w:type="dxa"/>
            <w:vAlign w:val="center"/>
          </w:tcPr>
          <w:p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</w:p>
        </w:tc>
        <w:tc>
          <w:tcPr>
            <w:tcW w:w="5278" w:type="dxa"/>
            <w:vAlign w:val="center"/>
          </w:tcPr>
          <w:p w:rsidR="00AB038B" w:rsidRPr="00E079D4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E079D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ANDREA BOJACA MENDOZA</w:t>
            </w:r>
          </w:p>
          <w:p w:rsidR="00AB038B" w:rsidRPr="00E079D4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E079D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Identificación: C.C. </w:t>
            </w:r>
            <w:r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52.345.925</w:t>
            </w:r>
          </w:p>
          <w:p w:rsidR="00AB038B" w:rsidRPr="00E079D4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E079D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Nacionalidad: </w:t>
            </w:r>
            <w:r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COLOMBIANA</w:t>
            </w:r>
          </w:p>
          <w:p w:rsidR="00AB038B" w:rsidRPr="00E079D4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E079D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Dirección – ciudad de residencia: </w:t>
            </w:r>
            <w:r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CARRERA 91 No. 136 - 12- Bogotá.</w:t>
            </w:r>
          </w:p>
          <w:p w:rsidR="00AB038B" w:rsidRPr="00E079D4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E079D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Teléfono de contacto: </w:t>
            </w:r>
            <w:r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3105645517</w:t>
            </w:r>
          </w:p>
          <w:p w:rsidR="004467BB" w:rsidRPr="00A41E15" w:rsidRDefault="00AB038B" w:rsidP="000E567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079D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E-mail de contacto: </w:t>
            </w:r>
            <w:hyperlink r:id="rId11" w:history="1">
              <w:r w:rsidRPr="00AE1CB1">
                <w:rPr>
                  <w:rStyle w:val="Hipervnculo"/>
                  <w:rFonts w:ascii="Arial" w:eastAsia="Arial" w:hAnsi="Arial" w:cs="Arial"/>
                  <w:b/>
                  <w:sz w:val="18"/>
                  <w:szCs w:val="18"/>
                </w:rPr>
                <w:t>Sinai74@hotmail.com</w:t>
              </w:r>
            </w:hyperlink>
            <w:r w:rsidRPr="00AE1CB1">
              <w:rPr>
                <w:rStyle w:val="Hipervnculo"/>
                <w:rFonts w:ascii="Arial" w:eastAsia="Arial" w:hAnsi="Arial" w:cs="Arial"/>
                <w:b/>
                <w:sz w:val="18"/>
                <w:szCs w:val="18"/>
              </w:rPr>
              <w:t>.</w:t>
            </w:r>
          </w:p>
        </w:tc>
      </w:tr>
      <w:tr w:rsidR="00AB038B" w:rsidRPr="00A41E15" w:rsidTr="002515BE">
        <w:tc>
          <w:tcPr>
            <w:tcW w:w="3369" w:type="dxa"/>
            <w:vAlign w:val="center"/>
          </w:tcPr>
          <w:p w:rsidR="00AB038B" w:rsidRPr="00A41E15" w:rsidRDefault="00AB038B" w:rsidP="00AB038B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5278" w:type="dxa"/>
          </w:tcPr>
          <w:p w:rsidR="00AB038B" w:rsidRPr="00A90A2C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="00353CD4" w:rsidRPr="00353CD4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SS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 YEIMER JARAMILLO PERDOMO</w:t>
            </w:r>
          </w:p>
          <w:p w:rsidR="00AB038B" w:rsidRPr="00A90A2C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Cargo: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COORDINADOR CEFAM HOSPITAL MILITAR</w:t>
            </w:r>
          </w:p>
          <w:p w:rsidR="001777A8" w:rsidRDefault="00AB038B" w:rsidP="000E567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Resolución </w:t>
            </w:r>
            <w:r w:rsidR="00AE1CB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 Nombramiento </w:t>
            </w:r>
            <w:r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No. 00000169 del 07 de </w:t>
            </w:r>
            <w:r w:rsidR="001777A8"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enero</w:t>
            </w:r>
            <w:r w:rsidRPr="00AE1CB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de 2022</w:t>
            </w:r>
            <w:r w:rsidR="001777A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</w:tr>
      <w:tr w:rsidR="00AB038B" w:rsidRPr="00A41E15" w:rsidTr="00940F7D">
        <w:trPr>
          <w:trHeight w:val="566"/>
        </w:trPr>
        <w:tc>
          <w:tcPr>
            <w:tcW w:w="3369" w:type="dxa"/>
            <w:vAlign w:val="center"/>
          </w:tcPr>
          <w:p w:rsidR="00AB038B" w:rsidRPr="00A41E15" w:rsidRDefault="00AB038B" w:rsidP="00AB038B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 – FECHA DE SUSCRIPCIÓN</w:t>
            </w:r>
          </w:p>
        </w:tc>
        <w:tc>
          <w:tcPr>
            <w:tcW w:w="5278" w:type="dxa"/>
            <w:vAlign w:val="center"/>
          </w:tcPr>
          <w:p w:rsidR="00AB038B" w:rsidRPr="00AE44B3" w:rsidRDefault="00AB038B" w:rsidP="00AB03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No. Del contrato </w:t>
            </w:r>
            <w:r w:rsidRP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No. </w:t>
            </w:r>
            <w:r w:rsidR="00D34067" w:rsidRPr="009E0D17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457-CENACPERSONAL-2022</w:t>
            </w:r>
          </w:p>
          <w:p w:rsidR="00AB038B" w:rsidRPr="00A41E15" w:rsidRDefault="00AB038B" w:rsidP="00AB038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de suscripción </w:t>
            </w:r>
            <w:r w:rsidRPr="009E0D17">
              <w:rPr>
                <w:rFonts w:ascii="Arial" w:hAnsi="Arial" w:cs="Arial"/>
                <w:b/>
                <w:sz w:val="18"/>
                <w:szCs w:val="16"/>
              </w:rPr>
              <w:t>28 de Enero 2022</w:t>
            </w:r>
          </w:p>
        </w:tc>
      </w:tr>
      <w:tr w:rsidR="00AB038B" w:rsidRPr="00A41E15" w:rsidTr="00A41E15">
        <w:tc>
          <w:tcPr>
            <w:tcW w:w="3369" w:type="dxa"/>
            <w:vAlign w:val="center"/>
          </w:tcPr>
          <w:p w:rsidR="00AB038B" w:rsidRPr="00A41E15" w:rsidRDefault="00AB038B" w:rsidP="00AB038B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 DE GARANTÍA ÚNICA</w:t>
            </w:r>
          </w:p>
        </w:tc>
        <w:tc>
          <w:tcPr>
            <w:tcW w:w="5278" w:type="dxa"/>
            <w:vAlign w:val="center"/>
          </w:tcPr>
          <w:p w:rsidR="00AB038B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 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14-46-101071830</w:t>
            </w:r>
          </w:p>
          <w:p w:rsidR="00AB038B" w:rsidRDefault="00AB038B" w:rsidP="00AB03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Entidad que expide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Seguros del Estado S. A.</w:t>
            </w:r>
          </w:p>
          <w:p w:rsidR="00AB038B" w:rsidRDefault="00AB038B" w:rsidP="00AB038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Fecha de Certificado de Aprobación de la Póliza: 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02/02/2022</w:t>
            </w:r>
          </w:p>
          <w:p w:rsidR="001777A8" w:rsidRPr="00A41E15" w:rsidRDefault="00AB038B" w:rsidP="000E567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Aprobado por: </w:t>
            </w: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CR.</w:t>
            </w:r>
            <w:r w:rsidR="001777A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LIGIA DEL ROSARIO MALDONADO CARDEÑO</w:t>
            </w:r>
            <w:r w:rsidR="00D8669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</w:tc>
      </w:tr>
      <w:tr w:rsidR="00AB038B" w:rsidRPr="00A41E15" w:rsidTr="00A41E15">
        <w:trPr>
          <w:trHeight w:val="1855"/>
        </w:trPr>
        <w:tc>
          <w:tcPr>
            <w:tcW w:w="3369" w:type="dxa"/>
            <w:vAlign w:val="center"/>
          </w:tcPr>
          <w:p w:rsidR="00AB038B" w:rsidRPr="00A41E15" w:rsidRDefault="00AB038B" w:rsidP="00AB038B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CRP </w:t>
            </w:r>
          </w:p>
        </w:tc>
        <w:tc>
          <w:tcPr>
            <w:tcW w:w="5278" w:type="dxa"/>
            <w:vAlign w:val="center"/>
          </w:tcPr>
          <w:p w:rsidR="00DC6039" w:rsidRPr="000C0154" w:rsidRDefault="00DC6039" w:rsidP="00DC6039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No. </w:t>
            </w:r>
            <w:r>
              <w:rPr>
                <w:rFonts w:ascii="Arial" w:hAnsi="Arial" w:cs="Arial"/>
                <w:sz w:val="18"/>
                <w:szCs w:val="16"/>
              </w:rPr>
              <w:t xml:space="preserve">CDP: </w:t>
            </w:r>
            <w:r w:rsidRPr="002155D9">
              <w:rPr>
                <w:rFonts w:ascii="Arial" w:hAnsi="Arial" w:cs="Arial"/>
                <w:b/>
                <w:sz w:val="18"/>
                <w:szCs w:val="16"/>
              </w:rPr>
              <w:t>4922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155D9">
              <w:rPr>
                <w:rFonts w:ascii="Arial" w:hAnsi="Arial" w:cs="Arial"/>
                <w:sz w:val="18"/>
                <w:szCs w:val="16"/>
              </w:rPr>
              <w:t>–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Pr="000C0154">
              <w:rPr>
                <w:rFonts w:ascii="Arial" w:hAnsi="Arial" w:cs="Arial"/>
                <w:sz w:val="18"/>
                <w:szCs w:val="16"/>
              </w:rPr>
              <w:t>CRP</w:t>
            </w:r>
            <w:r w:rsidR="002155D9">
              <w:rPr>
                <w:rFonts w:ascii="Arial" w:hAnsi="Arial" w:cs="Arial"/>
                <w:sz w:val="18"/>
                <w:szCs w:val="16"/>
              </w:rPr>
              <w:t>:</w:t>
            </w:r>
            <w:r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6"/>
              </w:rPr>
              <w:t>49322</w:t>
            </w:r>
          </w:p>
          <w:p w:rsidR="00DC6039" w:rsidRPr="000C0154" w:rsidRDefault="00DC6039" w:rsidP="00DC6039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Fecha expedición </w:t>
            </w:r>
            <w:r w:rsidRPr="00DC6039">
              <w:rPr>
                <w:rFonts w:ascii="Arial" w:hAnsi="Arial" w:cs="Arial"/>
                <w:b/>
                <w:sz w:val="18"/>
                <w:szCs w:val="16"/>
              </w:rPr>
              <w:t>06/01/2022</w:t>
            </w:r>
            <w:r>
              <w:rPr>
                <w:rFonts w:ascii="Arial" w:hAnsi="Arial" w:cs="Arial"/>
                <w:sz w:val="18"/>
                <w:szCs w:val="16"/>
              </w:rPr>
              <w:t xml:space="preserve"> - </w:t>
            </w:r>
            <w:r>
              <w:rPr>
                <w:rFonts w:ascii="Arial" w:hAnsi="Arial" w:cs="Arial"/>
                <w:b/>
                <w:sz w:val="18"/>
                <w:szCs w:val="16"/>
              </w:rPr>
              <w:t>28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/01/2022</w:t>
            </w:r>
          </w:p>
          <w:p w:rsidR="00DC6039" w:rsidRPr="000C0154" w:rsidRDefault="00DC6039" w:rsidP="00DC603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Unidas/Sub-unidad ejecutora 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:rsidR="00DC6039" w:rsidRPr="000C0154" w:rsidRDefault="00DC6039" w:rsidP="00DC603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Dependencia </w:t>
            </w:r>
            <w:r>
              <w:rPr>
                <w:rFonts w:ascii="Arial" w:hAnsi="Arial" w:cs="Arial"/>
                <w:b/>
                <w:sz w:val="18"/>
                <w:szCs w:val="16"/>
              </w:rPr>
              <w:t>DIFAB</w:t>
            </w:r>
          </w:p>
          <w:p w:rsidR="00DC6039" w:rsidRPr="000C0154" w:rsidRDefault="00DC6039" w:rsidP="00DC6039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Posición catálogo de gasto </w:t>
            </w:r>
            <w:r w:rsidRPr="000C0154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02-02-02-008-003-09</w:t>
            </w:r>
          </w:p>
          <w:p w:rsidR="00DC6039" w:rsidRPr="000C0154" w:rsidRDefault="00DC6039" w:rsidP="00DC603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Fuente 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:rsidR="00DC6039" w:rsidRPr="000C0154" w:rsidRDefault="00DC6039" w:rsidP="00DC6039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Recurso 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:rsidR="00AB038B" w:rsidRPr="00A41E15" w:rsidRDefault="00DC6039" w:rsidP="00DC603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 xml:space="preserve">Valor 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$</w:t>
            </w:r>
            <w:r>
              <w:rPr>
                <w:rFonts w:ascii="Arial" w:hAnsi="Arial" w:cs="Arial"/>
                <w:b/>
                <w:sz w:val="18"/>
                <w:szCs w:val="16"/>
              </w:rPr>
              <w:t>26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>
              <w:rPr>
                <w:rFonts w:ascii="Arial" w:hAnsi="Arial" w:cs="Arial"/>
                <w:b/>
                <w:sz w:val="18"/>
                <w:szCs w:val="16"/>
              </w:rPr>
              <w:t>100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>
              <w:rPr>
                <w:rFonts w:ascii="Arial" w:hAnsi="Arial" w:cs="Arial"/>
                <w:b/>
                <w:sz w:val="18"/>
                <w:szCs w:val="16"/>
              </w:rPr>
              <w:t>0</w:t>
            </w:r>
            <w:r w:rsidRPr="000C0154">
              <w:rPr>
                <w:rFonts w:ascii="Arial" w:hAnsi="Arial" w:cs="Arial"/>
                <w:b/>
                <w:sz w:val="18"/>
                <w:szCs w:val="16"/>
              </w:rPr>
              <w:t>00.00</w:t>
            </w:r>
          </w:p>
        </w:tc>
      </w:tr>
      <w:tr w:rsidR="00AB038B" w:rsidRPr="00A41E15" w:rsidTr="00940F7D">
        <w:trPr>
          <w:trHeight w:val="563"/>
        </w:trPr>
        <w:tc>
          <w:tcPr>
            <w:tcW w:w="3369" w:type="dxa"/>
            <w:vAlign w:val="center"/>
          </w:tcPr>
          <w:p w:rsidR="00AB038B" w:rsidRPr="00A41E15" w:rsidRDefault="00AB038B" w:rsidP="00AB038B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5278" w:type="dxa"/>
            <w:vAlign w:val="center"/>
          </w:tcPr>
          <w:p w:rsidR="00AB038B" w:rsidRPr="00A41E15" w:rsidRDefault="00DC6039" w:rsidP="00AB038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4755">
              <w:rPr>
                <w:rFonts w:ascii="Arial" w:hAnsi="Arial" w:cs="Arial"/>
                <w:b/>
                <w:sz w:val="18"/>
                <w:szCs w:val="16"/>
              </w:rPr>
              <w:t>02 De Febrero de 2022</w:t>
            </w:r>
          </w:p>
        </w:tc>
      </w:tr>
      <w:tr w:rsidR="00AB038B" w:rsidRPr="00A41E15" w:rsidTr="00940F7D">
        <w:trPr>
          <w:trHeight w:val="401"/>
        </w:trPr>
        <w:tc>
          <w:tcPr>
            <w:tcW w:w="3369" w:type="dxa"/>
            <w:vAlign w:val="center"/>
          </w:tcPr>
          <w:p w:rsidR="00AB038B" w:rsidRPr="00A41E15" w:rsidRDefault="00AB038B" w:rsidP="00AB038B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 DE EJECUCIÓN</w:t>
            </w:r>
          </w:p>
        </w:tc>
        <w:tc>
          <w:tcPr>
            <w:tcW w:w="5278" w:type="dxa"/>
            <w:vAlign w:val="center"/>
          </w:tcPr>
          <w:p w:rsidR="00AB038B" w:rsidRPr="00A41E15" w:rsidRDefault="00DC6039" w:rsidP="00DC603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3</w:t>
            </w:r>
            <w:r w:rsidRPr="00B04755">
              <w:rPr>
                <w:rFonts w:ascii="Arial" w:hAnsi="Arial" w:cs="Arial"/>
                <w:b/>
                <w:sz w:val="18"/>
                <w:szCs w:val="16"/>
              </w:rPr>
              <w:t xml:space="preserve">0 De </w:t>
            </w:r>
            <w:r>
              <w:rPr>
                <w:rFonts w:ascii="Arial" w:hAnsi="Arial" w:cs="Arial"/>
                <w:b/>
                <w:sz w:val="18"/>
                <w:szCs w:val="16"/>
              </w:rPr>
              <w:t xml:space="preserve">Noviembre </w:t>
            </w:r>
            <w:r w:rsidRPr="00B04755">
              <w:rPr>
                <w:rFonts w:ascii="Arial" w:hAnsi="Arial" w:cs="Arial"/>
                <w:b/>
                <w:sz w:val="18"/>
                <w:szCs w:val="16"/>
              </w:rPr>
              <w:t>de 2022</w:t>
            </w:r>
          </w:p>
        </w:tc>
      </w:tr>
      <w:tr w:rsidR="00696599" w:rsidRPr="00A41E15" w:rsidTr="00A41E15">
        <w:trPr>
          <w:trHeight w:val="543"/>
        </w:trPr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5278" w:type="dxa"/>
            <w:vAlign w:val="center"/>
          </w:tcPr>
          <w:p w:rsidR="001777A8" w:rsidRPr="00905E7D" w:rsidRDefault="00696599" w:rsidP="000E5672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>PRESTACION DE SERVICIOS PROFESIONALES COMO ASESOR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Y ORIENTADOR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PSICOSOCIAL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CEFAM HOMIC DEL EJERCITO NACIONAL</w:t>
            </w:r>
          </w:p>
        </w:tc>
      </w:tr>
      <w:tr w:rsidR="00696599" w:rsidRPr="00A41E15" w:rsidTr="00A41E15"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5278" w:type="dxa"/>
            <w:vAlign w:val="center"/>
          </w:tcPr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1. 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BD1699" w:rsidRDefault="00BD16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3. Ejecutar los lineamientos y directrices establecidos por la Dirección de Familia y Bienestar, emitidos a través de planes, directivas, boletines, entre otros requerimientos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.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4. Gestionar recursos y beneficios a nivel departamental y municipal, con el propósito de vincular en programas y actividades que ofrecen las entidades públicas y privadas a la familia militar.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5. Capacitar permanentemente al personal militar, civil, población sensible y sus respectivas familias en materia de prevención y promoción a nivel familiar y en temas relacionados con el contexto laboral.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10.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Realizar orientación y atención a los militares víctimas del conflicto armado y sus familias.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11.Realizar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696599" w:rsidRPr="00AF6FC9" w:rsidRDefault="00696599" w:rsidP="007448BC">
            <w:pPr>
              <w:pStyle w:val="Default"/>
              <w:ind w:left="101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623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37"/>
            </w:tblGrid>
            <w:tr w:rsidR="00696599" w:rsidRPr="00C20E42" w:rsidTr="007448BC">
              <w:trPr>
                <w:trHeight w:val="498"/>
              </w:trPr>
              <w:tc>
                <w:tcPr>
                  <w:tcW w:w="6237" w:type="dxa"/>
                </w:tcPr>
                <w:p w:rsidR="00696599" w:rsidRPr="00C20E42" w:rsidRDefault="00696599" w:rsidP="007448BC">
                  <w:pPr>
                    <w:widowControl/>
                    <w:autoSpaceDE w:val="0"/>
                    <w:autoSpaceDN w:val="0"/>
                    <w:adjustRightInd w:val="0"/>
                    <w:ind w:left="-24" w:right="659" w:firstLine="11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AF6FC9">
                    <w:rPr>
                      <w:rFonts w:ascii="Arial" w:hAnsi="Arial" w:cs="Arial"/>
                      <w:sz w:val="18"/>
                      <w:szCs w:val="18"/>
                    </w:rPr>
                    <w:t>12. Estructurar un plan de intervención o trabajo con los miembros del CEFAM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, el equipo debe planear de manera interna </w:t>
                  </w:r>
                  <w:r w:rsidRPr="00C20E4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rmatos establecidos y vigentes.</w:t>
                  </w:r>
                </w:p>
              </w:tc>
            </w:tr>
          </w:tbl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13. Realizar visita domiciliaria al personal militar y sus familias cuando se requiera, previa coordinación con el equipo interdisciplinario.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15. Diligenciar de manera completa y sin enmendaduras los formatos y documentos establecidos por la DIFAB, los cuales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16.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17. 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interdisciplinario completo, de acuerdo las necesidades de la población y de la DIFAB.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21.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22. En coordinación con el Oficial y/o Suboficial coordinador del centro de familia, difundir las actividades de descuento programadas en beneficio de la familia militar a nivel nacional.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23. Ejecutar el plan de comunicaciones y directrices emitidas por el área de alianzas de la Dirección de Familia y Bienestar. </w:t>
            </w: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Default="00696599" w:rsidP="00696599">
            <w:pPr>
              <w:pStyle w:val="Default"/>
              <w:jc w:val="both"/>
              <w:rPr>
                <w:sz w:val="18"/>
                <w:szCs w:val="18"/>
              </w:rPr>
            </w:pPr>
            <w:r w:rsidRPr="009062FD">
              <w:rPr>
                <w:sz w:val="18"/>
                <w:szCs w:val="18"/>
              </w:rPr>
              <w:t>24. Previa coordinación con el supervisor del contrato y cuando sea requerido, realizar orientación individual y/o familiar de acuerdo a las necesidades de los consultantes o las familias del personal militar y civil que pertenece a la Fuerza, en la DIFAB</w:t>
            </w:r>
            <w:r>
              <w:rPr>
                <w:sz w:val="18"/>
                <w:szCs w:val="18"/>
              </w:rPr>
              <w:t>.</w:t>
            </w:r>
          </w:p>
          <w:p w:rsidR="00696599" w:rsidRPr="009062FD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25.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que sean asignadas por el supervisor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del contrato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 acuerdo a las necesidades de la dirección de familia y bienestar,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relacionadas con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la naturaleza y objeto del contrato.</w:t>
            </w:r>
          </w:p>
          <w:p w:rsidR="0069659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OBLIGACIONES </w:t>
            </w:r>
            <w:r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>LEGALES</w:t>
            </w: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 GENERALES</w:t>
            </w:r>
          </w:p>
          <w:p w:rsidR="00696599" w:rsidRPr="009324EE" w:rsidRDefault="00696599" w:rsidP="00696599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9324EE" w:rsidRDefault="00696599" w:rsidP="00696599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>De Conformidad con el artículo 282 de la Ley 100 de 1993, el contratista debe acreditar el pago mensual al sistema de pensión, salud y riesgos laborales, anexando a su informe mensual fotocopia de los documentos que acrediten el cumplimiento de tal exigencia.</w:t>
            </w:r>
          </w:p>
          <w:p w:rsidR="00696599" w:rsidRPr="009324EE" w:rsidRDefault="00696599" w:rsidP="00696599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>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</w:t>
            </w:r>
          </w:p>
          <w:p w:rsidR="00696599" w:rsidRPr="009324EE" w:rsidRDefault="00696599" w:rsidP="00696599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9324EE" w:rsidRDefault="00696599" w:rsidP="00696599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Dar cumplimiento al sistema de gestión documental ORFEO SGD, manteniendo al día las bandejas, garantizando con ello la seguridad de la información y la trazabilidad de los procesos. </w:t>
            </w:r>
          </w:p>
          <w:p w:rsidR="00696599" w:rsidRPr="00AF6FC9" w:rsidRDefault="00696599" w:rsidP="00696599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correspondan. </w:t>
            </w:r>
          </w:p>
          <w:p w:rsidR="00696599" w:rsidRPr="00AF6FC9" w:rsidRDefault="00696599" w:rsidP="00696599">
            <w:pPr>
              <w:ind w:left="286"/>
              <w:rPr>
                <w:rFonts w:ascii="Arial" w:hAnsi="Arial" w:cs="Arial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Ejecutar el objeto del contrato con calidad, oportunidad y eficiencia.</w:t>
            </w:r>
          </w:p>
          <w:p w:rsidR="00696599" w:rsidRPr="00AF6FC9" w:rsidRDefault="00696599" w:rsidP="00696599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696599" w:rsidRPr="00AF6FC9" w:rsidRDefault="00696599" w:rsidP="00696599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:rsidR="00696599" w:rsidRPr="00AF6FC9" w:rsidRDefault="00696599" w:rsidP="00696599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696599" w:rsidRPr="00AF6FC9" w:rsidRDefault="00696599" w:rsidP="00696599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696599" w:rsidRDefault="00696599" w:rsidP="00696599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Las demás actividades establecidas en el estudio previo, documento que el contratista declara conocer, y que hace parte del presente contrato.</w:t>
            </w:r>
          </w:p>
          <w:p w:rsidR="00696599" w:rsidRDefault="00696599" w:rsidP="00696599">
            <w:pPr>
              <w:pStyle w:val="Prrafodelista"/>
              <w:rPr>
                <w:sz w:val="18"/>
                <w:szCs w:val="18"/>
              </w:rPr>
            </w:pPr>
          </w:p>
          <w:p w:rsidR="00696599" w:rsidRDefault="00696599" w:rsidP="00696599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Las actividades legales que se deriven de los contratos estatales.</w:t>
            </w:r>
          </w:p>
          <w:p w:rsidR="00696599" w:rsidRDefault="00696599" w:rsidP="00696599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696599" w:rsidRPr="00AF6FC9" w:rsidRDefault="00696599" w:rsidP="0069659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cumplimiento de las políticas y directrices emanadas del Ministerio de Defensa Nacional – Ejército Nacional.</w:t>
            </w:r>
          </w:p>
          <w:p w:rsidR="00696599" w:rsidRPr="00A41E15" w:rsidRDefault="00696599" w:rsidP="0069659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96599" w:rsidRPr="00A41E15" w:rsidTr="00940F7D">
        <w:trPr>
          <w:trHeight w:val="283"/>
        </w:trPr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PERIODO DEL INFORME</w:t>
            </w:r>
          </w:p>
        </w:tc>
        <w:tc>
          <w:tcPr>
            <w:tcW w:w="5278" w:type="dxa"/>
            <w:vAlign w:val="center"/>
          </w:tcPr>
          <w:p w:rsidR="004E5F47" w:rsidRDefault="004E5F47" w:rsidP="00696599">
            <w:pPr>
              <w:tabs>
                <w:tab w:val="left" w:pos="1701"/>
              </w:tabs>
              <w:ind w:left="-4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96599" w:rsidRDefault="00DD0763" w:rsidP="00696599">
            <w:pPr>
              <w:tabs>
                <w:tab w:val="left" w:pos="1701"/>
              </w:tabs>
              <w:ind w:left="-4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ABRIL</w:t>
            </w:r>
            <w:r w:rsidR="00696599" w:rsidRPr="00696599">
              <w:rPr>
                <w:rFonts w:ascii="Arial" w:hAnsi="Arial" w:cs="Arial"/>
                <w:b/>
                <w:sz w:val="18"/>
                <w:szCs w:val="18"/>
              </w:rPr>
              <w:t xml:space="preserve"> DE 2022</w:t>
            </w:r>
          </w:p>
          <w:p w:rsidR="004E5F47" w:rsidRPr="00A41E15" w:rsidRDefault="004E5F47" w:rsidP="00696599">
            <w:pPr>
              <w:tabs>
                <w:tab w:val="left" w:pos="1701"/>
              </w:tabs>
              <w:ind w:left="-4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696599" w:rsidRPr="00A41E15" w:rsidTr="00A41E15">
        <w:trPr>
          <w:trHeight w:val="657"/>
        </w:trPr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DOCUMENTOS QUE SOPORTAN EL CUMPLIMIENTO DE LAS OBLIGACIONES CONTRACTUALES  </w:t>
            </w:r>
          </w:p>
          <w:p w:rsidR="00696599" w:rsidRPr="00A41E15" w:rsidRDefault="00696599" w:rsidP="00696599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278" w:type="dxa"/>
            <w:vAlign w:val="center"/>
          </w:tcPr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 xml:space="preserve">Obligación No. 1: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los reportes semanales (infografía), los reportes mensuales de actividades y reportes de atención de acuerdo a las directrices emitidas por la DIFAB.</w:t>
                  </w:r>
                </w:p>
              </w:tc>
            </w:tr>
          </w:tbl>
          <w:p w:rsidR="00C24059" w:rsidRDefault="00C24059" w:rsidP="00C2405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C24059" w:rsidRDefault="00C24059" w:rsidP="00C24059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No. 2: </w:t>
            </w:r>
            <w:r w:rsidRPr="00AF6FC9">
              <w:rPr>
                <w:rFonts w:ascii="Arial" w:hAnsi="Arial" w:cs="Arial"/>
                <w:sz w:val="18"/>
                <w:szCs w:val="18"/>
              </w:rPr>
              <w:t xml:space="preserve">Asistir y participar en las capacitaciones de inducción, actividades, reuniones y mesas de trabajo que se </w:t>
            </w:r>
            <w:r w:rsidRPr="00AF6FC9">
              <w:rPr>
                <w:rFonts w:ascii="Arial" w:hAnsi="Arial" w:cs="Arial"/>
                <w:sz w:val="18"/>
                <w:szCs w:val="18"/>
              </w:rPr>
              <w:lastRenderedPageBreak/>
              <w:t>requieran en el transcurso del año por parte del M.D.N., Ejército Nacional, Unidad Operativa Mayor, Menor o Táctica, la Dirección de Familia y Bienestar y redes externas</w:t>
            </w:r>
          </w:p>
          <w:p w:rsidR="00C24059" w:rsidRDefault="00C24059" w:rsidP="00C2405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RPr="00DC3AA1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910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  <w:p w:rsidR="00C24059" w:rsidRDefault="00C24059" w:rsidP="00C24059">
                  <w:pPr>
                    <w:tabs>
                      <w:tab w:val="left" w:pos="910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C24059" w:rsidRDefault="00C24059" w:rsidP="00C24059">
                  <w:pPr>
                    <w:tabs>
                      <w:tab w:val="left" w:pos="910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Se apoya actividad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de conmemoración del día internacional de la mujer, </w:t>
                  </w:r>
                  <w:r w:rsidRP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lidera por la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DIFAB.  Participación en reuniones virtuales lideras por la DIFAB desde la Sección de Programas y Alianzas con el fin de impartir lineamientos para el desarrollo de las actividades en beneficio de los integrantes de la Institución y sus familias. </w:t>
                  </w:r>
                </w:p>
                <w:p w:rsidR="00C24059" w:rsidRPr="00DC3AA1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Se participó en el curso virtual de la Escuela Nacional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Desaprendizaje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del Machismo dictado por la Consejería Presencial para la Equidad de la Mujer de la Presidencia de la Republica organizado por el CEFAM BR30.</w:t>
                  </w:r>
                </w:p>
              </w:tc>
            </w:tr>
          </w:tbl>
          <w:p w:rsidR="00C24059" w:rsidRPr="00DC3AA1" w:rsidRDefault="00C24059" w:rsidP="00C2405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:rsidR="00C24059" w:rsidRDefault="00C24059" w:rsidP="00C24059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Obligación </w:t>
            </w:r>
            <w:r w:rsidRPr="00AF6FC9">
              <w:rPr>
                <w:rFonts w:ascii="Arial" w:hAnsi="Arial" w:cs="Arial"/>
                <w:sz w:val="18"/>
                <w:szCs w:val="18"/>
              </w:rPr>
              <w:t>11.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FC9">
              <w:rPr>
                <w:rFonts w:ascii="Arial" w:hAnsi="Arial" w:cs="Arial"/>
                <w:sz w:val="18"/>
                <w:szCs w:val="18"/>
              </w:rPr>
              <w:t xml:space="preserve">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ascii="Arial" w:hAnsi="Arial" w:cs="Arial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C24059" w:rsidRDefault="00C24059" w:rsidP="00C2405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Se realizaron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04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orientaciones psicosociales a las familias que se le presentaron problemáticas duran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te procesos médicos en el HOMIL.</w:t>
                  </w:r>
                </w:p>
              </w:tc>
            </w:tr>
          </w:tbl>
          <w:p w:rsidR="00C24059" w:rsidRDefault="00C24059" w:rsidP="00C2405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C24059" w:rsidRPr="00AF6FC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20 seguimientos a los casos atendidos por el CEFAM de acuerdo a las necesidades expuestas por los usuarios, se remitieron 03 casos a red interna y se cerraron 07 casos.</w:t>
                  </w:r>
                </w:p>
              </w:tc>
            </w:tr>
          </w:tbl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C24059" w:rsidRPr="00AF6FC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16: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7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5D76D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 realizó atención a la población sensible, identificando necesidades de la población y diligenciamiento de RPS; programa atención heridos y sus familias 0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 casos.</w:t>
                  </w:r>
                </w:p>
              </w:tc>
            </w:tr>
          </w:tbl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C24059" w:rsidRPr="00AF6FC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interdisciplinario completo, de acuerdo las necesidades de la población y de la DIFAB. </w:t>
            </w:r>
          </w:p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realizó 42 acompañamientos psicosociales a la familia del personal Herido en Combate y 02 acompañamientos a las familias del personal fallecido.</w:t>
                  </w:r>
                </w:p>
              </w:tc>
            </w:tr>
          </w:tbl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C24059" w:rsidRPr="00AF6FC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y se enviaron a la DIFAB los reportes de actividades, los reportes de atención y los informes de actividades de la sección alianzas, programas y orientación de acuerdo a las directrices emitidas por la DIFAB.</w:t>
                  </w:r>
                </w:p>
              </w:tc>
            </w:tr>
          </w:tbl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C24059" w:rsidRPr="00AF6FC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RPr="007F7760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C24059" w:rsidRPr="007F7760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INFORME MENSUAL CEFAM HOMIC – S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 actualizaron las bases de datos del Programa Atención Heridos y sus Familias, Programa Atención a Familias de Fallecidos, Acompañamiento a Familias Militares con NNA con Eventos Oncológicos y del programa familia militar con hijos con discapacidad.</w:t>
                  </w:r>
                </w:p>
              </w:tc>
            </w:tr>
          </w:tbl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Obligación 22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. En coordinación con el Oficial y/o Suboficial coordinador del centro de familia, difundir las actividades de descuento programadas en beneficio de la familia militar a nivel nacional. </w:t>
            </w:r>
          </w:p>
          <w:p w:rsidR="00C24059" w:rsidRPr="00AF6FC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RPr="007F7760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</w:tc>
              <w:tc>
                <w:tcPr>
                  <w:tcW w:w="2249" w:type="dxa"/>
                </w:tcPr>
                <w:p w:rsidR="00C24059" w:rsidRPr="007F7760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INFORME MENSUAL CEFAM HOMIC – S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e realizó la difusión de las diferentes piezas informativas de descuentos lideradas por el área de Alianzas de la DIFAB a través de las diferentes redes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intrainstitucionales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y los medios de comunicación institucionales del CEFAM.</w:t>
                  </w:r>
                </w:p>
              </w:tc>
            </w:tr>
          </w:tbl>
          <w:p w:rsidR="00C2405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C24059" w:rsidRPr="00673AFD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673AFD">
              <w:rPr>
                <w:rFonts w:eastAsia="DejaVu Sans"/>
                <w:color w:val="auto"/>
                <w:kern w:val="1"/>
                <w:sz w:val="18"/>
                <w:szCs w:val="18"/>
              </w:rPr>
              <w:t>Obligación 25</w:t>
            </w:r>
            <w:r w:rsidRPr="00673AFD">
              <w:rPr>
                <w:sz w:val="18"/>
                <w:szCs w:val="18"/>
              </w:rPr>
              <w:t>. Las demás obligaciones que sean asignadas por el supervisor del contrato, de acuerdo a las necesidades de la dirección de familia y bienestar, relacionadas con la naturaleza y objeto del contrato.</w:t>
            </w:r>
          </w:p>
          <w:p w:rsidR="00C24059" w:rsidRPr="00673AFD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24059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24059" w:rsidRPr="00D64029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24059" w:rsidRDefault="00C24059" w:rsidP="00C2405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</w:tc>
              <w:tc>
                <w:tcPr>
                  <w:tcW w:w="2249" w:type="dxa"/>
                </w:tcPr>
                <w:p w:rsidR="00C24059" w:rsidRPr="00D64029" w:rsidRDefault="00C24059" w:rsidP="00C2405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INFORME MENSUAL CEFAM HOMIC – S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 apoya a Coordinación Militar DIFAB – HOMIL en brindar información y orientar en procesos administrativos en el HOMIL y Dispensarios a los usuarios que asisten a Coordinación.</w:t>
                  </w:r>
                </w:p>
              </w:tc>
            </w:tr>
          </w:tbl>
          <w:p w:rsidR="00C24059" w:rsidRPr="00D64029" w:rsidRDefault="00C24059" w:rsidP="00C24059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696599" w:rsidRPr="001C1E76" w:rsidRDefault="00696599" w:rsidP="00696599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696599" w:rsidRPr="00A41E15" w:rsidTr="00940F7D">
        <w:trPr>
          <w:trHeight w:val="671"/>
        </w:trPr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VALOR DEL CONTRATO</w:t>
            </w:r>
          </w:p>
        </w:tc>
        <w:tc>
          <w:tcPr>
            <w:tcW w:w="5278" w:type="dxa"/>
            <w:vAlign w:val="center"/>
          </w:tcPr>
          <w:p w:rsidR="00696599" w:rsidRPr="00E7427B" w:rsidRDefault="00696599" w:rsidP="00696599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41E1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Valor total: </w:t>
            </w:r>
            <w:r w:rsidR="00630412" w:rsidRPr="00E7427B">
              <w:rPr>
                <w:rFonts w:ascii="Arial" w:eastAsia="Arial" w:hAnsi="Arial" w:cs="Arial"/>
                <w:b/>
                <w:sz w:val="18"/>
                <w:szCs w:val="18"/>
              </w:rPr>
              <w:t>$26.100.000</w:t>
            </w:r>
          </w:p>
          <w:p w:rsidR="00696599" w:rsidRPr="00A41E15" w:rsidRDefault="00696599" w:rsidP="00630412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Valor autorizado a pagar: </w:t>
            </w:r>
            <w:r w:rsidRPr="00E7427B">
              <w:rPr>
                <w:rFonts w:ascii="Arial" w:eastAsia="Arial" w:hAnsi="Arial" w:cs="Arial"/>
                <w:b/>
                <w:sz w:val="18"/>
                <w:szCs w:val="18"/>
              </w:rPr>
              <w:t>$</w:t>
            </w:r>
            <w:r w:rsidR="00630412" w:rsidRPr="00E7427B">
              <w:rPr>
                <w:rFonts w:ascii="Arial" w:eastAsia="Arial" w:hAnsi="Arial" w:cs="Arial"/>
                <w:b/>
                <w:sz w:val="18"/>
                <w:szCs w:val="18"/>
              </w:rPr>
              <w:t xml:space="preserve"> 2</w:t>
            </w:r>
            <w:r w:rsidR="00E7427B">
              <w:rPr>
                <w:rFonts w:ascii="Arial" w:eastAsia="Arial" w:hAnsi="Arial" w:cs="Arial"/>
                <w:b/>
                <w:sz w:val="18"/>
                <w:szCs w:val="18"/>
              </w:rPr>
              <w:t>.</w:t>
            </w:r>
            <w:r w:rsidR="00630412" w:rsidRPr="00E7427B">
              <w:rPr>
                <w:rFonts w:ascii="Arial" w:eastAsia="Arial" w:hAnsi="Arial" w:cs="Arial"/>
                <w:b/>
                <w:sz w:val="18"/>
                <w:szCs w:val="18"/>
              </w:rPr>
              <w:t>610.000</w:t>
            </w:r>
          </w:p>
        </w:tc>
      </w:tr>
      <w:tr w:rsidR="00696599" w:rsidRPr="00A41E15" w:rsidTr="00A41E15">
        <w:tc>
          <w:tcPr>
            <w:tcW w:w="3369" w:type="dxa"/>
            <w:vAlign w:val="center"/>
          </w:tcPr>
          <w:p w:rsidR="00B02D5D" w:rsidRDefault="00B02D5D" w:rsidP="00B02D5D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96599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 PAGO SEGURIDAD SOCIAL</w:t>
            </w:r>
          </w:p>
          <w:p w:rsidR="00890667" w:rsidRDefault="00890667" w:rsidP="00890667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0667" w:rsidRPr="00A41E15" w:rsidRDefault="00890667" w:rsidP="00890667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278" w:type="dxa"/>
            <w:vAlign w:val="center"/>
          </w:tcPr>
          <w:tbl>
            <w:tblPr>
              <w:tblStyle w:val="Tablaconcuadrcula"/>
              <w:tblW w:w="5056" w:type="dxa"/>
              <w:tblLayout w:type="fixed"/>
              <w:tblLook w:val="04A0" w:firstRow="1" w:lastRow="0" w:firstColumn="1" w:lastColumn="0" w:noHBand="0" w:noVBand="1"/>
            </w:tblPr>
            <w:tblGrid>
              <w:gridCol w:w="1621"/>
              <w:gridCol w:w="2017"/>
              <w:gridCol w:w="1418"/>
            </w:tblGrid>
            <w:tr w:rsidR="00696599" w:rsidRPr="00A41E15" w:rsidTr="00CC4396">
              <w:tc>
                <w:tcPr>
                  <w:tcW w:w="1621" w:type="dxa"/>
                  <w:vAlign w:val="center"/>
                </w:tcPr>
                <w:p w:rsidR="00696599" w:rsidRPr="00940F7D" w:rsidRDefault="00696599" w:rsidP="00696599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940F7D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2017" w:type="dxa"/>
                  <w:vAlign w:val="center"/>
                </w:tcPr>
                <w:p w:rsidR="00696599" w:rsidRPr="00940F7D" w:rsidRDefault="00696599" w:rsidP="00696599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940F7D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418" w:type="dxa"/>
                  <w:vAlign w:val="center"/>
                </w:tcPr>
                <w:p w:rsidR="00696599" w:rsidRPr="00940F7D" w:rsidRDefault="00696599" w:rsidP="00696599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940F7D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Vlr</w:t>
                  </w:r>
                  <w:proofErr w:type="spellEnd"/>
                  <w:r w:rsidRPr="00940F7D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. Pago</w:t>
                  </w:r>
                </w:p>
              </w:tc>
            </w:tr>
            <w:tr w:rsidR="00696599" w:rsidRPr="00A41E15" w:rsidTr="00CC4396">
              <w:tc>
                <w:tcPr>
                  <w:tcW w:w="1621" w:type="dxa"/>
                </w:tcPr>
                <w:p w:rsidR="00696599" w:rsidRPr="00A41E15" w:rsidRDefault="00696599" w:rsidP="0069659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A41E15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2017" w:type="dxa"/>
                </w:tcPr>
                <w:p w:rsidR="00696599" w:rsidRPr="00A41E15" w:rsidRDefault="00CC4396" w:rsidP="0069659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COLPENSIONES</w:t>
                  </w:r>
                </w:p>
              </w:tc>
              <w:tc>
                <w:tcPr>
                  <w:tcW w:w="1418" w:type="dxa"/>
                </w:tcPr>
                <w:p w:rsidR="00696599" w:rsidRPr="00A41E15" w:rsidRDefault="00CC4396" w:rsidP="00696599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$ 167.100</w:t>
                  </w:r>
                </w:p>
              </w:tc>
            </w:tr>
            <w:tr w:rsidR="00696599" w:rsidRPr="00A41E15" w:rsidTr="00CC4396">
              <w:tc>
                <w:tcPr>
                  <w:tcW w:w="1621" w:type="dxa"/>
                </w:tcPr>
                <w:p w:rsidR="00696599" w:rsidRPr="00A41E15" w:rsidRDefault="00696599" w:rsidP="0069659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A41E15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2017" w:type="dxa"/>
                </w:tcPr>
                <w:p w:rsidR="00696599" w:rsidRPr="00A41E15" w:rsidRDefault="00CC4396" w:rsidP="0069659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FOSYGA</w:t>
                  </w:r>
                </w:p>
              </w:tc>
              <w:tc>
                <w:tcPr>
                  <w:tcW w:w="1418" w:type="dxa"/>
                </w:tcPr>
                <w:p w:rsidR="00696599" w:rsidRPr="00A41E15" w:rsidRDefault="00CC4396" w:rsidP="00696599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$ 130.500</w:t>
                  </w:r>
                </w:p>
              </w:tc>
            </w:tr>
            <w:tr w:rsidR="00696599" w:rsidRPr="00A41E15" w:rsidTr="00CC4396">
              <w:tc>
                <w:tcPr>
                  <w:tcW w:w="1621" w:type="dxa"/>
                </w:tcPr>
                <w:p w:rsidR="00696599" w:rsidRPr="00A41E15" w:rsidRDefault="00696599" w:rsidP="0069659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A41E15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2017" w:type="dxa"/>
                </w:tcPr>
                <w:p w:rsidR="00696599" w:rsidRPr="00A41E15" w:rsidRDefault="00E54E9C" w:rsidP="0069659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418" w:type="dxa"/>
                </w:tcPr>
                <w:p w:rsidR="00696599" w:rsidRPr="00A41E15" w:rsidRDefault="00E54E9C" w:rsidP="0069659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$ 5.500</w:t>
                  </w:r>
                </w:p>
              </w:tc>
            </w:tr>
          </w:tbl>
          <w:p w:rsidR="00696599" w:rsidRPr="00A41E15" w:rsidRDefault="00696599" w:rsidP="00696599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96599" w:rsidRPr="00A41E15" w:rsidTr="00630412">
        <w:trPr>
          <w:trHeight w:val="2322"/>
        </w:trPr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DOCUMENTOS QUE HACEN PARTE DEL INFORME</w:t>
            </w:r>
          </w:p>
        </w:tc>
        <w:tc>
          <w:tcPr>
            <w:tcW w:w="5278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Informe de gestión sobre el cumplimiento del objeto contractual, firmado por el </w:t>
            </w: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y el recibido a satisfacción del supervisor del contrato, de acuerdo con el formato establecido.</w:t>
            </w:r>
          </w:p>
          <w:p w:rsidR="00696599" w:rsidRDefault="00696599" w:rsidP="0063041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B66922" w:rsidRPr="00A41E15" w:rsidRDefault="00B66922" w:rsidP="00B66922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Copia discriminada de los soportes de pago de los aportes mensuales obligatorios al sistema general de seguridad social en salud y pensi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n, sobre un ingreso base de cotizaci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del 40% del valor mensual del contrato, con aporte del 16% en pensiones y el 12,5% en salud. </w:t>
            </w:r>
          </w:p>
          <w:p w:rsidR="00B66922" w:rsidRPr="00630412" w:rsidRDefault="00B66922" w:rsidP="0063041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696599" w:rsidRPr="00A41E15" w:rsidRDefault="00696599" w:rsidP="00696599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Nota: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Lo anterior, conforme lo establece la normatividad legal vigente, la reglamentaci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la materia y de acuerdo con la afiliaci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n efectuada a la A.R.L.</w:t>
            </w:r>
          </w:p>
          <w:p w:rsidR="00696599" w:rsidRPr="00A41E15" w:rsidRDefault="00696599" w:rsidP="00696599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696599" w:rsidRDefault="00696599" w:rsidP="00696599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Cuenta de Cobro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00696599" w:rsidRPr="00A41E15" w:rsidRDefault="00696599" w:rsidP="00696599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96599" w:rsidRPr="00A41E15" w:rsidTr="00A41E15"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CONSTANCIAS</w:t>
            </w:r>
          </w:p>
        </w:tc>
        <w:tc>
          <w:tcPr>
            <w:tcW w:w="5278" w:type="dxa"/>
            <w:vAlign w:val="center"/>
          </w:tcPr>
          <w:p w:rsidR="00696599" w:rsidRPr="00A41E15" w:rsidRDefault="00696599" w:rsidP="0069659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 el presente informe se deja constancia que e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l/la contratista cumplió con las obligaciones contractuales y legales reguladas para este tipo de contrato y como consecuencia se recibe a satisfacción de forma </w:t>
            </w: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PARCIAL </w:t>
            </w:r>
            <w:r w:rsidR="0063041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  </w:t>
            </w:r>
            <w:r w:rsidR="00630412" w:rsidRPr="00A41E15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val="en-US" w:eastAsia="en-US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1753870</wp:posOffset>
                  </wp:positionH>
                  <wp:positionV relativeFrom="paragraph">
                    <wp:posOffset>410845</wp:posOffset>
                  </wp:positionV>
                  <wp:extent cx="133350" cy="92075"/>
                  <wp:effectExtent l="0" t="0" r="0" b="3175"/>
                  <wp:wrapNone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3041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X</w:t>
            </w: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 TOTAL </w:t>
            </w:r>
            <w:r w:rsidRPr="00A41E15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val="en-US" w:eastAsia="en-US"/>
              </w:rPr>
              <w:drawing>
                <wp:inline distT="0" distB="0" distL="0" distR="0" wp14:anchorId="75E15194" wp14:editId="60039AE4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96599" w:rsidRPr="00A41E15" w:rsidRDefault="00696599" w:rsidP="0069659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96599" w:rsidRDefault="00696599" w:rsidP="0069659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696599" w:rsidRPr="00A41E15" w:rsidRDefault="00696599" w:rsidP="0069659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96599" w:rsidRPr="00A41E15" w:rsidTr="00A41E15"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RECOMENDACIONES</w:t>
            </w:r>
          </w:p>
        </w:tc>
        <w:tc>
          <w:tcPr>
            <w:tcW w:w="5278" w:type="dxa"/>
            <w:vAlign w:val="center"/>
          </w:tcPr>
          <w:p w:rsidR="00696599" w:rsidRPr="00BD1699" w:rsidRDefault="00ED587E" w:rsidP="00ED587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1699">
              <w:rPr>
                <w:rFonts w:ascii="Arial" w:hAnsi="Arial" w:cs="Arial"/>
                <w:sz w:val="18"/>
                <w:szCs w:val="18"/>
              </w:rPr>
              <w:t>Continuar con la atención psicosocial a las familias de los integrantes de Institución que acuden a los diferentes servicios médicos en el HOMIL, así como realizar las diferentes actividades implementadas por la Dirección de Familia y Bienestar del Ejército de acuerdo a las necesidades identificadas sin ir en contra de los diferentes protocolos establecidos en el HOMIL.</w:t>
            </w:r>
          </w:p>
          <w:p w:rsidR="00ED587E" w:rsidRPr="00BD1699" w:rsidRDefault="00ED587E" w:rsidP="00ED587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6599" w:rsidRPr="00A41E15" w:rsidTr="00A41E15">
        <w:tc>
          <w:tcPr>
            <w:tcW w:w="3369" w:type="dxa"/>
            <w:vAlign w:val="center"/>
          </w:tcPr>
          <w:p w:rsidR="00696599" w:rsidRPr="00A41E15" w:rsidRDefault="00696599" w:rsidP="0069659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CONCLUSIONES</w:t>
            </w:r>
          </w:p>
        </w:tc>
        <w:tc>
          <w:tcPr>
            <w:tcW w:w="5278" w:type="dxa"/>
            <w:vAlign w:val="center"/>
          </w:tcPr>
          <w:p w:rsidR="00696599" w:rsidRPr="00BD1699" w:rsidRDefault="00ED587E" w:rsidP="00ED58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D169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El contratista cumplió a satisfacción las actividades contractuales durante el mes de </w:t>
            </w:r>
            <w:r w:rsidR="00AD6236">
              <w:rPr>
                <w:rFonts w:ascii="Arial" w:eastAsia="Arial" w:hAnsi="Arial" w:cs="Arial"/>
                <w:color w:val="000000"/>
                <w:sz w:val="18"/>
                <w:szCs w:val="18"/>
              </w:rPr>
              <w:t>abril</w:t>
            </w:r>
            <w:r w:rsidR="003F4520" w:rsidRPr="00BD169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del 2022</w:t>
            </w:r>
          </w:p>
          <w:p w:rsidR="001777A8" w:rsidRPr="00BD1699" w:rsidRDefault="001777A8" w:rsidP="00ED58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</w:tbl>
    <w:p w:rsidR="00FD1C26" w:rsidRDefault="00FD1C26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bookmarkStart w:id="0" w:name="_GoBack"/>
      <w:bookmarkEnd w:id="0"/>
    </w:p>
    <w:p w:rsidR="001777A8" w:rsidRDefault="001777A8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D139FA" w:rsidRPr="00AB5A63" w:rsidRDefault="00D139FA" w:rsidP="00D139FA">
      <w:pPr>
        <w:ind w:left="709"/>
        <w:jc w:val="both"/>
        <w:rPr>
          <w:rFonts w:ascii="Arial" w:hAnsi="Arial" w:cs="Arial"/>
          <w:sz w:val="16"/>
          <w:szCs w:val="16"/>
          <w:lang w:val="es-ES"/>
        </w:rPr>
      </w:pPr>
      <w:r w:rsidRPr="00AB5A63">
        <w:rPr>
          <w:rFonts w:ascii="Arial" w:hAnsi="Arial" w:cs="Arial"/>
          <w:sz w:val="16"/>
          <w:szCs w:val="16"/>
          <w:lang w:val="es-ES"/>
        </w:rPr>
        <w:t>Para constancia se firma en,</w:t>
      </w:r>
      <w:r>
        <w:rPr>
          <w:rFonts w:ascii="Arial" w:hAnsi="Arial" w:cs="Arial"/>
          <w:b/>
          <w:sz w:val="16"/>
          <w:szCs w:val="16"/>
          <w:lang w:val="es-ES"/>
        </w:rPr>
        <w:t xml:space="preserve"> Bogotá D.C., en </w:t>
      </w:r>
      <w:r w:rsidR="00AD6236">
        <w:rPr>
          <w:rFonts w:ascii="Arial" w:hAnsi="Arial" w:cs="Arial"/>
          <w:b/>
          <w:sz w:val="16"/>
          <w:szCs w:val="16"/>
          <w:lang w:val="es-ES"/>
        </w:rPr>
        <w:t>abril</w:t>
      </w:r>
      <w:r w:rsidR="00981A90">
        <w:rPr>
          <w:rFonts w:ascii="Arial" w:hAnsi="Arial" w:cs="Arial"/>
          <w:b/>
          <w:sz w:val="16"/>
          <w:szCs w:val="16"/>
          <w:lang w:val="es-ES"/>
        </w:rPr>
        <w:t xml:space="preserve"> de 2022</w:t>
      </w:r>
    </w:p>
    <w:p w:rsidR="00D139FA" w:rsidRPr="00AB5A63" w:rsidRDefault="00D139FA" w:rsidP="00D139F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lang w:val="es-ES"/>
        </w:rPr>
      </w:pPr>
    </w:p>
    <w:p w:rsidR="00D139FA" w:rsidRPr="00AB5A63" w:rsidRDefault="00D139FA" w:rsidP="00D139F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139FA" w:rsidRDefault="00D139FA" w:rsidP="00D139F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139FA" w:rsidRPr="00851241" w:rsidRDefault="00D139FA" w:rsidP="00D139F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139FA" w:rsidRPr="00851241" w:rsidRDefault="00D139FA" w:rsidP="00D139FA">
      <w:pPr>
        <w:tabs>
          <w:tab w:val="left" w:pos="1701"/>
        </w:tabs>
        <w:ind w:left="709"/>
        <w:rPr>
          <w:rFonts w:ascii="Arial" w:hAnsi="Arial" w:cs="Arial"/>
          <w:b/>
          <w:sz w:val="16"/>
          <w:szCs w:val="16"/>
          <w:lang w:val="es-ES"/>
        </w:rPr>
      </w:pPr>
    </w:p>
    <w:p w:rsidR="00D139FA" w:rsidRDefault="00D139FA" w:rsidP="00D139FA">
      <w:pPr>
        <w:pStyle w:val="Prrafodelista"/>
        <w:tabs>
          <w:tab w:val="left" w:pos="1701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 DEL SUPERVISOR</w:t>
      </w:r>
    </w:p>
    <w:p w:rsidR="00D139FA" w:rsidRPr="00851241" w:rsidRDefault="00E7659E" w:rsidP="00D139FA">
      <w:pPr>
        <w:pStyle w:val="Prrafodelista"/>
        <w:tabs>
          <w:tab w:val="left" w:pos="1701"/>
        </w:tabs>
        <w:rPr>
          <w:rFonts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SS</w:t>
      </w:r>
      <w:r w:rsidR="00D139FA" w:rsidRPr="00851241">
        <w:rPr>
          <w:rFonts w:ascii="Arial" w:hAnsi="Arial" w:cs="Arial"/>
          <w:b/>
          <w:sz w:val="16"/>
          <w:szCs w:val="16"/>
        </w:rPr>
        <w:t xml:space="preserve">. </w:t>
      </w:r>
      <w:r w:rsidR="00AA55C5">
        <w:rPr>
          <w:rFonts w:ascii="Arial" w:hAnsi="Arial" w:cs="Arial"/>
          <w:b/>
          <w:sz w:val="16"/>
          <w:szCs w:val="16"/>
        </w:rPr>
        <w:t>YEIMER JARAMILLO PERDOMO</w:t>
      </w:r>
    </w:p>
    <w:p w:rsidR="00D139FA" w:rsidRPr="00851241" w:rsidRDefault="00D139FA" w:rsidP="00D139FA">
      <w:pPr>
        <w:pStyle w:val="Prrafodelista"/>
        <w:tabs>
          <w:tab w:val="left" w:pos="1701"/>
        </w:tabs>
        <w:rPr>
          <w:rFonts w:ascii="Arial" w:hAnsi="Arial" w:cs="Arial"/>
          <w:b/>
          <w:sz w:val="16"/>
          <w:szCs w:val="16"/>
          <w:lang w:val="es-ES"/>
        </w:rPr>
      </w:pPr>
      <w:r w:rsidRPr="00851241">
        <w:rPr>
          <w:rFonts w:ascii="Arial" w:hAnsi="Arial" w:cs="Arial"/>
          <w:b/>
          <w:sz w:val="16"/>
          <w:szCs w:val="16"/>
          <w:lang w:val="es-ES"/>
        </w:rPr>
        <w:t xml:space="preserve">COORDINADOR CEFAM HOSPITAL MILITAR </w:t>
      </w:r>
    </w:p>
    <w:p w:rsidR="00DA2AE0" w:rsidRPr="00C07A56" w:rsidRDefault="00DA2AE0" w:rsidP="00D139FA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DA2AE0" w:rsidRPr="00C07A56" w:rsidSect="00DA2AE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BD0" w:rsidRDefault="00C17BD0">
      <w:r>
        <w:separator/>
      </w:r>
    </w:p>
  </w:endnote>
  <w:endnote w:type="continuationSeparator" w:id="0">
    <w:p w:rsidR="00C17BD0" w:rsidRDefault="00C1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0EFF" w:usb1="5200F5FF" w:usb2="0A04202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A3E" w:rsidRDefault="00954A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F7D" w:rsidRDefault="00940F7D" w:rsidP="00940F7D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0288" behindDoc="1" locked="0" layoutInCell="1" allowOverlap="1" wp14:anchorId="240AF11E" wp14:editId="52D0C4EB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n-US" w:eastAsia="en-US"/>
      </w:rPr>
      <w:drawing>
        <wp:inline distT="0" distB="0" distL="0" distR="0" wp14:anchorId="2E1F4DFA" wp14:editId="01FF4B29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9F3277B" wp14:editId="403E6D62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0F7D" w:rsidRPr="003B0CB9" w:rsidRDefault="00940F7D" w:rsidP="00940F7D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940F7D" w:rsidRPr="003B0CB9" w:rsidRDefault="00940F7D" w:rsidP="00940F7D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940F7D" w:rsidRPr="0065129F" w:rsidRDefault="00C17BD0" w:rsidP="00940F7D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940F7D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940F7D" w:rsidRPr="0065129F">
      <w:rPr>
        <w:rFonts w:ascii="Arial" w:hAnsi="Arial" w:cs="Arial"/>
        <w:sz w:val="10"/>
        <w:szCs w:val="10"/>
      </w:rPr>
      <w:tab/>
    </w:r>
  </w:p>
  <w:p w:rsidR="00940F7D" w:rsidRPr="0065129F" w:rsidRDefault="00940F7D" w:rsidP="00940F7D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940F7D" w:rsidRPr="007E1F03" w:rsidRDefault="00940F7D" w:rsidP="00940F7D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DA2AE0" w:rsidRPr="00940F7D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A3E" w:rsidRDefault="00954A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BD0" w:rsidRDefault="00C17BD0">
      <w:r>
        <w:separator/>
      </w:r>
    </w:p>
  </w:footnote>
  <w:footnote w:type="continuationSeparator" w:id="0">
    <w:p w:rsidR="00C17BD0" w:rsidRDefault="00C17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A3E" w:rsidRDefault="00954A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A3E" w:rsidRDefault="00954A3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A3E" w:rsidRDefault="00954A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1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6DB213DF"/>
    <w:multiLevelType w:val="hybridMultilevel"/>
    <w:tmpl w:val="29F28038"/>
    <w:lvl w:ilvl="0" w:tplc="240A000D">
      <w:start w:val="1"/>
      <w:numFmt w:val="bullet"/>
      <w:lvlText w:val=""/>
      <w:lvlJc w:val="left"/>
      <w:pPr>
        <w:ind w:left="100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9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61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57"/>
  </w:num>
  <w:num w:numId="4">
    <w:abstractNumId w:val="21"/>
  </w:num>
  <w:num w:numId="5">
    <w:abstractNumId w:val="52"/>
  </w:num>
  <w:num w:numId="6">
    <w:abstractNumId w:val="18"/>
  </w:num>
  <w:num w:numId="7">
    <w:abstractNumId w:val="63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3"/>
  </w:num>
  <w:num w:numId="13">
    <w:abstractNumId w:val="62"/>
  </w:num>
  <w:num w:numId="14">
    <w:abstractNumId w:val="43"/>
  </w:num>
  <w:num w:numId="15">
    <w:abstractNumId w:val="9"/>
  </w:num>
  <w:num w:numId="16">
    <w:abstractNumId w:val="20"/>
  </w:num>
  <w:num w:numId="17">
    <w:abstractNumId w:val="47"/>
  </w:num>
  <w:num w:numId="18">
    <w:abstractNumId w:val="31"/>
  </w:num>
  <w:num w:numId="19">
    <w:abstractNumId w:val="16"/>
  </w:num>
  <w:num w:numId="20">
    <w:abstractNumId w:val="46"/>
  </w:num>
  <w:num w:numId="21">
    <w:abstractNumId w:val="11"/>
  </w:num>
  <w:num w:numId="22">
    <w:abstractNumId w:val="23"/>
  </w:num>
  <w:num w:numId="23">
    <w:abstractNumId w:val="49"/>
  </w:num>
  <w:num w:numId="24">
    <w:abstractNumId w:val="13"/>
  </w:num>
  <w:num w:numId="25">
    <w:abstractNumId w:val="10"/>
  </w:num>
  <w:num w:numId="26">
    <w:abstractNumId w:val="59"/>
  </w:num>
  <w:num w:numId="27">
    <w:abstractNumId w:val="12"/>
  </w:num>
  <w:num w:numId="28">
    <w:abstractNumId w:val="2"/>
  </w:num>
  <w:num w:numId="29">
    <w:abstractNumId w:val="55"/>
  </w:num>
  <w:num w:numId="30">
    <w:abstractNumId w:val="17"/>
  </w:num>
  <w:num w:numId="31">
    <w:abstractNumId w:val="22"/>
  </w:num>
  <w:num w:numId="32">
    <w:abstractNumId w:val="56"/>
  </w:num>
  <w:num w:numId="33">
    <w:abstractNumId w:val="3"/>
  </w:num>
  <w:num w:numId="34">
    <w:abstractNumId w:val="8"/>
  </w:num>
  <w:num w:numId="35">
    <w:abstractNumId w:val="26"/>
  </w:num>
  <w:num w:numId="36">
    <w:abstractNumId w:val="44"/>
  </w:num>
  <w:num w:numId="37">
    <w:abstractNumId w:val="48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4"/>
  </w:num>
  <w:num w:numId="48">
    <w:abstractNumId w:val="51"/>
  </w:num>
  <w:num w:numId="49">
    <w:abstractNumId w:val="4"/>
  </w:num>
  <w:num w:numId="50">
    <w:abstractNumId w:val="30"/>
  </w:num>
  <w:num w:numId="51">
    <w:abstractNumId w:val="50"/>
  </w:num>
  <w:num w:numId="52">
    <w:abstractNumId w:val="28"/>
  </w:num>
  <w:num w:numId="53">
    <w:abstractNumId w:val="36"/>
  </w:num>
  <w:num w:numId="54">
    <w:abstractNumId w:val="61"/>
  </w:num>
  <w:num w:numId="55">
    <w:abstractNumId w:val="25"/>
  </w:num>
  <w:num w:numId="56">
    <w:abstractNumId w:val="45"/>
  </w:num>
  <w:num w:numId="57">
    <w:abstractNumId w:val="35"/>
  </w:num>
  <w:num w:numId="58">
    <w:abstractNumId w:val="54"/>
  </w:num>
  <w:num w:numId="59">
    <w:abstractNumId w:val="33"/>
  </w:num>
  <w:num w:numId="60">
    <w:abstractNumId w:val="65"/>
  </w:num>
  <w:num w:numId="61">
    <w:abstractNumId w:val="29"/>
  </w:num>
  <w:num w:numId="62">
    <w:abstractNumId w:val="19"/>
  </w:num>
  <w:num w:numId="63">
    <w:abstractNumId w:val="60"/>
  </w:num>
  <w:num w:numId="64">
    <w:abstractNumId w:val="27"/>
  </w:num>
  <w:num w:numId="65">
    <w:abstractNumId w:val="41"/>
  </w:num>
  <w:num w:numId="66">
    <w:abstractNumId w:val="5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A4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5672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249B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69A"/>
    <w:rsid w:val="0017279E"/>
    <w:rsid w:val="0017499C"/>
    <w:rsid w:val="001767F1"/>
    <w:rsid w:val="001777A8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A7FAC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1E76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469F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3768"/>
    <w:rsid w:val="002155D9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1CB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614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6B2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0F74"/>
    <w:rsid w:val="00341323"/>
    <w:rsid w:val="00341EE6"/>
    <w:rsid w:val="00344143"/>
    <w:rsid w:val="0034444D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3CD4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F91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43C"/>
    <w:rsid w:val="003C25C3"/>
    <w:rsid w:val="003C2F84"/>
    <w:rsid w:val="003C3D8B"/>
    <w:rsid w:val="003C4680"/>
    <w:rsid w:val="003C493B"/>
    <w:rsid w:val="003C4C5A"/>
    <w:rsid w:val="003C62E4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452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2582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E5F47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5F28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412"/>
    <w:rsid w:val="0063089E"/>
    <w:rsid w:val="00633E18"/>
    <w:rsid w:val="006368E9"/>
    <w:rsid w:val="006369C4"/>
    <w:rsid w:val="00636EF5"/>
    <w:rsid w:val="0063708D"/>
    <w:rsid w:val="00637499"/>
    <w:rsid w:val="00637737"/>
    <w:rsid w:val="00637749"/>
    <w:rsid w:val="006405D1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96599"/>
    <w:rsid w:val="006A34C3"/>
    <w:rsid w:val="006A3893"/>
    <w:rsid w:val="006A4792"/>
    <w:rsid w:val="006A6649"/>
    <w:rsid w:val="006B1BA2"/>
    <w:rsid w:val="006B3B4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0B76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7C8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69CF"/>
    <w:rsid w:val="00737763"/>
    <w:rsid w:val="007417AD"/>
    <w:rsid w:val="00741987"/>
    <w:rsid w:val="0074249A"/>
    <w:rsid w:val="00742ACE"/>
    <w:rsid w:val="007443C6"/>
    <w:rsid w:val="007448BC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762C7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667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0F7D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A3E"/>
    <w:rsid w:val="00954E43"/>
    <w:rsid w:val="00955282"/>
    <w:rsid w:val="00957AE8"/>
    <w:rsid w:val="0096069E"/>
    <w:rsid w:val="00960ED3"/>
    <w:rsid w:val="00962CB8"/>
    <w:rsid w:val="00964CB7"/>
    <w:rsid w:val="009654E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1A90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0D17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1E15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8D8"/>
    <w:rsid w:val="00A71ABD"/>
    <w:rsid w:val="00A7269D"/>
    <w:rsid w:val="00A7372D"/>
    <w:rsid w:val="00A73C5A"/>
    <w:rsid w:val="00A74DA2"/>
    <w:rsid w:val="00A74DBE"/>
    <w:rsid w:val="00A751C5"/>
    <w:rsid w:val="00A75C3F"/>
    <w:rsid w:val="00A75EAF"/>
    <w:rsid w:val="00A75F7F"/>
    <w:rsid w:val="00A77EA7"/>
    <w:rsid w:val="00A81964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5C5"/>
    <w:rsid w:val="00AA5D2A"/>
    <w:rsid w:val="00AA7D01"/>
    <w:rsid w:val="00AB038B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063D"/>
    <w:rsid w:val="00AD1CEE"/>
    <w:rsid w:val="00AD208E"/>
    <w:rsid w:val="00AD2D8E"/>
    <w:rsid w:val="00AD38B4"/>
    <w:rsid w:val="00AD49E9"/>
    <w:rsid w:val="00AD5BC8"/>
    <w:rsid w:val="00AD5D28"/>
    <w:rsid w:val="00AD5D34"/>
    <w:rsid w:val="00AD6236"/>
    <w:rsid w:val="00AD67CB"/>
    <w:rsid w:val="00AD67F5"/>
    <w:rsid w:val="00AD70AF"/>
    <w:rsid w:val="00AE12EA"/>
    <w:rsid w:val="00AE1345"/>
    <w:rsid w:val="00AE1CB1"/>
    <w:rsid w:val="00AE1F78"/>
    <w:rsid w:val="00AE2350"/>
    <w:rsid w:val="00AE587F"/>
    <w:rsid w:val="00AE592A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2D5D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66922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266A"/>
    <w:rsid w:val="00BC5294"/>
    <w:rsid w:val="00BC56C8"/>
    <w:rsid w:val="00BC6577"/>
    <w:rsid w:val="00BC75FF"/>
    <w:rsid w:val="00BD1699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A56"/>
    <w:rsid w:val="00C07DE3"/>
    <w:rsid w:val="00C12BC6"/>
    <w:rsid w:val="00C15072"/>
    <w:rsid w:val="00C1566E"/>
    <w:rsid w:val="00C159EC"/>
    <w:rsid w:val="00C16771"/>
    <w:rsid w:val="00C17934"/>
    <w:rsid w:val="00C17BD0"/>
    <w:rsid w:val="00C200C1"/>
    <w:rsid w:val="00C20536"/>
    <w:rsid w:val="00C222FB"/>
    <w:rsid w:val="00C2258C"/>
    <w:rsid w:val="00C23215"/>
    <w:rsid w:val="00C24059"/>
    <w:rsid w:val="00C24426"/>
    <w:rsid w:val="00C24ACE"/>
    <w:rsid w:val="00C25597"/>
    <w:rsid w:val="00C256DE"/>
    <w:rsid w:val="00C25FD7"/>
    <w:rsid w:val="00C2657C"/>
    <w:rsid w:val="00C277B4"/>
    <w:rsid w:val="00C320E5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87A27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4396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09D1"/>
    <w:rsid w:val="00D12904"/>
    <w:rsid w:val="00D131FD"/>
    <w:rsid w:val="00D139FA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67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6699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B6906"/>
    <w:rsid w:val="00DC156B"/>
    <w:rsid w:val="00DC27F6"/>
    <w:rsid w:val="00DC358A"/>
    <w:rsid w:val="00DC3CA7"/>
    <w:rsid w:val="00DC5328"/>
    <w:rsid w:val="00DC54CF"/>
    <w:rsid w:val="00DC6039"/>
    <w:rsid w:val="00DC760F"/>
    <w:rsid w:val="00DD0763"/>
    <w:rsid w:val="00DD1B76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2C53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9D4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E9C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27B"/>
    <w:rsid w:val="00E74C72"/>
    <w:rsid w:val="00E7533B"/>
    <w:rsid w:val="00E7659E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0EC"/>
    <w:rsid w:val="00EC73A6"/>
    <w:rsid w:val="00EC7F65"/>
    <w:rsid w:val="00ED3EE0"/>
    <w:rsid w:val="00ED4CE9"/>
    <w:rsid w:val="00ED587E"/>
    <w:rsid w:val="00ED5CCB"/>
    <w:rsid w:val="00ED5E8E"/>
    <w:rsid w:val="00ED6C83"/>
    <w:rsid w:val="00EE0398"/>
    <w:rsid w:val="00EE074A"/>
    <w:rsid w:val="00EE0A22"/>
    <w:rsid w:val="00EE319B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C68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EE5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1C2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EAF69F36-7DF2-CC4E-A313-7F0FEA753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inai74@hotmail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F573A-E4D5-440C-B02E-63674613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2697</Words>
  <Characters>15375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hospital militar coordinacion ejercito</cp:lastModifiedBy>
  <cp:revision>59</cp:revision>
  <cp:lastPrinted>2022-02-09T14:59:00Z</cp:lastPrinted>
  <dcterms:created xsi:type="dcterms:W3CDTF">2022-02-08T13:49:00Z</dcterms:created>
  <dcterms:modified xsi:type="dcterms:W3CDTF">2022-04-06T15:32:00Z</dcterms:modified>
</cp:coreProperties>
</file>