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053649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0DC63AD3" w:rsidR="00D860CF" w:rsidRPr="008E6FC5" w:rsidRDefault="005A39A2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Pasto, 3</w:t>
      </w:r>
      <w:r w:rsidR="00A91BC2">
        <w:rPr>
          <w:rFonts w:ascii="Arial" w:hAnsi="Arial" w:cs="Arial"/>
          <w:color w:val="000000" w:themeColor="text1"/>
        </w:rPr>
        <w:t xml:space="preserve">0 </w:t>
      </w:r>
      <w:r>
        <w:rPr>
          <w:rFonts w:ascii="Arial" w:hAnsi="Arial" w:cs="Arial"/>
          <w:color w:val="000000" w:themeColor="text1"/>
        </w:rPr>
        <w:t xml:space="preserve">de </w:t>
      </w:r>
      <w:proofErr w:type="gramStart"/>
      <w:r w:rsidR="00A91BC2">
        <w:rPr>
          <w:rFonts w:ascii="Arial" w:hAnsi="Arial" w:cs="Arial"/>
          <w:color w:val="000000" w:themeColor="text1"/>
        </w:rPr>
        <w:t>Abril</w:t>
      </w:r>
      <w:proofErr w:type="gramEnd"/>
      <w:r w:rsidR="00A91BC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de 2022.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0397809B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</w:t>
      </w:r>
      <w:r w:rsidR="005A39A2">
        <w:rPr>
          <w:rFonts w:ascii="Arial" w:eastAsia="Calibri" w:hAnsi="Arial" w:cs="Arial"/>
          <w:color w:val="000000" w:themeColor="text1"/>
          <w:lang w:val="es-ES"/>
        </w:rPr>
        <w:t>a</w:t>
      </w:r>
    </w:p>
    <w:p w14:paraId="6837F009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DIANA CRISTINA FUERTES TORRES</w:t>
      </w:r>
    </w:p>
    <w:p w14:paraId="450071A5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SUPERVISORA CONTRATO No. </w:t>
      </w:r>
      <w:r>
        <w:rPr>
          <w:rFonts w:ascii="Arial" w:eastAsia="Arial" w:hAnsi="Arial" w:cs="Arial"/>
          <w:b/>
          <w:color w:val="000000"/>
        </w:rPr>
        <w:t>CO1.PCCNTR.3180437</w:t>
      </w:r>
    </w:p>
    <w:p w14:paraId="3D14A1C1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Profesional G04</w:t>
      </w:r>
    </w:p>
    <w:p w14:paraId="5B8E48A5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Emprendimiento y Empresarismo</w:t>
      </w:r>
    </w:p>
    <w:p w14:paraId="7C85D27B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Líder de Red SBDC Nariño</w:t>
      </w:r>
    </w:p>
    <w:p w14:paraId="34E8B225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SENA Regional Nariño</w:t>
      </w:r>
    </w:p>
    <w:p w14:paraId="5E06F9D9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Ciudad</w:t>
      </w:r>
    </w:p>
    <w:p w14:paraId="4B5430D0" w14:textId="0637A0CD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="005A39A2">
        <w:rPr>
          <w:rFonts w:ascii="Arial" w:eastAsia="Arial" w:hAnsi="Arial" w:cs="Arial"/>
          <w:color w:val="000000"/>
        </w:rPr>
        <w:t xml:space="preserve">Informe mensual de ejecución contractual Mes </w:t>
      </w:r>
      <w:r w:rsidR="00A91BC2">
        <w:rPr>
          <w:rFonts w:ascii="Arial" w:eastAsia="Arial" w:hAnsi="Arial" w:cs="Arial"/>
          <w:color w:val="000000"/>
        </w:rPr>
        <w:t>Abril</w:t>
      </w:r>
      <w:r w:rsidR="005A39A2">
        <w:rPr>
          <w:rFonts w:ascii="Arial" w:eastAsia="Arial" w:hAnsi="Arial" w:cs="Arial"/>
          <w:color w:val="000000"/>
        </w:rPr>
        <w:t xml:space="preserve"> del año 2022.</w:t>
      </w:r>
    </w:p>
    <w:p w14:paraId="77E16AD5" w14:textId="07A44A2B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</w:t>
      </w:r>
      <w:r w:rsidR="005A39A2">
        <w:rPr>
          <w:rFonts w:ascii="Arial" w:eastAsia="Arial" w:hAnsi="Arial" w:cs="Arial"/>
          <w:color w:val="000000"/>
        </w:rPr>
        <w:t>No (CO1.PCCNTR.3180437) del año (2022)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00211261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Andrés Felipe Guerrero Albornoz, identificado con la cédula de ciudadanía No. 1.085.262.083 de Pasto, en mi calidad de Contratista del SENA, en el SBDC – Centro de Desarrollo Empresarial del SENA Nariño – CIPLL (Centro Internacional de Producción Limpia Lope), en cumplimiento del Contrato de Prestación de Servicios de la referencia, a </w:t>
      </w:r>
      <w:proofErr w:type="gramStart"/>
      <w:r>
        <w:rPr>
          <w:rFonts w:ascii="Arial" w:eastAsia="Arial" w:hAnsi="Arial" w:cs="Arial"/>
          <w:color w:val="000000"/>
        </w:rPr>
        <w:t>continuación</w:t>
      </w:r>
      <w:proofErr w:type="gramEnd"/>
      <w:r>
        <w:rPr>
          <w:rFonts w:ascii="Arial" w:eastAsia="Arial" w:hAnsi="Arial" w:cs="Arial"/>
          <w:color w:val="000000"/>
        </w:rPr>
        <w:t xml:space="preserve"> presento el Informe de actividades realizadas en el mes objeto de cobro. </w:t>
      </w:r>
    </w:p>
    <w:p w14:paraId="0FCAC5F8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1196D72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74E86"/>
        </w:rPr>
      </w:pPr>
      <w:r>
        <w:rPr>
          <w:rFonts w:ascii="Arial" w:eastAsia="Arial" w:hAnsi="Arial" w:cs="Arial"/>
          <w:b/>
          <w:color w:val="000000"/>
        </w:rPr>
        <w:t>Valor y forma de Pago</w:t>
      </w:r>
      <w:r>
        <w:rPr>
          <w:rFonts w:ascii="Arial" w:eastAsia="Arial" w:hAnsi="Arial" w:cs="Arial"/>
          <w:color w:val="000000"/>
        </w:rPr>
        <w:t>: Se fija como valor total de cada contrato la suma de CUARENTA Y OCHO MILLONES TRESCIENTOS ONCE MIL CIENTO VEINTE PESOS M/CTE. ($48.311.120). Esta suma será pagada por el SENA al contratista de la siguiente manera: a) Once (11) pagos iguales por los meses de febrero a diciembre de 2022, por valor de CUATRO MILLONES TRESCIENTOS NOVENTA Y UN MIL NOVECIENTOS PESOS M/CTE. ($4.391.920) cada uno.</w:t>
      </w:r>
      <w:r>
        <w:rPr>
          <w:rFonts w:ascii="Arial" w:eastAsia="Arial" w:hAnsi="Arial" w:cs="Arial"/>
          <w:color w:val="174E86"/>
        </w:rPr>
        <w:t> </w:t>
      </w:r>
      <w:r>
        <w:rPr>
          <w:rFonts w:ascii="Arial" w:eastAsia="Arial" w:hAnsi="Arial" w:cs="Arial"/>
          <w:color w:val="000000"/>
        </w:rPr>
        <w:t xml:space="preserve">Los honorarios serán pagados por el SENA al contratista de acuerdo con el cronograma definido por la Dirección </w:t>
      </w:r>
      <w:proofErr w:type="gramStart"/>
      <w:r>
        <w:rPr>
          <w:rFonts w:ascii="Arial" w:eastAsia="Arial" w:hAnsi="Arial" w:cs="Arial"/>
          <w:color w:val="000000"/>
        </w:rPr>
        <w:t>Administrativa  Financiera</w:t>
      </w:r>
      <w:proofErr w:type="gramEnd"/>
      <w:r>
        <w:rPr>
          <w:rFonts w:ascii="Arial" w:eastAsia="Arial" w:hAnsi="Arial" w:cs="Arial"/>
          <w:color w:val="000000"/>
        </w:rPr>
        <w:t xml:space="preserve"> de la Dirección General, en la cuenta de ahorros No. 0550488417603625 de Banco Davivienda, cuyo titular es el contratista.</w:t>
      </w:r>
    </w:p>
    <w:p w14:paraId="77889904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</w:p>
    <w:p w14:paraId="4E63225E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Plazo:</w:t>
      </w:r>
      <w:r>
        <w:rPr>
          <w:rFonts w:ascii="Arial" w:eastAsia="Arial" w:hAnsi="Arial" w:cs="Arial"/>
          <w:color w:val="000000"/>
        </w:rPr>
        <w:t xml:space="preserve"> Será hasta el (31) de (</w:t>
      </w:r>
      <w:proofErr w:type="gramStart"/>
      <w:r>
        <w:rPr>
          <w:rFonts w:ascii="Arial" w:eastAsia="Arial" w:hAnsi="Arial" w:cs="Arial"/>
          <w:color w:val="000000"/>
        </w:rPr>
        <w:t>Diciembre</w:t>
      </w:r>
      <w:proofErr w:type="gramEnd"/>
      <w:r>
        <w:rPr>
          <w:rFonts w:ascii="Arial" w:eastAsia="Arial" w:hAnsi="Arial" w:cs="Arial"/>
          <w:color w:val="000000"/>
        </w:rPr>
        <w:t>) de 2022.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305FBA2D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(Trascriba el objeto del contrato, dentro del siguiente cuadro)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3455558B" w:rsidR="00D860CF" w:rsidRPr="00FA644B" w:rsidRDefault="005A39A2" w:rsidP="005A39A2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Prestación de servicios profesionales de apoyo de carácter temporal a los usuarios de los Centros de Desarrollo Empresarial bajo la estructura de la ruta de emprendimiento SENA, para la gestión y cumplimiento de los programas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Emprendimiento.servicios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13B43D1F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  <w:r w:rsidRPr="006665D9">
        <w:rPr>
          <w:rFonts w:ascii="Arial" w:hAnsi="Arial" w:cs="Arial"/>
          <w:i/>
          <w:iCs/>
        </w:rPr>
        <w:t>(Trascriba las obligaciones esp</w:t>
      </w:r>
      <w:r w:rsidR="006665D9">
        <w:rPr>
          <w:rFonts w:ascii="Arial" w:hAnsi="Arial" w:cs="Arial"/>
          <w:i/>
          <w:iCs/>
        </w:rPr>
        <w:t>e</w:t>
      </w:r>
      <w:r w:rsidRPr="006665D9">
        <w:rPr>
          <w:rFonts w:ascii="Arial" w:hAnsi="Arial" w:cs="Arial"/>
          <w:i/>
          <w:iCs/>
        </w:rPr>
        <w:t>cificas del contrato, dentro del siguiente cuadro)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4"/>
        <w:gridCol w:w="2904"/>
        <w:gridCol w:w="2157"/>
      </w:tblGrid>
      <w:tr w:rsidR="005A39A2" w:rsidRPr="008E6FC5" w14:paraId="1E11C667" w14:textId="77777777" w:rsidTr="005A39A2">
        <w:trPr>
          <w:trHeight w:val="224"/>
        </w:trPr>
        <w:tc>
          <w:tcPr>
            <w:tcW w:w="510" w:type="dxa"/>
          </w:tcPr>
          <w:p w14:paraId="3D0D3798" w14:textId="77777777" w:rsidR="005A39A2" w:rsidRPr="008E6FC5" w:rsidRDefault="005A39A2" w:rsidP="005A39A2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14" w:type="dxa"/>
          </w:tcPr>
          <w:p w14:paraId="3F1AA460" w14:textId="38C3A5DD" w:rsidR="005A39A2" w:rsidRPr="008E6FC5" w:rsidRDefault="005A39A2" w:rsidP="005A39A2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Obligaciones</w:t>
            </w:r>
          </w:p>
        </w:tc>
        <w:tc>
          <w:tcPr>
            <w:tcW w:w="2904" w:type="dxa"/>
          </w:tcPr>
          <w:p w14:paraId="7C20CEC3" w14:textId="6BD9D898" w:rsidR="005A39A2" w:rsidRPr="008E6FC5" w:rsidRDefault="005A39A2" w:rsidP="005A39A2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Acciones realizadas</w:t>
            </w:r>
          </w:p>
        </w:tc>
        <w:tc>
          <w:tcPr>
            <w:tcW w:w="2157" w:type="dxa"/>
          </w:tcPr>
          <w:p w14:paraId="11A91185" w14:textId="70C4486E" w:rsidR="005A39A2" w:rsidRPr="008E6FC5" w:rsidRDefault="005A39A2" w:rsidP="005A39A2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Evidencias</w:t>
            </w:r>
          </w:p>
        </w:tc>
      </w:tr>
      <w:tr w:rsidR="005A39A2" w:rsidRPr="008E6FC5" w14:paraId="33F2356B" w14:textId="77777777" w:rsidTr="005A39A2">
        <w:trPr>
          <w:trHeight w:val="212"/>
        </w:trPr>
        <w:tc>
          <w:tcPr>
            <w:tcW w:w="510" w:type="dxa"/>
          </w:tcPr>
          <w:p w14:paraId="2AF521E7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14" w:type="dxa"/>
          </w:tcPr>
          <w:p w14:paraId="19227582" w14:textId="351B9A80" w:rsidR="005A39A2" w:rsidRPr="008E6FC5" w:rsidRDefault="005A39A2" w:rsidP="005A39A2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Gestionar las acciones requeridas para el cumplimiento de los Lineamientos Estratégicos, objetivos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y metas establecidos por el SENA, según la planeación regional y del Centro de Desarrollo Empresarial, para los programas de Emprendimiento.</w:t>
            </w:r>
          </w:p>
        </w:tc>
        <w:tc>
          <w:tcPr>
            <w:tcW w:w="2904" w:type="dxa"/>
          </w:tcPr>
          <w:p w14:paraId="5A02C6DB" w14:textId="7F02E1C2" w:rsidR="005A39A2" w:rsidRPr="008E6FC5" w:rsidRDefault="005A39A2" w:rsidP="005A39A2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Se conocen los lineamientos 2022 y se aplica en el quehacer de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ejecución en la presente vigencia.</w:t>
            </w:r>
          </w:p>
        </w:tc>
        <w:tc>
          <w:tcPr>
            <w:tcW w:w="2157" w:type="dxa"/>
          </w:tcPr>
          <w:p w14:paraId="2C9BD7B3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1"/>
              </w:tabs>
              <w:spacing w:after="0" w:line="240" w:lineRule="auto"/>
              <w:ind w:left="39" w:hanging="39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Informes.</w:t>
            </w:r>
          </w:p>
          <w:p w14:paraId="3793961A" w14:textId="71AEAA31" w:rsidR="005A39A2" w:rsidRPr="008E6FC5" w:rsidRDefault="005A39A2" w:rsidP="005A39A2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Drive de evidencias 2022.</w:t>
            </w:r>
          </w:p>
        </w:tc>
      </w:tr>
      <w:tr w:rsidR="005A39A2" w:rsidRPr="008E6FC5" w14:paraId="584CDC69" w14:textId="77777777" w:rsidTr="005A39A2">
        <w:trPr>
          <w:trHeight w:val="212"/>
        </w:trPr>
        <w:tc>
          <w:tcPr>
            <w:tcW w:w="510" w:type="dxa"/>
          </w:tcPr>
          <w:p w14:paraId="6DF818C5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814" w:type="dxa"/>
          </w:tcPr>
          <w:p w14:paraId="61DB21AB" w14:textId="54C41488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Gestionar y hacer seguimiento al plan de Acción individual formulado con base en los Lineamientos establecidos por la Coordinación Nacional de Emprendimiento, según la planeación regional y del Centro de Desarrollo Empresarial, para los programas de Emprendimiento.</w:t>
            </w:r>
          </w:p>
        </w:tc>
        <w:tc>
          <w:tcPr>
            <w:tcW w:w="2904" w:type="dxa"/>
          </w:tcPr>
          <w:p w14:paraId="2EA790BD" w14:textId="015493A1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</w:t>
            </w:r>
            <w:r>
              <w:rPr>
                <w:rFonts w:ascii="Arial" w:eastAsia="Arial" w:hAnsi="Arial" w:cs="Arial"/>
              </w:rPr>
              <w:t xml:space="preserve">continúa ejecución de </w:t>
            </w:r>
            <w:r>
              <w:rPr>
                <w:rFonts w:ascii="Arial" w:eastAsia="Arial" w:hAnsi="Arial" w:cs="Arial"/>
                <w:color w:val="000000"/>
              </w:rPr>
              <w:t>archivo Excel de metas 2022, bajo el cual se realiza seguimiento de avance al trabajo realizado en el mes.</w:t>
            </w:r>
          </w:p>
        </w:tc>
        <w:tc>
          <w:tcPr>
            <w:tcW w:w="2157" w:type="dxa"/>
          </w:tcPr>
          <w:p w14:paraId="24B04262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81" w:hanging="18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Drive de evidencias 2022.</w:t>
            </w:r>
          </w:p>
          <w:p w14:paraId="6D68608C" w14:textId="18EF7A9A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Excel de Metas Vs Ejecución.</w:t>
            </w:r>
          </w:p>
        </w:tc>
      </w:tr>
      <w:tr w:rsidR="005A39A2" w:rsidRPr="008E6FC5" w14:paraId="20140E81" w14:textId="77777777" w:rsidTr="005A39A2">
        <w:trPr>
          <w:trHeight w:val="212"/>
        </w:trPr>
        <w:tc>
          <w:tcPr>
            <w:tcW w:w="510" w:type="dxa"/>
          </w:tcPr>
          <w:p w14:paraId="17B0843C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4" w:type="dxa"/>
          </w:tcPr>
          <w:p w14:paraId="69CDAE56" w14:textId="363F327C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Apoyar con la gestión y cumplimiento de las metas del programa de emprendimiento en la regional.</w:t>
            </w:r>
          </w:p>
        </w:tc>
        <w:tc>
          <w:tcPr>
            <w:tcW w:w="2904" w:type="dxa"/>
          </w:tcPr>
          <w:p w14:paraId="12A61075" w14:textId="31809AA6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Se contribuye con el cumplimiento de metas, en el perfil Orientador Jr.</w:t>
            </w:r>
          </w:p>
        </w:tc>
        <w:tc>
          <w:tcPr>
            <w:tcW w:w="2157" w:type="dxa"/>
          </w:tcPr>
          <w:p w14:paraId="2DB99B23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81" w:hanging="18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Drive de evidencias 2022.</w:t>
            </w:r>
          </w:p>
          <w:p w14:paraId="07D20B9C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5A39A2" w:rsidRPr="008E6FC5" w14:paraId="6F1162FC" w14:textId="77777777" w:rsidTr="005A39A2">
        <w:trPr>
          <w:trHeight w:val="212"/>
        </w:trPr>
        <w:tc>
          <w:tcPr>
            <w:tcW w:w="510" w:type="dxa"/>
          </w:tcPr>
          <w:p w14:paraId="3C7D327F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4" w:type="dxa"/>
          </w:tcPr>
          <w:p w14:paraId="2A06FE7E" w14:textId="44815678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Registrar de manera confiable, oportuna y con calidad la información referente al desarrollo de sus servicios en las plataformas tecnológicas de la Entidad, de manera coherente con las evidencias de prestación del servicio.</w:t>
            </w:r>
          </w:p>
        </w:tc>
        <w:tc>
          <w:tcPr>
            <w:tcW w:w="2904" w:type="dxa"/>
          </w:tcPr>
          <w:p w14:paraId="695DDEC5" w14:textId="30DF21BF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registra en plataforma SIGE el avance de actividades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de acuerdo 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metas 2022.</w:t>
            </w:r>
          </w:p>
        </w:tc>
        <w:tc>
          <w:tcPr>
            <w:tcW w:w="2157" w:type="dxa"/>
          </w:tcPr>
          <w:p w14:paraId="513811D8" w14:textId="6D81AFCD" w:rsidR="005A39A2" w:rsidRPr="008E6FC5" w:rsidRDefault="005A39A2" w:rsidP="00580455">
            <w:pPr>
              <w:pStyle w:val="Sinespaciado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Reporte en SIGE.</w:t>
            </w:r>
          </w:p>
        </w:tc>
      </w:tr>
      <w:tr w:rsidR="005A39A2" w:rsidRPr="008E6FC5" w14:paraId="2078F93F" w14:textId="77777777" w:rsidTr="005A39A2">
        <w:trPr>
          <w:trHeight w:val="212"/>
        </w:trPr>
        <w:tc>
          <w:tcPr>
            <w:tcW w:w="510" w:type="dxa"/>
          </w:tcPr>
          <w:p w14:paraId="090F3D62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14" w:type="dxa"/>
          </w:tcPr>
          <w:p w14:paraId="28B2985E" w14:textId="57ADC324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Participar en las jornadas de divulgación y orientación para el fomento de la cultura del emprendimiento atendiendo los lineamientos establecidos.</w:t>
            </w:r>
          </w:p>
        </w:tc>
        <w:tc>
          <w:tcPr>
            <w:tcW w:w="2904" w:type="dxa"/>
          </w:tcPr>
          <w:p w14:paraId="668C17BA" w14:textId="203C2980" w:rsidR="00A91BC2" w:rsidRPr="008E6FC5" w:rsidRDefault="005A39A2" w:rsidP="006F6FDF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gestiona </w:t>
            </w:r>
            <w:r w:rsidR="006F6FDF">
              <w:rPr>
                <w:rFonts w:ascii="Arial" w:eastAsia="Arial" w:hAnsi="Arial" w:cs="Arial"/>
                <w:color w:val="000000"/>
              </w:rPr>
              <w:t xml:space="preserve">orientación con Colegio Champagnat, se </w:t>
            </w:r>
            <w:proofErr w:type="spellStart"/>
            <w:r w:rsidR="006F6FDF">
              <w:rPr>
                <w:rFonts w:ascii="Arial" w:eastAsia="Arial" w:hAnsi="Arial" w:cs="Arial"/>
                <w:color w:val="000000"/>
              </w:rPr>
              <w:t>envia</w:t>
            </w:r>
            <w:proofErr w:type="spellEnd"/>
            <w:r w:rsidR="006F6FDF">
              <w:rPr>
                <w:rFonts w:ascii="Arial" w:eastAsia="Arial" w:hAnsi="Arial" w:cs="Arial"/>
                <w:color w:val="000000"/>
              </w:rPr>
              <w:t xml:space="preserve"> presentación de servicios. Se apoya en gestión de registros con orientación de Remington.</w:t>
            </w:r>
          </w:p>
        </w:tc>
        <w:tc>
          <w:tcPr>
            <w:tcW w:w="2157" w:type="dxa"/>
          </w:tcPr>
          <w:p w14:paraId="46A584CC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81" w:hanging="14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Registro fotográfico.</w:t>
            </w:r>
          </w:p>
          <w:p w14:paraId="277722A6" w14:textId="56E461E5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Formato de inscripción.</w:t>
            </w:r>
          </w:p>
        </w:tc>
      </w:tr>
      <w:tr w:rsidR="005A39A2" w:rsidRPr="008E6FC5" w14:paraId="66FCF3D8" w14:textId="77777777" w:rsidTr="005A39A2">
        <w:trPr>
          <w:trHeight w:val="212"/>
        </w:trPr>
        <w:tc>
          <w:tcPr>
            <w:tcW w:w="510" w:type="dxa"/>
          </w:tcPr>
          <w:p w14:paraId="5BFEAF8A" w14:textId="7777777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14" w:type="dxa"/>
          </w:tcPr>
          <w:p w14:paraId="54A1302D" w14:textId="128C7B97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Asesorar a los emprendedores en las diferentes etapas establecidas para la creación de empresas tales como: orientación, entrenamientos, ideación y validación temprana, formulación de planes de negocio, con recursos del Fondo Emprender y/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o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otras fuentes de financiación.</w:t>
            </w:r>
          </w:p>
        </w:tc>
        <w:tc>
          <w:tcPr>
            <w:tcW w:w="2904" w:type="dxa"/>
          </w:tcPr>
          <w:p w14:paraId="46C20F88" w14:textId="11831328" w:rsidR="005A39A2" w:rsidRPr="008E6FC5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Acorde a las metas y programación de sede APE, se apoya a emprendedores en las diferentes etapas, se </w:t>
            </w:r>
            <w:r w:rsidR="005C00CE">
              <w:rPr>
                <w:rFonts w:ascii="Arial" w:eastAsia="Arial" w:hAnsi="Arial" w:cs="Arial"/>
                <w:color w:val="000000"/>
              </w:rPr>
              <w:t>logra apoyar la presentación de pitch para convocatorias de Mujer, Economía Naranja, Multisectorial, Rural.</w:t>
            </w:r>
          </w:p>
        </w:tc>
        <w:tc>
          <w:tcPr>
            <w:tcW w:w="2157" w:type="dxa"/>
          </w:tcPr>
          <w:p w14:paraId="243611D1" w14:textId="77777777" w:rsidR="005A39A2" w:rsidRPr="00EC7398" w:rsidRDefault="005A39A2" w:rsidP="00EC7398">
            <w:pPr>
              <w:pStyle w:val="Sinespaciado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Carpeta Drive de Sena APE.</w:t>
            </w:r>
          </w:p>
          <w:p w14:paraId="1DDA9E70" w14:textId="7D2B9207" w:rsidR="00EC7398" w:rsidRPr="008E6FC5" w:rsidRDefault="00EC7398" w:rsidP="00EC7398">
            <w:pPr>
              <w:pStyle w:val="Sinespaciado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Registro en plataforma Fondo Emprender.</w:t>
            </w:r>
          </w:p>
        </w:tc>
      </w:tr>
      <w:tr w:rsidR="005A39A2" w:rsidRPr="008E6FC5" w14:paraId="1C69BD8A" w14:textId="77777777" w:rsidTr="005A39A2">
        <w:trPr>
          <w:trHeight w:val="212"/>
        </w:trPr>
        <w:tc>
          <w:tcPr>
            <w:tcW w:w="510" w:type="dxa"/>
          </w:tcPr>
          <w:p w14:paraId="09BF6C98" w14:textId="6090C629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7</w:t>
            </w:r>
          </w:p>
        </w:tc>
        <w:tc>
          <w:tcPr>
            <w:tcW w:w="3814" w:type="dxa"/>
          </w:tcPr>
          <w:p w14:paraId="0FB5C89B" w14:textId="2D0EEBB0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Realizar acompañamiento y seguimiento, en la puesta en marcha de las empresas creadas con recursos del Fondo Emprender u otras fuentes de financiación, realizando asesorías programadas a las empresas sea de manera virtual o física.</w:t>
            </w:r>
          </w:p>
        </w:tc>
        <w:tc>
          <w:tcPr>
            <w:tcW w:w="2904" w:type="dxa"/>
          </w:tcPr>
          <w:p w14:paraId="30747BC8" w14:textId="4B8C1E03" w:rsidR="005A39A2" w:rsidRDefault="005A39A2" w:rsidP="005A3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apoya a empresas F.E (Granja Samaniego, Cervecería Sureña) en la puesta en marcha.</w:t>
            </w:r>
            <w:r w:rsidR="009C24E1">
              <w:rPr>
                <w:rFonts w:ascii="Arial" w:eastAsia="Arial" w:hAnsi="Arial" w:cs="Arial"/>
                <w:color w:val="000000"/>
              </w:rPr>
              <w:t xml:space="preserve"> Se solicita a empresa Granja Samaniego, validar proceso contrapartida para solicitar visita técnica Sena.</w:t>
            </w:r>
          </w:p>
          <w:p w14:paraId="4BDD9D6D" w14:textId="320D7D5E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Se </w:t>
            </w:r>
            <w:r w:rsidR="009C24E1">
              <w:rPr>
                <w:rFonts w:ascii="Arial" w:eastAsia="Arial" w:hAnsi="Arial" w:cs="Arial"/>
                <w:color w:val="000000"/>
              </w:rPr>
              <w:t xml:space="preserve">gestionar participación </w:t>
            </w:r>
            <w:r w:rsidR="00030896">
              <w:rPr>
                <w:rFonts w:ascii="Arial" w:eastAsia="Arial" w:hAnsi="Arial" w:cs="Arial"/>
                <w:color w:val="000000"/>
              </w:rPr>
              <w:t xml:space="preserve">en alianza con </w:t>
            </w:r>
            <w:proofErr w:type="spellStart"/>
            <w:r w:rsidR="00030896">
              <w:rPr>
                <w:rFonts w:ascii="Arial" w:eastAsia="Arial" w:hAnsi="Arial" w:cs="Arial"/>
                <w:color w:val="000000"/>
              </w:rPr>
              <w:t>innpulsa</w:t>
            </w:r>
            <w:proofErr w:type="spellEnd"/>
            <w:r w:rsidR="00030896">
              <w:rPr>
                <w:rFonts w:ascii="Arial" w:eastAsia="Arial" w:hAnsi="Arial" w:cs="Arial"/>
                <w:color w:val="000000"/>
              </w:rPr>
              <w:t>, donde se programa participación de reunión previa de lanzamiento de</w:t>
            </w:r>
            <w:r w:rsidR="00D87945">
              <w:rPr>
                <w:rFonts w:ascii="Arial" w:eastAsia="Arial" w:hAnsi="Arial" w:cs="Arial"/>
                <w:color w:val="000000"/>
              </w:rPr>
              <w:t>l programa de formalización, el día</w:t>
            </w:r>
            <w:r w:rsidR="00030896">
              <w:rPr>
                <w:rFonts w:ascii="Arial" w:eastAsia="Arial" w:hAnsi="Arial" w:cs="Arial"/>
                <w:color w:val="000000"/>
              </w:rPr>
              <w:t xml:space="preserve"> 20 de abril de 2022.</w:t>
            </w:r>
          </w:p>
        </w:tc>
        <w:tc>
          <w:tcPr>
            <w:tcW w:w="2157" w:type="dxa"/>
          </w:tcPr>
          <w:p w14:paraId="2377712B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81" w:hanging="14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Actas de seguimiento.</w:t>
            </w:r>
          </w:p>
          <w:p w14:paraId="383D461A" w14:textId="77777777" w:rsidR="005A39A2" w:rsidRDefault="005A39A2" w:rsidP="005A39A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81" w:hanging="14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Citación a reunión.</w:t>
            </w:r>
          </w:p>
          <w:p w14:paraId="0FED4481" w14:textId="21B7383A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Registro fotográfico. </w:t>
            </w:r>
          </w:p>
        </w:tc>
      </w:tr>
      <w:tr w:rsidR="005A39A2" w:rsidRPr="008E6FC5" w14:paraId="399324A7" w14:textId="77777777" w:rsidTr="005A39A2">
        <w:trPr>
          <w:trHeight w:val="212"/>
        </w:trPr>
        <w:tc>
          <w:tcPr>
            <w:tcW w:w="510" w:type="dxa"/>
          </w:tcPr>
          <w:p w14:paraId="7215640C" w14:textId="0CF4C850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</w:p>
        </w:tc>
        <w:tc>
          <w:tcPr>
            <w:tcW w:w="3814" w:type="dxa"/>
          </w:tcPr>
          <w:p w14:paraId="39AC1F37" w14:textId="25B5643B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Asesorar a los Clientes del Centro de Desarrollo Empresarial SENA que lo requieran en sus procesos de Fortalecimiento Empresarial buscando la generación de impacto económico, sostenibilidad y escalabilidad empresarial.</w:t>
            </w:r>
          </w:p>
        </w:tc>
        <w:tc>
          <w:tcPr>
            <w:tcW w:w="2904" w:type="dxa"/>
          </w:tcPr>
          <w:p w14:paraId="1B364864" w14:textId="3AD2E3A1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Acorde con la planeación de equipo APE, este indicador se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trabajara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como sede, brindando a los empresarios aportes desde el tema técnico, comercial, financiero, a partir del mes de Junio.</w:t>
            </w:r>
          </w:p>
        </w:tc>
        <w:tc>
          <w:tcPr>
            <w:tcW w:w="2157" w:type="dxa"/>
          </w:tcPr>
          <w:p w14:paraId="0C83DBC7" w14:textId="47737A2B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Programación de equipo Ape.</w:t>
            </w:r>
          </w:p>
        </w:tc>
      </w:tr>
      <w:tr w:rsidR="005A39A2" w:rsidRPr="008E6FC5" w14:paraId="455C43A0" w14:textId="77777777" w:rsidTr="005A39A2">
        <w:trPr>
          <w:trHeight w:val="212"/>
        </w:trPr>
        <w:tc>
          <w:tcPr>
            <w:tcW w:w="510" w:type="dxa"/>
          </w:tcPr>
          <w:p w14:paraId="5CF1FFD2" w14:textId="3422A5EE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9</w:t>
            </w:r>
          </w:p>
        </w:tc>
        <w:tc>
          <w:tcPr>
            <w:tcW w:w="3814" w:type="dxa"/>
          </w:tcPr>
          <w:p w14:paraId="4AEFFD5F" w14:textId="30445AED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Apoyar en la gestión de los lineamientos emitidos por el SENA, en lo que respecta al proceso de asesoría al empresario en Fortalecimiento Empresarial.</w:t>
            </w:r>
          </w:p>
        </w:tc>
        <w:tc>
          <w:tcPr>
            <w:tcW w:w="2904" w:type="dxa"/>
          </w:tcPr>
          <w:p w14:paraId="73D7F66E" w14:textId="49610A2B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Acorde con la planeación de equipo APE, este indicador se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trabajara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como sede, brindando a los empresarios aportes desde el tema técnico, comercial, financiero, a partir del mes de Junio.</w:t>
            </w:r>
          </w:p>
        </w:tc>
        <w:tc>
          <w:tcPr>
            <w:tcW w:w="2157" w:type="dxa"/>
          </w:tcPr>
          <w:p w14:paraId="3F15E0C2" w14:textId="2ACFE5D2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Programación de equipo Ape.</w:t>
            </w:r>
          </w:p>
        </w:tc>
      </w:tr>
      <w:tr w:rsidR="005A39A2" w:rsidRPr="008E6FC5" w14:paraId="4A48C21A" w14:textId="77777777" w:rsidTr="005A39A2">
        <w:trPr>
          <w:trHeight w:val="212"/>
        </w:trPr>
        <w:tc>
          <w:tcPr>
            <w:tcW w:w="510" w:type="dxa"/>
          </w:tcPr>
          <w:p w14:paraId="6BDB109B" w14:textId="04B066BC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10</w:t>
            </w:r>
          </w:p>
        </w:tc>
        <w:tc>
          <w:tcPr>
            <w:tcW w:w="3814" w:type="dxa"/>
          </w:tcPr>
          <w:p w14:paraId="4E18FFD5" w14:textId="7E61EBAC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Acompañar la gestión del enlace regional para la consolidación de   alianzas estratégicas que permitan el acceso de los empresarios atendidos a mecanismos y fuentes de financiamiento y de comercialización en sus diferentes etapas de crecimiento e incentivar la consolidación de un ecosistema de inversión, financiación, comercialización y acceso a mercados con y entre empresarios buscando la sostenibilidad empresarial.</w:t>
            </w:r>
          </w:p>
        </w:tc>
        <w:tc>
          <w:tcPr>
            <w:tcW w:w="2904" w:type="dxa"/>
          </w:tcPr>
          <w:p w14:paraId="1F32A1F7" w14:textId="77777777" w:rsidR="005A39A2" w:rsidRDefault="005A39A2" w:rsidP="00A91BC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hanging="283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logra con el representante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Innpulsa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(Felipe Mena), una reunión para consolidar estrategia OFF, a partir del programa de apoyo de plataformas digitales que tiene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Innpulsa</w:t>
            </w:r>
            <w:proofErr w:type="spellEnd"/>
            <w:r w:rsidR="00A9363B">
              <w:rPr>
                <w:rFonts w:ascii="Arial" w:eastAsia="Arial" w:hAnsi="Arial" w:cs="Arial"/>
                <w:color w:val="000000"/>
              </w:rPr>
              <w:t xml:space="preserve">, donde se hará lanzamiento del programa de formalización entre Alcaldía, Gobernación, </w:t>
            </w:r>
            <w:proofErr w:type="spellStart"/>
            <w:r w:rsidR="00A9363B">
              <w:rPr>
                <w:rFonts w:ascii="Arial" w:eastAsia="Arial" w:hAnsi="Arial" w:cs="Arial"/>
                <w:color w:val="000000"/>
              </w:rPr>
              <w:t>Innpulsa</w:t>
            </w:r>
            <w:proofErr w:type="spellEnd"/>
            <w:r w:rsidR="00A9363B">
              <w:rPr>
                <w:rFonts w:ascii="Arial" w:eastAsia="Arial" w:hAnsi="Arial" w:cs="Arial"/>
                <w:color w:val="000000"/>
              </w:rPr>
              <w:t xml:space="preserve"> y SENA.</w:t>
            </w:r>
          </w:p>
          <w:p w14:paraId="301B77CE" w14:textId="21AC8696" w:rsidR="009775A2" w:rsidRPr="00A9363B" w:rsidRDefault="009775A2" w:rsidP="00A91BC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hanging="283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apoya en gestionar la participación de empresarios (Carlos Saavedra Colores de Paz) para participar de entrevistas empresariales de CNC Televisión.</w:t>
            </w:r>
          </w:p>
        </w:tc>
        <w:tc>
          <w:tcPr>
            <w:tcW w:w="2157" w:type="dxa"/>
          </w:tcPr>
          <w:p w14:paraId="7B6ECAFE" w14:textId="5C974341" w:rsidR="005A39A2" w:rsidRPr="009775A2" w:rsidRDefault="005A39A2" w:rsidP="009775A2">
            <w:pPr>
              <w:pStyle w:val="Prrafodelista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9775A2">
              <w:rPr>
                <w:rFonts w:ascii="Arial" w:eastAsia="Arial" w:hAnsi="Arial" w:cs="Arial"/>
                <w:color w:val="000000"/>
              </w:rPr>
              <w:t>Llamadas.</w:t>
            </w:r>
          </w:p>
          <w:p w14:paraId="7B8B8DEC" w14:textId="77777777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Mensajes vía telefónica.</w:t>
            </w:r>
          </w:p>
          <w:p w14:paraId="28CFE31E" w14:textId="4734E66C" w:rsidR="009775A2" w:rsidRDefault="009775A2" w:rsidP="009775A2">
            <w:pPr>
              <w:pStyle w:val="Sinespaciado"/>
              <w:numPr>
                <w:ilvl w:val="0"/>
                <w:numId w:val="27"/>
              </w:num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Evidencia entrevista en CNC Redes sociales.</w:t>
            </w:r>
          </w:p>
        </w:tc>
      </w:tr>
      <w:tr w:rsidR="005A39A2" w:rsidRPr="008E6FC5" w14:paraId="52158201" w14:textId="77777777" w:rsidTr="005A39A2">
        <w:trPr>
          <w:trHeight w:val="212"/>
        </w:trPr>
        <w:tc>
          <w:tcPr>
            <w:tcW w:w="510" w:type="dxa"/>
          </w:tcPr>
          <w:p w14:paraId="644B2EDE" w14:textId="7A16BC10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11</w:t>
            </w:r>
          </w:p>
        </w:tc>
        <w:tc>
          <w:tcPr>
            <w:tcW w:w="3814" w:type="dxa"/>
          </w:tcPr>
          <w:p w14:paraId="3351E92B" w14:textId="5539BAA1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Subir de forma periódica el cargue de evidencias la gestión y asesoría brindada a los empresarios de los 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programas de emprendimiento y fortalecimiento empresarial.</w:t>
            </w:r>
          </w:p>
        </w:tc>
        <w:tc>
          <w:tcPr>
            <w:tcW w:w="2904" w:type="dxa"/>
          </w:tcPr>
          <w:p w14:paraId="686AED63" w14:textId="22B9A668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Se registra en plataforma SIGE el avance de actividades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de acuerdo 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metas 2022.</w:t>
            </w:r>
          </w:p>
        </w:tc>
        <w:tc>
          <w:tcPr>
            <w:tcW w:w="2157" w:type="dxa"/>
          </w:tcPr>
          <w:p w14:paraId="6921D5D7" w14:textId="4731972F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Reporte en SIGE.</w:t>
            </w:r>
          </w:p>
        </w:tc>
      </w:tr>
      <w:tr w:rsidR="005A39A2" w:rsidRPr="008E6FC5" w14:paraId="06679F3E" w14:textId="77777777" w:rsidTr="005A39A2">
        <w:trPr>
          <w:trHeight w:val="212"/>
        </w:trPr>
        <w:tc>
          <w:tcPr>
            <w:tcW w:w="510" w:type="dxa"/>
          </w:tcPr>
          <w:p w14:paraId="1E294598" w14:textId="01CA6D5C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12</w:t>
            </w:r>
          </w:p>
        </w:tc>
        <w:tc>
          <w:tcPr>
            <w:tcW w:w="3814" w:type="dxa"/>
          </w:tcPr>
          <w:p w14:paraId="305F9AE8" w14:textId="4DD20257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Realizar acompañamiento e interacción 100% virtual por la ruta CREAR y CRECER o Presencial a los emprendedores y empresarios, de manera oportuna y eficiente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de acuerdo a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los tiempos establecidos para cada ciclo de servicio, utilizando los diferentes medios que la entidad coloca a disposición para la respectiva prestación del servicio.  </w:t>
            </w:r>
          </w:p>
        </w:tc>
        <w:tc>
          <w:tcPr>
            <w:tcW w:w="2904" w:type="dxa"/>
          </w:tcPr>
          <w:p w14:paraId="5EC68315" w14:textId="0CB0ABFD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Se inicia a socializar con empresarios en servicio, sobre la linea crear y crecer, bajo la cual se remite al enlace de contacto en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pagina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Sena.</w:t>
            </w:r>
          </w:p>
        </w:tc>
        <w:tc>
          <w:tcPr>
            <w:tcW w:w="2157" w:type="dxa"/>
          </w:tcPr>
          <w:p w14:paraId="009F9D71" w14:textId="70C2ADFF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Drive SENA.</w:t>
            </w:r>
          </w:p>
        </w:tc>
      </w:tr>
      <w:tr w:rsidR="005A39A2" w:rsidRPr="008E6FC5" w14:paraId="5D0F5B88" w14:textId="77777777" w:rsidTr="005A39A2">
        <w:trPr>
          <w:trHeight w:val="212"/>
        </w:trPr>
        <w:tc>
          <w:tcPr>
            <w:tcW w:w="510" w:type="dxa"/>
          </w:tcPr>
          <w:p w14:paraId="5054C0ED" w14:textId="779A0C77" w:rsidR="005A39A2" w:rsidRDefault="005A39A2" w:rsidP="005A39A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/>
              </w:rPr>
              <w:t>13</w:t>
            </w:r>
          </w:p>
        </w:tc>
        <w:tc>
          <w:tcPr>
            <w:tcW w:w="3814" w:type="dxa"/>
          </w:tcPr>
          <w:p w14:paraId="5E7A1A4C" w14:textId="6BDD22BF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Ejecutar los indicadores establecidos por la Dirección Regional de manera proporcional a lo indicado por los lineamientos del SENA</w:t>
            </w:r>
          </w:p>
        </w:tc>
        <w:tc>
          <w:tcPr>
            <w:tcW w:w="2904" w:type="dxa"/>
          </w:tcPr>
          <w:p w14:paraId="0D4FBA2B" w14:textId="1D8ADA6C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Se da cumplimiento acorde a lineamientos.</w:t>
            </w:r>
          </w:p>
        </w:tc>
        <w:tc>
          <w:tcPr>
            <w:tcW w:w="2157" w:type="dxa"/>
          </w:tcPr>
          <w:p w14:paraId="46A5ADF5" w14:textId="72EA1D66" w:rsidR="005A39A2" w:rsidRDefault="005A39A2" w:rsidP="005A39A2">
            <w:pPr>
              <w:pStyle w:val="Sinespaciad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Drive SENA.</w:t>
            </w:r>
          </w:p>
        </w:tc>
      </w:tr>
    </w:tbl>
    <w:p w14:paraId="204B8941" w14:textId="77777777" w:rsidR="00FF125F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 xml:space="preserve">A </w:t>
      </w:r>
      <w:proofErr w:type="gramStart"/>
      <w:r w:rsidRPr="008E6FC5">
        <w:rPr>
          <w:rFonts w:ascii="Arial" w:hAnsi="Arial" w:cs="Arial"/>
        </w:rPr>
        <w:t>continuación</w:t>
      </w:r>
      <w:proofErr w:type="gramEnd"/>
      <w:r w:rsidRPr="008E6FC5">
        <w:rPr>
          <w:rFonts w:ascii="Arial" w:hAnsi="Arial" w:cs="Arial"/>
        </w:rPr>
        <w:t xml:space="preserve">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6EA490A4" w14:textId="77777777" w:rsidR="00FF125F" w:rsidRPr="008E6FC5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F6248C5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  <w:r w:rsidR="00A91BC2">
              <w:rPr>
                <w:rFonts w:ascii="Arial" w:eastAsia="Times New Roman" w:hAnsi="Arial" w:cs="Arial"/>
                <w:color w:val="000000"/>
              </w:rPr>
              <w:t>5122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27F966D2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  <w:r w:rsidR="00A91BC2">
              <w:rPr>
                <w:rFonts w:ascii="Arial" w:eastAsia="Times New Roman" w:hAnsi="Arial" w:cs="Arial"/>
                <w:color w:val="000000"/>
              </w:rPr>
              <w:t>San Lorenzo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64E69E87" w:rsidR="00D860CF" w:rsidRPr="008E6FC5" w:rsidRDefault="00A91BC2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18 de </w:t>
            </w:r>
            <w:proofErr w:type="gramStart"/>
            <w:r>
              <w:rPr>
                <w:rFonts w:ascii="Arial" w:eastAsia="Times New Roman" w:hAnsi="Arial" w:cs="Arial"/>
                <w:color w:val="000000"/>
              </w:rPr>
              <w:t>Marzo</w:t>
            </w:r>
            <w:proofErr w:type="gramEnd"/>
            <w:r w:rsidR="00D860CF"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4BC76BC2" w:rsidR="00D860CF" w:rsidRPr="008E6FC5" w:rsidRDefault="00A91BC2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18 de </w:t>
            </w:r>
            <w:proofErr w:type="gramStart"/>
            <w:r>
              <w:rPr>
                <w:rFonts w:ascii="Arial" w:eastAsia="Times New Roman" w:hAnsi="Arial" w:cs="Arial"/>
                <w:color w:val="000000"/>
              </w:rPr>
              <w:t>Marzo</w:t>
            </w:r>
            <w:proofErr w:type="gramEnd"/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0D89EA6C" w14:textId="610752E0" w:rsidR="005A39A2" w:rsidRDefault="005A39A2" w:rsidP="005A39A2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Para el trámite de la cuenta me permito adjuntar: Documentos electrónicos enunciados como evidencias del cumplimiento de las obligaciones cont</w:t>
      </w:r>
      <w:r>
        <w:rPr>
          <w:rFonts w:ascii="Arial" w:eastAsia="Arial" w:hAnsi="Arial" w:cs="Arial"/>
        </w:rPr>
        <w:t>ractuales y los desplazamientos realizados y el No.</w:t>
      </w:r>
      <w:r w:rsidR="001309C7" w:rsidRPr="001309C7">
        <w:t xml:space="preserve"> </w:t>
      </w:r>
      <w:r w:rsidR="001309C7" w:rsidRPr="001309C7">
        <w:rPr>
          <w:rFonts w:ascii="Arial" w:eastAsia="Arial" w:hAnsi="Arial" w:cs="Arial"/>
        </w:rPr>
        <w:t xml:space="preserve">7831755859 </w:t>
      </w:r>
      <w:r>
        <w:rPr>
          <w:rFonts w:ascii="Arial" w:eastAsia="Arial" w:hAnsi="Arial" w:cs="Arial"/>
        </w:rPr>
        <w:t xml:space="preserve">de la planilla, operador y periodo </w:t>
      </w:r>
      <w:proofErr w:type="gramStart"/>
      <w:r w:rsidR="00A91BC2">
        <w:rPr>
          <w:rFonts w:ascii="Arial" w:eastAsia="Arial" w:hAnsi="Arial" w:cs="Arial"/>
        </w:rPr>
        <w:t>Marzo</w:t>
      </w:r>
      <w:proofErr w:type="gramEnd"/>
      <w:r>
        <w:rPr>
          <w:rFonts w:ascii="Arial" w:eastAsia="Arial" w:hAnsi="Arial" w:cs="Arial"/>
        </w:rPr>
        <w:t xml:space="preserve"> 2022. (Decret</w:t>
      </w:r>
      <w:r>
        <w:rPr>
          <w:rFonts w:ascii="Arial" w:eastAsia="Arial" w:hAnsi="Arial" w:cs="Arial"/>
          <w:color w:val="000000"/>
        </w:rPr>
        <w:t xml:space="preserve">o Ley 2106 de 2019 – </w:t>
      </w:r>
      <w:proofErr w:type="gramStart"/>
      <w:r>
        <w:rPr>
          <w:rFonts w:ascii="Arial" w:eastAsia="Arial" w:hAnsi="Arial" w:cs="Arial"/>
          <w:color w:val="000000"/>
        </w:rPr>
        <w:t>“</w:t>
      </w:r>
      <w:r>
        <w:rPr>
          <w:rFonts w:ascii="Arial" w:eastAsia="Arial" w:hAnsi="Arial" w:cs="Arial"/>
          <w:i/>
          <w:color w:val="000000"/>
        </w:rPr>
        <w:t xml:space="preserve"> Decreto</w:t>
      </w:r>
      <w:proofErr w:type="gramEnd"/>
      <w:r>
        <w:rPr>
          <w:rFonts w:ascii="Arial" w:eastAsia="Arial" w:hAnsi="Arial" w:cs="Arial"/>
          <w:i/>
          <w:color w:val="000000"/>
        </w:rPr>
        <w:t xml:space="preserve"> Ley </w:t>
      </w:r>
      <w:proofErr w:type="spellStart"/>
      <w:r>
        <w:rPr>
          <w:rFonts w:ascii="Arial" w:eastAsia="Arial" w:hAnsi="Arial" w:cs="Arial"/>
          <w:i/>
          <w:color w:val="000000"/>
        </w:rPr>
        <w:t>Antitrámites</w:t>
      </w:r>
      <w:proofErr w:type="spellEnd"/>
      <w:r>
        <w:rPr>
          <w:rFonts w:ascii="Arial" w:eastAsia="Arial" w:hAnsi="Arial" w:cs="Arial"/>
          <w:i/>
          <w:color w:val="000000"/>
        </w:rPr>
        <w:t>”</w:t>
      </w:r>
      <w:r>
        <w:rPr>
          <w:rFonts w:ascii="Arial" w:eastAsia="Arial" w:hAnsi="Arial" w:cs="Arial"/>
          <w:color w:val="000000"/>
        </w:rPr>
        <w:t>)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0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1A76CCCA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1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proofErr w:type="spellStart"/>
      <w:r w:rsidR="00CF5CE6" w:rsidRPr="00B925B4">
        <w:rPr>
          <w:rFonts w:ascii="Arial" w:hAnsi="Arial" w:cs="Arial"/>
          <w:color w:val="000000" w:themeColor="text1"/>
        </w:rPr>
        <w:t>SI__</w:t>
      </w:r>
      <w:r w:rsidR="005A39A2">
        <w:rPr>
          <w:rFonts w:ascii="Arial" w:hAnsi="Arial" w:cs="Arial"/>
          <w:color w:val="000000" w:themeColor="text1"/>
        </w:rPr>
        <w:t>x</w:t>
      </w:r>
      <w:r w:rsidR="00CF5CE6" w:rsidRPr="00B925B4">
        <w:rPr>
          <w:rFonts w:ascii="Arial" w:hAnsi="Arial" w:cs="Arial"/>
          <w:color w:val="000000" w:themeColor="text1"/>
        </w:rPr>
        <w:t>__NO</w:t>
      </w:r>
      <w:proofErr w:type="spellEnd"/>
      <w:r w:rsidR="00CF5CE6" w:rsidRPr="00B925B4">
        <w:rPr>
          <w:rFonts w:ascii="Arial" w:hAnsi="Arial" w:cs="Arial"/>
          <w:color w:val="000000" w:themeColor="text1"/>
        </w:rPr>
        <w:t xml:space="preserve">___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1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</w:t>
      </w:r>
      <w:r w:rsidR="00CF5CE6" w:rsidRPr="00B925B4">
        <w:rPr>
          <w:rFonts w:ascii="Arial" w:hAnsi="Arial" w:cs="Arial"/>
          <w:color w:val="000000" w:themeColor="text1"/>
        </w:rPr>
        <w:lastRenderedPageBreak/>
        <w:t xml:space="preserve">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0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0EC0828A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5A39A2">
        <w:rPr>
          <w:rFonts w:ascii="Arial" w:hAnsi="Arial" w:cs="Arial"/>
          <w:color w:val="000000" w:themeColor="text1"/>
        </w:rPr>
        <w:t>02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7E405BAC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Firma</w:t>
      </w:r>
    </w:p>
    <w:p w14:paraId="0609D0BF" w14:textId="77777777" w:rsidR="005A39A2" w:rsidRDefault="005A39A2" w:rsidP="005A39A2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Andrés Felipe Guerrero Albornoz</w:t>
      </w:r>
    </w:p>
    <w:p w14:paraId="4199DB38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Contratista</w:t>
      </w:r>
    </w:p>
    <w:p w14:paraId="467BD726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C.C. No. 1.085.262.083 de Pasto.</w:t>
      </w:r>
    </w:p>
    <w:p w14:paraId="17F9A48C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5F2A5D3C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Recibí a satisfacción:</w:t>
      </w:r>
    </w:p>
    <w:p w14:paraId="7747A07C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11E49F26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0ABA3014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Diana Cristina Fuertes Torres</w:t>
      </w:r>
    </w:p>
    <w:p w14:paraId="23D31661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Supervisora Contrato CO1.PCCNTR.3180437 de 2022.</w:t>
      </w:r>
    </w:p>
    <w:p w14:paraId="740E5A08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Profesional G04 – Emprendimiento y Empresarismo</w:t>
      </w:r>
    </w:p>
    <w:p w14:paraId="65A0DA18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Líder de Red SBDC Nariño</w:t>
      </w:r>
    </w:p>
    <w:p w14:paraId="66DBA7DA" w14:textId="77777777" w:rsidR="005A39A2" w:rsidRDefault="005A39A2" w:rsidP="005A39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SENA – Regional Nariño.</w:t>
      </w:r>
    </w:p>
    <w:p w14:paraId="42C0E8F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B57243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D8C8CD" w14:textId="228C6DC0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005B35BF" w14:textId="46298F71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370BE97" w14:textId="574C753B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B3A3220" w14:textId="72A1B95B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150E00E" w14:textId="56B046A3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392B4FB" w14:textId="6E35CBE2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0DBA0FA" w14:textId="24BB64AC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411E9C2" w14:textId="7E41980E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5735676" w14:textId="24C8ACA2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1938C6E" w14:textId="547F4009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0C87E93" w14:textId="16AC970F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62BE320" w14:textId="0CB54A2C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1EB4417" w14:textId="599FF27B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B0C9EAC" w14:textId="7C826B29" w:rsidR="00A91BC2" w:rsidRDefault="00A91BC2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F22FF5">
        <w:rPr>
          <w:rFonts w:ascii="Arial" w:hAnsi="Arial" w:cs="Arial"/>
          <w:b/>
          <w:color w:val="000000" w:themeColor="text1"/>
        </w:rPr>
        <w:lastRenderedPageBreak/>
        <w:t>INDICADORES</w:t>
      </w: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6"/>
        <w:gridCol w:w="2464"/>
        <w:gridCol w:w="1484"/>
        <w:gridCol w:w="767"/>
        <w:gridCol w:w="1155"/>
      </w:tblGrid>
      <w:tr w:rsidR="00F22FF5" w:rsidRPr="00F22FF5" w14:paraId="448B470C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551C326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CO"/>
              </w:rPr>
            </w:pPr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>Nombre</w:t>
            </w:r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35C6C4C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CO"/>
              </w:rPr>
            </w:pPr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>Nombre del indicador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2577EFF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CO"/>
              </w:rPr>
            </w:pPr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>Propietario de objetivo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053CCEB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CO"/>
              </w:rPr>
            </w:pPr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>En curso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08D3E88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CO"/>
              </w:rPr>
            </w:pPr>
            <w:proofErr w:type="gramStart"/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>Total</w:t>
            </w:r>
            <w:proofErr w:type="gramEnd"/>
            <w:r w:rsidRPr="00F22FF5">
              <w:rPr>
                <w:rFonts w:eastAsia="Times New Roman" w:cs="Calibri"/>
                <w:b/>
                <w:bCs/>
                <w:color w:val="FFFFFF"/>
                <w:lang w:eastAsia="es-CO"/>
              </w:rPr>
              <w:t xml:space="preserve"> acumulado</w:t>
            </w:r>
          </w:p>
        </w:tc>
      </w:tr>
      <w:tr w:rsidR="00F22FF5" w:rsidRPr="00F22FF5" w14:paraId="01DA7D98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E317B5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01 - Planes de negocio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B5491B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Planes de Negocio Formulados (OFF)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667EC2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BDB94F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1EED12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5C598CE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610DB1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02 - Planes de negocio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FB1643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Planes de Negocio Formulados (FE)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35E433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2452F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32B0E0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7AF2A6E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83D92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03 - Empresas creadas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52E572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Creadas (OFF)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DD15C0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3C4B76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CBC1CF2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9CE1F5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5FBB8D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04 - Puesta en marcha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4EF0C1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Puesta en Marcha (OFF)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1B07F9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B1C842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0077987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04924B7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3940FC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05 - Empleos generados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2E760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Empleos Generados Empresas (OFF)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B73970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74E9B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C37D278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22F5884C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B66EB0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06 - Planes de negocio viabilizados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653459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Planes de Negocio Viabilizados (FE)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3A2320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0665E3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239EAE8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283D2A28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7A80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07 - Empresas creadas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68F9EF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Creadas (FE)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ED2F3B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DDCF9A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162D97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93BB48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D87136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08 - Puesta en marcha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2002C3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Puesta en Marcha (FE)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BACECA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3FED49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22ED20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</w:tr>
      <w:tr w:rsidR="00F22FF5" w:rsidRPr="00F22FF5" w14:paraId="07F0A28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89670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09 - Empleos potenciales directos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43268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Empleos Potenciales Directos (FE)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72ADE5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2A097C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5EAB363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B314266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596D18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10 - No. Empresas plan de acción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5F2123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Nro. Empresas con Plan de acción Formulado (FORT)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2B2D6A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1E271F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73A85F0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68E89E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BCD175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11 - No. Empresas en fortalecimiento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605986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Nro. Empresas en Fortalecimiento (FORT)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FB5B1C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871851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60AC75A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6EB17DC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54E5F2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12 - No. Empleos en fortalecimiento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AA63AE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Nro. Empleos en Fortalecimiento (FORT)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62DBB6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37B4D6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C54A92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689A7A9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3FF3E1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13 - Personas orientadas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1FD08C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Número de personas orientadas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346F57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43A60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322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245458B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322</w:t>
            </w:r>
          </w:p>
        </w:tc>
      </w:tr>
      <w:tr w:rsidR="00F22FF5" w:rsidRPr="00F22FF5" w14:paraId="5FAFAD1E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9F1C0C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14 - </w:t>
            </w:r>
            <w:proofErr w:type="gramStart"/>
            <w:r w:rsidRPr="00F22FF5">
              <w:rPr>
                <w:rFonts w:eastAsia="Times New Roman" w:cs="Calibri"/>
                <w:color w:val="000000"/>
                <w:lang w:eastAsia="es-CO"/>
              </w:rPr>
              <w:t>Entrenamientos  -</w:t>
            </w:r>
            <w:proofErr w:type="gram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A7DA6F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Número de entrenamientos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17AA08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86C41B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C22D76F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</w:tr>
      <w:tr w:rsidR="00F22FF5" w:rsidRPr="00F22FF5" w14:paraId="14F57903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191320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lastRenderedPageBreak/>
              <w:t xml:space="preserve">15 - Personas entrenadas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A3970D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Número de personas entrenadas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8A9CAF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4DCDCD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76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8112642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76</w:t>
            </w:r>
          </w:p>
        </w:tc>
      </w:tr>
      <w:tr w:rsidR="00F22FF5" w:rsidRPr="00F22FF5" w14:paraId="3BA418E4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83023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16 - Número de horas de asesoría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9BDCE6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Número de horas de asesoría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1A49BC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2F961B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417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42647FA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417</w:t>
            </w:r>
          </w:p>
        </w:tc>
      </w:tr>
      <w:tr w:rsidR="00F22FF5" w:rsidRPr="00F22FF5" w14:paraId="68C2824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15BAFD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17 - Número de clientes asesorados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57633E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Número de clientes asesorados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B232D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954F04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A92473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13</w:t>
            </w:r>
          </w:p>
        </w:tc>
      </w:tr>
      <w:tr w:rsidR="00F22FF5" w:rsidRPr="00F22FF5" w14:paraId="2DD907D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90E0A8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18 - Empresas OFF Mujeres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AB6EA9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Mujeres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652348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AB666E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29589ED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F5573DD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0D91A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19 - Empresas OFF ARN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59A6EE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ARN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9D00F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3AB90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1D83AD3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E2A2698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C4ABC8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20 - Empresas OFF Negritudes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A2E7BD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Negritudes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4513B4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B5BBC4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953C7EF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2C64AB5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21757F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21 - Empresas OFF Afros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4970BF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Afros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1B26C5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4F2A07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B01E54A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A192782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C2CE14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22 - Empresas OFF Raizales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0CB9E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Raizales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E7B9EE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78C150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4108DB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2604219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20D560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23 - Empresas OFF Palenqueros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4AA466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OFF Palenqueros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35B9A8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C45422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808BDA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2931EA5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1D4AD2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24 - Empresas fortalecidas Mujeres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7034C3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Mujeres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48FC9D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B3F6AF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0AF6629D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1471006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F6F1A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25 - Empresas Fortalecidas ARN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EA07CE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ARN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DE4E52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138531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8D8D3E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8749AB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E3EA9B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26 - Empresas fortalecidas negritudes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501D52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Negritudes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25A324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948693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9FA7558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EB6E734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C5F5D7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27 - Empresas fortalecidas afros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1910D3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Afros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4B514A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E544E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391E2C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63D25A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9D0A51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28 - Empresas fortalecidas raizales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45A05B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Raizales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C9B589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EA34BE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9A4116C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04DB5E4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2DAC4E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29 - Empresas fortalecidas palenqueros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DC072B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Fortalecidas Palenqueros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AFE859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56DB6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C2BBC1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53F4DB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EBC8BC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lastRenderedPageBreak/>
              <w:t xml:space="preserve">30 - Empresas Sostenibilidad No.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24C38A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FORT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Empr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Sostenibilidad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12617D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D6D5D4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7A08C9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4B13D05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95F1F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31 - Empresas Sostenibilidad Recursos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B6FCA2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FORT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Empr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Sostenibilidad Recursos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AAE9B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9D62B5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8497242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DCBAD2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E7ECA2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32 - Emprendedores orientados </w:t>
            </w:r>
            <w:proofErr w:type="gramStart"/>
            <w:r w:rsidRPr="00F22FF5">
              <w:rPr>
                <w:rFonts w:eastAsia="Times New Roman" w:cs="Calibri"/>
                <w:color w:val="000000"/>
                <w:lang w:eastAsia="es-CO"/>
              </w:rPr>
              <w:t>Venezolanos</w:t>
            </w:r>
            <w:proofErr w:type="gram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11DEBC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Emprendedores orientados venezolanos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3EAC7D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1019D2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5F6F2C0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43E372C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9BF9A4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33 - Emprendedores orientados mujeres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68D493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Emprendedores orientados Mujeres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53F87A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43A0A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208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A770D19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208</w:t>
            </w:r>
          </w:p>
        </w:tc>
      </w:tr>
      <w:tr w:rsidR="00F22FF5" w:rsidRPr="00F22FF5" w14:paraId="6424D139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1D76A9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34 - Orientaciones Mujeres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020703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Jornadas Orientaciones Mujeres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77D5CD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F5ECDA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303CEE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3040FB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37B741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35 - Orientaciones ARN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215DE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Orientaciones para ARN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51C9F7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61E80A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B3B74FD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C74BC65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DDA9D7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36 - Emprendedores orientados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mpio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PDET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6D8BA5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Emprendedores orientados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mpios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PDET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371BE6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DA32A1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793CEE2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6062ED2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56C581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37 - Orientaciones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mpios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PDET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87D404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Orientaciones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mpios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PDET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16D0C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E547A5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9E58AAF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6C4520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63F009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38 - Asistentes jueves de emprendimiento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A0558B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Asistentes Jueves de Emprendimiento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A2984D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5D987C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53A405F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D370E13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8AD3D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39 - Ventas Mes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CEECDE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Ventas / Mes FE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05D0F9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D2C38C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48AD5C0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444E1C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423DB3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40 - Ventas Mes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E9EF2E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Ventas / Mes OFF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2D95AD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77FAD0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81E7A40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BA7877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197A61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41 - Ventas Mes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1CB2BF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Ventas / Mes FORT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62E01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E3B12F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B53747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5AB0F73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504CDD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42 - Recursos Obtenidos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459F41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Recursos Obtenidos FE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9F5224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C31633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DB86297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0E7832C4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E7C8B6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43 - Recursos Obtenidos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AFC424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Recursos Obtenidos OFF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87C4F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59BCE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53CF463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04F1934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440308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44 - Recursos obtenidos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D9305D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Recursos obtenidos FORT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C53A53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FF59A2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C2790FA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0E3FAD1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2AABC3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lastRenderedPageBreak/>
              <w:t xml:space="preserve">45 - Empleos Retenidos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B036C2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Empleos Retenidos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D58529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065E0A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F670535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76D57B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BE0A76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46 - Empresas Formalizadas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483A01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Empresas Formalizadas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8A0911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2EB85F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07FF1D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</w:tr>
      <w:tr w:rsidR="00F22FF5" w:rsidRPr="00F22FF5" w14:paraId="5AF29744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8C9ED9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47 - Casos de éxito FE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5AC1D2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Casos de Éxito FE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6E771E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0A8E9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80D8D4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0FDCD2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7A1F2C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48 - Casos de éxito OFF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AECA04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Casos de Éxito OFF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2CD9CA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4FFC33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2F08A7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16BFA8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3B33E2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49 - Casos de éxito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E64763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Casos de Éxito FORT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F174B0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BA751B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CF5EC04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2B729F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6777CF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50 - Empresa Exportando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101DAB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 Exportando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F31315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D3DD42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800D34E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84456C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7D2697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51 - Valor exportaciones FORT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E23ACB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Valor en el mes Exportaciones en CO$ FORT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9A5460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47BCC0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$ 0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C4E70A5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DBB7AF5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0C3408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52 - Desarrollo Profesional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D905D0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Desarrollo Profesional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64CCBE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B371CF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C5FAEA3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2BE9A4A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68D76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53 - UP Creadas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D1B7DE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UP Creadas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BAD73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4DE7AC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619B19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B9D2A5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531D7B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54 - UP Fortalecidas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42D17E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UP Fortalecidas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0FA573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EF0238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D90EB3B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5704B93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76D024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55 - Aprendices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BFD0EA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Aprendices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627BA4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D2192D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C0C82DB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527C44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B41580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56 - Cupos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4DAEC7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Cupos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DAE8F0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CB2252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947738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7E1880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1A1C78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57 - Trabajos Rurales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66FBFD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Trabajos Rurales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1F470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F428D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BD079E7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37F7F6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22C711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58 - Colocaciones Rurales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DFABB6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Colocaciones Rurales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6F3F53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812616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42F3E8D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5AB1F68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D47D75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59 - Municipios atendidos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81C98D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Municipios /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Areas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No municipalizadas Atendidos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C205C7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0879AA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D4470E1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555235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0E0D76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lastRenderedPageBreak/>
              <w:t xml:space="preserve">60 - Cupos municipios PDET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CB4AFE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Cupos Municipios PDET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ACE471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68AA43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FCA7771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6715C195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E3A5D2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61 - Orientaciones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BIC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015A91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Nro. Orientaciones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>. BIC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A05C3F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A3B629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34271D5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12DE4D60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8B05CB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62 - Entrenamientos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BIC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0E21F1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Nro. Entrenamientos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>. BIC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DD089A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43EB27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452ADB2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44D6D6AB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54B08D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63 -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Clientes asesorados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BIC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A9EAC9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Clientes asesorados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Socs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BIC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51102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4E4769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BA645F6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64A8028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0F631F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64 - Orientaciones jóvenes No.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FE7B46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Orientaciones Jóvenes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70003C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69D7EC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316370A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</w:tr>
      <w:tr w:rsidR="00F22FF5" w:rsidRPr="00F22FF5" w14:paraId="09A2B7ED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3234C6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65 - Habilidades Blandas No.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361AE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Personas entrenadas en Habilidades Blandas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B1E3F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D830D0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7971238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16</w:t>
            </w:r>
          </w:p>
        </w:tc>
      </w:tr>
      <w:tr w:rsidR="00F22FF5" w:rsidRPr="00F22FF5" w14:paraId="7F32E351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276C0C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66 - Comportamiento emprendedor jóvenes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0CFAA80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Jovenes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Entrenados en Comportamiento Emprendedor 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9CCE08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3CE16F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45515D1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</w:tr>
      <w:tr w:rsidR="00F22FF5" w:rsidRPr="00F22FF5" w14:paraId="0A8FE12E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E4785F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67 - Ruta del emprendimiento No. Personas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8EA87E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Personas entrenadas en la Ruta del Emprendimiento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86D885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D13FAD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60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28A313F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60</w:t>
            </w:r>
          </w:p>
        </w:tc>
      </w:tr>
      <w:tr w:rsidR="00F22FF5" w:rsidRPr="00F22FF5" w14:paraId="709D963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CBE6A6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68 - Entrenamientos a empresarios No. Personas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0047681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Empresarios Entrenados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6430AE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5062A2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88C7CD3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9B4E84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899E8CB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69 - No. Orientaciones / HB / Educación financiera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384A1F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Nro. Entrenamientos Educación Financiera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24661FD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129F80F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21E266C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360B6CD4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C40E7D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70 - No. Entrenamientos para jóvenes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10A94A6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de Entrenamientos para jóvenes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DF555AE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7E4E8F3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3C98BF8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0</w:t>
            </w:r>
          </w:p>
        </w:tc>
      </w:tr>
      <w:tr w:rsidR="00F22FF5" w:rsidRPr="00F22FF5" w14:paraId="792F347F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F5AE2A5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71 - No. jóvenes entrenados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B5C7C9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de jóvenes entrenados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4BE169A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B75EEB4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23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6536AA5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23</w:t>
            </w:r>
          </w:p>
        </w:tc>
      </w:tr>
      <w:tr w:rsidR="00F22FF5" w:rsidRPr="00F22FF5" w14:paraId="62498287" w14:textId="77777777" w:rsidTr="00F22FF5">
        <w:trPr>
          <w:trHeight w:val="288"/>
        </w:trPr>
        <w:tc>
          <w:tcPr>
            <w:tcW w:w="3346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2FDF662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72 - No. jóvenes orientados - 52 - 9536 - </w:t>
            </w: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afguerreroa</w:t>
            </w:r>
            <w:proofErr w:type="spellEnd"/>
          </w:p>
        </w:tc>
        <w:tc>
          <w:tcPr>
            <w:tcW w:w="246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3E1C607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proofErr w:type="spellStart"/>
            <w:r w:rsidRPr="00F22FF5">
              <w:rPr>
                <w:rFonts w:eastAsia="Times New Roman" w:cs="Calibri"/>
                <w:color w:val="000000"/>
                <w:lang w:eastAsia="es-CO"/>
              </w:rPr>
              <w:t>Nro</w:t>
            </w:r>
            <w:proofErr w:type="spellEnd"/>
            <w:r w:rsidRPr="00F22FF5">
              <w:rPr>
                <w:rFonts w:eastAsia="Times New Roman" w:cs="Calibri"/>
                <w:color w:val="000000"/>
                <w:lang w:eastAsia="es-CO"/>
              </w:rPr>
              <w:t xml:space="preserve"> jóvenes orientados</w:t>
            </w:r>
          </w:p>
        </w:tc>
        <w:tc>
          <w:tcPr>
            <w:tcW w:w="1484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776A568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Andres Felipe Guerrero Albornoz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DB4365C" w14:textId="77777777" w:rsidR="00F22FF5" w:rsidRPr="00F22FF5" w:rsidRDefault="00F22FF5" w:rsidP="00F22FF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156</w:t>
            </w:r>
          </w:p>
        </w:tc>
        <w:tc>
          <w:tcPr>
            <w:tcW w:w="767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5964E60" w14:textId="77777777" w:rsidR="00F22FF5" w:rsidRPr="00F22FF5" w:rsidRDefault="00F22FF5" w:rsidP="00F22FF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CO"/>
              </w:rPr>
            </w:pPr>
            <w:r w:rsidRPr="00F22FF5">
              <w:rPr>
                <w:rFonts w:eastAsia="Times New Roman" w:cs="Calibri"/>
                <w:color w:val="000000"/>
                <w:lang w:eastAsia="es-CO"/>
              </w:rPr>
              <w:t>156</w:t>
            </w:r>
          </w:p>
        </w:tc>
      </w:tr>
    </w:tbl>
    <w:p w14:paraId="325603B9" w14:textId="77777777" w:rsidR="00F22FF5" w:rsidRPr="008E6FC5" w:rsidRDefault="00F22FF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F22FF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58BD" w14:textId="77777777" w:rsidR="00053649" w:rsidRDefault="00053649">
      <w:pPr>
        <w:spacing w:after="0" w:line="240" w:lineRule="auto"/>
      </w:pPr>
      <w:r>
        <w:separator/>
      </w:r>
    </w:p>
  </w:endnote>
  <w:endnote w:type="continuationSeparator" w:id="0">
    <w:p w14:paraId="6E6A46FA" w14:textId="77777777" w:rsidR="00053649" w:rsidRDefault="0005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D71ED" w14:textId="77777777" w:rsidR="00053649" w:rsidRDefault="00053649">
      <w:pPr>
        <w:spacing w:after="0" w:line="240" w:lineRule="auto"/>
      </w:pPr>
      <w:r>
        <w:separator/>
      </w:r>
    </w:p>
  </w:footnote>
  <w:footnote w:type="continuationSeparator" w:id="0">
    <w:p w14:paraId="47811B27" w14:textId="77777777" w:rsidR="00053649" w:rsidRDefault="00053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9F2AF5"/>
    <w:multiLevelType w:val="hybridMultilevel"/>
    <w:tmpl w:val="256E60DC"/>
    <w:lvl w:ilvl="0" w:tplc="459E1D36">
      <w:numFmt w:val="bullet"/>
      <w:lvlText w:val=""/>
      <w:lvlJc w:val="left"/>
      <w:pPr>
        <w:ind w:left="36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413FF9"/>
    <w:multiLevelType w:val="hybridMultilevel"/>
    <w:tmpl w:val="A404BD6E"/>
    <w:lvl w:ilvl="0" w:tplc="CED205FA">
      <w:numFmt w:val="bullet"/>
      <w:lvlText w:val=""/>
      <w:lvlJc w:val="left"/>
      <w:pPr>
        <w:ind w:left="360" w:hanging="360"/>
      </w:pPr>
      <w:rPr>
        <w:rFonts w:ascii="Symbol" w:eastAsia="Arial" w:hAnsi="Symbo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92179D"/>
    <w:multiLevelType w:val="multilevel"/>
    <w:tmpl w:val="4CD6229E"/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B2AF4"/>
    <w:multiLevelType w:val="hybridMultilevel"/>
    <w:tmpl w:val="321CD2A4"/>
    <w:lvl w:ilvl="0" w:tplc="934C7886">
      <w:numFmt w:val="bullet"/>
      <w:lvlText w:val=""/>
      <w:lvlJc w:val="left"/>
      <w:pPr>
        <w:ind w:left="36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9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8A7740D"/>
    <w:multiLevelType w:val="hybridMultilevel"/>
    <w:tmpl w:val="610A5808"/>
    <w:lvl w:ilvl="0" w:tplc="453449FA">
      <w:numFmt w:val="bullet"/>
      <w:lvlText w:val=""/>
      <w:lvlJc w:val="left"/>
      <w:pPr>
        <w:ind w:left="360" w:hanging="360"/>
      </w:pPr>
      <w:rPr>
        <w:rFonts w:ascii="Symbol" w:eastAsia="Arial" w:hAnsi="Symbol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21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22"/>
  </w:num>
  <w:num w:numId="11">
    <w:abstractNumId w:val="3"/>
  </w:num>
  <w:num w:numId="12">
    <w:abstractNumId w:val="2"/>
  </w:num>
  <w:num w:numId="13">
    <w:abstractNumId w:val="13"/>
  </w:num>
  <w:num w:numId="14">
    <w:abstractNumId w:val="14"/>
  </w:num>
  <w:num w:numId="15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8"/>
  </w:num>
  <w:num w:numId="21">
    <w:abstractNumId w:val="12"/>
  </w:num>
  <w:num w:numId="22">
    <w:abstractNumId w:val="11"/>
  </w:num>
  <w:num w:numId="23">
    <w:abstractNumId w:val="16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10"/>
  </w:num>
  <w:num w:numId="29">
    <w:abstractNumId w:val="25"/>
  </w:num>
  <w:num w:numId="30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D"/>
    <w:rsid w:val="00030896"/>
    <w:rsid w:val="00053649"/>
    <w:rsid w:val="000D1844"/>
    <w:rsid w:val="001309C7"/>
    <w:rsid w:val="001F58E3"/>
    <w:rsid w:val="001F7B4C"/>
    <w:rsid w:val="00236082"/>
    <w:rsid w:val="002D12AD"/>
    <w:rsid w:val="002E4EFE"/>
    <w:rsid w:val="003232D5"/>
    <w:rsid w:val="00345611"/>
    <w:rsid w:val="00365C23"/>
    <w:rsid w:val="00391BCF"/>
    <w:rsid w:val="003B2FA3"/>
    <w:rsid w:val="003B6A59"/>
    <w:rsid w:val="00400D09"/>
    <w:rsid w:val="004703BE"/>
    <w:rsid w:val="00485D42"/>
    <w:rsid w:val="005058E5"/>
    <w:rsid w:val="00516B9E"/>
    <w:rsid w:val="0056176A"/>
    <w:rsid w:val="00580455"/>
    <w:rsid w:val="005A39A2"/>
    <w:rsid w:val="005C00CE"/>
    <w:rsid w:val="00604921"/>
    <w:rsid w:val="00610945"/>
    <w:rsid w:val="0062223A"/>
    <w:rsid w:val="00640053"/>
    <w:rsid w:val="00640916"/>
    <w:rsid w:val="006665D9"/>
    <w:rsid w:val="00694AD8"/>
    <w:rsid w:val="006966B5"/>
    <w:rsid w:val="006A40A9"/>
    <w:rsid w:val="006F4905"/>
    <w:rsid w:val="006F6FDF"/>
    <w:rsid w:val="00743698"/>
    <w:rsid w:val="00834B7F"/>
    <w:rsid w:val="008352CD"/>
    <w:rsid w:val="008D554D"/>
    <w:rsid w:val="008E1BAC"/>
    <w:rsid w:val="008E6FC5"/>
    <w:rsid w:val="0094436A"/>
    <w:rsid w:val="009775A2"/>
    <w:rsid w:val="009A0C77"/>
    <w:rsid w:val="009C24E1"/>
    <w:rsid w:val="009C71A6"/>
    <w:rsid w:val="009D3278"/>
    <w:rsid w:val="009E0A98"/>
    <w:rsid w:val="00A63563"/>
    <w:rsid w:val="00A73779"/>
    <w:rsid w:val="00A75DFA"/>
    <w:rsid w:val="00A91BC2"/>
    <w:rsid w:val="00A9363B"/>
    <w:rsid w:val="00B457AB"/>
    <w:rsid w:val="00B925B4"/>
    <w:rsid w:val="00BA3ECC"/>
    <w:rsid w:val="00BA72EE"/>
    <w:rsid w:val="00BE1E84"/>
    <w:rsid w:val="00C5476C"/>
    <w:rsid w:val="00C64F95"/>
    <w:rsid w:val="00CA2DE6"/>
    <w:rsid w:val="00CF5CE6"/>
    <w:rsid w:val="00D000F0"/>
    <w:rsid w:val="00D860CF"/>
    <w:rsid w:val="00D87945"/>
    <w:rsid w:val="00E27AC5"/>
    <w:rsid w:val="00E85AFD"/>
    <w:rsid w:val="00EC7398"/>
    <w:rsid w:val="00ED39BA"/>
    <w:rsid w:val="00EE27B6"/>
    <w:rsid w:val="00F22FF5"/>
    <w:rsid w:val="00F2461E"/>
    <w:rsid w:val="00FA644B"/>
    <w:rsid w:val="00FB155A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6A30A5-D925-47EF-8180-CE0C8CC891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967</TotalTime>
  <Pages>10</Pages>
  <Words>2949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19135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Andres Felipe Guerrero Albornoz</cp:lastModifiedBy>
  <cp:revision>24</cp:revision>
  <cp:lastPrinted>2016-06-08T15:42:00Z</cp:lastPrinted>
  <dcterms:created xsi:type="dcterms:W3CDTF">2022-03-02T16:14:00Z</dcterms:created>
  <dcterms:modified xsi:type="dcterms:W3CDTF">2022-04-20T15:06:00Z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