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2502BB" w14:textId="77777777" w:rsidR="00AA1A0C" w:rsidRPr="009548ED" w:rsidRDefault="00AA1A0C" w:rsidP="00AA1A0C">
      <w:pPr>
        <w:spacing w:after="0"/>
        <w:jc w:val="center"/>
        <w:rPr>
          <w:rFonts w:ascii="Arial Narrow" w:hAnsi="Arial Narrow"/>
          <w:b/>
        </w:rPr>
      </w:pPr>
      <w:r w:rsidRPr="009548ED">
        <w:rPr>
          <w:rFonts w:ascii="Arial Narrow" w:hAnsi="Arial Narrow"/>
          <w:b/>
        </w:rPr>
        <w:t>ANEXO 1</w:t>
      </w:r>
    </w:p>
    <w:p w14:paraId="78E6C561" w14:textId="77777777" w:rsidR="00AA1A0C" w:rsidRPr="009548ED" w:rsidRDefault="00AA1A0C" w:rsidP="00AA1A0C">
      <w:pPr>
        <w:spacing w:after="0"/>
        <w:jc w:val="center"/>
        <w:rPr>
          <w:rFonts w:ascii="Arial Narrow" w:hAnsi="Arial Narrow"/>
          <w:b/>
        </w:rPr>
      </w:pPr>
    </w:p>
    <w:p w14:paraId="482F0769" w14:textId="38014634" w:rsidR="000013EC" w:rsidRPr="009548ED" w:rsidRDefault="000013EC" w:rsidP="00AA1A0C">
      <w:pPr>
        <w:spacing w:after="0"/>
        <w:jc w:val="center"/>
        <w:rPr>
          <w:rFonts w:ascii="Arial Narrow" w:hAnsi="Arial Narrow"/>
          <w:b/>
        </w:rPr>
      </w:pPr>
      <w:r w:rsidRPr="009548ED">
        <w:rPr>
          <w:rFonts w:ascii="Arial Narrow" w:hAnsi="Arial Narrow"/>
          <w:b/>
        </w:rPr>
        <w:t>ESPECIFICACIONES TÉCNICAS DEL PROCESO IPMC-DTCA-</w:t>
      </w:r>
      <w:r w:rsidR="00EE2B24" w:rsidRPr="009548ED">
        <w:rPr>
          <w:rFonts w:ascii="Arial Narrow" w:hAnsi="Arial Narrow"/>
          <w:b/>
        </w:rPr>
        <w:t>03</w:t>
      </w:r>
      <w:r w:rsidR="00915C23" w:rsidRPr="009548ED">
        <w:rPr>
          <w:rFonts w:ascii="Arial Narrow" w:hAnsi="Arial Narrow"/>
          <w:b/>
        </w:rPr>
        <w:t>6</w:t>
      </w:r>
      <w:r w:rsidRPr="009548ED">
        <w:rPr>
          <w:rFonts w:ascii="Arial Narrow" w:hAnsi="Arial Narrow"/>
          <w:b/>
        </w:rPr>
        <w:t>-202</w:t>
      </w:r>
      <w:r w:rsidR="007B28BD" w:rsidRPr="009548ED">
        <w:rPr>
          <w:rFonts w:ascii="Arial Narrow" w:hAnsi="Arial Narrow"/>
          <w:b/>
        </w:rPr>
        <w:t>2</w:t>
      </w:r>
    </w:p>
    <w:p w14:paraId="4F3C13A5" w14:textId="77777777" w:rsidR="00AA1A0C" w:rsidRPr="009548ED" w:rsidRDefault="00AA1A0C" w:rsidP="00AA1A0C">
      <w:pPr>
        <w:spacing w:after="0"/>
        <w:jc w:val="center"/>
        <w:rPr>
          <w:rFonts w:ascii="Arial Narrow" w:hAnsi="Arial Narrow"/>
          <w:b/>
        </w:rPr>
      </w:pPr>
    </w:p>
    <w:p w14:paraId="675AFC76" w14:textId="77777777" w:rsidR="009548ED" w:rsidRPr="009548ED" w:rsidRDefault="008A4182" w:rsidP="009548ED">
      <w:pPr>
        <w:jc w:val="both"/>
        <w:rPr>
          <w:rFonts w:ascii="Arial Narrow" w:hAnsi="Arial Narrow" w:cs="Arial"/>
          <w:b/>
        </w:rPr>
      </w:pPr>
      <w:r w:rsidRPr="009548ED">
        <w:rPr>
          <w:rFonts w:ascii="Arial Narrow" w:hAnsi="Arial Narrow"/>
          <w:b/>
        </w:rPr>
        <w:t xml:space="preserve">1. </w:t>
      </w:r>
      <w:r w:rsidR="000013EC" w:rsidRPr="009548ED">
        <w:rPr>
          <w:rFonts w:ascii="Arial Narrow" w:hAnsi="Arial Narrow"/>
          <w:b/>
        </w:rPr>
        <w:t>OBJETO</w:t>
      </w:r>
      <w:r w:rsidR="000013EC" w:rsidRPr="009548ED">
        <w:rPr>
          <w:rFonts w:ascii="Arial Narrow" w:hAnsi="Arial Narrow"/>
        </w:rPr>
        <w:t xml:space="preserve">: </w:t>
      </w:r>
      <w:bookmarkStart w:id="0" w:name="_Hlk76470221"/>
      <w:sdt>
        <w:sdtPr>
          <w:tag w:val="goog_rdk_16"/>
          <w:id w:val="1069456359"/>
          <w:showingPlcHdr/>
        </w:sdtPr>
        <w:sdtEndPr/>
        <w:sdtContent>
          <w:r w:rsidR="0072625C" w:rsidRPr="009548ED">
            <w:t xml:space="preserve">     </w:t>
          </w:r>
        </w:sdtContent>
      </w:sdt>
      <w:r w:rsidRPr="009548ED">
        <w:rPr>
          <w:rFonts w:ascii="Arial Narrow" w:eastAsia="Arial Narrow" w:hAnsi="Arial Narrow" w:cs="Arial Narrow"/>
        </w:rPr>
        <w:t xml:space="preserve"> </w:t>
      </w:r>
      <w:bookmarkStart w:id="1" w:name="_Hlk66300945"/>
      <w:bookmarkEnd w:id="0"/>
      <w:r w:rsidR="009548ED" w:rsidRPr="009548ED">
        <w:rPr>
          <w:rFonts w:ascii="Arial Narrow" w:eastAsia="Arial Unicode MS" w:hAnsi="Arial Narrow" w:cs="Arial"/>
          <w:bCs/>
          <w:iCs/>
        </w:rPr>
        <w:t>Contratar a precio unitario fijo y a monto agotable, el suministro de productos de aseo y cafetería para la Dirección Territorial Caribe y sus Áreas Protegidas PNN Sierra Nevada de Santa Marta y PNN Tayrona</w:t>
      </w:r>
      <w:bookmarkEnd w:id="1"/>
      <w:r w:rsidR="009548ED" w:rsidRPr="009548ED">
        <w:rPr>
          <w:rFonts w:ascii="Arial Narrow" w:eastAsia="Arial Unicode MS" w:hAnsi="Arial Narrow" w:cs="Arial"/>
          <w:bCs/>
          <w:iCs/>
        </w:rPr>
        <w:t>.</w:t>
      </w:r>
    </w:p>
    <w:p w14:paraId="5C8E1A66" w14:textId="09C75BFC" w:rsidR="00785B52" w:rsidRPr="009548ED" w:rsidRDefault="008A4182" w:rsidP="00147BFC">
      <w:pPr>
        <w:jc w:val="both"/>
        <w:rPr>
          <w:rFonts w:ascii="Arial Narrow" w:hAnsi="Arial Narrow"/>
          <w:b/>
          <w:i/>
        </w:rPr>
      </w:pPr>
      <w:r w:rsidRPr="009548ED">
        <w:rPr>
          <w:rFonts w:ascii="Arial Narrow" w:hAnsi="Arial Narrow"/>
          <w:b/>
        </w:rPr>
        <w:t xml:space="preserve">2. </w:t>
      </w:r>
      <w:r w:rsidR="00785B52" w:rsidRPr="009548ED">
        <w:rPr>
          <w:rFonts w:ascii="Arial Narrow" w:hAnsi="Arial Narrow"/>
          <w:b/>
        </w:rPr>
        <w:t>DESCRIPCIÓN TECNICA DE LOS BIENES O SERVICIO</w:t>
      </w:r>
    </w:p>
    <w:p w14:paraId="4100260A" w14:textId="77777777" w:rsidR="009548ED" w:rsidRPr="009548ED" w:rsidRDefault="009548ED" w:rsidP="009548E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eastAsia="es-CO"/>
        </w:rPr>
      </w:pPr>
      <w:bookmarkStart w:id="2" w:name="_GoBack"/>
      <w:bookmarkEnd w:id="2"/>
      <w:r w:rsidRPr="009548ED">
        <w:rPr>
          <w:rFonts w:ascii="Arial Narrow" w:hAnsi="Arial Narrow" w:cs="Arial"/>
          <w:b/>
          <w:u w:val="single"/>
          <w:lang w:eastAsia="es-CO"/>
        </w:rPr>
        <w:t>Requerimientos y Cantidades</w:t>
      </w:r>
      <w:r w:rsidRPr="009548ED">
        <w:rPr>
          <w:rFonts w:ascii="Arial Narrow" w:hAnsi="Arial Narrow" w:cs="Arial"/>
          <w:u w:val="single"/>
          <w:lang w:eastAsia="es-CO"/>
        </w:rPr>
        <w:t>:</w:t>
      </w:r>
      <w:r w:rsidRPr="009548ED">
        <w:rPr>
          <w:rFonts w:ascii="Arial Narrow" w:hAnsi="Arial Narrow" w:cs="Arial"/>
          <w:lang w:eastAsia="es-CO"/>
        </w:rPr>
        <w:t xml:space="preserve"> </w:t>
      </w:r>
    </w:p>
    <w:p w14:paraId="3DC02C0B" w14:textId="77777777" w:rsidR="009548ED" w:rsidRPr="009548ED" w:rsidRDefault="009548ED" w:rsidP="009548ED">
      <w:pPr>
        <w:autoSpaceDE w:val="0"/>
        <w:autoSpaceDN w:val="0"/>
        <w:adjustRightInd w:val="0"/>
        <w:ind w:left="426"/>
        <w:jc w:val="both"/>
        <w:rPr>
          <w:rFonts w:ascii="Arial Narrow" w:hAnsi="Arial Narrow" w:cs="Arial"/>
          <w:b/>
          <w:lang w:eastAsia="es-CO"/>
        </w:rPr>
      </w:pPr>
      <w:bookmarkStart w:id="3" w:name="_Hlk66125168"/>
      <w:r w:rsidRPr="009548ED">
        <w:rPr>
          <w:rFonts w:ascii="Arial Narrow" w:hAnsi="Arial Narrow" w:cs="Arial"/>
          <w:b/>
          <w:lang w:eastAsia="es-CO"/>
        </w:rPr>
        <w:t>1.1. ELEMENTOS DE ASEO Y CAFETERÍA</w:t>
      </w:r>
    </w:p>
    <w:bookmarkEnd w:id="3"/>
    <w:p w14:paraId="106676BE" w14:textId="77777777" w:rsidR="009548ED" w:rsidRPr="009548ED" w:rsidRDefault="009548ED" w:rsidP="009548ED">
      <w:pPr>
        <w:autoSpaceDE w:val="0"/>
        <w:autoSpaceDN w:val="0"/>
        <w:adjustRightInd w:val="0"/>
        <w:ind w:left="426"/>
        <w:jc w:val="both"/>
        <w:rPr>
          <w:rFonts w:ascii="Arial Narrow" w:hAnsi="Arial Narrow" w:cs="Arial"/>
          <w:lang w:eastAsia="es-CO"/>
        </w:rPr>
      </w:pPr>
    </w:p>
    <w:tbl>
      <w:tblPr>
        <w:tblStyle w:val="Tablaconcuadrcula"/>
        <w:tblW w:w="10031" w:type="dxa"/>
        <w:tblLook w:val="04A0" w:firstRow="1" w:lastRow="0" w:firstColumn="1" w:lastColumn="0" w:noHBand="0" w:noVBand="1"/>
      </w:tblPr>
      <w:tblGrid>
        <w:gridCol w:w="898"/>
        <w:gridCol w:w="7290"/>
        <w:gridCol w:w="855"/>
        <w:gridCol w:w="988"/>
      </w:tblGrid>
      <w:tr w:rsidR="009548ED" w:rsidRPr="009548ED" w14:paraId="1577FC90" w14:textId="77777777" w:rsidTr="0075210C">
        <w:trPr>
          <w:trHeight w:val="40"/>
          <w:tblHeader/>
        </w:trPr>
        <w:tc>
          <w:tcPr>
            <w:tcW w:w="898" w:type="dxa"/>
            <w:vAlign w:val="center"/>
            <w:hideMark/>
          </w:tcPr>
          <w:p w14:paraId="45E61B35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  <w:lang w:val="es-419" w:eastAsia="es-CO"/>
              </w:rPr>
            </w:pPr>
            <w:r w:rsidRPr="009548ED">
              <w:rPr>
                <w:rFonts w:ascii="Arial Narrow" w:hAnsi="Arial Narrow" w:cs="Arial"/>
                <w:b/>
                <w:bCs/>
                <w:lang w:eastAsia="es-CO"/>
              </w:rPr>
              <w:t>Ref. Artículo</w:t>
            </w:r>
          </w:p>
        </w:tc>
        <w:tc>
          <w:tcPr>
            <w:tcW w:w="7290" w:type="dxa"/>
            <w:vAlign w:val="center"/>
            <w:hideMark/>
          </w:tcPr>
          <w:p w14:paraId="27AEA555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9548ED">
              <w:rPr>
                <w:rFonts w:ascii="Arial Narrow" w:hAnsi="Arial Narrow" w:cs="Arial"/>
                <w:b/>
                <w:bCs/>
                <w:lang w:eastAsia="es-CO"/>
              </w:rPr>
              <w:t>Descripción</w:t>
            </w:r>
          </w:p>
        </w:tc>
        <w:tc>
          <w:tcPr>
            <w:tcW w:w="855" w:type="dxa"/>
            <w:vAlign w:val="center"/>
            <w:hideMark/>
          </w:tcPr>
          <w:p w14:paraId="720988FD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9548ED">
              <w:rPr>
                <w:rFonts w:ascii="Arial Narrow" w:hAnsi="Arial Narrow" w:cs="Arial"/>
                <w:b/>
                <w:bCs/>
                <w:lang w:eastAsia="es-CO"/>
              </w:rPr>
              <w:t>Unidad de medida</w:t>
            </w:r>
          </w:p>
        </w:tc>
        <w:tc>
          <w:tcPr>
            <w:tcW w:w="988" w:type="dxa"/>
            <w:vAlign w:val="center"/>
            <w:hideMark/>
          </w:tcPr>
          <w:p w14:paraId="72D94D50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b/>
                <w:bCs/>
                <w:lang w:eastAsia="es-CO"/>
              </w:rPr>
            </w:pPr>
            <w:r w:rsidRPr="009548ED">
              <w:rPr>
                <w:rFonts w:ascii="Arial Narrow" w:hAnsi="Arial Narrow" w:cs="Arial"/>
                <w:b/>
                <w:bCs/>
                <w:lang w:eastAsia="es-CO"/>
              </w:rPr>
              <w:t>Cantidad</w:t>
            </w:r>
          </w:p>
        </w:tc>
      </w:tr>
      <w:tr w:rsidR="009548ED" w:rsidRPr="009548ED" w14:paraId="44ABC479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3720D596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  <w:tc>
          <w:tcPr>
            <w:tcW w:w="7290" w:type="dxa"/>
            <w:vAlign w:val="center"/>
            <w:hideMark/>
          </w:tcPr>
          <w:p w14:paraId="01AEBAF4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Ácido muriático x 500 ml</w:t>
            </w:r>
          </w:p>
        </w:tc>
        <w:tc>
          <w:tcPr>
            <w:tcW w:w="855" w:type="dxa"/>
            <w:noWrap/>
            <w:vAlign w:val="center"/>
            <w:hideMark/>
          </w:tcPr>
          <w:p w14:paraId="2746E5DA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65ECB36A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31512D00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0C9D1D11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2</w:t>
            </w:r>
          </w:p>
        </w:tc>
        <w:tc>
          <w:tcPr>
            <w:tcW w:w="7290" w:type="dxa"/>
            <w:vAlign w:val="center"/>
            <w:hideMark/>
          </w:tcPr>
          <w:p w14:paraId="0270D71E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 xml:space="preserve">Agua potable 5 Litro en pote </w:t>
            </w:r>
          </w:p>
        </w:tc>
        <w:tc>
          <w:tcPr>
            <w:tcW w:w="855" w:type="dxa"/>
            <w:noWrap/>
            <w:vAlign w:val="center"/>
            <w:hideMark/>
          </w:tcPr>
          <w:p w14:paraId="3DF94761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1F3437E6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4C0058B6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1238268E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3</w:t>
            </w:r>
          </w:p>
        </w:tc>
        <w:tc>
          <w:tcPr>
            <w:tcW w:w="7290" w:type="dxa"/>
            <w:vAlign w:val="center"/>
            <w:hideMark/>
          </w:tcPr>
          <w:p w14:paraId="0F2BC8FD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Ambientador spray x 400 ml</w:t>
            </w:r>
          </w:p>
        </w:tc>
        <w:tc>
          <w:tcPr>
            <w:tcW w:w="855" w:type="dxa"/>
            <w:noWrap/>
            <w:vAlign w:val="center"/>
            <w:hideMark/>
          </w:tcPr>
          <w:p w14:paraId="1DCA5C9E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774FD08B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2F0DB486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44580D77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4</w:t>
            </w:r>
          </w:p>
        </w:tc>
        <w:tc>
          <w:tcPr>
            <w:tcW w:w="7290" w:type="dxa"/>
            <w:vAlign w:val="center"/>
            <w:hideMark/>
          </w:tcPr>
          <w:p w14:paraId="010975C9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 xml:space="preserve">Aromática surtidas en sobre de papel filtro 5 g </w:t>
            </w:r>
          </w:p>
        </w:tc>
        <w:tc>
          <w:tcPr>
            <w:tcW w:w="855" w:type="dxa"/>
            <w:noWrap/>
            <w:vAlign w:val="center"/>
            <w:hideMark/>
          </w:tcPr>
          <w:p w14:paraId="62F8548B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6BD03EFF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108CA970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3BD34422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5</w:t>
            </w:r>
          </w:p>
        </w:tc>
        <w:tc>
          <w:tcPr>
            <w:tcW w:w="7290" w:type="dxa"/>
            <w:vAlign w:val="center"/>
            <w:hideMark/>
          </w:tcPr>
          <w:p w14:paraId="32E9A2D2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 xml:space="preserve">Azúcar Refinada Empacada X 500 gr. </w:t>
            </w:r>
          </w:p>
        </w:tc>
        <w:tc>
          <w:tcPr>
            <w:tcW w:w="855" w:type="dxa"/>
            <w:noWrap/>
            <w:vAlign w:val="center"/>
            <w:hideMark/>
          </w:tcPr>
          <w:p w14:paraId="48181D4B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60289944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7330A63A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7F4CD818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6</w:t>
            </w:r>
          </w:p>
        </w:tc>
        <w:tc>
          <w:tcPr>
            <w:tcW w:w="7290" w:type="dxa"/>
            <w:vAlign w:val="center"/>
            <w:hideMark/>
          </w:tcPr>
          <w:p w14:paraId="420B0994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Balde plástico 12 Litros R 116</w:t>
            </w:r>
          </w:p>
        </w:tc>
        <w:tc>
          <w:tcPr>
            <w:tcW w:w="855" w:type="dxa"/>
            <w:noWrap/>
            <w:vAlign w:val="center"/>
            <w:hideMark/>
          </w:tcPr>
          <w:p w14:paraId="3C7B4C28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612568C1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416BDDFD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2C65F16A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7</w:t>
            </w:r>
          </w:p>
        </w:tc>
        <w:tc>
          <w:tcPr>
            <w:tcW w:w="7290" w:type="dxa"/>
            <w:vAlign w:val="center"/>
            <w:hideMark/>
          </w:tcPr>
          <w:p w14:paraId="5DEB2A2D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Balde plástico para trapero sin escurridor x 15 litros</w:t>
            </w:r>
          </w:p>
        </w:tc>
        <w:tc>
          <w:tcPr>
            <w:tcW w:w="855" w:type="dxa"/>
            <w:noWrap/>
            <w:vAlign w:val="center"/>
            <w:hideMark/>
          </w:tcPr>
          <w:p w14:paraId="21BDE2CE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0CB2C63E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34E29180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623005DB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8</w:t>
            </w:r>
          </w:p>
        </w:tc>
        <w:tc>
          <w:tcPr>
            <w:tcW w:w="7290" w:type="dxa"/>
            <w:vAlign w:val="center"/>
            <w:hideMark/>
          </w:tcPr>
          <w:p w14:paraId="675D7F51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Hipoclorito Industrial (blanqueador) x 2 Litros</w:t>
            </w:r>
          </w:p>
        </w:tc>
        <w:tc>
          <w:tcPr>
            <w:tcW w:w="855" w:type="dxa"/>
            <w:noWrap/>
            <w:vAlign w:val="center"/>
            <w:hideMark/>
          </w:tcPr>
          <w:p w14:paraId="08EA41B0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1DE6A8B3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0EAF7C95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72F4B75C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9</w:t>
            </w:r>
          </w:p>
        </w:tc>
        <w:tc>
          <w:tcPr>
            <w:tcW w:w="7290" w:type="dxa"/>
            <w:vAlign w:val="center"/>
            <w:hideMark/>
          </w:tcPr>
          <w:p w14:paraId="312B38C9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Hipoclorito Industrial (blanqueador) x10 Litros</w:t>
            </w:r>
          </w:p>
        </w:tc>
        <w:tc>
          <w:tcPr>
            <w:tcW w:w="855" w:type="dxa"/>
            <w:noWrap/>
            <w:vAlign w:val="center"/>
            <w:hideMark/>
          </w:tcPr>
          <w:p w14:paraId="622E544E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266513A6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47C82FCE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7D4B1939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10</w:t>
            </w:r>
          </w:p>
        </w:tc>
        <w:tc>
          <w:tcPr>
            <w:tcW w:w="7290" w:type="dxa"/>
            <w:vAlign w:val="center"/>
            <w:hideMark/>
          </w:tcPr>
          <w:p w14:paraId="45138948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Bolsas de basura 80*110 cm,  paquete x 10 unidades</w:t>
            </w:r>
          </w:p>
        </w:tc>
        <w:tc>
          <w:tcPr>
            <w:tcW w:w="855" w:type="dxa"/>
            <w:noWrap/>
            <w:vAlign w:val="center"/>
            <w:hideMark/>
          </w:tcPr>
          <w:p w14:paraId="19866673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541514B4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4AC883F0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65DED9AF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11</w:t>
            </w:r>
          </w:p>
        </w:tc>
        <w:tc>
          <w:tcPr>
            <w:tcW w:w="7290" w:type="dxa"/>
            <w:vAlign w:val="center"/>
            <w:hideMark/>
          </w:tcPr>
          <w:p w14:paraId="31520556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Bolsas para basura 55x90 cms x paquete</w:t>
            </w:r>
          </w:p>
        </w:tc>
        <w:tc>
          <w:tcPr>
            <w:tcW w:w="855" w:type="dxa"/>
            <w:noWrap/>
            <w:vAlign w:val="center"/>
            <w:hideMark/>
          </w:tcPr>
          <w:p w14:paraId="32A38A43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46FBF3E5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6D93DD0C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097A6FAC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12</w:t>
            </w:r>
          </w:p>
        </w:tc>
        <w:tc>
          <w:tcPr>
            <w:tcW w:w="7290" w:type="dxa"/>
            <w:vAlign w:val="center"/>
            <w:hideMark/>
          </w:tcPr>
          <w:p w14:paraId="391AD906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Brillo fino x 12 und.</w:t>
            </w:r>
          </w:p>
        </w:tc>
        <w:tc>
          <w:tcPr>
            <w:tcW w:w="855" w:type="dxa"/>
            <w:noWrap/>
            <w:vAlign w:val="center"/>
            <w:hideMark/>
          </w:tcPr>
          <w:p w14:paraId="56049637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0903B06C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52C7C0A9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5C940FF1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13</w:t>
            </w:r>
          </w:p>
        </w:tc>
        <w:tc>
          <w:tcPr>
            <w:tcW w:w="7290" w:type="dxa"/>
            <w:vAlign w:val="center"/>
            <w:hideMark/>
          </w:tcPr>
          <w:p w14:paraId="373470AF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Brillo grueso x 36 und</w:t>
            </w:r>
          </w:p>
        </w:tc>
        <w:tc>
          <w:tcPr>
            <w:tcW w:w="855" w:type="dxa"/>
            <w:noWrap/>
            <w:vAlign w:val="center"/>
            <w:hideMark/>
          </w:tcPr>
          <w:p w14:paraId="71D3C522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643EA834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3F6BB73E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5436F134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14</w:t>
            </w:r>
          </w:p>
        </w:tc>
        <w:tc>
          <w:tcPr>
            <w:tcW w:w="7290" w:type="dxa"/>
            <w:vAlign w:val="center"/>
            <w:hideMark/>
          </w:tcPr>
          <w:p w14:paraId="5AD0419D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Café Molido bolsa x 500 gms</w:t>
            </w:r>
          </w:p>
        </w:tc>
        <w:tc>
          <w:tcPr>
            <w:tcW w:w="855" w:type="dxa"/>
            <w:noWrap/>
            <w:vAlign w:val="center"/>
            <w:hideMark/>
          </w:tcPr>
          <w:p w14:paraId="02720931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6BD75884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4A643DD2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226196AC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15</w:t>
            </w:r>
          </w:p>
        </w:tc>
        <w:tc>
          <w:tcPr>
            <w:tcW w:w="7290" w:type="dxa"/>
            <w:vAlign w:val="center"/>
            <w:hideMark/>
          </w:tcPr>
          <w:p w14:paraId="14DE1376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Creolina concentrada x 3800 cc</w:t>
            </w:r>
          </w:p>
        </w:tc>
        <w:tc>
          <w:tcPr>
            <w:tcW w:w="855" w:type="dxa"/>
            <w:noWrap/>
            <w:vAlign w:val="center"/>
            <w:hideMark/>
          </w:tcPr>
          <w:p w14:paraId="269D5A94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7DA8A8E4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4CA2059B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02A47909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16</w:t>
            </w:r>
          </w:p>
        </w:tc>
        <w:tc>
          <w:tcPr>
            <w:tcW w:w="7290" w:type="dxa"/>
            <w:vAlign w:val="center"/>
            <w:hideMark/>
          </w:tcPr>
          <w:p w14:paraId="7AC3F647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 xml:space="preserve">Creolina concentrada x 500 cc  </w:t>
            </w:r>
          </w:p>
        </w:tc>
        <w:tc>
          <w:tcPr>
            <w:tcW w:w="855" w:type="dxa"/>
            <w:noWrap/>
            <w:vAlign w:val="center"/>
            <w:hideMark/>
          </w:tcPr>
          <w:p w14:paraId="4ACC01D9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0F6FBC93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4B8D1DE5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7EBDD99B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17</w:t>
            </w:r>
          </w:p>
        </w:tc>
        <w:tc>
          <w:tcPr>
            <w:tcW w:w="7290" w:type="dxa"/>
            <w:vAlign w:val="center"/>
            <w:hideMark/>
          </w:tcPr>
          <w:p w14:paraId="54520864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Desinfectante líquido para pisos con fragancia x 3000 ml</w:t>
            </w:r>
          </w:p>
        </w:tc>
        <w:tc>
          <w:tcPr>
            <w:tcW w:w="855" w:type="dxa"/>
            <w:noWrap/>
            <w:vAlign w:val="center"/>
            <w:hideMark/>
          </w:tcPr>
          <w:p w14:paraId="6A18D28C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5552261E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581530E8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7FC0C197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18</w:t>
            </w:r>
          </w:p>
        </w:tc>
        <w:tc>
          <w:tcPr>
            <w:tcW w:w="7290" w:type="dxa"/>
            <w:vAlign w:val="center"/>
            <w:hideMark/>
          </w:tcPr>
          <w:p w14:paraId="20CFB12C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 xml:space="preserve">Desoliñador para techo </w:t>
            </w:r>
          </w:p>
        </w:tc>
        <w:tc>
          <w:tcPr>
            <w:tcW w:w="855" w:type="dxa"/>
            <w:noWrap/>
            <w:vAlign w:val="center"/>
            <w:hideMark/>
          </w:tcPr>
          <w:p w14:paraId="5ACCAD70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79269453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308B12ED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40021EC1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19</w:t>
            </w:r>
          </w:p>
        </w:tc>
        <w:tc>
          <w:tcPr>
            <w:tcW w:w="7290" w:type="dxa"/>
            <w:vAlign w:val="center"/>
            <w:hideMark/>
          </w:tcPr>
          <w:p w14:paraId="2C62B03A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Detergente en polvo x 1kg. Sin blanqueador, de uso general, con fragancia.</w:t>
            </w:r>
          </w:p>
        </w:tc>
        <w:tc>
          <w:tcPr>
            <w:tcW w:w="855" w:type="dxa"/>
            <w:noWrap/>
            <w:vAlign w:val="center"/>
            <w:hideMark/>
          </w:tcPr>
          <w:p w14:paraId="610F59F0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24FA4739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59B1F35A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6261D0EF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20</w:t>
            </w:r>
          </w:p>
        </w:tc>
        <w:tc>
          <w:tcPr>
            <w:tcW w:w="7290" w:type="dxa"/>
            <w:vAlign w:val="center"/>
            <w:hideMark/>
          </w:tcPr>
          <w:p w14:paraId="5D993B90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Detergente en polvo x 3 kg. Sin blanqueador, de uso general, con fragancia.</w:t>
            </w:r>
          </w:p>
        </w:tc>
        <w:tc>
          <w:tcPr>
            <w:tcW w:w="855" w:type="dxa"/>
            <w:noWrap/>
            <w:vAlign w:val="center"/>
            <w:hideMark/>
          </w:tcPr>
          <w:p w14:paraId="5A8EDBE0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3596150A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345FBEC9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1AD1B1EB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21</w:t>
            </w:r>
          </w:p>
        </w:tc>
        <w:tc>
          <w:tcPr>
            <w:tcW w:w="7290" w:type="dxa"/>
            <w:vAlign w:val="center"/>
            <w:hideMark/>
          </w:tcPr>
          <w:p w14:paraId="79A33F43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Detergente en polvo x 2kg. Sin blanqueador, de uso general, con fragancia.</w:t>
            </w:r>
          </w:p>
        </w:tc>
        <w:tc>
          <w:tcPr>
            <w:tcW w:w="855" w:type="dxa"/>
            <w:noWrap/>
            <w:vAlign w:val="center"/>
            <w:hideMark/>
          </w:tcPr>
          <w:p w14:paraId="06BEE4B4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64588E80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3D429A09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5826E947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22</w:t>
            </w:r>
          </w:p>
        </w:tc>
        <w:tc>
          <w:tcPr>
            <w:tcW w:w="7290" w:type="dxa"/>
            <w:vAlign w:val="center"/>
            <w:hideMark/>
          </w:tcPr>
          <w:p w14:paraId="67D034D6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Escoba de piso cabo de madera</w:t>
            </w:r>
          </w:p>
        </w:tc>
        <w:tc>
          <w:tcPr>
            <w:tcW w:w="855" w:type="dxa"/>
            <w:noWrap/>
            <w:vAlign w:val="center"/>
            <w:hideMark/>
          </w:tcPr>
          <w:p w14:paraId="3987F319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2F85DB80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1DA95D2F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3F1C319F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23</w:t>
            </w:r>
          </w:p>
        </w:tc>
        <w:tc>
          <w:tcPr>
            <w:tcW w:w="7290" w:type="dxa"/>
            <w:vAlign w:val="center"/>
            <w:hideMark/>
          </w:tcPr>
          <w:p w14:paraId="37A87F3F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Esponjillas de plástico lavaplatos x 4 unidades</w:t>
            </w:r>
          </w:p>
        </w:tc>
        <w:tc>
          <w:tcPr>
            <w:tcW w:w="855" w:type="dxa"/>
            <w:noWrap/>
            <w:vAlign w:val="center"/>
            <w:hideMark/>
          </w:tcPr>
          <w:p w14:paraId="56266F99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1B942703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427B76BE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0568854E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24</w:t>
            </w:r>
          </w:p>
        </w:tc>
        <w:tc>
          <w:tcPr>
            <w:tcW w:w="7290" w:type="dxa"/>
            <w:vAlign w:val="center"/>
            <w:hideMark/>
          </w:tcPr>
          <w:p w14:paraId="15CEC1C7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Guantes de latex para uso doméstico amarillo talla M</w:t>
            </w:r>
          </w:p>
        </w:tc>
        <w:tc>
          <w:tcPr>
            <w:tcW w:w="855" w:type="dxa"/>
            <w:noWrap/>
            <w:vAlign w:val="center"/>
            <w:hideMark/>
          </w:tcPr>
          <w:p w14:paraId="37ECAADD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0D63A346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10B70601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15872759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25</w:t>
            </w:r>
          </w:p>
        </w:tc>
        <w:tc>
          <w:tcPr>
            <w:tcW w:w="7290" w:type="dxa"/>
            <w:vAlign w:val="center"/>
            <w:hideMark/>
          </w:tcPr>
          <w:p w14:paraId="7CFD5061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Insecticida aerosol lata x 360 ml</w:t>
            </w:r>
          </w:p>
        </w:tc>
        <w:tc>
          <w:tcPr>
            <w:tcW w:w="855" w:type="dxa"/>
            <w:noWrap/>
            <w:vAlign w:val="center"/>
            <w:hideMark/>
          </w:tcPr>
          <w:p w14:paraId="1D018B48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5F490E50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168278AC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586E2044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26</w:t>
            </w:r>
          </w:p>
        </w:tc>
        <w:tc>
          <w:tcPr>
            <w:tcW w:w="7290" w:type="dxa"/>
            <w:vAlign w:val="center"/>
            <w:hideMark/>
          </w:tcPr>
          <w:p w14:paraId="13D8AA9F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Jabón de tocador en barra x 3 unidades de 130 gr C/u</w:t>
            </w:r>
          </w:p>
        </w:tc>
        <w:tc>
          <w:tcPr>
            <w:tcW w:w="855" w:type="dxa"/>
            <w:noWrap/>
            <w:vAlign w:val="center"/>
            <w:hideMark/>
          </w:tcPr>
          <w:p w14:paraId="7A164809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43D67CE7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01AFB975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265C0E4A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27</w:t>
            </w:r>
          </w:p>
        </w:tc>
        <w:tc>
          <w:tcPr>
            <w:tcW w:w="7290" w:type="dxa"/>
            <w:vAlign w:val="center"/>
            <w:hideMark/>
          </w:tcPr>
          <w:p w14:paraId="349D0261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 xml:space="preserve">Jabón de tocador líquido para manos x 500 cc </w:t>
            </w:r>
          </w:p>
        </w:tc>
        <w:tc>
          <w:tcPr>
            <w:tcW w:w="855" w:type="dxa"/>
            <w:noWrap/>
            <w:vAlign w:val="center"/>
            <w:hideMark/>
          </w:tcPr>
          <w:p w14:paraId="06710062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38286B78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792E0301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4D6A6F55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28</w:t>
            </w:r>
          </w:p>
        </w:tc>
        <w:tc>
          <w:tcPr>
            <w:tcW w:w="7290" w:type="dxa"/>
            <w:vAlign w:val="center"/>
            <w:hideMark/>
          </w:tcPr>
          <w:p w14:paraId="073DE1B5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Jabón de tocador líquido humectante x 1000 cc</w:t>
            </w:r>
          </w:p>
        </w:tc>
        <w:tc>
          <w:tcPr>
            <w:tcW w:w="855" w:type="dxa"/>
            <w:noWrap/>
            <w:vAlign w:val="center"/>
            <w:hideMark/>
          </w:tcPr>
          <w:p w14:paraId="6C088E5B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1F4A1C57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4DCB00F7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75362F8D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29</w:t>
            </w:r>
          </w:p>
        </w:tc>
        <w:tc>
          <w:tcPr>
            <w:tcW w:w="7290" w:type="dxa"/>
            <w:vAlign w:val="center"/>
            <w:hideMark/>
          </w:tcPr>
          <w:p w14:paraId="3ACB2D88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Jabón lavaplatos crema x 500 grs</w:t>
            </w:r>
          </w:p>
        </w:tc>
        <w:tc>
          <w:tcPr>
            <w:tcW w:w="855" w:type="dxa"/>
            <w:noWrap/>
            <w:vAlign w:val="center"/>
            <w:hideMark/>
          </w:tcPr>
          <w:p w14:paraId="1F9E973F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221D0163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40EB3664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7FF0E0F0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30</w:t>
            </w:r>
          </w:p>
        </w:tc>
        <w:tc>
          <w:tcPr>
            <w:tcW w:w="7290" w:type="dxa"/>
            <w:vAlign w:val="center"/>
            <w:hideMark/>
          </w:tcPr>
          <w:p w14:paraId="56F255E4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Jabon lavaplatos crema x 1000 grs</w:t>
            </w:r>
          </w:p>
        </w:tc>
        <w:tc>
          <w:tcPr>
            <w:tcW w:w="855" w:type="dxa"/>
            <w:noWrap/>
            <w:vAlign w:val="center"/>
            <w:hideMark/>
          </w:tcPr>
          <w:p w14:paraId="29D5EBAA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0EBE9873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77C79305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1A92602A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31</w:t>
            </w:r>
          </w:p>
        </w:tc>
        <w:tc>
          <w:tcPr>
            <w:tcW w:w="7290" w:type="dxa"/>
            <w:vAlign w:val="center"/>
            <w:hideMark/>
          </w:tcPr>
          <w:p w14:paraId="7C7FE9D2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 xml:space="preserve">Líquido Limpia vidrios x 5000  cc </w:t>
            </w:r>
            <w:r w:rsidRPr="009548ED">
              <w:rPr>
                <w:rFonts w:ascii="Arial Narrow" w:hAnsi="Arial Narrow" w:cs="Arial"/>
                <w:i/>
                <w:iCs/>
                <w:lang w:eastAsia="es-CO"/>
              </w:rPr>
              <w:t>Sin aroma</w:t>
            </w:r>
          </w:p>
        </w:tc>
        <w:tc>
          <w:tcPr>
            <w:tcW w:w="855" w:type="dxa"/>
            <w:noWrap/>
            <w:vAlign w:val="center"/>
            <w:hideMark/>
          </w:tcPr>
          <w:p w14:paraId="523A10D4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18A47274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60EB2352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3E602093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32</w:t>
            </w:r>
          </w:p>
        </w:tc>
        <w:tc>
          <w:tcPr>
            <w:tcW w:w="7290" w:type="dxa"/>
            <w:vAlign w:val="center"/>
            <w:hideMark/>
          </w:tcPr>
          <w:p w14:paraId="08CE87B0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 xml:space="preserve">Líquido Limpia vidrios x 400 o 500 cc. </w:t>
            </w:r>
            <w:r w:rsidRPr="009548ED">
              <w:rPr>
                <w:rFonts w:ascii="Arial Narrow" w:hAnsi="Arial Narrow" w:cs="Arial"/>
                <w:i/>
                <w:iCs/>
                <w:lang w:eastAsia="es-CO"/>
              </w:rPr>
              <w:t>Sin aroma</w:t>
            </w:r>
          </w:p>
        </w:tc>
        <w:tc>
          <w:tcPr>
            <w:tcW w:w="855" w:type="dxa"/>
            <w:noWrap/>
            <w:vAlign w:val="center"/>
            <w:hideMark/>
          </w:tcPr>
          <w:p w14:paraId="76382E12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644C5F26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1D1FE8F1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37B6FDEC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33</w:t>
            </w:r>
          </w:p>
        </w:tc>
        <w:tc>
          <w:tcPr>
            <w:tcW w:w="7290" w:type="dxa"/>
            <w:vAlign w:val="center"/>
            <w:hideMark/>
          </w:tcPr>
          <w:p w14:paraId="02380740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Limpión microfibra 30*50 cms, paquete por 6 unidades</w:t>
            </w:r>
          </w:p>
        </w:tc>
        <w:tc>
          <w:tcPr>
            <w:tcW w:w="855" w:type="dxa"/>
            <w:noWrap/>
            <w:vAlign w:val="center"/>
            <w:hideMark/>
          </w:tcPr>
          <w:p w14:paraId="3A7AE4C9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17A7D841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652F8760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6C382949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34</w:t>
            </w:r>
          </w:p>
        </w:tc>
        <w:tc>
          <w:tcPr>
            <w:tcW w:w="7290" w:type="dxa"/>
            <w:vAlign w:val="center"/>
            <w:hideMark/>
          </w:tcPr>
          <w:p w14:paraId="4194B727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Pala recogedora plástica, cabo de madera</w:t>
            </w:r>
          </w:p>
        </w:tc>
        <w:tc>
          <w:tcPr>
            <w:tcW w:w="855" w:type="dxa"/>
            <w:noWrap/>
            <w:vAlign w:val="center"/>
            <w:hideMark/>
          </w:tcPr>
          <w:p w14:paraId="014320B9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074B0C9D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00A38402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6B6956E2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35</w:t>
            </w:r>
          </w:p>
        </w:tc>
        <w:tc>
          <w:tcPr>
            <w:tcW w:w="7290" w:type="dxa"/>
            <w:vAlign w:val="center"/>
            <w:hideMark/>
          </w:tcPr>
          <w:p w14:paraId="43371EED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Papel higiénico triple hoja  x12 rollos</w:t>
            </w:r>
          </w:p>
        </w:tc>
        <w:tc>
          <w:tcPr>
            <w:tcW w:w="855" w:type="dxa"/>
            <w:noWrap/>
            <w:vAlign w:val="center"/>
            <w:hideMark/>
          </w:tcPr>
          <w:p w14:paraId="34AA49A2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03D79609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06BEA482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1C0BDEB3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36</w:t>
            </w:r>
          </w:p>
        </w:tc>
        <w:tc>
          <w:tcPr>
            <w:tcW w:w="7290" w:type="dxa"/>
            <w:vAlign w:val="center"/>
            <w:hideMark/>
          </w:tcPr>
          <w:p w14:paraId="0E6B45AF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Papel higiénico natural jumbo o industrial precortado 170 m</w:t>
            </w:r>
          </w:p>
        </w:tc>
        <w:tc>
          <w:tcPr>
            <w:tcW w:w="855" w:type="dxa"/>
            <w:noWrap/>
            <w:vAlign w:val="center"/>
            <w:hideMark/>
          </w:tcPr>
          <w:p w14:paraId="445D0295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3F38F292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64DE86C5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5AB9BE0E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lastRenderedPageBreak/>
              <w:t>37</w:t>
            </w:r>
          </w:p>
        </w:tc>
        <w:tc>
          <w:tcPr>
            <w:tcW w:w="7290" w:type="dxa"/>
            <w:vAlign w:val="center"/>
            <w:hideMark/>
          </w:tcPr>
          <w:p w14:paraId="22BD0D15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Rastrillo plástico rígido para jardín, cabo de madera de 16 dientes</w:t>
            </w:r>
          </w:p>
        </w:tc>
        <w:tc>
          <w:tcPr>
            <w:tcW w:w="855" w:type="dxa"/>
            <w:noWrap/>
            <w:vAlign w:val="center"/>
            <w:hideMark/>
          </w:tcPr>
          <w:p w14:paraId="49ABAAFB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59CB3C8B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0FEDC118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47E53172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38</w:t>
            </w:r>
          </w:p>
        </w:tc>
        <w:tc>
          <w:tcPr>
            <w:tcW w:w="7290" w:type="dxa"/>
            <w:vAlign w:val="center"/>
            <w:hideMark/>
          </w:tcPr>
          <w:p w14:paraId="3EA6C23F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Recarga de cilindros de gas licuado de petróleo (Gas Propano) 100 Libras</w:t>
            </w:r>
          </w:p>
        </w:tc>
        <w:tc>
          <w:tcPr>
            <w:tcW w:w="855" w:type="dxa"/>
            <w:noWrap/>
            <w:vAlign w:val="center"/>
            <w:hideMark/>
          </w:tcPr>
          <w:p w14:paraId="1E76D0F1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4F3A7029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725ED120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2F157449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39</w:t>
            </w:r>
          </w:p>
        </w:tc>
        <w:tc>
          <w:tcPr>
            <w:tcW w:w="7290" w:type="dxa"/>
            <w:vAlign w:val="center"/>
            <w:hideMark/>
          </w:tcPr>
          <w:p w14:paraId="651AE1B2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Recarga de cilindros de gas licuado de petróleo (Gas Propano) 40 Libras</w:t>
            </w:r>
          </w:p>
        </w:tc>
        <w:tc>
          <w:tcPr>
            <w:tcW w:w="855" w:type="dxa"/>
            <w:noWrap/>
            <w:vAlign w:val="center"/>
            <w:hideMark/>
          </w:tcPr>
          <w:p w14:paraId="535146F3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701BB795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33ADC006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3A89BE86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40</w:t>
            </w:r>
          </w:p>
        </w:tc>
        <w:tc>
          <w:tcPr>
            <w:tcW w:w="7290" w:type="dxa"/>
            <w:vAlign w:val="center"/>
            <w:hideMark/>
          </w:tcPr>
          <w:p w14:paraId="515EE4EF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Recogedor plásticos de basura</w:t>
            </w:r>
          </w:p>
        </w:tc>
        <w:tc>
          <w:tcPr>
            <w:tcW w:w="855" w:type="dxa"/>
            <w:noWrap/>
            <w:vAlign w:val="center"/>
            <w:hideMark/>
          </w:tcPr>
          <w:p w14:paraId="40817EE3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42EDB10B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0AD50E20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2BAC7588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41</w:t>
            </w:r>
          </w:p>
        </w:tc>
        <w:tc>
          <w:tcPr>
            <w:tcW w:w="7290" w:type="dxa"/>
            <w:vAlign w:val="center"/>
            <w:hideMark/>
          </w:tcPr>
          <w:p w14:paraId="1225A399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Servilletas de desechables de papel</w:t>
            </w:r>
          </w:p>
        </w:tc>
        <w:tc>
          <w:tcPr>
            <w:tcW w:w="855" w:type="dxa"/>
            <w:noWrap/>
            <w:vAlign w:val="center"/>
            <w:hideMark/>
          </w:tcPr>
          <w:p w14:paraId="4901D91B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66F2C74F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721EFCA2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2A8B8EBC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42</w:t>
            </w:r>
          </w:p>
        </w:tc>
        <w:tc>
          <w:tcPr>
            <w:tcW w:w="7290" w:type="dxa"/>
            <w:vAlign w:val="center"/>
            <w:hideMark/>
          </w:tcPr>
          <w:p w14:paraId="46EF831C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Suavizante de ropa, garrafa x 5 litros</w:t>
            </w:r>
          </w:p>
        </w:tc>
        <w:tc>
          <w:tcPr>
            <w:tcW w:w="855" w:type="dxa"/>
            <w:noWrap/>
            <w:vAlign w:val="center"/>
            <w:hideMark/>
          </w:tcPr>
          <w:p w14:paraId="6D85A794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3B7AD3E0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41755104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29CEBEE6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43</w:t>
            </w:r>
          </w:p>
        </w:tc>
        <w:tc>
          <w:tcPr>
            <w:tcW w:w="7290" w:type="dxa"/>
            <w:vAlign w:val="center"/>
            <w:hideMark/>
          </w:tcPr>
          <w:p w14:paraId="7B7E54B1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Toallas de papel para dispensador (Jumbo familia) triple hoja</w:t>
            </w:r>
          </w:p>
        </w:tc>
        <w:tc>
          <w:tcPr>
            <w:tcW w:w="855" w:type="dxa"/>
            <w:noWrap/>
            <w:vAlign w:val="center"/>
            <w:hideMark/>
          </w:tcPr>
          <w:p w14:paraId="38841405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3E00D843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58732288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4CB1D5A7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44</w:t>
            </w:r>
          </w:p>
        </w:tc>
        <w:tc>
          <w:tcPr>
            <w:tcW w:w="7290" w:type="dxa"/>
            <w:vAlign w:val="center"/>
            <w:hideMark/>
          </w:tcPr>
          <w:p w14:paraId="5D5E4148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Trapero de algodón con cabo de madera</w:t>
            </w:r>
          </w:p>
        </w:tc>
        <w:tc>
          <w:tcPr>
            <w:tcW w:w="855" w:type="dxa"/>
            <w:noWrap/>
            <w:vAlign w:val="center"/>
            <w:hideMark/>
          </w:tcPr>
          <w:p w14:paraId="03FB4A4A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5A5DB845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68B2F5C9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540091B9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45</w:t>
            </w:r>
          </w:p>
        </w:tc>
        <w:tc>
          <w:tcPr>
            <w:tcW w:w="7290" w:type="dxa"/>
            <w:vAlign w:val="center"/>
            <w:hideMark/>
          </w:tcPr>
          <w:p w14:paraId="34E349A3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Varsol multiuso 500cc frasco</w:t>
            </w:r>
          </w:p>
        </w:tc>
        <w:tc>
          <w:tcPr>
            <w:tcW w:w="855" w:type="dxa"/>
            <w:noWrap/>
            <w:vAlign w:val="center"/>
            <w:hideMark/>
          </w:tcPr>
          <w:p w14:paraId="0E8CCD7B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4AB3A44D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55A1F1F7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348C1BBA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46</w:t>
            </w:r>
          </w:p>
        </w:tc>
        <w:tc>
          <w:tcPr>
            <w:tcW w:w="7290" w:type="dxa"/>
            <w:vAlign w:val="center"/>
            <w:hideMark/>
          </w:tcPr>
          <w:p w14:paraId="7E108423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Varsol multiuso 1000cc frasco</w:t>
            </w:r>
          </w:p>
        </w:tc>
        <w:tc>
          <w:tcPr>
            <w:tcW w:w="855" w:type="dxa"/>
            <w:noWrap/>
            <w:vAlign w:val="center"/>
            <w:hideMark/>
          </w:tcPr>
          <w:p w14:paraId="5AAA1D30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4B2E989F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5B729C02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40CC6147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47</w:t>
            </w:r>
          </w:p>
        </w:tc>
        <w:tc>
          <w:tcPr>
            <w:tcW w:w="7290" w:type="dxa"/>
            <w:vAlign w:val="center"/>
            <w:hideMark/>
          </w:tcPr>
          <w:p w14:paraId="7BBCC4BE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Vasos de cartón x 12 onzas</w:t>
            </w:r>
          </w:p>
        </w:tc>
        <w:tc>
          <w:tcPr>
            <w:tcW w:w="855" w:type="dxa"/>
            <w:noWrap/>
            <w:vAlign w:val="center"/>
            <w:hideMark/>
          </w:tcPr>
          <w:p w14:paraId="13D4B911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62CC8762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  <w:tr w:rsidR="009548ED" w:rsidRPr="009548ED" w14:paraId="5198C32B" w14:textId="77777777" w:rsidTr="0075210C">
        <w:trPr>
          <w:trHeight w:val="254"/>
        </w:trPr>
        <w:tc>
          <w:tcPr>
            <w:tcW w:w="898" w:type="dxa"/>
            <w:vAlign w:val="center"/>
            <w:hideMark/>
          </w:tcPr>
          <w:p w14:paraId="56D7D7A9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48</w:t>
            </w:r>
          </w:p>
        </w:tc>
        <w:tc>
          <w:tcPr>
            <w:tcW w:w="7290" w:type="dxa"/>
            <w:vAlign w:val="center"/>
            <w:hideMark/>
          </w:tcPr>
          <w:p w14:paraId="31794D8E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Vasos de cartón x 4 onzas tinteros</w:t>
            </w:r>
          </w:p>
        </w:tc>
        <w:tc>
          <w:tcPr>
            <w:tcW w:w="855" w:type="dxa"/>
            <w:noWrap/>
            <w:vAlign w:val="center"/>
            <w:hideMark/>
          </w:tcPr>
          <w:p w14:paraId="15A10E4A" w14:textId="77777777" w:rsidR="009548ED" w:rsidRPr="009548ED" w:rsidRDefault="009548ED" w:rsidP="0075210C">
            <w:pPr>
              <w:autoSpaceDE w:val="0"/>
              <w:autoSpaceDN w:val="0"/>
              <w:adjustRightInd w:val="0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Unidad</w:t>
            </w:r>
          </w:p>
        </w:tc>
        <w:tc>
          <w:tcPr>
            <w:tcW w:w="988" w:type="dxa"/>
            <w:noWrap/>
            <w:vAlign w:val="center"/>
            <w:hideMark/>
          </w:tcPr>
          <w:p w14:paraId="5EADEE38" w14:textId="77777777" w:rsidR="009548ED" w:rsidRPr="009548ED" w:rsidRDefault="009548ED" w:rsidP="0075210C">
            <w:pPr>
              <w:autoSpaceDE w:val="0"/>
              <w:autoSpaceDN w:val="0"/>
              <w:adjustRightInd w:val="0"/>
              <w:ind w:left="426"/>
              <w:jc w:val="both"/>
              <w:rPr>
                <w:rFonts w:ascii="Arial Narrow" w:hAnsi="Arial Narrow" w:cs="Arial"/>
                <w:lang w:eastAsia="es-CO"/>
              </w:rPr>
            </w:pPr>
            <w:r w:rsidRPr="009548ED">
              <w:rPr>
                <w:rFonts w:ascii="Arial Narrow" w:hAnsi="Arial Narrow" w:cs="Arial"/>
                <w:lang w:eastAsia="es-CO"/>
              </w:rPr>
              <w:t>1</w:t>
            </w:r>
          </w:p>
        </w:tc>
      </w:tr>
    </w:tbl>
    <w:p w14:paraId="6C8426E1" w14:textId="77777777" w:rsidR="009548ED" w:rsidRPr="009548ED" w:rsidRDefault="009548ED" w:rsidP="009548ED">
      <w:pPr>
        <w:autoSpaceDE w:val="0"/>
        <w:autoSpaceDN w:val="0"/>
        <w:adjustRightInd w:val="0"/>
        <w:ind w:left="426"/>
        <w:jc w:val="both"/>
        <w:rPr>
          <w:rFonts w:ascii="Arial Narrow" w:hAnsi="Arial Narrow" w:cs="Arial"/>
          <w:lang w:eastAsia="es-CO"/>
        </w:rPr>
      </w:pPr>
    </w:p>
    <w:p w14:paraId="24D472E9" w14:textId="77777777" w:rsidR="009548ED" w:rsidRPr="009548ED" w:rsidRDefault="009548ED" w:rsidP="009548E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u w:val="single"/>
          <w:lang w:eastAsia="es-CO"/>
        </w:rPr>
      </w:pPr>
      <w:r w:rsidRPr="009548ED">
        <w:rPr>
          <w:rFonts w:ascii="Arial Narrow" w:hAnsi="Arial Narrow" w:cs="Arial"/>
          <w:b/>
          <w:u w:val="single"/>
          <w:lang w:eastAsia="es-CO"/>
        </w:rPr>
        <w:t>Calidad de los elementos a suministrar:</w:t>
      </w:r>
      <w:r w:rsidRPr="009548ED">
        <w:rPr>
          <w:rFonts w:ascii="Arial Narrow" w:hAnsi="Arial Narrow" w:cs="Arial"/>
          <w:b/>
          <w:lang w:eastAsia="es-CO"/>
        </w:rPr>
        <w:t xml:space="preserve"> a) </w:t>
      </w:r>
      <w:r w:rsidRPr="009548ED">
        <w:rPr>
          <w:rFonts w:ascii="Arial Narrow" w:hAnsi="Arial Narrow" w:cs="Arial"/>
          <w:lang w:eastAsia="es-CO"/>
        </w:rPr>
        <w:t xml:space="preserve">Todos y cada uno de los productos </w:t>
      </w:r>
      <w:r w:rsidRPr="009548ED">
        <w:rPr>
          <w:rFonts w:ascii="Arial Narrow" w:hAnsi="Arial Narrow"/>
        </w:rPr>
        <w:t>deben llegar sellados y en sus empaques originales; No re-envasados.</w:t>
      </w:r>
    </w:p>
    <w:p w14:paraId="05492126" w14:textId="77777777" w:rsidR="009548ED" w:rsidRPr="009548ED" w:rsidRDefault="009548ED" w:rsidP="009548ED">
      <w:pPr>
        <w:pStyle w:val="Prrafodelista"/>
        <w:numPr>
          <w:ilvl w:val="0"/>
          <w:numId w:val="19"/>
        </w:numPr>
        <w:overflowPunct/>
        <w:autoSpaceDE/>
        <w:autoSpaceDN/>
        <w:adjustRightInd/>
        <w:contextualSpacing/>
        <w:jc w:val="both"/>
        <w:textAlignment w:val="auto"/>
        <w:rPr>
          <w:rFonts w:ascii="Arial Narrow" w:hAnsi="Arial Narrow" w:cs="Arial"/>
          <w:sz w:val="22"/>
          <w:szCs w:val="22"/>
          <w:lang w:val="es-CO" w:eastAsia="es-CO"/>
        </w:rPr>
      </w:pPr>
      <w:r w:rsidRPr="009548ED">
        <w:rPr>
          <w:rFonts w:ascii="Arial Narrow" w:hAnsi="Arial Narrow" w:cs="Arial"/>
          <w:b/>
          <w:sz w:val="22"/>
          <w:szCs w:val="22"/>
          <w:u w:val="single"/>
          <w:lang w:val="es-CO" w:eastAsia="es-CO"/>
        </w:rPr>
        <w:t>Pedidos y Atención oportuna:</w:t>
      </w:r>
      <w:r w:rsidRPr="009548ED">
        <w:rPr>
          <w:rFonts w:ascii="Arial Narrow" w:hAnsi="Arial Narrow" w:cs="Arial"/>
          <w:sz w:val="22"/>
          <w:szCs w:val="22"/>
          <w:lang w:val="es-CO" w:eastAsia="es-CO"/>
        </w:rPr>
        <w:t xml:space="preserve"> el proponente seleccionado despachará los pedidos de acuerdo a procedimiento acordado con el interlocutor designado por cada unidad ejecutora, no obstante, en términos generales los despachos se realizarán atendiendo las siguientes pautas:</w:t>
      </w:r>
    </w:p>
    <w:p w14:paraId="618973BD" w14:textId="77777777" w:rsidR="009548ED" w:rsidRPr="009548ED" w:rsidRDefault="009548ED" w:rsidP="009548ED">
      <w:pPr>
        <w:pStyle w:val="Prrafodelista"/>
        <w:ind w:left="426"/>
        <w:jc w:val="both"/>
        <w:rPr>
          <w:rFonts w:ascii="Arial Narrow" w:hAnsi="Arial Narrow"/>
          <w:sz w:val="22"/>
          <w:szCs w:val="22"/>
          <w:lang w:val="es-CO"/>
        </w:rPr>
      </w:pPr>
      <w:r w:rsidRPr="009548ED">
        <w:rPr>
          <w:rFonts w:ascii="Arial Narrow" w:hAnsi="Arial Narrow" w:cs="Arial"/>
          <w:bCs/>
          <w:sz w:val="22"/>
          <w:szCs w:val="22"/>
          <w:lang w:val="es-CO" w:eastAsia="es-CO"/>
        </w:rPr>
        <w:t>a)</w:t>
      </w:r>
      <w:r w:rsidRPr="009548ED">
        <w:rPr>
          <w:rFonts w:ascii="Arial Narrow" w:hAnsi="Arial Narrow" w:cs="Arial"/>
          <w:b/>
          <w:sz w:val="22"/>
          <w:szCs w:val="22"/>
          <w:lang w:val="es-CO" w:eastAsia="es-CO"/>
        </w:rPr>
        <w:t xml:space="preserve"> </w:t>
      </w:r>
      <w:r w:rsidRPr="009548ED">
        <w:rPr>
          <w:rFonts w:ascii="Arial Narrow" w:hAnsi="Arial Narrow" w:cs="Arial"/>
          <w:bCs/>
          <w:sz w:val="22"/>
          <w:szCs w:val="22"/>
          <w:lang w:val="es-CO" w:eastAsia="es-CO"/>
        </w:rPr>
        <w:t>Despachos según requerimiento de los supervisores y/o de los interlocutores designados por las unidades ejecutoras y se entregarán m</w:t>
      </w:r>
      <w:r w:rsidRPr="009548ED">
        <w:rPr>
          <w:rFonts w:ascii="Arial Narrow" w:hAnsi="Arial Narrow" w:cs="Arial"/>
          <w:sz w:val="22"/>
          <w:szCs w:val="22"/>
          <w:lang w:val="es-CO" w:eastAsia="es-CO"/>
        </w:rPr>
        <w:t xml:space="preserve">ínimo dentro de las </w:t>
      </w:r>
      <w:r w:rsidRPr="009548ED">
        <w:rPr>
          <w:rFonts w:ascii="Arial Narrow" w:hAnsi="Arial Narrow"/>
          <w:sz w:val="22"/>
          <w:szCs w:val="22"/>
          <w:lang w:val="es-CO"/>
        </w:rPr>
        <w:t>ocho (8) horas</w:t>
      </w:r>
      <w:r w:rsidRPr="009548ED">
        <w:rPr>
          <w:rFonts w:ascii="Arial Narrow" w:hAnsi="Arial Narrow" w:cs="Arial"/>
          <w:sz w:val="22"/>
          <w:szCs w:val="22"/>
          <w:lang w:val="es-CO" w:eastAsia="es-CO"/>
        </w:rPr>
        <w:t xml:space="preserve"> hábiles siguientes a la solicitud escrita. </w:t>
      </w:r>
      <w:r w:rsidRPr="009548ED">
        <w:rPr>
          <w:rFonts w:ascii="Arial Narrow" w:hAnsi="Arial Narrow"/>
          <w:sz w:val="22"/>
          <w:szCs w:val="22"/>
          <w:lang w:val="es-CO"/>
        </w:rPr>
        <w:t xml:space="preserve">b) Los pedidos extraordinarios se entregarán con plazo máximo de </w:t>
      </w:r>
      <w:r w:rsidRPr="009548ED">
        <w:rPr>
          <w:rFonts w:ascii="Arial Narrow" w:hAnsi="Arial Narrow" w:cs="Arial"/>
          <w:sz w:val="22"/>
          <w:szCs w:val="22"/>
          <w:lang w:val="es-CO" w:eastAsia="es-CO"/>
        </w:rPr>
        <w:t>seis (6) horas</w:t>
      </w:r>
      <w:r w:rsidRPr="009548ED">
        <w:rPr>
          <w:rFonts w:ascii="Arial Narrow" w:hAnsi="Arial Narrow"/>
          <w:sz w:val="22"/>
          <w:szCs w:val="22"/>
          <w:lang w:val="es-CO"/>
        </w:rPr>
        <w:t xml:space="preserve"> hábiles siguientes al recibo de la solicitud escrita efectuada por el supervisor del contrato.</w:t>
      </w:r>
    </w:p>
    <w:p w14:paraId="7129F7B1" w14:textId="77777777" w:rsidR="009548ED" w:rsidRPr="009548ED" w:rsidRDefault="009548ED" w:rsidP="009548ED">
      <w:pPr>
        <w:pStyle w:val="Prrafodelista"/>
        <w:ind w:left="426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9548ED">
        <w:rPr>
          <w:rFonts w:ascii="Arial Narrow" w:hAnsi="Arial Narrow" w:cs="Arial"/>
          <w:sz w:val="22"/>
          <w:szCs w:val="22"/>
          <w:lang w:val="es-CO" w:eastAsia="es-CO"/>
        </w:rPr>
        <w:t>Nota: Cada unidad ejecutora requerirá el despacho de los elementos mediante formato de pedidos enviado por correo electrónico u otro medio idóneo. El formato de pedido deberá contener como mínimo la siguiente información: Nombre de la Unidad Ejecutora, Fecha de Pedido, Nro. Consecutivo Interno del pedido, objetivo o descripción de la actividad a la que se destinará el pedido, relación detallada de los artículos con unidad de medida y cantidad requerida, responsable de recibir el pedido y lugar de entrega.</w:t>
      </w:r>
    </w:p>
    <w:p w14:paraId="72103FED" w14:textId="77777777" w:rsidR="009548ED" w:rsidRPr="009548ED" w:rsidRDefault="009548ED" w:rsidP="009548E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9548ED">
        <w:rPr>
          <w:rFonts w:ascii="Arial Narrow" w:hAnsi="Arial Narrow" w:cs="Arial"/>
          <w:b/>
          <w:u w:val="single"/>
        </w:rPr>
        <w:t>Punto de atención</w:t>
      </w:r>
      <w:r w:rsidRPr="009548ED">
        <w:rPr>
          <w:rFonts w:ascii="Arial Narrow" w:hAnsi="Arial Narrow" w:cs="Arial"/>
          <w:u w:val="single"/>
        </w:rPr>
        <w:t>.</w:t>
      </w:r>
      <w:r w:rsidRPr="009548ED">
        <w:rPr>
          <w:rFonts w:ascii="Arial Narrow" w:hAnsi="Arial Narrow" w:cs="Arial"/>
        </w:rPr>
        <w:t xml:space="preserve"> El proponente deberá acreditar que cuenta con domicilio o establecimiento(s) de comercio completamente funcional en la ciudad de Santa Marta. Se verificará esta condición en el certificado de existencia y representación legal emitido por la cámara de comercio. Quedará a discreción de La Entidad realizar una visita a la sede, domicilio o establecimiento de comercio que se reporte en el Certificado de Existencia y Representación Legal o verificar el funcionamiento de la misma por cualquier medio al momento de evaluar el cumplimiento de las condiciones técnicas de las propuestas allegadas.</w:t>
      </w:r>
    </w:p>
    <w:p w14:paraId="74716666" w14:textId="77777777" w:rsidR="009548ED" w:rsidRPr="009548ED" w:rsidRDefault="009548ED" w:rsidP="009548ED">
      <w:pPr>
        <w:pStyle w:val="Prrafodelista"/>
        <w:numPr>
          <w:ilvl w:val="0"/>
          <w:numId w:val="19"/>
        </w:numPr>
        <w:overflowPunct/>
        <w:autoSpaceDE/>
        <w:autoSpaceDN/>
        <w:adjustRightInd/>
        <w:spacing w:after="200"/>
        <w:contextualSpacing/>
        <w:jc w:val="both"/>
        <w:textAlignment w:val="auto"/>
        <w:rPr>
          <w:rFonts w:ascii="Arial Narrow" w:eastAsia="Arial Narrow" w:hAnsi="Arial Narrow" w:cs="Arial Narrow"/>
          <w:sz w:val="22"/>
          <w:szCs w:val="22"/>
          <w:lang w:val="es-CO"/>
        </w:rPr>
      </w:pPr>
      <w:r w:rsidRPr="009548ED">
        <w:rPr>
          <w:rFonts w:ascii="Arial Narrow" w:hAnsi="Arial Narrow" w:cs="Arial"/>
          <w:b/>
          <w:sz w:val="22"/>
          <w:szCs w:val="22"/>
          <w:u w:val="single"/>
          <w:lang w:val="es-CO" w:eastAsia="es-CO"/>
        </w:rPr>
        <w:t>Lugares de Entrega:</w:t>
      </w:r>
      <w:r w:rsidRPr="009548ED">
        <w:rPr>
          <w:rFonts w:ascii="Arial Narrow" w:hAnsi="Arial Narrow" w:cs="Arial"/>
          <w:sz w:val="22"/>
          <w:szCs w:val="22"/>
          <w:lang w:val="es-CO" w:eastAsia="es-CO"/>
        </w:rPr>
        <w:t xml:space="preserve"> </w:t>
      </w:r>
      <w:r w:rsidRPr="009548ED">
        <w:rPr>
          <w:rFonts w:ascii="Arial Narrow" w:eastAsia="Arial Narrow" w:hAnsi="Arial Narrow" w:cs="Arial Narrow"/>
          <w:sz w:val="22"/>
          <w:szCs w:val="22"/>
          <w:lang w:val="es-CO"/>
        </w:rPr>
        <w:t>El proponente deberá entregar los pedidos en las siguientes direcciones, previa solicitud del supervisor o del interlocutor designado. El lugar de entrega deberá quedar claramente indicado en cada uno de los pedidos que se efectúen al proveedor.</w:t>
      </w:r>
    </w:p>
    <w:tbl>
      <w:tblPr>
        <w:tblW w:w="921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3"/>
        <w:gridCol w:w="2268"/>
        <w:gridCol w:w="4252"/>
      </w:tblGrid>
      <w:tr w:rsidR="009548ED" w:rsidRPr="009548ED" w14:paraId="3BA2413A" w14:textId="77777777" w:rsidTr="0075210C">
        <w:tc>
          <w:tcPr>
            <w:tcW w:w="2693" w:type="dxa"/>
          </w:tcPr>
          <w:p w14:paraId="3D724846" w14:textId="77777777" w:rsidR="009548ED" w:rsidRPr="009548ED" w:rsidRDefault="009548ED" w:rsidP="0075210C">
            <w:pPr>
              <w:ind w:left="142"/>
              <w:jc w:val="center"/>
              <w:rPr>
                <w:rFonts w:ascii="Arial Narrow" w:eastAsia="Arial Narrow" w:hAnsi="Arial Narrow" w:cs="Arial Narrow"/>
                <w:b/>
              </w:rPr>
            </w:pPr>
            <w:r w:rsidRPr="009548ED">
              <w:rPr>
                <w:rFonts w:ascii="Arial Narrow" w:eastAsia="Arial Narrow" w:hAnsi="Arial Narrow" w:cs="Arial Narrow"/>
                <w:b/>
              </w:rPr>
              <w:t>UNIDAD EJECUTORA</w:t>
            </w:r>
          </w:p>
        </w:tc>
        <w:tc>
          <w:tcPr>
            <w:tcW w:w="2268" w:type="dxa"/>
          </w:tcPr>
          <w:p w14:paraId="644B6A96" w14:textId="77777777" w:rsidR="009548ED" w:rsidRPr="009548ED" w:rsidRDefault="009548ED" w:rsidP="0075210C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9548ED">
              <w:rPr>
                <w:rFonts w:ascii="Arial Narrow" w:eastAsia="Arial Narrow" w:hAnsi="Arial Narrow" w:cs="Arial Narrow"/>
                <w:b/>
              </w:rPr>
              <w:t>CIUDAD</w:t>
            </w:r>
          </w:p>
        </w:tc>
        <w:tc>
          <w:tcPr>
            <w:tcW w:w="4252" w:type="dxa"/>
          </w:tcPr>
          <w:p w14:paraId="3C44EF6F" w14:textId="77777777" w:rsidR="009548ED" w:rsidRPr="009548ED" w:rsidRDefault="009548ED" w:rsidP="0075210C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9548ED">
              <w:rPr>
                <w:rFonts w:ascii="Arial Narrow" w:eastAsia="Arial Narrow" w:hAnsi="Arial Narrow" w:cs="Arial Narrow"/>
                <w:b/>
              </w:rPr>
              <w:t>DIRECCIÓN DE ENTREGA</w:t>
            </w:r>
          </w:p>
        </w:tc>
      </w:tr>
      <w:tr w:rsidR="009548ED" w:rsidRPr="009548ED" w14:paraId="37145B5B" w14:textId="77777777" w:rsidTr="0075210C">
        <w:trPr>
          <w:trHeight w:val="504"/>
        </w:trPr>
        <w:tc>
          <w:tcPr>
            <w:tcW w:w="2693" w:type="dxa"/>
            <w:shd w:val="clear" w:color="auto" w:fill="auto"/>
            <w:vAlign w:val="center"/>
          </w:tcPr>
          <w:p w14:paraId="5AAD27FC" w14:textId="77777777" w:rsidR="009548ED" w:rsidRPr="009548ED" w:rsidRDefault="009548ED" w:rsidP="0075210C">
            <w:pPr>
              <w:rPr>
                <w:rFonts w:ascii="Arial Narrow" w:eastAsia="Arial Narrow" w:hAnsi="Arial Narrow" w:cs="Arial Narrow"/>
              </w:rPr>
            </w:pPr>
            <w:r w:rsidRPr="009548ED">
              <w:rPr>
                <w:rFonts w:ascii="Arial Narrow" w:eastAsia="Arial Narrow" w:hAnsi="Arial Narrow" w:cs="Arial Narrow"/>
              </w:rPr>
              <w:t>PNN SIERRA NEVADA DE SANTA MARTA – PNN SNSM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FE3C730" w14:textId="77777777" w:rsidR="009548ED" w:rsidRPr="009548ED" w:rsidRDefault="009548ED" w:rsidP="0075210C">
            <w:pPr>
              <w:rPr>
                <w:rFonts w:ascii="Arial Narrow" w:eastAsia="Arial Narrow" w:hAnsi="Arial Narrow" w:cs="Arial Narrow"/>
              </w:rPr>
            </w:pPr>
            <w:r w:rsidRPr="009548ED">
              <w:rPr>
                <w:rFonts w:ascii="Arial Narrow" w:eastAsia="Arial Narrow" w:hAnsi="Arial Narrow" w:cs="Arial Narrow"/>
              </w:rPr>
              <w:t>Santa Marta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05D51B5" w14:textId="77777777" w:rsidR="009548ED" w:rsidRPr="009548ED" w:rsidRDefault="009548ED" w:rsidP="0075210C">
            <w:pPr>
              <w:jc w:val="both"/>
              <w:rPr>
                <w:rFonts w:ascii="Arial Narrow" w:eastAsia="Arial Narrow" w:hAnsi="Arial Narrow" w:cs="Arial Narrow"/>
              </w:rPr>
            </w:pPr>
            <w:r w:rsidRPr="009548ED">
              <w:rPr>
                <w:rFonts w:ascii="Arial Narrow" w:eastAsia="Arial Narrow" w:hAnsi="Arial Narrow" w:cs="Arial Narrow"/>
              </w:rPr>
              <w:t>Calle 17 No. 4-06 Centro Histórico</w:t>
            </w:r>
          </w:p>
        </w:tc>
      </w:tr>
      <w:tr w:rsidR="009548ED" w:rsidRPr="009548ED" w14:paraId="4A050771" w14:textId="77777777" w:rsidTr="0075210C">
        <w:trPr>
          <w:trHeight w:val="504"/>
        </w:trPr>
        <w:tc>
          <w:tcPr>
            <w:tcW w:w="2693" w:type="dxa"/>
            <w:shd w:val="clear" w:color="auto" w:fill="auto"/>
            <w:vAlign w:val="center"/>
          </w:tcPr>
          <w:p w14:paraId="23017A4B" w14:textId="77777777" w:rsidR="009548ED" w:rsidRPr="009548ED" w:rsidRDefault="009548ED" w:rsidP="0075210C">
            <w:pPr>
              <w:rPr>
                <w:rFonts w:ascii="Arial Narrow" w:eastAsia="Arial Narrow" w:hAnsi="Arial Narrow" w:cs="Arial Narrow"/>
                <w:b/>
              </w:rPr>
            </w:pPr>
            <w:r w:rsidRPr="009548ED">
              <w:rPr>
                <w:rFonts w:ascii="Arial Narrow" w:eastAsia="Arial Narrow" w:hAnsi="Arial Narrow" w:cs="Arial Narrow"/>
              </w:rPr>
              <w:t>PNN TAYRONA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ABD469F" w14:textId="77777777" w:rsidR="009548ED" w:rsidRPr="009548ED" w:rsidRDefault="009548ED" w:rsidP="0075210C">
            <w:pPr>
              <w:rPr>
                <w:rFonts w:ascii="Arial Narrow" w:eastAsia="Arial Narrow" w:hAnsi="Arial Narrow" w:cs="Arial Narrow"/>
              </w:rPr>
            </w:pPr>
            <w:r w:rsidRPr="009548ED">
              <w:rPr>
                <w:rFonts w:ascii="Arial Narrow" w:eastAsia="Arial Narrow" w:hAnsi="Arial Narrow" w:cs="Arial Narrow"/>
              </w:rPr>
              <w:t xml:space="preserve">Santa Marta 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A4AFE28" w14:textId="77777777" w:rsidR="009548ED" w:rsidRPr="009548ED" w:rsidRDefault="009548ED" w:rsidP="0075210C">
            <w:pPr>
              <w:jc w:val="both"/>
              <w:rPr>
                <w:rFonts w:ascii="Arial Narrow" w:eastAsia="Arial Narrow" w:hAnsi="Arial Narrow" w:cs="Arial Narrow"/>
              </w:rPr>
            </w:pPr>
            <w:r w:rsidRPr="009548ED">
              <w:rPr>
                <w:rFonts w:ascii="Arial Narrow" w:eastAsia="Arial Narrow" w:hAnsi="Arial Narrow" w:cs="Arial Narrow"/>
              </w:rPr>
              <w:t>Sector de Bahía Concha – Vía al Parque Ecológico de Palangana (relleno Sanitario) 20 minutos por carretera destapada.</w:t>
            </w:r>
          </w:p>
        </w:tc>
      </w:tr>
      <w:tr w:rsidR="009548ED" w:rsidRPr="009548ED" w14:paraId="14D8E47F" w14:textId="77777777" w:rsidTr="0075210C">
        <w:trPr>
          <w:trHeight w:val="504"/>
        </w:trPr>
        <w:tc>
          <w:tcPr>
            <w:tcW w:w="2693" w:type="dxa"/>
            <w:shd w:val="clear" w:color="auto" w:fill="auto"/>
            <w:vAlign w:val="center"/>
          </w:tcPr>
          <w:p w14:paraId="3DFB5BC2" w14:textId="77777777" w:rsidR="009548ED" w:rsidRPr="009548ED" w:rsidRDefault="009548ED" w:rsidP="0075210C">
            <w:pPr>
              <w:rPr>
                <w:rFonts w:ascii="Arial Narrow" w:eastAsia="Arial Narrow" w:hAnsi="Arial Narrow" w:cs="Arial Narrow"/>
                <w:b/>
              </w:rPr>
            </w:pPr>
            <w:r w:rsidRPr="009548ED">
              <w:rPr>
                <w:rFonts w:ascii="Arial Narrow" w:eastAsia="Arial Narrow" w:hAnsi="Arial Narrow" w:cs="Arial Narrow"/>
              </w:rPr>
              <w:lastRenderedPageBreak/>
              <w:t>PNN TAYRONA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EFBF5EB" w14:textId="77777777" w:rsidR="009548ED" w:rsidRPr="009548ED" w:rsidRDefault="009548ED" w:rsidP="0075210C">
            <w:pPr>
              <w:rPr>
                <w:rFonts w:ascii="Arial Narrow" w:eastAsia="Arial Narrow" w:hAnsi="Arial Narrow" w:cs="Arial Narrow"/>
              </w:rPr>
            </w:pPr>
            <w:r w:rsidRPr="009548ED">
              <w:rPr>
                <w:rFonts w:ascii="Arial Narrow" w:eastAsia="Arial Narrow" w:hAnsi="Arial Narrow" w:cs="Arial Narrow"/>
              </w:rPr>
              <w:t xml:space="preserve">Santa Marta 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3162D69" w14:textId="77777777" w:rsidR="009548ED" w:rsidRPr="009548ED" w:rsidRDefault="009548ED" w:rsidP="0075210C">
            <w:pPr>
              <w:jc w:val="both"/>
              <w:rPr>
                <w:rFonts w:ascii="Arial Narrow" w:eastAsia="Arial Narrow" w:hAnsi="Arial Narrow" w:cs="Arial Narrow"/>
              </w:rPr>
            </w:pPr>
            <w:r w:rsidRPr="009548ED">
              <w:rPr>
                <w:rFonts w:ascii="Arial Narrow" w:eastAsia="Arial Narrow" w:hAnsi="Arial Narrow" w:cs="Arial Narrow"/>
              </w:rPr>
              <w:t>Sector de Palangana Km 5 vía Santa Marta – Riohacha, desviando a la derecha por carretera destapada 5 minutos</w:t>
            </w:r>
          </w:p>
        </w:tc>
      </w:tr>
      <w:tr w:rsidR="009548ED" w:rsidRPr="009548ED" w14:paraId="4B2106C6" w14:textId="77777777" w:rsidTr="0075210C">
        <w:trPr>
          <w:trHeight w:val="504"/>
        </w:trPr>
        <w:tc>
          <w:tcPr>
            <w:tcW w:w="2693" w:type="dxa"/>
            <w:shd w:val="clear" w:color="auto" w:fill="auto"/>
            <w:vAlign w:val="center"/>
          </w:tcPr>
          <w:p w14:paraId="5FC29D53" w14:textId="77777777" w:rsidR="009548ED" w:rsidRPr="009548ED" w:rsidRDefault="009548ED" w:rsidP="0075210C">
            <w:pPr>
              <w:rPr>
                <w:rFonts w:ascii="Arial Narrow" w:eastAsia="Arial Narrow" w:hAnsi="Arial Narrow" w:cs="Arial Narrow"/>
                <w:b/>
              </w:rPr>
            </w:pPr>
            <w:r w:rsidRPr="009548ED">
              <w:rPr>
                <w:rFonts w:ascii="Arial Narrow" w:eastAsia="Arial Narrow" w:hAnsi="Arial Narrow" w:cs="Arial Narrow"/>
              </w:rPr>
              <w:t>PNN TAYRONA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81A540A" w14:textId="77777777" w:rsidR="009548ED" w:rsidRPr="009548ED" w:rsidRDefault="009548ED" w:rsidP="0075210C">
            <w:pPr>
              <w:rPr>
                <w:rFonts w:ascii="Arial Narrow" w:eastAsia="Arial Narrow" w:hAnsi="Arial Narrow" w:cs="Arial Narrow"/>
              </w:rPr>
            </w:pPr>
            <w:r w:rsidRPr="009548ED">
              <w:rPr>
                <w:rFonts w:ascii="Arial Narrow" w:eastAsia="Arial Narrow" w:hAnsi="Arial Narrow" w:cs="Arial Narrow"/>
              </w:rPr>
              <w:t xml:space="preserve">Santa Marta 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516EA23" w14:textId="77777777" w:rsidR="009548ED" w:rsidRPr="009548ED" w:rsidRDefault="009548ED" w:rsidP="0075210C">
            <w:pPr>
              <w:jc w:val="both"/>
              <w:rPr>
                <w:rFonts w:ascii="Arial Narrow" w:eastAsia="Arial Narrow" w:hAnsi="Arial Narrow" w:cs="Arial Narrow"/>
              </w:rPr>
            </w:pPr>
            <w:r w:rsidRPr="009548ED">
              <w:rPr>
                <w:rFonts w:ascii="Arial Narrow" w:eastAsia="Arial Narrow" w:hAnsi="Arial Narrow" w:cs="Arial Narrow"/>
              </w:rPr>
              <w:t>Sector de Zaino – Cañaveral – Km 31 vía Santa Marta – Riohacha</w:t>
            </w:r>
          </w:p>
        </w:tc>
      </w:tr>
      <w:tr w:rsidR="009548ED" w:rsidRPr="009548ED" w14:paraId="5AEC0536" w14:textId="77777777" w:rsidTr="0075210C">
        <w:trPr>
          <w:trHeight w:val="504"/>
        </w:trPr>
        <w:tc>
          <w:tcPr>
            <w:tcW w:w="2693" w:type="dxa"/>
            <w:shd w:val="clear" w:color="auto" w:fill="auto"/>
            <w:vAlign w:val="center"/>
          </w:tcPr>
          <w:p w14:paraId="4D0DAD66" w14:textId="77777777" w:rsidR="009548ED" w:rsidRPr="009548ED" w:rsidRDefault="009548ED" w:rsidP="0075210C">
            <w:pPr>
              <w:rPr>
                <w:rFonts w:ascii="Arial Narrow" w:eastAsia="Arial Narrow" w:hAnsi="Arial Narrow" w:cs="Arial Narrow"/>
              </w:rPr>
            </w:pPr>
            <w:r w:rsidRPr="009548ED">
              <w:rPr>
                <w:rFonts w:ascii="Arial Narrow" w:eastAsia="Arial Narrow" w:hAnsi="Arial Narrow" w:cs="Arial Narrow"/>
              </w:rPr>
              <w:t>DIRECCION TERRITORIAL CARIBE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0C2093C" w14:textId="77777777" w:rsidR="009548ED" w:rsidRPr="009548ED" w:rsidRDefault="009548ED" w:rsidP="0075210C">
            <w:pPr>
              <w:rPr>
                <w:rFonts w:ascii="Arial Narrow" w:eastAsia="Arial Narrow" w:hAnsi="Arial Narrow" w:cs="Arial Narrow"/>
              </w:rPr>
            </w:pPr>
            <w:r w:rsidRPr="009548ED">
              <w:rPr>
                <w:rFonts w:ascii="Arial Narrow" w:eastAsia="Arial Narrow" w:hAnsi="Arial Narrow" w:cs="Arial Narrow"/>
              </w:rPr>
              <w:t>Santa Marta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EE8FAD8" w14:textId="77777777" w:rsidR="009548ED" w:rsidRPr="009548ED" w:rsidRDefault="009548ED" w:rsidP="0075210C">
            <w:pPr>
              <w:jc w:val="both"/>
              <w:rPr>
                <w:rFonts w:ascii="Arial Narrow" w:eastAsia="Arial Narrow" w:hAnsi="Arial Narrow" w:cs="Arial Narrow"/>
              </w:rPr>
            </w:pPr>
            <w:r w:rsidRPr="009548ED">
              <w:rPr>
                <w:rFonts w:ascii="Arial Narrow" w:eastAsia="Arial Narrow" w:hAnsi="Arial Narrow" w:cs="Arial Narrow"/>
              </w:rPr>
              <w:t>Calle 17 No. 4 - 06 Centro</w:t>
            </w:r>
          </w:p>
        </w:tc>
      </w:tr>
    </w:tbl>
    <w:p w14:paraId="2B90D32B" w14:textId="77777777" w:rsidR="009548ED" w:rsidRPr="009548ED" w:rsidRDefault="009548ED" w:rsidP="009548ED">
      <w:pPr>
        <w:autoSpaceDE w:val="0"/>
        <w:autoSpaceDN w:val="0"/>
        <w:adjustRightInd w:val="0"/>
        <w:ind w:left="426"/>
        <w:jc w:val="both"/>
        <w:rPr>
          <w:rFonts w:ascii="Arial Narrow" w:hAnsi="Arial Narrow" w:cs="Arial"/>
          <w:b/>
          <w:lang w:eastAsia="es-CO"/>
        </w:rPr>
      </w:pPr>
    </w:p>
    <w:p w14:paraId="6E01D755" w14:textId="77777777" w:rsidR="009548ED" w:rsidRPr="009548ED" w:rsidRDefault="009548ED" w:rsidP="009548ED">
      <w:pPr>
        <w:autoSpaceDE w:val="0"/>
        <w:autoSpaceDN w:val="0"/>
        <w:adjustRightInd w:val="0"/>
        <w:ind w:left="426"/>
        <w:jc w:val="both"/>
        <w:rPr>
          <w:rFonts w:ascii="Arial Narrow" w:hAnsi="Arial Narrow" w:cs="Arial"/>
          <w:b/>
          <w:lang w:eastAsia="es-CO"/>
        </w:rPr>
      </w:pPr>
      <w:r w:rsidRPr="009548ED">
        <w:rPr>
          <w:rFonts w:ascii="Arial Narrow" w:hAnsi="Arial Narrow" w:cs="Arial"/>
          <w:b/>
          <w:lang w:eastAsia="es-CO"/>
        </w:rPr>
        <w:t>Nota: Las direcciones de entrega pueden variar por cambio de domicilio de las sedes administrativas u operativas. Todo cambio se notificará al proponente seleccionado.</w:t>
      </w:r>
    </w:p>
    <w:p w14:paraId="57AED95B" w14:textId="77777777" w:rsidR="009548ED" w:rsidRPr="009548ED" w:rsidRDefault="009548ED" w:rsidP="009548ED">
      <w:pPr>
        <w:autoSpaceDE w:val="0"/>
        <w:autoSpaceDN w:val="0"/>
        <w:adjustRightInd w:val="0"/>
        <w:ind w:left="426"/>
        <w:jc w:val="both"/>
        <w:rPr>
          <w:rFonts w:ascii="Arial Narrow" w:hAnsi="Arial Narrow" w:cs="Arial"/>
          <w:b/>
          <w:u w:val="single"/>
          <w:lang w:eastAsia="es-CO"/>
        </w:rPr>
      </w:pPr>
    </w:p>
    <w:p w14:paraId="69D54D1A" w14:textId="77777777" w:rsidR="009548ED" w:rsidRPr="009548ED" w:rsidRDefault="009548ED" w:rsidP="009548E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u w:val="single"/>
          <w:lang w:eastAsia="es-CO"/>
        </w:rPr>
      </w:pPr>
      <w:r w:rsidRPr="009548ED">
        <w:rPr>
          <w:rFonts w:ascii="Arial Narrow" w:hAnsi="Arial Narrow" w:cs="Arial"/>
          <w:b/>
          <w:u w:val="single"/>
          <w:lang w:eastAsia="es-CO"/>
        </w:rPr>
        <w:t>Elementos no incluidos en el listado</w:t>
      </w:r>
      <w:r w:rsidRPr="009548ED">
        <w:rPr>
          <w:rFonts w:ascii="Arial Narrow" w:hAnsi="Arial Narrow" w:cs="Arial"/>
          <w:u w:val="single"/>
          <w:lang w:eastAsia="es-CO"/>
        </w:rPr>
        <w:t>:</w:t>
      </w:r>
      <w:r w:rsidRPr="009548ED">
        <w:rPr>
          <w:rFonts w:ascii="Arial Narrow" w:hAnsi="Arial Narrow" w:cs="Arial"/>
          <w:lang w:eastAsia="es-CO"/>
        </w:rPr>
        <w:t xml:space="preserve"> En caso de que se requiera el suministro </w:t>
      </w:r>
      <w:r w:rsidRPr="009548ED">
        <w:rPr>
          <w:rFonts w:ascii="Arial Narrow" w:eastAsia="Arial Unicode MS" w:hAnsi="Arial Narrow" w:cs="Arial"/>
          <w:bCs/>
          <w:iCs/>
        </w:rPr>
        <w:t xml:space="preserve">de elementos </w:t>
      </w:r>
      <w:r w:rsidRPr="009548ED">
        <w:rPr>
          <w:rFonts w:ascii="Arial Narrow" w:hAnsi="Arial Narrow" w:cs="Arial"/>
          <w:lang w:eastAsia="es-CO"/>
        </w:rPr>
        <w:t>no previstos en el contrato y necesario para el normal funcionamiento de las Unidades Ejecutoras, La Entidad se reserva la facultad de cotizarlos y solicitar por intermedio del supervisor o supervisores la entrega de los mismos.</w:t>
      </w:r>
    </w:p>
    <w:p w14:paraId="36FBBE81" w14:textId="77777777" w:rsidR="009548ED" w:rsidRPr="009548ED" w:rsidRDefault="009548ED" w:rsidP="009548E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lang w:eastAsia="es-CO"/>
        </w:rPr>
      </w:pPr>
      <w:r w:rsidRPr="009548ED">
        <w:rPr>
          <w:rFonts w:ascii="Arial Narrow" w:hAnsi="Arial Narrow" w:cs="Arial"/>
          <w:b/>
          <w:u w:val="single"/>
          <w:lang w:eastAsia="es-CO"/>
        </w:rPr>
        <w:t>Control de suministros</w:t>
      </w:r>
      <w:r w:rsidRPr="009548ED">
        <w:rPr>
          <w:rFonts w:ascii="Arial Narrow" w:hAnsi="Arial Narrow" w:cs="Arial"/>
          <w:u w:val="single"/>
          <w:lang w:eastAsia="es-CO"/>
        </w:rPr>
        <w:t>:</w:t>
      </w:r>
      <w:r w:rsidRPr="009548ED">
        <w:rPr>
          <w:rFonts w:ascii="Arial Narrow" w:hAnsi="Arial Narrow" w:cs="Arial"/>
          <w:lang w:eastAsia="es-CO"/>
        </w:rPr>
        <w:t xml:space="preserve"> El proponente seleccionado deberá suministrar elementos en las cantidades requeridas por cada unidad ejecutora hasta agotar el presupuesto asignado a cada una de ellas. Tanto el proveedor como cada una de las unidades ejecutoras deberán llevar un control de los suministros y periódicamente se realizará la conciliación para el control del saldo.  </w:t>
      </w:r>
    </w:p>
    <w:p w14:paraId="72C82F74" w14:textId="77777777" w:rsidR="009548ED" w:rsidRPr="009548ED" w:rsidRDefault="009548ED" w:rsidP="009548E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lang w:eastAsia="es-CO"/>
        </w:rPr>
      </w:pPr>
      <w:r w:rsidRPr="009548ED">
        <w:rPr>
          <w:rFonts w:ascii="Arial Narrow" w:hAnsi="Arial Narrow" w:cs="Arial"/>
          <w:b/>
          <w:bCs/>
          <w:iCs/>
          <w:u w:val="single"/>
        </w:rPr>
        <w:t>Designación de Interlocutor</w:t>
      </w:r>
      <w:r w:rsidRPr="009548ED">
        <w:rPr>
          <w:rFonts w:ascii="Arial Narrow" w:hAnsi="Arial Narrow" w:cs="Arial"/>
          <w:bCs/>
          <w:iCs/>
          <w:u w:val="single"/>
        </w:rPr>
        <w:t>:</w:t>
      </w:r>
      <w:r w:rsidRPr="009548ED">
        <w:rPr>
          <w:rFonts w:ascii="Arial Narrow" w:hAnsi="Arial Narrow" w:cs="Arial"/>
          <w:bCs/>
          <w:iCs/>
        </w:rPr>
        <w:t xml:space="preserve"> El proponente deberá designar una persona que sirva de interlocutor con cada una de las unidades ejecutoras. Deberá diligenciar el </w:t>
      </w:r>
      <w:r w:rsidRPr="009548ED">
        <w:rPr>
          <w:rFonts w:ascii="Arial Narrow" w:hAnsi="Arial Narrow" w:cs="Arial"/>
          <w:b/>
          <w:bCs/>
          <w:iCs/>
        </w:rPr>
        <w:t>Anexo A</w:t>
      </w:r>
      <w:r w:rsidRPr="009548ED">
        <w:rPr>
          <w:rFonts w:ascii="Arial Narrow" w:hAnsi="Arial Narrow" w:cs="Arial"/>
          <w:bCs/>
          <w:iCs/>
        </w:rPr>
        <w:t xml:space="preserve"> el cual es obligatorio que esté incluido en la propuesta técnica. A su vez, la Entidad le informará a proponente seleccionado sobre los interlocutores designados por parte de cada unidad ejecutora para la realización de los pedidos.</w:t>
      </w:r>
    </w:p>
    <w:p w14:paraId="04D1781F" w14:textId="77777777" w:rsidR="009548ED" w:rsidRPr="009548ED" w:rsidRDefault="009548ED" w:rsidP="009548ED">
      <w:pPr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lang w:eastAsia="es-CO"/>
        </w:rPr>
      </w:pPr>
      <w:r w:rsidRPr="009548ED">
        <w:rPr>
          <w:rFonts w:ascii="Arial Narrow" w:eastAsia="Arial Unicode MS" w:hAnsi="Arial Narrow" w:cs="Arial"/>
          <w:b/>
          <w:bCs/>
          <w:iCs/>
          <w:u w:val="single"/>
          <w:lang w:val="es-ES_tradnl"/>
        </w:rPr>
        <w:t>Remisiones y Facturas</w:t>
      </w:r>
      <w:r w:rsidRPr="009548ED">
        <w:rPr>
          <w:rFonts w:ascii="Arial Narrow" w:eastAsia="Arial Unicode MS" w:hAnsi="Arial Narrow" w:cs="Arial"/>
          <w:bCs/>
          <w:iCs/>
          <w:u w:val="single"/>
          <w:lang w:val="es-ES_tradnl"/>
        </w:rPr>
        <w:t>:</w:t>
      </w:r>
      <w:r w:rsidRPr="009548ED">
        <w:rPr>
          <w:rFonts w:ascii="Arial Narrow" w:eastAsia="Arial Unicode MS" w:hAnsi="Arial Narrow" w:cs="Arial"/>
          <w:bCs/>
          <w:iCs/>
          <w:lang w:val="es-ES_tradnl"/>
        </w:rPr>
        <w:t xml:space="preserve"> Por cada entrega se debe entregar remisión donde el supervisor del contrato o a quien éste delegue, autorice el pedido. Y el Proveedor deberá emitir factura inmediatamente se realice el despacho de cada pedido.  Cada factura emitida debe ser firmada por la persona que recibe y verifica el contenido del pedido.</w:t>
      </w:r>
    </w:p>
    <w:p w14:paraId="72F9DDDA" w14:textId="77777777" w:rsidR="009548ED" w:rsidRPr="009548ED" w:rsidRDefault="009548ED" w:rsidP="009548ED">
      <w:pPr>
        <w:widowControl w:val="0"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Arial Narrow" w:hAnsi="Arial Narrow" w:cs="Arial"/>
        </w:rPr>
      </w:pPr>
    </w:p>
    <w:p w14:paraId="76C0F4EB" w14:textId="3652F10C" w:rsidR="009548ED" w:rsidRPr="009548ED" w:rsidRDefault="009548ED" w:rsidP="009548ED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  <w:r w:rsidRPr="009548ED">
        <w:rPr>
          <w:rFonts w:ascii="Arial Narrow" w:hAnsi="Arial Narrow" w:cs="Arial"/>
          <w:b/>
          <w:i w:val="0"/>
          <w:iCs/>
          <w:sz w:val="22"/>
          <w:szCs w:val="22"/>
        </w:rPr>
        <w:t>3.</w:t>
      </w:r>
      <w:r w:rsidRPr="009548ED">
        <w:rPr>
          <w:rFonts w:ascii="Arial Narrow" w:hAnsi="Arial Narrow" w:cs="Arial"/>
          <w:b/>
          <w:i w:val="0"/>
          <w:iCs/>
          <w:sz w:val="22"/>
          <w:szCs w:val="22"/>
        </w:rPr>
        <w:t>OBLIGACIONES DEL CONTRATISTA</w:t>
      </w:r>
    </w:p>
    <w:p w14:paraId="6380DDF8" w14:textId="77777777" w:rsidR="009548ED" w:rsidRPr="009548ED" w:rsidRDefault="009548ED" w:rsidP="009548ED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61D06402" w14:textId="77777777" w:rsidR="009548ED" w:rsidRPr="009548ED" w:rsidRDefault="009548ED" w:rsidP="009548ED">
      <w:pPr>
        <w:pStyle w:val="Prrafodelista"/>
        <w:numPr>
          <w:ilvl w:val="0"/>
          <w:numId w:val="20"/>
        </w:numPr>
        <w:overflowPunct/>
        <w:contextualSpacing/>
        <w:jc w:val="both"/>
        <w:textAlignment w:val="auto"/>
        <w:rPr>
          <w:rFonts w:ascii="Arial Narrow" w:hAnsi="Arial Narrow"/>
          <w:sz w:val="22"/>
          <w:szCs w:val="22"/>
          <w:lang w:val="es-CO"/>
        </w:rPr>
      </w:pPr>
      <w:r w:rsidRPr="009548ED">
        <w:rPr>
          <w:rFonts w:ascii="Arial Narrow" w:hAnsi="Arial Narrow"/>
          <w:b/>
          <w:sz w:val="22"/>
          <w:szCs w:val="22"/>
          <w:u w:val="single"/>
          <w:lang w:val="es-CO"/>
        </w:rPr>
        <w:t xml:space="preserve">Entregar los </w:t>
      </w:r>
      <w:r w:rsidRPr="009548ED">
        <w:rPr>
          <w:rFonts w:ascii="Arial Narrow" w:hAnsi="Arial Narrow" w:cs="Helvetica"/>
          <w:b/>
          <w:sz w:val="22"/>
          <w:szCs w:val="22"/>
          <w:u w:val="single"/>
          <w:lang w:val="es-CO"/>
        </w:rPr>
        <w:t>elementos</w:t>
      </w:r>
      <w:r w:rsidRPr="009548ED">
        <w:rPr>
          <w:rFonts w:ascii="Arial Narrow" w:hAnsi="Arial Narrow"/>
          <w:sz w:val="22"/>
          <w:szCs w:val="22"/>
          <w:lang w:val="es-CO"/>
        </w:rPr>
        <w:t xml:space="preserve"> en los sitios que se designan en el presente estudio previo y en las cantidades que se fije en cada orden de pedido.</w:t>
      </w:r>
    </w:p>
    <w:p w14:paraId="129996AB" w14:textId="77777777" w:rsidR="009548ED" w:rsidRPr="009548ED" w:rsidRDefault="009548ED" w:rsidP="009548ED">
      <w:pPr>
        <w:pStyle w:val="Prrafodelista"/>
        <w:numPr>
          <w:ilvl w:val="0"/>
          <w:numId w:val="20"/>
        </w:numPr>
        <w:overflowPunct/>
        <w:contextualSpacing/>
        <w:jc w:val="both"/>
        <w:textAlignment w:val="auto"/>
        <w:rPr>
          <w:rFonts w:ascii="Arial Narrow" w:hAnsi="Arial Narrow"/>
          <w:sz w:val="22"/>
          <w:szCs w:val="22"/>
          <w:lang w:val="es-CO"/>
        </w:rPr>
      </w:pPr>
      <w:r w:rsidRPr="009548ED">
        <w:rPr>
          <w:rFonts w:ascii="Arial Narrow" w:hAnsi="Arial Narrow"/>
          <w:sz w:val="22"/>
          <w:szCs w:val="22"/>
          <w:lang w:val="es-CO"/>
        </w:rPr>
        <w:t>Garantizar la calidad de los bienes entregados asegurando que cumplan con las características ofrecidas y de la mejor calidad.</w:t>
      </w:r>
    </w:p>
    <w:p w14:paraId="2935CDDA" w14:textId="77777777" w:rsidR="009548ED" w:rsidRPr="009548ED" w:rsidRDefault="009548ED" w:rsidP="009548ED">
      <w:pPr>
        <w:pStyle w:val="Prrafodelista"/>
        <w:numPr>
          <w:ilvl w:val="0"/>
          <w:numId w:val="20"/>
        </w:numPr>
        <w:overflowPunct/>
        <w:contextualSpacing/>
        <w:jc w:val="both"/>
        <w:textAlignment w:val="auto"/>
        <w:rPr>
          <w:rFonts w:ascii="Arial Narrow" w:hAnsi="Arial Narrow"/>
          <w:sz w:val="22"/>
          <w:szCs w:val="22"/>
          <w:lang w:val="es-CO"/>
        </w:rPr>
      </w:pPr>
      <w:r w:rsidRPr="009548ED">
        <w:rPr>
          <w:rFonts w:ascii="Arial Narrow" w:hAnsi="Arial Narrow"/>
          <w:sz w:val="22"/>
          <w:szCs w:val="22"/>
          <w:lang w:val="es-CO"/>
        </w:rPr>
        <w:t>Responder sin perjuicio de la garantía, por la calidad de los elementos adquiridos.</w:t>
      </w:r>
    </w:p>
    <w:p w14:paraId="1026F2B9" w14:textId="77777777" w:rsidR="009548ED" w:rsidRPr="009548ED" w:rsidRDefault="009548ED" w:rsidP="009548ED">
      <w:pPr>
        <w:pStyle w:val="Normal1"/>
        <w:numPr>
          <w:ilvl w:val="0"/>
          <w:numId w:val="20"/>
        </w:numPr>
        <w:suppressAutoHyphens w:val="0"/>
        <w:spacing w:after="39" w:line="240" w:lineRule="auto"/>
        <w:jc w:val="both"/>
        <w:textAlignment w:val="auto"/>
        <w:rPr>
          <w:rStyle w:val="Fuentedeprrafopredeter2"/>
          <w:rFonts w:ascii="Arial Narrow" w:eastAsiaTheme="majorEastAsia" w:hAnsi="Arial Narrow"/>
          <w:sz w:val="22"/>
          <w:szCs w:val="22"/>
        </w:rPr>
      </w:pPr>
      <w:r w:rsidRPr="009548ED">
        <w:rPr>
          <w:rFonts w:ascii="Arial Narrow" w:hAnsi="Arial Narrow"/>
          <w:sz w:val="22"/>
          <w:szCs w:val="22"/>
        </w:rPr>
        <w:t xml:space="preserve">Parques Nacionales Naturales se reserva el derecho de solicitar ante el representante en Colombia de la casa fabricante de los bienes, la verificación de la calidad y originalidad de los productos entregados, para lo cual el contratista asume las responsabilidades, según los casos. </w:t>
      </w:r>
    </w:p>
    <w:p w14:paraId="413A6478" w14:textId="77777777" w:rsidR="009548ED" w:rsidRPr="009548ED" w:rsidRDefault="009548ED" w:rsidP="009548ED">
      <w:pPr>
        <w:pStyle w:val="Prrafodelista"/>
        <w:numPr>
          <w:ilvl w:val="0"/>
          <w:numId w:val="20"/>
        </w:numPr>
        <w:overflowPunct/>
        <w:contextualSpacing/>
        <w:jc w:val="both"/>
        <w:textAlignment w:val="auto"/>
        <w:rPr>
          <w:rFonts w:ascii="Arial Narrow" w:hAnsi="Arial Narrow"/>
          <w:sz w:val="22"/>
          <w:szCs w:val="22"/>
          <w:lang w:val="es-CO"/>
        </w:rPr>
      </w:pPr>
      <w:r w:rsidRPr="009548ED">
        <w:rPr>
          <w:rFonts w:ascii="Arial Narrow" w:hAnsi="Arial Narrow" w:cs="Arial"/>
          <w:bCs/>
          <w:sz w:val="22"/>
          <w:szCs w:val="22"/>
          <w:lang w:val="es-CO"/>
        </w:rPr>
        <w:t>Mantener indemne a la entidad por las reclamaciones que se deriven con ocasión a la ejecución contractual.</w:t>
      </w:r>
    </w:p>
    <w:p w14:paraId="782D3172" w14:textId="77777777" w:rsidR="009548ED" w:rsidRPr="009548ED" w:rsidRDefault="009548ED" w:rsidP="009548ED">
      <w:pPr>
        <w:pStyle w:val="Prrafodelista"/>
        <w:numPr>
          <w:ilvl w:val="0"/>
          <w:numId w:val="20"/>
        </w:numPr>
        <w:overflowPunct/>
        <w:autoSpaceDE/>
        <w:autoSpaceDN/>
        <w:adjustRightInd/>
        <w:spacing w:after="200"/>
        <w:contextualSpacing/>
        <w:jc w:val="both"/>
        <w:textAlignment w:val="auto"/>
        <w:rPr>
          <w:rFonts w:ascii="Arial Narrow" w:hAnsi="Arial Narrow"/>
          <w:sz w:val="22"/>
          <w:szCs w:val="22"/>
          <w:lang w:val="es-CO"/>
        </w:rPr>
      </w:pPr>
      <w:r w:rsidRPr="009548ED">
        <w:rPr>
          <w:rFonts w:ascii="Arial Narrow" w:hAnsi="Arial Narrow"/>
          <w:sz w:val="22"/>
          <w:szCs w:val="22"/>
          <w:lang w:val="es-CO"/>
        </w:rPr>
        <w:t xml:space="preserve">Reemplazar los elementos que por cualquier motivo sean catalogados como defectuosos, para lo cual el supervisor del contrato comunicará por escrito al contratista la situación presentada y este (el contratista) en un término razonable efectuará la reposición de los bienes en el lugar indicado por la entidad. </w:t>
      </w:r>
    </w:p>
    <w:p w14:paraId="78CEEB28" w14:textId="77777777" w:rsidR="009548ED" w:rsidRPr="009548ED" w:rsidRDefault="009548ED" w:rsidP="009548ED">
      <w:pPr>
        <w:pStyle w:val="Prrafodelista"/>
        <w:numPr>
          <w:ilvl w:val="0"/>
          <w:numId w:val="20"/>
        </w:numPr>
        <w:overflowPunct/>
        <w:autoSpaceDE/>
        <w:autoSpaceDN/>
        <w:adjustRightInd/>
        <w:contextualSpacing/>
        <w:jc w:val="both"/>
        <w:textAlignment w:val="auto"/>
        <w:rPr>
          <w:rFonts w:ascii="Arial Narrow" w:hAnsi="Arial Narrow"/>
          <w:sz w:val="22"/>
          <w:szCs w:val="22"/>
          <w:lang w:val="es-CO"/>
        </w:rPr>
      </w:pPr>
      <w:r w:rsidRPr="009548ED">
        <w:rPr>
          <w:rFonts w:ascii="Arial Narrow" w:hAnsi="Arial Narrow" w:cs="Arial"/>
          <w:iCs/>
          <w:sz w:val="22"/>
          <w:szCs w:val="22"/>
          <w:lang w:val="es-CO"/>
        </w:rPr>
        <w:t>Acatar y cumplir las instrucciones que el Supervisor le imparta en relación con el objeto contractual.</w:t>
      </w:r>
    </w:p>
    <w:p w14:paraId="35204A67" w14:textId="77777777" w:rsidR="009548ED" w:rsidRPr="009548ED" w:rsidRDefault="009548ED" w:rsidP="009548ED">
      <w:pPr>
        <w:pStyle w:val="Prrafodelista"/>
        <w:numPr>
          <w:ilvl w:val="0"/>
          <w:numId w:val="20"/>
        </w:numPr>
        <w:overflowPunct/>
        <w:autoSpaceDE/>
        <w:autoSpaceDN/>
        <w:adjustRightInd/>
        <w:contextualSpacing/>
        <w:jc w:val="both"/>
        <w:textAlignment w:val="auto"/>
        <w:rPr>
          <w:rFonts w:ascii="Arial Narrow" w:hAnsi="Arial Narrow"/>
          <w:sz w:val="22"/>
          <w:szCs w:val="22"/>
          <w:lang w:val="es-CO"/>
        </w:rPr>
      </w:pPr>
      <w:r w:rsidRPr="009548ED">
        <w:rPr>
          <w:rFonts w:ascii="Arial Narrow" w:hAnsi="Arial Narrow" w:cs="Arial"/>
          <w:sz w:val="22"/>
          <w:szCs w:val="22"/>
          <w:lang w:val="es-CO"/>
        </w:rPr>
        <w:t xml:space="preserve">Presentar ante la entidad la correspondiente facturación de conformidad con las normas vigentes, adjuntando soporte </w:t>
      </w:r>
      <w:r w:rsidRPr="009548ED">
        <w:rPr>
          <w:rFonts w:ascii="Arial Narrow" w:hAnsi="Arial Narrow"/>
          <w:sz w:val="22"/>
          <w:szCs w:val="22"/>
          <w:lang w:val="es-CO"/>
        </w:rPr>
        <w:t>de paz y salvo en el pago de aportes al sistema de seguridad social y parafiscales correspondientes al último periodo de pago.</w:t>
      </w:r>
    </w:p>
    <w:p w14:paraId="32D32869" w14:textId="77777777" w:rsidR="009548ED" w:rsidRPr="009548ED" w:rsidRDefault="009548ED" w:rsidP="009548ED">
      <w:pPr>
        <w:pStyle w:val="Prrafodelista"/>
        <w:numPr>
          <w:ilvl w:val="0"/>
          <w:numId w:val="20"/>
        </w:numPr>
        <w:overflowPunct/>
        <w:autoSpaceDE/>
        <w:autoSpaceDN/>
        <w:adjustRightInd/>
        <w:contextualSpacing/>
        <w:jc w:val="both"/>
        <w:textAlignment w:val="auto"/>
        <w:rPr>
          <w:rFonts w:ascii="Arial Narrow" w:hAnsi="Arial Narrow"/>
          <w:sz w:val="22"/>
          <w:szCs w:val="22"/>
          <w:lang w:val="es-CO"/>
        </w:rPr>
      </w:pPr>
      <w:r w:rsidRPr="009548ED">
        <w:rPr>
          <w:rFonts w:ascii="Arial Narrow" w:hAnsi="Arial Narrow" w:cs="Arial"/>
          <w:bCs/>
          <w:sz w:val="22"/>
          <w:szCs w:val="22"/>
          <w:lang w:val="es-CO"/>
        </w:rPr>
        <w:lastRenderedPageBreak/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el soporte de pago correspondiente a los aportes de Salud y Pensión, la cual deberá adjuntarse a la constancia de cumplimiento del contratista para efectuar el pago correspondiente. </w:t>
      </w:r>
    </w:p>
    <w:p w14:paraId="69C21990" w14:textId="77777777" w:rsidR="009548ED" w:rsidRPr="009548ED" w:rsidRDefault="009548ED" w:rsidP="009548ED">
      <w:pPr>
        <w:numPr>
          <w:ilvl w:val="0"/>
          <w:numId w:val="20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hAnsi="Arial Narrow"/>
        </w:rPr>
      </w:pPr>
      <w:r w:rsidRPr="009548ED">
        <w:rPr>
          <w:rFonts w:ascii="Arial Narrow" w:hAnsi="Arial Narrow"/>
          <w:color w:val="222222"/>
          <w:shd w:val="clear" w:color="auto" w:fill="FFFFFF"/>
        </w:rPr>
        <w:t>El CONTRATISTA es el único responsable por la vinculación de personal y la celebración de subcontratos todo lo cual debe realizar en su propio nombre y por su propia cuenta y riesgo sin que PARQUES NACIONALES NATURALES DE COLOMBIA – DIRECCIÓN TERRITORIAL CARIBE y sus áreas adscritas, adquieran responsabilidad ni solidaridad alguna por dichos actos. Por lo anterior deberá asumir respecto de sus subcontratistas (personal dirigido a la ejecución del contrato) los honorarios o salarios, horas extras, dominicales y festivos, recargo nocturno, indemnizaciones y demás prestaciones, afiliación al Sistema de pensiones y Salud según lo ordenado por la Ley 100/94 y que se causen durante la ejecución del contrato, atendiendo a la modalidad de vinculación que aplique con las personas naturales que subcontrate. </w:t>
      </w:r>
    </w:p>
    <w:p w14:paraId="565B85D9" w14:textId="77777777" w:rsidR="009548ED" w:rsidRPr="009548ED" w:rsidRDefault="009548ED" w:rsidP="009548ED">
      <w:pPr>
        <w:pStyle w:val="Prrafodelista"/>
        <w:numPr>
          <w:ilvl w:val="0"/>
          <w:numId w:val="20"/>
        </w:numPr>
        <w:overflowPunct/>
        <w:autoSpaceDE/>
        <w:autoSpaceDN/>
        <w:adjustRightInd/>
        <w:contextualSpacing/>
        <w:jc w:val="both"/>
        <w:textAlignment w:val="auto"/>
        <w:rPr>
          <w:rFonts w:ascii="Arial Narrow" w:hAnsi="Arial Narrow"/>
          <w:sz w:val="22"/>
          <w:szCs w:val="22"/>
          <w:lang w:val="es-CO"/>
        </w:rPr>
      </w:pPr>
      <w:r w:rsidRPr="009548ED">
        <w:rPr>
          <w:rFonts w:ascii="Arial Narrow" w:hAnsi="Arial Narrow"/>
          <w:sz w:val="22"/>
          <w:szCs w:val="22"/>
          <w:lang w:val="es-CO"/>
        </w:rPr>
        <w:t>Constituir las garantías exigidas y mantener su vigencia.</w:t>
      </w:r>
    </w:p>
    <w:p w14:paraId="102ABC30" w14:textId="77777777" w:rsidR="009548ED" w:rsidRPr="009548ED" w:rsidRDefault="009548ED" w:rsidP="009548ED">
      <w:pPr>
        <w:pStyle w:val="Prrafodelista"/>
        <w:numPr>
          <w:ilvl w:val="0"/>
          <w:numId w:val="20"/>
        </w:numPr>
        <w:overflowPunct/>
        <w:autoSpaceDE/>
        <w:autoSpaceDN/>
        <w:adjustRightInd/>
        <w:contextualSpacing/>
        <w:jc w:val="both"/>
        <w:textAlignment w:val="auto"/>
        <w:rPr>
          <w:rFonts w:ascii="Arial Narrow" w:hAnsi="Arial Narrow"/>
          <w:sz w:val="22"/>
          <w:szCs w:val="22"/>
          <w:lang w:val="es-CO"/>
        </w:rPr>
      </w:pPr>
      <w:r w:rsidRPr="009548ED">
        <w:rPr>
          <w:rFonts w:ascii="Arial Narrow" w:hAnsi="Arial Narrow" w:cs="Arial"/>
          <w:sz w:val="22"/>
          <w:szCs w:val="22"/>
          <w:lang w:val="es-CO"/>
        </w:rPr>
        <w:t xml:space="preserve">Presentar ante a la entidad la correspondiente facturación de conformidad con las normas vigentes, adjuntando soporte </w:t>
      </w:r>
      <w:r w:rsidRPr="009548ED">
        <w:rPr>
          <w:rFonts w:ascii="Arial Narrow" w:hAnsi="Arial Narrow"/>
          <w:sz w:val="22"/>
          <w:szCs w:val="22"/>
          <w:lang w:val="es-CO"/>
        </w:rPr>
        <w:t>de paz y salvo en el pago de aportes al sistema de seguridad social y parafiscales correspondientes al último periodo de pago.</w:t>
      </w:r>
    </w:p>
    <w:p w14:paraId="5282358F" w14:textId="77777777" w:rsidR="009548ED" w:rsidRPr="009548ED" w:rsidRDefault="009548ED" w:rsidP="009548ED">
      <w:pPr>
        <w:pStyle w:val="Prrafodelista"/>
        <w:numPr>
          <w:ilvl w:val="0"/>
          <w:numId w:val="20"/>
        </w:numPr>
        <w:overflowPunct/>
        <w:autoSpaceDE/>
        <w:autoSpaceDN/>
        <w:adjustRightInd/>
        <w:contextualSpacing/>
        <w:jc w:val="both"/>
        <w:textAlignment w:val="auto"/>
        <w:rPr>
          <w:rFonts w:ascii="Arial Narrow" w:hAnsi="Arial Narrow"/>
          <w:sz w:val="22"/>
          <w:szCs w:val="22"/>
          <w:lang w:val="es-CO"/>
        </w:rPr>
      </w:pPr>
      <w:r w:rsidRPr="009548ED">
        <w:rPr>
          <w:rFonts w:ascii="Arial Narrow" w:hAnsi="Arial Narrow" w:cs="Arial"/>
          <w:sz w:val="22"/>
          <w:szCs w:val="22"/>
          <w:lang w:val="es-CO"/>
        </w:rPr>
        <w:t>El contratista deberá mantener fijos los precios de los productos ofrecidos durante la ejecución del contrato</w:t>
      </w:r>
    </w:p>
    <w:p w14:paraId="684D8AA9" w14:textId="77777777" w:rsidR="009548ED" w:rsidRPr="009548ED" w:rsidRDefault="009548ED" w:rsidP="009548ED">
      <w:pPr>
        <w:pStyle w:val="Prrafodelista"/>
        <w:numPr>
          <w:ilvl w:val="0"/>
          <w:numId w:val="20"/>
        </w:numPr>
        <w:overflowPunct/>
        <w:autoSpaceDE/>
        <w:autoSpaceDN/>
        <w:adjustRightInd/>
        <w:contextualSpacing/>
        <w:jc w:val="both"/>
        <w:textAlignment w:val="auto"/>
        <w:rPr>
          <w:rFonts w:ascii="Arial Narrow" w:hAnsi="Arial Narrow"/>
          <w:sz w:val="22"/>
          <w:szCs w:val="22"/>
          <w:lang w:val="es-CO"/>
        </w:rPr>
      </w:pPr>
      <w:r w:rsidRPr="009548ED">
        <w:rPr>
          <w:rFonts w:ascii="Arial Narrow" w:hAnsi="Arial Narrow"/>
          <w:sz w:val="22"/>
          <w:szCs w:val="22"/>
          <w:lang w:val="es-CO"/>
        </w:rPr>
        <w:t>Las demás obligaciones que se deriven de los presentes Estudios Previos y de la naturaleza del contrato.</w:t>
      </w:r>
    </w:p>
    <w:p w14:paraId="7B808C9D" w14:textId="77777777" w:rsidR="009548ED" w:rsidRPr="009548ED" w:rsidRDefault="009548ED" w:rsidP="008A4182">
      <w:pPr>
        <w:jc w:val="both"/>
        <w:rPr>
          <w:rFonts w:ascii="Arial Narrow" w:hAnsi="Arial Narrow" w:cs="Arial"/>
          <w:color w:val="000000"/>
        </w:rPr>
      </w:pPr>
    </w:p>
    <w:p w14:paraId="1DC185F3" w14:textId="77777777" w:rsidR="008A4182" w:rsidRPr="009548ED" w:rsidRDefault="008A4182" w:rsidP="008A4182">
      <w:pPr>
        <w:jc w:val="both"/>
        <w:rPr>
          <w:rFonts w:ascii="Arial Narrow" w:hAnsi="Arial Narrow" w:cs="Arial"/>
          <w:color w:val="000000"/>
        </w:rPr>
      </w:pPr>
      <w:r w:rsidRPr="009548ED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243C8A8E" w14:textId="77777777" w:rsidR="008A4182" w:rsidRPr="009548ED" w:rsidRDefault="008A4182" w:rsidP="008A418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19C3ACF" w14:textId="77777777" w:rsidR="008A4182" w:rsidRPr="009548ED" w:rsidRDefault="008A4182" w:rsidP="008A418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9548ED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2188ED25" w14:textId="77777777" w:rsidR="008A4182" w:rsidRPr="009548ED" w:rsidRDefault="008A4182" w:rsidP="008A418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1CFE6508" w14:textId="77777777" w:rsidR="008A4182" w:rsidRPr="009548ED" w:rsidRDefault="008A4182" w:rsidP="008A418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9548ED">
        <w:rPr>
          <w:rFonts w:ascii="Arial Narrow" w:hAnsi="Arial Narrow" w:cs="Arial"/>
          <w:color w:val="000000"/>
        </w:rPr>
        <w:t xml:space="preserve">Atentamente: </w:t>
      </w:r>
    </w:p>
    <w:p w14:paraId="6676AD69" w14:textId="77777777" w:rsidR="008A4182" w:rsidRPr="009548ED" w:rsidRDefault="008A4182" w:rsidP="008A418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71E77640" w14:textId="77777777" w:rsidR="008A4182" w:rsidRPr="009548ED" w:rsidRDefault="008A4182" w:rsidP="008A418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7B05EAC" w14:textId="77777777" w:rsidR="008A4182" w:rsidRPr="009548ED" w:rsidRDefault="008A4182" w:rsidP="008A418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9548ED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242CDC34" w14:textId="77777777" w:rsidR="008A4182" w:rsidRPr="009548ED" w:rsidRDefault="008A4182" w:rsidP="008A418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9548ED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8088A0F" w14:textId="77777777" w:rsidR="008A4182" w:rsidRPr="009548ED" w:rsidRDefault="008A4182" w:rsidP="008A418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9548ED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AA5531E" w14:textId="77777777" w:rsidR="008A4182" w:rsidRPr="009548ED" w:rsidRDefault="008A4182" w:rsidP="008A418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9548ED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23726E6E" w14:textId="77777777" w:rsidR="008A4182" w:rsidRPr="009548ED" w:rsidRDefault="008A4182" w:rsidP="008A4182">
      <w:pPr>
        <w:rPr>
          <w:rFonts w:ascii="Arial Narrow" w:hAnsi="Arial Narrow"/>
          <w:b/>
        </w:rPr>
      </w:pPr>
      <w:r w:rsidRPr="009548ED">
        <w:rPr>
          <w:rFonts w:ascii="Arial Narrow" w:hAnsi="Arial Narrow" w:cs="Arial"/>
          <w:color w:val="000000"/>
        </w:rPr>
        <w:t>FIRMA:</w:t>
      </w:r>
    </w:p>
    <w:p w14:paraId="0FFD8C50" w14:textId="02DAC4EE" w:rsidR="005B4A16" w:rsidRPr="009548ED" w:rsidRDefault="005B4A16" w:rsidP="008A4182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  <w:lang w:val="es-ES_tradnl"/>
        </w:rPr>
      </w:pPr>
    </w:p>
    <w:sectPr w:rsidR="005B4A16" w:rsidRPr="009548ED" w:rsidSect="00AA1A0C">
      <w:pgSz w:w="12240" w:h="15840" w:code="1"/>
      <w:pgMar w:top="709" w:right="1701" w:bottom="1417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DFD827" w14:textId="77777777" w:rsidR="00C00DD5" w:rsidRDefault="00C00DD5" w:rsidP="00696D97">
      <w:pPr>
        <w:spacing w:after="0" w:line="240" w:lineRule="auto"/>
      </w:pPr>
      <w:r>
        <w:separator/>
      </w:r>
    </w:p>
  </w:endnote>
  <w:endnote w:type="continuationSeparator" w:id="0">
    <w:p w14:paraId="6C1872F6" w14:textId="77777777" w:rsidR="00C00DD5" w:rsidRDefault="00C00DD5" w:rsidP="00696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26AD89" w14:textId="77777777" w:rsidR="00C00DD5" w:rsidRDefault="00C00DD5" w:rsidP="00696D97">
      <w:pPr>
        <w:spacing w:after="0" w:line="240" w:lineRule="auto"/>
      </w:pPr>
      <w:r>
        <w:separator/>
      </w:r>
    </w:p>
  </w:footnote>
  <w:footnote w:type="continuationSeparator" w:id="0">
    <w:p w14:paraId="0B2B9F90" w14:textId="77777777" w:rsidR="00C00DD5" w:rsidRDefault="00C00DD5" w:rsidP="00696D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1032"/>
        </w:tabs>
        <w:ind w:left="1032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752"/>
        </w:tabs>
        <w:ind w:left="175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192"/>
        </w:tabs>
        <w:ind w:left="319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12"/>
        </w:tabs>
        <w:ind w:left="391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32"/>
        </w:tabs>
        <w:ind w:left="463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52"/>
        </w:tabs>
        <w:ind w:left="535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072"/>
        </w:tabs>
        <w:ind w:left="607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792"/>
        </w:tabs>
        <w:ind w:left="6792" w:hanging="360"/>
      </w:pPr>
      <w:rPr>
        <w:rFonts w:ascii="Wingdings" w:hAnsi="Wingdings"/>
      </w:rPr>
    </w:lvl>
  </w:abstractNum>
  <w:abstractNum w:abstractNumId="1">
    <w:nsid w:val="042063A7"/>
    <w:multiLevelType w:val="multilevel"/>
    <w:tmpl w:val="907EABF0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8CE5AE7"/>
    <w:multiLevelType w:val="multilevel"/>
    <w:tmpl w:val="59267366"/>
    <w:lvl w:ilvl="0">
      <w:start w:val="1"/>
      <w:numFmt w:val="bullet"/>
      <w:lvlText w:val="●"/>
      <w:lvlJc w:val="left"/>
      <w:pPr>
        <w:ind w:left="62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1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0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7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04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1DE21853"/>
    <w:multiLevelType w:val="hybridMultilevel"/>
    <w:tmpl w:val="D98EC536"/>
    <w:lvl w:ilvl="0" w:tplc="240A0017">
      <w:start w:val="1"/>
      <w:numFmt w:val="lowerLetter"/>
      <w:lvlText w:val="%1)"/>
      <w:lvlJc w:val="left"/>
      <w:pPr>
        <w:ind w:left="405" w:hanging="360"/>
      </w:p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1F8973DC"/>
    <w:multiLevelType w:val="multilevel"/>
    <w:tmpl w:val="5A4A1C94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>
    <w:nsid w:val="27483F48"/>
    <w:multiLevelType w:val="hybridMultilevel"/>
    <w:tmpl w:val="A5A6577C"/>
    <w:lvl w:ilvl="0" w:tplc="C9485AE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361E3D"/>
    <w:multiLevelType w:val="hybridMultilevel"/>
    <w:tmpl w:val="5DC84F46"/>
    <w:lvl w:ilvl="0" w:tplc="BEDC82C0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B62159"/>
    <w:multiLevelType w:val="multilevel"/>
    <w:tmpl w:val="D30E5E12"/>
    <w:lvl w:ilvl="0">
      <w:start w:val="1"/>
      <w:numFmt w:val="decimal"/>
      <w:lvlText w:val="%1."/>
      <w:lvlJc w:val="left"/>
      <w:pPr>
        <w:ind w:left="426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42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8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4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0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800"/>
      </w:pPr>
      <w:rPr>
        <w:rFonts w:hint="default"/>
      </w:rPr>
    </w:lvl>
  </w:abstractNum>
  <w:abstractNum w:abstractNumId="9">
    <w:nsid w:val="3F6B337F"/>
    <w:multiLevelType w:val="multilevel"/>
    <w:tmpl w:val="BF1C0522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eastAsia="Arial Narrow" w:hAnsi="Arial Narrow" w:cs="Arial Narrow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47B5F14"/>
    <w:multiLevelType w:val="multilevel"/>
    <w:tmpl w:val="E1809FD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32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104" w:hanging="1440"/>
      </w:pPr>
      <w:rPr>
        <w:rFonts w:cs="Times New Roman" w:hint="default"/>
      </w:rPr>
    </w:lvl>
  </w:abstractNum>
  <w:abstractNum w:abstractNumId="11">
    <w:nsid w:val="4CE23AE3"/>
    <w:multiLevelType w:val="hybridMultilevel"/>
    <w:tmpl w:val="A27298CC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EDE598F"/>
    <w:multiLevelType w:val="hybridMultilevel"/>
    <w:tmpl w:val="5C742E6E"/>
    <w:lvl w:ilvl="0" w:tplc="CA222192">
      <w:start w:val="1"/>
      <w:numFmt w:val="decimal"/>
      <w:lvlText w:val="%1."/>
      <w:lvlJc w:val="left"/>
      <w:pPr>
        <w:ind w:left="720" w:hanging="360"/>
      </w:pPr>
      <w:rPr>
        <w:rFonts w:eastAsia="Arial Narrow" w:cs="Arial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BE195B"/>
    <w:multiLevelType w:val="hybridMultilevel"/>
    <w:tmpl w:val="F99C828E"/>
    <w:lvl w:ilvl="0" w:tplc="1E6441AC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5773DE"/>
    <w:multiLevelType w:val="multilevel"/>
    <w:tmpl w:val="3B627E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/>
      </w:rPr>
    </w:lvl>
  </w:abstractNum>
  <w:abstractNum w:abstractNumId="15">
    <w:nsid w:val="6C0D0754"/>
    <w:multiLevelType w:val="multilevel"/>
    <w:tmpl w:val="AEDA5DE8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eastAsia="Arial Narrow" w:hAnsi="Arial Narrow" w:cs="Arial Narrow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D743918"/>
    <w:multiLevelType w:val="hybridMultilevel"/>
    <w:tmpl w:val="12349F5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AC472B"/>
    <w:multiLevelType w:val="multilevel"/>
    <w:tmpl w:val="A912C932"/>
    <w:lvl w:ilvl="0">
      <w:start w:val="1"/>
      <w:numFmt w:val="lowerLetter"/>
      <w:lvlText w:val="%1."/>
      <w:lvlJc w:val="left"/>
      <w:pPr>
        <w:ind w:left="570" w:hanging="360"/>
      </w:pPr>
      <w:rPr>
        <w:rFonts w:cs="Times New Roman"/>
        <w:b w:val="0"/>
        <w:u w:val="none"/>
      </w:rPr>
    </w:lvl>
    <w:lvl w:ilvl="1">
      <w:start w:val="1"/>
      <w:numFmt w:val="lowerLetter"/>
      <w:lvlText w:val="%2."/>
      <w:lvlJc w:val="left"/>
      <w:pPr>
        <w:ind w:left="1290" w:hanging="360"/>
      </w:pPr>
    </w:lvl>
    <w:lvl w:ilvl="2">
      <w:start w:val="1"/>
      <w:numFmt w:val="lowerRoman"/>
      <w:lvlText w:val="%3."/>
      <w:lvlJc w:val="right"/>
      <w:pPr>
        <w:ind w:left="2010" w:hanging="180"/>
      </w:pPr>
    </w:lvl>
    <w:lvl w:ilvl="3">
      <w:start w:val="1"/>
      <w:numFmt w:val="decimal"/>
      <w:lvlText w:val="%4."/>
      <w:lvlJc w:val="left"/>
      <w:pPr>
        <w:ind w:left="2730" w:hanging="360"/>
      </w:pPr>
    </w:lvl>
    <w:lvl w:ilvl="4">
      <w:start w:val="1"/>
      <w:numFmt w:val="lowerLetter"/>
      <w:lvlText w:val="%5."/>
      <w:lvlJc w:val="left"/>
      <w:pPr>
        <w:ind w:left="3450" w:hanging="360"/>
      </w:pPr>
    </w:lvl>
    <w:lvl w:ilvl="5">
      <w:start w:val="1"/>
      <w:numFmt w:val="lowerRoman"/>
      <w:lvlText w:val="%6."/>
      <w:lvlJc w:val="right"/>
      <w:pPr>
        <w:ind w:left="4170" w:hanging="180"/>
      </w:pPr>
    </w:lvl>
    <w:lvl w:ilvl="6">
      <w:start w:val="1"/>
      <w:numFmt w:val="decimal"/>
      <w:lvlText w:val="%7."/>
      <w:lvlJc w:val="left"/>
      <w:pPr>
        <w:ind w:left="4890" w:hanging="360"/>
      </w:pPr>
    </w:lvl>
    <w:lvl w:ilvl="7">
      <w:start w:val="1"/>
      <w:numFmt w:val="lowerLetter"/>
      <w:lvlText w:val="%8."/>
      <w:lvlJc w:val="left"/>
      <w:pPr>
        <w:ind w:left="5610" w:hanging="360"/>
      </w:pPr>
    </w:lvl>
    <w:lvl w:ilvl="8">
      <w:start w:val="1"/>
      <w:numFmt w:val="lowerRoman"/>
      <w:lvlText w:val="%9."/>
      <w:lvlJc w:val="right"/>
      <w:pPr>
        <w:ind w:left="6330" w:hanging="180"/>
      </w:pPr>
    </w:lvl>
  </w:abstractNum>
  <w:abstractNum w:abstractNumId="18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>
    <w:nsid w:val="7E0D0240"/>
    <w:multiLevelType w:val="multilevel"/>
    <w:tmpl w:val="21FAFC04"/>
    <w:lvl w:ilvl="0">
      <w:start w:val="1"/>
      <w:numFmt w:val="lowerLetter"/>
      <w:lvlText w:val="%1)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18"/>
  </w:num>
  <w:num w:numId="3">
    <w:abstractNumId w:val="5"/>
  </w:num>
  <w:num w:numId="4">
    <w:abstractNumId w:val="4"/>
  </w:num>
  <w:num w:numId="5">
    <w:abstractNumId w:val="11"/>
  </w:num>
  <w:num w:numId="6">
    <w:abstractNumId w:val="1"/>
  </w:num>
  <w:num w:numId="7">
    <w:abstractNumId w:val="7"/>
  </w:num>
  <w:num w:numId="8">
    <w:abstractNumId w:val="15"/>
  </w:num>
  <w:num w:numId="9">
    <w:abstractNumId w:val="3"/>
  </w:num>
  <w:num w:numId="10">
    <w:abstractNumId w:val="19"/>
  </w:num>
  <w:num w:numId="11">
    <w:abstractNumId w:val="10"/>
  </w:num>
  <w:num w:numId="12">
    <w:abstractNumId w:val="17"/>
  </w:num>
  <w:num w:numId="13">
    <w:abstractNumId w:val="14"/>
  </w:num>
  <w:num w:numId="14">
    <w:abstractNumId w:val="9"/>
  </w:num>
  <w:num w:numId="15">
    <w:abstractNumId w:val="6"/>
  </w:num>
  <w:num w:numId="16">
    <w:abstractNumId w:val="13"/>
  </w:num>
  <w:num w:numId="17">
    <w:abstractNumId w:val="0"/>
  </w:num>
  <w:num w:numId="18">
    <w:abstractNumId w:val="12"/>
  </w:num>
  <w:num w:numId="19">
    <w:abstractNumId w:val="8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D97"/>
    <w:rsid w:val="000013EC"/>
    <w:rsid w:val="000264B6"/>
    <w:rsid w:val="00026876"/>
    <w:rsid w:val="00046943"/>
    <w:rsid w:val="00066FFA"/>
    <w:rsid w:val="000D1D10"/>
    <w:rsid w:val="000F44BA"/>
    <w:rsid w:val="00147BFC"/>
    <w:rsid w:val="00154503"/>
    <w:rsid w:val="00156011"/>
    <w:rsid w:val="001B29CE"/>
    <w:rsid w:val="001C019D"/>
    <w:rsid w:val="00221490"/>
    <w:rsid w:val="0024499D"/>
    <w:rsid w:val="00265341"/>
    <w:rsid w:val="0027526C"/>
    <w:rsid w:val="002812BD"/>
    <w:rsid w:val="002E1EF9"/>
    <w:rsid w:val="00337FEB"/>
    <w:rsid w:val="00371B21"/>
    <w:rsid w:val="00421E7E"/>
    <w:rsid w:val="00450258"/>
    <w:rsid w:val="00474E66"/>
    <w:rsid w:val="00563F71"/>
    <w:rsid w:val="005A1C93"/>
    <w:rsid w:val="005B13CE"/>
    <w:rsid w:val="005B4A16"/>
    <w:rsid w:val="005C56E0"/>
    <w:rsid w:val="005C69D4"/>
    <w:rsid w:val="005D0E39"/>
    <w:rsid w:val="00647832"/>
    <w:rsid w:val="00696D97"/>
    <w:rsid w:val="0072625C"/>
    <w:rsid w:val="00766694"/>
    <w:rsid w:val="00785B52"/>
    <w:rsid w:val="007B28BD"/>
    <w:rsid w:val="007D31B0"/>
    <w:rsid w:val="007D4F5F"/>
    <w:rsid w:val="008312DD"/>
    <w:rsid w:val="00892B2D"/>
    <w:rsid w:val="008A4182"/>
    <w:rsid w:val="00915542"/>
    <w:rsid w:val="00915C23"/>
    <w:rsid w:val="00923E30"/>
    <w:rsid w:val="00936DE8"/>
    <w:rsid w:val="009548ED"/>
    <w:rsid w:val="009E2A5E"/>
    <w:rsid w:val="00A05A96"/>
    <w:rsid w:val="00A8774C"/>
    <w:rsid w:val="00AA1A0C"/>
    <w:rsid w:val="00AD3965"/>
    <w:rsid w:val="00AE1A7C"/>
    <w:rsid w:val="00AF67EA"/>
    <w:rsid w:val="00BF5D1A"/>
    <w:rsid w:val="00C00DD5"/>
    <w:rsid w:val="00C666AB"/>
    <w:rsid w:val="00C670E3"/>
    <w:rsid w:val="00CB1AB9"/>
    <w:rsid w:val="00CD23DD"/>
    <w:rsid w:val="00CE37D1"/>
    <w:rsid w:val="00CF7573"/>
    <w:rsid w:val="00D00AD9"/>
    <w:rsid w:val="00D9543D"/>
    <w:rsid w:val="00DB4109"/>
    <w:rsid w:val="00DB68F4"/>
    <w:rsid w:val="00DE06DB"/>
    <w:rsid w:val="00E719DB"/>
    <w:rsid w:val="00E745D4"/>
    <w:rsid w:val="00EE2B24"/>
    <w:rsid w:val="00F24253"/>
    <w:rsid w:val="00F6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24DFB2"/>
  <w15:chartTrackingRefBased/>
  <w15:docId w15:val="{FC88585D-F5A2-4492-8F2C-B01C6188E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6D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96D97"/>
  </w:style>
  <w:style w:type="paragraph" w:styleId="Piedepgina">
    <w:name w:val="footer"/>
    <w:basedOn w:val="Normal"/>
    <w:link w:val="PiedepginaCar"/>
    <w:uiPriority w:val="99"/>
    <w:unhideWhenUsed/>
    <w:rsid w:val="00696D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96D97"/>
  </w:style>
  <w:style w:type="paragraph" w:styleId="Textoindependiente">
    <w:name w:val="Body Text"/>
    <w:aliases w:val="Subsection Body Text,body text,bt"/>
    <w:basedOn w:val="Normal"/>
    <w:link w:val="TextoindependienteCar"/>
    <w:rsid w:val="00696D97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696D97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Bullet List,FooterText,numbered,List Paragraph1,Paragraphe de liste1,lp1,Lista vistosa - Énfasis 11,Fotografía"/>
    <w:basedOn w:val="Normal"/>
    <w:link w:val="PrrafodelistaCar"/>
    <w:uiPriority w:val="1"/>
    <w:qFormat/>
    <w:rsid w:val="00D00AD9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Bullet List Car,FooterText Car,numbered Car,lp1 Car"/>
    <w:link w:val="Prrafodelista"/>
    <w:uiPriority w:val="34"/>
    <w:qFormat/>
    <w:locked/>
    <w:rsid w:val="00D00AD9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Default">
    <w:name w:val="Default"/>
    <w:rsid w:val="00A05A9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7D4F5F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character" w:customStyle="1" w:styleId="Fuentedeprrafopredeter2">
    <w:name w:val="Fuente de párrafo predeter.2"/>
    <w:rsid w:val="0072625C"/>
  </w:style>
  <w:style w:type="paragraph" w:customStyle="1" w:styleId="Normal1">
    <w:name w:val="Normal1"/>
    <w:rsid w:val="0072625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</w:style>
  <w:style w:type="table" w:styleId="Tablaconcuadrcula">
    <w:name w:val="Table Grid"/>
    <w:basedOn w:val="Tablanormal"/>
    <w:uiPriority w:val="59"/>
    <w:rsid w:val="007262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3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33D8B-79AF-4C25-B1B7-7153C6B9F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1748</Words>
  <Characters>9619</Characters>
  <Application>Microsoft Office Word</Application>
  <DocSecurity>0</DocSecurity>
  <Lines>80</Lines>
  <Paragraphs>22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</vt:i4>
      </vt:variant>
    </vt:vector>
  </HeadingPairs>
  <TitlesOfParts>
    <vt:vector size="2" baseType="lpstr">
      <vt:lpstr/>
      <vt:lpstr>El contratista deberá asumir los costos de transporte que incurra para la entreg</vt:lpstr>
    </vt:vector>
  </TitlesOfParts>
  <Company/>
  <LinksUpToDate>false</LinksUpToDate>
  <CharactersWithSpaces>11345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kafe archbold</dc:creator>
  <cp:keywords/>
  <dc:description/>
  <cp:lastModifiedBy>Cuenta Microsoft</cp:lastModifiedBy>
  <cp:revision>12</cp:revision>
  <cp:lastPrinted>2022-03-24T01:28:00Z</cp:lastPrinted>
  <dcterms:created xsi:type="dcterms:W3CDTF">2022-03-24T01:31:00Z</dcterms:created>
  <dcterms:modified xsi:type="dcterms:W3CDTF">2022-04-21T13:42:00Z</dcterms:modified>
</cp:coreProperties>
</file>