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67DB0" w14:textId="7ACA6DD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bookmarkStart w:id="0" w:name="_GoBack"/>
      <w:bookmarkEnd w:id="0"/>
      <w:r w:rsidRPr="00F17DA7">
        <w:rPr>
          <w:rFonts w:asciiTheme="majorHAnsi" w:hAnsiTheme="majorHAnsi" w:cstheme="majorHAnsi"/>
          <w:b/>
          <w:color w:val="1A1818" w:themeColor="text1"/>
          <w:sz w:val="20"/>
          <w:szCs w:val="20"/>
        </w:rPr>
        <w:t xml:space="preserve">FORMATO </w:t>
      </w:r>
      <w:r w:rsidR="005B5407">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533724F3"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704DA4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5CD24F3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2B2B06D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Instituto Colombiano de Bienestar Familiar,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w:t>
      </w:r>
      <w:r w:rsidRPr="004B630C">
        <w:rPr>
          <w:rFonts w:asciiTheme="majorHAnsi" w:eastAsia="Arial Narrow,Bold" w:hAnsiTheme="majorHAnsi" w:cstheme="majorHAnsi"/>
          <w:b/>
          <w:bCs/>
          <w:color w:val="1A1818" w:themeColor="text1"/>
          <w:sz w:val="20"/>
          <w:szCs w:val="20"/>
        </w:rPr>
        <w:t>El proponente podrá acreditar la afiliación entregando el certificado de pago de planilla, pero no será obligatoria su presentación</w:t>
      </w:r>
      <w:r w:rsidRPr="00F17DA7">
        <w:rPr>
          <w:rFonts w:asciiTheme="majorHAnsi" w:eastAsia="Arial Narrow,Bold" w:hAnsiTheme="majorHAnsi" w:cstheme="majorHAnsi"/>
          <w:color w:val="1A1818" w:themeColor="text1"/>
          <w:sz w:val="20"/>
          <w:szCs w:val="20"/>
        </w:rPr>
        <w:t xml:space="preserve">. </w:t>
      </w:r>
      <w:r w:rsidRPr="004B630C">
        <w:rPr>
          <w:rFonts w:asciiTheme="majorHAnsi" w:eastAsia="Arial Narrow,Bold" w:hAnsiTheme="majorHAnsi" w:cstheme="majorHAnsi"/>
          <w:b/>
          <w:bCs/>
          <w:color w:val="1A1818" w:themeColor="text1"/>
          <w:sz w:val="20"/>
          <w:szCs w:val="20"/>
        </w:rPr>
        <w:t>Los certificados de afiliación se presentan con fecha de expedición no mayor a treinta (30) días calendario,</w:t>
      </w:r>
      <w:r w:rsidRPr="00F17DA7">
        <w:rPr>
          <w:rFonts w:asciiTheme="majorHAnsi" w:eastAsia="Arial Narrow,Bold" w:hAnsiTheme="majorHAnsi" w:cstheme="majorHAnsi"/>
          <w:color w:val="1A1818" w:themeColor="text1"/>
          <w:sz w:val="20"/>
          <w:szCs w:val="20"/>
        </w:rPr>
        <w:t xml:space="preserve">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9E2902" w14:textId="77777777" w:rsidR="0076260C" w:rsidRDefault="0076260C" w:rsidP="004F2C35">
      <w:r>
        <w:separator/>
      </w:r>
    </w:p>
  </w:endnote>
  <w:endnote w:type="continuationSeparator" w:id="0">
    <w:p w14:paraId="0A657DD8" w14:textId="77777777" w:rsidR="0076260C" w:rsidRDefault="0076260C" w:rsidP="004F2C35">
      <w:r>
        <w:continuationSeparator/>
      </w:r>
    </w:p>
  </w:endnote>
  <w:endnote w:type="continuationNotice" w:id="1">
    <w:p w14:paraId="0710F071" w14:textId="77777777" w:rsidR="0076260C" w:rsidRDefault="0076260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73EB7" w14:textId="77777777" w:rsidR="006411A8" w:rsidRDefault="006411A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5AE581" w14:textId="552EEC0D" w:rsidR="006411A8" w:rsidRDefault="006411A8" w:rsidP="006411A8">
    <w:pPr>
      <w:pStyle w:val="Piedepgina"/>
      <w:spacing w:before="0" w:after="0"/>
    </w:pPr>
    <w:r>
      <w:rPr>
        <w:b/>
        <w:bCs/>
        <w:noProof/>
        <w:sz w:val="20"/>
        <w:lang w:eastAsia="es-CO"/>
      </w:rPr>
      <w:drawing>
        <wp:anchor distT="0" distB="0" distL="114300" distR="114300" simplePos="0" relativeHeight="251662336" behindDoc="0" locked="0" layoutInCell="1" allowOverlap="1" wp14:anchorId="32981964" wp14:editId="04228AAA">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3C7C"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Instituto Nacional de Vías</w:t>
    </w:r>
  </w:p>
  <w:p w14:paraId="4ED44AD8"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 xml:space="preserve">Carrera 25 G No. 73 B – 90 </w:t>
    </w:r>
  </w:p>
  <w:p w14:paraId="41482C97" w14:textId="77777777" w:rsidR="006411A8" w:rsidRPr="001B5AE5" w:rsidRDefault="006411A8" w:rsidP="006411A8">
    <w:pPr>
      <w:pStyle w:val="Piedepgina"/>
      <w:tabs>
        <w:tab w:val="left" w:pos="709"/>
      </w:tabs>
      <w:spacing w:before="0" w:after="0"/>
      <w:ind w:left="567"/>
      <w:rPr>
        <w:rFonts w:cs="Arial"/>
        <w:sz w:val="16"/>
        <w:szCs w:val="16"/>
        <w:lang w:val="en-US"/>
      </w:rPr>
    </w:pPr>
    <w:r w:rsidRPr="001B5AE5">
      <w:rPr>
        <w:rFonts w:cs="Arial"/>
        <w:sz w:val="16"/>
        <w:szCs w:val="16"/>
        <w:lang w:val="en-US"/>
      </w:rPr>
      <w:t xml:space="preserve">CE. Central Point. </w:t>
    </w:r>
  </w:p>
  <w:p w14:paraId="08E37AD2" w14:textId="77777777" w:rsidR="006411A8" w:rsidRPr="001B5AE5" w:rsidRDefault="006411A8" w:rsidP="006411A8">
    <w:pPr>
      <w:pStyle w:val="Piedepgina"/>
      <w:tabs>
        <w:tab w:val="left" w:pos="709"/>
      </w:tabs>
      <w:spacing w:before="0" w:after="0"/>
      <w:ind w:left="567"/>
      <w:rPr>
        <w:rFonts w:cs="Arial"/>
        <w:sz w:val="16"/>
        <w:szCs w:val="16"/>
        <w:lang w:val="fr-FR"/>
      </w:rPr>
    </w:pPr>
    <w:r w:rsidRPr="001B5AE5">
      <w:rPr>
        <w:rFonts w:cs="Arial"/>
        <w:sz w:val="16"/>
        <w:szCs w:val="16"/>
        <w:lang w:val="fr-FR"/>
      </w:rPr>
      <w:t>PBX: 3770600</w:t>
    </w:r>
  </w:p>
  <w:p w14:paraId="19CE1BCF" w14:textId="05B6D0A0" w:rsidR="004F2C35" w:rsidRPr="006411A8" w:rsidRDefault="0076260C" w:rsidP="006411A8">
    <w:pPr>
      <w:pStyle w:val="Piedepgina"/>
      <w:tabs>
        <w:tab w:val="left" w:pos="709"/>
      </w:tabs>
      <w:spacing w:before="0" w:after="0"/>
      <w:ind w:left="567"/>
      <w:rPr>
        <w:rFonts w:cs="Arial"/>
        <w:sz w:val="16"/>
        <w:szCs w:val="16"/>
        <w:lang w:val="fr-FR"/>
      </w:rPr>
    </w:pPr>
    <w:hyperlink r:id="rId2" w:history="1">
      <w:r w:rsidR="006411A8" w:rsidRPr="001B5AE5">
        <w:rPr>
          <w:rStyle w:val="Hipervnculo"/>
          <w:rFonts w:eastAsiaTheme="majorEastAsia" w:cs="Arial"/>
          <w:sz w:val="16"/>
          <w:szCs w:val="16"/>
          <w:lang w:val="fr-FR"/>
        </w:rPr>
        <w:t>http://www.invias.gov.co</w:t>
      </w:r>
    </w:hyperlink>
    <w:r w:rsidR="006411A8" w:rsidRPr="001B5AE5">
      <w:rPr>
        <w:rFonts w:cs="Arial"/>
        <w:b/>
        <w:bCs/>
        <w:sz w:val="16"/>
        <w:szCs w:val="16"/>
        <w:lang w:val="fr-FR"/>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34BF85" w14:textId="77777777" w:rsidR="0076260C" w:rsidRDefault="0076260C" w:rsidP="004F2C35">
      <w:r>
        <w:separator/>
      </w:r>
    </w:p>
  </w:footnote>
  <w:footnote w:type="continuationSeparator" w:id="0">
    <w:p w14:paraId="19380DC8" w14:textId="77777777" w:rsidR="0076260C" w:rsidRDefault="0076260C" w:rsidP="004F2C35">
      <w:r>
        <w:continuationSeparator/>
      </w:r>
    </w:p>
  </w:footnote>
  <w:footnote w:type="continuationNotice" w:id="1">
    <w:p w14:paraId="3558C59D" w14:textId="77777777" w:rsidR="0076260C" w:rsidRDefault="0076260C">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1BA3C" w14:textId="77777777" w:rsidR="006411A8" w:rsidRDefault="006411A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E45F0" w14:textId="3C2E4A5D" w:rsidR="006411A8" w:rsidRPr="00714060" w:rsidRDefault="006411A8" w:rsidP="006411A8">
    <w:pPr>
      <w:pStyle w:val="Textoindependiente"/>
      <w:tabs>
        <w:tab w:val="left" w:pos="9072"/>
      </w:tabs>
      <w:ind w:right="338"/>
      <w:rPr>
        <w:rFonts w:ascii="Arial" w:hAnsi="Arial" w:cs="Arial"/>
        <w:sz w:val="22"/>
        <w:szCs w:val="22"/>
      </w:rPr>
    </w:pPr>
    <w:r w:rsidRPr="001B5AE5">
      <w:rPr>
        <w:rStyle w:val="Portada"/>
        <w:rFonts w:ascii="Arial" w:hAnsi="Arial" w:cs="Arial"/>
        <w:noProof/>
        <w:sz w:val="20"/>
        <w:szCs w:val="20"/>
        <w:lang w:val="es-CO" w:eastAsia="es-CO" w:bidi="ar-SA"/>
      </w:rPr>
      <w:drawing>
        <wp:anchor distT="0" distB="0" distL="114300" distR="114300" simplePos="0" relativeHeight="251659264" behindDoc="0" locked="0" layoutInCell="1" allowOverlap="1" wp14:anchorId="54F87BBF" wp14:editId="56E7AAE0">
          <wp:simplePos x="0" y="0"/>
          <wp:positionH relativeFrom="column">
            <wp:posOffset>-71261</wp:posOffset>
          </wp:positionH>
          <wp:positionV relativeFrom="paragraph">
            <wp:posOffset>-141605</wp:posOffset>
          </wp:positionV>
          <wp:extent cx="3000375" cy="711200"/>
          <wp:effectExtent l="0" t="0" r="9525" b="0"/>
          <wp:wrapNone/>
          <wp:docPr id="16" name="Imagen 16"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1">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9E29521" w14:textId="5968B711" w:rsidR="006D761F" w:rsidRDefault="006D761F" w:rsidP="006411A8">
    <w:pPr>
      <w:pStyle w:val="Encabezado"/>
      <w:rPr>
        <w:color w:val="4E4D4D" w:themeColor="background2"/>
      </w:rPr>
    </w:pPr>
  </w:p>
  <w:p w14:paraId="2143F53F" w14:textId="77777777" w:rsidR="006411A8" w:rsidRPr="006D761F" w:rsidRDefault="006411A8" w:rsidP="006411A8">
    <w:pPr>
      <w:pStyle w:val="Encabezado"/>
      <w:rPr>
        <w:color w:val="4E4D4D" w:themeColor="background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4793C"/>
    <w:rsid w:val="00091E6B"/>
    <w:rsid w:val="000D7CD2"/>
    <w:rsid w:val="00107951"/>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24F2A"/>
    <w:rsid w:val="0034024E"/>
    <w:rsid w:val="00350602"/>
    <w:rsid w:val="00356B0D"/>
    <w:rsid w:val="003600C1"/>
    <w:rsid w:val="003C3A6E"/>
    <w:rsid w:val="003E173E"/>
    <w:rsid w:val="003E41F2"/>
    <w:rsid w:val="004507B2"/>
    <w:rsid w:val="0046135D"/>
    <w:rsid w:val="004658C7"/>
    <w:rsid w:val="00473B64"/>
    <w:rsid w:val="00474EDE"/>
    <w:rsid w:val="004B1B0F"/>
    <w:rsid w:val="004B630C"/>
    <w:rsid w:val="004E0E25"/>
    <w:rsid w:val="004F2C35"/>
    <w:rsid w:val="004F6D47"/>
    <w:rsid w:val="005225E0"/>
    <w:rsid w:val="00560C63"/>
    <w:rsid w:val="00564B00"/>
    <w:rsid w:val="0059060F"/>
    <w:rsid w:val="005A2DC8"/>
    <w:rsid w:val="005A698A"/>
    <w:rsid w:val="005B1545"/>
    <w:rsid w:val="005B5407"/>
    <w:rsid w:val="005D23B3"/>
    <w:rsid w:val="005F606F"/>
    <w:rsid w:val="00604F9F"/>
    <w:rsid w:val="00640AAC"/>
    <w:rsid w:val="006411A8"/>
    <w:rsid w:val="0065617D"/>
    <w:rsid w:val="006A2809"/>
    <w:rsid w:val="006A63AE"/>
    <w:rsid w:val="006B1BC9"/>
    <w:rsid w:val="006D761F"/>
    <w:rsid w:val="006E14E7"/>
    <w:rsid w:val="00720A9E"/>
    <w:rsid w:val="007212F3"/>
    <w:rsid w:val="00741E96"/>
    <w:rsid w:val="00751787"/>
    <w:rsid w:val="0076260C"/>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51BC1"/>
    <w:rsid w:val="00A84CB4"/>
    <w:rsid w:val="00AE5855"/>
    <w:rsid w:val="00B101E6"/>
    <w:rsid w:val="00B11CD8"/>
    <w:rsid w:val="00B226DB"/>
    <w:rsid w:val="00B27B34"/>
    <w:rsid w:val="00B30435"/>
    <w:rsid w:val="00B5613E"/>
    <w:rsid w:val="00C1165A"/>
    <w:rsid w:val="00C12F0B"/>
    <w:rsid w:val="00C25055"/>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5B154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39657C92-58A9-46A9-BF2D-C64C7A860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1228</Words>
  <Characters>6757</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cesar g rojas a</cp:lastModifiedBy>
  <cp:revision>2</cp:revision>
  <cp:lastPrinted>2020-04-30T19:43:00Z</cp:lastPrinted>
  <dcterms:created xsi:type="dcterms:W3CDTF">2022-03-07T22:31:00Z</dcterms:created>
  <dcterms:modified xsi:type="dcterms:W3CDTF">2022-03-07T22:31:00Z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