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E38FB" w14:textId="77777777" w:rsidR="00B41198" w:rsidRPr="00345560" w:rsidRDefault="00B41198" w:rsidP="0039037C">
      <w:pPr>
        <w:pStyle w:val="Ttulo2"/>
        <w:tabs>
          <w:tab w:val="left" w:pos="10206"/>
        </w:tabs>
        <w:spacing w:before="101" w:line="244" w:lineRule="auto"/>
        <w:ind w:left="0" w:right="27" w:firstLine="302"/>
        <w:jc w:val="center"/>
        <w:rPr>
          <w:rFonts w:ascii="Verdana" w:hAnsi="Verdana"/>
          <w:sz w:val="22"/>
          <w:szCs w:val="22"/>
        </w:rPr>
      </w:pPr>
    </w:p>
    <w:p w14:paraId="0F8CC942" w14:textId="77777777" w:rsidR="00B41198" w:rsidRPr="00345560" w:rsidRDefault="00B41198" w:rsidP="0039037C">
      <w:pPr>
        <w:pStyle w:val="Ttulo2"/>
        <w:tabs>
          <w:tab w:val="left" w:pos="10206"/>
        </w:tabs>
        <w:spacing w:before="101" w:line="244" w:lineRule="auto"/>
        <w:ind w:left="0" w:right="27" w:firstLine="302"/>
        <w:jc w:val="center"/>
        <w:rPr>
          <w:rFonts w:ascii="Verdana" w:hAnsi="Verdana"/>
          <w:sz w:val="22"/>
          <w:szCs w:val="22"/>
        </w:rPr>
      </w:pPr>
    </w:p>
    <w:p w14:paraId="271194D0" w14:textId="091247AA" w:rsidR="00797790" w:rsidRPr="00345560" w:rsidRDefault="00936C5B" w:rsidP="0039037C">
      <w:pPr>
        <w:pStyle w:val="Ttulo2"/>
        <w:tabs>
          <w:tab w:val="left" w:pos="10206"/>
        </w:tabs>
        <w:spacing w:before="101" w:line="244" w:lineRule="auto"/>
        <w:ind w:left="0" w:right="27" w:firstLine="302"/>
        <w:jc w:val="center"/>
        <w:rPr>
          <w:rFonts w:ascii="Verdana" w:hAnsi="Verdana"/>
          <w:sz w:val="22"/>
          <w:szCs w:val="22"/>
        </w:rPr>
      </w:pPr>
      <w:r w:rsidRPr="00345560">
        <w:rPr>
          <w:rFonts w:ascii="Verdana" w:hAnsi="Verdana"/>
          <w:sz w:val="22"/>
          <w:szCs w:val="22"/>
        </w:rPr>
        <w:t xml:space="preserve">ANEXO No. </w:t>
      </w:r>
      <w:r w:rsidR="00353F63">
        <w:rPr>
          <w:rFonts w:ascii="Verdana" w:hAnsi="Verdana"/>
          <w:sz w:val="22"/>
          <w:szCs w:val="22"/>
        </w:rPr>
        <w:t>5</w:t>
      </w:r>
      <w:r w:rsidRPr="00345560">
        <w:rPr>
          <w:rFonts w:ascii="Verdana" w:hAnsi="Verdana"/>
          <w:sz w:val="22"/>
          <w:szCs w:val="22"/>
        </w:rPr>
        <w:t xml:space="preserve"> - CLAUSULADO DEL CONTRATO DE </w:t>
      </w:r>
      <w:r w:rsidR="006F7250" w:rsidRPr="00345560">
        <w:rPr>
          <w:rFonts w:ascii="Verdana" w:hAnsi="Verdana"/>
          <w:sz w:val="22"/>
          <w:szCs w:val="22"/>
        </w:rPr>
        <w:t>PRESTACIÓN DE SERVICIOS PROFESIONALES</w:t>
      </w:r>
      <w:r w:rsidRPr="00345560">
        <w:rPr>
          <w:rFonts w:ascii="Verdana" w:hAnsi="Verdana"/>
          <w:sz w:val="22"/>
          <w:szCs w:val="22"/>
        </w:rPr>
        <w:t xml:space="preserve"> No. </w:t>
      </w:r>
      <w:r w:rsidRPr="00345560">
        <w:rPr>
          <w:rFonts w:ascii="Verdana" w:hAnsi="Verdana"/>
          <w:color w:val="222222"/>
          <w:sz w:val="22"/>
          <w:szCs w:val="22"/>
          <w:highlight w:val="white"/>
        </w:rPr>
        <w:t>FA-</w:t>
      </w:r>
      <w:r w:rsidR="006F7250" w:rsidRPr="00345560">
        <w:rPr>
          <w:rFonts w:ascii="Verdana" w:hAnsi="Verdana"/>
          <w:color w:val="222222"/>
          <w:sz w:val="22"/>
          <w:szCs w:val="22"/>
          <w:highlight w:val="white"/>
        </w:rPr>
        <w:t>SAMC</w:t>
      </w:r>
      <w:r w:rsidRPr="00345560">
        <w:rPr>
          <w:rFonts w:ascii="Verdana" w:hAnsi="Verdana"/>
          <w:color w:val="222222"/>
          <w:sz w:val="22"/>
          <w:szCs w:val="22"/>
          <w:highlight w:val="white"/>
        </w:rPr>
        <w:t>-I-S-00</w:t>
      </w:r>
      <w:r w:rsidR="007F2160" w:rsidRPr="00345560">
        <w:rPr>
          <w:rFonts w:ascii="Verdana" w:hAnsi="Verdana"/>
          <w:color w:val="222222"/>
          <w:sz w:val="22"/>
          <w:szCs w:val="22"/>
          <w:highlight w:val="white"/>
        </w:rPr>
        <w:t>XX</w:t>
      </w:r>
      <w:r w:rsidRPr="00345560">
        <w:rPr>
          <w:rFonts w:ascii="Verdana" w:hAnsi="Verdana"/>
          <w:color w:val="222222"/>
          <w:sz w:val="22"/>
          <w:szCs w:val="22"/>
          <w:highlight w:val="white"/>
        </w:rPr>
        <w:t xml:space="preserve">-2022 </w:t>
      </w:r>
      <w:r w:rsidRPr="00345560">
        <w:rPr>
          <w:rFonts w:ascii="Verdana" w:hAnsi="Verdana"/>
          <w:sz w:val="22"/>
          <w:szCs w:val="22"/>
        </w:rPr>
        <w:t>SUSCRITO ENTRE EL FONDO ADAPTACIÓN Y __________________________.</w:t>
      </w:r>
    </w:p>
    <w:p w14:paraId="6886AD00"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b/>
          <w:color w:val="000000"/>
        </w:rPr>
      </w:pPr>
    </w:p>
    <w:p w14:paraId="11A7D71C" w14:textId="06949A7E"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Entre los suscritos a saber </w:t>
      </w:r>
      <w:r w:rsidRPr="00345560">
        <w:rPr>
          <w:rFonts w:ascii="Verdana" w:hAnsi="Verdana"/>
          <w:b/>
          <w:color w:val="000000"/>
        </w:rPr>
        <w:t>FONDO ADAPTACIÓN</w:t>
      </w:r>
      <w:r w:rsidRPr="00345560">
        <w:rPr>
          <w:rFonts w:ascii="Verdana" w:hAnsi="Verdana"/>
          <w:color w:val="000000"/>
        </w:rPr>
        <w:t>, entidad creada mediante Decreto 4819 de 2010, con personería jurídica, autonomía presupuestal y financiera, adscrita al Ministerio de Hacienda y Crédito Público, con NIT 900.450.205-8, representada por ____________, identificado con cédula de ciudadanía No. ____________expedida en XXXXXXXXX, en su condición de XXXXXXXXXXXXXXX, nombrada mediante Resolución No. __________, y   posesionada según consta en el acta No. _______________, debidamente facultado de conformidad con lo previsto en la Resolución No. ______________ de 202</w:t>
      </w:r>
      <w:r w:rsidR="007F2160" w:rsidRPr="00345560">
        <w:rPr>
          <w:rFonts w:ascii="Verdana" w:hAnsi="Verdana"/>
          <w:color w:val="000000"/>
        </w:rPr>
        <w:t>2</w:t>
      </w:r>
      <w:r w:rsidRPr="00345560">
        <w:rPr>
          <w:rFonts w:ascii="Verdana" w:hAnsi="Verdana"/>
          <w:color w:val="000000"/>
        </w:rPr>
        <w:t xml:space="preserve"> y quién en lo sucesivo se denominará “</w:t>
      </w:r>
      <w:r w:rsidRPr="00345560">
        <w:rPr>
          <w:rFonts w:ascii="Verdana" w:hAnsi="Verdana"/>
          <w:b/>
          <w:color w:val="000000"/>
        </w:rPr>
        <w:t>EL</w:t>
      </w:r>
      <w:r w:rsidRPr="00345560">
        <w:rPr>
          <w:rFonts w:ascii="Verdana" w:hAnsi="Verdana"/>
          <w:color w:val="000000"/>
        </w:rPr>
        <w:t xml:space="preserve"> </w:t>
      </w:r>
      <w:r w:rsidRPr="00345560">
        <w:rPr>
          <w:rFonts w:ascii="Verdana" w:hAnsi="Verdana"/>
          <w:b/>
          <w:color w:val="000000"/>
        </w:rPr>
        <w:t>FONDO</w:t>
      </w:r>
      <w:r w:rsidRPr="00345560">
        <w:rPr>
          <w:rFonts w:ascii="Verdana" w:hAnsi="Verdana"/>
          <w:color w:val="000000"/>
        </w:rPr>
        <w:t>”, por una parte; y, por la otra, __________, identificado con NIT.________________, representado legalmente por ______________________ con cédula de ciudadanía No. ________________ (en adelante “</w:t>
      </w:r>
      <w:r w:rsidRPr="00345560">
        <w:rPr>
          <w:rFonts w:ascii="Verdana" w:hAnsi="Verdana"/>
          <w:b/>
          <w:color w:val="000000"/>
        </w:rPr>
        <w:t>EL CONTRATISTA</w:t>
      </w:r>
      <w:r w:rsidRPr="00345560">
        <w:rPr>
          <w:rFonts w:ascii="Verdana" w:hAnsi="Verdana"/>
          <w:color w:val="000000"/>
        </w:rPr>
        <w:t xml:space="preserve">”), hemos convenido suscribir el presente Contrato de </w:t>
      </w:r>
      <w:r w:rsidR="0039037C">
        <w:rPr>
          <w:rFonts w:ascii="Verdana" w:hAnsi="Verdana"/>
          <w:color w:val="000000"/>
        </w:rPr>
        <w:t>prestación de servicios</w:t>
      </w:r>
      <w:r w:rsidRPr="00345560">
        <w:rPr>
          <w:rFonts w:ascii="Verdana" w:hAnsi="Verdana"/>
          <w:color w:val="000000"/>
        </w:rPr>
        <w:t>, previas las siguientes cláusulas:</w:t>
      </w:r>
    </w:p>
    <w:p w14:paraId="6EF3F52E" w14:textId="77777777" w:rsidR="00797790" w:rsidRPr="00345560" w:rsidRDefault="00797790" w:rsidP="0039037C">
      <w:pPr>
        <w:pBdr>
          <w:top w:val="nil"/>
          <w:left w:val="nil"/>
          <w:bottom w:val="nil"/>
          <w:right w:val="nil"/>
          <w:between w:val="nil"/>
        </w:pBdr>
        <w:tabs>
          <w:tab w:val="left" w:pos="10206"/>
        </w:tabs>
        <w:spacing w:before="2"/>
        <w:ind w:right="27"/>
        <w:rPr>
          <w:rFonts w:ascii="Verdana" w:hAnsi="Verdana"/>
          <w:color w:val="000000"/>
        </w:rPr>
      </w:pPr>
    </w:p>
    <w:p w14:paraId="10C0E4B4" w14:textId="664F349A" w:rsidR="006D6B18" w:rsidRPr="00345560" w:rsidRDefault="00936C5B" w:rsidP="0039037C">
      <w:pPr>
        <w:tabs>
          <w:tab w:val="left" w:pos="10206"/>
        </w:tabs>
        <w:ind w:right="27"/>
        <w:jc w:val="both"/>
        <w:rPr>
          <w:rFonts w:ascii="Verdana" w:hAnsi="Verdana"/>
          <w:color w:val="000000"/>
        </w:rPr>
      </w:pPr>
      <w:r w:rsidRPr="00345560">
        <w:rPr>
          <w:rFonts w:ascii="Verdana" w:hAnsi="Verdana"/>
          <w:b/>
          <w:color w:val="000000"/>
          <w:u w:val="single"/>
        </w:rPr>
        <w:t>CLÁUSULA PRIMERA. - OBJETO DEL CONTRATO</w:t>
      </w:r>
      <w:r w:rsidRPr="00345560">
        <w:rPr>
          <w:rFonts w:ascii="Verdana" w:hAnsi="Verdana"/>
          <w:b/>
          <w:color w:val="000000"/>
        </w:rPr>
        <w:t xml:space="preserve">: </w:t>
      </w:r>
      <w:r w:rsidR="006D6B18" w:rsidRPr="00345560">
        <w:rPr>
          <w:rFonts w:ascii="Verdana" w:hAnsi="Verdana"/>
          <w:color w:val="000000"/>
        </w:rPr>
        <w:t xml:space="preserve">Elaboración de avalúos comerciales de predios a nivel nacional para los sectores y </w:t>
      </w:r>
      <w:r w:rsidR="00345560" w:rsidRPr="00345560">
        <w:rPr>
          <w:rFonts w:ascii="Verdana" w:hAnsi="Verdana"/>
          <w:color w:val="000000"/>
        </w:rPr>
        <w:t>macro proyectos</w:t>
      </w:r>
      <w:r w:rsidR="006D6B18" w:rsidRPr="00345560">
        <w:rPr>
          <w:rFonts w:ascii="Verdana" w:hAnsi="Verdana"/>
          <w:color w:val="000000"/>
        </w:rPr>
        <w:t xml:space="preserve"> del Fondo Adaptación.</w:t>
      </w:r>
    </w:p>
    <w:p w14:paraId="69A85403" w14:textId="531275C7" w:rsidR="00797790" w:rsidRPr="00345560" w:rsidRDefault="00797790" w:rsidP="0039037C">
      <w:pPr>
        <w:shd w:val="clear" w:color="auto" w:fill="FFFFFF"/>
        <w:tabs>
          <w:tab w:val="left" w:pos="10206"/>
        </w:tabs>
        <w:ind w:right="27"/>
        <w:jc w:val="both"/>
        <w:rPr>
          <w:rFonts w:ascii="Verdana" w:hAnsi="Verdana"/>
          <w:color w:val="000000"/>
        </w:rPr>
      </w:pPr>
    </w:p>
    <w:p w14:paraId="79ABDFB0" w14:textId="279F4ED5"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PRIMERO: </w:t>
      </w:r>
      <w:r w:rsidRPr="00345560">
        <w:rPr>
          <w:rFonts w:ascii="Verdana" w:hAnsi="Verdana"/>
          <w:color w:val="000000"/>
        </w:rPr>
        <w:t xml:space="preserve">El estudio previo y el pliego de condiciones, y demás documentos del pliego de condiciones del Proceso de </w:t>
      </w:r>
      <w:r w:rsidR="0006231A">
        <w:rPr>
          <w:rFonts w:ascii="Verdana" w:hAnsi="Verdana"/>
          <w:color w:val="000000"/>
        </w:rPr>
        <w:t>Selección Abreviada de Menor Cuantía</w:t>
      </w:r>
      <w:r w:rsidRPr="00345560">
        <w:rPr>
          <w:rFonts w:ascii="Verdana" w:hAnsi="Verdana"/>
          <w:color w:val="000000"/>
        </w:rPr>
        <w:t xml:space="preserve"> No. </w:t>
      </w:r>
      <w:r w:rsidRPr="00345560">
        <w:rPr>
          <w:rFonts w:ascii="Verdana" w:hAnsi="Verdana"/>
          <w:color w:val="222222"/>
          <w:highlight w:val="white"/>
        </w:rPr>
        <w:t>FA-</w:t>
      </w:r>
      <w:r w:rsidR="0006231A">
        <w:rPr>
          <w:rFonts w:ascii="Verdana" w:hAnsi="Verdana"/>
          <w:color w:val="222222"/>
          <w:highlight w:val="white"/>
        </w:rPr>
        <w:t>SAMC</w:t>
      </w:r>
      <w:r w:rsidRPr="00345560">
        <w:rPr>
          <w:rFonts w:ascii="Verdana" w:hAnsi="Verdana"/>
          <w:color w:val="222222"/>
          <w:highlight w:val="white"/>
        </w:rPr>
        <w:t>-I-S-002-2022</w:t>
      </w:r>
      <w:r w:rsidRPr="00345560">
        <w:rPr>
          <w:rFonts w:ascii="Verdana" w:hAnsi="Verdana"/>
          <w:color w:val="000000"/>
          <w:highlight w:val="white"/>
        </w:rPr>
        <w:t xml:space="preserve">, </w:t>
      </w:r>
      <w:r w:rsidRPr="00345560">
        <w:rPr>
          <w:rFonts w:ascii="Verdana" w:hAnsi="Verdana"/>
          <w:color w:val="000000"/>
        </w:rPr>
        <w:t xml:space="preserve">cuyo conocimiento y aceptación ratifica </w:t>
      </w:r>
      <w:r w:rsidRPr="00345560">
        <w:rPr>
          <w:rFonts w:ascii="Verdana" w:hAnsi="Verdana"/>
          <w:b/>
          <w:color w:val="000000"/>
        </w:rPr>
        <w:t xml:space="preserve">EL CONTRATISTA </w:t>
      </w:r>
      <w:r w:rsidRPr="00345560">
        <w:rPr>
          <w:rFonts w:ascii="Verdana" w:hAnsi="Verdana"/>
          <w:color w:val="000000"/>
        </w:rPr>
        <w:t>con la suscripción de este contrato a través de la plataforma del SECOP II, se entienden incorporados al presente documento, aun cuando este no reproduzca su contenido.</w:t>
      </w:r>
    </w:p>
    <w:p w14:paraId="51B152A8"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color w:val="000000"/>
        </w:rPr>
      </w:pPr>
    </w:p>
    <w:p w14:paraId="1ABCCA47"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SEGUNDO: </w:t>
      </w:r>
      <w:r w:rsidRPr="00345560">
        <w:rPr>
          <w:rFonts w:ascii="Verdana" w:hAnsi="Verdana"/>
          <w:color w:val="000000"/>
        </w:rPr>
        <w:t>El contrato se regirá por las normas relacionadas con el Estatuto General de Contratación de la Administración Pública, en especial la Ley 80 de 1993, Ley 1150 de 2007, Decreto 1082 de 2015, Ley 1474 de 2011, Ley 1882 de 2018, sus correspondientes decretos reglamentarios y las normas que las modifiquen o sustituyan, además de las adicionales que resulten aplicables a la materia.</w:t>
      </w:r>
    </w:p>
    <w:p w14:paraId="57A8D810"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589CF61C" w14:textId="6822A456"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PARÁGRAFO TERCERO</w:t>
      </w:r>
      <w:r w:rsidRPr="00345560">
        <w:rPr>
          <w:rFonts w:ascii="Verdana" w:hAnsi="Verdana"/>
          <w:color w:val="000000"/>
        </w:rPr>
        <w:t xml:space="preserve">: Sin autorización previa y escrita del </w:t>
      </w:r>
      <w:r w:rsidRPr="00345560">
        <w:rPr>
          <w:rFonts w:ascii="Verdana" w:hAnsi="Verdana"/>
          <w:b/>
          <w:color w:val="000000"/>
        </w:rPr>
        <w:t>FONDO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 xml:space="preserve">no podrá apartarse de las obligaciones que le resultan exigibles en virtud del presente contrato. En el evento en que lo haga, perderá el derecho a reclamar el reconocimiento y pago de cualquier suma que resulte de su decisión y será responsable de los daños que, como consecuencia de ella, le cause al </w:t>
      </w:r>
      <w:r w:rsidRPr="00345560">
        <w:rPr>
          <w:rFonts w:ascii="Verdana" w:hAnsi="Verdana"/>
          <w:b/>
          <w:color w:val="000000"/>
        </w:rPr>
        <w:t>FONDO</w:t>
      </w:r>
      <w:r w:rsidRPr="00345560">
        <w:rPr>
          <w:rFonts w:ascii="Verdana" w:hAnsi="Verdana"/>
          <w:color w:val="000000"/>
        </w:rPr>
        <w:t>, sin perjuicio de lo cual seguirá vigente su obligación de ejecutar el objeto contractual en su totalidad.</w:t>
      </w:r>
    </w:p>
    <w:p w14:paraId="189A854A" w14:textId="4D583EA8" w:rsidR="00936C5B" w:rsidRPr="00345560" w:rsidRDefault="00936C5B" w:rsidP="0039037C">
      <w:pPr>
        <w:shd w:val="clear" w:color="auto" w:fill="FFFFFF"/>
        <w:tabs>
          <w:tab w:val="left" w:pos="10206"/>
        </w:tabs>
        <w:spacing w:before="240" w:after="240"/>
        <w:ind w:right="27"/>
        <w:jc w:val="both"/>
        <w:rPr>
          <w:rFonts w:ascii="Verdana" w:hAnsi="Verdana"/>
        </w:rPr>
      </w:pPr>
      <w:r w:rsidRPr="00345560">
        <w:rPr>
          <w:rFonts w:ascii="Verdana" w:hAnsi="Verdana"/>
          <w:b/>
          <w:color w:val="000000"/>
          <w:u w:val="single"/>
        </w:rPr>
        <w:t>CLÁUSULA SEGUNDA - ALCANCE DEL OBJETO</w:t>
      </w:r>
      <w:r w:rsidRPr="00345560">
        <w:rPr>
          <w:rFonts w:ascii="Verdana" w:hAnsi="Verdana"/>
          <w:b/>
          <w:color w:val="000000"/>
        </w:rPr>
        <w:t xml:space="preserve">: </w:t>
      </w:r>
    </w:p>
    <w:p w14:paraId="03B48446" w14:textId="77777777" w:rsidR="006D6B18" w:rsidRPr="00345560" w:rsidRDefault="006D6B18" w:rsidP="0039037C">
      <w:pPr>
        <w:tabs>
          <w:tab w:val="left" w:pos="10206"/>
        </w:tabs>
        <w:spacing w:line="235" w:lineRule="auto"/>
        <w:ind w:right="27"/>
        <w:jc w:val="both"/>
        <w:rPr>
          <w:rFonts w:ascii="Verdana" w:hAnsi="Verdana"/>
        </w:rPr>
      </w:pPr>
      <w:r w:rsidRPr="00345560">
        <w:rPr>
          <w:rFonts w:ascii="Verdana" w:hAnsi="Verdana"/>
        </w:rPr>
        <w:t>Para el desarrollo del objeto que se pretende contratar, el contratista seleccionado deberá adelantar, elaborar y entregar un documento que contenga el avalúo comercial de los predios que se indican a continuación, los cuales estarán sujetos a las necesidades y requerimientos del Fondo durante el desarrollo del contrato:</w:t>
      </w:r>
    </w:p>
    <w:p w14:paraId="3F4312BC" w14:textId="77777777" w:rsidR="006D6B18" w:rsidRPr="00345560" w:rsidRDefault="006D6B18" w:rsidP="0039037C">
      <w:pPr>
        <w:tabs>
          <w:tab w:val="left" w:pos="10206"/>
        </w:tabs>
        <w:spacing w:line="235" w:lineRule="auto"/>
        <w:ind w:right="27"/>
        <w:rPr>
          <w:rFonts w:ascii="Verdana" w:hAnsi="Verdana"/>
        </w:rPr>
      </w:pPr>
    </w:p>
    <w:p w14:paraId="0B329951" w14:textId="77777777" w:rsidR="006D6B18" w:rsidRPr="00345560" w:rsidRDefault="006D6B18" w:rsidP="00A47916">
      <w:pPr>
        <w:widowControl/>
        <w:numPr>
          <w:ilvl w:val="0"/>
          <w:numId w:val="10"/>
        </w:numPr>
        <w:pBdr>
          <w:top w:val="nil"/>
          <w:left w:val="nil"/>
          <w:bottom w:val="nil"/>
          <w:right w:val="nil"/>
          <w:between w:val="nil"/>
        </w:pBdr>
        <w:tabs>
          <w:tab w:val="left" w:pos="10206"/>
        </w:tabs>
        <w:spacing w:line="235" w:lineRule="auto"/>
        <w:ind w:left="0" w:right="27"/>
        <w:jc w:val="both"/>
        <w:rPr>
          <w:rFonts w:ascii="Verdana" w:hAnsi="Verdana"/>
          <w:color w:val="000000"/>
        </w:rPr>
      </w:pPr>
      <w:r w:rsidRPr="00345560">
        <w:rPr>
          <w:rFonts w:ascii="Verdana" w:hAnsi="Verdana"/>
          <w:b/>
          <w:color w:val="000000"/>
        </w:rPr>
        <w:t>MACROPROYECTO CANAL DEL DIQUE</w:t>
      </w:r>
    </w:p>
    <w:p w14:paraId="2F308082" w14:textId="77777777" w:rsidR="006D6B18" w:rsidRPr="00345560" w:rsidRDefault="006D6B18" w:rsidP="0039037C">
      <w:pPr>
        <w:tabs>
          <w:tab w:val="left" w:pos="10206"/>
        </w:tabs>
        <w:spacing w:line="235" w:lineRule="auto"/>
        <w:ind w:right="27"/>
        <w:rPr>
          <w:rFonts w:ascii="Verdana" w:hAnsi="Verdana"/>
        </w:rPr>
      </w:pPr>
    </w:p>
    <w:p w14:paraId="1C7F902E" w14:textId="28907B8F" w:rsidR="006D6B18" w:rsidRPr="00345560" w:rsidRDefault="006D6B18" w:rsidP="0039037C">
      <w:pPr>
        <w:shd w:val="clear" w:color="auto" w:fill="FFFFFF"/>
        <w:tabs>
          <w:tab w:val="left" w:pos="10206"/>
        </w:tabs>
        <w:ind w:right="27"/>
        <w:jc w:val="both"/>
        <w:rPr>
          <w:rFonts w:ascii="Verdana" w:hAnsi="Verdana"/>
          <w:color w:val="222222"/>
        </w:rPr>
      </w:pPr>
      <w:r w:rsidRPr="00345560">
        <w:rPr>
          <w:rFonts w:ascii="Verdana" w:hAnsi="Verdana"/>
          <w:color w:val="222222"/>
        </w:rPr>
        <w:t xml:space="preserve">Para el </w:t>
      </w:r>
      <w:r w:rsidR="00345560" w:rsidRPr="00345560">
        <w:rPr>
          <w:rFonts w:ascii="Verdana" w:hAnsi="Verdana"/>
          <w:color w:val="222222"/>
        </w:rPr>
        <w:t>Macro proyecto</w:t>
      </w:r>
      <w:r w:rsidRPr="00345560">
        <w:rPr>
          <w:rFonts w:ascii="Verdana" w:hAnsi="Verdana"/>
          <w:color w:val="222222"/>
        </w:rPr>
        <w:t xml:space="preserve"> Canal del Dique,</w:t>
      </w:r>
      <w:r w:rsidRPr="00345560">
        <w:rPr>
          <w:rFonts w:ascii="Verdana" w:hAnsi="Verdana"/>
        </w:rPr>
        <w:t xml:space="preserve"> se relacionan de forma indicativa los predios que serán objeto de avalúo conforme a la necesidad requerida en su momento, teniendo en cuenta el presupuesto oficial asignado para este proceso de contratación. </w:t>
      </w:r>
    </w:p>
    <w:p w14:paraId="64CAF6DF" w14:textId="77777777" w:rsidR="006D6B18" w:rsidRPr="00345560" w:rsidRDefault="006D6B18" w:rsidP="0039037C">
      <w:pPr>
        <w:tabs>
          <w:tab w:val="left" w:pos="10206"/>
        </w:tabs>
        <w:spacing w:line="235" w:lineRule="auto"/>
        <w:ind w:right="27"/>
        <w:rPr>
          <w:rFonts w:ascii="Verdana" w:hAnsi="Verdana"/>
        </w:rPr>
      </w:pPr>
    </w:p>
    <w:tbl>
      <w:tblPr>
        <w:tblW w:w="108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36"/>
        <w:gridCol w:w="1192"/>
        <w:gridCol w:w="863"/>
        <w:gridCol w:w="1025"/>
        <w:gridCol w:w="1879"/>
        <w:gridCol w:w="1710"/>
        <w:gridCol w:w="2625"/>
        <w:gridCol w:w="1036"/>
      </w:tblGrid>
      <w:tr w:rsidR="006D6B18" w:rsidRPr="00345560" w14:paraId="280A7889" w14:textId="77777777" w:rsidTr="006D6B18">
        <w:trPr>
          <w:trHeight w:val="300"/>
        </w:trPr>
        <w:tc>
          <w:tcPr>
            <w:tcW w:w="536" w:type="dxa"/>
          </w:tcPr>
          <w:p w14:paraId="596DB1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w:t>
            </w:r>
          </w:p>
        </w:tc>
        <w:tc>
          <w:tcPr>
            <w:tcW w:w="1192" w:type="dxa"/>
          </w:tcPr>
          <w:p w14:paraId="60495D2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Predio</w:t>
            </w:r>
          </w:p>
        </w:tc>
        <w:tc>
          <w:tcPr>
            <w:tcW w:w="863" w:type="dxa"/>
          </w:tcPr>
          <w:p w14:paraId="7986AC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Departamento</w:t>
            </w:r>
          </w:p>
        </w:tc>
        <w:tc>
          <w:tcPr>
            <w:tcW w:w="1025" w:type="dxa"/>
          </w:tcPr>
          <w:p w14:paraId="3E8C123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Municipio</w:t>
            </w:r>
          </w:p>
        </w:tc>
        <w:tc>
          <w:tcPr>
            <w:tcW w:w="1879" w:type="dxa"/>
          </w:tcPr>
          <w:p w14:paraId="1EA363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Número predial nacional</w:t>
            </w:r>
          </w:p>
        </w:tc>
        <w:tc>
          <w:tcPr>
            <w:tcW w:w="1710" w:type="dxa"/>
          </w:tcPr>
          <w:p w14:paraId="7D20B31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Folio</w:t>
            </w:r>
          </w:p>
        </w:tc>
        <w:tc>
          <w:tcPr>
            <w:tcW w:w="2625" w:type="dxa"/>
          </w:tcPr>
          <w:p w14:paraId="6A82D82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Propietario</w:t>
            </w:r>
          </w:p>
        </w:tc>
        <w:tc>
          <w:tcPr>
            <w:tcW w:w="1036" w:type="dxa"/>
          </w:tcPr>
          <w:p w14:paraId="38AB8B4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Área requerida (m²)</w:t>
            </w:r>
          </w:p>
        </w:tc>
      </w:tr>
      <w:tr w:rsidR="006D6B18" w:rsidRPr="00345560" w14:paraId="3540B5A1" w14:textId="77777777" w:rsidTr="006D6B18">
        <w:trPr>
          <w:trHeight w:val="900"/>
        </w:trPr>
        <w:tc>
          <w:tcPr>
            <w:tcW w:w="536" w:type="dxa"/>
          </w:tcPr>
          <w:p w14:paraId="34BEE88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1192" w:type="dxa"/>
          </w:tcPr>
          <w:p w14:paraId="1AEB44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12VRL13101</w:t>
            </w:r>
          </w:p>
        </w:tc>
        <w:tc>
          <w:tcPr>
            <w:tcW w:w="863" w:type="dxa"/>
          </w:tcPr>
          <w:p w14:paraId="4EBC65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C868D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40EC0AE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086750001000000000079000000000</w:t>
            </w:r>
          </w:p>
        </w:tc>
        <w:tc>
          <w:tcPr>
            <w:tcW w:w="1710" w:type="dxa"/>
          </w:tcPr>
          <w:p w14:paraId="3A6C03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045-69979</w:t>
            </w:r>
          </w:p>
        </w:tc>
        <w:tc>
          <w:tcPr>
            <w:tcW w:w="2625" w:type="dxa"/>
          </w:tcPr>
          <w:p w14:paraId="5CD90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RAFAEL SANTANA CANTILLO</w:t>
            </w:r>
          </w:p>
        </w:tc>
        <w:tc>
          <w:tcPr>
            <w:tcW w:w="1036" w:type="dxa"/>
          </w:tcPr>
          <w:p w14:paraId="0CABC8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715,61</w:t>
            </w:r>
          </w:p>
        </w:tc>
      </w:tr>
      <w:tr w:rsidR="006D6B18" w:rsidRPr="00345560" w14:paraId="78B5034E" w14:textId="77777777" w:rsidTr="006D6B18">
        <w:trPr>
          <w:trHeight w:val="600"/>
        </w:trPr>
        <w:tc>
          <w:tcPr>
            <w:tcW w:w="536" w:type="dxa"/>
          </w:tcPr>
          <w:p w14:paraId="0E84B97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1192" w:type="dxa"/>
          </w:tcPr>
          <w:p w14:paraId="14CB7A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01CA002000_T</w:t>
            </w:r>
          </w:p>
        </w:tc>
        <w:tc>
          <w:tcPr>
            <w:tcW w:w="863" w:type="dxa"/>
          </w:tcPr>
          <w:p w14:paraId="5D244E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54E6AF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Calamar</w:t>
            </w:r>
          </w:p>
        </w:tc>
        <w:tc>
          <w:tcPr>
            <w:tcW w:w="1879" w:type="dxa"/>
          </w:tcPr>
          <w:p w14:paraId="30DB02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131400003000000010097000000000</w:t>
            </w:r>
          </w:p>
        </w:tc>
        <w:tc>
          <w:tcPr>
            <w:tcW w:w="1710" w:type="dxa"/>
          </w:tcPr>
          <w:p w14:paraId="5CEA891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060-88937</w:t>
            </w:r>
          </w:p>
        </w:tc>
        <w:tc>
          <w:tcPr>
            <w:tcW w:w="2625" w:type="dxa"/>
          </w:tcPr>
          <w:p w14:paraId="2C9ACF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ALFONSO DE </w:t>
            </w:r>
            <w:r w:rsidRPr="00345560">
              <w:rPr>
                <w:rFonts w:ascii="Verdana" w:eastAsia="Verdana" w:hAnsi="Verdana" w:cs="Verdana"/>
                <w:sz w:val="16"/>
                <w:szCs w:val="16"/>
              </w:rPr>
              <w:t>JESÚS</w:t>
            </w:r>
            <w:r w:rsidRPr="00345560">
              <w:rPr>
                <w:rFonts w:ascii="Verdana" w:eastAsia="Verdana" w:hAnsi="Verdana" w:cs="Verdana"/>
                <w:color w:val="000000"/>
                <w:sz w:val="16"/>
                <w:szCs w:val="16"/>
              </w:rPr>
              <w:t xml:space="preserve"> FRANCO DE LA ROSA</w:t>
            </w:r>
          </w:p>
        </w:tc>
        <w:tc>
          <w:tcPr>
            <w:tcW w:w="1036" w:type="dxa"/>
          </w:tcPr>
          <w:p w14:paraId="4A1A94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4405,41</w:t>
            </w:r>
          </w:p>
        </w:tc>
      </w:tr>
      <w:tr w:rsidR="006D6B18" w:rsidRPr="00345560" w14:paraId="2F01F5AE" w14:textId="77777777" w:rsidTr="006D6B18">
        <w:trPr>
          <w:trHeight w:val="600"/>
        </w:trPr>
        <w:tc>
          <w:tcPr>
            <w:tcW w:w="536" w:type="dxa"/>
          </w:tcPr>
          <w:p w14:paraId="534CB4C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lastRenderedPageBreak/>
              <w:t>3</w:t>
            </w:r>
          </w:p>
        </w:tc>
        <w:tc>
          <w:tcPr>
            <w:tcW w:w="1192" w:type="dxa"/>
          </w:tcPr>
          <w:p w14:paraId="40C12B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01-026-00</w:t>
            </w:r>
          </w:p>
        </w:tc>
        <w:tc>
          <w:tcPr>
            <w:tcW w:w="863" w:type="dxa"/>
          </w:tcPr>
          <w:p w14:paraId="4DA3916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170F08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 Estanislao</w:t>
            </w:r>
          </w:p>
        </w:tc>
        <w:tc>
          <w:tcPr>
            <w:tcW w:w="1879" w:type="dxa"/>
          </w:tcPr>
          <w:p w14:paraId="36C5BA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136470100000000020005000000000</w:t>
            </w:r>
          </w:p>
        </w:tc>
        <w:tc>
          <w:tcPr>
            <w:tcW w:w="1710" w:type="dxa"/>
          </w:tcPr>
          <w:p w14:paraId="5A8988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060-276278</w:t>
            </w:r>
          </w:p>
        </w:tc>
        <w:tc>
          <w:tcPr>
            <w:tcW w:w="2625" w:type="dxa"/>
          </w:tcPr>
          <w:p w14:paraId="694741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CLAUDIA CANTILLO RUÍZ </w:t>
            </w:r>
          </w:p>
        </w:tc>
        <w:tc>
          <w:tcPr>
            <w:tcW w:w="1036" w:type="dxa"/>
          </w:tcPr>
          <w:p w14:paraId="6D9603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253,42</w:t>
            </w:r>
          </w:p>
        </w:tc>
      </w:tr>
      <w:tr w:rsidR="006D6B18" w:rsidRPr="00345560" w14:paraId="4B06F429" w14:textId="77777777" w:rsidTr="006D6B18">
        <w:trPr>
          <w:trHeight w:val="900"/>
        </w:trPr>
        <w:tc>
          <w:tcPr>
            <w:tcW w:w="536" w:type="dxa"/>
          </w:tcPr>
          <w:p w14:paraId="793AEA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1192" w:type="dxa"/>
          </w:tcPr>
          <w:p w14:paraId="6435C11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12VRL01701</w:t>
            </w:r>
          </w:p>
        </w:tc>
        <w:tc>
          <w:tcPr>
            <w:tcW w:w="863" w:type="dxa"/>
          </w:tcPr>
          <w:p w14:paraId="7D3E8BE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638A7F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338F7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086750001000000000126000000000</w:t>
            </w:r>
          </w:p>
        </w:tc>
        <w:tc>
          <w:tcPr>
            <w:tcW w:w="1710" w:type="dxa"/>
          </w:tcPr>
          <w:p w14:paraId="4B6AAC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045-8696</w:t>
            </w:r>
          </w:p>
        </w:tc>
        <w:tc>
          <w:tcPr>
            <w:tcW w:w="2625" w:type="dxa"/>
          </w:tcPr>
          <w:p w14:paraId="565752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MANUEL SALVADOR HEREIRA SANTANA</w:t>
            </w:r>
          </w:p>
        </w:tc>
        <w:tc>
          <w:tcPr>
            <w:tcW w:w="1036" w:type="dxa"/>
          </w:tcPr>
          <w:p w14:paraId="6EF1BDB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12359,99</w:t>
            </w:r>
          </w:p>
        </w:tc>
      </w:tr>
      <w:tr w:rsidR="006D6B18" w:rsidRPr="00345560" w14:paraId="217C6BF0" w14:textId="77777777" w:rsidTr="006D6B18">
        <w:trPr>
          <w:trHeight w:val="900"/>
        </w:trPr>
        <w:tc>
          <w:tcPr>
            <w:tcW w:w="536" w:type="dxa"/>
          </w:tcPr>
          <w:p w14:paraId="64D1A0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1192" w:type="dxa"/>
          </w:tcPr>
          <w:p w14:paraId="58F55C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12VRL10900</w:t>
            </w:r>
          </w:p>
        </w:tc>
        <w:tc>
          <w:tcPr>
            <w:tcW w:w="863" w:type="dxa"/>
          </w:tcPr>
          <w:p w14:paraId="57EF3A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0FA101F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2ED584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086750001000000000021000000000</w:t>
            </w:r>
          </w:p>
        </w:tc>
        <w:tc>
          <w:tcPr>
            <w:tcW w:w="1710" w:type="dxa"/>
          </w:tcPr>
          <w:p w14:paraId="505844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045-6221</w:t>
            </w:r>
          </w:p>
        </w:tc>
        <w:tc>
          <w:tcPr>
            <w:tcW w:w="2625" w:type="dxa"/>
          </w:tcPr>
          <w:p w14:paraId="6545A7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SAID SANTANA </w:t>
            </w:r>
            <w:r w:rsidRPr="00345560">
              <w:rPr>
                <w:rFonts w:ascii="Verdana" w:eastAsia="Verdana" w:hAnsi="Verdana" w:cs="Verdana"/>
                <w:sz w:val="16"/>
                <w:szCs w:val="16"/>
              </w:rPr>
              <w:t>LEÓN</w:t>
            </w:r>
          </w:p>
        </w:tc>
        <w:tc>
          <w:tcPr>
            <w:tcW w:w="1036" w:type="dxa"/>
          </w:tcPr>
          <w:p w14:paraId="3C2639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7577,07</w:t>
            </w:r>
          </w:p>
        </w:tc>
      </w:tr>
      <w:tr w:rsidR="006D6B18" w:rsidRPr="00345560" w14:paraId="56877CD2" w14:textId="77777777" w:rsidTr="006D6B18">
        <w:trPr>
          <w:trHeight w:val="615"/>
        </w:trPr>
        <w:tc>
          <w:tcPr>
            <w:tcW w:w="536" w:type="dxa"/>
          </w:tcPr>
          <w:p w14:paraId="3D45A9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1192" w:type="dxa"/>
          </w:tcPr>
          <w:p w14:paraId="347EF9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13-101-01_T</w:t>
            </w:r>
          </w:p>
        </w:tc>
        <w:tc>
          <w:tcPr>
            <w:tcW w:w="863" w:type="dxa"/>
          </w:tcPr>
          <w:p w14:paraId="063F1D1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3E4C41B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 Cristóbal</w:t>
            </w:r>
          </w:p>
        </w:tc>
        <w:tc>
          <w:tcPr>
            <w:tcW w:w="1879" w:type="dxa"/>
          </w:tcPr>
          <w:p w14:paraId="0E80F59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136200100000000240007000000000</w:t>
            </w:r>
          </w:p>
        </w:tc>
        <w:tc>
          <w:tcPr>
            <w:tcW w:w="1710" w:type="dxa"/>
          </w:tcPr>
          <w:p w14:paraId="0459CCD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060-299945</w:t>
            </w:r>
          </w:p>
        </w:tc>
        <w:tc>
          <w:tcPr>
            <w:tcW w:w="2625" w:type="dxa"/>
          </w:tcPr>
          <w:p w14:paraId="04131B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JULIO RAFAEL CASTILLA CABRERA</w:t>
            </w:r>
          </w:p>
        </w:tc>
        <w:tc>
          <w:tcPr>
            <w:tcW w:w="1036" w:type="dxa"/>
          </w:tcPr>
          <w:p w14:paraId="6C06A8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66,2</w:t>
            </w:r>
          </w:p>
        </w:tc>
      </w:tr>
      <w:tr w:rsidR="006D6B18" w:rsidRPr="00345560" w14:paraId="29DC56B7" w14:textId="77777777" w:rsidTr="006D6B18">
        <w:trPr>
          <w:trHeight w:val="900"/>
        </w:trPr>
        <w:tc>
          <w:tcPr>
            <w:tcW w:w="536" w:type="dxa"/>
          </w:tcPr>
          <w:p w14:paraId="26CC59E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1192" w:type="dxa"/>
          </w:tcPr>
          <w:p w14:paraId="08A2F0E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14-068-00</w:t>
            </w:r>
          </w:p>
        </w:tc>
        <w:tc>
          <w:tcPr>
            <w:tcW w:w="863" w:type="dxa"/>
          </w:tcPr>
          <w:p w14:paraId="6E00A7E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A364EE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007D51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086750001000000000145000000000</w:t>
            </w:r>
          </w:p>
        </w:tc>
        <w:tc>
          <w:tcPr>
            <w:tcW w:w="1710" w:type="dxa"/>
          </w:tcPr>
          <w:p w14:paraId="62BEB2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045-57545</w:t>
            </w:r>
          </w:p>
        </w:tc>
        <w:tc>
          <w:tcPr>
            <w:tcW w:w="2625" w:type="dxa"/>
          </w:tcPr>
          <w:p w14:paraId="48DE00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TILSO ONOR HERNÁNDEZ SANTANA</w:t>
            </w:r>
          </w:p>
        </w:tc>
        <w:tc>
          <w:tcPr>
            <w:tcW w:w="1036" w:type="dxa"/>
          </w:tcPr>
          <w:p w14:paraId="07D24CE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3422,63</w:t>
            </w:r>
          </w:p>
        </w:tc>
      </w:tr>
      <w:tr w:rsidR="006D6B18" w:rsidRPr="00345560" w14:paraId="5BB64725" w14:textId="77777777" w:rsidTr="006D6B18">
        <w:trPr>
          <w:trHeight w:val="600"/>
        </w:trPr>
        <w:tc>
          <w:tcPr>
            <w:tcW w:w="536" w:type="dxa"/>
          </w:tcPr>
          <w:p w14:paraId="04F771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1192" w:type="dxa"/>
          </w:tcPr>
          <w:p w14:paraId="23C7B0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18-005-00_T</w:t>
            </w:r>
          </w:p>
        </w:tc>
        <w:tc>
          <w:tcPr>
            <w:tcW w:w="863" w:type="dxa"/>
          </w:tcPr>
          <w:p w14:paraId="3EB9BE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6D9EE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Repelón</w:t>
            </w:r>
          </w:p>
        </w:tc>
        <w:tc>
          <w:tcPr>
            <w:tcW w:w="1879" w:type="dxa"/>
          </w:tcPr>
          <w:p w14:paraId="219052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086060003000000000118000000000</w:t>
            </w:r>
          </w:p>
        </w:tc>
        <w:tc>
          <w:tcPr>
            <w:tcW w:w="1710" w:type="dxa"/>
          </w:tcPr>
          <w:p w14:paraId="38BFD0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045-44828</w:t>
            </w:r>
          </w:p>
        </w:tc>
        <w:tc>
          <w:tcPr>
            <w:tcW w:w="2625" w:type="dxa"/>
          </w:tcPr>
          <w:p w14:paraId="31B14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OSCAR DAVID CABRERA DE </w:t>
            </w:r>
            <w:r w:rsidRPr="00345560">
              <w:rPr>
                <w:rFonts w:ascii="Verdana" w:eastAsia="Verdana" w:hAnsi="Verdana" w:cs="Verdana"/>
                <w:sz w:val="16"/>
                <w:szCs w:val="16"/>
              </w:rPr>
              <w:t>LEÓN</w:t>
            </w:r>
          </w:p>
        </w:tc>
        <w:tc>
          <w:tcPr>
            <w:tcW w:w="1036" w:type="dxa"/>
          </w:tcPr>
          <w:p w14:paraId="79EB87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4238,44</w:t>
            </w:r>
          </w:p>
        </w:tc>
      </w:tr>
      <w:tr w:rsidR="006D6B18" w:rsidRPr="00345560" w14:paraId="2D6B6204" w14:textId="77777777" w:rsidTr="006D6B18">
        <w:trPr>
          <w:trHeight w:val="600"/>
        </w:trPr>
        <w:tc>
          <w:tcPr>
            <w:tcW w:w="536" w:type="dxa"/>
          </w:tcPr>
          <w:p w14:paraId="7AD430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w:t>
            </w:r>
          </w:p>
        </w:tc>
        <w:tc>
          <w:tcPr>
            <w:tcW w:w="1192" w:type="dxa"/>
          </w:tcPr>
          <w:p w14:paraId="394D0B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18-009-00</w:t>
            </w:r>
          </w:p>
        </w:tc>
        <w:tc>
          <w:tcPr>
            <w:tcW w:w="863" w:type="dxa"/>
          </w:tcPr>
          <w:p w14:paraId="5BCB9D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D682C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Repelón</w:t>
            </w:r>
          </w:p>
        </w:tc>
        <w:tc>
          <w:tcPr>
            <w:tcW w:w="1879" w:type="dxa"/>
          </w:tcPr>
          <w:p w14:paraId="10898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086060200000000050002000000000</w:t>
            </w:r>
          </w:p>
        </w:tc>
        <w:tc>
          <w:tcPr>
            <w:tcW w:w="1710" w:type="dxa"/>
          </w:tcPr>
          <w:p w14:paraId="06CA28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045-27081</w:t>
            </w:r>
          </w:p>
        </w:tc>
        <w:tc>
          <w:tcPr>
            <w:tcW w:w="2625" w:type="dxa"/>
          </w:tcPr>
          <w:p w14:paraId="146FEE0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PEDRO CUENTAS MENDOZA</w:t>
            </w:r>
          </w:p>
        </w:tc>
        <w:tc>
          <w:tcPr>
            <w:tcW w:w="1036" w:type="dxa"/>
          </w:tcPr>
          <w:p w14:paraId="250AE1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680,27</w:t>
            </w:r>
          </w:p>
        </w:tc>
      </w:tr>
      <w:tr w:rsidR="006D6B18" w:rsidRPr="00345560" w14:paraId="719F6C25" w14:textId="77777777" w:rsidTr="006D6B18">
        <w:trPr>
          <w:trHeight w:val="900"/>
        </w:trPr>
        <w:tc>
          <w:tcPr>
            <w:tcW w:w="536" w:type="dxa"/>
          </w:tcPr>
          <w:p w14:paraId="0B9C01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1192" w:type="dxa"/>
          </w:tcPr>
          <w:p w14:paraId="7AF93B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12VRL11701</w:t>
            </w:r>
          </w:p>
        </w:tc>
        <w:tc>
          <w:tcPr>
            <w:tcW w:w="863" w:type="dxa"/>
          </w:tcPr>
          <w:p w14:paraId="467E3E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43886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Santa Lucia</w:t>
            </w:r>
          </w:p>
        </w:tc>
        <w:tc>
          <w:tcPr>
            <w:tcW w:w="1879" w:type="dxa"/>
          </w:tcPr>
          <w:p w14:paraId="3797AF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086750001000000000341000000000</w:t>
            </w:r>
          </w:p>
        </w:tc>
        <w:tc>
          <w:tcPr>
            <w:tcW w:w="1710" w:type="dxa"/>
          </w:tcPr>
          <w:p w14:paraId="5133A8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045-27741</w:t>
            </w:r>
          </w:p>
        </w:tc>
        <w:tc>
          <w:tcPr>
            <w:tcW w:w="2625" w:type="dxa"/>
          </w:tcPr>
          <w:p w14:paraId="45E24C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RODRIGO GARCIA CAMACHO</w:t>
            </w:r>
          </w:p>
        </w:tc>
        <w:tc>
          <w:tcPr>
            <w:tcW w:w="1036" w:type="dxa"/>
          </w:tcPr>
          <w:p w14:paraId="15A83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10342,14</w:t>
            </w:r>
          </w:p>
        </w:tc>
      </w:tr>
      <w:tr w:rsidR="006D6B18" w:rsidRPr="00345560" w14:paraId="6823025A" w14:textId="77777777" w:rsidTr="006D6B18">
        <w:trPr>
          <w:trHeight w:val="600"/>
        </w:trPr>
        <w:tc>
          <w:tcPr>
            <w:tcW w:w="536" w:type="dxa"/>
          </w:tcPr>
          <w:p w14:paraId="0C04BB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1192" w:type="dxa"/>
          </w:tcPr>
          <w:p w14:paraId="2C9FEB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10SO148000</w:t>
            </w:r>
          </w:p>
        </w:tc>
        <w:tc>
          <w:tcPr>
            <w:tcW w:w="863" w:type="dxa"/>
          </w:tcPr>
          <w:p w14:paraId="0E15CF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75D1534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7A7464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137600100000001570001000000000</w:t>
            </w:r>
          </w:p>
        </w:tc>
        <w:tc>
          <w:tcPr>
            <w:tcW w:w="1710" w:type="dxa"/>
          </w:tcPr>
          <w:p w14:paraId="5E42FB1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060-100796</w:t>
            </w:r>
          </w:p>
        </w:tc>
        <w:tc>
          <w:tcPr>
            <w:tcW w:w="2625" w:type="dxa"/>
          </w:tcPr>
          <w:p w14:paraId="4AA7C1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AHLYN DEL CARMEN ALMEIDA OROZCO</w:t>
            </w:r>
          </w:p>
        </w:tc>
        <w:tc>
          <w:tcPr>
            <w:tcW w:w="1036" w:type="dxa"/>
          </w:tcPr>
          <w:p w14:paraId="20BC05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1959,22</w:t>
            </w:r>
          </w:p>
        </w:tc>
      </w:tr>
      <w:tr w:rsidR="006D6B18" w:rsidRPr="00345560" w14:paraId="6343539F" w14:textId="77777777" w:rsidTr="006D6B18">
        <w:trPr>
          <w:trHeight w:val="600"/>
        </w:trPr>
        <w:tc>
          <w:tcPr>
            <w:tcW w:w="536" w:type="dxa"/>
          </w:tcPr>
          <w:p w14:paraId="221E322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w:t>
            </w:r>
          </w:p>
        </w:tc>
        <w:tc>
          <w:tcPr>
            <w:tcW w:w="1192" w:type="dxa"/>
          </w:tcPr>
          <w:p w14:paraId="7B77CF5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10SO134000</w:t>
            </w:r>
          </w:p>
        </w:tc>
        <w:tc>
          <w:tcPr>
            <w:tcW w:w="863" w:type="dxa"/>
          </w:tcPr>
          <w:p w14:paraId="3E5B665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5372417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614669F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137600000000000010128000000000</w:t>
            </w:r>
          </w:p>
        </w:tc>
        <w:tc>
          <w:tcPr>
            <w:tcW w:w="1710" w:type="dxa"/>
          </w:tcPr>
          <w:p w14:paraId="655C0C9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Matricula antigua en conversión</w:t>
            </w:r>
          </w:p>
        </w:tc>
        <w:tc>
          <w:tcPr>
            <w:tcW w:w="2625" w:type="dxa"/>
          </w:tcPr>
          <w:p w14:paraId="175C9B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ALBA MARINA RUIZ OSPINO</w:t>
            </w:r>
          </w:p>
        </w:tc>
        <w:tc>
          <w:tcPr>
            <w:tcW w:w="1036" w:type="dxa"/>
          </w:tcPr>
          <w:p w14:paraId="56C1C8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7888,57</w:t>
            </w:r>
          </w:p>
        </w:tc>
      </w:tr>
      <w:tr w:rsidR="006D6B18" w:rsidRPr="00345560" w14:paraId="31FF1D2F" w14:textId="77777777" w:rsidTr="006D6B18">
        <w:trPr>
          <w:trHeight w:val="600"/>
        </w:trPr>
        <w:tc>
          <w:tcPr>
            <w:tcW w:w="536" w:type="dxa"/>
          </w:tcPr>
          <w:p w14:paraId="28EBE1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1192" w:type="dxa"/>
          </w:tcPr>
          <w:p w14:paraId="7C3093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10SO137000</w:t>
            </w:r>
          </w:p>
        </w:tc>
        <w:tc>
          <w:tcPr>
            <w:tcW w:w="863" w:type="dxa"/>
          </w:tcPr>
          <w:p w14:paraId="6E9C7D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047BF5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2278BB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137600000000000010112000000000</w:t>
            </w:r>
          </w:p>
        </w:tc>
        <w:tc>
          <w:tcPr>
            <w:tcW w:w="1710" w:type="dxa"/>
          </w:tcPr>
          <w:p w14:paraId="0CAE97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Matricula antigua en conversión</w:t>
            </w:r>
          </w:p>
        </w:tc>
        <w:tc>
          <w:tcPr>
            <w:tcW w:w="2625" w:type="dxa"/>
          </w:tcPr>
          <w:p w14:paraId="20F43F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NEMECIO CUETO SARMIENTO</w:t>
            </w:r>
          </w:p>
        </w:tc>
        <w:tc>
          <w:tcPr>
            <w:tcW w:w="1036" w:type="dxa"/>
          </w:tcPr>
          <w:p w14:paraId="553A20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1469,67</w:t>
            </w:r>
          </w:p>
        </w:tc>
      </w:tr>
      <w:tr w:rsidR="006D6B18" w:rsidRPr="00345560" w14:paraId="0F40ACCD" w14:textId="77777777" w:rsidTr="006D6B18">
        <w:trPr>
          <w:trHeight w:val="900"/>
        </w:trPr>
        <w:tc>
          <w:tcPr>
            <w:tcW w:w="536" w:type="dxa"/>
          </w:tcPr>
          <w:p w14:paraId="230F5F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w:t>
            </w:r>
          </w:p>
        </w:tc>
        <w:tc>
          <w:tcPr>
            <w:tcW w:w="1192" w:type="dxa"/>
          </w:tcPr>
          <w:p w14:paraId="1FD934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12VRL09500_T</w:t>
            </w:r>
          </w:p>
        </w:tc>
        <w:tc>
          <w:tcPr>
            <w:tcW w:w="863" w:type="dxa"/>
          </w:tcPr>
          <w:p w14:paraId="6AB16E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33DFFA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32A72FF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086750001000000000033000000000</w:t>
            </w:r>
          </w:p>
        </w:tc>
        <w:tc>
          <w:tcPr>
            <w:tcW w:w="1710" w:type="dxa"/>
          </w:tcPr>
          <w:p w14:paraId="52E929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045-16966</w:t>
            </w:r>
          </w:p>
        </w:tc>
        <w:tc>
          <w:tcPr>
            <w:tcW w:w="2625" w:type="dxa"/>
          </w:tcPr>
          <w:p w14:paraId="55E306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ANA DOLORES RUEDA DOWNS Y OTROS</w:t>
            </w:r>
          </w:p>
        </w:tc>
        <w:tc>
          <w:tcPr>
            <w:tcW w:w="1036" w:type="dxa"/>
          </w:tcPr>
          <w:p w14:paraId="018CBD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3537,51</w:t>
            </w:r>
          </w:p>
        </w:tc>
      </w:tr>
      <w:tr w:rsidR="006D6B18" w:rsidRPr="00345560" w14:paraId="75973CC1" w14:textId="77777777" w:rsidTr="006D6B18">
        <w:trPr>
          <w:trHeight w:val="900"/>
        </w:trPr>
        <w:tc>
          <w:tcPr>
            <w:tcW w:w="536" w:type="dxa"/>
          </w:tcPr>
          <w:p w14:paraId="3F31FA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w:t>
            </w:r>
          </w:p>
        </w:tc>
        <w:tc>
          <w:tcPr>
            <w:tcW w:w="1192" w:type="dxa"/>
          </w:tcPr>
          <w:p w14:paraId="7B53D3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12VRL12100 </w:t>
            </w:r>
          </w:p>
        </w:tc>
        <w:tc>
          <w:tcPr>
            <w:tcW w:w="863" w:type="dxa"/>
          </w:tcPr>
          <w:p w14:paraId="59D867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5E007A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375AA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086750001000000000015000000000</w:t>
            </w:r>
          </w:p>
        </w:tc>
        <w:tc>
          <w:tcPr>
            <w:tcW w:w="1710" w:type="dxa"/>
          </w:tcPr>
          <w:p w14:paraId="641333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045-33956</w:t>
            </w:r>
          </w:p>
        </w:tc>
        <w:tc>
          <w:tcPr>
            <w:tcW w:w="2625" w:type="dxa"/>
          </w:tcPr>
          <w:p w14:paraId="4F9E173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PEDRO MANUEL ARIZA DEAL</w:t>
            </w:r>
          </w:p>
        </w:tc>
        <w:tc>
          <w:tcPr>
            <w:tcW w:w="1036" w:type="dxa"/>
          </w:tcPr>
          <w:p w14:paraId="7EED6DB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1961,13</w:t>
            </w:r>
          </w:p>
        </w:tc>
      </w:tr>
      <w:tr w:rsidR="006D6B18" w:rsidRPr="00345560" w14:paraId="3DA712E2" w14:textId="77777777" w:rsidTr="006D6B18">
        <w:trPr>
          <w:trHeight w:val="900"/>
        </w:trPr>
        <w:tc>
          <w:tcPr>
            <w:tcW w:w="536" w:type="dxa"/>
          </w:tcPr>
          <w:p w14:paraId="46029D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w:t>
            </w:r>
          </w:p>
        </w:tc>
        <w:tc>
          <w:tcPr>
            <w:tcW w:w="1192" w:type="dxa"/>
          </w:tcPr>
          <w:p w14:paraId="6D5AFB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12VRL14101</w:t>
            </w:r>
          </w:p>
        </w:tc>
        <w:tc>
          <w:tcPr>
            <w:tcW w:w="863" w:type="dxa"/>
          </w:tcPr>
          <w:p w14:paraId="567808B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55F2BE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C7892E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086750001000000000002000000000</w:t>
            </w:r>
          </w:p>
        </w:tc>
        <w:tc>
          <w:tcPr>
            <w:tcW w:w="1710" w:type="dxa"/>
          </w:tcPr>
          <w:p w14:paraId="18A9A8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045-69977</w:t>
            </w:r>
          </w:p>
        </w:tc>
        <w:tc>
          <w:tcPr>
            <w:tcW w:w="2625" w:type="dxa"/>
          </w:tcPr>
          <w:p w14:paraId="3FBE83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DOMINGA CERVANTES LIDUEÑA</w:t>
            </w:r>
          </w:p>
        </w:tc>
        <w:tc>
          <w:tcPr>
            <w:tcW w:w="1036" w:type="dxa"/>
          </w:tcPr>
          <w:p w14:paraId="0AD58D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2455,8</w:t>
            </w:r>
          </w:p>
        </w:tc>
      </w:tr>
      <w:tr w:rsidR="006D6B18" w:rsidRPr="00345560" w14:paraId="41A904CE" w14:textId="77777777" w:rsidTr="006D6B18">
        <w:trPr>
          <w:trHeight w:val="900"/>
        </w:trPr>
        <w:tc>
          <w:tcPr>
            <w:tcW w:w="536" w:type="dxa"/>
          </w:tcPr>
          <w:p w14:paraId="4D8C47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17</w:t>
            </w:r>
          </w:p>
        </w:tc>
        <w:tc>
          <w:tcPr>
            <w:tcW w:w="1192" w:type="dxa"/>
          </w:tcPr>
          <w:p w14:paraId="1993C3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14-064-01</w:t>
            </w:r>
          </w:p>
        </w:tc>
        <w:tc>
          <w:tcPr>
            <w:tcW w:w="863" w:type="dxa"/>
          </w:tcPr>
          <w:p w14:paraId="54B334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9EFBB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7CF8FF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086750100000000440008000000000</w:t>
            </w:r>
          </w:p>
        </w:tc>
        <w:tc>
          <w:tcPr>
            <w:tcW w:w="1710" w:type="dxa"/>
          </w:tcPr>
          <w:p w14:paraId="776648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045-71629</w:t>
            </w:r>
          </w:p>
        </w:tc>
        <w:tc>
          <w:tcPr>
            <w:tcW w:w="2625" w:type="dxa"/>
          </w:tcPr>
          <w:p w14:paraId="29FDB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BERTHA LINA VILLA MOSQUERA</w:t>
            </w:r>
          </w:p>
        </w:tc>
        <w:tc>
          <w:tcPr>
            <w:tcW w:w="1036" w:type="dxa"/>
          </w:tcPr>
          <w:p w14:paraId="04DD87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42,34</w:t>
            </w:r>
          </w:p>
        </w:tc>
      </w:tr>
    </w:tbl>
    <w:p w14:paraId="0C2A1A19" w14:textId="77777777" w:rsidR="006D6B18" w:rsidRPr="00345560" w:rsidRDefault="006D6B18" w:rsidP="0039037C">
      <w:pPr>
        <w:shd w:val="clear" w:color="auto" w:fill="FFFFFF"/>
        <w:tabs>
          <w:tab w:val="left" w:pos="10206"/>
        </w:tabs>
        <w:ind w:right="27"/>
        <w:rPr>
          <w:rFonts w:ascii="Verdana" w:hAnsi="Verdana"/>
          <w:color w:val="222222"/>
        </w:rPr>
      </w:pPr>
    </w:p>
    <w:p w14:paraId="4637DA98" w14:textId="01C97197" w:rsidR="006D6B18" w:rsidRPr="00345560" w:rsidRDefault="006D6B18" w:rsidP="0039037C">
      <w:pPr>
        <w:tabs>
          <w:tab w:val="left" w:pos="10206"/>
        </w:tabs>
        <w:ind w:right="27"/>
        <w:jc w:val="both"/>
        <w:rPr>
          <w:rFonts w:ascii="Verdana" w:hAnsi="Verdana"/>
          <w:color w:val="222222"/>
        </w:rPr>
      </w:pPr>
      <w:r w:rsidRPr="00345560">
        <w:rPr>
          <w:rFonts w:ascii="Verdana" w:hAnsi="Verdana"/>
          <w:b/>
          <w:color w:val="222222"/>
        </w:rPr>
        <w:t xml:space="preserve">Nota: </w:t>
      </w:r>
      <w:r w:rsidRPr="00345560">
        <w:rPr>
          <w:rFonts w:ascii="Verdana" w:hAnsi="Verdana"/>
          <w:color w:val="222222"/>
        </w:rPr>
        <w:t xml:space="preserve">Para el </w:t>
      </w:r>
      <w:r w:rsidR="00345560" w:rsidRPr="00345560">
        <w:rPr>
          <w:rFonts w:ascii="Verdana" w:hAnsi="Verdana"/>
          <w:color w:val="222222"/>
        </w:rPr>
        <w:t>Macro proyecto</w:t>
      </w:r>
      <w:r w:rsidRPr="00345560">
        <w:rPr>
          <w:rFonts w:ascii="Verdana" w:hAnsi="Verdana"/>
          <w:color w:val="222222"/>
        </w:rPr>
        <w:t xml:space="preserve"> Canal del Dique, adicional a los avalúos previamente señalados, se prevé adelantar trece (13) avalúos adicionales, los cuales serán identificados acorde con las necesidades expuestas por el </w:t>
      </w:r>
      <w:r w:rsidR="00EE7B18" w:rsidRPr="00345560">
        <w:rPr>
          <w:rFonts w:ascii="Verdana" w:hAnsi="Verdana"/>
          <w:color w:val="222222"/>
        </w:rPr>
        <w:t>macro proyecto</w:t>
      </w:r>
      <w:r w:rsidRPr="00345560">
        <w:rPr>
          <w:rFonts w:ascii="Verdana" w:hAnsi="Verdana"/>
          <w:color w:val="222222"/>
        </w:rPr>
        <w:t xml:space="preserve"> en el desarrollo del respectivo contrato.</w:t>
      </w:r>
    </w:p>
    <w:p w14:paraId="67C9C4D2" w14:textId="77777777" w:rsidR="006D6B18" w:rsidRPr="00345560" w:rsidRDefault="006D6B18" w:rsidP="0039037C">
      <w:pPr>
        <w:shd w:val="clear" w:color="auto" w:fill="FFFFFF"/>
        <w:tabs>
          <w:tab w:val="left" w:pos="10206"/>
        </w:tabs>
        <w:ind w:right="27"/>
        <w:rPr>
          <w:rFonts w:ascii="Verdana" w:hAnsi="Verdana"/>
          <w:color w:val="222222"/>
        </w:rPr>
      </w:pPr>
    </w:p>
    <w:p w14:paraId="429090B1" w14:textId="77777777" w:rsidR="006D6B18" w:rsidRPr="00345560" w:rsidRDefault="006D6B18" w:rsidP="00A47916">
      <w:pPr>
        <w:widowControl/>
        <w:numPr>
          <w:ilvl w:val="0"/>
          <w:numId w:val="10"/>
        </w:numPr>
        <w:pBdr>
          <w:top w:val="nil"/>
          <w:left w:val="nil"/>
          <w:bottom w:val="nil"/>
          <w:right w:val="nil"/>
          <w:between w:val="nil"/>
        </w:pBdr>
        <w:shd w:val="clear" w:color="auto" w:fill="FFFFFF"/>
        <w:tabs>
          <w:tab w:val="left" w:pos="10206"/>
        </w:tabs>
        <w:ind w:left="0" w:right="27"/>
        <w:jc w:val="both"/>
        <w:rPr>
          <w:rFonts w:ascii="Verdana" w:hAnsi="Verdana"/>
          <w:b/>
          <w:color w:val="222222"/>
        </w:rPr>
      </w:pPr>
      <w:r w:rsidRPr="00345560">
        <w:rPr>
          <w:rFonts w:ascii="Verdana" w:hAnsi="Verdana"/>
          <w:b/>
          <w:color w:val="222222"/>
        </w:rPr>
        <w:t>MACROPROYECTO GRAMALOTE Y SECTOR DE APROPIACIÓN DE CAPACIDADES Y FORTALECIMIENTO</w:t>
      </w:r>
    </w:p>
    <w:p w14:paraId="3F0BBF6D" w14:textId="77777777" w:rsidR="006D6B18" w:rsidRPr="00345560" w:rsidRDefault="006D6B18" w:rsidP="0039037C">
      <w:pPr>
        <w:pBdr>
          <w:top w:val="nil"/>
          <w:left w:val="nil"/>
          <w:bottom w:val="nil"/>
          <w:right w:val="nil"/>
          <w:between w:val="nil"/>
        </w:pBdr>
        <w:shd w:val="clear" w:color="auto" w:fill="FFFFFF"/>
        <w:tabs>
          <w:tab w:val="left" w:pos="10206"/>
        </w:tabs>
        <w:ind w:right="27"/>
        <w:rPr>
          <w:rFonts w:ascii="Verdana" w:hAnsi="Verdana"/>
          <w:b/>
          <w:color w:val="222222"/>
        </w:rPr>
      </w:pPr>
    </w:p>
    <w:p w14:paraId="40BB8C5E" w14:textId="77777777" w:rsidR="006D6B18" w:rsidRPr="00345560" w:rsidRDefault="006D6B18" w:rsidP="0039037C">
      <w:pPr>
        <w:shd w:val="clear" w:color="auto" w:fill="FFFFFF"/>
        <w:tabs>
          <w:tab w:val="left" w:pos="10206"/>
        </w:tabs>
        <w:ind w:right="27"/>
        <w:jc w:val="both"/>
        <w:rPr>
          <w:rFonts w:ascii="Verdana" w:hAnsi="Verdana"/>
          <w:color w:val="222222"/>
        </w:rPr>
      </w:pPr>
      <w:r w:rsidRPr="00345560">
        <w:rPr>
          <w:rFonts w:ascii="Verdana" w:hAnsi="Verdana"/>
          <w:color w:val="222222"/>
        </w:rPr>
        <w:t>Para el Macroproyecto Gramalote y el Sector de Apropiación de Capacidades y Fortalecimiento,</w:t>
      </w:r>
      <w:r w:rsidRPr="00345560">
        <w:rPr>
          <w:rFonts w:ascii="Verdana" w:hAnsi="Verdana"/>
        </w:rPr>
        <w:t xml:space="preserve"> se relacionan de forma indicativa los predios objeto de informe técnico de avalúo o actualización de avalúos, ubicados en el casco urbano del municipio de Gramalote, Norte de Santander, conforme a la necesidad requerida por el Macroproyecto y el Sector, teniendo en cuenta el presupuesto oficial asignado para este proceso de contratación: </w:t>
      </w:r>
    </w:p>
    <w:p w14:paraId="7604CED5" w14:textId="77777777" w:rsidR="006D6B18" w:rsidRPr="00345560" w:rsidRDefault="006D6B18" w:rsidP="0039037C">
      <w:pPr>
        <w:shd w:val="clear" w:color="auto" w:fill="FFFFFF"/>
        <w:tabs>
          <w:tab w:val="left" w:pos="10206"/>
        </w:tabs>
        <w:ind w:right="27"/>
        <w:rPr>
          <w:rFonts w:ascii="Verdana" w:hAnsi="Verdana"/>
          <w:b/>
          <w:color w:val="222222"/>
        </w:rPr>
      </w:pPr>
    </w:p>
    <w:tbl>
      <w:tblPr>
        <w:tblW w:w="109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1"/>
        <w:gridCol w:w="1380"/>
        <w:gridCol w:w="643"/>
        <w:gridCol w:w="797"/>
        <w:gridCol w:w="618"/>
        <w:gridCol w:w="772"/>
        <w:gridCol w:w="875"/>
        <w:gridCol w:w="2327"/>
        <w:gridCol w:w="2585"/>
      </w:tblGrid>
      <w:tr w:rsidR="006D6B18" w:rsidRPr="00345560" w14:paraId="79A0269E" w14:textId="77777777" w:rsidTr="006D6B18">
        <w:trPr>
          <w:trHeight w:val="315"/>
        </w:trPr>
        <w:tc>
          <w:tcPr>
            <w:tcW w:w="931" w:type="dxa"/>
          </w:tcPr>
          <w:p w14:paraId="317FB5AB"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sz w:val="16"/>
                <w:szCs w:val="16"/>
              </w:rPr>
              <w:t>N.°</w:t>
            </w:r>
          </w:p>
        </w:tc>
        <w:tc>
          <w:tcPr>
            <w:tcW w:w="1380" w:type="dxa"/>
          </w:tcPr>
          <w:p w14:paraId="0B69375E"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Tipo</w:t>
            </w:r>
          </w:p>
        </w:tc>
        <w:tc>
          <w:tcPr>
            <w:tcW w:w="643" w:type="dxa"/>
          </w:tcPr>
          <w:p w14:paraId="5E7DC73F"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Área</w:t>
            </w:r>
          </w:p>
        </w:tc>
        <w:tc>
          <w:tcPr>
            <w:tcW w:w="797" w:type="dxa"/>
          </w:tcPr>
          <w:p w14:paraId="1A519B46"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Manzana</w:t>
            </w:r>
          </w:p>
        </w:tc>
        <w:tc>
          <w:tcPr>
            <w:tcW w:w="618" w:type="dxa"/>
          </w:tcPr>
          <w:p w14:paraId="47BE88AC"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Predio</w:t>
            </w:r>
          </w:p>
        </w:tc>
        <w:tc>
          <w:tcPr>
            <w:tcW w:w="772" w:type="dxa"/>
          </w:tcPr>
          <w:p w14:paraId="738E09D2"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Escritura</w:t>
            </w:r>
          </w:p>
        </w:tc>
        <w:tc>
          <w:tcPr>
            <w:tcW w:w="875" w:type="dxa"/>
          </w:tcPr>
          <w:p w14:paraId="2B1BA73D"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FMI</w:t>
            </w:r>
          </w:p>
        </w:tc>
        <w:tc>
          <w:tcPr>
            <w:tcW w:w="2327" w:type="dxa"/>
          </w:tcPr>
          <w:p w14:paraId="5EEBA301"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Cedula Catastral</w:t>
            </w:r>
          </w:p>
        </w:tc>
        <w:tc>
          <w:tcPr>
            <w:tcW w:w="2585" w:type="dxa"/>
          </w:tcPr>
          <w:p w14:paraId="10D94105"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Dirección</w:t>
            </w:r>
          </w:p>
        </w:tc>
      </w:tr>
      <w:tr w:rsidR="006D6B18" w:rsidRPr="00345560" w14:paraId="103846BE" w14:textId="77777777" w:rsidTr="006D6B18">
        <w:trPr>
          <w:trHeight w:val="300"/>
        </w:trPr>
        <w:tc>
          <w:tcPr>
            <w:tcW w:w="931" w:type="dxa"/>
          </w:tcPr>
          <w:p w14:paraId="0FF678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w:t>
            </w:r>
          </w:p>
        </w:tc>
        <w:tc>
          <w:tcPr>
            <w:tcW w:w="1380" w:type="dxa"/>
          </w:tcPr>
          <w:p w14:paraId="7D74FA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0BAE817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40AA7D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618" w:type="dxa"/>
          </w:tcPr>
          <w:p w14:paraId="678BC0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772" w:type="dxa"/>
          </w:tcPr>
          <w:p w14:paraId="775D116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487094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260-329955</w:t>
            </w:r>
          </w:p>
        </w:tc>
        <w:tc>
          <w:tcPr>
            <w:tcW w:w="2327" w:type="dxa"/>
          </w:tcPr>
          <w:p w14:paraId="21EC7A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543130101000000510001000000000</w:t>
            </w:r>
          </w:p>
        </w:tc>
        <w:tc>
          <w:tcPr>
            <w:tcW w:w="2585" w:type="dxa"/>
          </w:tcPr>
          <w:p w14:paraId="08145CC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1 # Mz-48(BR). UNIDOS,  </w:t>
            </w:r>
          </w:p>
        </w:tc>
      </w:tr>
      <w:tr w:rsidR="006D6B18" w:rsidRPr="00345560" w14:paraId="6F5873CE" w14:textId="77777777" w:rsidTr="006D6B18">
        <w:trPr>
          <w:trHeight w:val="300"/>
        </w:trPr>
        <w:tc>
          <w:tcPr>
            <w:tcW w:w="931" w:type="dxa"/>
          </w:tcPr>
          <w:p w14:paraId="59FE919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w:t>
            </w:r>
          </w:p>
        </w:tc>
        <w:tc>
          <w:tcPr>
            <w:tcW w:w="1380" w:type="dxa"/>
          </w:tcPr>
          <w:p w14:paraId="1623E1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9912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4FE0F7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90</w:t>
            </w:r>
          </w:p>
        </w:tc>
        <w:tc>
          <w:tcPr>
            <w:tcW w:w="618" w:type="dxa"/>
          </w:tcPr>
          <w:p w14:paraId="0495D4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772" w:type="dxa"/>
          </w:tcPr>
          <w:p w14:paraId="0300C3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4F5936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260-329745</w:t>
            </w:r>
          </w:p>
        </w:tc>
        <w:tc>
          <w:tcPr>
            <w:tcW w:w="2327" w:type="dxa"/>
          </w:tcPr>
          <w:p w14:paraId="2C8348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543130101000000820003000000000</w:t>
            </w:r>
          </w:p>
        </w:tc>
        <w:tc>
          <w:tcPr>
            <w:tcW w:w="2585" w:type="dxa"/>
          </w:tcPr>
          <w:p w14:paraId="43780B5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 # Mz-90(BR). NUEVA GRANADA,  </w:t>
            </w:r>
          </w:p>
        </w:tc>
      </w:tr>
      <w:tr w:rsidR="006D6B18" w:rsidRPr="00345560" w14:paraId="1D533BCD" w14:textId="77777777" w:rsidTr="006D6B18">
        <w:trPr>
          <w:trHeight w:val="300"/>
        </w:trPr>
        <w:tc>
          <w:tcPr>
            <w:tcW w:w="931" w:type="dxa"/>
          </w:tcPr>
          <w:p w14:paraId="2F5F86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lastRenderedPageBreak/>
              <w:t>3</w:t>
            </w:r>
          </w:p>
        </w:tc>
        <w:tc>
          <w:tcPr>
            <w:tcW w:w="1380" w:type="dxa"/>
          </w:tcPr>
          <w:p w14:paraId="7EABF6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61940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31DCF7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53</w:t>
            </w:r>
          </w:p>
        </w:tc>
        <w:tc>
          <w:tcPr>
            <w:tcW w:w="618" w:type="dxa"/>
          </w:tcPr>
          <w:p w14:paraId="0511B7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13AD73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003683C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260-330007</w:t>
            </w:r>
          </w:p>
        </w:tc>
        <w:tc>
          <w:tcPr>
            <w:tcW w:w="2327" w:type="dxa"/>
          </w:tcPr>
          <w:p w14:paraId="466AFC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17700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023822E" w14:textId="77777777" w:rsidTr="006D6B18">
        <w:trPr>
          <w:trHeight w:val="300"/>
        </w:trPr>
        <w:tc>
          <w:tcPr>
            <w:tcW w:w="931" w:type="dxa"/>
          </w:tcPr>
          <w:p w14:paraId="1D29F9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w:t>
            </w:r>
          </w:p>
        </w:tc>
        <w:tc>
          <w:tcPr>
            <w:tcW w:w="1380" w:type="dxa"/>
          </w:tcPr>
          <w:p w14:paraId="6E4D99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20962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2D103C9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58</w:t>
            </w:r>
          </w:p>
        </w:tc>
        <w:tc>
          <w:tcPr>
            <w:tcW w:w="618" w:type="dxa"/>
          </w:tcPr>
          <w:p w14:paraId="62F24C4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0464C8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297A78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260-330071</w:t>
            </w:r>
          </w:p>
        </w:tc>
        <w:tc>
          <w:tcPr>
            <w:tcW w:w="2327" w:type="dxa"/>
          </w:tcPr>
          <w:p w14:paraId="5A7E60E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D5991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F8C3E87" w14:textId="77777777" w:rsidTr="006D6B18">
        <w:trPr>
          <w:trHeight w:val="345"/>
        </w:trPr>
        <w:tc>
          <w:tcPr>
            <w:tcW w:w="931" w:type="dxa"/>
          </w:tcPr>
          <w:p w14:paraId="5D45EAD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w:t>
            </w:r>
          </w:p>
        </w:tc>
        <w:tc>
          <w:tcPr>
            <w:tcW w:w="1380" w:type="dxa"/>
          </w:tcPr>
          <w:p w14:paraId="5E4F02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8221A9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6F62E9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85</w:t>
            </w:r>
          </w:p>
        </w:tc>
        <w:tc>
          <w:tcPr>
            <w:tcW w:w="618" w:type="dxa"/>
          </w:tcPr>
          <w:p w14:paraId="409B00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1566C7A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0681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260-329717</w:t>
            </w:r>
          </w:p>
        </w:tc>
        <w:tc>
          <w:tcPr>
            <w:tcW w:w="2327" w:type="dxa"/>
          </w:tcPr>
          <w:p w14:paraId="4BAC77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543130101000000770004000000000</w:t>
            </w:r>
          </w:p>
        </w:tc>
        <w:tc>
          <w:tcPr>
            <w:tcW w:w="2585" w:type="dxa"/>
          </w:tcPr>
          <w:p w14:paraId="325FC81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 # Mz-85(BR). NUEVA GRANADA,  </w:t>
            </w:r>
          </w:p>
        </w:tc>
      </w:tr>
      <w:tr w:rsidR="006D6B18" w:rsidRPr="00345560" w14:paraId="487ECF70" w14:textId="77777777" w:rsidTr="006D6B18">
        <w:trPr>
          <w:trHeight w:val="300"/>
        </w:trPr>
        <w:tc>
          <w:tcPr>
            <w:tcW w:w="931" w:type="dxa"/>
          </w:tcPr>
          <w:p w14:paraId="624773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w:t>
            </w:r>
          </w:p>
        </w:tc>
        <w:tc>
          <w:tcPr>
            <w:tcW w:w="1380" w:type="dxa"/>
          </w:tcPr>
          <w:p w14:paraId="6A2885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F9CD9B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2F5957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53</w:t>
            </w:r>
          </w:p>
        </w:tc>
        <w:tc>
          <w:tcPr>
            <w:tcW w:w="618" w:type="dxa"/>
          </w:tcPr>
          <w:p w14:paraId="1181027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772" w:type="dxa"/>
          </w:tcPr>
          <w:p w14:paraId="1D491A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1884B7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260-330006</w:t>
            </w:r>
          </w:p>
        </w:tc>
        <w:tc>
          <w:tcPr>
            <w:tcW w:w="2327" w:type="dxa"/>
          </w:tcPr>
          <w:p w14:paraId="3675FF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7D098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6607422" w14:textId="77777777" w:rsidTr="006D6B18">
        <w:trPr>
          <w:trHeight w:val="300"/>
        </w:trPr>
        <w:tc>
          <w:tcPr>
            <w:tcW w:w="931" w:type="dxa"/>
          </w:tcPr>
          <w:p w14:paraId="43E8CF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7</w:t>
            </w:r>
          </w:p>
        </w:tc>
        <w:tc>
          <w:tcPr>
            <w:tcW w:w="1380" w:type="dxa"/>
          </w:tcPr>
          <w:p w14:paraId="5565D87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F2D89F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5111DE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358E1F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772" w:type="dxa"/>
          </w:tcPr>
          <w:p w14:paraId="285315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67645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260-334551</w:t>
            </w:r>
          </w:p>
        </w:tc>
        <w:tc>
          <w:tcPr>
            <w:tcW w:w="2327" w:type="dxa"/>
          </w:tcPr>
          <w:p w14:paraId="525949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673751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2 # Mz-75(BR). LA LOMITA,  </w:t>
            </w:r>
          </w:p>
        </w:tc>
      </w:tr>
      <w:tr w:rsidR="006D6B18" w:rsidRPr="00345560" w14:paraId="7B93DC3B" w14:textId="77777777" w:rsidTr="006D6B18">
        <w:trPr>
          <w:trHeight w:val="300"/>
        </w:trPr>
        <w:tc>
          <w:tcPr>
            <w:tcW w:w="931" w:type="dxa"/>
          </w:tcPr>
          <w:p w14:paraId="4D5428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8</w:t>
            </w:r>
          </w:p>
        </w:tc>
        <w:tc>
          <w:tcPr>
            <w:tcW w:w="1380" w:type="dxa"/>
          </w:tcPr>
          <w:p w14:paraId="30AA27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0ABB515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4F2C54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72B7EFD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772" w:type="dxa"/>
          </w:tcPr>
          <w:p w14:paraId="15790A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F8B69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260-334555</w:t>
            </w:r>
          </w:p>
        </w:tc>
        <w:tc>
          <w:tcPr>
            <w:tcW w:w="2327" w:type="dxa"/>
          </w:tcPr>
          <w:p w14:paraId="0251D6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89733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6 # Mz-75(BR). LA LOMITA,  </w:t>
            </w:r>
          </w:p>
        </w:tc>
      </w:tr>
      <w:tr w:rsidR="006D6B18" w:rsidRPr="00345560" w14:paraId="7C6BF72B" w14:textId="77777777" w:rsidTr="006D6B18">
        <w:trPr>
          <w:trHeight w:val="300"/>
        </w:trPr>
        <w:tc>
          <w:tcPr>
            <w:tcW w:w="931" w:type="dxa"/>
          </w:tcPr>
          <w:p w14:paraId="7274B6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9</w:t>
            </w:r>
          </w:p>
        </w:tc>
        <w:tc>
          <w:tcPr>
            <w:tcW w:w="1380" w:type="dxa"/>
          </w:tcPr>
          <w:p w14:paraId="02968C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485C3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7AAEB2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1B1540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195ADE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E130C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260-334557</w:t>
            </w:r>
          </w:p>
        </w:tc>
        <w:tc>
          <w:tcPr>
            <w:tcW w:w="2327" w:type="dxa"/>
          </w:tcPr>
          <w:p w14:paraId="4BD576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71FDC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8 # Mz-75(BR). LA LOMITA,  </w:t>
            </w:r>
          </w:p>
        </w:tc>
      </w:tr>
      <w:tr w:rsidR="006D6B18" w:rsidRPr="00345560" w14:paraId="50C9C299" w14:textId="77777777" w:rsidTr="006D6B18">
        <w:trPr>
          <w:trHeight w:val="300"/>
        </w:trPr>
        <w:tc>
          <w:tcPr>
            <w:tcW w:w="931" w:type="dxa"/>
          </w:tcPr>
          <w:p w14:paraId="54F622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10</w:t>
            </w:r>
          </w:p>
        </w:tc>
        <w:tc>
          <w:tcPr>
            <w:tcW w:w="1380" w:type="dxa"/>
          </w:tcPr>
          <w:p w14:paraId="01A41D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01341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4DD11C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6A4093C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4A7290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82398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260-334556</w:t>
            </w:r>
          </w:p>
        </w:tc>
        <w:tc>
          <w:tcPr>
            <w:tcW w:w="2327" w:type="dxa"/>
          </w:tcPr>
          <w:p w14:paraId="789A836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B0EE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7 # Mz-75(BR). LA LOMITA,  </w:t>
            </w:r>
          </w:p>
        </w:tc>
      </w:tr>
      <w:tr w:rsidR="006D6B18" w:rsidRPr="00345560" w14:paraId="51CCB205" w14:textId="77777777" w:rsidTr="006D6B18">
        <w:trPr>
          <w:trHeight w:val="300"/>
        </w:trPr>
        <w:tc>
          <w:tcPr>
            <w:tcW w:w="931" w:type="dxa"/>
          </w:tcPr>
          <w:p w14:paraId="673B47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11</w:t>
            </w:r>
          </w:p>
        </w:tc>
        <w:tc>
          <w:tcPr>
            <w:tcW w:w="1380" w:type="dxa"/>
          </w:tcPr>
          <w:p w14:paraId="683833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F0FFB9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3333E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91</w:t>
            </w:r>
          </w:p>
        </w:tc>
        <w:tc>
          <w:tcPr>
            <w:tcW w:w="618" w:type="dxa"/>
          </w:tcPr>
          <w:p w14:paraId="68ACFF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4FD2873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5A9A789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260-329754</w:t>
            </w:r>
          </w:p>
        </w:tc>
        <w:tc>
          <w:tcPr>
            <w:tcW w:w="2327" w:type="dxa"/>
          </w:tcPr>
          <w:p w14:paraId="7311E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543130101000000830005000000000</w:t>
            </w:r>
          </w:p>
        </w:tc>
        <w:tc>
          <w:tcPr>
            <w:tcW w:w="2585" w:type="dxa"/>
          </w:tcPr>
          <w:p w14:paraId="122C8A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5 # Mz-91(BR). NUEVA GRANADA,  </w:t>
            </w:r>
          </w:p>
        </w:tc>
      </w:tr>
      <w:tr w:rsidR="006D6B18" w:rsidRPr="00345560" w14:paraId="4530969C" w14:textId="77777777" w:rsidTr="006D6B18">
        <w:trPr>
          <w:trHeight w:val="300"/>
        </w:trPr>
        <w:tc>
          <w:tcPr>
            <w:tcW w:w="931" w:type="dxa"/>
          </w:tcPr>
          <w:p w14:paraId="34D63F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12</w:t>
            </w:r>
          </w:p>
        </w:tc>
        <w:tc>
          <w:tcPr>
            <w:tcW w:w="1380" w:type="dxa"/>
          </w:tcPr>
          <w:p w14:paraId="1A4A7D1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6AD20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2AB1F25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91</w:t>
            </w:r>
          </w:p>
        </w:tc>
        <w:tc>
          <w:tcPr>
            <w:tcW w:w="618" w:type="dxa"/>
          </w:tcPr>
          <w:p w14:paraId="07AA2E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w:t>
            </w:r>
          </w:p>
        </w:tc>
        <w:tc>
          <w:tcPr>
            <w:tcW w:w="772" w:type="dxa"/>
          </w:tcPr>
          <w:p w14:paraId="26D311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0A615AD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260-329758</w:t>
            </w:r>
          </w:p>
        </w:tc>
        <w:tc>
          <w:tcPr>
            <w:tcW w:w="2327" w:type="dxa"/>
          </w:tcPr>
          <w:p w14:paraId="53E711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543130101000000830009000000000</w:t>
            </w:r>
          </w:p>
        </w:tc>
        <w:tc>
          <w:tcPr>
            <w:tcW w:w="2585" w:type="dxa"/>
          </w:tcPr>
          <w:p w14:paraId="6299E6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9 # Mz-91(BR). NUEVA GRANADA,  </w:t>
            </w:r>
          </w:p>
        </w:tc>
      </w:tr>
      <w:tr w:rsidR="006D6B18" w:rsidRPr="00345560" w14:paraId="0950C08F" w14:textId="77777777" w:rsidTr="006D6B18">
        <w:trPr>
          <w:trHeight w:val="300"/>
        </w:trPr>
        <w:tc>
          <w:tcPr>
            <w:tcW w:w="931" w:type="dxa"/>
          </w:tcPr>
          <w:p w14:paraId="740EB1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13</w:t>
            </w:r>
          </w:p>
        </w:tc>
        <w:tc>
          <w:tcPr>
            <w:tcW w:w="1380" w:type="dxa"/>
          </w:tcPr>
          <w:p w14:paraId="72B837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037D7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19474A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5F0F04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w:t>
            </w:r>
          </w:p>
        </w:tc>
        <w:tc>
          <w:tcPr>
            <w:tcW w:w="772" w:type="dxa"/>
          </w:tcPr>
          <w:p w14:paraId="5E26E0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147655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260-329547</w:t>
            </w:r>
          </w:p>
        </w:tc>
        <w:tc>
          <w:tcPr>
            <w:tcW w:w="2327" w:type="dxa"/>
          </w:tcPr>
          <w:p w14:paraId="1ACBAB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543130101000000500044000000000</w:t>
            </w:r>
          </w:p>
        </w:tc>
        <w:tc>
          <w:tcPr>
            <w:tcW w:w="2585" w:type="dxa"/>
          </w:tcPr>
          <w:p w14:paraId="128813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36 # Mz-46(BR). SANTA ANITA,  </w:t>
            </w:r>
          </w:p>
        </w:tc>
      </w:tr>
      <w:tr w:rsidR="006D6B18" w:rsidRPr="00345560" w14:paraId="6F08513D" w14:textId="77777777" w:rsidTr="006D6B18">
        <w:trPr>
          <w:trHeight w:val="300"/>
        </w:trPr>
        <w:tc>
          <w:tcPr>
            <w:tcW w:w="931" w:type="dxa"/>
          </w:tcPr>
          <w:p w14:paraId="79F7DCB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14</w:t>
            </w:r>
          </w:p>
        </w:tc>
        <w:tc>
          <w:tcPr>
            <w:tcW w:w="1380" w:type="dxa"/>
          </w:tcPr>
          <w:p w14:paraId="34DACC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8E0F5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933ED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58379D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772" w:type="dxa"/>
          </w:tcPr>
          <w:p w14:paraId="689B8C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325A09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260-329548</w:t>
            </w:r>
          </w:p>
        </w:tc>
        <w:tc>
          <w:tcPr>
            <w:tcW w:w="2327" w:type="dxa"/>
          </w:tcPr>
          <w:p w14:paraId="43276CF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543130101000000500045000000000</w:t>
            </w:r>
          </w:p>
        </w:tc>
        <w:tc>
          <w:tcPr>
            <w:tcW w:w="2585" w:type="dxa"/>
          </w:tcPr>
          <w:p w14:paraId="5A8D05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37 # Mz-46(BR). SANTA ANITA,  </w:t>
            </w:r>
          </w:p>
        </w:tc>
      </w:tr>
      <w:tr w:rsidR="006D6B18" w:rsidRPr="00345560" w14:paraId="105E1AD8" w14:textId="77777777" w:rsidTr="006D6B18">
        <w:trPr>
          <w:trHeight w:val="300"/>
        </w:trPr>
        <w:tc>
          <w:tcPr>
            <w:tcW w:w="931" w:type="dxa"/>
          </w:tcPr>
          <w:p w14:paraId="2D2178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15</w:t>
            </w:r>
          </w:p>
        </w:tc>
        <w:tc>
          <w:tcPr>
            <w:tcW w:w="1380" w:type="dxa"/>
          </w:tcPr>
          <w:p w14:paraId="782678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6F315A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669248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14EB0C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40</w:t>
            </w:r>
          </w:p>
        </w:tc>
        <w:tc>
          <w:tcPr>
            <w:tcW w:w="772" w:type="dxa"/>
          </w:tcPr>
          <w:p w14:paraId="185611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38E4621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260-329551</w:t>
            </w:r>
          </w:p>
        </w:tc>
        <w:tc>
          <w:tcPr>
            <w:tcW w:w="2327" w:type="dxa"/>
          </w:tcPr>
          <w:p w14:paraId="2C94EA1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543130101000000500048000000000</w:t>
            </w:r>
          </w:p>
        </w:tc>
        <w:tc>
          <w:tcPr>
            <w:tcW w:w="2585" w:type="dxa"/>
          </w:tcPr>
          <w:p w14:paraId="67E67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40 # Mz-46(BR). SANTA ANITA,  </w:t>
            </w:r>
          </w:p>
        </w:tc>
      </w:tr>
      <w:tr w:rsidR="006D6B18" w:rsidRPr="00345560" w14:paraId="6E5B7692" w14:textId="77777777" w:rsidTr="006D6B18">
        <w:trPr>
          <w:trHeight w:val="300"/>
        </w:trPr>
        <w:tc>
          <w:tcPr>
            <w:tcW w:w="931" w:type="dxa"/>
          </w:tcPr>
          <w:p w14:paraId="053899F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16</w:t>
            </w:r>
          </w:p>
        </w:tc>
        <w:tc>
          <w:tcPr>
            <w:tcW w:w="1380" w:type="dxa"/>
          </w:tcPr>
          <w:p w14:paraId="6777C6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9096B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976FA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6485BB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79866A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4AAEB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260-334544</w:t>
            </w:r>
          </w:p>
        </w:tc>
        <w:tc>
          <w:tcPr>
            <w:tcW w:w="2327" w:type="dxa"/>
          </w:tcPr>
          <w:p w14:paraId="1C2A501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E4F96D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5 # Mz-72(BR). LA LOMITA,  </w:t>
            </w:r>
          </w:p>
        </w:tc>
      </w:tr>
      <w:tr w:rsidR="006D6B18" w:rsidRPr="00345560" w14:paraId="58172305" w14:textId="77777777" w:rsidTr="006D6B18">
        <w:trPr>
          <w:trHeight w:val="300"/>
        </w:trPr>
        <w:tc>
          <w:tcPr>
            <w:tcW w:w="931" w:type="dxa"/>
          </w:tcPr>
          <w:p w14:paraId="45E0BA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17</w:t>
            </w:r>
          </w:p>
        </w:tc>
        <w:tc>
          <w:tcPr>
            <w:tcW w:w="1380" w:type="dxa"/>
          </w:tcPr>
          <w:p w14:paraId="596067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2696B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014BAB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4EED62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w:t>
            </w:r>
          </w:p>
        </w:tc>
        <w:tc>
          <w:tcPr>
            <w:tcW w:w="772" w:type="dxa"/>
          </w:tcPr>
          <w:p w14:paraId="03D812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342D7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260-334549</w:t>
            </w:r>
          </w:p>
        </w:tc>
        <w:tc>
          <w:tcPr>
            <w:tcW w:w="2327" w:type="dxa"/>
          </w:tcPr>
          <w:p w14:paraId="06403D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98616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22 # Mz-72(BR). LA LOMITA,  </w:t>
            </w:r>
          </w:p>
        </w:tc>
      </w:tr>
      <w:tr w:rsidR="006D6B18" w:rsidRPr="00345560" w14:paraId="467D8A53" w14:textId="77777777" w:rsidTr="006D6B18">
        <w:trPr>
          <w:trHeight w:val="300"/>
        </w:trPr>
        <w:tc>
          <w:tcPr>
            <w:tcW w:w="931" w:type="dxa"/>
          </w:tcPr>
          <w:p w14:paraId="0AA765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18</w:t>
            </w:r>
          </w:p>
        </w:tc>
        <w:tc>
          <w:tcPr>
            <w:tcW w:w="1380" w:type="dxa"/>
          </w:tcPr>
          <w:p w14:paraId="52E76B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301129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2B3386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72C8F1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21ED22B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15993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260-334543</w:t>
            </w:r>
          </w:p>
        </w:tc>
        <w:tc>
          <w:tcPr>
            <w:tcW w:w="2327" w:type="dxa"/>
          </w:tcPr>
          <w:p w14:paraId="0479D1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06ED2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 # Mz-72(BR). LA LOMITA,  </w:t>
            </w:r>
          </w:p>
        </w:tc>
      </w:tr>
      <w:tr w:rsidR="006D6B18" w:rsidRPr="00345560" w14:paraId="5B06D047" w14:textId="77777777" w:rsidTr="006D6B18">
        <w:trPr>
          <w:trHeight w:val="300"/>
        </w:trPr>
        <w:tc>
          <w:tcPr>
            <w:tcW w:w="931" w:type="dxa"/>
          </w:tcPr>
          <w:p w14:paraId="59307C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19</w:t>
            </w:r>
          </w:p>
        </w:tc>
        <w:tc>
          <w:tcPr>
            <w:tcW w:w="1380" w:type="dxa"/>
          </w:tcPr>
          <w:p w14:paraId="3418A5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07F35B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1B3B73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52C562C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796AEA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5C415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260-334547</w:t>
            </w:r>
          </w:p>
        </w:tc>
        <w:tc>
          <w:tcPr>
            <w:tcW w:w="2327" w:type="dxa"/>
          </w:tcPr>
          <w:p w14:paraId="1E7652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C4FC3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8 # Mz-72(BR). LA LOMITA,  </w:t>
            </w:r>
          </w:p>
        </w:tc>
      </w:tr>
      <w:tr w:rsidR="006D6B18" w:rsidRPr="00345560" w14:paraId="2CA5DB1B" w14:textId="77777777" w:rsidTr="006D6B18">
        <w:trPr>
          <w:trHeight w:val="300"/>
        </w:trPr>
        <w:tc>
          <w:tcPr>
            <w:tcW w:w="931" w:type="dxa"/>
          </w:tcPr>
          <w:p w14:paraId="2F7119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20</w:t>
            </w:r>
          </w:p>
        </w:tc>
        <w:tc>
          <w:tcPr>
            <w:tcW w:w="1380" w:type="dxa"/>
          </w:tcPr>
          <w:p w14:paraId="20EDDC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0429F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6F4E0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81</w:t>
            </w:r>
          </w:p>
        </w:tc>
        <w:tc>
          <w:tcPr>
            <w:tcW w:w="618" w:type="dxa"/>
          </w:tcPr>
          <w:p w14:paraId="2B4261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2CA81A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480415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260-329703</w:t>
            </w:r>
          </w:p>
        </w:tc>
        <w:tc>
          <w:tcPr>
            <w:tcW w:w="2327" w:type="dxa"/>
          </w:tcPr>
          <w:p w14:paraId="5FB484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543130101000000750007000000000</w:t>
            </w:r>
          </w:p>
        </w:tc>
        <w:tc>
          <w:tcPr>
            <w:tcW w:w="2585" w:type="dxa"/>
          </w:tcPr>
          <w:p w14:paraId="2B4261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7 # Mz-81(BR). NUEVA GRANADA,  </w:t>
            </w:r>
          </w:p>
        </w:tc>
      </w:tr>
      <w:tr w:rsidR="006D6B18" w:rsidRPr="00345560" w14:paraId="40438B0E" w14:textId="77777777" w:rsidTr="006D6B18">
        <w:trPr>
          <w:trHeight w:val="300"/>
        </w:trPr>
        <w:tc>
          <w:tcPr>
            <w:tcW w:w="931" w:type="dxa"/>
          </w:tcPr>
          <w:p w14:paraId="71D376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21</w:t>
            </w:r>
          </w:p>
        </w:tc>
        <w:tc>
          <w:tcPr>
            <w:tcW w:w="1380" w:type="dxa"/>
          </w:tcPr>
          <w:p w14:paraId="586573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70D8D3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6DEF06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81</w:t>
            </w:r>
          </w:p>
        </w:tc>
        <w:tc>
          <w:tcPr>
            <w:tcW w:w="618" w:type="dxa"/>
          </w:tcPr>
          <w:p w14:paraId="05DBBA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598022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AC46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260-329701</w:t>
            </w:r>
          </w:p>
        </w:tc>
        <w:tc>
          <w:tcPr>
            <w:tcW w:w="2327" w:type="dxa"/>
          </w:tcPr>
          <w:p w14:paraId="231E7B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543130101000000750005000000000</w:t>
            </w:r>
          </w:p>
        </w:tc>
        <w:tc>
          <w:tcPr>
            <w:tcW w:w="2585" w:type="dxa"/>
          </w:tcPr>
          <w:p w14:paraId="636F4F5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Mz-81(BR). NUEVA GRANADA,  </w:t>
            </w:r>
          </w:p>
        </w:tc>
      </w:tr>
      <w:tr w:rsidR="006D6B18" w:rsidRPr="00345560" w14:paraId="366D0996" w14:textId="77777777" w:rsidTr="006D6B18">
        <w:trPr>
          <w:trHeight w:val="300"/>
        </w:trPr>
        <w:tc>
          <w:tcPr>
            <w:tcW w:w="931" w:type="dxa"/>
          </w:tcPr>
          <w:p w14:paraId="7A3A78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22</w:t>
            </w:r>
          </w:p>
        </w:tc>
        <w:tc>
          <w:tcPr>
            <w:tcW w:w="1380" w:type="dxa"/>
          </w:tcPr>
          <w:p w14:paraId="3036F7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7AE9D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256,81</w:t>
            </w:r>
          </w:p>
        </w:tc>
        <w:tc>
          <w:tcPr>
            <w:tcW w:w="797" w:type="dxa"/>
          </w:tcPr>
          <w:p w14:paraId="10CCFF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39</w:t>
            </w:r>
          </w:p>
        </w:tc>
        <w:tc>
          <w:tcPr>
            <w:tcW w:w="618" w:type="dxa"/>
          </w:tcPr>
          <w:p w14:paraId="2374A4A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17</w:t>
            </w:r>
          </w:p>
        </w:tc>
        <w:tc>
          <w:tcPr>
            <w:tcW w:w="772" w:type="dxa"/>
          </w:tcPr>
          <w:p w14:paraId="4CDD92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6B3ADD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260-329485</w:t>
            </w:r>
          </w:p>
        </w:tc>
        <w:tc>
          <w:tcPr>
            <w:tcW w:w="2327" w:type="dxa"/>
          </w:tcPr>
          <w:p w14:paraId="4C5C63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543130101000000440038000000000</w:t>
            </w:r>
          </w:p>
        </w:tc>
        <w:tc>
          <w:tcPr>
            <w:tcW w:w="2585" w:type="dxa"/>
          </w:tcPr>
          <w:p w14:paraId="0F6BD23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MIXTO-17(</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39 BR, SANTA ANI</w:t>
            </w:r>
          </w:p>
        </w:tc>
      </w:tr>
      <w:tr w:rsidR="006D6B18" w:rsidRPr="00345560" w14:paraId="235A0C17" w14:textId="77777777" w:rsidTr="006D6B18">
        <w:trPr>
          <w:trHeight w:val="300"/>
        </w:trPr>
        <w:tc>
          <w:tcPr>
            <w:tcW w:w="931" w:type="dxa"/>
          </w:tcPr>
          <w:p w14:paraId="101585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23</w:t>
            </w:r>
          </w:p>
        </w:tc>
        <w:tc>
          <w:tcPr>
            <w:tcW w:w="1380" w:type="dxa"/>
          </w:tcPr>
          <w:p w14:paraId="24AB85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33EAA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301,68</w:t>
            </w:r>
          </w:p>
        </w:tc>
        <w:tc>
          <w:tcPr>
            <w:tcW w:w="797" w:type="dxa"/>
          </w:tcPr>
          <w:p w14:paraId="76274C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618" w:type="dxa"/>
          </w:tcPr>
          <w:p w14:paraId="5CA7E7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3079CF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4C20485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260-319083</w:t>
            </w:r>
          </w:p>
        </w:tc>
        <w:tc>
          <w:tcPr>
            <w:tcW w:w="2327" w:type="dxa"/>
          </w:tcPr>
          <w:p w14:paraId="0D83B8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543130101000000020041000000000</w:t>
            </w:r>
          </w:p>
        </w:tc>
        <w:tc>
          <w:tcPr>
            <w:tcW w:w="2585" w:type="dxa"/>
          </w:tcPr>
          <w:p w14:paraId="115274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CALLE 4 # 3-11((Lo). USO MIXTO, 8 MZ</w:t>
            </w:r>
          </w:p>
        </w:tc>
      </w:tr>
      <w:tr w:rsidR="006D6B18" w:rsidRPr="00345560" w14:paraId="36B0DCAB" w14:textId="77777777" w:rsidTr="006D6B18">
        <w:trPr>
          <w:trHeight w:val="300"/>
        </w:trPr>
        <w:tc>
          <w:tcPr>
            <w:tcW w:w="931" w:type="dxa"/>
          </w:tcPr>
          <w:p w14:paraId="508EA4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24</w:t>
            </w:r>
          </w:p>
        </w:tc>
        <w:tc>
          <w:tcPr>
            <w:tcW w:w="1380" w:type="dxa"/>
          </w:tcPr>
          <w:p w14:paraId="0B5BBD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97DBC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206,77</w:t>
            </w:r>
          </w:p>
        </w:tc>
        <w:tc>
          <w:tcPr>
            <w:tcW w:w="797" w:type="dxa"/>
          </w:tcPr>
          <w:p w14:paraId="47C21BD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70</w:t>
            </w:r>
          </w:p>
        </w:tc>
        <w:tc>
          <w:tcPr>
            <w:tcW w:w="618" w:type="dxa"/>
          </w:tcPr>
          <w:p w14:paraId="7CB390A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w:t>
            </w:r>
          </w:p>
        </w:tc>
        <w:tc>
          <w:tcPr>
            <w:tcW w:w="772" w:type="dxa"/>
          </w:tcPr>
          <w:p w14:paraId="0FC126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7FE7CE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260-329581</w:t>
            </w:r>
          </w:p>
        </w:tc>
        <w:tc>
          <w:tcPr>
            <w:tcW w:w="2327" w:type="dxa"/>
          </w:tcPr>
          <w:p w14:paraId="7AEC3B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543130101000000640010000000000</w:t>
            </w:r>
          </w:p>
        </w:tc>
        <w:tc>
          <w:tcPr>
            <w:tcW w:w="2585" w:type="dxa"/>
          </w:tcPr>
          <w:p w14:paraId="53BA8C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MIXTO-23(</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70 BR, LA LOMITA</w:t>
            </w:r>
          </w:p>
        </w:tc>
      </w:tr>
      <w:tr w:rsidR="006D6B18" w:rsidRPr="00345560" w14:paraId="25B42E49" w14:textId="77777777" w:rsidTr="006D6B18">
        <w:trPr>
          <w:trHeight w:val="300"/>
        </w:trPr>
        <w:tc>
          <w:tcPr>
            <w:tcW w:w="931" w:type="dxa"/>
          </w:tcPr>
          <w:p w14:paraId="3A0E55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25</w:t>
            </w:r>
          </w:p>
        </w:tc>
        <w:tc>
          <w:tcPr>
            <w:tcW w:w="1380" w:type="dxa"/>
          </w:tcPr>
          <w:p w14:paraId="52E39D2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11027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127,37</w:t>
            </w:r>
          </w:p>
        </w:tc>
        <w:tc>
          <w:tcPr>
            <w:tcW w:w="797" w:type="dxa"/>
          </w:tcPr>
          <w:p w14:paraId="63CCEB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51</w:t>
            </w:r>
          </w:p>
        </w:tc>
        <w:tc>
          <w:tcPr>
            <w:tcW w:w="618" w:type="dxa"/>
          </w:tcPr>
          <w:p w14:paraId="477E3C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w:t>
            </w:r>
          </w:p>
        </w:tc>
        <w:tc>
          <w:tcPr>
            <w:tcW w:w="772" w:type="dxa"/>
          </w:tcPr>
          <w:p w14:paraId="50E43F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F5BC6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260-329987</w:t>
            </w:r>
          </w:p>
        </w:tc>
        <w:tc>
          <w:tcPr>
            <w:tcW w:w="2327" w:type="dxa"/>
          </w:tcPr>
          <w:p w14:paraId="5EE3C2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543130101000000540009000000000</w:t>
            </w:r>
          </w:p>
        </w:tc>
        <w:tc>
          <w:tcPr>
            <w:tcW w:w="2585" w:type="dxa"/>
          </w:tcPr>
          <w:p w14:paraId="629C6AA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 51 BR, UNIDOS </w:t>
            </w:r>
          </w:p>
        </w:tc>
      </w:tr>
      <w:tr w:rsidR="006D6B18" w:rsidRPr="00345560" w14:paraId="3D83C2F4" w14:textId="77777777" w:rsidTr="006D6B18">
        <w:trPr>
          <w:trHeight w:val="300"/>
        </w:trPr>
        <w:tc>
          <w:tcPr>
            <w:tcW w:w="931" w:type="dxa"/>
          </w:tcPr>
          <w:p w14:paraId="0C6061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26</w:t>
            </w:r>
          </w:p>
        </w:tc>
        <w:tc>
          <w:tcPr>
            <w:tcW w:w="1380" w:type="dxa"/>
          </w:tcPr>
          <w:p w14:paraId="687791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E085A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198,12</w:t>
            </w:r>
          </w:p>
        </w:tc>
        <w:tc>
          <w:tcPr>
            <w:tcW w:w="797" w:type="dxa"/>
          </w:tcPr>
          <w:p w14:paraId="3190A8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51</w:t>
            </w:r>
          </w:p>
        </w:tc>
        <w:tc>
          <w:tcPr>
            <w:tcW w:w="618" w:type="dxa"/>
          </w:tcPr>
          <w:p w14:paraId="15A275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772" w:type="dxa"/>
          </w:tcPr>
          <w:p w14:paraId="14851B4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17490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260-329988</w:t>
            </w:r>
          </w:p>
        </w:tc>
        <w:tc>
          <w:tcPr>
            <w:tcW w:w="2327" w:type="dxa"/>
          </w:tcPr>
          <w:p w14:paraId="7FDEBF1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543130101000000540010000000000</w:t>
            </w:r>
          </w:p>
        </w:tc>
        <w:tc>
          <w:tcPr>
            <w:tcW w:w="2585" w:type="dxa"/>
          </w:tcPr>
          <w:p w14:paraId="1F55E6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 51 BR, UNIDOS </w:t>
            </w:r>
          </w:p>
        </w:tc>
      </w:tr>
      <w:tr w:rsidR="006D6B18" w:rsidRPr="00345560" w14:paraId="36988CC9" w14:textId="77777777" w:rsidTr="006D6B18">
        <w:trPr>
          <w:trHeight w:val="300"/>
        </w:trPr>
        <w:tc>
          <w:tcPr>
            <w:tcW w:w="931" w:type="dxa"/>
          </w:tcPr>
          <w:p w14:paraId="02DAC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27</w:t>
            </w:r>
          </w:p>
        </w:tc>
        <w:tc>
          <w:tcPr>
            <w:tcW w:w="1380" w:type="dxa"/>
          </w:tcPr>
          <w:p w14:paraId="1F6597E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78200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233,41</w:t>
            </w:r>
          </w:p>
        </w:tc>
        <w:tc>
          <w:tcPr>
            <w:tcW w:w="797" w:type="dxa"/>
          </w:tcPr>
          <w:p w14:paraId="715AB93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408171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w:t>
            </w:r>
          </w:p>
        </w:tc>
        <w:tc>
          <w:tcPr>
            <w:tcW w:w="772" w:type="dxa"/>
          </w:tcPr>
          <w:p w14:paraId="40FCEC1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41FAEB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260-330096</w:t>
            </w:r>
          </w:p>
        </w:tc>
        <w:tc>
          <w:tcPr>
            <w:tcW w:w="2327" w:type="dxa"/>
          </w:tcPr>
          <w:p w14:paraId="5238CE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543130101000000610023000000000</w:t>
            </w:r>
          </w:p>
        </w:tc>
        <w:tc>
          <w:tcPr>
            <w:tcW w:w="2585" w:type="dxa"/>
          </w:tcPr>
          <w:p w14:paraId="6862EF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5A # 1-12((Lo). USO MIXTO, 27 </w:t>
            </w:r>
            <w:proofErr w:type="spellStart"/>
            <w:r w:rsidRPr="00345560">
              <w:rPr>
                <w:rFonts w:ascii="Verdana" w:eastAsia="Verdana" w:hAnsi="Verdana" w:cs="Verdana"/>
                <w:color w:val="000000"/>
                <w:sz w:val="16"/>
                <w:szCs w:val="16"/>
              </w:rPr>
              <w:t>Mz</w:t>
            </w:r>
            <w:proofErr w:type="spellEnd"/>
          </w:p>
        </w:tc>
      </w:tr>
      <w:tr w:rsidR="006D6B18" w:rsidRPr="00345560" w14:paraId="45DB76FA" w14:textId="77777777" w:rsidTr="006D6B18">
        <w:trPr>
          <w:trHeight w:val="300"/>
        </w:trPr>
        <w:tc>
          <w:tcPr>
            <w:tcW w:w="931" w:type="dxa"/>
          </w:tcPr>
          <w:p w14:paraId="155DC7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28</w:t>
            </w:r>
          </w:p>
        </w:tc>
        <w:tc>
          <w:tcPr>
            <w:tcW w:w="1380" w:type="dxa"/>
          </w:tcPr>
          <w:p w14:paraId="49CA83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9358A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157,16</w:t>
            </w:r>
          </w:p>
        </w:tc>
        <w:tc>
          <w:tcPr>
            <w:tcW w:w="797" w:type="dxa"/>
          </w:tcPr>
          <w:p w14:paraId="161010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01620F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w:t>
            </w:r>
          </w:p>
        </w:tc>
        <w:tc>
          <w:tcPr>
            <w:tcW w:w="772" w:type="dxa"/>
          </w:tcPr>
          <w:p w14:paraId="29FB3D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267C20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260-330097</w:t>
            </w:r>
          </w:p>
        </w:tc>
        <w:tc>
          <w:tcPr>
            <w:tcW w:w="2327" w:type="dxa"/>
          </w:tcPr>
          <w:p w14:paraId="0307077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543130101000000610024000000000</w:t>
            </w:r>
          </w:p>
        </w:tc>
        <w:tc>
          <w:tcPr>
            <w:tcW w:w="2585" w:type="dxa"/>
          </w:tcPr>
          <w:p w14:paraId="3FB60B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5A # 1-2((Lo). USO MIXTO, 28 </w:t>
            </w:r>
            <w:proofErr w:type="spellStart"/>
            <w:r w:rsidRPr="00345560">
              <w:rPr>
                <w:rFonts w:ascii="Verdana" w:eastAsia="Verdana" w:hAnsi="Verdana" w:cs="Verdana"/>
                <w:color w:val="000000"/>
                <w:sz w:val="16"/>
                <w:szCs w:val="16"/>
              </w:rPr>
              <w:t>Mz</w:t>
            </w:r>
            <w:proofErr w:type="spellEnd"/>
          </w:p>
        </w:tc>
      </w:tr>
      <w:tr w:rsidR="006D6B18" w:rsidRPr="00345560" w14:paraId="482ABF1B" w14:textId="77777777" w:rsidTr="006D6B18">
        <w:trPr>
          <w:trHeight w:val="300"/>
        </w:trPr>
        <w:tc>
          <w:tcPr>
            <w:tcW w:w="931" w:type="dxa"/>
          </w:tcPr>
          <w:p w14:paraId="0F7035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29</w:t>
            </w:r>
          </w:p>
        </w:tc>
        <w:tc>
          <w:tcPr>
            <w:tcW w:w="1380" w:type="dxa"/>
          </w:tcPr>
          <w:p w14:paraId="5EB7CF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CA75A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184,74</w:t>
            </w:r>
          </w:p>
        </w:tc>
        <w:tc>
          <w:tcPr>
            <w:tcW w:w="797" w:type="dxa"/>
          </w:tcPr>
          <w:p w14:paraId="4B58BE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w:t>
            </w:r>
          </w:p>
        </w:tc>
        <w:tc>
          <w:tcPr>
            <w:tcW w:w="618" w:type="dxa"/>
          </w:tcPr>
          <w:p w14:paraId="269A6E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w:t>
            </w:r>
          </w:p>
        </w:tc>
        <w:tc>
          <w:tcPr>
            <w:tcW w:w="772" w:type="dxa"/>
          </w:tcPr>
          <w:p w14:paraId="0D8043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0C9FF45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260-329764</w:t>
            </w:r>
          </w:p>
        </w:tc>
        <w:tc>
          <w:tcPr>
            <w:tcW w:w="2327" w:type="dxa"/>
          </w:tcPr>
          <w:p w14:paraId="6F6D998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A6B2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E5F4A40" w14:textId="77777777" w:rsidTr="006D6B18">
        <w:trPr>
          <w:trHeight w:val="300"/>
        </w:trPr>
        <w:tc>
          <w:tcPr>
            <w:tcW w:w="931" w:type="dxa"/>
          </w:tcPr>
          <w:p w14:paraId="2AF251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30</w:t>
            </w:r>
          </w:p>
        </w:tc>
        <w:tc>
          <w:tcPr>
            <w:tcW w:w="1380" w:type="dxa"/>
          </w:tcPr>
          <w:p w14:paraId="2D2FEA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2475E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154,79</w:t>
            </w:r>
          </w:p>
        </w:tc>
        <w:tc>
          <w:tcPr>
            <w:tcW w:w="797" w:type="dxa"/>
          </w:tcPr>
          <w:p w14:paraId="26F59E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w:t>
            </w:r>
          </w:p>
        </w:tc>
        <w:tc>
          <w:tcPr>
            <w:tcW w:w="618" w:type="dxa"/>
          </w:tcPr>
          <w:p w14:paraId="37E0852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21</w:t>
            </w:r>
          </w:p>
        </w:tc>
        <w:tc>
          <w:tcPr>
            <w:tcW w:w="772" w:type="dxa"/>
          </w:tcPr>
          <w:p w14:paraId="3B6038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756652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260-329763</w:t>
            </w:r>
          </w:p>
        </w:tc>
        <w:tc>
          <w:tcPr>
            <w:tcW w:w="2327" w:type="dxa"/>
          </w:tcPr>
          <w:p w14:paraId="7184BE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C9B56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D0F5EC7" w14:textId="77777777" w:rsidTr="006D6B18">
        <w:trPr>
          <w:trHeight w:val="300"/>
        </w:trPr>
        <w:tc>
          <w:tcPr>
            <w:tcW w:w="931" w:type="dxa"/>
          </w:tcPr>
          <w:p w14:paraId="68B052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31</w:t>
            </w:r>
          </w:p>
        </w:tc>
        <w:tc>
          <w:tcPr>
            <w:tcW w:w="1380" w:type="dxa"/>
          </w:tcPr>
          <w:p w14:paraId="4F568C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64D0B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73,14</w:t>
            </w:r>
          </w:p>
        </w:tc>
        <w:tc>
          <w:tcPr>
            <w:tcW w:w="797" w:type="dxa"/>
          </w:tcPr>
          <w:p w14:paraId="14CF01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646ED3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772" w:type="dxa"/>
          </w:tcPr>
          <w:p w14:paraId="0AA76B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3C614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260-334535</w:t>
            </w:r>
          </w:p>
        </w:tc>
        <w:tc>
          <w:tcPr>
            <w:tcW w:w="2327" w:type="dxa"/>
          </w:tcPr>
          <w:p w14:paraId="70FE02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BC559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517E882" w14:textId="77777777" w:rsidTr="006D6B18">
        <w:trPr>
          <w:trHeight w:val="300"/>
        </w:trPr>
        <w:tc>
          <w:tcPr>
            <w:tcW w:w="931" w:type="dxa"/>
          </w:tcPr>
          <w:p w14:paraId="11B3D2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32</w:t>
            </w:r>
          </w:p>
        </w:tc>
        <w:tc>
          <w:tcPr>
            <w:tcW w:w="1380" w:type="dxa"/>
          </w:tcPr>
          <w:p w14:paraId="3AB0D2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C8C30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192858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3BD7CB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33</w:t>
            </w:r>
          </w:p>
        </w:tc>
        <w:tc>
          <w:tcPr>
            <w:tcW w:w="772" w:type="dxa"/>
          </w:tcPr>
          <w:p w14:paraId="60A7567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0EAC6F4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260-334531</w:t>
            </w:r>
          </w:p>
        </w:tc>
        <w:tc>
          <w:tcPr>
            <w:tcW w:w="2327" w:type="dxa"/>
          </w:tcPr>
          <w:p w14:paraId="083556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13E7B9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0760DF1" w14:textId="77777777" w:rsidTr="006D6B18">
        <w:trPr>
          <w:trHeight w:val="300"/>
        </w:trPr>
        <w:tc>
          <w:tcPr>
            <w:tcW w:w="931" w:type="dxa"/>
          </w:tcPr>
          <w:p w14:paraId="113F93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33</w:t>
            </w:r>
          </w:p>
        </w:tc>
        <w:tc>
          <w:tcPr>
            <w:tcW w:w="1380" w:type="dxa"/>
          </w:tcPr>
          <w:p w14:paraId="4F17E2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24E57E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728E5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5969D5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34</w:t>
            </w:r>
          </w:p>
        </w:tc>
        <w:tc>
          <w:tcPr>
            <w:tcW w:w="772" w:type="dxa"/>
          </w:tcPr>
          <w:p w14:paraId="4C256B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2A4B8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260-334532</w:t>
            </w:r>
          </w:p>
        </w:tc>
        <w:tc>
          <w:tcPr>
            <w:tcW w:w="2327" w:type="dxa"/>
          </w:tcPr>
          <w:p w14:paraId="14457AC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88424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771441AA" w14:textId="77777777" w:rsidTr="006D6B18">
        <w:trPr>
          <w:trHeight w:val="300"/>
        </w:trPr>
        <w:tc>
          <w:tcPr>
            <w:tcW w:w="931" w:type="dxa"/>
          </w:tcPr>
          <w:p w14:paraId="1C018D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34</w:t>
            </w:r>
          </w:p>
        </w:tc>
        <w:tc>
          <w:tcPr>
            <w:tcW w:w="1380" w:type="dxa"/>
          </w:tcPr>
          <w:p w14:paraId="02A5D9E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FA45C0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4F6ABFA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4D481F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35</w:t>
            </w:r>
          </w:p>
        </w:tc>
        <w:tc>
          <w:tcPr>
            <w:tcW w:w="772" w:type="dxa"/>
          </w:tcPr>
          <w:p w14:paraId="62ED28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F2BF6E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260-334533</w:t>
            </w:r>
          </w:p>
        </w:tc>
        <w:tc>
          <w:tcPr>
            <w:tcW w:w="2327" w:type="dxa"/>
          </w:tcPr>
          <w:p w14:paraId="14ACF07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991B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ED99958" w14:textId="77777777" w:rsidTr="006D6B18">
        <w:trPr>
          <w:trHeight w:val="300"/>
        </w:trPr>
        <w:tc>
          <w:tcPr>
            <w:tcW w:w="931" w:type="dxa"/>
          </w:tcPr>
          <w:p w14:paraId="5F28056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35</w:t>
            </w:r>
          </w:p>
        </w:tc>
        <w:tc>
          <w:tcPr>
            <w:tcW w:w="1380" w:type="dxa"/>
          </w:tcPr>
          <w:p w14:paraId="1D650B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87247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48,17</w:t>
            </w:r>
          </w:p>
        </w:tc>
        <w:tc>
          <w:tcPr>
            <w:tcW w:w="797" w:type="dxa"/>
          </w:tcPr>
          <w:p w14:paraId="632CF8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4F537B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w:t>
            </w:r>
          </w:p>
        </w:tc>
        <w:tc>
          <w:tcPr>
            <w:tcW w:w="772" w:type="dxa"/>
          </w:tcPr>
          <w:p w14:paraId="50B18E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6A1C50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260-334534</w:t>
            </w:r>
          </w:p>
        </w:tc>
        <w:tc>
          <w:tcPr>
            <w:tcW w:w="2327" w:type="dxa"/>
          </w:tcPr>
          <w:p w14:paraId="4710A9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54C655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0A2834B" w14:textId="77777777" w:rsidTr="006D6B18">
        <w:trPr>
          <w:trHeight w:val="300"/>
        </w:trPr>
        <w:tc>
          <w:tcPr>
            <w:tcW w:w="931" w:type="dxa"/>
          </w:tcPr>
          <w:p w14:paraId="3CDCA8C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36</w:t>
            </w:r>
          </w:p>
        </w:tc>
        <w:tc>
          <w:tcPr>
            <w:tcW w:w="1380" w:type="dxa"/>
          </w:tcPr>
          <w:p w14:paraId="78438B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25213D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276,73</w:t>
            </w:r>
          </w:p>
        </w:tc>
        <w:tc>
          <w:tcPr>
            <w:tcW w:w="797" w:type="dxa"/>
          </w:tcPr>
          <w:p w14:paraId="31D0B8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2F4CE2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772" w:type="dxa"/>
          </w:tcPr>
          <w:p w14:paraId="339A94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C522F6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260-334563</w:t>
            </w:r>
          </w:p>
        </w:tc>
        <w:tc>
          <w:tcPr>
            <w:tcW w:w="2327" w:type="dxa"/>
          </w:tcPr>
          <w:p w14:paraId="07F19A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D035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0F86F57" w14:textId="77777777" w:rsidTr="006D6B18">
        <w:trPr>
          <w:trHeight w:val="300"/>
        </w:trPr>
        <w:tc>
          <w:tcPr>
            <w:tcW w:w="931" w:type="dxa"/>
          </w:tcPr>
          <w:p w14:paraId="759382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37</w:t>
            </w:r>
          </w:p>
        </w:tc>
        <w:tc>
          <w:tcPr>
            <w:tcW w:w="1380" w:type="dxa"/>
          </w:tcPr>
          <w:p w14:paraId="36FE7F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C5D5F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294,66</w:t>
            </w:r>
          </w:p>
        </w:tc>
        <w:tc>
          <w:tcPr>
            <w:tcW w:w="797" w:type="dxa"/>
          </w:tcPr>
          <w:p w14:paraId="0525B7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1307ED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03-ene</w:t>
            </w:r>
          </w:p>
        </w:tc>
        <w:tc>
          <w:tcPr>
            <w:tcW w:w="772" w:type="dxa"/>
          </w:tcPr>
          <w:p w14:paraId="3232785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53FB4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260-334564</w:t>
            </w:r>
          </w:p>
        </w:tc>
        <w:tc>
          <w:tcPr>
            <w:tcW w:w="2327" w:type="dxa"/>
          </w:tcPr>
          <w:p w14:paraId="07FDF3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474D4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9249B27" w14:textId="77777777" w:rsidTr="006D6B18">
        <w:trPr>
          <w:trHeight w:val="300"/>
        </w:trPr>
        <w:tc>
          <w:tcPr>
            <w:tcW w:w="931" w:type="dxa"/>
          </w:tcPr>
          <w:p w14:paraId="55D403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38</w:t>
            </w:r>
          </w:p>
        </w:tc>
        <w:tc>
          <w:tcPr>
            <w:tcW w:w="1380" w:type="dxa"/>
          </w:tcPr>
          <w:p w14:paraId="41A81C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6950B7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304,67</w:t>
            </w:r>
          </w:p>
        </w:tc>
        <w:tc>
          <w:tcPr>
            <w:tcW w:w="797" w:type="dxa"/>
          </w:tcPr>
          <w:p w14:paraId="589DFF6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405AE25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03-mar</w:t>
            </w:r>
          </w:p>
        </w:tc>
        <w:tc>
          <w:tcPr>
            <w:tcW w:w="772" w:type="dxa"/>
          </w:tcPr>
          <w:p w14:paraId="79A9DC9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0481C8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260-334566</w:t>
            </w:r>
          </w:p>
        </w:tc>
        <w:tc>
          <w:tcPr>
            <w:tcW w:w="2327" w:type="dxa"/>
          </w:tcPr>
          <w:p w14:paraId="01FE89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CE5060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4C0DB731" w14:textId="77777777" w:rsidTr="006D6B18">
        <w:trPr>
          <w:trHeight w:val="300"/>
        </w:trPr>
        <w:tc>
          <w:tcPr>
            <w:tcW w:w="931" w:type="dxa"/>
          </w:tcPr>
          <w:p w14:paraId="2C60ED8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39</w:t>
            </w:r>
          </w:p>
        </w:tc>
        <w:tc>
          <w:tcPr>
            <w:tcW w:w="1380" w:type="dxa"/>
          </w:tcPr>
          <w:p w14:paraId="1D851D0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16B745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283,17</w:t>
            </w:r>
          </w:p>
        </w:tc>
        <w:tc>
          <w:tcPr>
            <w:tcW w:w="797" w:type="dxa"/>
          </w:tcPr>
          <w:p w14:paraId="10005BE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78D333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03-abr</w:t>
            </w:r>
          </w:p>
        </w:tc>
        <w:tc>
          <w:tcPr>
            <w:tcW w:w="772" w:type="dxa"/>
          </w:tcPr>
          <w:p w14:paraId="5967682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6F14996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260-334567</w:t>
            </w:r>
          </w:p>
        </w:tc>
        <w:tc>
          <w:tcPr>
            <w:tcW w:w="2327" w:type="dxa"/>
          </w:tcPr>
          <w:p w14:paraId="044F00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5CB87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72F9E2B" w14:textId="77777777" w:rsidTr="006D6B18">
        <w:trPr>
          <w:trHeight w:val="300"/>
        </w:trPr>
        <w:tc>
          <w:tcPr>
            <w:tcW w:w="931" w:type="dxa"/>
          </w:tcPr>
          <w:p w14:paraId="4539B79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40</w:t>
            </w:r>
          </w:p>
        </w:tc>
        <w:tc>
          <w:tcPr>
            <w:tcW w:w="1380" w:type="dxa"/>
          </w:tcPr>
          <w:p w14:paraId="52448E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2B1691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250,59</w:t>
            </w:r>
          </w:p>
        </w:tc>
        <w:tc>
          <w:tcPr>
            <w:tcW w:w="797" w:type="dxa"/>
          </w:tcPr>
          <w:p w14:paraId="1BDF786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671B10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04-abr</w:t>
            </w:r>
          </w:p>
        </w:tc>
        <w:tc>
          <w:tcPr>
            <w:tcW w:w="772" w:type="dxa"/>
          </w:tcPr>
          <w:p w14:paraId="145361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DC3BA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260-334572</w:t>
            </w:r>
          </w:p>
        </w:tc>
        <w:tc>
          <w:tcPr>
            <w:tcW w:w="2327" w:type="dxa"/>
          </w:tcPr>
          <w:p w14:paraId="38E291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6F9C6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9C8BA93" w14:textId="77777777" w:rsidTr="006D6B18">
        <w:trPr>
          <w:trHeight w:val="300"/>
        </w:trPr>
        <w:tc>
          <w:tcPr>
            <w:tcW w:w="931" w:type="dxa"/>
          </w:tcPr>
          <w:p w14:paraId="18D38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41</w:t>
            </w:r>
          </w:p>
        </w:tc>
        <w:tc>
          <w:tcPr>
            <w:tcW w:w="1380" w:type="dxa"/>
          </w:tcPr>
          <w:p w14:paraId="063B93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3691A3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306,23</w:t>
            </w:r>
          </w:p>
        </w:tc>
        <w:tc>
          <w:tcPr>
            <w:tcW w:w="797" w:type="dxa"/>
          </w:tcPr>
          <w:p w14:paraId="0C3CB5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10085E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04-feb</w:t>
            </w:r>
          </w:p>
        </w:tc>
        <w:tc>
          <w:tcPr>
            <w:tcW w:w="772" w:type="dxa"/>
          </w:tcPr>
          <w:p w14:paraId="2C28C5C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337E95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260-334570</w:t>
            </w:r>
          </w:p>
        </w:tc>
        <w:tc>
          <w:tcPr>
            <w:tcW w:w="2327" w:type="dxa"/>
          </w:tcPr>
          <w:p w14:paraId="030063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0FA34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05FF71A" w14:textId="77777777" w:rsidTr="006D6B18">
        <w:trPr>
          <w:trHeight w:val="300"/>
        </w:trPr>
        <w:tc>
          <w:tcPr>
            <w:tcW w:w="931" w:type="dxa"/>
          </w:tcPr>
          <w:p w14:paraId="04AA6DE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42</w:t>
            </w:r>
          </w:p>
        </w:tc>
        <w:tc>
          <w:tcPr>
            <w:tcW w:w="1380" w:type="dxa"/>
          </w:tcPr>
          <w:p w14:paraId="1947CC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7278705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360,56</w:t>
            </w:r>
          </w:p>
        </w:tc>
        <w:tc>
          <w:tcPr>
            <w:tcW w:w="797" w:type="dxa"/>
          </w:tcPr>
          <w:p w14:paraId="1179AD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03FE9B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04-ene</w:t>
            </w:r>
          </w:p>
        </w:tc>
        <w:tc>
          <w:tcPr>
            <w:tcW w:w="772" w:type="dxa"/>
          </w:tcPr>
          <w:p w14:paraId="59947EE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0D5C8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260-334569</w:t>
            </w:r>
          </w:p>
        </w:tc>
        <w:tc>
          <w:tcPr>
            <w:tcW w:w="2327" w:type="dxa"/>
          </w:tcPr>
          <w:p w14:paraId="146F1E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5E4AA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6AE461A2" w14:textId="77777777" w:rsidTr="006D6B18">
        <w:trPr>
          <w:trHeight w:val="300"/>
        </w:trPr>
        <w:tc>
          <w:tcPr>
            <w:tcW w:w="931" w:type="dxa"/>
          </w:tcPr>
          <w:p w14:paraId="6C9779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43</w:t>
            </w:r>
          </w:p>
        </w:tc>
        <w:tc>
          <w:tcPr>
            <w:tcW w:w="1380" w:type="dxa"/>
          </w:tcPr>
          <w:p w14:paraId="0A2F94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E68CD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445,25</w:t>
            </w:r>
          </w:p>
        </w:tc>
        <w:tc>
          <w:tcPr>
            <w:tcW w:w="797" w:type="dxa"/>
          </w:tcPr>
          <w:p w14:paraId="75AB25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41DBF9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772" w:type="dxa"/>
          </w:tcPr>
          <w:p w14:paraId="2F035B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ED7D7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260-334562</w:t>
            </w:r>
          </w:p>
        </w:tc>
        <w:tc>
          <w:tcPr>
            <w:tcW w:w="2327" w:type="dxa"/>
          </w:tcPr>
          <w:p w14:paraId="296DF8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7ADF7D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40A7D90" w14:textId="77777777" w:rsidTr="006D6B18">
        <w:trPr>
          <w:trHeight w:val="300"/>
        </w:trPr>
        <w:tc>
          <w:tcPr>
            <w:tcW w:w="931" w:type="dxa"/>
          </w:tcPr>
          <w:p w14:paraId="568268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44</w:t>
            </w:r>
          </w:p>
        </w:tc>
        <w:tc>
          <w:tcPr>
            <w:tcW w:w="1380" w:type="dxa"/>
          </w:tcPr>
          <w:p w14:paraId="63E94E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087C66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370,03</w:t>
            </w:r>
          </w:p>
        </w:tc>
        <w:tc>
          <w:tcPr>
            <w:tcW w:w="797" w:type="dxa"/>
          </w:tcPr>
          <w:p w14:paraId="27693E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0B98C9C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7F82A1F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18BD75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260-334568</w:t>
            </w:r>
          </w:p>
        </w:tc>
        <w:tc>
          <w:tcPr>
            <w:tcW w:w="2327" w:type="dxa"/>
          </w:tcPr>
          <w:p w14:paraId="7CD227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25352C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3FD2A2D" w14:textId="77777777" w:rsidTr="006D6B18">
        <w:trPr>
          <w:trHeight w:val="300"/>
        </w:trPr>
        <w:tc>
          <w:tcPr>
            <w:tcW w:w="931" w:type="dxa"/>
          </w:tcPr>
          <w:p w14:paraId="217FA68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lastRenderedPageBreak/>
              <w:t>45</w:t>
            </w:r>
          </w:p>
        </w:tc>
        <w:tc>
          <w:tcPr>
            <w:tcW w:w="1380" w:type="dxa"/>
          </w:tcPr>
          <w:p w14:paraId="392438C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3DA2D27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284,58</w:t>
            </w:r>
          </w:p>
        </w:tc>
        <w:tc>
          <w:tcPr>
            <w:tcW w:w="797" w:type="dxa"/>
          </w:tcPr>
          <w:p w14:paraId="2A7093C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73</w:t>
            </w:r>
          </w:p>
        </w:tc>
        <w:tc>
          <w:tcPr>
            <w:tcW w:w="618" w:type="dxa"/>
          </w:tcPr>
          <w:p w14:paraId="3BE1A80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w:t>
            </w:r>
          </w:p>
        </w:tc>
        <w:tc>
          <w:tcPr>
            <w:tcW w:w="772" w:type="dxa"/>
          </w:tcPr>
          <w:p w14:paraId="5AF929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C696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260-329622</w:t>
            </w:r>
          </w:p>
        </w:tc>
        <w:tc>
          <w:tcPr>
            <w:tcW w:w="2327" w:type="dxa"/>
          </w:tcPr>
          <w:p w14:paraId="149479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543130101000000670008000000000</w:t>
            </w:r>
          </w:p>
        </w:tc>
        <w:tc>
          <w:tcPr>
            <w:tcW w:w="2585" w:type="dxa"/>
          </w:tcPr>
          <w:p w14:paraId="1F0669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MIXTO-24(</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73 BR, LA LOMITA</w:t>
            </w:r>
          </w:p>
        </w:tc>
      </w:tr>
      <w:tr w:rsidR="006D6B18" w:rsidRPr="00345560" w14:paraId="5F424D79" w14:textId="77777777" w:rsidTr="006D6B18">
        <w:trPr>
          <w:trHeight w:val="300"/>
        </w:trPr>
        <w:tc>
          <w:tcPr>
            <w:tcW w:w="931" w:type="dxa"/>
          </w:tcPr>
          <w:p w14:paraId="3247E9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46</w:t>
            </w:r>
          </w:p>
        </w:tc>
        <w:tc>
          <w:tcPr>
            <w:tcW w:w="1380" w:type="dxa"/>
          </w:tcPr>
          <w:p w14:paraId="0BE2FA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DA0BF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223,8</w:t>
            </w:r>
          </w:p>
        </w:tc>
        <w:tc>
          <w:tcPr>
            <w:tcW w:w="797" w:type="dxa"/>
          </w:tcPr>
          <w:p w14:paraId="3AE778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40</w:t>
            </w:r>
          </w:p>
        </w:tc>
        <w:tc>
          <w:tcPr>
            <w:tcW w:w="618" w:type="dxa"/>
          </w:tcPr>
          <w:p w14:paraId="5D1694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w:t>
            </w:r>
          </w:p>
        </w:tc>
        <w:tc>
          <w:tcPr>
            <w:tcW w:w="772" w:type="dxa"/>
          </w:tcPr>
          <w:p w14:paraId="4638D2E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875" w:type="dxa"/>
          </w:tcPr>
          <w:p w14:paraId="0CFF37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327" w:type="dxa"/>
          </w:tcPr>
          <w:p w14:paraId="35F610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BDB18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35B5930" w14:textId="77777777" w:rsidTr="006D6B18">
        <w:trPr>
          <w:trHeight w:val="300"/>
        </w:trPr>
        <w:tc>
          <w:tcPr>
            <w:tcW w:w="931" w:type="dxa"/>
          </w:tcPr>
          <w:p w14:paraId="0DA302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47</w:t>
            </w:r>
          </w:p>
        </w:tc>
        <w:tc>
          <w:tcPr>
            <w:tcW w:w="1380" w:type="dxa"/>
          </w:tcPr>
          <w:p w14:paraId="41AF8F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724B6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151,75</w:t>
            </w:r>
          </w:p>
        </w:tc>
        <w:tc>
          <w:tcPr>
            <w:tcW w:w="797" w:type="dxa"/>
          </w:tcPr>
          <w:p w14:paraId="267DF9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w:t>
            </w:r>
          </w:p>
        </w:tc>
        <w:tc>
          <w:tcPr>
            <w:tcW w:w="618" w:type="dxa"/>
          </w:tcPr>
          <w:p w14:paraId="49D98F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772" w:type="dxa"/>
          </w:tcPr>
          <w:p w14:paraId="3A5945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164</w:t>
            </w:r>
          </w:p>
        </w:tc>
        <w:tc>
          <w:tcPr>
            <w:tcW w:w="875" w:type="dxa"/>
          </w:tcPr>
          <w:p w14:paraId="0DC70D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260-330471</w:t>
            </w:r>
          </w:p>
        </w:tc>
        <w:tc>
          <w:tcPr>
            <w:tcW w:w="2327" w:type="dxa"/>
          </w:tcPr>
          <w:p w14:paraId="284C86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543130101000000280011000000000</w:t>
            </w:r>
          </w:p>
        </w:tc>
        <w:tc>
          <w:tcPr>
            <w:tcW w:w="2585" w:type="dxa"/>
          </w:tcPr>
          <w:p w14:paraId="1ADAB4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(22). BR MONGUI,  </w:t>
            </w:r>
          </w:p>
        </w:tc>
      </w:tr>
      <w:tr w:rsidR="006D6B18" w:rsidRPr="00345560" w14:paraId="158444B0" w14:textId="77777777" w:rsidTr="006D6B18">
        <w:trPr>
          <w:trHeight w:val="300"/>
        </w:trPr>
        <w:tc>
          <w:tcPr>
            <w:tcW w:w="931" w:type="dxa"/>
          </w:tcPr>
          <w:p w14:paraId="72795A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48</w:t>
            </w:r>
          </w:p>
        </w:tc>
        <w:tc>
          <w:tcPr>
            <w:tcW w:w="1380" w:type="dxa"/>
          </w:tcPr>
          <w:p w14:paraId="3497BF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3C8D89E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232,84</w:t>
            </w:r>
          </w:p>
        </w:tc>
        <w:tc>
          <w:tcPr>
            <w:tcW w:w="797" w:type="dxa"/>
          </w:tcPr>
          <w:p w14:paraId="1CEFF5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w:t>
            </w:r>
          </w:p>
        </w:tc>
        <w:tc>
          <w:tcPr>
            <w:tcW w:w="618" w:type="dxa"/>
          </w:tcPr>
          <w:p w14:paraId="3CAFCA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w:t>
            </w:r>
          </w:p>
        </w:tc>
        <w:tc>
          <w:tcPr>
            <w:tcW w:w="772" w:type="dxa"/>
          </w:tcPr>
          <w:p w14:paraId="3F06F0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0856AA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260-319302</w:t>
            </w:r>
          </w:p>
        </w:tc>
        <w:tc>
          <w:tcPr>
            <w:tcW w:w="2327" w:type="dxa"/>
          </w:tcPr>
          <w:p w14:paraId="7FE995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543130101000000220004000000000</w:t>
            </w:r>
          </w:p>
        </w:tc>
        <w:tc>
          <w:tcPr>
            <w:tcW w:w="2585" w:type="dxa"/>
          </w:tcPr>
          <w:p w14:paraId="3F28A66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MIXTO-14(</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16 BR, SANTA ROS</w:t>
            </w:r>
          </w:p>
        </w:tc>
      </w:tr>
      <w:tr w:rsidR="006D6B18" w:rsidRPr="00345560" w14:paraId="49BFD623" w14:textId="77777777" w:rsidTr="006D6B18">
        <w:trPr>
          <w:trHeight w:val="300"/>
        </w:trPr>
        <w:tc>
          <w:tcPr>
            <w:tcW w:w="931" w:type="dxa"/>
          </w:tcPr>
          <w:p w14:paraId="0E4BDF2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49</w:t>
            </w:r>
          </w:p>
        </w:tc>
        <w:tc>
          <w:tcPr>
            <w:tcW w:w="1380" w:type="dxa"/>
          </w:tcPr>
          <w:p w14:paraId="0FBD36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8D4807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230,84</w:t>
            </w:r>
          </w:p>
        </w:tc>
        <w:tc>
          <w:tcPr>
            <w:tcW w:w="797" w:type="dxa"/>
          </w:tcPr>
          <w:p w14:paraId="3B5040F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618" w:type="dxa"/>
          </w:tcPr>
          <w:p w14:paraId="10D872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772" w:type="dxa"/>
          </w:tcPr>
          <w:p w14:paraId="5AA243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E0392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260-319283</w:t>
            </w:r>
          </w:p>
        </w:tc>
        <w:tc>
          <w:tcPr>
            <w:tcW w:w="2327" w:type="dxa"/>
          </w:tcPr>
          <w:p w14:paraId="0A1A5FB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543130101000000190010000000000</w:t>
            </w:r>
          </w:p>
        </w:tc>
        <w:tc>
          <w:tcPr>
            <w:tcW w:w="2585" w:type="dxa"/>
          </w:tcPr>
          <w:p w14:paraId="30D72C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MIXTO-10(</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13 BR, SANTA ROS</w:t>
            </w:r>
          </w:p>
        </w:tc>
      </w:tr>
      <w:tr w:rsidR="006D6B18" w:rsidRPr="00345560" w14:paraId="070427C9" w14:textId="77777777" w:rsidTr="006D6B18">
        <w:trPr>
          <w:trHeight w:val="300"/>
        </w:trPr>
        <w:tc>
          <w:tcPr>
            <w:tcW w:w="931" w:type="dxa"/>
          </w:tcPr>
          <w:p w14:paraId="5F86EA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50</w:t>
            </w:r>
          </w:p>
        </w:tc>
        <w:tc>
          <w:tcPr>
            <w:tcW w:w="1380" w:type="dxa"/>
          </w:tcPr>
          <w:p w14:paraId="55D5D53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762A1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242,21</w:t>
            </w:r>
          </w:p>
        </w:tc>
        <w:tc>
          <w:tcPr>
            <w:tcW w:w="797" w:type="dxa"/>
          </w:tcPr>
          <w:p w14:paraId="6DDEC1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w:t>
            </w:r>
          </w:p>
        </w:tc>
        <w:tc>
          <w:tcPr>
            <w:tcW w:w="618" w:type="dxa"/>
          </w:tcPr>
          <w:p w14:paraId="15B9DCA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16539B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99</w:t>
            </w:r>
          </w:p>
        </w:tc>
        <w:tc>
          <w:tcPr>
            <w:tcW w:w="875" w:type="dxa"/>
          </w:tcPr>
          <w:p w14:paraId="206E847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260-322781</w:t>
            </w:r>
          </w:p>
        </w:tc>
        <w:tc>
          <w:tcPr>
            <w:tcW w:w="2327" w:type="dxa"/>
          </w:tcPr>
          <w:p w14:paraId="4ADD13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543130101000000240026000000000</w:t>
            </w:r>
          </w:p>
        </w:tc>
        <w:tc>
          <w:tcPr>
            <w:tcW w:w="2585" w:type="dxa"/>
          </w:tcPr>
          <w:p w14:paraId="1E4638F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MIXTO-11(</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18 BR, SAN JOSE</w:t>
            </w:r>
          </w:p>
        </w:tc>
      </w:tr>
      <w:tr w:rsidR="006D6B18" w:rsidRPr="00345560" w14:paraId="1769DB68" w14:textId="77777777" w:rsidTr="006D6B18">
        <w:trPr>
          <w:trHeight w:val="300"/>
        </w:trPr>
        <w:tc>
          <w:tcPr>
            <w:tcW w:w="931" w:type="dxa"/>
          </w:tcPr>
          <w:p w14:paraId="45770B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51</w:t>
            </w:r>
          </w:p>
        </w:tc>
        <w:tc>
          <w:tcPr>
            <w:tcW w:w="1380" w:type="dxa"/>
          </w:tcPr>
          <w:p w14:paraId="03014A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398B2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235,01</w:t>
            </w:r>
          </w:p>
        </w:tc>
        <w:tc>
          <w:tcPr>
            <w:tcW w:w="797" w:type="dxa"/>
          </w:tcPr>
          <w:p w14:paraId="73F6FCF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21</w:t>
            </w:r>
          </w:p>
        </w:tc>
        <w:tc>
          <w:tcPr>
            <w:tcW w:w="618" w:type="dxa"/>
          </w:tcPr>
          <w:p w14:paraId="6554C5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w:t>
            </w:r>
          </w:p>
        </w:tc>
        <w:tc>
          <w:tcPr>
            <w:tcW w:w="772" w:type="dxa"/>
          </w:tcPr>
          <w:p w14:paraId="00253F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99</w:t>
            </w:r>
          </w:p>
        </w:tc>
        <w:tc>
          <w:tcPr>
            <w:tcW w:w="875" w:type="dxa"/>
          </w:tcPr>
          <w:p w14:paraId="300032D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260-322817</w:t>
            </w:r>
          </w:p>
        </w:tc>
        <w:tc>
          <w:tcPr>
            <w:tcW w:w="2327" w:type="dxa"/>
          </w:tcPr>
          <w:p w14:paraId="12AB12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543130101000000270016000000000</w:t>
            </w:r>
          </w:p>
        </w:tc>
        <w:tc>
          <w:tcPr>
            <w:tcW w:w="2585" w:type="dxa"/>
          </w:tcPr>
          <w:p w14:paraId="47F4DA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MIXTO-12(</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21 BR, SAN JOSE</w:t>
            </w:r>
          </w:p>
        </w:tc>
      </w:tr>
      <w:tr w:rsidR="006D6B18" w:rsidRPr="00345560" w14:paraId="481B21BA" w14:textId="77777777" w:rsidTr="006D6B18">
        <w:trPr>
          <w:trHeight w:val="300"/>
        </w:trPr>
        <w:tc>
          <w:tcPr>
            <w:tcW w:w="931" w:type="dxa"/>
          </w:tcPr>
          <w:p w14:paraId="5312F2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52</w:t>
            </w:r>
          </w:p>
        </w:tc>
        <w:tc>
          <w:tcPr>
            <w:tcW w:w="1380" w:type="dxa"/>
          </w:tcPr>
          <w:p w14:paraId="18EA60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2856E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03EE5B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10B</w:t>
            </w:r>
          </w:p>
        </w:tc>
        <w:tc>
          <w:tcPr>
            <w:tcW w:w="618" w:type="dxa"/>
          </w:tcPr>
          <w:p w14:paraId="6A3F06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772" w:type="dxa"/>
          </w:tcPr>
          <w:p w14:paraId="0EE6B8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443A267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260-319240</w:t>
            </w:r>
          </w:p>
        </w:tc>
        <w:tc>
          <w:tcPr>
            <w:tcW w:w="2327" w:type="dxa"/>
          </w:tcPr>
          <w:p w14:paraId="05E357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543130101000000160006000000000</w:t>
            </w:r>
          </w:p>
        </w:tc>
        <w:tc>
          <w:tcPr>
            <w:tcW w:w="2585" w:type="dxa"/>
          </w:tcPr>
          <w:p w14:paraId="7D9494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6 # MIS-</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(10B). BR SANTA, ROSA </w:t>
            </w:r>
          </w:p>
        </w:tc>
      </w:tr>
      <w:tr w:rsidR="006D6B18" w:rsidRPr="00345560" w14:paraId="570A2622" w14:textId="77777777" w:rsidTr="006D6B18">
        <w:trPr>
          <w:trHeight w:val="300"/>
        </w:trPr>
        <w:tc>
          <w:tcPr>
            <w:tcW w:w="931" w:type="dxa"/>
          </w:tcPr>
          <w:p w14:paraId="53E9BB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53</w:t>
            </w:r>
          </w:p>
        </w:tc>
        <w:tc>
          <w:tcPr>
            <w:tcW w:w="1380" w:type="dxa"/>
          </w:tcPr>
          <w:p w14:paraId="48BFA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proofErr w:type="spellStart"/>
            <w:r w:rsidRPr="00345560">
              <w:rPr>
                <w:rFonts w:ascii="Verdana" w:eastAsia="Verdana" w:hAnsi="Verdana" w:cs="Verdana"/>
                <w:color w:val="000000"/>
                <w:sz w:val="16"/>
                <w:szCs w:val="16"/>
              </w:rPr>
              <w:t>Multiple</w:t>
            </w:r>
            <w:proofErr w:type="spellEnd"/>
          </w:p>
        </w:tc>
        <w:tc>
          <w:tcPr>
            <w:tcW w:w="643" w:type="dxa"/>
          </w:tcPr>
          <w:p w14:paraId="7AF1C35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273,24</w:t>
            </w:r>
          </w:p>
        </w:tc>
        <w:tc>
          <w:tcPr>
            <w:tcW w:w="797" w:type="dxa"/>
          </w:tcPr>
          <w:p w14:paraId="27DEE0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2C5C51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04-mar</w:t>
            </w:r>
          </w:p>
        </w:tc>
        <w:tc>
          <w:tcPr>
            <w:tcW w:w="772" w:type="dxa"/>
          </w:tcPr>
          <w:p w14:paraId="6C9DAA3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77983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260-334571</w:t>
            </w:r>
          </w:p>
        </w:tc>
        <w:tc>
          <w:tcPr>
            <w:tcW w:w="2327" w:type="dxa"/>
          </w:tcPr>
          <w:p w14:paraId="24D1C6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EAC677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26820C36" w14:textId="77777777" w:rsidTr="006D6B18">
        <w:trPr>
          <w:trHeight w:val="300"/>
        </w:trPr>
        <w:tc>
          <w:tcPr>
            <w:tcW w:w="931" w:type="dxa"/>
          </w:tcPr>
          <w:p w14:paraId="3B65C1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54</w:t>
            </w:r>
          </w:p>
        </w:tc>
        <w:tc>
          <w:tcPr>
            <w:tcW w:w="1380" w:type="dxa"/>
          </w:tcPr>
          <w:p w14:paraId="49B8E7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5923E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233,26</w:t>
            </w:r>
          </w:p>
        </w:tc>
        <w:tc>
          <w:tcPr>
            <w:tcW w:w="797" w:type="dxa"/>
          </w:tcPr>
          <w:p w14:paraId="667847C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618" w:type="dxa"/>
          </w:tcPr>
          <w:p w14:paraId="2F67639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2C650C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3BAB9F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260-319108</w:t>
            </w:r>
          </w:p>
        </w:tc>
        <w:tc>
          <w:tcPr>
            <w:tcW w:w="2327" w:type="dxa"/>
          </w:tcPr>
          <w:p w14:paraId="4212DF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543130101000000030020000000000</w:t>
            </w:r>
          </w:p>
        </w:tc>
        <w:tc>
          <w:tcPr>
            <w:tcW w:w="2585" w:type="dxa"/>
          </w:tcPr>
          <w:p w14:paraId="690958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MIXTO-7(</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2 BR, CALLE REAL</w:t>
            </w:r>
          </w:p>
        </w:tc>
      </w:tr>
      <w:tr w:rsidR="006D6B18" w:rsidRPr="00345560" w14:paraId="73F948CD" w14:textId="77777777" w:rsidTr="006D6B18">
        <w:trPr>
          <w:trHeight w:val="300"/>
        </w:trPr>
        <w:tc>
          <w:tcPr>
            <w:tcW w:w="931" w:type="dxa"/>
          </w:tcPr>
          <w:p w14:paraId="661B320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55</w:t>
            </w:r>
          </w:p>
        </w:tc>
        <w:tc>
          <w:tcPr>
            <w:tcW w:w="1380" w:type="dxa"/>
          </w:tcPr>
          <w:p w14:paraId="3C5B42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4135A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165,67</w:t>
            </w:r>
          </w:p>
        </w:tc>
        <w:tc>
          <w:tcPr>
            <w:tcW w:w="797" w:type="dxa"/>
          </w:tcPr>
          <w:p w14:paraId="458D7CA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5FF4B5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w:t>
            </w:r>
          </w:p>
        </w:tc>
        <w:tc>
          <w:tcPr>
            <w:tcW w:w="772" w:type="dxa"/>
          </w:tcPr>
          <w:p w14:paraId="49D6EE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58AF0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260-330099</w:t>
            </w:r>
          </w:p>
        </w:tc>
        <w:tc>
          <w:tcPr>
            <w:tcW w:w="2327" w:type="dxa"/>
          </w:tcPr>
          <w:p w14:paraId="4E2B69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543130101000000610026000000000</w:t>
            </w:r>
          </w:p>
        </w:tc>
        <w:tc>
          <w:tcPr>
            <w:tcW w:w="2585" w:type="dxa"/>
          </w:tcPr>
          <w:p w14:paraId="726DA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1-11((Lo). USO MIXTO, 30 </w:t>
            </w:r>
            <w:proofErr w:type="spellStart"/>
            <w:r w:rsidRPr="00345560">
              <w:rPr>
                <w:rFonts w:ascii="Verdana" w:eastAsia="Verdana" w:hAnsi="Verdana" w:cs="Verdana"/>
                <w:color w:val="000000"/>
                <w:sz w:val="16"/>
                <w:szCs w:val="16"/>
              </w:rPr>
              <w:t>Mz</w:t>
            </w:r>
            <w:proofErr w:type="spellEnd"/>
          </w:p>
        </w:tc>
      </w:tr>
      <w:tr w:rsidR="006D6B18" w:rsidRPr="00345560" w14:paraId="57C31D6A" w14:textId="77777777" w:rsidTr="006D6B18">
        <w:trPr>
          <w:trHeight w:val="300"/>
        </w:trPr>
        <w:tc>
          <w:tcPr>
            <w:tcW w:w="931" w:type="dxa"/>
          </w:tcPr>
          <w:p w14:paraId="3D6ADE9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56</w:t>
            </w:r>
          </w:p>
        </w:tc>
        <w:tc>
          <w:tcPr>
            <w:tcW w:w="1380" w:type="dxa"/>
          </w:tcPr>
          <w:p w14:paraId="47E9A23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900F8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183,84</w:t>
            </w:r>
          </w:p>
        </w:tc>
        <w:tc>
          <w:tcPr>
            <w:tcW w:w="797" w:type="dxa"/>
          </w:tcPr>
          <w:p w14:paraId="654F6B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32D018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w:t>
            </w:r>
          </w:p>
        </w:tc>
        <w:tc>
          <w:tcPr>
            <w:tcW w:w="772" w:type="dxa"/>
          </w:tcPr>
          <w:p w14:paraId="745487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69D1C7B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260-330098</w:t>
            </w:r>
          </w:p>
        </w:tc>
        <w:tc>
          <w:tcPr>
            <w:tcW w:w="2327" w:type="dxa"/>
          </w:tcPr>
          <w:p w14:paraId="2FE7D5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543130101000000610025000000000</w:t>
            </w:r>
          </w:p>
        </w:tc>
        <w:tc>
          <w:tcPr>
            <w:tcW w:w="2585" w:type="dxa"/>
          </w:tcPr>
          <w:p w14:paraId="6BE553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1-3((Lo). USO MIXTO, 29 </w:t>
            </w:r>
            <w:proofErr w:type="spellStart"/>
            <w:r w:rsidRPr="00345560">
              <w:rPr>
                <w:rFonts w:ascii="Verdana" w:eastAsia="Verdana" w:hAnsi="Verdana" w:cs="Verdana"/>
                <w:color w:val="000000"/>
                <w:sz w:val="16"/>
                <w:szCs w:val="16"/>
              </w:rPr>
              <w:t>Mz</w:t>
            </w:r>
            <w:proofErr w:type="spellEnd"/>
          </w:p>
        </w:tc>
      </w:tr>
      <w:tr w:rsidR="006D6B18" w:rsidRPr="00345560" w14:paraId="7B5B0EAC" w14:textId="77777777" w:rsidTr="006D6B18">
        <w:trPr>
          <w:trHeight w:val="300"/>
        </w:trPr>
        <w:tc>
          <w:tcPr>
            <w:tcW w:w="931" w:type="dxa"/>
          </w:tcPr>
          <w:p w14:paraId="734C599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57</w:t>
            </w:r>
          </w:p>
        </w:tc>
        <w:tc>
          <w:tcPr>
            <w:tcW w:w="1380" w:type="dxa"/>
          </w:tcPr>
          <w:p w14:paraId="531556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49463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165,57</w:t>
            </w:r>
          </w:p>
        </w:tc>
        <w:tc>
          <w:tcPr>
            <w:tcW w:w="797" w:type="dxa"/>
          </w:tcPr>
          <w:p w14:paraId="7BAFB5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w:t>
            </w:r>
          </w:p>
        </w:tc>
        <w:tc>
          <w:tcPr>
            <w:tcW w:w="618" w:type="dxa"/>
          </w:tcPr>
          <w:p w14:paraId="1EC2E1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32</w:t>
            </w:r>
          </w:p>
        </w:tc>
        <w:tc>
          <w:tcPr>
            <w:tcW w:w="772" w:type="dxa"/>
          </w:tcPr>
          <w:p w14:paraId="3543D4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064D7B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260-330041</w:t>
            </w:r>
          </w:p>
        </w:tc>
        <w:tc>
          <w:tcPr>
            <w:tcW w:w="2327" w:type="dxa"/>
          </w:tcPr>
          <w:p w14:paraId="657FC03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543130101000000570026000000000</w:t>
            </w:r>
          </w:p>
        </w:tc>
        <w:tc>
          <w:tcPr>
            <w:tcW w:w="2585" w:type="dxa"/>
          </w:tcPr>
          <w:p w14:paraId="70FED5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4 # 1-89((Lo). USO MIXTO, 32 </w:t>
            </w:r>
            <w:proofErr w:type="spellStart"/>
            <w:r w:rsidRPr="00345560">
              <w:rPr>
                <w:rFonts w:ascii="Verdana" w:eastAsia="Verdana" w:hAnsi="Verdana" w:cs="Verdana"/>
                <w:color w:val="000000"/>
                <w:sz w:val="16"/>
                <w:szCs w:val="16"/>
              </w:rPr>
              <w:t>Mz</w:t>
            </w:r>
            <w:proofErr w:type="spellEnd"/>
          </w:p>
        </w:tc>
      </w:tr>
      <w:tr w:rsidR="006D6B18" w:rsidRPr="00345560" w14:paraId="7453814A" w14:textId="77777777" w:rsidTr="006D6B18">
        <w:trPr>
          <w:trHeight w:val="300"/>
        </w:trPr>
        <w:tc>
          <w:tcPr>
            <w:tcW w:w="931" w:type="dxa"/>
          </w:tcPr>
          <w:p w14:paraId="6F4EDA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58</w:t>
            </w:r>
          </w:p>
        </w:tc>
        <w:tc>
          <w:tcPr>
            <w:tcW w:w="1380" w:type="dxa"/>
          </w:tcPr>
          <w:p w14:paraId="3F1921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23366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165,59</w:t>
            </w:r>
          </w:p>
        </w:tc>
        <w:tc>
          <w:tcPr>
            <w:tcW w:w="797" w:type="dxa"/>
          </w:tcPr>
          <w:p w14:paraId="48F04E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w:t>
            </w:r>
          </w:p>
        </w:tc>
        <w:tc>
          <w:tcPr>
            <w:tcW w:w="618" w:type="dxa"/>
          </w:tcPr>
          <w:p w14:paraId="45F918A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31</w:t>
            </w:r>
          </w:p>
        </w:tc>
        <w:tc>
          <w:tcPr>
            <w:tcW w:w="772" w:type="dxa"/>
          </w:tcPr>
          <w:p w14:paraId="00344E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71B4AA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260-330040</w:t>
            </w:r>
          </w:p>
        </w:tc>
        <w:tc>
          <w:tcPr>
            <w:tcW w:w="2327" w:type="dxa"/>
          </w:tcPr>
          <w:p w14:paraId="3B07FD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543130101000000570025000000000</w:t>
            </w:r>
          </w:p>
        </w:tc>
        <w:tc>
          <w:tcPr>
            <w:tcW w:w="2585" w:type="dxa"/>
          </w:tcPr>
          <w:p w14:paraId="3C8FD1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4 # 1-99((Lo). USO MIXTO, 31 </w:t>
            </w:r>
            <w:proofErr w:type="spellStart"/>
            <w:r w:rsidRPr="00345560">
              <w:rPr>
                <w:rFonts w:ascii="Verdana" w:eastAsia="Verdana" w:hAnsi="Verdana" w:cs="Verdana"/>
                <w:color w:val="000000"/>
                <w:sz w:val="16"/>
                <w:szCs w:val="16"/>
              </w:rPr>
              <w:t>Mz</w:t>
            </w:r>
            <w:proofErr w:type="spellEnd"/>
          </w:p>
        </w:tc>
      </w:tr>
      <w:tr w:rsidR="006D6B18" w:rsidRPr="00345560" w14:paraId="4258E116" w14:textId="77777777" w:rsidTr="006D6B18">
        <w:trPr>
          <w:trHeight w:val="300"/>
        </w:trPr>
        <w:tc>
          <w:tcPr>
            <w:tcW w:w="931" w:type="dxa"/>
          </w:tcPr>
          <w:p w14:paraId="4293DC1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59</w:t>
            </w:r>
          </w:p>
        </w:tc>
        <w:tc>
          <w:tcPr>
            <w:tcW w:w="1380" w:type="dxa"/>
          </w:tcPr>
          <w:p w14:paraId="3D6FEB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099BF3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290,03</w:t>
            </w:r>
          </w:p>
        </w:tc>
        <w:tc>
          <w:tcPr>
            <w:tcW w:w="797" w:type="dxa"/>
          </w:tcPr>
          <w:p w14:paraId="3EC659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5A5288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03-feb</w:t>
            </w:r>
          </w:p>
        </w:tc>
        <w:tc>
          <w:tcPr>
            <w:tcW w:w="772" w:type="dxa"/>
          </w:tcPr>
          <w:p w14:paraId="2B564A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87BCF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260-334565</w:t>
            </w:r>
          </w:p>
        </w:tc>
        <w:tc>
          <w:tcPr>
            <w:tcW w:w="2327" w:type="dxa"/>
          </w:tcPr>
          <w:p w14:paraId="30E295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7FA043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624D3CF" w14:textId="77777777" w:rsidTr="006D6B18">
        <w:trPr>
          <w:trHeight w:val="300"/>
        </w:trPr>
        <w:tc>
          <w:tcPr>
            <w:tcW w:w="931" w:type="dxa"/>
          </w:tcPr>
          <w:p w14:paraId="66BFD4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60</w:t>
            </w:r>
          </w:p>
        </w:tc>
        <w:tc>
          <w:tcPr>
            <w:tcW w:w="1380" w:type="dxa"/>
          </w:tcPr>
          <w:p w14:paraId="6845E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E107C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268,1</w:t>
            </w:r>
          </w:p>
        </w:tc>
        <w:tc>
          <w:tcPr>
            <w:tcW w:w="797" w:type="dxa"/>
          </w:tcPr>
          <w:p w14:paraId="3975EA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31</w:t>
            </w:r>
          </w:p>
        </w:tc>
        <w:tc>
          <w:tcPr>
            <w:tcW w:w="618" w:type="dxa"/>
          </w:tcPr>
          <w:p w14:paraId="7BBEAA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w:t>
            </w:r>
          </w:p>
        </w:tc>
        <w:tc>
          <w:tcPr>
            <w:tcW w:w="772" w:type="dxa"/>
          </w:tcPr>
          <w:p w14:paraId="5CA932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61F621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260-329437</w:t>
            </w:r>
          </w:p>
        </w:tc>
        <w:tc>
          <w:tcPr>
            <w:tcW w:w="2327" w:type="dxa"/>
          </w:tcPr>
          <w:p w14:paraId="3A719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543130101000000360018000000000</w:t>
            </w:r>
          </w:p>
        </w:tc>
        <w:tc>
          <w:tcPr>
            <w:tcW w:w="2585" w:type="dxa"/>
          </w:tcPr>
          <w:p w14:paraId="32099E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31 BR, NUEVA GRA</w:t>
            </w:r>
          </w:p>
        </w:tc>
      </w:tr>
      <w:tr w:rsidR="006D6B18" w:rsidRPr="00345560" w14:paraId="3F72E09E" w14:textId="77777777" w:rsidTr="006D6B18">
        <w:trPr>
          <w:trHeight w:val="300"/>
        </w:trPr>
        <w:tc>
          <w:tcPr>
            <w:tcW w:w="931" w:type="dxa"/>
          </w:tcPr>
          <w:p w14:paraId="3DDE70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61</w:t>
            </w:r>
          </w:p>
        </w:tc>
        <w:tc>
          <w:tcPr>
            <w:tcW w:w="1380" w:type="dxa"/>
          </w:tcPr>
          <w:p w14:paraId="1998A4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FD9B3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168,58</w:t>
            </w:r>
          </w:p>
        </w:tc>
        <w:tc>
          <w:tcPr>
            <w:tcW w:w="797" w:type="dxa"/>
          </w:tcPr>
          <w:p w14:paraId="2DD2B0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618" w:type="dxa"/>
          </w:tcPr>
          <w:p w14:paraId="06BED6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62272A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3A313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260-319128</w:t>
            </w:r>
          </w:p>
        </w:tc>
        <w:tc>
          <w:tcPr>
            <w:tcW w:w="2327" w:type="dxa"/>
          </w:tcPr>
          <w:p w14:paraId="722A6C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543130101000000050013000000000</w:t>
            </w:r>
          </w:p>
        </w:tc>
        <w:tc>
          <w:tcPr>
            <w:tcW w:w="2585" w:type="dxa"/>
          </w:tcPr>
          <w:p w14:paraId="6080922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 BR, EL CENTRO</w:t>
            </w:r>
          </w:p>
        </w:tc>
      </w:tr>
      <w:tr w:rsidR="006D6B18" w:rsidRPr="00345560" w14:paraId="72774BD2" w14:textId="77777777" w:rsidTr="006D6B18">
        <w:trPr>
          <w:trHeight w:val="315"/>
        </w:trPr>
        <w:tc>
          <w:tcPr>
            <w:tcW w:w="931" w:type="dxa"/>
          </w:tcPr>
          <w:p w14:paraId="351FE5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62</w:t>
            </w:r>
          </w:p>
        </w:tc>
        <w:tc>
          <w:tcPr>
            <w:tcW w:w="1380" w:type="dxa"/>
          </w:tcPr>
          <w:p w14:paraId="23A3849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32225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142,02</w:t>
            </w:r>
          </w:p>
        </w:tc>
        <w:tc>
          <w:tcPr>
            <w:tcW w:w="797" w:type="dxa"/>
          </w:tcPr>
          <w:p w14:paraId="601651E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618" w:type="dxa"/>
          </w:tcPr>
          <w:p w14:paraId="53513CC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772" w:type="dxa"/>
          </w:tcPr>
          <w:p w14:paraId="6E9640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52968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260-319177</w:t>
            </w:r>
          </w:p>
        </w:tc>
        <w:tc>
          <w:tcPr>
            <w:tcW w:w="2327" w:type="dxa"/>
          </w:tcPr>
          <w:p w14:paraId="70A361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543130101000000080015000000000</w:t>
            </w:r>
          </w:p>
        </w:tc>
        <w:tc>
          <w:tcPr>
            <w:tcW w:w="2585" w:type="dxa"/>
          </w:tcPr>
          <w:p w14:paraId="46E5A1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DIAGONAL 9 # 9-62((USO). MIXTO Lo, 1 MZ</w:t>
            </w:r>
          </w:p>
        </w:tc>
      </w:tr>
    </w:tbl>
    <w:p w14:paraId="7AAA53E5" w14:textId="77777777" w:rsidR="006D6B18" w:rsidRPr="00345560" w:rsidRDefault="006D6B18" w:rsidP="0039037C">
      <w:pPr>
        <w:tabs>
          <w:tab w:val="left" w:pos="10206"/>
        </w:tabs>
        <w:ind w:right="27"/>
        <w:rPr>
          <w:rFonts w:ascii="Verdana" w:hAnsi="Verdana"/>
          <w:color w:val="222222"/>
        </w:rPr>
      </w:pPr>
    </w:p>
    <w:p w14:paraId="73616F06" w14:textId="77777777" w:rsidR="006D6B18" w:rsidRPr="00345560" w:rsidRDefault="006D6B18" w:rsidP="00A47916">
      <w:pPr>
        <w:widowControl/>
        <w:numPr>
          <w:ilvl w:val="0"/>
          <w:numId w:val="10"/>
        </w:numPr>
        <w:pBdr>
          <w:top w:val="nil"/>
          <w:left w:val="nil"/>
          <w:bottom w:val="nil"/>
          <w:right w:val="nil"/>
          <w:between w:val="nil"/>
        </w:pBdr>
        <w:tabs>
          <w:tab w:val="left" w:pos="10206"/>
        </w:tabs>
        <w:ind w:left="0" w:right="27"/>
        <w:jc w:val="both"/>
        <w:rPr>
          <w:rFonts w:ascii="Verdana" w:hAnsi="Verdana"/>
          <w:b/>
          <w:color w:val="000000"/>
        </w:rPr>
      </w:pPr>
      <w:r w:rsidRPr="00345560">
        <w:rPr>
          <w:rFonts w:ascii="Verdana" w:hAnsi="Verdana"/>
          <w:b/>
          <w:color w:val="000000"/>
        </w:rPr>
        <w:t>SECTOR VIVIENDA</w:t>
      </w:r>
    </w:p>
    <w:p w14:paraId="7BED3CAD" w14:textId="77777777" w:rsidR="006D6B18" w:rsidRPr="00345560" w:rsidRDefault="006D6B18" w:rsidP="0039037C">
      <w:pPr>
        <w:tabs>
          <w:tab w:val="left" w:pos="10206"/>
        </w:tabs>
        <w:ind w:right="27"/>
        <w:rPr>
          <w:rFonts w:ascii="Verdana" w:hAnsi="Verdana"/>
          <w:b/>
        </w:rPr>
      </w:pPr>
    </w:p>
    <w:p w14:paraId="04E5ECA7" w14:textId="6A1098A6" w:rsidR="006D6B18" w:rsidRDefault="006D6B18" w:rsidP="0039037C">
      <w:pPr>
        <w:tabs>
          <w:tab w:val="left" w:pos="10206"/>
        </w:tabs>
        <w:ind w:right="27"/>
        <w:jc w:val="both"/>
        <w:rPr>
          <w:rFonts w:ascii="Verdana" w:hAnsi="Verdana"/>
        </w:rPr>
      </w:pPr>
      <w:r w:rsidRPr="00345560">
        <w:rPr>
          <w:rFonts w:ascii="Verdana" w:hAnsi="Verdana"/>
        </w:rPr>
        <w:t xml:space="preserve">Para el Sector Vivienda, teniendo en cuenta que los hogares son los encargados de postular el inmueble objeto de avalúo, la necesidad del Sector estará enmarcada en estos requerimientos de los beneficiarios, acorde con el presupuesto oficial asignado para este proceso de contratación. Lo anterior, conforme con los lineamientos del estudio previo y la normatividad vigente en materia de avaluadores. </w:t>
      </w:r>
    </w:p>
    <w:p w14:paraId="19BD08C6" w14:textId="77777777" w:rsidR="00345560" w:rsidRPr="00345560" w:rsidRDefault="00345560" w:rsidP="0039037C">
      <w:pPr>
        <w:tabs>
          <w:tab w:val="left" w:pos="10206"/>
        </w:tabs>
        <w:ind w:right="27"/>
        <w:rPr>
          <w:rFonts w:ascii="Verdana" w:hAnsi="Verdana"/>
        </w:rPr>
      </w:pPr>
    </w:p>
    <w:p w14:paraId="7AF817AF"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b/>
          <w:color w:val="000000"/>
        </w:rPr>
      </w:pPr>
      <w:r w:rsidRPr="00345560">
        <w:rPr>
          <w:rFonts w:ascii="Verdana" w:hAnsi="Verdana"/>
          <w:b/>
          <w:color w:val="000000"/>
        </w:rPr>
        <w:t xml:space="preserve">EL CONTRATISTA </w:t>
      </w:r>
      <w:r w:rsidRPr="00345560">
        <w:rPr>
          <w:rFonts w:ascii="Verdana" w:hAnsi="Verdana"/>
          <w:color w:val="000000"/>
        </w:rPr>
        <w:t>deberá desarrollar el objeto del contrato de conformidad con lo dispuesto en el presente documento, y las especificaciones y características técnicas señaladas en los documentos del Proceso de Licitación Pública No. FA-LP-I-S-002-2022</w:t>
      </w:r>
      <w:r w:rsidRPr="00345560">
        <w:rPr>
          <w:rFonts w:ascii="Verdana" w:hAnsi="Verdana"/>
          <w:color w:val="000000"/>
          <w:highlight w:val="white"/>
        </w:rPr>
        <w:t>;</w:t>
      </w:r>
      <w:r w:rsidRPr="00345560">
        <w:rPr>
          <w:rFonts w:ascii="Verdana" w:hAnsi="Verdana"/>
          <w:color w:val="000000"/>
        </w:rPr>
        <w:t xml:space="preserve"> los cuales hacen parte integral del mismo. </w:t>
      </w:r>
    </w:p>
    <w:p w14:paraId="1AB1906F"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b/>
          <w:color w:val="000000"/>
        </w:rPr>
      </w:pPr>
    </w:p>
    <w:p w14:paraId="4436A58D" w14:textId="77777777" w:rsidR="00345560" w:rsidRPr="00345560" w:rsidRDefault="00936C5B" w:rsidP="0039037C">
      <w:pPr>
        <w:pBdr>
          <w:top w:val="nil"/>
          <w:left w:val="nil"/>
          <w:bottom w:val="nil"/>
          <w:right w:val="nil"/>
          <w:between w:val="nil"/>
        </w:pBdr>
        <w:tabs>
          <w:tab w:val="left" w:pos="10206"/>
        </w:tabs>
        <w:spacing w:line="237" w:lineRule="auto"/>
        <w:ind w:right="27"/>
        <w:jc w:val="both"/>
        <w:rPr>
          <w:rFonts w:ascii="Verdana" w:hAnsi="Verdana"/>
          <w:b/>
          <w:color w:val="000000"/>
        </w:rPr>
      </w:pPr>
      <w:r w:rsidRPr="00345560">
        <w:rPr>
          <w:rFonts w:ascii="Verdana" w:hAnsi="Verdana"/>
          <w:b/>
          <w:color w:val="000000"/>
          <w:u w:val="single"/>
        </w:rPr>
        <w:t xml:space="preserve">CLÁUSULA TERCERA.- </w:t>
      </w:r>
      <w:r w:rsidR="00345560" w:rsidRPr="00345560">
        <w:rPr>
          <w:rFonts w:ascii="Verdana" w:hAnsi="Verdana"/>
          <w:b/>
          <w:color w:val="000000"/>
          <w:u w:val="single"/>
        </w:rPr>
        <w:t>PLAZO DE EJECUCIÓN DEL CONTRATO:</w:t>
      </w:r>
      <w:r w:rsidR="00345560" w:rsidRPr="00345560">
        <w:rPr>
          <w:rFonts w:ascii="Verdana" w:hAnsi="Verdana"/>
          <w:b/>
          <w:color w:val="000000"/>
        </w:rPr>
        <w:t xml:space="preserve"> </w:t>
      </w:r>
    </w:p>
    <w:p w14:paraId="7F79F679" w14:textId="77777777" w:rsidR="00345560" w:rsidRPr="00345560" w:rsidRDefault="00345560" w:rsidP="0039037C">
      <w:pPr>
        <w:pBdr>
          <w:top w:val="nil"/>
          <w:left w:val="nil"/>
          <w:bottom w:val="nil"/>
          <w:right w:val="nil"/>
          <w:between w:val="nil"/>
        </w:pBdr>
        <w:tabs>
          <w:tab w:val="left" w:pos="10206"/>
        </w:tabs>
        <w:spacing w:line="237" w:lineRule="auto"/>
        <w:ind w:right="27"/>
        <w:jc w:val="both"/>
        <w:rPr>
          <w:rFonts w:ascii="Verdana" w:hAnsi="Verdana"/>
          <w:b/>
          <w:color w:val="000000"/>
        </w:rPr>
      </w:pPr>
    </w:p>
    <w:p w14:paraId="04F18183" w14:textId="77777777" w:rsidR="00345560" w:rsidRPr="00345560" w:rsidRDefault="00345560" w:rsidP="0039037C">
      <w:pPr>
        <w:ind w:right="27"/>
        <w:jc w:val="both"/>
        <w:rPr>
          <w:rFonts w:ascii="Verdana" w:hAnsi="Verdana"/>
        </w:rPr>
      </w:pPr>
      <w:r w:rsidRPr="00345560">
        <w:rPr>
          <w:rFonts w:ascii="Verdana" w:hAnsi="Verdana"/>
        </w:rPr>
        <w:t xml:space="preserve">El plazo de ejecución del contrato a celebrar será de hasta un (1) año, contado a partir de la suscripción del Acta de Inicio, previo cumplimiento de los requisitos de perfeccionamiento y ejecución del contrato. </w:t>
      </w:r>
    </w:p>
    <w:p w14:paraId="17737AB1" w14:textId="77777777" w:rsidR="00345560" w:rsidRPr="00345560" w:rsidRDefault="00345560" w:rsidP="0039037C">
      <w:pPr>
        <w:pBdr>
          <w:top w:val="nil"/>
          <w:left w:val="nil"/>
          <w:bottom w:val="nil"/>
          <w:right w:val="nil"/>
          <w:between w:val="nil"/>
        </w:pBdr>
        <w:tabs>
          <w:tab w:val="left" w:pos="10206"/>
        </w:tabs>
        <w:ind w:right="27"/>
        <w:jc w:val="both"/>
        <w:rPr>
          <w:rFonts w:ascii="Verdana" w:hAnsi="Verdana"/>
          <w:b/>
          <w:color w:val="000000"/>
          <w:u w:val="single"/>
        </w:rPr>
      </w:pPr>
    </w:p>
    <w:p w14:paraId="28FEAF8B" w14:textId="65B244E8" w:rsidR="00797790" w:rsidRPr="00345560" w:rsidRDefault="00345560"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CLAUSULA CUARTA: </w:t>
      </w:r>
      <w:r w:rsidR="00936C5B" w:rsidRPr="00345560">
        <w:rPr>
          <w:rFonts w:ascii="Verdana" w:hAnsi="Verdana"/>
          <w:b/>
          <w:color w:val="000000"/>
          <w:u w:val="single"/>
        </w:rPr>
        <w:t>VALOR DEL CONTRATO</w:t>
      </w:r>
      <w:r w:rsidR="00936C5B" w:rsidRPr="00345560">
        <w:rPr>
          <w:rFonts w:ascii="Verdana" w:hAnsi="Verdana"/>
          <w:color w:val="000000"/>
        </w:rPr>
        <w:t xml:space="preserve">: De conformidad con la propuesta económica presentada por </w:t>
      </w:r>
      <w:r w:rsidR="00936C5B" w:rsidRPr="00345560">
        <w:rPr>
          <w:rFonts w:ascii="Verdana" w:hAnsi="Verdana"/>
          <w:b/>
          <w:color w:val="000000"/>
        </w:rPr>
        <w:t>EL CONTRATISTA</w:t>
      </w:r>
      <w:r w:rsidR="00936C5B" w:rsidRPr="00345560">
        <w:rPr>
          <w:rFonts w:ascii="Verdana" w:hAnsi="Verdana"/>
          <w:color w:val="000000"/>
        </w:rPr>
        <w:t>, el valor del contrato es por la suma de hasta ________________________________PESOS MONEDA CORRIENTE ($__________),) incluido IVA, costos directos e indirectos y demás conceptos que conlleva la ejecución</w:t>
      </w:r>
      <w:r w:rsidRPr="00345560">
        <w:rPr>
          <w:rFonts w:ascii="Verdana" w:hAnsi="Verdana"/>
          <w:color w:val="000000"/>
        </w:rPr>
        <w:t>.</w:t>
      </w:r>
    </w:p>
    <w:p w14:paraId="4DA12A55" w14:textId="77777777" w:rsidR="00797790" w:rsidRPr="00345560" w:rsidRDefault="00797790" w:rsidP="0039037C">
      <w:pPr>
        <w:pBdr>
          <w:top w:val="nil"/>
          <w:left w:val="nil"/>
          <w:bottom w:val="nil"/>
          <w:right w:val="nil"/>
          <w:between w:val="nil"/>
        </w:pBdr>
        <w:tabs>
          <w:tab w:val="left" w:pos="10206"/>
        </w:tabs>
        <w:ind w:right="27"/>
        <w:jc w:val="both"/>
        <w:rPr>
          <w:rFonts w:ascii="Verdana" w:hAnsi="Verdana"/>
          <w:color w:val="000000"/>
        </w:rPr>
      </w:pPr>
    </w:p>
    <w:p w14:paraId="3AE1D99E" w14:textId="68FE91FF" w:rsidR="00797790" w:rsidRDefault="0044369C" w:rsidP="0039037C">
      <w:pPr>
        <w:tabs>
          <w:tab w:val="left" w:pos="10206"/>
        </w:tabs>
        <w:ind w:right="27"/>
        <w:jc w:val="both"/>
        <w:rPr>
          <w:rFonts w:ascii="Verdana" w:hAnsi="Verdana"/>
        </w:rPr>
      </w:pPr>
      <w:r w:rsidRPr="00345560">
        <w:rPr>
          <w:rFonts w:ascii="Verdana" w:hAnsi="Verdana"/>
          <w:b/>
        </w:rPr>
        <w:t>PARÁGRAFO. -</w:t>
      </w:r>
      <w:r w:rsidR="00936C5B" w:rsidRPr="00345560">
        <w:rPr>
          <w:rFonts w:ascii="Verdana" w:hAnsi="Verdana"/>
          <w:b/>
        </w:rPr>
        <w:t xml:space="preserve"> APROPIACIÓN PRESUPUESTAL:</w:t>
      </w:r>
      <w:r w:rsidR="00936C5B" w:rsidRPr="00345560">
        <w:rPr>
          <w:rFonts w:ascii="Verdana" w:hAnsi="Verdana"/>
        </w:rPr>
        <w:t xml:space="preserve"> El pago de la suma estipulada en este contrato se encuentra amparado presupuestalmente con la Constancia de Disponibilidad de Recursos- CDR No</w:t>
      </w:r>
      <w:r w:rsidR="00345560">
        <w:rPr>
          <w:rFonts w:ascii="Verdana" w:hAnsi="Verdana"/>
        </w:rPr>
        <w:t xml:space="preserve">s </w:t>
      </w:r>
      <w:proofErr w:type="spellStart"/>
      <w:r w:rsidR="00345560">
        <w:rPr>
          <w:rFonts w:ascii="Verdana" w:hAnsi="Verdana"/>
        </w:rPr>
        <w:t>xxxxxxxxxxxxxxxxxx</w:t>
      </w:r>
      <w:proofErr w:type="spellEnd"/>
      <w:r w:rsidR="00345560">
        <w:rPr>
          <w:rFonts w:ascii="Verdana" w:hAnsi="Verdana"/>
        </w:rPr>
        <w:t xml:space="preserve"> de </w:t>
      </w:r>
      <w:r w:rsidR="00936C5B" w:rsidRPr="00345560">
        <w:rPr>
          <w:rFonts w:ascii="Verdana" w:hAnsi="Verdana"/>
        </w:rPr>
        <w:t>2022, expedida por el Consorcio FADAP 2012.</w:t>
      </w:r>
    </w:p>
    <w:p w14:paraId="01ADB382"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7FCC3014" w14:textId="410879C7" w:rsidR="008D2C40" w:rsidRPr="00345560" w:rsidRDefault="00936C5B" w:rsidP="0039037C">
      <w:pPr>
        <w:tabs>
          <w:tab w:val="left" w:pos="10206"/>
        </w:tabs>
        <w:ind w:right="27"/>
        <w:jc w:val="both"/>
        <w:rPr>
          <w:rFonts w:ascii="Verdana" w:hAnsi="Verdana"/>
          <w:b/>
        </w:rPr>
      </w:pPr>
      <w:r w:rsidRPr="00345560">
        <w:rPr>
          <w:rFonts w:ascii="Verdana" w:hAnsi="Verdana"/>
          <w:b/>
          <w:u w:val="single"/>
        </w:rPr>
        <w:t xml:space="preserve">CLÁUSULA </w:t>
      </w:r>
      <w:r w:rsidR="007F2160" w:rsidRPr="00345560">
        <w:rPr>
          <w:rFonts w:ascii="Verdana" w:hAnsi="Verdana"/>
          <w:b/>
          <w:u w:val="single"/>
        </w:rPr>
        <w:t>QUINTA</w:t>
      </w:r>
      <w:r w:rsidRPr="00345560">
        <w:rPr>
          <w:rFonts w:ascii="Verdana" w:hAnsi="Verdana"/>
          <w:b/>
          <w:u w:val="single"/>
        </w:rPr>
        <w:t>. - FORMA DE PAGO</w:t>
      </w:r>
      <w:r w:rsidRPr="00345560">
        <w:rPr>
          <w:rFonts w:ascii="Verdana" w:hAnsi="Verdana"/>
          <w:b/>
        </w:rPr>
        <w:t xml:space="preserve">: </w:t>
      </w:r>
    </w:p>
    <w:p w14:paraId="4738063D" w14:textId="4B54246E" w:rsidR="008D2C40" w:rsidRPr="00345560" w:rsidRDefault="008D2C40" w:rsidP="0039037C">
      <w:pPr>
        <w:tabs>
          <w:tab w:val="left" w:pos="10206"/>
        </w:tabs>
        <w:ind w:right="27"/>
        <w:jc w:val="both"/>
        <w:rPr>
          <w:rFonts w:ascii="Verdana" w:hAnsi="Verdana"/>
        </w:rPr>
      </w:pPr>
    </w:p>
    <w:p w14:paraId="4BBFF95F" w14:textId="77777777" w:rsidR="008D2C40" w:rsidRPr="00345560" w:rsidRDefault="008D2C40" w:rsidP="0039037C">
      <w:pPr>
        <w:tabs>
          <w:tab w:val="left" w:pos="10206"/>
        </w:tabs>
        <w:ind w:right="27"/>
        <w:rPr>
          <w:rFonts w:ascii="Verdana" w:hAnsi="Verdana"/>
        </w:rPr>
      </w:pPr>
      <w:r w:rsidRPr="00345560">
        <w:rPr>
          <w:rFonts w:ascii="Verdana" w:hAnsi="Verdana"/>
        </w:rPr>
        <w:t xml:space="preserve">El </w:t>
      </w:r>
      <w:r w:rsidRPr="00345560">
        <w:rPr>
          <w:rFonts w:ascii="Verdana" w:hAnsi="Verdana"/>
          <w:b/>
        </w:rPr>
        <w:t>FONDO ADAPTACIÓN</w:t>
      </w:r>
      <w:r w:rsidRPr="00345560">
        <w:rPr>
          <w:rFonts w:ascii="Verdana" w:hAnsi="Verdana"/>
        </w:rPr>
        <w:t xml:space="preserve"> pagará al proponente seleccionado, el valor total del contrato así:</w:t>
      </w:r>
    </w:p>
    <w:p w14:paraId="1ECE874F" w14:textId="77777777" w:rsidR="008D2C40" w:rsidRPr="00345560" w:rsidRDefault="008D2C40" w:rsidP="0039037C">
      <w:pPr>
        <w:tabs>
          <w:tab w:val="left" w:pos="10206"/>
        </w:tabs>
        <w:ind w:right="27"/>
        <w:rPr>
          <w:rFonts w:ascii="Verdana" w:hAnsi="Verdana"/>
        </w:rPr>
      </w:pPr>
    </w:p>
    <w:p w14:paraId="74299459" w14:textId="77777777" w:rsidR="008D2C40" w:rsidRPr="00345560" w:rsidRDefault="008D2C40" w:rsidP="0039037C">
      <w:pPr>
        <w:tabs>
          <w:tab w:val="left" w:pos="10206"/>
        </w:tabs>
        <w:ind w:right="27"/>
        <w:jc w:val="both"/>
        <w:rPr>
          <w:rFonts w:ascii="Verdana" w:hAnsi="Verdana"/>
        </w:rPr>
      </w:pPr>
      <w:r w:rsidRPr="00345560">
        <w:rPr>
          <w:rFonts w:ascii="Verdana" w:hAnsi="Verdana"/>
          <w:b/>
        </w:rPr>
        <w:t>Pagos mensuales</w:t>
      </w:r>
      <w:r w:rsidRPr="00345560">
        <w:rPr>
          <w:rFonts w:ascii="Verdana" w:hAnsi="Verdana"/>
        </w:rPr>
        <w:t xml:space="preserve"> de acuerdo con la cantidad de informes de avalúos comerciales presentados durante el mes y recibidos a satisfacción por el supervisor del Fondo, según la tarifa ofertada y </w:t>
      </w:r>
      <w:r w:rsidRPr="00345560">
        <w:rPr>
          <w:rFonts w:ascii="Verdana" w:hAnsi="Verdana"/>
        </w:rPr>
        <w:lastRenderedPageBreak/>
        <w:t>sin sobrepasar en ningún caso el presupuesto total del contrato, específicamente el establecido para cada uno de los Macroproyectos y Sectores, previa presentación de la factura o documento equivalente.</w:t>
      </w:r>
    </w:p>
    <w:p w14:paraId="77066790" w14:textId="77777777" w:rsidR="008D2C40" w:rsidRPr="00345560" w:rsidRDefault="008D2C40" w:rsidP="0039037C">
      <w:pPr>
        <w:tabs>
          <w:tab w:val="left" w:pos="10206"/>
        </w:tabs>
        <w:ind w:right="27"/>
        <w:jc w:val="both"/>
        <w:rPr>
          <w:rFonts w:ascii="Verdana" w:hAnsi="Verdana"/>
        </w:rPr>
      </w:pPr>
    </w:p>
    <w:p w14:paraId="3B5F59CB" w14:textId="77777777" w:rsidR="00936C5B" w:rsidRPr="00345560" w:rsidRDefault="00936C5B" w:rsidP="0039037C">
      <w:pPr>
        <w:tabs>
          <w:tab w:val="left" w:pos="10206"/>
        </w:tabs>
        <w:ind w:right="27"/>
        <w:jc w:val="both"/>
        <w:rPr>
          <w:rFonts w:ascii="Verdana" w:hAnsi="Verdana"/>
          <w:b/>
        </w:rPr>
      </w:pPr>
      <w:r w:rsidRPr="00345560">
        <w:rPr>
          <w:rFonts w:ascii="Verdana" w:hAnsi="Verdana"/>
          <w:b/>
        </w:rPr>
        <w:t>REQUISITOS PARA EL PAGO</w:t>
      </w:r>
    </w:p>
    <w:p w14:paraId="5404A0E1" w14:textId="77777777" w:rsidR="00936C5B" w:rsidRPr="00345560" w:rsidRDefault="00936C5B" w:rsidP="0039037C">
      <w:pPr>
        <w:tabs>
          <w:tab w:val="left" w:pos="10206"/>
        </w:tabs>
        <w:ind w:right="27"/>
        <w:jc w:val="both"/>
        <w:rPr>
          <w:rFonts w:ascii="Verdana" w:hAnsi="Verdana"/>
        </w:rPr>
      </w:pPr>
    </w:p>
    <w:p w14:paraId="68E9DF52" w14:textId="77777777" w:rsidR="008D2C40" w:rsidRPr="00345560" w:rsidRDefault="008D2C40" w:rsidP="0039037C">
      <w:pPr>
        <w:tabs>
          <w:tab w:val="left" w:pos="10206"/>
        </w:tabs>
        <w:ind w:right="27"/>
        <w:jc w:val="both"/>
        <w:rPr>
          <w:rFonts w:ascii="Verdana" w:hAnsi="Verdana"/>
        </w:rPr>
      </w:pPr>
      <w:r w:rsidRPr="00345560">
        <w:rPr>
          <w:rFonts w:ascii="Verdana" w:hAnsi="Verdana"/>
        </w:rPr>
        <w:t>Para proceder con los pagos, el contratista debe cumplir con lo estipulado en el Manual de Pagos a Terceros de la Entidad y anexar como mínimo los siguientes documentos o certificaciones:</w:t>
      </w:r>
    </w:p>
    <w:p w14:paraId="6F294BF1" w14:textId="77777777" w:rsidR="008D2C40" w:rsidRPr="00345560" w:rsidRDefault="008D2C40" w:rsidP="0039037C">
      <w:pPr>
        <w:tabs>
          <w:tab w:val="left" w:pos="10206"/>
        </w:tabs>
        <w:ind w:right="27"/>
        <w:jc w:val="both"/>
        <w:rPr>
          <w:rFonts w:ascii="Verdana" w:hAnsi="Verdana"/>
        </w:rPr>
      </w:pPr>
    </w:p>
    <w:p w14:paraId="1E533FC2"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Informes técnicos de avalúos en firme.</w:t>
      </w:r>
    </w:p>
    <w:p w14:paraId="7AC1BBD5"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Factura debidamente diligenciada.</w:t>
      </w:r>
    </w:p>
    <w:p w14:paraId="754FC9B8"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Todos los demás documentos requeridos por el Fondo, incluyendo las circulares y comunicaciones expedidas por la Secretaría General y/o la Oficina del Área Financiera que se encuentren vigentes al momento de solicitar el respectivo pago.</w:t>
      </w:r>
    </w:p>
    <w:p w14:paraId="10FA950D" w14:textId="77777777" w:rsidR="008D2C40" w:rsidRPr="00345560" w:rsidRDefault="008D2C40" w:rsidP="0039037C">
      <w:pPr>
        <w:tabs>
          <w:tab w:val="left" w:pos="10206"/>
        </w:tabs>
        <w:ind w:right="27"/>
        <w:jc w:val="both"/>
        <w:rPr>
          <w:rFonts w:ascii="Verdana" w:hAnsi="Verdana"/>
        </w:rPr>
      </w:pPr>
    </w:p>
    <w:p w14:paraId="7834DB47" w14:textId="77777777" w:rsidR="008D2C40" w:rsidRPr="00345560" w:rsidRDefault="008D2C40" w:rsidP="0039037C">
      <w:pPr>
        <w:tabs>
          <w:tab w:val="left" w:pos="10206"/>
        </w:tabs>
        <w:ind w:right="27"/>
        <w:jc w:val="both"/>
        <w:rPr>
          <w:rFonts w:ascii="Verdana" w:hAnsi="Verdana"/>
        </w:rPr>
      </w:pPr>
      <w:r w:rsidRPr="00345560">
        <w:rPr>
          <w:rFonts w:ascii="Verdana" w:hAnsi="Verdana"/>
        </w:rPr>
        <w:t>Los pagos se efectuarán dentro de los treinta (30) días hábiles siguientes a la radicación de la factura y estarán sujetos a disponibilidad del PAC (Plan Anual Mensualizado de Caja) por parte de la Dirección General de Crédito Público y del Tesoro Nacional del Ministerio de Hacienda y Crédito Público, previo visto bueno del interventor. Cuando la factura no se presente con el lleno de los correspondientes requisitos o no se acompañe de los documentos necesarios para el pago, el término para éste empezará a contarse desde la fecha en que una u otros se presenten en debida forma o se aporte el último de los documentos requeridos. Las demoras que se presenten por esta causa serán responsabilidad del contratista; por lo tanto, no causarán intereses, ni compensación de ninguna naturaleza a su favor.</w:t>
      </w:r>
    </w:p>
    <w:p w14:paraId="1ECD1E8B" w14:textId="77777777" w:rsidR="008D2C40" w:rsidRPr="00345560" w:rsidRDefault="008D2C40" w:rsidP="0039037C">
      <w:pPr>
        <w:tabs>
          <w:tab w:val="left" w:pos="10206"/>
        </w:tabs>
        <w:ind w:right="27"/>
        <w:jc w:val="both"/>
        <w:rPr>
          <w:rFonts w:ascii="Verdana" w:hAnsi="Verdana"/>
        </w:rPr>
      </w:pPr>
    </w:p>
    <w:p w14:paraId="3E1975C4" w14:textId="77777777" w:rsidR="008D2C40" w:rsidRPr="00345560" w:rsidRDefault="008D2C40" w:rsidP="0039037C">
      <w:pPr>
        <w:tabs>
          <w:tab w:val="left" w:pos="10206"/>
        </w:tabs>
        <w:ind w:right="27"/>
        <w:jc w:val="both"/>
        <w:rPr>
          <w:rFonts w:ascii="Verdana" w:hAnsi="Verdana"/>
        </w:rPr>
      </w:pPr>
      <w:r w:rsidRPr="00345560">
        <w:rPr>
          <w:rFonts w:ascii="Verdana" w:hAnsi="Verdana"/>
        </w:rPr>
        <w:t>Todos los documentos para los pagos que deban efectuarse al contratista requieren del aval o aprobación del FONDO.</w:t>
      </w:r>
    </w:p>
    <w:p w14:paraId="71C7ADAD" w14:textId="77777777" w:rsidR="008D2C40" w:rsidRPr="00345560" w:rsidRDefault="008D2C40" w:rsidP="0039037C">
      <w:pPr>
        <w:tabs>
          <w:tab w:val="left" w:pos="10206"/>
        </w:tabs>
        <w:ind w:right="27"/>
        <w:jc w:val="both"/>
        <w:rPr>
          <w:rFonts w:ascii="Verdana" w:hAnsi="Verdana"/>
        </w:rPr>
      </w:pPr>
    </w:p>
    <w:p w14:paraId="145EBF02" w14:textId="77777777" w:rsidR="008D2C40" w:rsidRPr="00345560" w:rsidRDefault="008D2C40" w:rsidP="0039037C">
      <w:pPr>
        <w:tabs>
          <w:tab w:val="left" w:pos="10206"/>
        </w:tabs>
        <w:ind w:right="27"/>
        <w:jc w:val="both"/>
        <w:rPr>
          <w:rFonts w:ascii="Verdana" w:hAnsi="Verdana"/>
        </w:rPr>
      </w:pPr>
      <w:r w:rsidRPr="00345560">
        <w:rPr>
          <w:rFonts w:ascii="Verdana" w:hAnsi="Verdana"/>
        </w:rPr>
        <w:t>Los impuestos y retenciones que se deriven del contrato corren por cuenta del contratista, para cuyos efectos el FONDO hará las retenciones del caso y cumplirá las obligaciones fiscales que ordene la ley.</w:t>
      </w:r>
    </w:p>
    <w:p w14:paraId="11D27EA1" w14:textId="77777777" w:rsidR="008D2C40" w:rsidRPr="00345560" w:rsidRDefault="008D2C40" w:rsidP="0039037C">
      <w:pPr>
        <w:tabs>
          <w:tab w:val="left" w:pos="10206"/>
        </w:tabs>
        <w:ind w:right="27"/>
        <w:jc w:val="both"/>
        <w:rPr>
          <w:rFonts w:ascii="Verdana" w:hAnsi="Verdana"/>
        </w:rPr>
      </w:pPr>
    </w:p>
    <w:p w14:paraId="5350A43A" w14:textId="77777777" w:rsidR="008D2C40" w:rsidRPr="00345560" w:rsidRDefault="008D2C40" w:rsidP="0039037C">
      <w:pPr>
        <w:tabs>
          <w:tab w:val="left" w:pos="10206"/>
        </w:tabs>
        <w:ind w:right="27"/>
        <w:jc w:val="both"/>
        <w:rPr>
          <w:rFonts w:ascii="Verdana" w:hAnsi="Verdana"/>
        </w:rPr>
      </w:pPr>
      <w:r w:rsidRPr="00345560">
        <w:rPr>
          <w:rFonts w:ascii="Verdana" w:hAnsi="Verdana"/>
        </w:rPr>
        <w:t xml:space="preserve">El contratista debe abrir o contar con una cuenta bancaria, en un establecimiento bancario vigilado por la Superintendencia Financiera, para realizar allí los pagos previstos en el contrato. Para tal efecto, y para la firma del contrato, el contratista debe entregar al Fondo un certificado bancario con el número de cuenta para efectuar los pagos por transferencias. </w:t>
      </w:r>
    </w:p>
    <w:p w14:paraId="57B938AF" w14:textId="77777777" w:rsidR="008D2C40" w:rsidRPr="00345560" w:rsidRDefault="008D2C40" w:rsidP="0039037C">
      <w:pPr>
        <w:tabs>
          <w:tab w:val="left" w:pos="10206"/>
        </w:tabs>
        <w:ind w:right="27"/>
        <w:jc w:val="both"/>
        <w:rPr>
          <w:rFonts w:ascii="Verdana" w:hAnsi="Verdana"/>
        </w:rPr>
      </w:pPr>
    </w:p>
    <w:p w14:paraId="77C075D3" w14:textId="77777777" w:rsidR="008D2C40" w:rsidRPr="00345560" w:rsidRDefault="008D2C40" w:rsidP="0039037C">
      <w:pPr>
        <w:tabs>
          <w:tab w:val="left" w:pos="10206"/>
        </w:tabs>
        <w:ind w:right="27"/>
        <w:jc w:val="both"/>
        <w:rPr>
          <w:rFonts w:ascii="Verdana" w:hAnsi="Verdana"/>
        </w:rPr>
      </w:pPr>
      <w:r w:rsidRPr="00345560">
        <w:rPr>
          <w:rFonts w:ascii="Verdana" w:hAnsi="Verdana"/>
        </w:rPr>
        <w:t>El consultor con la suscripción del contrato acepta el conocimiento del manual de pagos de la entidad y circulares que regulan la materia, lo que podrá ser consultado en la página http://sitio.fondoadaptacion.gov.co/</w:t>
      </w:r>
    </w:p>
    <w:p w14:paraId="64CEB45A" w14:textId="77777777" w:rsidR="008D2C40" w:rsidRPr="00345560" w:rsidRDefault="008D2C40" w:rsidP="0039037C">
      <w:pPr>
        <w:tabs>
          <w:tab w:val="left" w:pos="10206"/>
        </w:tabs>
        <w:ind w:right="27"/>
        <w:jc w:val="both"/>
        <w:rPr>
          <w:rFonts w:ascii="Verdana" w:hAnsi="Verdana"/>
        </w:rPr>
      </w:pPr>
    </w:p>
    <w:p w14:paraId="1C54D90C" w14:textId="5C87E7A6" w:rsidR="00936C5B" w:rsidRPr="00345560" w:rsidRDefault="00936C5B" w:rsidP="0039037C">
      <w:pPr>
        <w:tabs>
          <w:tab w:val="left" w:pos="10206"/>
        </w:tabs>
        <w:ind w:right="27"/>
        <w:jc w:val="both"/>
        <w:rPr>
          <w:rFonts w:ascii="Verdana" w:hAnsi="Verdana"/>
        </w:rPr>
      </w:pPr>
      <w:r w:rsidRPr="00345560">
        <w:rPr>
          <w:rFonts w:ascii="Verdana" w:hAnsi="Verdana"/>
          <w:b/>
        </w:rPr>
        <w:t>NOTA 1:</w:t>
      </w:r>
      <w:r w:rsidRPr="00345560">
        <w:rPr>
          <w:rFonts w:ascii="Verdana" w:hAnsi="Verdana"/>
        </w:rPr>
        <w:t xml:space="preserve"> El/Los pago(s) estará (n) sometido (s) al sistema de pago de la entidad, el cual consta en el manual de pagos y circulares que regulen la materia, lo que podrá ser consultado en la página http://sitio.fondoadaptacion.gov.co/. </w:t>
      </w:r>
    </w:p>
    <w:p w14:paraId="6B4841C0" w14:textId="77777777" w:rsidR="00BD6B40" w:rsidRPr="00345560" w:rsidRDefault="00BD6B40" w:rsidP="0039037C">
      <w:pPr>
        <w:tabs>
          <w:tab w:val="left" w:pos="10206"/>
        </w:tabs>
        <w:ind w:right="27"/>
        <w:jc w:val="both"/>
        <w:rPr>
          <w:rFonts w:ascii="Verdana" w:hAnsi="Verdana"/>
          <w:b/>
        </w:rPr>
      </w:pPr>
    </w:p>
    <w:p w14:paraId="4E0F4F52" w14:textId="77777777" w:rsidR="00936C5B" w:rsidRPr="00345560" w:rsidRDefault="00936C5B" w:rsidP="0039037C">
      <w:pPr>
        <w:tabs>
          <w:tab w:val="left" w:pos="10206"/>
        </w:tabs>
        <w:ind w:right="27"/>
        <w:jc w:val="both"/>
        <w:rPr>
          <w:rFonts w:ascii="Verdana" w:hAnsi="Verdana"/>
        </w:rPr>
      </w:pPr>
      <w:r w:rsidRPr="00345560">
        <w:rPr>
          <w:rFonts w:ascii="Verdana" w:hAnsi="Verdana"/>
          <w:b/>
        </w:rPr>
        <w:t>NOTA 2:</w:t>
      </w:r>
      <w:r w:rsidRPr="00345560">
        <w:rPr>
          <w:rFonts w:ascii="Verdana" w:hAnsi="Verdana"/>
        </w:rPr>
        <w:t xml:space="preserve"> El/Los desembolso(s) serán autorizados y efectuados previo cumplimiento de los requisitos establecidos para tales fines.</w:t>
      </w:r>
    </w:p>
    <w:p w14:paraId="3C62DE45" w14:textId="77777777" w:rsidR="00936C5B" w:rsidRPr="00345560" w:rsidRDefault="00936C5B" w:rsidP="0039037C">
      <w:pPr>
        <w:tabs>
          <w:tab w:val="left" w:pos="10206"/>
        </w:tabs>
        <w:ind w:right="27"/>
        <w:jc w:val="both"/>
        <w:rPr>
          <w:rFonts w:ascii="Verdana" w:hAnsi="Verdana"/>
        </w:rPr>
      </w:pPr>
    </w:p>
    <w:p w14:paraId="37F5E2F8" w14:textId="77777777" w:rsidR="00936C5B" w:rsidRPr="00345560" w:rsidRDefault="00936C5B" w:rsidP="0039037C">
      <w:pPr>
        <w:tabs>
          <w:tab w:val="left" w:pos="10206"/>
        </w:tabs>
        <w:ind w:right="27"/>
        <w:jc w:val="both"/>
        <w:rPr>
          <w:rFonts w:ascii="Verdana" w:hAnsi="Verdana"/>
        </w:rPr>
      </w:pPr>
      <w:r w:rsidRPr="00345560">
        <w:rPr>
          <w:rFonts w:ascii="Verdana" w:hAnsi="Verdana"/>
          <w:b/>
        </w:rPr>
        <w:t>NOTA 3:</w:t>
      </w:r>
      <w:r w:rsidRPr="00345560">
        <w:rPr>
          <w:rFonts w:ascii="Verdana" w:hAnsi="Verdana"/>
        </w:rPr>
        <w:t xml:space="preserve"> El contratista con la suscripción del contrato acepta el conocimiento del manual de pagos de la entidad y circulares que regulan la materia y las demás que las complementen, modifiquen o sustituyan, lo que podrá ser consultado en la página </w:t>
      </w:r>
      <w:hyperlink r:id="rId9">
        <w:r w:rsidRPr="00345560">
          <w:rPr>
            <w:rFonts w:ascii="Verdana" w:hAnsi="Verdana"/>
            <w:color w:val="1155CC"/>
            <w:u w:val="single"/>
          </w:rPr>
          <w:t>http://sitio.fondoadaptacion.gov.co</w:t>
        </w:r>
      </w:hyperlink>
      <w:r w:rsidRPr="00345560">
        <w:rPr>
          <w:rFonts w:ascii="Verdana" w:hAnsi="Verdana"/>
        </w:rPr>
        <w:t>.</w:t>
      </w:r>
    </w:p>
    <w:p w14:paraId="6F111F21" w14:textId="77777777" w:rsidR="00936C5B" w:rsidRPr="00345560" w:rsidRDefault="00936C5B" w:rsidP="0039037C">
      <w:pPr>
        <w:tabs>
          <w:tab w:val="left" w:pos="10206"/>
        </w:tabs>
        <w:ind w:right="27"/>
        <w:jc w:val="both"/>
        <w:rPr>
          <w:rFonts w:ascii="Verdana" w:hAnsi="Verdana"/>
        </w:rPr>
      </w:pPr>
    </w:p>
    <w:p w14:paraId="7EE4296C" w14:textId="77777777" w:rsidR="00936C5B" w:rsidRPr="00345560" w:rsidRDefault="00936C5B" w:rsidP="0039037C">
      <w:pPr>
        <w:shd w:val="clear" w:color="auto" w:fill="FFFFFF"/>
        <w:tabs>
          <w:tab w:val="left" w:pos="10206"/>
        </w:tabs>
        <w:spacing w:line="234" w:lineRule="auto"/>
        <w:ind w:right="27"/>
        <w:jc w:val="both"/>
        <w:rPr>
          <w:rFonts w:ascii="Verdana" w:hAnsi="Verdana"/>
        </w:rPr>
      </w:pPr>
      <w:r w:rsidRPr="00345560">
        <w:rPr>
          <w:rFonts w:ascii="Verdana" w:hAnsi="Verdana"/>
          <w:b/>
        </w:rPr>
        <w:t xml:space="preserve">NOTA 4: </w:t>
      </w:r>
      <w:r w:rsidRPr="00345560">
        <w:rPr>
          <w:rFonts w:ascii="Verdana" w:hAnsi="Verdana"/>
        </w:rPr>
        <w:t>EL CONTRATISTA debe abrir o contar con una cuenta bancaria, en un establecimiento bancario vigilado por la Superintendencia Financiera, para realizar allí los pagos previstos en el contrato. Para tal efecto, y para la firma del contrato, EL CONTRATISTA debe entregar al FONDO un certificado bancario con el número de cuenta para efectuar los pagos por transferencias. Los pagos deberán efectuarse a la cuenta bancaria indicada por EL CONTRATISTA.</w:t>
      </w:r>
    </w:p>
    <w:p w14:paraId="0B3E61B9" w14:textId="2BBADFC3" w:rsidR="00B710DA" w:rsidRPr="0039037C" w:rsidRDefault="00936C5B" w:rsidP="0039037C">
      <w:pPr>
        <w:shd w:val="clear" w:color="auto" w:fill="FFFFFF"/>
        <w:tabs>
          <w:tab w:val="left" w:pos="10206"/>
        </w:tabs>
        <w:spacing w:line="234" w:lineRule="auto"/>
        <w:ind w:right="27"/>
        <w:jc w:val="both"/>
        <w:rPr>
          <w:rFonts w:ascii="Verdana" w:hAnsi="Verdana"/>
          <w:color w:val="222222"/>
        </w:rPr>
      </w:pPr>
      <w:r w:rsidRPr="00345560">
        <w:rPr>
          <w:rFonts w:ascii="Verdana" w:hAnsi="Verdana"/>
          <w:color w:val="222222"/>
        </w:rPr>
        <w:t xml:space="preserve"> </w:t>
      </w:r>
    </w:p>
    <w:p w14:paraId="75AD4C53" w14:textId="6529AF7E" w:rsidR="00936C5B" w:rsidRPr="00345560" w:rsidRDefault="00936C5B" w:rsidP="0039037C">
      <w:pPr>
        <w:pBdr>
          <w:top w:val="nil"/>
          <w:left w:val="nil"/>
          <w:bottom w:val="nil"/>
          <w:right w:val="nil"/>
          <w:between w:val="nil"/>
        </w:pBdr>
        <w:shd w:val="clear" w:color="auto" w:fill="FFFFFF"/>
        <w:tabs>
          <w:tab w:val="left" w:pos="10206"/>
        </w:tabs>
        <w:spacing w:line="234" w:lineRule="auto"/>
        <w:ind w:right="27"/>
        <w:jc w:val="both"/>
        <w:rPr>
          <w:rFonts w:ascii="Verdana" w:hAnsi="Verdana"/>
        </w:rPr>
      </w:pPr>
      <w:r w:rsidRPr="00345560">
        <w:rPr>
          <w:rFonts w:ascii="Verdana" w:hAnsi="Verdana"/>
          <w:b/>
        </w:rPr>
        <w:t xml:space="preserve">NOTA 5: </w:t>
      </w:r>
      <w:r w:rsidRPr="00345560">
        <w:rPr>
          <w:rFonts w:ascii="Verdana" w:hAnsi="Verdana"/>
        </w:rPr>
        <w:t xml:space="preserve">En caso de que EL CONTRATISTA esté obligado a facturar electrónicamente deberá radicar su factura previamente validada por la DIAN, lo cual será requisito necesario para el pago conforme con las disposiciones señaladas en el Decreto 358 del 5 de marzo de 2020, en concordancia, con lo dispuesto en la Resolución No. 000042 del 5 de mayo de 2020 y la Directiva Presidencial No. 09 del 17 de septiembre de 2020 y la Circular Interna No. 23 del 9 de septiembre </w:t>
      </w:r>
      <w:r w:rsidRPr="00345560">
        <w:rPr>
          <w:rFonts w:ascii="Verdana" w:hAnsi="Verdana"/>
        </w:rPr>
        <w:lastRenderedPageBreak/>
        <w:t>de 2020 y las disposiciones que las modifiquen y/o sustituyan.</w:t>
      </w:r>
    </w:p>
    <w:p w14:paraId="2EDD2397" w14:textId="77777777" w:rsidR="008D2C40" w:rsidRPr="00345560" w:rsidRDefault="008D2C40" w:rsidP="0039037C">
      <w:pPr>
        <w:pStyle w:val="Ttulo2"/>
        <w:tabs>
          <w:tab w:val="left" w:pos="10206"/>
        </w:tabs>
        <w:ind w:left="0" w:right="27"/>
        <w:jc w:val="both"/>
        <w:rPr>
          <w:rFonts w:ascii="Verdana" w:hAnsi="Verdana"/>
          <w:sz w:val="22"/>
          <w:szCs w:val="22"/>
          <w:u w:val="single"/>
        </w:rPr>
      </w:pPr>
    </w:p>
    <w:p w14:paraId="62F76AB8" w14:textId="57929EA6" w:rsidR="00797790" w:rsidRPr="00345560" w:rsidRDefault="00936C5B" w:rsidP="0039037C">
      <w:pPr>
        <w:pStyle w:val="Ttulo2"/>
        <w:tabs>
          <w:tab w:val="left" w:pos="10206"/>
        </w:tabs>
        <w:ind w:left="0" w:right="27"/>
        <w:jc w:val="both"/>
        <w:rPr>
          <w:rFonts w:ascii="Verdana" w:hAnsi="Verdana"/>
          <w:b w:val="0"/>
          <w:bCs w:val="0"/>
          <w:sz w:val="22"/>
          <w:szCs w:val="22"/>
        </w:rPr>
      </w:pPr>
      <w:r w:rsidRPr="00345560">
        <w:rPr>
          <w:rFonts w:ascii="Verdana" w:hAnsi="Verdana"/>
          <w:sz w:val="22"/>
          <w:szCs w:val="22"/>
          <w:u w:val="single"/>
        </w:rPr>
        <w:t>CLÁUSULA SÉ</w:t>
      </w:r>
      <w:r w:rsidR="005E5530" w:rsidRPr="00345560">
        <w:rPr>
          <w:rFonts w:ascii="Verdana" w:hAnsi="Verdana"/>
          <w:sz w:val="22"/>
          <w:szCs w:val="22"/>
          <w:u w:val="single"/>
        </w:rPr>
        <w:t>XTA</w:t>
      </w:r>
      <w:r w:rsidRPr="00345560">
        <w:rPr>
          <w:rFonts w:ascii="Verdana" w:hAnsi="Verdana"/>
          <w:sz w:val="22"/>
          <w:szCs w:val="22"/>
          <w:u w:val="single"/>
        </w:rPr>
        <w:t xml:space="preserve">. - OBLIGACIONES </w:t>
      </w:r>
      <w:r w:rsidR="0044369C" w:rsidRPr="00345560">
        <w:rPr>
          <w:rFonts w:ascii="Verdana" w:hAnsi="Verdana"/>
          <w:sz w:val="22"/>
          <w:szCs w:val="22"/>
          <w:u w:val="single"/>
        </w:rPr>
        <w:t xml:space="preserve">GENERALES </w:t>
      </w:r>
      <w:r w:rsidRPr="00345560">
        <w:rPr>
          <w:rFonts w:ascii="Verdana" w:hAnsi="Verdana"/>
          <w:sz w:val="22"/>
          <w:szCs w:val="22"/>
          <w:u w:val="single"/>
        </w:rPr>
        <w:t>DEL CONTRATIST</w:t>
      </w:r>
      <w:r w:rsidR="0044369C" w:rsidRPr="00345560">
        <w:rPr>
          <w:rFonts w:ascii="Verdana" w:hAnsi="Verdana"/>
          <w:sz w:val="22"/>
          <w:szCs w:val="22"/>
          <w:u w:val="single"/>
        </w:rPr>
        <w:t xml:space="preserve">A: </w:t>
      </w:r>
      <w:r w:rsidRPr="00345560">
        <w:rPr>
          <w:rFonts w:ascii="Verdana" w:hAnsi="Verdana"/>
          <w:b w:val="0"/>
          <w:bCs w:val="0"/>
          <w:color w:val="000000"/>
          <w:sz w:val="22"/>
          <w:szCs w:val="22"/>
        </w:rPr>
        <w:t>Además de las derivadas de la esencia y naturaleza del presente contrato, la ley, las obligaciones y condiciones señaladas en el pliego de condiciones y demás documentos del proceso, durante la ejecución del contrato, EL CONTRATISTA se obliga a:</w:t>
      </w:r>
    </w:p>
    <w:p w14:paraId="48C5FD4B" w14:textId="77777777" w:rsidR="00797790" w:rsidRPr="00345560" w:rsidRDefault="00797790" w:rsidP="0039037C">
      <w:pPr>
        <w:pBdr>
          <w:top w:val="nil"/>
          <w:left w:val="nil"/>
          <w:bottom w:val="nil"/>
          <w:right w:val="nil"/>
          <w:between w:val="nil"/>
        </w:pBdr>
        <w:tabs>
          <w:tab w:val="left" w:pos="10206"/>
        </w:tabs>
        <w:spacing w:before="4"/>
        <w:ind w:right="27"/>
        <w:jc w:val="both"/>
        <w:rPr>
          <w:rFonts w:ascii="Verdana" w:hAnsi="Verdana"/>
          <w:color w:val="000000"/>
        </w:rPr>
      </w:pPr>
    </w:p>
    <w:p w14:paraId="6E930806"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Ejecutar el objeto contractual de conformidad con las finalidades y los principios de economía y transparencia, y los postulados de la función administrativa consagrados en el artículo 209 de la Constitución Política, los principios de la contratación pública y demás normas complementarias. En desarrollo del objeto contractual el Contratista se obliga a cumplir a cabalidad con las actividades que se describen en el presente documento y sus anexos.</w:t>
      </w:r>
    </w:p>
    <w:p w14:paraId="19A7CFF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Cumplir con las condiciones establecidas en los documentos del presente Proceso de Selección. </w:t>
      </w:r>
    </w:p>
    <w:p w14:paraId="55E1B48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Desarrollar el objeto del contrato en las condiciones de calidad, oportunidad, y obligaciones definidas en los documentos del Proceso de Contratación. </w:t>
      </w:r>
    </w:p>
    <w:p w14:paraId="4ED8A186" w14:textId="6F9735B1"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Garantizar la calidad de los bienes, y servicios prestados, de acuerdo con la información contenida en el Anexo Técnico, el Pliego de Condiciones y demás documentos del presente proceso.</w:t>
      </w:r>
    </w:p>
    <w:p w14:paraId="67B967C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Dar a conocer al Fondo Adaptación cualquier reclamación que indirecta o directamente pueda tener algún efecto sobre el objeto del contrato o sobre sus obligaciones.</w:t>
      </w:r>
    </w:p>
    <w:p w14:paraId="4ECEE57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Dar cabal cumplimiento al pacto de transparencia y declaraciones de la carta de presentación de la oferta. </w:t>
      </w:r>
    </w:p>
    <w:p w14:paraId="72457AC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Informar al Fondo Adaptación cuando ocurra una situación que implique una modificación del estado de los riesgos existentes al momento de proponer o celebrar el contrato.</w:t>
      </w:r>
    </w:p>
    <w:p w14:paraId="6E83930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Comunicar al Fondo Adaptación cualquier circunstancia política, jurídica, social, económica, técnica, ambiental o de cualquier tipo, que pueda afectar la ejecución del contrato. </w:t>
      </w:r>
    </w:p>
    <w:p w14:paraId="48AD88FB"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Observar las leyes y los reglamentos relativos a la Sistema de Gestión de Seguridad y Salud en el Trabajo y tomar todas aquellas precauciones necesarias para evitar que se produzcan en las zonas de sus campamentos de trabajo, accidentes o condiciones insalubres; así como dotar a su personal y asegurar el uso adecuado de los elementos de protección personal (EPP).</w:t>
      </w:r>
    </w:p>
    <w:p w14:paraId="446CD9A1"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Estar en permanente comunicación con el interventor del contrato.</w:t>
      </w:r>
    </w:p>
    <w:p w14:paraId="1EE5C42A"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Facilitar la labor de seguimiento y control que realiza el interventor, atendiendo y dando respuesta oportuna a las observaciones o requerimientos que se realicen. </w:t>
      </w:r>
    </w:p>
    <w:p w14:paraId="6FA34E7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Disponer del personal idóneo, así como de los recursos logísticos, materiales, y/o equipos, necesarios para desarrollar el contrato dentro de la oportunidad y con la calidad, establecidos.</w:t>
      </w:r>
    </w:p>
    <w:p w14:paraId="6705B81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Dar cumplimiento del factor de calidad ofertado durante la fase de selección en el plazo de ejecución del contrato.</w:t>
      </w:r>
    </w:p>
    <w:p w14:paraId="61753A07"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Aportar todo su conocimiento y experiencia para desarrollar adecuadamente el objeto del contrato de conformidad con lo requerido por la Entidad.</w:t>
      </w:r>
    </w:p>
    <w:p w14:paraId="6940044B"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Cumplir con las normas de gestión ambiental, así como con las normas del Sistema de Gestión de Seguridad y Salud en el Trabajo que rijan durante el plazo de ejecución del contrato y atender las acciones y evidencias que deben presentarse de conformidad con los documentos del Proceso de Contratación.  </w:t>
      </w:r>
    </w:p>
    <w:p w14:paraId="57F1A4B6"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Disponer de los frentes de trabajo necesarios durante la ejecución de todo el proyecto, que permitan culminar las actividades del contrato dentro del plazo estipulado.</w:t>
      </w:r>
    </w:p>
    <w:p w14:paraId="6C48B06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Realizar todos los pagos de honorarios y/o salarios, e igualmente dar cumplimiento a lo previsto en las normas del Sistema de Seguridad Social Integral (salud, pensiones y riesgos), que le correspondan de acuerdo con el personal que llegare a emplear en la ejecución del contrato, en las cuantías establecidas por la ley y oportunamente. </w:t>
      </w:r>
    </w:p>
    <w:p w14:paraId="3BA575C1"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Conocer el marco legal e institucional del Fondo Adaptación y de la(s) entidad(es) receptoras de los proyectos o los bienes o servicios del objeto del contrato.</w:t>
      </w:r>
    </w:p>
    <w:p w14:paraId="55A34873"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Mantener el equipo de trabajo solicitado y descrito en los documentos del Proceso de Contratación con la dedicación requerida y, en caso de necesitar más personal para cumplir sus labores, contratarlo y/o vincularlo de forma inmediata a su cuenta y riesgo.</w:t>
      </w:r>
    </w:p>
    <w:p w14:paraId="741F4DB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Cumplir con sus obligaciones laborales respecto del personal a su cargo, y con las obligaciones tributarias y ambientales que le correspondan de acuerdo con su labor.</w:t>
      </w:r>
    </w:p>
    <w:p w14:paraId="6FF5AC43" w14:textId="1B061B21"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Participar en todas las reuniones, socializaciones, mesas de trabajo, con su personal técnico y especializado, en las que la Entidad, requiera su apoyo. Estas reuniones podrán ser virtuales, o ser citadas en el sitio que el Fondo Adaptación considere </w:t>
      </w:r>
      <w:proofErr w:type="spellStart"/>
      <w:r w:rsidRPr="00345560">
        <w:rPr>
          <w:rFonts w:ascii="Verdana" w:hAnsi="Verdana"/>
          <w:color w:val="000000"/>
        </w:rPr>
        <w:t>necesario</w:t>
      </w:r>
      <w:r w:rsidR="00B37A71">
        <w:rPr>
          <w:rFonts w:ascii="Verdana" w:hAnsi="Verdana"/>
          <w:color w:val="000000"/>
        </w:rPr>
        <w:t>.</w:t>
      </w:r>
      <w:r w:rsidRPr="00345560">
        <w:rPr>
          <w:rFonts w:ascii="Verdana" w:hAnsi="Verdana"/>
          <w:color w:val="000000"/>
        </w:rPr>
        <w:t>El</w:t>
      </w:r>
      <w:proofErr w:type="spellEnd"/>
      <w:r w:rsidRPr="00345560">
        <w:rPr>
          <w:rFonts w:ascii="Verdana" w:hAnsi="Verdana"/>
          <w:color w:val="000000"/>
        </w:rPr>
        <w:t xml:space="preserve"> costo de estos desplazamientos debe estar incluido dentro de su propuesta y no tendrá reconocimiento de forma separada a los ítems previstos.</w:t>
      </w:r>
    </w:p>
    <w:p w14:paraId="3EDE827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Suministrar la información, documentos de soporte y conceptos que sean requeridos por el Fondo Adaptación durante el desarrollo del contrato, de carácter técnico, jurídico, contable, financiero y administrativo o a los que haya lugar.</w:t>
      </w:r>
    </w:p>
    <w:p w14:paraId="79411B3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lastRenderedPageBreak/>
        <w:t>Gestionar a través del Fondo Adaptación todo requerimiento de información que deba atenderse frente a terceros, autoridades administrativas y entes de control.</w:t>
      </w:r>
    </w:p>
    <w:p w14:paraId="51BE58C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E60F342"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Mantener informado al Fondo Adaptación de los hechos o circunstancias que puedan constituir actos de corrupción tipificados como conductas punibles o sancionables, o que puedan poner o pongan en riesgo el cumplimiento del contrato, o cuando tal incumplimiento se presente. </w:t>
      </w:r>
    </w:p>
    <w:p w14:paraId="3860F57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Informar a más tardar el tercer día hábil siguiente al momento en que se tenga conocimiento del inicio de investigaciones penales, y de la imposición de medidas de aseguramiento o condenas proferidas en Colombia o en el extranjero en contra de cualquiera de los directivos, representantes legales, accionistas o integrantes del contratista.</w:t>
      </w:r>
    </w:p>
    <w:p w14:paraId="677021E5" w14:textId="77777777" w:rsidR="008D2C4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Consultar constantemente y garantizar que durante la ejecución del contrato, sus accionistas o personas que hagan parte del grupo económico (en caso de existir) al cual pertenece, (i) no se encuentran en la lista ejecutiva de la OFAC (Oficina de Control de Activos Financieros del Tesoro de los Estados Unidos de América), en la lista de sanciones del Consejo de Seguridad de la Organización de las Naciones Unidas, así como en cualquier otra lista pública relacionada con el tema del lavado de activos y financiación del terrorismo (ii) no han sido condenados por delitos contra el patrimonio económico, lavado de activos, y/o enriquecimiento ilícito, y (iii) no se les ha declarado la extinción del dominio de conformidad con las Leyes Aplicables. El Contratista informará de manera inmediata a la Entidad si se presenta alguna de las situaciones antes expuestas o de manera sobreviniente durante la ejecución del contrato.  Sin perjuicio de la obligación anterior, el Contratista autoriza al Fondo Adaptación para realizar las búsquedas en las listas y/o bases de datos necesarios con el fin de consultar esta información. El Contratista remitirá al Fondo Adaptación cualquier información que sobre el tema le solicite este último. El incumplimiento de la presente disposición conllevará de manera automática a la terminación del presente Contrato por parte del Fondo Adaptación, bastando la notificación correspondiente. La terminación del Contrato por esta causa no generará reconocimiento indemnizatorio alguno a favor del Contratista. Sin perjuicio de la discrecionalidad del Fondo Adaptación para terminar el contrato, se podrá autorizar una cesión al respecto. En caso de estructuras plurales, si es un integrante el que incurre en la causal, éste se obliga a autorizar la cesión de su participación en el contrato. En caso de no ser posible hacer la cesión o el Fondo Adaptación discrecionalmente no la aceptara, la Entidad conserva la posibilidad de terminación integral del contrato, en las condiciones señaladas en precedencia. En concordancia con lo anterior y so pena de las mismas consecuencias, el Contratista garantiza que el personal designado por su parte para la ejecución del presente Contrato no se encuentra en las listas para el control de lavado de activos y financiación del terrorismo administradas por cualquier autoridad nacional o extranjera, tales como las listas de la Oficina de </w:t>
      </w:r>
    </w:p>
    <w:p w14:paraId="7AB5521B" w14:textId="74AB3729" w:rsidR="00797790" w:rsidRPr="00345560" w:rsidRDefault="00936C5B" w:rsidP="0039037C">
      <w:pPr>
        <w:pBdr>
          <w:top w:val="nil"/>
          <w:left w:val="nil"/>
          <w:bottom w:val="nil"/>
          <w:right w:val="nil"/>
          <w:between w:val="nil"/>
        </w:pBdr>
        <w:tabs>
          <w:tab w:val="left" w:pos="870"/>
          <w:tab w:val="left" w:pos="10206"/>
        </w:tabs>
        <w:ind w:right="27"/>
        <w:jc w:val="both"/>
        <w:rPr>
          <w:rFonts w:ascii="Verdana" w:hAnsi="Verdana"/>
          <w:color w:val="000000"/>
        </w:rPr>
      </w:pPr>
      <w:r w:rsidRPr="00345560">
        <w:rPr>
          <w:rFonts w:ascii="Verdana" w:hAnsi="Verdana"/>
          <w:color w:val="000000"/>
        </w:rPr>
        <w:t>Control de Activos en el Exterior – OFAC emitidas por la Oficina del Tesoro de los Estados Unidos de Norte América, la lista de sanciones del Consejo de Seguridad de la Organización de las Naciones Unidas, así como cualquier otra lista pública relacionada con el tema del lavado de activos y financiación del terrorismo. En el evento en que durante la ejecución del contrato se tuviere conocimiento de que algún(os) miembro(s) del personal designado para la ejecución del contrato sea reportado en las listas restrictivas, el Contratista dará inmediato aviso de la situación al Fondo Adaptación y procederá al cambio del personal correspondiente so pena de las consecuencias mencionadas frente a la terminación del contrato.</w:t>
      </w:r>
    </w:p>
    <w:p w14:paraId="191BD663" w14:textId="544B80C0"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Garantizar que la ejecución de las actividades de campo, se realicen con los elementos de seguridad industrial y bioseguridad mínimos requeridos. </w:t>
      </w:r>
    </w:p>
    <w:p w14:paraId="5BFC621D"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Radicar su factura previamente validada por la DIAN, para el caso en que se encuentre obligado a presentar facturación electrónica, lo cual será requisito necesario para el pago conforme con las disposiciones señaladas en el Decreto 358 del 5 de marzo de 2020, en concordancia con lo dispuesto en la Resolución No. 000042 del 5 de mayo de 2020 y la Directiva Presidencial No. 09 del 17 de septiembre de 2020, la Circular Interna 023 del 09 de septiembre de 2020 y las disposiciones que las modifiquen, complementen y/o sustituyan.</w:t>
      </w:r>
    </w:p>
    <w:p w14:paraId="7C4CDDA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Las demás que, conforme a la naturaleza del contrato, de la actividad y contenidas en todos los documentos contractuales se deben ejecutar.</w:t>
      </w:r>
    </w:p>
    <w:p w14:paraId="2BE152AD" w14:textId="3B27033F" w:rsidR="0079779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62B465B2" w14:textId="3DAE4763" w:rsidR="0039037C" w:rsidRDefault="0039037C" w:rsidP="0039037C">
      <w:pPr>
        <w:pBdr>
          <w:top w:val="nil"/>
          <w:left w:val="nil"/>
          <w:bottom w:val="nil"/>
          <w:right w:val="nil"/>
          <w:between w:val="nil"/>
        </w:pBdr>
        <w:tabs>
          <w:tab w:val="left" w:pos="10206"/>
        </w:tabs>
        <w:spacing w:before="3"/>
        <w:ind w:right="27"/>
        <w:rPr>
          <w:rFonts w:ascii="Verdana" w:hAnsi="Verdana"/>
          <w:color w:val="000000"/>
        </w:rPr>
      </w:pPr>
    </w:p>
    <w:p w14:paraId="61F5861E" w14:textId="23270EFB" w:rsidR="0039037C" w:rsidRDefault="0039037C" w:rsidP="0039037C">
      <w:pPr>
        <w:pBdr>
          <w:top w:val="nil"/>
          <w:left w:val="nil"/>
          <w:bottom w:val="nil"/>
          <w:right w:val="nil"/>
          <w:between w:val="nil"/>
        </w:pBdr>
        <w:tabs>
          <w:tab w:val="left" w:pos="10206"/>
        </w:tabs>
        <w:spacing w:before="3"/>
        <w:ind w:right="27"/>
        <w:rPr>
          <w:rFonts w:ascii="Verdana" w:hAnsi="Verdana"/>
          <w:color w:val="000000"/>
        </w:rPr>
      </w:pPr>
    </w:p>
    <w:p w14:paraId="2C76841C" w14:textId="59B6E03D" w:rsidR="0039037C" w:rsidRDefault="0039037C" w:rsidP="0039037C">
      <w:pPr>
        <w:pBdr>
          <w:top w:val="nil"/>
          <w:left w:val="nil"/>
          <w:bottom w:val="nil"/>
          <w:right w:val="nil"/>
          <w:between w:val="nil"/>
        </w:pBdr>
        <w:tabs>
          <w:tab w:val="left" w:pos="10206"/>
        </w:tabs>
        <w:spacing w:before="3"/>
        <w:ind w:right="27"/>
        <w:rPr>
          <w:rFonts w:ascii="Verdana" w:hAnsi="Verdana"/>
          <w:color w:val="000000"/>
        </w:rPr>
      </w:pPr>
    </w:p>
    <w:p w14:paraId="57C57B98" w14:textId="77777777" w:rsidR="0039037C" w:rsidRPr="00345560" w:rsidRDefault="0039037C" w:rsidP="0039037C">
      <w:pPr>
        <w:pBdr>
          <w:top w:val="nil"/>
          <w:left w:val="nil"/>
          <w:bottom w:val="nil"/>
          <w:right w:val="nil"/>
          <w:between w:val="nil"/>
        </w:pBdr>
        <w:tabs>
          <w:tab w:val="left" w:pos="10206"/>
        </w:tabs>
        <w:spacing w:before="3"/>
        <w:ind w:right="27"/>
        <w:rPr>
          <w:rFonts w:ascii="Verdana" w:hAnsi="Verdana"/>
          <w:color w:val="000000"/>
        </w:rPr>
      </w:pPr>
    </w:p>
    <w:p w14:paraId="006971B9" w14:textId="77777777" w:rsidR="00B37A71" w:rsidRDefault="00B37A71" w:rsidP="0039037C">
      <w:pPr>
        <w:pStyle w:val="Ttulo2"/>
        <w:tabs>
          <w:tab w:val="left" w:pos="430"/>
          <w:tab w:val="left" w:pos="10206"/>
        </w:tabs>
        <w:ind w:left="0" w:right="27"/>
        <w:rPr>
          <w:rFonts w:ascii="Verdana" w:hAnsi="Verdana"/>
          <w:sz w:val="22"/>
          <w:szCs w:val="22"/>
          <w:u w:val="single"/>
        </w:rPr>
      </w:pPr>
    </w:p>
    <w:p w14:paraId="7E2D7110" w14:textId="7F371D3C" w:rsidR="00797790" w:rsidRPr="00345560" w:rsidRDefault="0044369C" w:rsidP="0039037C">
      <w:pPr>
        <w:pStyle w:val="Ttulo2"/>
        <w:tabs>
          <w:tab w:val="left" w:pos="430"/>
          <w:tab w:val="left" w:pos="10206"/>
        </w:tabs>
        <w:ind w:left="0" w:right="27"/>
        <w:rPr>
          <w:rFonts w:ascii="Verdana" w:hAnsi="Verdana"/>
          <w:sz w:val="22"/>
          <w:szCs w:val="22"/>
          <w:u w:val="single"/>
        </w:rPr>
      </w:pPr>
      <w:r w:rsidRPr="00345560">
        <w:rPr>
          <w:rFonts w:ascii="Verdana" w:hAnsi="Verdana"/>
          <w:sz w:val="22"/>
          <w:szCs w:val="22"/>
          <w:u w:val="single"/>
        </w:rPr>
        <w:t>CLÁUSULA SÉPTIMA</w:t>
      </w:r>
      <w:r w:rsidR="005D3DD9" w:rsidRPr="00345560">
        <w:rPr>
          <w:rFonts w:ascii="Verdana" w:hAnsi="Verdana"/>
          <w:sz w:val="22"/>
          <w:szCs w:val="22"/>
          <w:u w:val="single"/>
        </w:rPr>
        <w:t xml:space="preserve">. - </w:t>
      </w:r>
      <w:r w:rsidRPr="00345560">
        <w:rPr>
          <w:rFonts w:ascii="Verdana" w:hAnsi="Verdana"/>
          <w:sz w:val="22"/>
          <w:szCs w:val="22"/>
          <w:u w:val="single"/>
        </w:rPr>
        <w:t xml:space="preserve"> </w:t>
      </w:r>
      <w:r w:rsidR="00936C5B" w:rsidRPr="00345560">
        <w:rPr>
          <w:rFonts w:ascii="Verdana" w:hAnsi="Verdana"/>
          <w:sz w:val="22"/>
          <w:szCs w:val="22"/>
          <w:u w:val="single"/>
        </w:rPr>
        <w:t>OBLIGACIONES ESPECÍFICAS</w:t>
      </w:r>
      <w:r w:rsidRPr="00345560">
        <w:rPr>
          <w:rFonts w:ascii="Verdana" w:hAnsi="Verdana"/>
          <w:sz w:val="22"/>
          <w:szCs w:val="22"/>
          <w:u w:val="single"/>
        </w:rPr>
        <w:t xml:space="preserve"> DEL CONTRATISTA: </w:t>
      </w:r>
    </w:p>
    <w:p w14:paraId="30577830"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b/>
          <w:color w:val="000000"/>
          <w:u w:val="single"/>
        </w:rPr>
      </w:pPr>
    </w:p>
    <w:p w14:paraId="78709011"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Realizar el avalúo comercial de los bienes inmuebles </w:t>
      </w:r>
      <w:r w:rsidRPr="00345560">
        <w:rPr>
          <w:rFonts w:ascii="Verdana" w:hAnsi="Verdana"/>
        </w:rPr>
        <w:t>requeridos de acuerdo</w:t>
      </w:r>
      <w:r w:rsidRPr="00345560">
        <w:rPr>
          <w:rFonts w:ascii="Verdana" w:hAnsi="Verdana"/>
          <w:color w:val="000000"/>
        </w:rPr>
        <w:t xml:space="preserve"> con las solicitudes del supervisor, teniendo en cuenta las necesidades de la Entidad y el presupuesto asignado a cada Macroproyecto y Sector, atendiendo la normatividad vigente sobre la materia (Ley 388 de 1997, Decreto 1420 de 1998, Ley 546 de 1999, Decreto 466 de 2000, Decreto 422 de 2000, Resolución 13314 de 2001 expedida por la Superintendencia de Industria y Comercio, los parámetros establecidos por el Instituto Geográfico Agustina Codazzi – IGAC – en la Resolución 620 de 2008 y la Resolución IGAC N.° 1190 de septiembre de 2019, Ley 1673 de 2013, Decreto Reglamentario 556 de 2014), o las normas que las modifiquen o sustituyan. </w:t>
      </w:r>
    </w:p>
    <w:p w14:paraId="1153D650"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Entregar al supervisor del contrato, en el tiem</w:t>
      </w:r>
      <w:r w:rsidRPr="00345560">
        <w:rPr>
          <w:rFonts w:ascii="Verdana" w:hAnsi="Verdana"/>
        </w:rPr>
        <w:t xml:space="preserve">po estipulado por este, </w:t>
      </w:r>
      <w:r w:rsidRPr="00345560">
        <w:rPr>
          <w:rFonts w:ascii="Verdana" w:hAnsi="Verdana"/>
          <w:color w:val="000000"/>
        </w:rPr>
        <w:t xml:space="preserve">el informe de avalúo en medio físico y en medio magnético junto con sus anexos (análisis de precios unitarios – APU, Análisis de precios de especies forestales, </w:t>
      </w:r>
      <w:proofErr w:type="spellStart"/>
      <w:r w:rsidRPr="00345560">
        <w:rPr>
          <w:rFonts w:ascii="Verdana" w:hAnsi="Verdana"/>
          <w:color w:val="000000"/>
        </w:rPr>
        <w:t>etc</w:t>
      </w:r>
      <w:proofErr w:type="spellEnd"/>
      <w:r w:rsidRPr="00345560">
        <w:rPr>
          <w:rFonts w:ascii="Verdana" w:hAnsi="Verdana"/>
          <w:color w:val="000000"/>
        </w:rPr>
        <w:t>).</w:t>
      </w:r>
    </w:p>
    <w:p w14:paraId="58517189"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Garantizar la calidad de los servicios contratados y responder por ellos de conformidad con las normas vigentes.</w:t>
      </w:r>
    </w:p>
    <w:p w14:paraId="477D70A2"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Atender las observaciones que realice el supervisor del contrato, dentro de los tres (3) días hábiles siguientes a la comunicación de estas.</w:t>
      </w:r>
    </w:p>
    <w:p w14:paraId="3256C4DA"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rPr>
        <w:t xml:space="preserve">     </w:t>
      </w:r>
      <w:r w:rsidRPr="00345560">
        <w:rPr>
          <w:rFonts w:ascii="Verdana" w:hAnsi="Verdana"/>
          <w:color w:val="000000"/>
        </w:rPr>
        <w:t xml:space="preserve">Entregar dentro de los </w:t>
      </w:r>
      <w:r w:rsidRPr="00345560">
        <w:rPr>
          <w:rFonts w:ascii="Verdana" w:hAnsi="Verdana"/>
        </w:rPr>
        <w:t>cinco</w:t>
      </w:r>
      <w:r w:rsidRPr="00345560">
        <w:rPr>
          <w:rFonts w:ascii="Verdana" w:hAnsi="Verdana"/>
          <w:color w:val="000000"/>
        </w:rPr>
        <w:t xml:space="preserve"> (</w:t>
      </w:r>
      <w:r w:rsidRPr="00345560">
        <w:rPr>
          <w:rFonts w:ascii="Verdana" w:hAnsi="Verdana"/>
        </w:rPr>
        <w:t>5</w:t>
      </w:r>
      <w:r w:rsidRPr="00345560">
        <w:rPr>
          <w:rFonts w:ascii="Verdana" w:hAnsi="Verdana"/>
          <w:color w:val="000000"/>
        </w:rPr>
        <w:t xml:space="preserve">) días calendario o cuando lo determine </w:t>
      </w:r>
      <w:r w:rsidRPr="00345560">
        <w:rPr>
          <w:rFonts w:ascii="Verdana" w:hAnsi="Verdana"/>
        </w:rPr>
        <w:t>la supervisión</w:t>
      </w:r>
      <w:r w:rsidRPr="00345560">
        <w:rPr>
          <w:rFonts w:ascii="Verdana" w:hAnsi="Verdana"/>
          <w:color w:val="000000"/>
        </w:rPr>
        <w:t>, los avalúos derivados de los fallos de tutelas y/o desacatos en contra del FONDO.</w:t>
      </w:r>
    </w:p>
    <w:p w14:paraId="45CABC68"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Determinar el valor de los avalúos de conformidad con los criterios establecidos en la normatividad vigente y aplicable al caso.</w:t>
      </w:r>
    </w:p>
    <w:p w14:paraId="0DAABA20"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Guardar la reserva de la información a la que tenga acceso, EL AVALUADOR no podrá facilitar copia del avalúo comercial (salvo a las entidades de fiscalización, vigilancia y control), ni utilizarlo para fines de terceros sin la autorización expresa del FONDO.</w:t>
      </w:r>
    </w:p>
    <w:p w14:paraId="69B31705" w14:textId="77777777" w:rsidR="008D2C40" w:rsidRPr="00345560" w:rsidRDefault="008D2C40" w:rsidP="00A47916">
      <w:pPr>
        <w:widowControl/>
        <w:numPr>
          <w:ilvl w:val="0"/>
          <w:numId w:val="11"/>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Las demás derivadas de la esencia y naturaleza del contrato, de la ley y las que en relación con el objeto del contrato le sean </w:t>
      </w:r>
      <w:r w:rsidRPr="00345560">
        <w:rPr>
          <w:rFonts w:ascii="Verdana" w:hAnsi="Verdana"/>
        </w:rPr>
        <w:t>solicitadas</w:t>
      </w:r>
      <w:r w:rsidRPr="00345560">
        <w:rPr>
          <w:rFonts w:ascii="Verdana" w:hAnsi="Verdana"/>
          <w:color w:val="000000"/>
        </w:rPr>
        <w:t xml:space="preserve"> por el supervisor.</w:t>
      </w:r>
    </w:p>
    <w:p w14:paraId="2C3A5060"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color w:val="000000"/>
        </w:rPr>
      </w:pPr>
    </w:p>
    <w:p w14:paraId="2103A121" w14:textId="4652B408" w:rsidR="008D2C4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Respecto del PSA</w:t>
      </w:r>
    </w:p>
    <w:p w14:paraId="6DD17490" w14:textId="77777777" w:rsidR="0039037C" w:rsidRPr="00345560" w:rsidRDefault="0039037C" w:rsidP="0039037C">
      <w:pPr>
        <w:widowControl/>
        <w:pBdr>
          <w:top w:val="nil"/>
          <w:left w:val="nil"/>
          <w:bottom w:val="nil"/>
          <w:right w:val="nil"/>
          <w:between w:val="nil"/>
        </w:pBdr>
        <w:tabs>
          <w:tab w:val="left" w:pos="10206"/>
        </w:tabs>
        <w:ind w:right="27"/>
        <w:jc w:val="both"/>
        <w:rPr>
          <w:rFonts w:ascii="Verdana" w:hAnsi="Verdana"/>
          <w:b/>
          <w:color w:val="000000"/>
        </w:rPr>
      </w:pPr>
    </w:p>
    <w:p w14:paraId="23493114"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Presentar al FONDO un cronograma que contenga mínimo, la lista de actividades o tareas del contrato, fechas previstas de inicio y terminación, duración de las actividades, etapas, recursos y presupuestos asignados a cada una de éstas, previa suscripción del acta de inicio del contrato para su respectiva aprobación. Para tal fin el CONTRATISTA deberá implementar todos los sistemas y recursos requeridos por la Entidad para el seguimiento técnico, administrativo, financiero y demás que apliquen, haciendo uso de las herramientas tecnológicas necesarias para el correcto desarrollo de estas actividades, de acuerdo con los lineamientos del Manual de Uso del Sistema de Gestión de Proyectos PSA del FONDO. </w:t>
      </w:r>
    </w:p>
    <w:p w14:paraId="49EC87A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Ajustar el cronograma de acuerdo con las fechas contractuales del contra</w:t>
      </w:r>
      <w:r w:rsidRPr="00345560">
        <w:rPr>
          <w:rFonts w:ascii="Verdana" w:hAnsi="Verdana"/>
        </w:rPr>
        <w:t>to</w:t>
      </w:r>
      <w:r w:rsidRPr="00345560">
        <w:rPr>
          <w:rFonts w:ascii="Verdana" w:hAnsi="Verdana"/>
          <w:color w:val="000000"/>
        </w:rPr>
        <w:t>, para aprobación y establecimiento de línea base, una vez suscrita el acta de inicio del contrato. Establecida la línea base, se publica el cronograma, haciéndose oficial, para registrar en este el avance de las actividades.</w:t>
      </w:r>
    </w:p>
    <w:p w14:paraId="121E1FFD"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Acordar junto con el Fondo Adaptación las modificaciones oficiales sobre el cronograma inicial.</w:t>
      </w:r>
    </w:p>
    <w:p w14:paraId="28BDF777"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Actualizar, en el Sistema de Gestión de Proyectos PSA, la línea base y el avance físico del contrato cada vez que se apruebe una modificación o suspensión al cronograma, de conformidad con el procedimiento establecido en el Manual de Uso del sistema de Gestión de Proyectos PSA. El Sistema de Gestión de Proyectos PSA será la fuente oficial de información de contratos, para entes externos y el FONDO.</w:t>
      </w:r>
    </w:p>
    <w:p w14:paraId="1ACB5FC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Alimentar mensualmente el Sistema de Gestión de Proyectos PSA con el avance físico del contrato.</w:t>
      </w:r>
    </w:p>
    <w:p w14:paraId="072737E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Dar cumplimiento a lo previsto en el Manual de Uso del Sistema de Gestión de Proyectos PSA.</w:t>
      </w:r>
    </w:p>
    <w:p w14:paraId="069973FD"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Responder por los daños que, con ocasión de la ejecución de los trabajos objeto del contrato, cause el personal que emplee o subcontrate, sobre los predios que son objeto de levantamiento topográfico.</w:t>
      </w:r>
    </w:p>
    <w:p w14:paraId="4803722C"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Asegurarse que los equipos empleados en los predios cuenten con las pólizas de seguro correspondientes en el evento en que sea necesario el pago de indemnización por daños que se causen a terceros, por causa o con ocasión del desarrollo del contrato, así como por pérdida total o parcial de sus equipos y daños o lesiones al personal contratado para la ejecución del contrato.</w:t>
      </w:r>
    </w:p>
    <w:p w14:paraId="473FE3D7" w14:textId="4286BD87" w:rsidR="008D2C4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Adelantar por su cuenta y riesgo todas las gestiones necesarias ante los propietarios o herederos determinados para la obtención de los permisos requeridos para el ingreso a los predios objeto de avalúos, definición de horarios de trabajo en general y específicamente para cualquier intervención que pudiera afectar el normal desarrollo de las actividades. </w:t>
      </w:r>
    </w:p>
    <w:p w14:paraId="4621BF02" w14:textId="17A976D6" w:rsidR="0039037C"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5B40B1AE" w14:textId="5BED340E" w:rsidR="0039037C"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35F2E0BE" w14:textId="77777777" w:rsidR="0039037C" w:rsidRPr="00345560"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7914917C" w14:textId="37368B32"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Dar estricto cumplimiento a la normativa vigente en materia ambiental y social.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Decreto 1076 de 2015 y en las demás disposiciones que las sustituyan o modifiquen, será acreedor a las multas o sanciones que se estipulan en la ley con respecto a este tema. Igualmente, el incumplimiento de los actos administrativos emanados de la autoridad ambiental competente, lo hará acreedor de las acciones preventivas y sancionatorias establecidas por la Ley 1333 de 2009, “</w:t>
      </w:r>
      <w:r w:rsidRPr="00345560">
        <w:rPr>
          <w:rFonts w:ascii="Verdana" w:hAnsi="Verdana"/>
          <w:i/>
          <w:color w:val="000000"/>
        </w:rPr>
        <w:t>Por la cual se establece el procedimiento sancionatorio ambiental y se dictan otras disposiciones</w:t>
      </w:r>
      <w:r w:rsidRPr="00345560">
        <w:rPr>
          <w:rFonts w:ascii="Verdana" w:hAnsi="Verdana"/>
          <w:color w:val="000000"/>
        </w:rPr>
        <w:t>” Modificada por el Decreto 4673 de 2010, “</w:t>
      </w:r>
      <w:r w:rsidRPr="00345560">
        <w:rPr>
          <w:rFonts w:ascii="Verdana" w:hAnsi="Verdana"/>
          <w:i/>
          <w:color w:val="000000"/>
        </w:rPr>
        <w:t xml:space="preserve">Por el cual se adiciona el artículo </w:t>
      </w:r>
      <w:hyperlink r:id="rId10" w:anchor="38">
        <w:r w:rsidRPr="00345560">
          <w:rPr>
            <w:rFonts w:ascii="Verdana" w:hAnsi="Verdana"/>
            <w:i/>
            <w:color w:val="000000"/>
          </w:rPr>
          <w:t>38</w:t>
        </w:r>
      </w:hyperlink>
      <w:r w:rsidRPr="00345560">
        <w:rPr>
          <w:rFonts w:ascii="Verdana" w:hAnsi="Verdana"/>
          <w:i/>
          <w:color w:val="000000"/>
        </w:rPr>
        <w:t xml:space="preserve"> de la Ley 1333 de 2009, y se dictan otras disposiciones para atender la situación de desastre nacional y de emergencia económica, social y ecológica nacional</w:t>
      </w:r>
      <w:r w:rsidRPr="00345560">
        <w:rPr>
          <w:rFonts w:ascii="Verdana" w:hAnsi="Verdana"/>
          <w:color w:val="000000"/>
        </w:rPr>
        <w:t>”. El contratista es el único responsable de los procedimientos administrativos que de este incumplimiento se deriven, entre otros su inclusión en el reporte en el Registro Único de Infractores Ambientales, y otros procedimientos reglamentados por las autoridades competentes.</w:t>
      </w:r>
    </w:p>
    <w:p w14:paraId="251E2ED8"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Asistir a las reuniones mensuales de seguimiento o las que el Fondo convoque, con participación del coordinador del contrato, con el fin de analizar los diferentes aspectos técnicos y administrativos relacionados con el proyecto, sin perjuicio que participen otras personas que las partes requieran. </w:t>
      </w:r>
    </w:p>
    <w:p w14:paraId="11F7E46C"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Disponer durante el tiempo de ejecución del contrato, de una oficina, para el cumplimiento de sus funciones con las condiciones de seguridad requeridas</w:t>
      </w:r>
      <w:r w:rsidRPr="00345560">
        <w:rPr>
          <w:rFonts w:ascii="Verdana" w:hAnsi="Verdana"/>
          <w:color w:val="000000"/>
        </w:rPr>
        <w:t xml:space="preserve">. </w:t>
      </w:r>
    </w:p>
    <w:p w14:paraId="6E02AF71"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Dar cumplimiento a las obligaciones frente al Sistema de Seguridad Social Integral y aportes parafiscales, de conformidad con las normas que regulan la materia, obligaciones cuyo cumplimiento debe acreditar para la celebración del contrato y para cada uno de los pagos que efectúe el Fondo y para la liquidación del contrato. </w:t>
      </w:r>
    </w:p>
    <w:p w14:paraId="78116255"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Indemnizar y/o asumir todo daño que se cause a terceros, a bienes propios o de terceros, o al personal contratado para la ejecución del contrato, por causa o con ocasión del desarrollo del contrato. </w:t>
      </w:r>
    </w:p>
    <w:p w14:paraId="4DF64074"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Las demás que de conformidad con las disposiciones del artículo 1603 del Código Civil correspondan a la naturaleza del contrato o que por ley le pertenezcan.</w:t>
      </w:r>
    </w:p>
    <w:p w14:paraId="208EE526"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color w:val="000000"/>
        </w:rPr>
      </w:pPr>
    </w:p>
    <w:p w14:paraId="35266241" w14:textId="15921727" w:rsidR="008D2C40" w:rsidRPr="0034556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respecto al personal</w:t>
      </w:r>
    </w:p>
    <w:p w14:paraId="1C9423AB" w14:textId="77777777" w:rsidR="008D2C40" w:rsidRPr="00345560" w:rsidRDefault="008D2C40" w:rsidP="0039037C">
      <w:pPr>
        <w:tabs>
          <w:tab w:val="left" w:pos="10206"/>
        </w:tabs>
        <w:ind w:right="27"/>
        <w:rPr>
          <w:rFonts w:ascii="Verdana" w:hAnsi="Verdana"/>
          <w:color w:val="000000"/>
        </w:rPr>
      </w:pPr>
    </w:p>
    <w:p w14:paraId="7A29189B"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Organizar y poner a disposición del proyecto los recursos humanos y técnicos requeridos, ofrecidos y apropiados para garantizar el desarrollo del contrato dentro de los más altos parámetros de calidad y cumplimiento en tiempos y costos. Será por cuenta del CONTRATISTA el pago de los salarios, prestaciones sociales e indemnizaciones de todo el personal que ocupe en la ejecución del contrato, así como la elaboración de los subcontratos necesarios, quedando claro que no existe ningún tipo de vínculo laboral de su personal con el Fondo.</w:t>
      </w:r>
    </w:p>
    <w:p w14:paraId="15A1E913"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 xml:space="preserve">Mantener el personal mínimo que cumpla con la formación académica, experiencia general, experiencia específica, y demás términos descritos en los documentos del proceso de selección, durante todo el plazo de ejecución del contrato y para el cabal cumplimiento de sus obligaciones. Cuando el contratista requiera cambiar cualquiera de estos profesionales, debe hacerlo por otros que cuenten con un perfil igual o superior al solicitado por el Fondo en los documentos del proceso de selección, previa autorización expresa y escrita del Fondo, a través del supervisor, así lo solicite por el bajo o deficiente cumplimiento de las actividades a su cargo, siempre y cuando el personal que lo reemplace cumpla como mínimo el perfil y documentos soporte requeridos en el proceso de selección. </w:t>
      </w:r>
    </w:p>
    <w:p w14:paraId="7F772DA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Garantizar que los profesionales cumplan con los requisitos establecidos para ejercer la profesión dentro del territorio nacional, en particular, los señalados en las Leyes 9 de 1974 y 842 de 2003 o las normas que sean aplicables, para los geólogos e ingenieros, respectivamente y que cuenten con matrícula profesional o de licencia, según corresponda, al igual que los demás profesionales, de conformidad con las normas vigentes.</w:t>
      </w:r>
    </w:p>
    <w:p w14:paraId="1A1E6E6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 xml:space="preserve">Presentar la documentación requerida para la respectiva revisión y aprobación del FONDO, dando cumplimiento puntual de su obligación de contar con el personal mínimo previsto en los documentos del proceso de selección, dentro de los cinco (5) días hábiles siguientes a la suscripción del contrato, y en todo caso previo a la suscripción del acta de inicio, el FONDO contará </w:t>
      </w:r>
      <w:r w:rsidRPr="00345560">
        <w:rPr>
          <w:rFonts w:ascii="Verdana" w:hAnsi="Verdana"/>
          <w:highlight w:val="white"/>
        </w:rPr>
        <w:t xml:space="preserve">con un plazo máximo de tres (3) días hábiles contados a partir de la recepción de estas para su revisión y aprobación. Si el FONDO llegase a requerir al contratista para que subsane una o varias hojas de vida de alguno de los profesionales, este deberá subsanar el requisito y entregarlas al FONDO en un plazo máximo de dos (2) días hábiles. Posteriormente, el FONDO tiene un plazo </w:t>
      </w:r>
      <w:r w:rsidRPr="00345560">
        <w:rPr>
          <w:rFonts w:ascii="Verdana" w:hAnsi="Verdana"/>
          <w:highlight w:val="white"/>
        </w:rPr>
        <w:lastRenderedPageBreak/>
        <w:t xml:space="preserve">máximo de dos (2) días hábiles para hacer la revisión y aprobación final. No cumplir con los tiempos establecidos en el presente procedimiento será causal constitutiva de incumplimiento contractual. </w:t>
      </w:r>
    </w:p>
    <w:p w14:paraId="1C7D408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Tomar las decisiones relacionadas con la ejecución del contrato a través del coordinador de este, aprobado por el Fondo y de acuerdo con lo previsto en el contrato.</w:t>
      </w:r>
    </w:p>
    <w:p w14:paraId="0C20505C" w14:textId="77777777" w:rsidR="008D2C40" w:rsidRPr="00345560" w:rsidRDefault="008D2C40" w:rsidP="0039037C">
      <w:pPr>
        <w:tabs>
          <w:tab w:val="left" w:pos="10206"/>
        </w:tabs>
        <w:ind w:right="27"/>
        <w:rPr>
          <w:rFonts w:ascii="Verdana" w:hAnsi="Verdana"/>
        </w:rPr>
      </w:pPr>
      <w:r w:rsidRPr="00345560">
        <w:rPr>
          <w:rFonts w:ascii="Verdana" w:hAnsi="Verdana"/>
        </w:rPr>
        <w:t xml:space="preserve">     </w:t>
      </w:r>
    </w:p>
    <w:p w14:paraId="73ECD67B" w14:textId="4ECC9146" w:rsidR="008D2C40" w:rsidRPr="00345560" w:rsidRDefault="008D2C40" w:rsidP="0039037C">
      <w:pPr>
        <w:tabs>
          <w:tab w:val="left" w:pos="10206"/>
        </w:tabs>
        <w:ind w:right="27"/>
        <w:rPr>
          <w:rFonts w:ascii="Verdana" w:hAnsi="Verdana"/>
          <w:b/>
        </w:rPr>
      </w:pPr>
      <w:r w:rsidRPr="00345560">
        <w:rPr>
          <w:rFonts w:ascii="Verdana" w:hAnsi="Verdana"/>
          <w:b/>
        </w:rPr>
        <w:t>Obligaciones de logística y equipos</w:t>
      </w:r>
    </w:p>
    <w:p w14:paraId="5FED22FE" w14:textId="77777777" w:rsidR="008D2C40" w:rsidRPr="00345560" w:rsidRDefault="008D2C40" w:rsidP="0039037C">
      <w:pPr>
        <w:tabs>
          <w:tab w:val="left" w:pos="10206"/>
        </w:tabs>
        <w:ind w:right="27"/>
        <w:rPr>
          <w:rFonts w:ascii="Verdana" w:hAnsi="Verdana"/>
          <w:color w:val="000000"/>
        </w:rPr>
      </w:pPr>
    </w:p>
    <w:p w14:paraId="27646349"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Suministrar, instalar, mantener y utilizar toda la logística, equipos y los demás elementos, de cualquier orden, necesarios para la ejecución del contrato, sea en forma temporal o permanente, hasta la fecha de terminación de este por su cuenta y riesgo. </w:t>
      </w:r>
    </w:p>
    <w:p w14:paraId="5141A868"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Disponer de los vehículos u otros medios de transporte utilizados para la movilización del personal y los equipos, y contar con todos los permisos, autorizaciones, controles, dispositivos, medidas preventivas y requisitos exigidos por el Ministerio de Transporte y demás autoridades competentes. </w:t>
      </w:r>
    </w:p>
    <w:p w14:paraId="5EE68328"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Disponer de la totalidad de los programas de computador y demás bienes intangibles protegidos por normas de propiedad intelectual, debidamente licenciados, para la ejecución del contrato. </w:t>
      </w:r>
    </w:p>
    <w:p w14:paraId="4C428C84"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Permitir a los funcionarios autorizados del Fondo y toda persona designada por ellos, el libre acceso a todos los lugares, equipos y sistemas utilizados para la ejecución del contrato, proporcionando todas</w:t>
      </w:r>
      <w:r w:rsidRPr="00345560">
        <w:rPr>
          <w:rFonts w:ascii="Verdana" w:hAnsi="Verdana"/>
          <w:color w:val="000000"/>
        </w:rPr>
        <w:t xml:space="preserve"> </w:t>
      </w:r>
      <w:r w:rsidRPr="00345560">
        <w:rPr>
          <w:rFonts w:ascii="Verdana" w:hAnsi="Verdana"/>
        </w:rPr>
        <w:t>las facilidades y toda la ayuda que corresponda para hacer efectivo dicho derecho de inspección y vigilancia.</w:t>
      </w:r>
    </w:p>
    <w:p w14:paraId="30158EE1"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El contratista no podrá utilizar software no licenciado. </w:t>
      </w:r>
      <w:r w:rsidRPr="00345560">
        <w:rPr>
          <w:rFonts w:ascii="Verdana" w:hAnsi="Verdana"/>
          <w:u w:val="single"/>
        </w:rPr>
        <w:t>En todo caso, el contratista mantendrá indemne al FONDO por cualquier reclamación relacionada con el uso de patentes, permisos o licencias y responderá frente a terceros por el uso de esta.</w:t>
      </w:r>
    </w:p>
    <w:p w14:paraId="461708EE"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Responder en todo momento por los equipos, elementos e insumos que utilice durante el plazo de vigencia del contrato. Por lo tanto, cualquier daño o perjuicio causado por los equipos, elementos, o insumos empleados por el contratista a terceras personas, lo hará responsable frente a estas y, en todo caso, mantendrá indemne al FONDO por concepto de cualquier reclamación.</w:t>
      </w:r>
    </w:p>
    <w:p w14:paraId="01B5D3BF"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b/>
        </w:rPr>
      </w:pPr>
    </w:p>
    <w:p w14:paraId="3327B6CC" w14:textId="18EE1C06" w:rsidR="008D2C40" w:rsidRPr="0034556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administrativas</w:t>
      </w:r>
    </w:p>
    <w:p w14:paraId="159C7E90" w14:textId="77777777" w:rsidR="008D2C40" w:rsidRPr="00345560" w:rsidRDefault="008D2C40" w:rsidP="0039037C">
      <w:pPr>
        <w:tabs>
          <w:tab w:val="left" w:pos="10206"/>
        </w:tabs>
        <w:ind w:right="27"/>
        <w:rPr>
          <w:rFonts w:ascii="Verdana" w:hAnsi="Verdana"/>
        </w:rPr>
      </w:pPr>
    </w:p>
    <w:p w14:paraId="2FB0149C"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Conocer el marco legal e institucional del FONDO, y en lo particular el manual de contratación y los lineamientos de Supervisión e Interventoría vigente las demás normas que lo desarrollen modifiquen o complementen.</w:t>
      </w:r>
    </w:p>
    <w:p w14:paraId="1113644A"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Elaborar los informes mensuales y/o cuando el supervisor lo requiera conforme al lineamiento 4-GPY-M-01 manual para la estructuración de informes de interventoría del Fondo Adaptación o lineamiento vigente que lo modifique o complemente.</w:t>
      </w:r>
    </w:p>
    <w:p w14:paraId="2FFB2687"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Ejecutar con eficiencia y transparencia los recursos que se paguen en virtud del contrato.</w:t>
      </w:r>
    </w:p>
    <w:p w14:paraId="5101D2FF"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 xml:space="preserve">Presentar al FONDO la información que </w:t>
      </w:r>
      <w:r w:rsidRPr="00345560">
        <w:rPr>
          <w:rFonts w:ascii="Verdana" w:hAnsi="Verdana"/>
        </w:rPr>
        <w:t>ésta</w:t>
      </w:r>
      <w:r w:rsidRPr="00345560">
        <w:rPr>
          <w:rFonts w:ascii="Verdana" w:hAnsi="Verdana"/>
          <w:color w:val="000000"/>
        </w:rPr>
        <w:t xml:space="preserve"> le solicite antes, durante y después del desarrollo del contrato derivado del proceso de selección desde el perfeccionamiento del contrato hasta su liquidación.</w:t>
      </w:r>
    </w:p>
    <w:p w14:paraId="4E086531"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 xml:space="preserve">Adelantar de manera oportuna las gestiones relacionadas con la elaboración de los avalúos objeto del contrato y la liquidación del contrato derivado del proceso de selección. </w:t>
      </w:r>
    </w:p>
    <w:p w14:paraId="331ED980"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Recibir los pagos aprobados por el FONDO, los cuales solo podrán ser destinados a la ejecución de los proyectos definidos en el alcance del contrato derivado del presente proceso de selección.</w:t>
      </w:r>
    </w:p>
    <w:p w14:paraId="418ACF07"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Constituir las garantías a favor del FONDO, exigidas en el pliego de condiciones y por los montos establecidos. </w:t>
      </w:r>
    </w:p>
    <w:p w14:paraId="05351CFC"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Llevar el registro de la ejecución contractual de acuerdo con los formatos y las disposiciones que para tal efecto establezca el FONDO. El contratista deberá contar con una oficina central que, entre otros aspectos, le preste soporte en asuntos de orden técnico, legal, administrativo, financiero y contable.</w:t>
      </w:r>
    </w:p>
    <w:p w14:paraId="1AD1EAEA" w14:textId="77777777" w:rsidR="00936C5B" w:rsidRPr="00345560" w:rsidRDefault="00936C5B" w:rsidP="0039037C">
      <w:pPr>
        <w:pBdr>
          <w:top w:val="nil"/>
          <w:left w:val="nil"/>
          <w:bottom w:val="nil"/>
          <w:right w:val="nil"/>
          <w:between w:val="nil"/>
        </w:pBdr>
        <w:tabs>
          <w:tab w:val="left" w:pos="10206"/>
        </w:tabs>
        <w:ind w:right="27"/>
        <w:jc w:val="both"/>
        <w:rPr>
          <w:rFonts w:ascii="Verdana" w:hAnsi="Verdana"/>
        </w:rPr>
      </w:pPr>
    </w:p>
    <w:p w14:paraId="022DD82C" w14:textId="0BDF9631"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CLÁUSULA </w:t>
      </w:r>
      <w:r w:rsidR="003F1790" w:rsidRPr="00345560">
        <w:rPr>
          <w:rFonts w:ascii="Verdana" w:hAnsi="Verdana"/>
          <w:b/>
          <w:color w:val="000000"/>
          <w:u w:val="single"/>
        </w:rPr>
        <w:t>OCTAVA</w:t>
      </w:r>
      <w:r w:rsidRPr="00345560">
        <w:rPr>
          <w:rFonts w:ascii="Verdana" w:hAnsi="Verdana"/>
          <w:b/>
          <w:color w:val="000000"/>
          <w:u w:val="single"/>
        </w:rPr>
        <w:t xml:space="preserve"> - </w:t>
      </w:r>
      <w:r w:rsidR="008D2C40" w:rsidRPr="00345560">
        <w:rPr>
          <w:rFonts w:ascii="Verdana" w:hAnsi="Verdana"/>
          <w:b/>
          <w:color w:val="000000"/>
          <w:u w:val="single"/>
        </w:rPr>
        <w:t>SUPERVISIÓN</w:t>
      </w:r>
      <w:r w:rsidRPr="00345560">
        <w:rPr>
          <w:rFonts w:ascii="Verdana" w:hAnsi="Verdana"/>
          <w:color w:val="000000"/>
        </w:rPr>
        <w:t xml:space="preserve">: </w:t>
      </w:r>
      <w:r w:rsidRPr="00345560">
        <w:rPr>
          <w:rFonts w:ascii="Verdana" w:hAnsi="Verdana"/>
          <w:b/>
          <w:color w:val="000000"/>
        </w:rPr>
        <w:t xml:space="preserve">EL FONDO </w:t>
      </w:r>
      <w:r w:rsidRPr="00345560">
        <w:rPr>
          <w:rFonts w:ascii="Verdana" w:hAnsi="Verdana"/>
          <w:color w:val="000000"/>
        </w:rPr>
        <w:t>realizará el seguimiento y vigilancia integral de la ejecución del presente contrato a través de</w:t>
      </w:r>
      <w:r w:rsidR="00345560" w:rsidRPr="00345560">
        <w:rPr>
          <w:rFonts w:ascii="Verdana" w:hAnsi="Verdana"/>
          <w:color w:val="000000"/>
        </w:rPr>
        <w:t xml:space="preserve"> los supervisores</w:t>
      </w:r>
      <w:r w:rsidRPr="00345560">
        <w:rPr>
          <w:rFonts w:ascii="Verdana" w:hAnsi="Verdana"/>
          <w:color w:val="000000"/>
        </w:rPr>
        <w:t xml:space="preserve"> que para tal efecto </w:t>
      </w:r>
      <w:r w:rsidR="00345560" w:rsidRPr="00345560">
        <w:rPr>
          <w:rFonts w:ascii="Verdana" w:hAnsi="Verdana"/>
          <w:color w:val="000000"/>
        </w:rPr>
        <w:t xml:space="preserve">designe el Ordenador del Gasto. </w:t>
      </w:r>
      <w:r w:rsidRPr="00345560">
        <w:rPr>
          <w:rFonts w:ascii="Verdana" w:hAnsi="Verdana"/>
          <w:color w:val="000000"/>
        </w:rPr>
        <w:t xml:space="preserve"> </w:t>
      </w:r>
    </w:p>
    <w:p w14:paraId="33CAB633"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02BC8E70" w14:textId="77777777"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w:t>
      </w:r>
      <w:r w:rsidR="00D21604" w:rsidRPr="00345560">
        <w:rPr>
          <w:rFonts w:ascii="Verdana" w:hAnsi="Verdana"/>
          <w:b/>
          <w:u w:val="single"/>
        </w:rPr>
        <w:t>NOVENA</w:t>
      </w:r>
      <w:r w:rsidRPr="00345560">
        <w:rPr>
          <w:rFonts w:ascii="Verdana" w:hAnsi="Verdana"/>
          <w:b/>
          <w:u w:val="single"/>
        </w:rPr>
        <w:t>. - DECLARACIONES DEL CONTRATISTA</w:t>
      </w:r>
      <w:r w:rsidRPr="00345560">
        <w:rPr>
          <w:rFonts w:ascii="Verdana" w:hAnsi="Verdana"/>
          <w:b/>
        </w:rPr>
        <w:t xml:space="preserve">. - EL CONTRATISTA </w:t>
      </w:r>
      <w:r w:rsidRPr="00345560">
        <w:rPr>
          <w:rFonts w:ascii="Verdana" w:hAnsi="Verdana"/>
        </w:rPr>
        <w:t>con la suscripción del contrato sostiene las declaraciones contenidas en la carta de presentación de su propuesta y pacto de transparencia, y las que se relacionan a continuación:</w:t>
      </w:r>
    </w:p>
    <w:p w14:paraId="16B102E1"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640775A1" w14:textId="57F54481" w:rsidR="0039037C" w:rsidRPr="00C03A70" w:rsidRDefault="00936C5B" w:rsidP="00A47916">
      <w:pPr>
        <w:numPr>
          <w:ilvl w:val="0"/>
          <w:numId w:val="1"/>
        </w:numPr>
        <w:pBdr>
          <w:top w:val="nil"/>
          <w:left w:val="nil"/>
          <w:bottom w:val="nil"/>
          <w:right w:val="nil"/>
          <w:between w:val="nil"/>
        </w:pBdr>
        <w:tabs>
          <w:tab w:val="left" w:pos="664"/>
          <w:tab w:val="left" w:pos="10206"/>
        </w:tabs>
        <w:ind w:left="0" w:right="27" w:hanging="363"/>
        <w:jc w:val="both"/>
        <w:rPr>
          <w:rFonts w:ascii="Verdana" w:hAnsi="Verdana"/>
          <w:color w:val="000000"/>
        </w:rPr>
      </w:pPr>
      <w:r w:rsidRPr="00345560">
        <w:rPr>
          <w:rFonts w:ascii="Verdana" w:hAnsi="Verdana"/>
          <w:color w:val="000000"/>
        </w:rPr>
        <w:t>Conoce y acepta las condiciones del contrato.</w:t>
      </w:r>
    </w:p>
    <w:p w14:paraId="1F0ABBAE" w14:textId="77777777" w:rsidR="00C03A70" w:rsidRDefault="00936C5B" w:rsidP="00A47916">
      <w:pPr>
        <w:numPr>
          <w:ilvl w:val="0"/>
          <w:numId w:val="1"/>
        </w:numPr>
        <w:pBdr>
          <w:top w:val="nil"/>
          <w:left w:val="nil"/>
          <w:bottom w:val="nil"/>
          <w:right w:val="nil"/>
          <w:between w:val="nil"/>
        </w:pBdr>
        <w:tabs>
          <w:tab w:val="left" w:pos="664"/>
          <w:tab w:val="left" w:pos="10206"/>
        </w:tabs>
        <w:spacing w:before="1"/>
        <w:ind w:left="0" w:right="27" w:hanging="361"/>
        <w:jc w:val="both"/>
        <w:rPr>
          <w:rFonts w:ascii="Verdana" w:hAnsi="Verdana"/>
          <w:color w:val="000000"/>
        </w:rPr>
      </w:pPr>
      <w:r w:rsidRPr="00345560">
        <w:rPr>
          <w:rFonts w:ascii="Verdana" w:hAnsi="Verdana"/>
          <w:color w:val="000000"/>
        </w:rPr>
        <w:t xml:space="preserve">Tiene pleno conocimiento de la documentación técnica, jurídica y financiera del proyecto a desarrollar, y que habiendo conocido los sitios donde se ejecutará el proyecto y el análisis de </w:t>
      </w:r>
    </w:p>
    <w:p w14:paraId="0DA949BF" w14:textId="77777777" w:rsidR="00C03A70" w:rsidRDefault="00C03A70"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p>
    <w:p w14:paraId="477107DA" w14:textId="77777777" w:rsidR="00C03A70" w:rsidRDefault="00C03A70"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p>
    <w:p w14:paraId="607E8728" w14:textId="327ED9A9" w:rsidR="00797790" w:rsidRPr="00345560" w:rsidRDefault="00936C5B"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r w:rsidRPr="00345560">
        <w:rPr>
          <w:rFonts w:ascii="Verdana" w:hAnsi="Verdana"/>
          <w:color w:val="000000"/>
        </w:rPr>
        <w:t xml:space="preserve">riesgo efectuado por </w:t>
      </w:r>
      <w:r w:rsidRPr="00345560">
        <w:rPr>
          <w:rFonts w:ascii="Verdana" w:hAnsi="Verdana"/>
          <w:b/>
          <w:color w:val="000000"/>
        </w:rPr>
        <w:t>EL FONDO</w:t>
      </w:r>
      <w:r w:rsidRPr="00345560">
        <w:rPr>
          <w:rFonts w:ascii="Verdana" w:hAnsi="Verdana"/>
          <w:color w:val="000000"/>
        </w:rPr>
        <w:t xml:space="preserve">, conoce las condiciones propias de la zona y, por lo tanto, cualquier reclamación en este sentido no será aceptada por </w:t>
      </w:r>
      <w:r w:rsidRPr="00345560">
        <w:rPr>
          <w:rFonts w:ascii="Verdana" w:hAnsi="Verdana"/>
          <w:b/>
          <w:color w:val="000000"/>
        </w:rPr>
        <w:t>EL FONDO</w:t>
      </w:r>
      <w:r w:rsidRPr="00345560">
        <w:rPr>
          <w:rFonts w:ascii="Verdana" w:hAnsi="Verdana"/>
          <w:color w:val="000000"/>
        </w:rPr>
        <w:t>.</w:t>
      </w:r>
    </w:p>
    <w:p w14:paraId="31DD9B11" w14:textId="05FDA44E" w:rsidR="00724F03" w:rsidRPr="00345560" w:rsidRDefault="00936C5B" w:rsidP="00A47916">
      <w:pPr>
        <w:numPr>
          <w:ilvl w:val="0"/>
          <w:numId w:val="1"/>
        </w:numPr>
        <w:pBdr>
          <w:top w:val="nil"/>
          <w:left w:val="nil"/>
          <w:bottom w:val="nil"/>
          <w:right w:val="nil"/>
          <w:between w:val="nil"/>
        </w:pBdr>
        <w:tabs>
          <w:tab w:val="left" w:pos="664"/>
          <w:tab w:val="left" w:pos="10206"/>
        </w:tabs>
        <w:spacing w:before="3"/>
        <w:ind w:left="0" w:right="27" w:hanging="361"/>
        <w:jc w:val="both"/>
        <w:rPr>
          <w:rFonts w:ascii="Verdana" w:hAnsi="Verdana"/>
          <w:color w:val="000000"/>
        </w:rPr>
      </w:pPr>
      <w:r w:rsidRPr="00345560">
        <w:rPr>
          <w:rFonts w:ascii="Verdana" w:hAnsi="Verdana"/>
          <w:b/>
          <w:color w:val="000000"/>
        </w:rPr>
        <w:t xml:space="preserve">EL CONTRATISTA </w:t>
      </w:r>
      <w:r w:rsidRPr="00345560">
        <w:rPr>
          <w:rFonts w:ascii="Verdana" w:hAnsi="Verdana"/>
          <w:color w:val="000000"/>
        </w:rPr>
        <w:t xml:space="preserve">se encuentra actualmente vigente, ejerce válidamente su objeto </w:t>
      </w:r>
    </w:p>
    <w:p w14:paraId="7113F55A" w14:textId="08835842" w:rsidR="00797790" w:rsidRPr="00345560" w:rsidRDefault="00936C5B" w:rsidP="00A47916">
      <w:pPr>
        <w:numPr>
          <w:ilvl w:val="0"/>
          <w:numId w:val="1"/>
        </w:numPr>
        <w:pBdr>
          <w:top w:val="nil"/>
          <w:left w:val="nil"/>
          <w:bottom w:val="nil"/>
          <w:right w:val="nil"/>
          <w:between w:val="nil"/>
        </w:pBdr>
        <w:tabs>
          <w:tab w:val="left" w:pos="664"/>
          <w:tab w:val="left" w:pos="10206"/>
        </w:tabs>
        <w:spacing w:before="3"/>
        <w:ind w:left="0" w:right="27" w:hanging="361"/>
        <w:jc w:val="both"/>
        <w:rPr>
          <w:rFonts w:ascii="Verdana" w:hAnsi="Verdana"/>
          <w:color w:val="000000"/>
        </w:rPr>
      </w:pPr>
      <w:r w:rsidRPr="00345560">
        <w:rPr>
          <w:rFonts w:ascii="Verdana" w:hAnsi="Verdana"/>
          <w:color w:val="000000"/>
        </w:rPr>
        <w:t>y no se encuentra en proceso de liquidación ni incurso en causal alguna de disolución.</w:t>
      </w:r>
    </w:p>
    <w:p w14:paraId="25B86626" w14:textId="77777777" w:rsidR="00797790" w:rsidRPr="00345560" w:rsidRDefault="00936C5B" w:rsidP="00A47916">
      <w:pPr>
        <w:numPr>
          <w:ilvl w:val="0"/>
          <w:numId w:val="1"/>
        </w:numPr>
        <w:pBdr>
          <w:top w:val="nil"/>
          <w:left w:val="nil"/>
          <w:bottom w:val="nil"/>
          <w:right w:val="nil"/>
          <w:between w:val="nil"/>
        </w:pBdr>
        <w:tabs>
          <w:tab w:val="left" w:pos="664"/>
          <w:tab w:val="left" w:pos="10206"/>
        </w:tabs>
        <w:spacing w:before="4" w:line="237" w:lineRule="auto"/>
        <w:ind w:left="0" w:right="27" w:hanging="361"/>
        <w:jc w:val="both"/>
        <w:rPr>
          <w:rFonts w:ascii="Verdana" w:hAnsi="Verdana"/>
          <w:color w:val="000000"/>
        </w:rPr>
      </w:pPr>
      <w:r w:rsidRPr="00345560">
        <w:rPr>
          <w:rFonts w:ascii="Verdana" w:hAnsi="Verdana"/>
          <w:color w:val="000000"/>
        </w:rPr>
        <w:t xml:space="preserve">El representante legal del </w:t>
      </w:r>
      <w:r w:rsidRPr="00345560">
        <w:rPr>
          <w:rFonts w:ascii="Verdana" w:hAnsi="Verdana"/>
          <w:b/>
          <w:color w:val="000000"/>
        </w:rPr>
        <w:t xml:space="preserve">CONTRATISTA </w:t>
      </w:r>
      <w:r w:rsidRPr="00345560">
        <w:rPr>
          <w:rFonts w:ascii="Verdana" w:hAnsi="Verdana"/>
          <w:color w:val="000000"/>
        </w:rPr>
        <w:t>cuenta con la capacidad contractual y legal, así como con las autorizaciones suficientes en los términos del documento de constitución y la ley aplicable, para suscribir el presente contrato y obligar conforme a los términos y condiciones establecidos en el mismo.</w:t>
      </w:r>
    </w:p>
    <w:p w14:paraId="2E337B60"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3"/>
        <w:ind w:left="0" w:right="27"/>
        <w:jc w:val="both"/>
        <w:rPr>
          <w:rFonts w:ascii="Verdana" w:hAnsi="Verdana"/>
          <w:color w:val="000000"/>
        </w:rPr>
      </w:pPr>
      <w:r w:rsidRPr="00345560">
        <w:rPr>
          <w:rFonts w:ascii="Verdana" w:hAnsi="Verdana"/>
          <w:color w:val="000000"/>
        </w:rPr>
        <w:t>Está a paz y salvo con sus obligaciones frente al Sistema de Seguridad Social Integral.</w:t>
      </w:r>
    </w:p>
    <w:p w14:paraId="0810D4DD"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1"/>
        <w:ind w:left="0" w:right="27" w:hanging="361"/>
        <w:jc w:val="both"/>
        <w:rPr>
          <w:rFonts w:ascii="Verdana" w:hAnsi="Verdana"/>
          <w:color w:val="000000"/>
        </w:rPr>
      </w:pPr>
      <w:r w:rsidRPr="00345560">
        <w:rPr>
          <w:rFonts w:ascii="Verdana" w:hAnsi="Verdana"/>
          <w:color w:val="000000"/>
        </w:rPr>
        <w:t>Acepta el valor del contrato el cual incluye todos los gastos, costos, derechos, impuestos, tasas, contribuciones y demás conceptos requeridos para el cumplimiento del presente contrato.</w:t>
      </w:r>
    </w:p>
    <w:p w14:paraId="08C2E49A"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86"/>
        <w:ind w:left="0" w:right="27"/>
        <w:jc w:val="both"/>
        <w:rPr>
          <w:rFonts w:ascii="Verdana" w:hAnsi="Verdana"/>
          <w:color w:val="000000"/>
        </w:rPr>
      </w:pPr>
      <w:r w:rsidRPr="00345560">
        <w:rPr>
          <w:rFonts w:ascii="Verdana" w:hAnsi="Verdana"/>
          <w:color w:val="000000"/>
        </w:rPr>
        <w:t>Afirma bajo la gravedad del juramento que no se halla incurso en las inhabilidades e incompatibilidades, prohibiciones legales, o conflictos de interés, establecidos por la Ley, que lo imposibilite suscribir y ejecutar el contrato.</w:t>
      </w:r>
    </w:p>
    <w:p w14:paraId="37C891E8" w14:textId="77777777" w:rsidR="00797790" w:rsidRPr="00345560" w:rsidRDefault="00797790" w:rsidP="0039037C">
      <w:pPr>
        <w:pBdr>
          <w:top w:val="nil"/>
          <w:left w:val="nil"/>
          <w:bottom w:val="nil"/>
          <w:right w:val="nil"/>
          <w:between w:val="nil"/>
        </w:pBdr>
        <w:tabs>
          <w:tab w:val="left" w:pos="10206"/>
        </w:tabs>
        <w:spacing w:before="86"/>
        <w:ind w:right="27"/>
        <w:rPr>
          <w:rFonts w:ascii="Verdana" w:hAnsi="Verdana"/>
          <w:color w:val="000000"/>
        </w:rPr>
      </w:pPr>
    </w:p>
    <w:p w14:paraId="24924055" w14:textId="77777777" w:rsidR="00797790" w:rsidRPr="00345560" w:rsidRDefault="00936C5B" w:rsidP="0039037C">
      <w:pPr>
        <w:pStyle w:val="Ttulo2"/>
        <w:tabs>
          <w:tab w:val="left" w:pos="10206"/>
        </w:tabs>
        <w:ind w:left="0" w:right="27"/>
        <w:jc w:val="both"/>
        <w:rPr>
          <w:rFonts w:ascii="Verdana" w:hAnsi="Verdana"/>
          <w:b w:val="0"/>
          <w:sz w:val="22"/>
          <w:szCs w:val="22"/>
        </w:rPr>
      </w:pPr>
      <w:r w:rsidRPr="00345560">
        <w:rPr>
          <w:rFonts w:ascii="Verdana" w:hAnsi="Verdana"/>
          <w:sz w:val="22"/>
          <w:szCs w:val="22"/>
          <w:u w:val="single"/>
        </w:rPr>
        <w:t>CLÁUSULA DÉCIMA. - RESPONSABILIDAD ORIGEN Y DESTINACION DE LOS RECURSOS:</w:t>
      </w:r>
      <w:r w:rsidRPr="00345560">
        <w:rPr>
          <w:rFonts w:ascii="Verdana" w:hAnsi="Verdana"/>
          <w:sz w:val="22"/>
          <w:szCs w:val="22"/>
        </w:rPr>
        <w:t xml:space="preserve"> EL CONTRATISTA </w:t>
      </w:r>
      <w:r w:rsidRPr="00345560">
        <w:rPr>
          <w:rFonts w:ascii="Verdana" w:hAnsi="Verdana"/>
          <w:b w:val="0"/>
          <w:sz w:val="22"/>
          <w:szCs w:val="22"/>
        </w:rPr>
        <w:t xml:space="preserve">es responsable por el cumplimiento del objeto establecido en el presente contrato, de acuerdo con la normatividad vigente. </w:t>
      </w:r>
      <w:r w:rsidRPr="00345560">
        <w:rPr>
          <w:rFonts w:ascii="Verdana" w:hAnsi="Verdana"/>
          <w:sz w:val="22"/>
          <w:szCs w:val="22"/>
        </w:rPr>
        <w:t>EL CONTRATISTA</w:t>
      </w:r>
      <w:r w:rsidRPr="00345560">
        <w:rPr>
          <w:rFonts w:ascii="Verdana" w:hAnsi="Verdana"/>
          <w:b w:val="0"/>
          <w:sz w:val="22"/>
          <w:szCs w:val="22"/>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19BAC88F"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color w:val="000000"/>
        </w:rPr>
      </w:pPr>
    </w:p>
    <w:p w14:paraId="2DACDAF6"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CLÁUSULA DÉCIMA </w:t>
      </w:r>
      <w:r w:rsidR="00D21604" w:rsidRPr="00345560">
        <w:rPr>
          <w:rFonts w:ascii="Verdana" w:hAnsi="Verdana"/>
          <w:b/>
          <w:color w:val="000000"/>
          <w:u w:val="single"/>
        </w:rPr>
        <w:t>PRIMERA</w:t>
      </w:r>
      <w:r w:rsidRPr="00345560">
        <w:rPr>
          <w:rFonts w:ascii="Verdana" w:hAnsi="Verdana"/>
          <w:b/>
          <w:color w:val="000000"/>
          <w:u w:val="single"/>
        </w:rPr>
        <w:t>. - INDEMNIDAD</w:t>
      </w:r>
      <w:r w:rsidRPr="00345560">
        <w:rPr>
          <w:rFonts w:ascii="Verdana" w:hAnsi="Verdana"/>
          <w:b/>
          <w:color w:val="000000"/>
        </w:rPr>
        <w:t xml:space="preserve">: EL CONTRATISTA </w:t>
      </w:r>
      <w:r w:rsidRPr="00345560">
        <w:rPr>
          <w:rFonts w:ascii="Verdana" w:hAnsi="Verdana"/>
          <w:color w:val="000000"/>
        </w:rPr>
        <w:t xml:space="preserve">mantendrá indemne a </w:t>
      </w:r>
      <w:r w:rsidRPr="00345560">
        <w:rPr>
          <w:rFonts w:ascii="Verdana" w:hAnsi="Verdana"/>
          <w:b/>
          <w:color w:val="000000"/>
        </w:rPr>
        <w:t xml:space="preserve">EL FONDO </w:t>
      </w:r>
      <w:r w:rsidRPr="00345560">
        <w:rPr>
          <w:rFonts w:ascii="Verdana" w:hAnsi="Verdana"/>
          <w:color w:val="000000"/>
        </w:rPr>
        <w:t xml:space="preserve">ante cualquier reclamación administrativa, judicial o de cualquier otra naturaleza presentada por terceros a causa de acciones u omisiones de aquél en la ejecución del presente contrato y defenderá a </w:t>
      </w:r>
      <w:r w:rsidRPr="00345560">
        <w:rPr>
          <w:rFonts w:ascii="Verdana" w:hAnsi="Verdana"/>
          <w:b/>
          <w:color w:val="000000"/>
        </w:rPr>
        <w:t xml:space="preserve">EL FONDO </w:t>
      </w:r>
      <w:r w:rsidRPr="00345560">
        <w:rPr>
          <w:rFonts w:ascii="Verdana" w:hAnsi="Verdana"/>
          <w:color w:val="000000"/>
        </w:rPr>
        <w:t xml:space="preserve">a su propio costo, incluyendo todos los gastos que se causen por cuenta de las reclamaciones, tales como, honorarios, costas, gastos procesales y condenas, si las hubiere. En el caso de que </w:t>
      </w:r>
      <w:r w:rsidRPr="00345560">
        <w:rPr>
          <w:rFonts w:ascii="Verdana" w:hAnsi="Verdana"/>
          <w:b/>
          <w:color w:val="000000"/>
        </w:rPr>
        <w:t xml:space="preserve">EL FONDO </w:t>
      </w:r>
      <w:r w:rsidRPr="00345560">
        <w:rPr>
          <w:rFonts w:ascii="Verdana" w:hAnsi="Verdana"/>
          <w:color w:val="000000"/>
        </w:rPr>
        <w:t xml:space="preserve">asuma directamente su defensa repetirá contra </w:t>
      </w:r>
      <w:r w:rsidRPr="00345560">
        <w:rPr>
          <w:rFonts w:ascii="Verdana" w:hAnsi="Verdana"/>
          <w:b/>
          <w:color w:val="000000"/>
        </w:rPr>
        <w:t xml:space="preserve">EL CONTRATISTA </w:t>
      </w:r>
      <w:r w:rsidRPr="00345560">
        <w:rPr>
          <w:rFonts w:ascii="Verdana" w:hAnsi="Verdana"/>
          <w:color w:val="000000"/>
        </w:rPr>
        <w:t xml:space="preserve">por todos los costos que implique dicha defensa pudiendo descontar estos valores de los saldos que le adeude a </w:t>
      </w:r>
      <w:r w:rsidRPr="00345560">
        <w:rPr>
          <w:rFonts w:ascii="Verdana" w:hAnsi="Verdana"/>
          <w:b/>
          <w:color w:val="000000"/>
        </w:rPr>
        <w:t xml:space="preserve">EL CONTRATISTA </w:t>
      </w:r>
      <w:r w:rsidRPr="00345560">
        <w:rPr>
          <w:rFonts w:ascii="Verdana" w:hAnsi="Verdana"/>
          <w:color w:val="000000"/>
        </w:rPr>
        <w:t xml:space="preserve">y, de no existir saldos, podrá efectuar su cobro por la vía ejecutiva para lo cual, el presente contrato junto con los documentos que soporten los costos asumidos prestarán mérito ejecutivo sin que se requiera constitución en mora alguna. </w:t>
      </w:r>
      <w:r w:rsidRPr="00345560">
        <w:rPr>
          <w:rFonts w:ascii="Verdana" w:hAnsi="Verdana"/>
          <w:b/>
          <w:color w:val="000000"/>
        </w:rPr>
        <w:t xml:space="preserve">EL CONTRATISTA </w:t>
      </w:r>
      <w:r w:rsidRPr="00345560">
        <w:rPr>
          <w:rFonts w:ascii="Verdana" w:hAnsi="Verdana"/>
          <w:color w:val="000000"/>
        </w:rPr>
        <w:t>con la suscripción del presente contrato renuncia expresamente a ser constituido en mora.</w:t>
      </w:r>
    </w:p>
    <w:p w14:paraId="5B58CE02"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78E3F6DE" w14:textId="77777777" w:rsidR="00797790" w:rsidRPr="00345560" w:rsidRDefault="00936C5B" w:rsidP="0039037C">
      <w:pPr>
        <w:tabs>
          <w:tab w:val="left" w:pos="10206"/>
        </w:tabs>
        <w:spacing w:line="237" w:lineRule="auto"/>
        <w:ind w:right="27"/>
        <w:jc w:val="both"/>
        <w:rPr>
          <w:rFonts w:ascii="Verdana" w:hAnsi="Verdana"/>
        </w:rPr>
      </w:pPr>
      <w:r w:rsidRPr="00345560">
        <w:rPr>
          <w:rFonts w:ascii="Verdana" w:hAnsi="Verdana"/>
          <w:b/>
          <w:u w:val="single"/>
        </w:rPr>
        <w:t xml:space="preserve">CLÁUSULA DÉCIMA </w:t>
      </w:r>
      <w:r w:rsidR="00D21604" w:rsidRPr="00345560">
        <w:rPr>
          <w:rFonts w:ascii="Verdana" w:hAnsi="Verdana"/>
          <w:b/>
          <w:u w:val="single"/>
        </w:rPr>
        <w:t>SEGUNDA</w:t>
      </w:r>
      <w:r w:rsidRPr="00345560">
        <w:rPr>
          <w:rFonts w:ascii="Verdana" w:hAnsi="Verdana"/>
          <w:b/>
          <w:u w:val="single"/>
        </w:rPr>
        <w:t>. - INDEPENDENCIA DEL CONTRATISTA:</w:t>
      </w:r>
      <w:r w:rsidRPr="00345560">
        <w:rPr>
          <w:rFonts w:ascii="Verdana" w:hAnsi="Verdana"/>
          <w:b/>
        </w:rPr>
        <w:t xml:space="preserve"> EL CONTRATISTA </w:t>
      </w:r>
      <w:r w:rsidRPr="00345560">
        <w:rPr>
          <w:rFonts w:ascii="Verdana" w:hAnsi="Verdana"/>
        </w:rPr>
        <w:t xml:space="preserve">no está laboralmente subordinado al </w:t>
      </w:r>
      <w:r w:rsidRPr="00345560">
        <w:rPr>
          <w:rFonts w:ascii="Verdana" w:hAnsi="Verdana"/>
          <w:b/>
        </w:rPr>
        <w:t>FONDO</w:t>
      </w:r>
      <w:r w:rsidRPr="00345560">
        <w:rPr>
          <w:rFonts w:ascii="Verdana" w:hAnsi="Verdana"/>
        </w:rPr>
        <w:t xml:space="preserve">, en consecuencia, tendrá plena autonomía técnica, administrativa y directiva para la ejecución del objeto del contrato y no existirá entre </w:t>
      </w:r>
      <w:r w:rsidRPr="00345560">
        <w:rPr>
          <w:rFonts w:ascii="Verdana" w:hAnsi="Verdana"/>
          <w:b/>
        </w:rPr>
        <w:t xml:space="preserve">EL CONTRATISTA, </w:t>
      </w:r>
      <w:r w:rsidRPr="00345560">
        <w:rPr>
          <w:rFonts w:ascii="Verdana" w:hAnsi="Verdana"/>
        </w:rPr>
        <w:t xml:space="preserve">ni el personal a su cargo y </w:t>
      </w:r>
      <w:r w:rsidRPr="00345560">
        <w:rPr>
          <w:rFonts w:ascii="Verdana" w:hAnsi="Verdana"/>
          <w:b/>
        </w:rPr>
        <w:t xml:space="preserve">EL FONDO, </w:t>
      </w:r>
      <w:r w:rsidRPr="00345560">
        <w:rPr>
          <w:rFonts w:ascii="Verdana" w:hAnsi="Verdana"/>
        </w:rPr>
        <w:t>relación laboral alguna.</w:t>
      </w:r>
    </w:p>
    <w:p w14:paraId="5C82A22D" w14:textId="77777777" w:rsidR="00797790" w:rsidRPr="00345560" w:rsidRDefault="00797790" w:rsidP="0039037C">
      <w:pPr>
        <w:pBdr>
          <w:top w:val="nil"/>
          <w:left w:val="nil"/>
          <w:bottom w:val="nil"/>
          <w:right w:val="nil"/>
          <w:between w:val="nil"/>
        </w:pBdr>
        <w:tabs>
          <w:tab w:val="left" w:pos="10206"/>
        </w:tabs>
        <w:spacing w:before="4"/>
        <w:ind w:right="27"/>
        <w:rPr>
          <w:rFonts w:ascii="Verdana" w:hAnsi="Verdana"/>
          <w:color w:val="000000"/>
        </w:rPr>
      </w:pPr>
    </w:p>
    <w:p w14:paraId="1A94782F" w14:textId="28E54349"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DÉCIMA </w:t>
      </w:r>
      <w:r w:rsidR="00724F03" w:rsidRPr="00345560">
        <w:rPr>
          <w:rFonts w:ascii="Verdana" w:hAnsi="Verdana"/>
          <w:b/>
          <w:u w:val="single"/>
        </w:rPr>
        <w:t>TERCERA. -</w:t>
      </w:r>
      <w:r w:rsidRPr="00345560">
        <w:rPr>
          <w:rFonts w:ascii="Verdana" w:hAnsi="Verdana"/>
          <w:b/>
          <w:u w:val="single"/>
        </w:rPr>
        <w:t xml:space="preserve"> MULTAS, INCUMPLIMIENTOS Y CLÁUSULA PENAL PECUNIARIA</w:t>
      </w:r>
      <w:r w:rsidRPr="00345560">
        <w:rPr>
          <w:rFonts w:ascii="Verdana" w:hAnsi="Verdana"/>
          <w:b/>
        </w:rPr>
        <w:t xml:space="preserve">: </w:t>
      </w:r>
      <w:r w:rsidRPr="00345560">
        <w:rPr>
          <w:rFonts w:ascii="Verdana" w:hAnsi="Verdana"/>
        </w:rPr>
        <w:t>De conformidad con lo</w:t>
      </w:r>
    </w:p>
    <w:p w14:paraId="4CD362C3"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establecido en el artículo 17 de la Ley 1150 de 2007 y en ejercicio de la autonomía de su voluntad, las partes acuerdan libre, expresa e irrevocablemente la causación y efectividad de:</w:t>
      </w:r>
    </w:p>
    <w:p w14:paraId="6480BBD0"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39B206C2" w14:textId="77777777" w:rsidR="00797790" w:rsidRPr="0039037C" w:rsidRDefault="00936C5B" w:rsidP="00A47916">
      <w:pPr>
        <w:pStyle w:val="Prrafodelista"/>
        <w:numPr>
          <w:ilvl w:val="0"/>
          <w:numId w:val="12"/>
        </w:numPr>
        <w:pBdr>
          <w:top w:val="nil"/>
          <w:left w:val="nil"/>
          <w:bottom w:val="nil"/>
          <w:right w:val="nil"/>
          <w:between w:val="nil"/>
        </w:pBdr>
        <w:tabs>
          <w:tab w:val="left" w:pos="1011"/>
          <w:tab w:val="left" w:pos="1012"/>
          <w:tab w:val="left" w:pos="10206"/>
        </w:tabs>
        <w:ind w:right="27"/>
        <w:rPr>
          <w:rFonts w:ascii="Verdana" w:hAnsi="Verdana"/>
          <w:color w:val="000000"/>
        </w:rPr>
      </w:pPr>
      <w:r w:rsidRPr="0039037C">
        <w:rPr>
          <w:rFonts w:ascii="Verdana" w:hAnsi="Verdana"/>
          <w:b/>
          <w:color w:val="000000"/>
        </w:rPr>
        <w:t>CLÁUSULA PENAL PECUNIARIA</w:t>
      </w:r>
      <w:r w:rsidRPr="0039037C">
        <w:rPr>
          <w:rFonts w:ascii="Verdana" w:hAnsi="Verdana"/>
          <w:color w:val="000000"/>
        </w:rPr>
        <w:t xml:space="preserve">: En caso de incumplimiento parcial o definitivo en la ejecución oportuna del contrato o de las obligaciones a cargo del </w:t>
      </w:r>
      <w:r w:rsidRPr="0039037C">
        <w:rPr>
          <w:rFonts w:ascii="Verdana" w:hAnsi="Verdana"/>
          <w:b/>
          <w:color w:val="000000"/>
        </w:rPr>
        <w:t xml:space="preserve">CONTRATISTA </w:t>
      </w:r>
      <w:r w:rsidRPr="0039037C">
        <w:rPr>
          <w:rFonts w:ascii="Verdana" w:hAnsi="Verdana"/>
          <w:color w:val="000000"/>
        </w:rPr>
        <w:t xml:space="preserve">después de terminado el plazo de ejecución, </w:t>
      </w:r>
      <w:r w:rsidRPr="0039037C">
        <w:rPr>
          <w:rFonts w:ascii="Verdana" w:hAnsi="Verdana"/>
          <w:b/>
          <w:color w:val="000000"/>
        </w:rPr>
        <w:t xml:space="preserve">EL FONDO </w:t>
      </w:r>
      <w:r w:rsidRPr="0039037C">
        <w:rPr>
          <w:rFonts w:ascii="Verdana" w:hAnsi="Verdana"/>
          <w:color w:val="000000"/>
        </w:rPr>
        <w:t xml:space="preserve">podrá hacer efectiva la cláusula penal pecuniaria, a título de pena, por un monto equivalente hasta por el </w:t>
      </w:r>
      <w:r w:rsidRPr="0039037C">
        <w:rPr>
          <w:rFonts w:ascii="Verdana" w:hAnsi="Verdana"/>
          <w:b/>
          <w:color w:val="000000"/>
        </w:rPr>
        <w:t>diez por ciento (10%) del valor total del contrato</w:t>
      </w:r>
      <w:r w:rsidRPr="0039037C">
        <w:rPr>
          <w:rFonts w:ascii="Verdana" w:hAnsi="Verdana"/>
          <w:color w:val="000000"/>
        </w:rPr>
        <w:t xml:space="preserve">. El pago del valor acá señalado a título de cláusula penal pecuniaria se considera como indemnización parcial y no definitiva de los perjuicios causados por el incumplimiento del </w:t>
      </w:r>
      <w:r w:rsidRPr="0039037C">
        <w:rPr>
          <w:rFonts w:ascii="Verdana" w:hAnsi="Verdana"/>
          <w:b/>
          <w:color w:val="000000"/>
        </w:rPr>
        <w:t xml:space="preserve">CONTRATISTA </w:t>
      </w:r>
      <w:r w:rsidRPr="0039037C">
        <w:rPr>
          <w:rFonts w:ascii="Verdana" w:hAnsi="Verdana"/>
          <w:color w:val="000000"/>
        </w:rPr>
        <w:t xml:space="preserve">razón por la cual, </w:t>
      </w:r>
      <w:r w:rsidRPr="0039037C">
        <w:rPr>
          <w:rFonts w:ascii="Verdana" w:hAnsi="Verdana"/>
          <w:b/>
          <w:color w:val="000000"/>
        </w:rPr>
        <w:t xml:space="preserve">EL FONDO </w:t>
      </w:r>
      <w:r w:rsidRPr="0039037C">
        <w:rPr>
          <w:rFonts w:ascii="Verdana" w:hAnsi="Verdana"/>
          <w:color w:val="000000"/>
        </w:rPr>
        <w:t xml:space="preserve">tendrá derecho a obtener del </w:t>
      </w:r>
      <w:r w:rsidRPr="0039037C">
        <w:rPr>
          <w:rFonts w:ascii="Verdana" w:hAnsi="Verdana"/>
          <w:b/>
          <w:color w:val="000000"/>
        </w:rPr>
        <w:t xml:space="preserve">CONTRATISTA </w:t>
      </w:r>
      <w:r w:rsidRPr="0039037C">
        <w:rPr>
          <w:rFonts w:ascii="Verdana" w:hAnsi="Verdana"/>
          <w:color w:val="000000"/>
        </w:rPr>
        <w:t>el pago de la indemnización correspondiente a los demás perjuicios que con dicho incumplimiento se le hayan irrogado.</w:t>
      </w:r>
    </w:p>
    <w:p w14:paraId="7DBA2567"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6939D3F5" w14:textId="240A7EFE" w:rsidR="00797790" w:rsidRPr="0039037C" w:rsidRDefault="00936C5B" w:rsidP="00A47916">
      <w:pPr>
        <w:pStyle w:val="Prrafodelista"/>
        <w:numPr>
          <w:ilvl w:val="0"/>
          <w:numId w:val="12"/>
        </w:numPr>
        <w:pBdr>
          <w:top w:val="nil"/>
          <w:left w:val="nil"/>
          <w:bottom w:val="nil"/>
          <w:right w:val="nil"/>
          <w:between w:val="nil"/>
        </w:pBdr>
        <w:tabs>
          <w:tab w:val="left" w:pos="1011"/>
          <w:tab w:val="left" w:pos="1012"/>
          <w:tab w:val="left" w:pos="10206"/>
        </w:tabs>
        <w:ind w:right="27"/>
        <w:rPr>
          <w:rFonts w:ascii="Verdana" w:hAnsi="Verdana"/>
          <w:color w:val="000000"/>
        </w:rPr>
      </w:pPr>
      <w:r w:rsidRPr="0039037C">
        <w:rPr>
          <w:rFonts w:ascii="Verdana" w:hAnsi="Verdana"/>
          <w:b/>
          <w:color w:val="000000"/>
        </w:rPr>
        <w:t xml:space="preserve">MULTAS: </w:t>
      </w:r>
      <w:r w:rsidRPr="0039037C">
        <w:rPr>
          <w:rFonts w:ascii="Verdana" w:hAnsi="Verdana"/>
          <w:color w:val="000000"/>
        </w:rPr>
        <w:t xml:space="preserve">En caso de mora o retrasos por parte del </w:t>
      </w:r>
      <w:r w:rsidRPr="0039037C">
        <w:rPr>
          <w:rFonts w:ascii="Verdana" w:hAnsi="Verdana"/>
          <w:b/>
          <w:color w:val="000000"/>
        </w:rPr>
        <w:t xml:space="preserve">CONTRATISTA </w:t>
      </w:r>
      <w:r w:rsidRPr="0039037C">
        <w:rPr>
          <w:rFonts w:ascii="Verdana" w:hAnsi="Verdana"/>
          <w:color w:val="000000"/>
        </w:rPr>
        <w:t xml:space="preserve">en la ejecución del contrato, o de sus obligaciones relacionadas con ocasión de la ejecución del mismo, </w:t>
      </w:r>
      <w:r w:rsidRPr="0039037C">
        <w:rPr>
          <w:rFonts w:ascii="Verdana" w:hAnsi="Verdana"/>
          <w:b/>
          <w:color w:val="000000"/>
        </w:rPr>
        <w:t xml:space="preserve">EL FONDO </w:t>
      </w:r>
      <w:r w:rsidRPr="0039037C">
        <w:rPr>
          <w:rFonts w:ascii="Verdana" w:hAnsi="Verdana"/>
          <w:color w:val="000000"/>
        </w:rPr>
        <w:t xml:space="preserve">podrá hacer exigible multas sucesivas al </w:t>
      </w:r>
      <w:r w:rsidRPr="0039037C">
        <w:rPr>
          <w:rFonts w:ascii="Verdana" w:hAnsi="Verdana"/>
          <w:b/>
          <w:color w:val="000000"/>
        </w:rPr>
        <w:t xml:space="preserve">CONTRATISTA </w:t>
      </w:r>
      <w:r w:rsidRPr="0039037C">
        <w:rPr>
          <w:rFonts w:ascii="Verdana" w:hAnsi="Verdana"/>
          <w:color w:val="000000"/>
        </w:rPr>
        <w:t xml:space="preserve">por cada día de retraso, por un valor equivalente al </w:t>
      </w:r>
      <w:r w:rsidRPr="0039037C">
        <w:rPr>
          <w:rFonts w:ascii="Verdana" w:hAnsi="Verdana"/>
          <w:b/>
          <w:color w:val="000000"/>
        </w:rPr>
        <w:t>0,5 %</w:t>
      </w:r>
      <w:r w:rsidRPr="0039037C">
        <w:rPr>
          <w:rFonts w:ascii="Verdana" w:hAnsi="Verdana"/>
          <w:color w:val="000000"/>
        </w:rPr>
        <w:t xml:space="preserve"> del valor total del contrato, sin exceder el 10% de su valor total. En caso de que </w:t>
      </w:r>
      <w:r w:rsidRPr="0039037C">
        <w:rPr>
          <w:rFonts w:ascii="Verdana" w:hAnsi="Verdana"/>
          <w:b/>
          <w:color w:val="000000"/>
        </w:rPr>
        <w:t xml:space="preserve">EL CONTRATISTA </w:t>
      </w:r>
      <w:r w:rsidRPr="0039037C">
        <w:rPr>
          <w:rFonts w:ascii="Verdana" w:hAnsi="Verdana"/>
          <w:color w:val="000000"/>
        </w:rPr>
        <w:t xml:space="preserve">reincida en el incumplimiento de una o de </w:t>
      </w:r>
      <w:r w:rsidRPr="0039037C">
        <w:rPr>
          <w:rFonts w:ascii="Verdana" w:hAnsi="Verdana"/>
          <w:color w:val="000000"/>
        </w:rPr>
        <w:lastRenderedPageBreak/>
        <w:t>varias obligaciones se podrán imponer nuevas multas.</w:t>
      </w:r>
    </w:p>
    <w:p w14:paraId="6A853B70"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144624F0"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PARÁGRAFO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 xml:space="preserve">autoriza al </w:t>
      </w:r>
      <w:r w:rsidRPr="00345560">
        <w:rPr>
          <w:rFonts w:ascii="Verdana" w:hAnsi="Verdana"/>
          <w:b/>
          <w:color w:val="000000"/>
        </w:rPr>
        <w:t xml:space="preserve">FONDO, </w:t>
      </w:r>
      <w:r w:rsidRPr="00345560">
        <w:rPr>
          <w:rFonts w:ascii="Verdana" w:hAnsi="Verdana"/>
          <w:color w:val="000000"/>
        </w:rPr>
        <w:t xml:space="preserve">a descontar y compensar de los saldos presentes o futuros a su favor, los valores correspondientes a la pena pecuniaria o multa aquí estipulada. De no existir tales deudas o de no resultar suficientes para cubrir la totalidad de su valor, </w:t>
      </w:r>
      <w:r w:rsidRPr="00345560">
        <w:rPr>
          <w:rFonts w:ascii="Verdana" w:hAnsi="Verdana"/>
          <w:b/>
          <w:color w:val="000000"/>
        </w:rPr>
        <w:t xml:space="preserve">EL FONDO </w:t>
      </w:r>
      <w:r w:rsidRPr="00345560">
        <w:rPr>
          <w:rFonts w:ascii="Verdana" w:hAnsi="Verdana"/>
          <w:color w:val="000000"/>
        </w:rPr>
        <w:t>podrá obtener el pago de la pena pecuniaria o multa mediante el ejercicio de las acciones legales a que haya lugar. El valor de la pena pecuniaria y multa pactada se calculará sobre el valor total del contrato, incluidas las adiciones al mismo, sin perjuicio de lo previsto en el art. 1596 del Código Civil.</w:t>
      </w:r>
    </w:p>
    <w:p w14:paraId="6203B838"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43BF1C8D" w14:textId="77777777" w:rsidR="00797790" w:rsidRPr="00345560" w:rsidRDefault="00936C5B" w:rsidP="0039037C">
      <w:pPr>
        <w:pStyle w:val="Ttulo2"/>
        <w:tabs>
          <w:tab w:val="left" w:pos="10206"/>
        </w:tabs>
        <w:spacing w:line="235" w:lineRule="auto"/>
        <w:ind w:left="0" w:right="27"/>
        <w:jc w:val="both"/>
        <w:rPr>
          <w:rFonts w:ascii="Verdana" w:hAnsi="Verdana"/>
          <w:sz w:val="22"/>
          <w:szCs w:val="22"/>
        </w:rPr>
      </w:pPr>
      <w:r w:rsidRPr="00345560">
        <w:rPr>
          <w:rFonts w:ascii="Verdana" w:hAnsi="Verdana"/>
          <w:sz w:val="22"/>
          <w:szCs w:val="22"/>
          <w:u w:val="single"/>
        </w:rPr>
        <w:t xml:space="preserve">CLÁUSULA DÉCIMA </w:t>
      </w:r>
      <w:r w:rsidR="00D21604" w:rsidRPr="00345560">
        <w:rPr>
          <w:rFonts w:ascii="Verdana" w:hAnsi="Verdana"/>
          <w:sz w:val="22"/>
          <w:szCs w:val="22"/>
          <w:u w:val="single"/>
        </w:rPr>
        <w:t>CUARTA</w:t>
      </w:r>
      <w:r w:rsidRPr="00345560">
        <w:rPr>
          <w:rFonts w:ascii="Verdana" w:hAnsi="Verdana"/>
          <w:sz w:val="22"/>
          <w:szCs w:val="22"/>
          <w:u w:val="single"/>
        </w:rPr>
        <w:t>. - PROCEDIMIENTO PARA LA IMPOSICIÓN DE MULTAS Y/O LA DECLARACIÓN DE</w:t>
      </w:r>
      <w:r w:rsidRPr="00345560">
        <w:rPr>
          <w:rFonts w:ascii="Verdana" w:hAnsi="Verdana"/>
          <w:sz w:val="22"/>
          <w:szCs w:val="22"/>
        </w:rPr>
        <w:t xml:space="preserve"> </w:t>
      </w:r>
      <w:r w:rsidRPr="00345560">
        <w:rPr>
          <w:rFonts w:ascii="Verdana" w:hAnsi="Verdana"/>
          <w:sz w:val="22"/>
          <w:szCs w:val="22"/>
          <w:u w:val="single"/>
        </w:rPr>
        <w:t>INCUMPLIMIENTO CONTRACTUAL Y EXIGENCIA DEL PAGO DE LAS MULTAS Y DE LA CLAUSULA PENAL PECUNIARIA</w:t>
      </w:r>
      <w:r w:rsidRPr="00345560">
        <w:rPr>
          <w:rFonts w:ascii="Verdana" w:hAnsi="Verdana"/>
          <w:sz w:val="22"/>
          <w:szCs w:val="22"/>
        </w:rPr>
        <w:t>:</w:t>
      </w:r>
    </w:p>
    <w:p w14:paraId="57A4EEC8" w14:textId="2BA32992" w:rsidR="00797790" w:rsidRPr="00345560" w:rsidRDefault="00936C5B" w:rsidP="0039037C">
      <w:pPr>
        <w:pBdr>
          <w:top w:val="nil"/>
          <w:left w:val="nil"/>
          <w:bottom w:val="nil"/>
          <w:right w:val="nil"/>
          <w:between w:val="nil"/>
        </w:pBdr>
        <w:tabs>
          <w:tab w:val="left" w:pos="10206"/>
        </w:tabs>
        <w:spacing w:before="2"/>
        <w:ind w:right="27"/>
        <w:jc w:val="both"/>
        <w:rPr>
          <w:rFonts w:ascii="Verdana" w:hAnsi="Verdana"/>
          <w:color w:val="000000"/>
        </w:rPr>
      </w:pPr>
      <w:r w:rsidRPr="00345560">
        <w:rPr>
          <w:rFonts w:ascii="Verdana" w:hAnsi="Verdana"/>
          <w:color w:val="000000"/>
        </w:rPr>
        <w:t xml:space="preserve">Para efectos de la imposición de multas, sanciones y declaratorias de incumplimiento </w:t>
      </w:r>
      <w:r w:rsidRPr="00345560">
        <w:rPr>
          <w:rFonts w:ascii="Verdana" w:hAnsi="Verdana"/>
          <w:b/>
          <w:color w:val="000000"/>
        </w:rPr>
        <w:t xml:space="preserve">EL FONDO </w:t>
      </w:r>
      <w:r w:rsidRPr="00345560">
        <w:rPr>
          <w:rFonts w:ascii="Verdana" w:hAnsi="Verdana"/>
          <w:color w:val="000000"/>
        </w:rPr>
        <w:t xml:space="preserve">observará el procedimiento establecido en el artículo 86 de la </w:t>
      </w:r>
      <w:r w:rsidR="00724F03" w:rsidRPr="00345560">
        <w:rPr>
          <w:rFonts w:ascii="Verdana" w:hAnsi="Verdana"/>
          <w:color w:val="000000"/>
        </w:rPr>
        <w:t>L</w:t>
      </w:r>
      <w:r w:rsidRPr="00345560">
        <w:rPr>
          <w:rFonts w:ascii="Verdana" w:hAnsi="Verdana"/>
          <w:color w:val="000000"/>
        </w:rPr>
        <w:t>ey 1474 de 2011</w:t>
      </w:r>
      <w:r w:rsidR="00724F03" w:rsidRPr="00345560">
        <w:rPr>
          <w:rFonts w:ascii="Verdana" w:hAnsi="Verdana"/>
          <w:color w:val="000000"/>
        </w:rPr>
        <w:t xml:space="preserve">, las normas que lo modifiquen o sustituyan. </w:t>
      </w:r>
    </w:p>
    <w:p w14:paraId="3CB03CAA" w14:textId="77777777" w:rsidR="00724F03" w:rsidRPr="00345560" w:rsidRDefault="00724F03" w:rsidP="0039037C">
      <w:pPr>
        <w:pBdr>
          <w:top w:val="nil"/>
          <w:left w:val="nil"/>
          <w:bottom w:val="nil"/>
          <w:right w:val="nil"/>
          <w:between w:val="nil"/>
        </w:pBdr>
        <w:tabs>
          <w:tab w:val="left" w:pos="10206"/>
        </w:tabs>
        <w:spacing w:before="2"/>
        <w:ind w:right="27"/>
        <w:jc w:val="both"/>
        <w:rPr>
          <w:rFonts w:ascii="Verdana" w:hAnsi="Verdana"/>
          <w:color w:val="000000"/>
        </w:rPr>
      </w:pPr>
    </w:p>
    <w:p w14:paraId="6D6957A1" w14:textId="77777777"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DÉCIMA </w:t>
      </w:r>
      <w:r w:rsidR="00D21604" w:rsidRPr="00345560">
        <w:rPr>
          <w:rFonts w:ascii="Verdana" w:hAnsi="Verdana"/>
          <w:b/>
          <w:u w:val="single"/>
        </w:rPr>
        <w:t>QUINTA</w:t>
      </w:r>
      <w:r w:rsidRPr="00345560">
        <w:rPr>
          <w:rFonts w:ascii="Verdana" w:hAnsi="Verdana"/>
          <w:b/>
          <w:u w:val="single"/>
        </w:rPr>
        <w:t>.- SUSPENSIÓN DEL CONTRATO:</w:t>
      </w:r>
      <w:r w:rsidRPr="00345560">
        <w:rPr>
          <w:rFonts w:ascii="Verdana" w:hAnsi="Verdana"/>
          <w:b/>
        </w:rPr>
        <w:t xml:space="preserve"> </w:t>
      </w:r>
      <w:r w:rsidRPr="00345560">
        <w:rPr>
          <w:rFonts w:ascii="Verdana" w:hAnsi="Verdana"/>
        </w:rPr>
        <w:t>Las partes podrán suspender temporalmente la ejecución del presente contrato, en las condiciones establecidas en los “</w:t>
      </w:r>
      <w:r w:rsidRPr="00345560">
        <w:rPr>
          <w:rFonts w:ascii="Verdana" w:hAnsi="Verdana"/>
          <w:i/>
        </w:rPr>
        <w:t>Lineamientos de Supervisión e Interventoría del Fondo Adaptación</w:t>
      </w:r>
      <w:r w:rsidRPr="00345560">
        <w:rPr>
          <w:rFonts w:ascii="Verdana" w:hAnsi="Verdana"/>
        </w:rPr>
        <w:t xml:space="preserve">” y los </w:t>
      </w:r>
      <w:r w:rsidRPr="00345560">
        <w:rPr>
          <w:rFonts w:ascii="Verdana" w:hAnsi="Verdana"/>
          <w:i/>
        </w:rPr>
        <w:t>“Lineamientos para la elaboración y suscripción de actas de suspensión, actas de ampliación de suspensión y actas de reinicio</w:t>
      </w:r>
      <w:r w:rsidRPr="00345560">
        <w:rPr>
          <w:rFonts w:ascii="Verdana" w:hAnsi="Verdana"/>
        </w:rPr>
        <w:t>” que se encuentren vigentes, cuando existan motivos de fuerza mayor y/o caso fortuito, de interés público o mutuo acuerdo debidamente justificado, que impidan continuar con la ejecución del mismo, siempre que no se vulnere el interés general ni los fines del Estado.</w:t>
      </w:r>
    </w:p>
    <w:p w14:paraId="7D53A7AE"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0D54C982" w14:textId="77777777" w:rsidR="00D21604" w:rsidRPr="00345560" w:rsidRDefault="00D21604" w:rsidP="0039037C">
      <w:pPr>
        <w:pBdr>
          <w:top w:val="nil"/>
          <w:left w:val="nil"/>
          <w:bottom w:val="nil"/>
          <w:right w:val="nil"/>
          <w:between w:val="nil"/>
        </w:pBdr>
        <w:tabs>
          <w:tab w:val="left" w:pos="10206"/>
        </w:tabs>
        <w:ind w:right="27"/>
        <w:jc w:val="both"/>
        <w:rPr>
          <w:rFonts w:ascii="Verdana" w:hAnsi="Verdana"/>
          <w:color w:val="000000"/>
        </w:rPr>
      </w:pPr>
    </w:p>
    <w:p w14:paraId="08C3271E"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 caso de requerirse la suspensión de la ejecución del contrato, la interventoría deberá preparar el acta para la suscripción del ordenador del gasto y del </w:t>
      </w:r>
      <w:r w:rsidRPr="00345560">
        <w:rPr>
          <w:rFonts w:ascii="Verdana" w:hAnsi="Verdana"/>
          <w:b/>
          <w:color w:val="000000"/>
        </w:rPr>
        <w:t>CONTRATISTA</w:t>
      </w:r>
      <w:r w:rsidRPr="00345560">
        <w:rPr>
          <w:rFonts w:ascii="Verdana" w:hAnsi="Verdana"/>
          <w:color w:val="000000"/>
        </w:rPr>
        <w:t xml:space="preserve">, previo aval del Asesor Líder del Sector o Macroproyecto, en la cual consten las razones de hecho y de derecho que la justifican y recomendación del Comité de Modificaciones Contractuales del </w:t>
      </w:r>
      <w:r w:rsidRPr="00345560">
        <w:rPr>
          <w:rFonts w:ascii="Verdana" w:hAnsi="Verdana"/>
          <w:b/>
          <w:color w:val="000000"/>
        </w:rPr>
        <w:t>FONDO</w:t>
      </w:r>
      <w:r w:rsidRPr="00345560">
        <w:rPr>
          <w:rFonts w:ascii="Verdana" w:hAnsi="Verdana"/>
          <w:color w:val="000000"/>
        </w:rPr>
        <w:t>, en caso de que esta sea sometida a su consideración.</w:t>
      </w:r>
    </w:p>
    <w:p w14:paraId="41C067CA"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0D5A8B93"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EL CONTRATISTA </w:t>
      </w:r>
      <w:r w:rsidRPr="00345560">
        <w:rPr>
          <w:rFonts w:ascii="Verdana" w:hAnsi="Verdana"/>
          <w:color w:val="000000"/>
        </w:rPr>
        <w:t>deberá ampliar o modificar las garantías exigidas de acuerdo con la correspondiente suspensión.</w:t>
      </w:r>
    </w:p>
    <w:p w14:paraId="65A93C0D" w14:textId="77777777" w:rsidR="00797790" w:rsidRPr="00345560" w:rsidRDefault="00797790" w:rsidP="0039037C">
      <w:pPr>
        <w:pBdr>
          <w:top w:val="nil"/>
          <w:left w:val="nil"/>
          <w:bottom w:val="nil"/>
          <w:right w:val="nil"/>
          <w:between w:val="nil"/>
        </w:pBdr>
        <w:tabs>
          <w:tab w:val="left" w:pos="10206"/>
        </w:tabs>
        <w:spacing w:before="8"/>
        <w:ind w:right="27"/>
        <w:rPr>
          <w:rFonts w:ascii="Verdana" w:hAnsi="Verdana"/>
          <w:color w:val="000000"/>
        </w:rPr>
      </w:pPr>
    </w:p>
    <w:p w14:paraId="28719AA9"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29471A5D" w14:textId="77777777" w:rsidR="00797790" w:rsidRPr="00345560" w:rsidRDefault="00797790" w:rsidP="0039037C">
      <w:pPr>
        <w:pBdr>
          <w:top w:val="nil"/>
          <w:left w:val="nil"/>
          <w:bottom w:val="nil"/>
          <w:right w:val="nil"/>
          <w:between w:val="nil"/>
        </w:pBdr>
        <w:tabs>
          <w:tab w:val="left" w:pos="10206"/>
        </w:tabs>
        <w:spacing w:before="4"/>
        <w:ind w:right="27"/>
        <w:rPr>
          <w:rFonts w:ascii="Verdana" w:hAnsi="Verdana"/>
          <w:color w:val="000000"/>
        </w:rPr>
      </w:pPr>
    </w:p>
    <w:p w14:paraId="27CB3AE0"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Para efectos del reinicio anticipado de las actividades producto de la suspensión, se deberá suscribir por </w:t>
      </w:r>
      <w:r w:rsidRPr="00345560">
        <w:rPr>
          <w:rFonts w:ascii="Verdana" w:hAnsi="Verdana"/>
          <w:b/>
          <w:color w:val="000000"/>
        </w:rPr>
        <w:t>EL CONTRATISTA</w:t>
      </w:r>
      <w:r w:rsidRPr="00345560">
        <w:rPr>
          <w:rFonts w:ascii="Verdana" w:hAnsi="Verdana"/>
          <w:color w:val="000000"/>
        </w:rPr>
        <w:t>, el ordenador del gasto y la interventoría, el acta de reinicio correspondiente y realizar los ajustes a las garantías.</w:t>
      </w:r>
    </w:p>
    <w:p w14:paraId="3A9E7C17"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6D0B5A97" w14:textId="77777777" w:rsidR="00797790" w:rsidRPr="00345560" w:rsidRDefault="00936C5B" w:rsidP="0039037C">
      <w:pPr>
        <w:pBdr>
          <w:top w:val="nil"/>
          <w:left w:val="nil"/>
          <w:bottom w:val="nil"/>
          <w:right w:val="nil"/>
          <w:between w:val="nil"/>
        </w:pBdr>
        <w:tabs>
          <w:tab w:val="left" w:pos="10206"/>
        </w:tabs>
        <w:spacing w:before="8"/>
        <w:ind w:right="27"/>
        <w:jc w:val="both"/>
        <w:rPr>
          <w:rFonts w:ascii="Verdana" w:hAnsi="Verdana"/>
          <w:color w:val="000000"/>
        </w:rPr>
      </w:pPr>
      <w:r w:rsidRPr="00345560">
        <w:rPr>
          <w:rFonts w:ascii="Verdana" w:hAnsi="Verdana"/>
          <w:b/>
          <w:color w:val="000000"/>
          <w:u w:val="single"/>
        </w:rPr>
        <w:t>CLÁUSULA DÉCIMA S</w:t>
      </w:r>
      <w:r w:rsidR="00D21604" w:rsidRPr="00345560">
        <w:rPr>
          <w:rFonts w:ascii="Verdana" w:hAnsi="Verdana"/>
          <w:b/>
          <w:color w:val="000000"/>
          <w:u w:val="single"/>
        </w:rPr>
        <w:t>EXTA</w:t>
      </w:r>
      <w:r w:rsidRPr="00345560">
        <w:rPr>
          <w:rFonts w:ascii="Verdana" w:hAnsi="Verdana"/>
          <w:b/>
          <w:color w:val="000000"/>
          <w:u w:val="single"/>
        </w:rPr>
        <w:t xml:space="preserve"> - CASO FORTUITO Y/O FUERZA MAYOR</w:t>
      </w:r>
      <w:r w:rsidRPr="00345560">
        <w:rPr>
          <w:rFonts w:ascii="Verdana" w:hAnsi="Verdana"/>
          <w:b/>
          <w:color w:val="000000"/>
        </w:rPr>
        <w:t xml:space="preserve">: </w:t>
      </w:r>
      <w:r w:rsidRPr="00345560">
        <w:rPr>
          <w:rFonts w:ascii="Verdana" w:hAnsi="Verdana"/>
          <w:color w:val="000000"/>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y/o caso fortuito debidamente invocado y constatado de acuerdo con la ley y la jurisprudencia colombiana. </w:t>
      </w:r>
    </w:p>
    <w:p w14:paraId="679F43B2" w14:textId="77777777" w:rsidR="00797790" w:rsidRPr="00345560" w:rsidRDefault="00936C5B" w:rsidP="0039037C">
      <w:pPr>
        <w:pBdr>
          <w:top w:val="nil"/>
          <w:left w:val="nil"/>
          <w:bottom w:val="nil"/>
          <w:right w:val="nil"/>
          <w:between w:val="nil"/>
        </w:pBdr>
        <w:tabs>
          <w:tab w:val="left" w:pos="9871"/>
          <w:tab w:val="left" w:pos="10206"/>
        </w:tabs>
        <w:spacing w:before="101"/>
        <w:ind w:right="27"/>
        <w:jc w:val="both"/>
        <w:rPr>
          <w:rFonts w:ascii="Verdana" w:hAnsi="Verdana"/>
          <w:color w:val="000000"/>
        </w:rPr>
      </w:pPr>
      <w:r w:rsidRPr="00345560">
        <w:rPr>
          <w:rFonts w:ascii="Verdana" w:hAnsi="Verdana"/>
          <w:color w:val="000000"/>
        </w:rPr>
        <w:t>En estos casos, de común acuerdo, se señalarán nuevos plazos y se establecerán las obligaciones que cada parte asume para afrontar la situación. Cada una de las partes se obliga a comunicarle a la otra por escrito, dentro de los cinco (5) días hábiles siguientes a su ocurrencia, los hechos que en su concepto constituyan caso fortuito o fuerza mayor.</w:t>
      </w:r>
    </w:p>
    <w:p w14:paraId="6BBD23F2" w14:textId="77777777" w:rsidR="00724F03" w:rsidRPr="00345560" w:rsidRDefault="00724F03" w:rsidP="0039037C">
      <w:pPr>
        <w:pBdr>
          <w:top w:val="nil"/>
          <w:left w:val="nil"/>
          <w:bottom w:val="nil"/>
          <w:right w:val="nil"/>
          <w:between w:val="nil"/>
        </w:pBdr>
        <w:tabs>
          <w:tab w:val="left" w:pos="9871"/>
          <w:tab w:val="left" w:pos="10206"/>
        </w:tabs>
        <w:ind w:right="27"/>
        <w:jc w:val="both"/>
        <w:rPr>
          <w:rFonts w:ascii="Verdana" w:hAnsi="Verdana"/>
          <w:color w:val="000000"/>
        </w:rPr>
      </w:pPr>
    </w:p>
    <w:p w14:paraId="4712CACE" w14:textId="2D7E923E" w:rsidR="00797790" w:rsidRPr="00345560" w:rsidRDefault="00936C5B" w:rsidP="0039037C">
      <w:pPr>
        <w:pBdr>
          <w:top w:val="nil"/>
          <w:left w:val="nil"/>
          <w:bottom w:val="nil"/>
          <w:right w:val="nil"/>
          <w:between w:val="nil"/>
        </w:pBdr>
        <w:tabs>
          <w:tab w:val="left" w:pos="9871"/>
          <w:tab w:val="left" w:pos="10206"/>
        </w:tabs>
        <w:ind w:right="27"/>
        <w:jc w:val="both"/>
        <w:rPr>
          <w:rFonts w:ascii="Verdana" w:hAnsi="Verdana"/>
          <w:color w:val="000000"/>
        </w:rPr>
      </w:pPr>
      <w:r w:rsidRPr="00345560">
        <w:rPr>
          <w:rFonts w:ascii="Verdana" w:hAnsi="Verdana"/>
          <w:color w:val="000000"/>
        </w:rPr>
        <w:t>La parte afectada con el caso fortuito o fuerza mayor debe realizar todo esfuerzo razonable para minimizar sus efectos y evitar su prolongación y no se exonerará del cumplimiento de las obligaciones pertinentes si omite la citada comunicación.</w:t>
      </w:r>
    </w:p>
    <w:p w14:paraId="36FB2D1C" w14:textId="77777777" w:rsidR="00797790" w:rsidRPr="00345560" w:rsidRDefault="00797790" w:rsidP="0039037C">
      <w:pPr>
        <w:pBdr>
          <w:top w:val="nil"/>
          <w:left w:val="nil"/>
          <w:bottom w:val="nil"/>
          <w:right w:val="nil"/>
          <w:between w:val="nil"/>
        </w:pBdr>
        <w:tabs>
          <w:tab w:val="left" w:pos="9871"/>
          <w:tab w:val="left" w:pos="10206"/>
        </w:tabs>
        <w:spacing w:before="3"/>
        <w:ind w:right="27"/>
        <w:jc w:val="both"/>
        <w:rPr>
          <w:rFonts w:ascii="Verdana" w:hAnsi="Verdana"/>
          <w:color w:val="000000"/>
        </w:rPr>
      </w:pPr>
    </w:p>
    <w:p w14:paraId="5CFE50B4" w14:textId="77777777" w:rsidR="00797790" w:rsidRPr="00345560" w:rsidRDefault="00936C5B" w:rsidP="0039037C">
      <w:pPr>
        <w:pBdr>
          <w:top w:val="nil"/>
          <w:left w:val="nil"/>
          <w:bottom w:val="nil"/>
          <w:right w:val="nil"/>
          <w:between w:val="nil"/>
        </w:pBdr>
        <w:tabs>
          <w:tab w:val="left" w:pos="9871"/>
          <w:tab w:val="left" w:pos="10206"/>
        </w:tabs>
        <w:ind w:right="27"/>
        <w:jc w:val="both"/>
        <w:rPr>
          <w:rFonts w:ascii="Verdana" w:hAnsi="Verdana"/>
          <w:color w:val="000000"/>
        </w:rPr>
      </w:pPr>
      <w:r w:rsidRPr="00345560">
        <w:rPr>
          <w:rFonts w:ascii="Verdana" w:hAnsi="Verdana"/>
          <w:color w:val="000000"/>
        </w:rPr>
        <w:t>La ocurrencia de un caso fortuito o fuerza mayor no dará lugar a indemnizaciones o compensaciones a favor de la parte que resulte afectada.</w:t>
      </w:r>
    </w:p>
    <w:p w14:paraId="236AF8D0" w14:textId="77777777" w:rsidR="00797790" w:rsidRPr="00345560" w:rsidRDefault="00797790" w:rsidP="0039037C">
      <w:pPr>
        <w:pBdr>
          <w:top w:val="nil"/>
          <w:left w:val="nil"/>
          <w:bottom w:val="nil"/>
          <w:right w:val="nil"/>
          <w:between w:val="nil"/>
        </w:pBdr>
        <w:tabs>
          <w:tab w:val="left" w:pos="9871"/>
          <w:tab w:val="left" w:pos="10206"/>
        </w:tabs>
        <w:spacing w:before="9"/>
        <w:ind w:right="27"/>
        <w:jc w:val="both"/>
        <w:rPr>
          <w:rFonts w:ascii="Verdana" w:hAnsi="Verdana"/>
          <w:color w:val="000000"/>
        </w:rPr>
      </w:pPr>
    </w:p>
    <w:p w14:paraId="5379448F" w14:textId="77777777" w:rsidR="0039037C" w:rsidRDefault="0039037C" w:rsidP="0039037C">
      <w:pPr>
        <w:pStyle w:val="Ttulo2"/>
        <w:tabs>
          <w:tab w:val="left" w:pos="10206"/>
        </w:tabs>
        <w:ind w:left="0" w:right="27"/>
        <w:jc w:val="both"/>
        <w:rPr>
          <w:rFonts w:ascii="Verdana" w:hAnsi="Verdana"/>
          <w:sz w:val="22"/>
          <w:szCs w:val="22"/>
          <w:u w:val="single"/>
        </w:rPr>
      </w:pPr>
    </w:p>
    <w:p w14:paraId="5BB2B91F" w14:textId="77777777" w:rsidR="0039037C" w:rsidRDefault="0039037C" w:rsidP="0039037C">
      <w:pPr>
        <w:pStyle w:val="Ttulo2"/>
        <w:tabs>
          <w:tab w:val="left" w:pos="10206"/>
        </w:tabs>
        <w:ind w:left="0" w:right="27"/>
        <w:jc w:val="both"/>
        <w:rPr>
          <w:rFonts w:ascii="Verdana" w:hAnsi="Verdana"/>
          <w:sz w:val="22"/>
          <w:szCs w:val="22"/>
          <w:u w:val="single"/>
        </w:rPr>
      </w:pPr>
    </w:p>
    <w:p w14:paraId="039E0A91" w14:textId="77777777" w:rsidR="0039037C" w:rsidRDefault="0039037C" w:rsidP="0039037C">
      <w:pPr>
        <w:pStyle w:val="Ttulo2"/>
        <w:tabs>
          <w:tab w:val="left" w:pos="10206"/>
        </w:tabs>
        <w:ind w:left="0" w:right="27"/>
        <w:jc w:val="both"/>
        <w:rPr>
          <w:rFonts w:ascii="Verdana" w:hAnsi="Verdana"/>
          <w:sz w:val="22"/>
          <w:szCs w:val="22"/>
          <w:u w:val="single"/>
        </w:rPr>
      </w:pPr>
    </w:p>
    <w:p w14:paraId="59D7FADC" w14:textId="7274BDB0" w:rsidR="00797790" w:rsidRPr="00345560" w:rsidRDefault="00936C5B" w:rsidP="0039037C">
      <w:pPr>
        <w:pStyle w:val="Ttulo2"/>
        <w:tabs>
          <w:tab w:val="left" w:pos="10206"/>
        </w:tabs>
        <w:ind w:left="0" w:right="27"/>
        <w:jc w:val="both"/>
        <w:rPr>
          <w:rFonts w:ascii="Verdana" w:hAnsi="Verdana"/>
          <w:b w:val="0"/>
          <w:sz w:val="22"/>
          <w:szCs w:val="22"/>
        </w:rPr>
      </w:pPr>
      <w:r w:rsidRPr="00345560">
        <w:rPr>
          <w:rFonts w:ascii="Verdana" w:hAnsi="Verdana"/>
          <w:sz w:val="22"/>
          <w:szCs w:val="22"/>
          <w:u w:val="single"/>
        </w:rPr>
        <w:t xml:space="preserve">CLÁUSULA DÉCIMA </w:t>
      </w:r>
      <w:r w:rsidR="00D21604" w:rsidRPr="00345560">
        <w:rPr>
          <w:rFonts w:ascii="Verdana" w:hAnsi="Verdana"/>
          <w:sz w:val="22"/>
          <w:szCs w:val="22"/>
          <w:u w:val="single"/>
        </w:rPr>
        <w:t>SEPTIMA</w:t>
      </w:r>
      <w:r w:rsidRPr="00345560">
        <w:rPr>
          <w:rFonts w:ascii="Verdana" w:hAnsi="Verdana"/>
          <w:sz w:val="22"/>
          <w:szCs w:val="22"/>
          <w:u w:val="single"/>
        </w:rPr>
        <w:t xml:space="preserve"> – INHABILIDADES E INCOMPATIBILIDADES, PROHIBICIONES LEGALES Y CONFLICTOS DE INTERÉS</w:t>
      </w:r>
      <w:r w:rsidRPr="00345560">
        <w:rPr>
          <w:rFonts w:ascii="Verdana" w:hAnsi="Verdana"/>
          <w:sz w:val="22"/>
          <w:szCs w:val="22"/>
        </w:rPr>
        <w:t xml:space="preserve">: </w:t>
      </w:r>
      <w:r w:rsidRPr="00345560">
        <w:rPr>
          <w:rFonts w:ascii="Verdana" w:hAnsi="Verdana"/>
          <w:b w:val="0"/>
          <w:sz w:val="22"/>
          <w:szCs w:val="22"/>
        </w:rPr>
        <w:t xml:space="preserve">Para los efectos de los artículos 8° y 9° de la Ley 80 de 1993, de la Ley 1474 de 2011, del Decreto 1082 de 2015, de la Ley 2014 de 2019 y demás leyes existentes sobre la materia, </w:t>
      </w:r>
      <w:r w:rsidRPr="00345560">
        <w:rPr>
          <w:rFonts w:ascii="Verdana" w:hAnsi="Verdana"/>
          <w:sz w:val="22"/>
          <w:szCs w:val="22"/>
        </w:rPr>
        <w:t>EL CONTRATISTA</w:t>
      </w:r>
      <w:r w:rsidRPr="00345560">
        <w:rPr>
          <w:rFonts w:ascii="Verdana" w:hAnsi="Verdana"/>
          <w:b w:val="0"/>
          <w:sz w:val="22"/>
          <w:szCs w:val="22"/>
        </w:rPr>
        <w:t xml:space="preserve"> teniendo conocimiento de las inhabilidades, incompatibilidades, prohibiciones legales y conflictos de interés para contratar de que tratan las disposiciones legales vigentes y de las responsabilidades legales de que tratan los artículos 26, numeral 7°, 44 y 52 de la Ley 80 de 1993, declara por el presente documento, bajo la gravedad del juramento, que ni la persona jurídica ni su representante legal y /o socios, se encuentran incursos en alguna de tales inhabilidades e incompatibilidades, prohibiciones legales, ni conflictos de interés, lo que se entiende surtido con la suscripción del presente contrato.</w:t>
      </w:r>
    </w:p>
    <w:p w14:paraId="4DBFA5B5"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4C44FE26"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PRIMERO: </w:t>
      </w:r>
      <w:r w:rsidRPr="00345560">
        <w:rPr>
          <w:rFonts w:ascii="Verdana" w:hAnsi="Verdana"/>
          <w:color w:val="000000"/>
        </w:rPr>
        <w:t xml:space="preserve">Si llegare a sobrevenir inhabilidad, incompatibilidad en </w:t>
      </w:r>
      <w:r w:rsidRPr="00345560">
        <w:rPr>
          <w:rFonts w:ascii="Verdana" w:hAnsi="Verdana"/>
          <w:b/>
          <w:color w:val="000000"/>
        </w:rPr>
        <w:t xml:space="preserve">EL CONTRATISTA, </w:t>
      </w:r>
      <w:r w:rsidRPr="00345560">
        <w:rPr>
          <w:rFonts w:ascii="Verdana" w:hAnsi="Verdana"/>
          <w:color w:val="000000"/>
        </w:rPr>
        <w:t xml:space="preserve">éste podrá ceder el contrato previa autorización escrita de </w:t>
      </w:r>
      <w:r w:rsidRPr="00345560">
        <w:rPr>
          <w:rFonts w:ascii="Verdana" w:hAnsi="Verdana"/>
          <w:b/>
          <w:color w:val="000000"/>
        </w:rPr>
        <w:t xml:space="preserve">EL FONDO, </w:t>
      </w:r>
      <w:r w:rsidRPr="00345560">
        <w:rPr>
          <w:rFonts w:ascii="Verdana" w:hAnsi="Verdana"/>
          <w:color w:val="000000"/>
        </w:rPr>
        <w:t xml:space="preserve">y si ello no fuere posible </w:t>
      </w:r>
      <w:r w:rsidRPr="00345560">
        <w:rPr>
          <w:rFonts w:ascii="Verdana" w:hAnsi="Verdana"/>
          <w:b/>
          <w:color w:val="000000"/>
        </w:rPr>
        <w:t xml:space="preserve">EL CONTRATISTA </w:t>
      </w:r>
      <w:r w:rsidRPr="00345560">
        <w:rPr>
          <w:rFonts w:ascii="Verdana" w:hAnsi="Verdana"/>
          <w:color w:val="000000"/>
        </w:rPr>
        <w:t>renunciará a su ejecución. Si la inhabilidad o incompatibilidad sobreviene en uno de los miembros de un consorcio o unión temporal, este cederá su participación a un tercero previa autorización escrita de la entidad contratante. En ningún caso podrá haber cesión del contrato entre quienes integran el consorcio o unión temporal.</w:t>
      </w:r>
    </w:p>
    <w:p w14:paraId="0DD6D924"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7102FA4E" w14:textId="6108197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Cuando la inhabilidad sobreviniente sea la contemplada en el literal j) del numeral 1 del artículo 8º de la Ley 80 de 1993, o cuando administrativamente se haya sancionado por actos de corrupción al </w:t>
      </w:r>
      <w:r w:rsidRPr="00345560">
        <w:rPr>
          <w:rFonts w:ascii="Verdana" w:hAnsi="Verdana"/>
          <w:b/>
          <w:color w:val="000000"/>
        </w:rPr>
        <w:t>CONTRATISTA</w:t>
      </w:r>
      <w:r w:rsidRPr="00345560">
        <w:rPr>
          <w:rFonts w:ascii="Verdana" w:hAnsi="Verdana"/>
          <w:color w:val="000000"/>
        </w:rPr>
        <w:t xml:space="preserve">, no procederá la renuncia del contrato a la que se refiere este artículo. En este caso, </w:t>
      </w:r>
      <w:r w:rsidRPr="00345560">
        <w:rPr>
          <w:rFonts w:ascii="Verdana" w:hAnsi="Verdana"/>
          <w:b/>
          <w:color w:val="000000"/>
        </w:rPr>
        <w:t xml:space="preserve">EL FONDO </w:t>
      </w:r>
      <w:r w:rsidRPr="00345560">
        <w:rPr>
          <w:rFonts w:ascii="Verdana" w:hAnsi="Verdana"/>
          <w:color w:val="000000"/>
        </w:rPr>
        <w:t xml:space="preserve">ordenará mediante acto administrativo motivado la cesión unilateral, sin lugar a indemnización alguna al </w:t>
      </w:r>
      <w:r w:rsidRPr="00345560">
        <w:rPr>
          <w:rFonts w:ascii="Verdana" w:hAnsi="Verdana"/>
          <w:b/>
          <w:color w:val="000000"/>
        </w:rPr>
        <w:t xml:space="preserve">CONTRATISTA </w:t>
      </w:r>
      <w:r w:rsidRPr="00345560">
        <w:rPr>
          <w:rFonts w:ascii="Verdana" w:hAnsi="Verdana"/>
          <w:color w:val="000000"/>
        </w:rPr>
        <w:t>inhábil. Lo anterior, en concordancia con lo establecido en el artículo 9 de la Ley 80 de 1993 modificado por el artículo 6º de la Ley 2014 de 2019.</w:t>
      </w:r>
    </w:p>
    <w:p w14:paraId="1A497069"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0E6A192E"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SEGUNDO. - </w:t>
      </w:r>
      <w:r w:rsidRPr="00345560">
        <w:rPr>
          <w:rFonts w:ascii="Verdana" w:hAnsi="Verdana"/>
          <w:color w:val="000000"/>
        </w:rPr>
        <w:t xml:space="preserve">Presentada la causal de inhabilidad o incompatibilidad o conflicto de interés, </w:t>
      </w:r>
      <w:r w:rsidRPr="00345560">
        <w:rPr>
          <w:rFonts w:ascii="Verdana" w:hAnsi="Verdana"/>
          <w:b/>
          <w:color w:val="000000"/>
        </w:rPr>
        <w:t xml:space="preserve">EL CONTRATISTA </w:t>
      </w:r>
      <w:r w:rsidRPr="00345560">
        <w:rPr>
          <w:rFonts w:ascii="Verdana" w:hAnsi="Verdana"/>
          <w:color w:val="000000"/>
        </w:rPr>
        <w:t xml:space="preserve">deberá informar al </w:t>
      </w:r>
      <w:r w:rsidRPr="00345560">
        <w:rPr>
          <w:rFonts w:ascii="Verdana" w:hAnsi="Verdana"/>
          <w:b/>
          <w:color w:val="000000"/>
        </w:rPr>
        <w:t xml:space="preserve">FONDO </w:t>
      </w:r>
      <w:r w:rsidRPr="00345560">
        <w:rPr>
          <w:rFonts w:ascii="Verdana" w:hAnsi="Verdana"/>
          <w:color w:val="000000"/>
        </w:rPr>
        <w:t xml:space="preserve">dentro de los cinco (5) días hábiles siguientes a su acontecimiento, para que </w:t>
      </w:r>
      <w:r w:rsidRPr="00345560">
        <w:rPr>
          <w:rFonts w:ascii="Verdana" w:hAnsi="Verdana"/>
          <w:b/>
          <w:color w:val="000000"/>
        </w:rPr>
        <w:t xml:space="preserve">EL FONDO </w:t>
      </w:r>
      <w:r w:rsidRPr="00345560">
        <w:rPr>
          <w:rFonts w:ascii="Verdana" w:hAnsi="Verdana"/>
          <w:color w:val="000000"/>
        </w:rPr>
        <w:t xml:space="preserve">tome la decisión que en derecho corresponda. Si </w:t>
      </w:r>
      <w:r w:rsidRPr="00345560">
        <w:rPr>
          <w:rFonts w:ascii="Verdana" w:hAnsi="Verdana"/>
          <w:b/>
          <w:color w:val="000000"/>
        </w:rPr>
        <w:t xml:space="preserve">EL CONTRATISTA </w:t>
      </w:r>
      <w:r w:rsidRPr="00345560">
        <w:rPr>
          <w:rFonts w:ascii="Verdana" w:hAnsi="Verdana"/>
          <w:color w:val="000000"/>
        </w:rPr>
        <w:t xml:space="preserve">incumple la obligación aquí establecida </w:t>
      </w:r>
      <w:r w:rsidRPr="00345560">
        <w:rPr>
          <w:rFonts w:ascii="Verdana" w:hAnsi="Verdana"/>
          <w:b/>
          <w:color w:val="000000"/>
        </w:rPr>
        <w:t xml:space="preserve">EL FONDO </w:t>
      </w:r>
      <w:r w:rsidRPr="00345560">
        <w:rPr>
          <w:rFonts w:ascii="Verdana" w:hAnsi="Verdana"/>
          <w:color w:val="000000"/>
        </w:rPr>
        <w:t>ejercerá las acciones legales correspondientes.</w:t>
      </w:r>
    </w:p>
    <w:p w14:paraId="1754B38F"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2779311E" w14:textId="05521F1B"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w:t>
      </w:r>
      <w:r w:rsidR="00724F03" w:rsidRPr="00345560">
        <w:rPr>
          <w:rFonts w:ascii="Verdana" w:hAnsi="Verdana"/>
          <w:b/>
          <w:color w:val="000000"/>
        </w:rPr>
        <w:t>TERCERO. -</w:t>
      </w:r>
      <w:r w:rsidRPr="00345560">
        <w:rPr>
          <w:rFonts w:ascii="Verdana" w:hAnsi="Verdana"/>
          <w:b/>
          <w:color w:val="000000"/>
        </w:rPr>
        <w:t xml:space="preserve"> </w:t>
      </w:r>
      <w:r w:rsidRPr="00345560">
        <w:rPr>
          <w:rFonts w:ascii="Verdana" w:hAnsi="Verdana"/>
          <w:color w:val="000000"/>
        </w:rPr>
        <w:t xml:space="preserve">Se entenderá que hay conflicto de interés, cuando </w:t>
      </w:r>
      <w:r w:rsidRPr="00345560">
        <w:rPr>
          <w:rFonts w:ascii="Verdana" w:hAnsi="Verdana"/>
          <w:b/>
          <w:color w:val="000000"/>
        </w:rPr>
        <w:t xml:space="preserve">EL CONTRATISTA </w:t>
      </w:r>
      <w:r w:rsidRPr="00345560">
        <w:rPr>
          <w:rFonts w:ascii="Verdana" w:hAnsi="Verdana"/>
          <w:color w:val="000000"/>
        </w:rPr>
        <w:t xml:space="preserve">tenga interés particular en el mismo, o lo tuviere su cónyuge, compañero o compañera permanente, o algunos de sus parientes dentro del cuarto grado de consanguinidad, segundo de afinidad o primero civil, o su socio o socios de hecho o de derecho. Cuando el interés general, propio de la función pública, entre en conflicto con un interés particular y directo del </w:t>
      </w:r>
      <w:r w:rsidRPr="00345560">
        <w:rPr>
          <w:rFonts w:ascii="Verdana" w:hAnsi="Verdana"/>
          <w:b/>
          <w:color w:val="000000"/>
        </w:rPr>
        <w:t xml:space="preserve">CONTRATISTA </w:t>
      </w:r>
      <w:r w:rsidRPr="00345560">
        <w:rPr>
          <w:rFonts w:ascii="Verdana" w:hAnsi="Verdana"/>
          <w:color w:val="000000"/>
        </w:rPr>
        <w:t xml:space="preserve">en la ejecución del contrato, éste deberá inmediatamente comunicarlo al </w:t>
      </w:r>
      <w:r w:rsidRPr="00345560">
        <w:rPr>
          <w:rFonts w:ascii="Verdana" w:hAnsi="Verdana"/>
          <w:b/>
          <w:color w:val="000000"/>
        </w:rPr>
        <w:t>FONDO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no podrá encontrarse en Conflicto de Interés para la suscripción y ejecución del contrato.</w:t>
      </w:r>
    </w:p>
    <w:p w14:paraId="6F5E2044"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643D8003" w14:textId="334A50F0" w:rsidR="00B710DA" w:rsidRDefault="00936C5B" w:rsidP="0039037C">
      <w:pPr>
        <w:pBdr>
          <w:top w:val="nil"/>
          <w:left w:val="nil"/>
          <w:bottom w:val="nil"/>
          <w:right w:val="nil"/>
          <w:between w:val="nil"/>
        </w:pBdr>
        <w:tabs>
          <w:tab w:val="left" w:pos="10206"/>
        </w:tabs>
        <w:spacing w:before="6"/>
        <w:ind w:right="27"/>
        <w:jc w:val="both"/>
        <w:rPr>
          <w:rFonts w:ascii="Verdana" w:hAnsi="Verdana"/>
          <w:color w:val="000000"/>
        </w:rPr>
      </w:pPr>
      <w:r w:rsidRPr="00345560">
        <w:rPr>
          <w:rFonts w:ascii="Verdana" w:hAnsi="Verdana"/>
          <w:b/>
          <w:color w:val="000000"/>
          <w:u w:val="single"/>
        </w:rPr>
        <w:t xml:space="preserve">CLÁUSULA DÉCIMA </w:t>
      </w:r>
      <w:r w:rsidR="00D21604" w:rsidRPr="00345560">
        <w:rPr>
          <w:rFonts w:ascii="Verdana" w:hAnsi="Verdana"/>
          <w:b/>
          <w:color w:val="000000"/>
          <w:u w:val="single"/>
        </w:rPr>
        <w:t>OCTAVA</w:t>
      </w:r>
      <w:r w:rsidRPr="00345560">
        <w:rPr>
          <w:rFonts w:ascii="Verdana" w:hAnsi="Verdana"/>
          <w:b/>
          <w:color w:val="000000"/>
          <w:u w:val="single"/>
        </w:rPr>
        <w:t xml:space="preserve"> – SOLUCIÓN DE CONTROVERSIAS:</w:t>
      </w:r>
      <w:r w:rsidRPr="00345560">
        <w:rPr>
          <w:rFonts w:ascii="Verdana" w:hAnsi="Verdana"/>
          <w:b/>
          <w:color w:val="000000"/>
        </w:rPr>
        <w:t xml:space="preserve"> </w:t>
      </w:r>
      <w:r w:rsidRPr="00345560">
        <w:rPr>
          <w:rFonts w:ascii="Verdana" w:hAnsi="Verdana"/>
          <w:color w:val="000000"/>
        </w:rPr>
        <w:t xml:space="preserve">Cualquier diferencia que surja entre las partes por la ejecución, interpretación, terminación o liquidación del presente contrato y en general, sobre los derechos y obligaciones derivados del mismo, se solucionará primero por las partes, mediante arreglo directo, etapa que tendrá una duración de hasta treinta (30) días hábiles contados a partir de la fecha en que cualquiera de las partes comunique por escrito a la otra la existencia de una diferencia. Durante este plazo las partes deberán llevar a cabo por lo menos una mesa de trabajo para tratar los temas de controversias y explorar soluciones, de lo cual se dejará constancia. Lo anterior no obsta para que en caso de reunirse los requisitos de hecho y de derecho necesarios, </w:t>
      </w:r>
      <w:r w:rsidRPr="00345560">
        <w:rPr>
          <w:rFonts w:ascii="Verdana" w:hAnsi="Verdana"/>
          <w:b/>
          <w:color w:val="000000"/>
        </w:rPr>
        <w:t xml:space="preserve">EL FONDO </w:t>
      </w:r>
      <w:r w:rsidRPr="00345560">
        <w:rPr>
          <w:rFonts w:ascii="Verdana" w:hAnsi="Verdana"/>
          <w:color w:val="000000"/>
        </w:rPr>
        <w:t xml:space="preserve">pueda iniciar el correspondiente proceso de incumplimiento, sin necesidad de agotar lo establecido en esta cláusula. </w:t>
      </w:r>
    </w:p>
    <w:p w14:paraId="450FDD81" w14:textId="77777777" w:rsidR="0039037C" w:rsidRPr="0039037C" w:rsidRDefault="0039037C" w:rsidP="0039037C">
      <w:pPr>
        <w:pBdr>
          <w:top w:val="nil"/>
          <w:left w:val="nil"/>
          <w:bottom w:val="nil"/>
          <w:right w:val="nil"/>
          <w:between w:val="nil"/>
        </w:pBdr>
        <w:tabs>
          <w:tab w:val="left" w:pos="10206"/>
        </w:tabs>
        <w:spacing w:before="6"/>
        <w:ind w:right="27"/>
        <w:jc w:val="both"/>
        <w:rPr>
          <w:rFonts w:ascii="Verdana" w:hAnsi="Verdana"/>
          <w:color w:val="000000"/>
        </w:rPr>
      </w:pPr>
    </w:p>
    <w:p w14:paraId="45E928F4" w14:textId="2664D16D" w:rsidR="00797790" w:rsidRPr="00B710DA" w:rsidRDefault="00936C5B" w:rsidP="0039037C">
      <w:pPr>
        <w:tabs>
          <w:tab w:val="left" w:pos="10206"/>
        </w:tabs>
        <w:spacing w:before="101"/>
        <w:ind w:right="27"/>
        <w:jc w:val="both"/>
        <w:rPr>
          <w:rFonts w:ascii="Verdana" w:hAnsi="Verdana"/>
        </w:rPr>
      </w:pPr>
      <w:r w:rsidRPr="00345560">
        <w:rPr>
          <w:rFonts w:ascii="Verdana" w:hAnsi="Verdana"/>
          <w:b/>
          <w:u w:val="single"/>
        </w:rPr>
        <w:t xml:space="preserve">CLÁUSULA </w:t>
      </w:r>
      <w:r w:rsidR="00D21604" w:rsidRPr="00345560">
        <w:rPr>
          <w:rFonts w:ascii="Verdana" w:hAnsi="Verdana"/>
          <w:b/>
          <w:color w:val="000000"/>
          <w:u w:val="single"/>
        </w:rPr>
        <w:t xml:space="preserve">DÉCIMA NOVENA </w:t>
      </w:r>
      <w:r w:rsidRPr="00345560">
        <w:rPr>
          <w:rFonts w:ascii="Verdana" w:hAnsi="Verdana"/>
          <w:b/>
          <w:u w:val="single"/>
        </w:rPr>
        <w:t>– CLÁUSULAS EXCEPCIONALES:</w:t>
      </w:r>
      <w:r w:rsidRPr="00345560">
        <w:rPr>
          <w:rFonts w:ascii="Verdana" w:hAnsi="Verdana"/>
          <w:b/>
        </w:rPr>
        <w:t xml:space="preserve"> EL FONDO </w:t>
      </w:r>
      <w:r w:rsidRPr="00345560">
        <w:rPr>
          <w:rFonts w:ascii="Verdana" w:hAnsi="Verdana"/>
        </w:rPr>
        <w:t>podrá terminar, modificar e interpretar unilateralmente o declarar la caducidad del contrato, de acuerdo con dispuesto en los artículos 14 a 18 de la Ley 80 de 1993</w:t>
      </w:r>
      <w:r w:rsidR="00FA7CEE" w:rsidRPr="00345560">
        <w:rPr>
          <w:rFonts w:ascii="Verdana" w:hAnsi="Verdana"/>
        </w:rPr>
        <w:t xml:space="preserve"> y las norma que lo modifiquen o sustituyan.</w:t>
      </w:r>
    </w:p>
    <w:p w14:paraId="23DECC1E"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35494EE6"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w:t>
      </w:r>
      <w:r w:rsidR="00D21604" w:rsidRPr="00345560">
        <w:rPr>
          <w:rFonts w:ascii="Verdana" w:hAnsi="Verdana"/>
          <w:b/>
          <w:color w:val="000000"/>
          <w:u w:val="single"/>
        </w:rPr>
        <w:t>VIGÉSIMA. -</w:t>
      </w:r>
      <w:r w:rsidRPr="00345560">
        <w:rPr>
          <w:rFonts w:ascii="Verdana" w:hAnsi="Verdana"/>
          <w:b/>
          <w:color w:val="000000"/>
          <w:u w:val="single"/>
        </w:rPr>
        <w:t xml:space="preserve"> CESIÓN: </w:t>
      </w:r>
      <w:r w:rsidRPr="00345560">
        <w:rPr>
          <w:rFonts w:ascii="Verdana" w:hAnsi="Verdana"/>
          <w:b/>
          <w:color w:val="000000"/>
        </w:rPr>
        <w:t xml:space="preserve">EL CONTRATISTA </w:t>
      </w:r>
      <w:r w:rsidRPr="00345560">
        <w:rPr>
          <w:rFonts w:ascii="Verdana" w:hAnsi="Verdana"/>
          <w:color w:val="000000"/>
        </w:rPr>
        <w:t xml:space="preserve">no podrá ceder la ejecución de este contrato, total o parcialmente, sin autorización previa y expresa de </w:t>
      </w:r>
      <w:r w:rsidRPr="00345560">
        <w:rPr>
          <w:rFonts w:ascii="Verdana" w:hAnsi="Verdana"/>
          <w:b/>
          <w:color w:val="000000"/>
        </w:rPr>
        <w:t>EL FONDO</w:t>
      </w:r>
      <w:r w:rsidRPr="00345560">
        <w:rPr>
          <w:rFonts w:ascii="Verdana" w:hAnsi="Verdana"/>
          <w:color w:val="000000"/>
        </w:rPr>
        <w:t xml:space="preserve">. En todo caso, el cesionario deberá cumplir deberá cumplir como mínimo con los requisitos establecidos en los documentos del proceso de selección que dio origen al presente contrato. Dicha cesión, de producirse, requerirá, para su eficacia, de la suscripción de un documento por parte del cedente, </w:t>
      </w:r>
      <w:r w:rsidRPr="00345560">
        <w:rPr>
          <w:rFonts w:ascii="Verdana" w:hAnsi="Verdana"/>
          <w:color w:val="000000"/>
        </w:rPr>
        <w:lastRenderedPageBreak/>
        <w:t xml:space="preserve">el cesionario y la aprobación expresa de </w:t>
      </w:r>
      <w:r w:rsidRPr="00345560">
        <w:rPr>
          <w:rFonts w:ascii="Verdana" w:hAnsi="Verdana"/>
          <w:b/>
          <w:color w:val="000000"/>
        </w:rPr>
        <w:t>EL FONDO</w:t>
      </w:r>
      <w:r w:rsidRPr="00345560">
        <w:rPr>
          <w:rFonts w:ascii="Verdana" w:hAnsi="Verdana"/>
          <w:color w:val="000000"/>
        </w:rPr>
        <w:t xml:space="preserve">, de acuerdo con el procedimiento interno del </w:t>
      </w:r>
      <w:r w:rsidRPr="00345560">
        <w:rPr>
          <w:rFonts w:ascii="Verdana" w:hAnsi="Verdana"/>
          <w:b/>
          <w:color w:val="000000"/>
        </w:rPr>
        <w:t xml:space="preserve">FONDO </w:t>
      </w:r>
      <w:r w:rsidRPr="00345560">
        <w:rPr>
          <w:rFonts w:ascii="Verdana" w:hAnsi="Verdana"/>
          <w:color w:val="000000"/>
        </w:rPr>
        <w:t>para tal efecto.</w:t>
      </w:r>
    </w:p>
    <w:p w14:paraId="5864A9A4"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28CCDB7C"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 caso de cesión de los derechos económicos del contrato, </w:t>
      </w:r>
      <w:r w:rsidRPr="00345560">
        <w:rPr>
          <w:rFonts w:ascii="Verdana" w:hAnsi="Verdana"/>
          <w:b/>
          <w:color w:val="000000"/>
        </w:rPr>
        <w:t xml:space="preserve">EL CONTRATISTA </w:t>
      </w:r>
      <w:r w:rsidRPr="00345560">
        <w:rPr>
          <w:rFonts w:ascii="Verdana" w:hAnsi="Verdana"/>
          <w:color w:val="000000"/>
        </w:rPr>
        <w:t xml:space="preserve">deberá informar previamente de manera formal, esto es mediante comunicación escrita al </w:t>
      </w:r>
      <w:r w:rsidRPr="00345560">
        <w:rPr>
          <w:rFonts w:ascii="Verdana" w:hAnsi="Verdana"/>
          <w:b/>
          <w:color w:val="000000"/>
        </w:rPr>
        <w:t xml:space="preserve">FONDO </w:t>
      </w:r>
      <w:r w:rsidRPr="00345560">
        <w:rPr>
          <w:rFonts w:ascii="Verdana" w:hAnsi="Verdana"/>
          <w:color w:val="000000"/>
        </w:rPr>
        <w:t xml:space="preserve">para que previa verificación de su procedencia, realice la aceptación y formalice la cesión de los derechos económicos mediante modificación contractual suscrita por el cedente, cesionario y </w:t>
      </w:r>
      <w:r w:rsidRPr="00345560">
        <w:rPr>
          <w:rFonts w:ascii="Verdana" w:hAnsi="Verdana"/>
          <w:b/>
          <w:color w:val="000000"/>
        </w:rPr>
        <w:t>EL FONDO</w:t>
      </w:r>
      <w:r w:rsidRPr="00345560">
        <w:rPr>
          <w:rFonts w:ascii="Verdana" w:hAnsi="Verdana"/>
          <w:color w:val="000000"/>
        </w:rPr>
        <w:t xml:space="preserve">, de conformidad con lo consagrado en el Manual de Pago a Terceros del </w:t>
      </w:r>
      <w:r w:rsidRPr="00345560">
        <w:rPr>
          <w:rFonts w:ascii="Verdana" w:hAnsi="Verdana"/>
          <w:b/>
          <w:color w:val="000000"/>
        </w:rPr>
        <w:t>FONDO</w:t>
      </w:r>
      <w:r w:rsidRPr="00345560">
        <w:rPr>
          <w:rFonts w:ascii="Verdana" w:hAnsi="Verdana"/>
          <w:color w:val="000000"/>
        </w:rPr>
        <w:t>.</w:t>
      </w:r>
    </w:p>
    <w:p w14:paraId="560CF4E5"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1A19FCC2" w14:textId="77777777" w:rsidR="00FA7CEE" w:rsidRPr="00345560" w:rsidRDefault="00936C5B" w:rsidP="0039037C">
      <w:pPr>
        <w:pBdr>
          <w:top w:val="nil"/>
          <w:left w:val="nil"/>
          <w:bottom w:val="nil"/>
          <w:right w:val="nil"/>
          <w:between w:val="nil"/>
        </w:pBdr>
        <w:tabs>
          <w:tab w:val="left" w:pos="10206"/>
        </w:tabs>
        <w:spacing w:line="228" w:lineRule="auto"/>
        <w:ind w:right="27"/>
        <w:rPr>
          <w:rFonts w:ascii="Verdana" w:hAnsi="Verdana"/>
          <w:color w:val="000000"/>
        </w:rPr>
      </w:pPr>
      <w:r w:rsidRPr="00345560">
        <w:rPr>
          <w:rFonts w:ascii="Verdana" w:hAnsi="Verdana"/>
          <w:color w:val="000000"/>
        </w:rPr>
        <w:t xml:space="preserve">En todo caso, cesionario y cedente son solidarios respecto de la naturaleza de las </w:t>
      </w:r>
    </w:p>
    <w:p w14:paraId="27D3D83A" w14:textId="750D4B98" w:rsidR="00797790" w:rsidRPr="00345560" w:rsidRDefault="00936C5B" w:rsidP="0039037C">
      <w:pPr>
        <w:pBdr>
          <w:top w:val="nil"/>
          <w:left w:val="nil"/>
          <w:bottom w:val="nil"/>
          <w:right w:val="nil"/>
          <w:between w:val="nil"/>
        </w:pBdr>
        <w:tabs>
          <w:tab w:val="left" w:pos="10206"/>
        </w:tabs>
        <w:spacing w:line="228" w:lineRule="auto"/>
        <w:ind w:right="27"/>
        <w:rPr>
          <w:rFonts w:ascii="Verdana" w:hAnsi="Verdana"/>
          <w:b/>
          <w:color w:val="000000"/>
        </w:rPr>
      </w:pPr>
      <w:r w:rsidRPr="00345560">
        <w:rPr>
          <w:rFonts w:ascii="Verdana" w:hAnsi="Verdana"/>
          <w:color w:val="000000"/>
        </w:rPr>
        <w:t xml:space="preserve">obligaciones objeto de la cesión ante </w:t>
      </w:r>
      <w:r w:rsidRPr="00345560">
        <w:rPr>
          <w:rFonts w:ascii="Verdana" w:hAnsi="Verdana"/>
          <w:b/>
          <w:color w:val="000000"/>
        </w:rPr>
        <w:t>EL FONDO</w:t>
      </w:r>
      <w:r w:rsidR="00FA7CEE" w:rsidRPr="00345560">
        <w:rPr>
          <w:rFonts w:ascii="Verdana" w:hAnsi="Verdana"/>
          <w:b/>
          <w:color w:val="000000"/>
        </w:rPr>
        <w:t xml:space="preserve"> </w:t>
      </w:r>
      <w:r w:rsidRPr="00345560">
        <w:rPr>
          <w:rFonts w:ascii="Verdana" w:hAnsi="Verdana"/>
          <w:color w:val="000000"/>
        </w:rPr>
        <w:t>y frente a terceros.</w:t>
      </w:r>
    </w:p>
    <w:p w14:paraId="051AF0B5" w14:textId="77777777" w:rsidR="00797790" w:rsidRPr="00345560" w:rsidRDefault="00797790" w:rsidP="0039037C">
      <w:pPr>
        <w:pBdr>
          <w:top w:val="nil"/>
          <w:left w:val="nil"/>
          <w:bottom w:val="nil"/>
          <w:right w:val="nil"/>
          <w:between w:val="nil"/>
        </w:pBdr>
        <w:tabs>
          <w:tab w:val="left" w:pos="10206"/>
        </w:tabs>
        <w:spacing w:before="7"/>
        <w:ind w:right="27"/>
        <w:rPr>
          <w:rFonts w:ascii="Verdana" w:hAnsi="Verdana"/>
          <w:color w:val="000000"/>
        </w:rPr>
      </w:pPr>
    </w:p>
    <w:p w14:paraId="7590F5BD"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i/>
          <w:color w:val="000000"/>
        </w:rPr>
      </w:pPr>
      <w:r w:rsidRPr="00345560">
        <w:rPr>
          <w:rFonts w:ascii="Verdana" w:hAnsi="Verdana"/>
          <w:b/>
          <w:color w:val="000000"/>
          <w:u w:val="single"/>
        </w:rPr>
        <w:t xml:space="preserve">CLÁUSULA VIGÉSIMA </w:t>
      </w:r>
      <w:r w:rsidR="00D21604" w:rsidRPr="00345560">
        <w:rPr>
          <w:rFonts w:ascii="Verdana" w:hAnsi="Verdana"/>
          <w:b/>
          <w:color w:val="000000"/>
          <w:u w:val="single"/>
        </w:rPr>
        <w:t>PRIMERA</w:t>
      </w:r>
      <w:r w:rsidRPr="00345560">
        <w:rPr>
          <w:rFonts w:ascii="Verdana" w:hAnsi="Verdana"/>
          <w:b/>
          <w:color w:val="000000"/>
          <w:u w:val="single"/>
        </w:rPr>
        <w:t>. - SUBCONTRATOS</w:t>
      </w:r>
      <w:r w:rsidRPr="00345560">
        <w:rPr>
          <w:rFonts w:ascii="Verdana" w:hAnsi="Verdana"/>
          <w:b/>
          <w:color w:val="000000"/>
        </w:rPr>
        <w:t xml:space="preserve">. - EL CONTRATISTA </w:t>
      </w:r>
      <w:r w:rsidRPr="00345560">
        <w:rPr>
          <w:rFonts w:ascii="Verdana" w:hAnsi="Verdana"/>
          <w:color w:val="000000"/>
        </w:rPr>
        <w:t xml:space="preserve">podrá subcontratar parcialmente la ejecución del contrato con personas naturales o jurídicas que tengan la idoneidad y capacidad para desarrollar la actividad subcontratada. No obstante, </w:t>
      </w:r>
      <w:r w:rsidRPr="00345560">
        <w:rPr>
          <w:rFonts w:ascii="Verdana" w:hAnsi="Verdana"/>
          <w:b/>
          <w:color w:val="000000"/>
        </w:rPr>
        <w:t xml:space="preserve">EL CONTRATISTA </w:t>
      </w:r>
      <w:r w:rsidRPr="00345560">
        <w:rPr>
          <w:rFonts w:ascii="Verdana" w:hAnsi="Verdana"/>
          <w:color w:val="000000"/>
        </w:rPr>
        <w:t xml:space="preserve">continuará siendo el único responsable ante </w:t>
      </w:r>
      <w:r w:rsidRPr="00345560">
        <w:rPr>
          <w:rFonts w:ascii="Verdana" w:hAnsi="Verdana"/>
          <w:b/>
          <w:color w:val="000000"/>
        </w:rPr>
        <w:t xml:space="preserve">EL FONDO </w:t>
      </w:r>
      <w:r w:rsidRPr="00345560">
        <w:rPr>
          <w:rFonts w:ascii="Verdana" w:hAnsi="Verdana"/>
          <w:color w:val="000000"/>
        </w:rPr>
        <w:t xml:space="preserve">por el cumplimiento de las obligaciones del contrato. </w:t>
      </w:r>
      <w:r w:rsidRPr="00345560">
        <w:rPr>
          <w:rFonts w:ascii="Verdana" w:hAnsi="Verdana"/>
          <w:b/>
          <w:color w:val="000000"/>
        </w:rPr>
        <w:t xml:space="preserve">EL CONTRATISTA </w:t>
      </w:r>
      <w:r w:rsidRPr="00345560">
        <w:rPr>
          <w:rFonts w:ascii="Verdana" w:hAnsi="Verdana"/>
          <w:color w:val="000000"/>
        </w:rPr>
        <w:t xml:space="preserve">es el único responsable ante </w:t>
      </w:r>
      <w:r w:rsidRPr="00345560">
        <w:rPr>
          <w:rFonts w:ascii="Verdana" w:hAnsi="Verdana"/>
          <w:b/>
          <w:color w:val="000000"/>
        </w:rPr>
        <w:t xml:space="preserve">EL FONDO </w:t>
      </w:r>
      <w:r w:rsidRPr="00345560">
        <w:rPr>
          <w:rFonts w:ascii="Verdana" w:hAnsi="Verdana"/>
          <w:color w:val="000000"/>
        </w:rPr>
        <w:t xml:space="preserve">de la celebración de subcontratos. En todo caso, </w:t>
      </w:r>
      <w:r w:rsidRPr="00345560">
        <w:rPr>
          <w:rFonts w:ascii="Verdana" w:hAnsi="Verdana"/>
          <w:b/>
          <w:color w:val="000000"/>
        </w:rPr>
        <w:t xml:space="preserve">EL FONDO </w:t>
      </w:r>
      <w:r w:rsidRPr="00345560">
        <w:rPr>
          <w:rFonts w:ascii="Verdana" w:hAnsi="Verdana"/>
          <w:color w:val="000000"/>
        </w:rPr>
        <w:t xml:space="preserve">se reserva el derecho a solicitar al </w:t>
      </w:r>
      <w:r w:rsidRPr="00345560">
        <w:rPr>
          <w:rFonts w:ascii="Verdana" w:hAnsi="Verdana"/>
          <w:b/>
          <w:color w:val="000000"/>
        </w:rPr>
        <w:t xml:space="preserve">CONTRATISTA </w:t>
      </w:r>
      <w:r w:rsidRPr="00345560">
        <w:rPr>
          <w:rFonts w:ascii="Verdana" w:hAnsi="Verdana"/>
          <w:color w:val="000000"/>
        </w:rPr>
        <w:t>cambiar al (los) subcontratista(s) cuando, a su juicio, este(os) no cumpla(n) con las condiciones mínimas necesarias para la ejecución del (las) labor(es) subcontratadas</w:t>
      </w:r>
      <w:r w:rsidRPr="00345560">
        <w:rPr>
          <w:rFonts w:ascii="Verdana" w:hAnsi="Verdana"/>
          <w:i/>
          <w:color w:val="000000"/>
        </w:rPr>
        <w:t>.</w:t>
      </w:r>
    </w:p>
    <w:p w14:paraId="0886BF00" w14:textId="77777777" w:rsidR="00D21604" w:rsidRPr="00345560" w:rsidRDefault="00D21604" w:rsidP="0039037C">
      <w:pPr>
        <w:tabs>
          <w:tab w:val="left" w:pos="10206"/>
        </w:tabs>
        <w:ind w:right="27"/>
        <w:jc w:val="both"/>
        <w:rPr>
          <w:rFonts w:ascii="Verdana" w:hAnsi="Verdana"/>
          <w:b/>
          <w:u w:val="single"/>
        </w:rPr>
      </w:pPr>
    </w:p>
    <w:p w14:paraId="345A143B" w14:textId="3B3ADA6B"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VIGÉSIMA </w:t>
      </w:r>
      <w:r w:rsidR="00D21604" w:rsidRPr="00345560">
        <w:rPr>
          <w:rFonts w:ascii="Verdana" w:hAnsi="Verdana"/>
          <w:b/>
          <w:u w:val="single"/>
        </w:rPr>
        <w:t>SEGUNDA</w:t>
      </w:r>
      <w:r w:rsidR="00FA7CEE" w:rsidRPr="00345560">
        <w:rPr>
          <w:rFonts w:ascii="Verdana" w:hAnsi="Verdana"/>
          <w:b/>
          <w:u w:val="single"/>
        </w:rPr>
        <w:t xml:space="preserve">. - </w:t>
      </w:r>
      <w:r w:rsidRPr="00345560">
        <w:rPr>
          <w:rFonts w:ascii="Verdana" w:hAnsi="Verdana"/>
          <w:b/>
          <w:u w:val="single"/>
        </w:rPr>
        <w:t xml:space="preserve"> CAUSALES DE TERMINACIÓN:</w:t>
      </w:r>
      <w:r w:rsidRPr="00345560">
        <w:rPr>
          <w:rFonts w:ascii="Verdana" w:hAnsi="Verdana"/>
          <w:b/>
        </w:rPr>
        <w:t xml:space="preserve"> </w:t>
      </w:r>
      <w:r w:rsidRPr="00345560">
        <w:rPr>
          <w:rFonts w:ascii="Verdana" w:hAnsi="Verdana"/>
        </w:rPr>
        <w:t>Este contrato se terminará en cualquiera de los siguientes eventos:</w:t>
      </w:r>
    </w:p>
    <w:p w14:paraId="7EC6DBDE"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2DEDDBF2"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line="228" w:lineRule="auto"/>
        <w:ind w:right="27"/>
        <w:rPr>
          <w:rFonts w:ascii="Verdana" w:hAnsi="Verdana"/>
          <w:color w:val="000000"/>
        </w:rPr>
      </w:pPr>
      <w:r w:rsidRPr="0039037C">
        <w:rPr>
          <w:rFonts w:ascii="Verdana" w:hAnsi="Verdana"/>
          <w:color w:val="000000"/>
        </w:rPr>
        <w:t>Por mutuo acuerdo escrito entre las partes.</w:t>
      </w:r>
    </w:p>
    <w:p w14:paraId="191B95FA"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line="228" w:lineRule="auto"/>
        <w:ind w:right="27"/>
        <w:rPr>
          <w:rFonts w:ascii="Verdana" w:hAnsi="Verdana"/>
          <w:color w:val="000000"/>
        </w:rPr>
      </w:pPr>
      <w:r w:rsidRPr="0039037C">
        <w:rPr>
          <w:rFonts w:ascii="Verdana" w:hAnsi="Verdana"/>
          <w:color w:val="000000"/>
        </w:rPr>
        <w:t>Por agotamiento del objeto o vencimiento del plazo de ejecución</w:t>
      </w:r>
    </w:p>
    <w:p w14:paraId="52556119"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before="1"/>
        <w:ind w:right="27"/>
        <w:rPr>
          <w:rFonts w:ascii="Verdana" w:hAnsi="Verdana"/>
          <w:color w:val="000000"/>
        </w:rPr>
      </w:pPr>
      <w:r w:rsidRPr="0039037C">
        <w:rPr>
          <w:rFonts w:ascii="Verdana" w:hAnsi="Verdana"/>
          <w:color w:val="000000"/>
        </w:rPr>
        <w:t>Por las demás causales establecidas en la ley o demás normatividad vigente aplicable.</w:t>
      </w:r>
    </w:p>
    <w:p w14:paraId="307AEEA6"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before="1"/>
        <w:ind w:right="27"/>
        <w:rPr>
          <w:rFonts w:ascii="Verdana" w:hAnsi="Verdana"/>
          <w:color w:val="000000"/>
        </w:rPr>
      </w:pPr>
      <w:r w:rsidRPr="0039037C">
        <w:rPr>
          <w:rFonts w:ascii="Verdana" w:hAnsi="Verdana"/>
          <w:color w:val="000000"/>
        </w:rPr>
        <w:t>Por incumplimiento de lo previsto en el subnumeral 27 de la Cláusula Séptima “</w:t>
      </w:r>
      <w:r w:rsidRPr="0039037C">
        <w:rPr>
          <w:rFonts w:ascii="Verdana" w:hAnsi="Verdana"/>
          <w:b/>
          <w:color w:val="000000"/>
        </w:rPr>
        <w:t>OBLIGACIONES GENERALES DEL CONTRATISTA</w:t>
      </w:r>
      <w:r w:rsidRPr="0039037C">
        <w:rPr>
          <w:rFonts w:ascii="Verdana" w:hAnsi="Verdana"/>
          <w:color w:val="000000"/>
        </w:rPr>
        <w:t xml:space="preserve">” del presente contrato, lo cual se entenderá como terminación automática del contrato a partir de la fecha de conocimiento del hecho por parte del </w:t>
      </w:r>
      <w:r w:rsidRPr="0039037C">
        <w:rPr>
          <w:rFonts w:ascii="Verdana" w:hAnsi="Verdana"/>
          <w:b/>
          <w:color w:val="000000"/>
        </w:rPr>
        <w:t>FONDO.</w:t>
      </w:r>
    </w:p>
    <w:p w14:paraId="772225BA"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b/>
          <w:color w:val="000000"/>
        </w:rPr>
      </w:pPr>
    </w:p>
    <w:p w14:paraId="740E3F16" w14:textId="04C3106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FA7CEE" w:rsidRPr="00345560">
        <w:rPr>
          <w:rFonts w:ascii="Verdana" w:hAnsi="Verdana"/>
          <w:b/>
          <w:color w:val="000000"/>
          <w:u w:val="single"/>
        </w:rPr>
        <w:t>TERCERA. -</w:t>
      </w:r>
      <w:r w:rsidRPr="00345560">
        <w:rPr>
          <w:rFonts w:ascii="Verdana" w:hAnsi="Verdana"/>
          <w:b/>
          <w:color w:val="000000"/>
          <w:u w:val="single"/>
        </w:rPr>
        <w:t xml:space="preserve"> PROPIEDAD INTELECTUAL</w:t>
      </w:r>
      <w:r w:rsidRPr="00345560">
        <w:rPr>
          <w:rFonts w:ascii="Verdana" w:hAnsi="Verdana"/>
          <w:b/>
          <w:color w:val="000000"/>
        </w:rPr>
        <w:t xml:space="preserve">: </w:t>
      </w:r>
      <w:r w:rsidRPr="00345560">
        <w:rPr>
          <w:rFonts w:ascii="Verdana" w:hAnsi="Verdana"/>
          <w:color w:val="000000"/>
        </w:rPr>
        <w:t xml:space="preserve">Los documentos, obras o invenciones que surjan en desarrollo del presente contrato serán de propiedad del </w:t>
      </w:r>
      <w:r w:rsidRPr="00345560">
        <w:rPr>
          <w:rFonts w:ascii="Verdana" w:hAnsi="Verdana"/>
          <w:b/>
          <w:color w:val="000000"/>
        </w:rPr>
        <w:t>FONDO</w:t>
      </w:r>
      <w:r w:rsidRPr="00345560">
        <w:rPr>
          <w:rFonts w:ascii="Verdana" w:hAnsi="Verdana"/>
          <w:color w:val="000000"/>
        </w:rPr>
        <w:t xml:space="preserve">, acorde con lo consagrado en la Ley 23 de 1982 modificada por las leyes 44 de 1993, 1450 de 2011 y demás normas vigentes que regulan la materia, sin perjuicio del derecho moral consagrado en el artículo 11 de la Directiva Andina 351 de 1993 concordante con el artículo 30 de la Ley 23 de 1982. Las partes se comprometen a cumplir con todas las normas relacionadas con Derechos de Autor o Conexos. Respecto de los documentos, obras e inventos que se generen en el desarrollo de este contrato, la propiedad patrimonial será exclusiva del </w:t>
      </w:r>
      <w:r w:rsidRPr="00345560">
        <w:rPr>
          <w:rFonts w:ascii="Verdana" w:hAnsi="Verdana"/>
          <w:b/>
          <w:color w:val="000000"/>
        </w:rPr>
        <w:t xml:space="preserve">FONDO </w:t>
      </w:r>
      <w:r w:rsidRPr="00345560">
        <w:rPr>
          <w:rFonts w:ascii="Verdana" w:hAnsi="Verdana"/>
          <w:color w:val="000000"/>
        </w:rPr>
        <w:t>y éste los podrá utilizar, reproducir, difundir, divulgar, comunicar públicamente, modificar, crear obras derivadas, digitalizar, entre otros, ilimitadamente, dando los créditos respectivos de derechos morales de autor en las diferentes modalidades en las cuales el material sea utilizado.</w:t>
      </w:r>
    </w:p>
    <w:p w14:paraId="4824B60F" w14:textId="77777777" w:rsidR="00B710DA" w:rsidRDefault="00B710DA" w:rsidP="0039037C">
      <w:pPr>
        <w:pBdr>
          <w:top w:val="nil"/>
          <w:left w:val="nil"/>
          <w:bottom w:val="nil"/>
          <w:right w:val="nil"/>
          <w:between w:val="nil"/>
        </w:pBdr>
        <w:tabs>
          <w:tab w:val="left" w:pos="10206"/>
        </w:tabs>
        <w:spacing w:before="1"/>
        <w:ind w:right="27"/>
        <w:jc w:val="both"/>
        <w:rPr>
          <w:rFonts w:ascii="Verdana" w:hAnsi="Verdana"/>
          <w:b/>
          <w:color w:val="000000"/>
          <w:u w:val="single"/>
        </w:rPr>
      </w:pPr>
    </w:p>
    <w:p w14:paraId="7F876815" w14:textId="4AAF74E8"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C33FDC" w:rsidRPr="00345560">
        <w:rPr>
          <w:rFonts w:ascii="Verdana" w:hAnsi="Verdana"/>
          <w:b/>
          <w:color w:val="000000"/>
          <w:u w:val="single"/>
        </w:rPr>
        <w:t>CUARTA</w:t>
      </w:r>
      <w:r w:rsidRPr="00345560">
        <w:rPr>
          <w:rFonts w:ascii="Verdana" w:hAnsi="Verdana"/>
          <w:b/>
          <w:color w:val="000000"/>
          <w:u w:val="single"/>
        </w:rPr>
        <w:t>. - RIESGOS</w:t>
      </w:r>
      <w:r w:rsidRPr="00345560">
        <w:rPr>
          <w:rFonts w:ascii="Verdana" w:hAnsi="Verdana"/>
          <w:b/>
          <w:color w:val="000000"/>
        </w:rPr>
        <w:t xml:space="preserve">. EL CONTRATISTA </w:t>
      </w:r>
      <w:r w:rsidRPr="00345560">
        <w:rPr>
          <w:rFonts w:ascii="Verdana" w:hAnsi="Verdana"/>
          <w:color w:val="000000"/>
        </w:rPr>
        <w:t>declara que conoce y acepta los riesgos contenidos en la MATRIZ DE RIESGOS del pliego de condiciones del proceso de selección que dio origen al presente contrato, y que monitoreará y administrará los riesgos que le hayan sido asignados.</w:t>
      </w:r>
    </w:p>
    <w:p w14:paraId="08B0D961"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5B392B04" w14:textId="6E90EEA3" w:rsidR="008D7F53" w:rsidRPr="00B710DA" w:rsidRDefault="00936C5B" w:rsidP="0039037C">
      <w:pPr>
        <w:pBdr>
          <w:top w:val="nil"/>
          <w:left w:val="nil"/>
          <w:bottom w:val="nil"/>
          <w:right w:val="nil"/>
          <w:between w:val="nil"/>
        </w:pBdr>
        <w:tabs>
          <w:tab w:val="left" w:pos="10206"/>
        </w:tabs>
        <w:spacing w:line="259" w:lineRule="auto"/>
        <w:ind w:right="27"/>
        <w:jc w:val="both"/>
        <w:rPr>
          <w:rFonts w:ascii="Verdana" w:hAnsi="Verdana"/>
          <w:u w:val="single"/>
        </w:rPr>
      </w:pPr>
      <w:r w:rsidRPr="00345560">
        <w:rPr>
          <w:rFonts w:ascii="Verdana" w:hAnsi="Verdana"/>
          <w:b/>
          <w:color w:val="000000"/>
          <w:u w:val="single"/>
        </w:rPr>
        <w:t xml:space="preserve">CLÁUSULA VIGÉSIMA </w:t>
      </w:r>
      <w:r w:rsidR="00406E9C" w:rsidRPr="00345560">
        <w:rPr>
          <w:rFonts w:ascii="Verdana" w:hAnsi="Verdana"/>
          <w:b/>
          <w:color w:val="000000"/>
          <w:u w:val="single"/>
        </w:rPr>
        <w:t>QUINTA</w:t>
      </w:r>
      <w:r w:rsidRPr="00345560">
        <w:rPr>
          <w:rFonts w:ascii="Verdana" w:hAnsi="Verdana"/>
          <w:b/>
          <w:color w:val="000000"/>
          <w:u w:val="single"/>
        </w:rPr>
        <w:t xml:space="preserve">. </w:t>
      </w:r>
      <w:r w:rsidRPr="00B710DA">
        <w:rPr>
          <w:rFonts w:ascii="Verdana" w:hAnsi="Verdana"/>
          <w:b/>
          <w:color w:val="000000"/>
          <w:u w:val="single"/>
        </w:rPr>
        <w:t xml:space="preserve">- </w:t>
      </w:r>
      <w:r w:rsidRPr="00B710DA">
        <w:rPr>
          <w:rFonts w:ascii="Verdana" w:hAnsi="Verdana"/>
          <w:b/>
          <w:u w:val="single"/>
        </w:rPr>
        <w:t>GARANTÍAS:</w:t>
      </w:r>
    </w:p>
    <w:p w14:paraId="4A72D649" w14:textId="32939626" w:rsidR="00345560" w:rsidRPr="00345560" w:rsidRDefault="00345560" w:rsidP="0039037C">
      <w:pPr>
        <w:pBdr>
          <w:top w:val="nil"/>
          <w:left w:val="nil"/>
          <w:bottom w:val="nil"/>
          <w:right w:val="nil"/>
          <w:between w:val="nil"/>
        </w:pBdr>
        <w:tabs>
          <w:tab w:val="left" w:pos="10206"/>
        </w:tabs>
        <w:spacing w:before="1"/>
        <w:ind w:right="27"/>
        <w:jc w:val="both"/>
        <w:rPr>
          <w:rFonts w:ascii="Verdana" w:hAnsi="Verdana"/>
          <w:b/>
        </w:rPr>
      </w:pPr>
    </w:p>
    <w:p w14:paraId="4296A4FE" w14:textId="77777777" w:rsidR="00345560" w:rsidRPr="00345560" w:rsidRDefault="00345560" w:rsidP="0039037C">
      <w:pPr>
        <w:tabs>
          <w:tab w:val="left" w:pos="10206"/>
        </w:tabs>
        <w:ind w:right="27"/>
        <w:rPr>
          <w:rFonts w:ascii="Verdana" w:hAnsi="Verdana"/>
          <w:b/>
        </w:rPr>
      </w:pPr>
      <w:r w:rsidRPr="00345560">
        <w:rPr>
          <w:rFonts w:ascii="Verdana" w:hAnsi="Verdana"/>
          <w:b/>
        </w:rPr>
        <w:t xml:space="preserve">Garantía de cumplimiento </w:t>
      </w:r>
    </w:p>
    <w:p w14:paraId="28446AB5" w14:textId="77777777" w:rsidR="00345560" w:rsidRPr="00345560" w:rsidRDefault="00345560" w:rsidP="0039037C">
      <w:pPr>
        <w:tabs>
          <w:tab w:val="left" w:pos="10206"/>
        </w:tabs>
        <w:ind w:right="27"/>
        <w:rPr>
          <w:rFonts w:ascii="Verdana" w:hAnsi="Verdana"/>
          <w:b/>
        </w:rPr>
      </w:pPr>
    </w:p>
    <w:tbl>
      <w:tblPr>
        <w:tblW w:w="9639"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22"/>
        <w:gridCol w:w="2943"/>
        <w:gridCol w:w="4174"/>
      </w:tblGrid>
      <w:tr w:rsidR="00345560" w:rsidRPr="0039037C" w14:paraId="64630ACD" w14:textId="77777777" w:rsidTr="00B710DA">
        <w:tc>
          <w:tcPr>
            <w:tcW w:w="2522" w:type="dxa"/>
            <w:shd w:val="clear" w:color="auto" w:fill="D9D9D9"/>
          </w:tcPr>
          <w:p w14:paraId="63BE71B3"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Amparos exigidos</w:t>
            </w:r>
          </w:p>
        </w:tc>
        <w:tc>
          <w:tcPr>
            <w:tcW w:w="2943" w:type="dxa"/>
            <w:shd w:val="clear" w:color="auto" w:fill="D9D9D9"/>
          </w:tcPr>
          <w:p w14:paraId="1C1CD8F7"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Valor mínimo asegurado</w:t>
            </w:r>
          </w:p>
        </w:tc>
        <w:tc>
          <w:tcPr>
            <w:tcW w:w="4174" w:type="dxa"/>
            <w:shd w:val="clear" w:color="auto" w:fill="D9D9D9"/>
          </w:tcPr>
          <w:p w14:paraId="19BC35A7"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Vigencia mínima exigida</w:t>
            </w:r>
          </w:p>
        </w:tc>
      </w:tr>
      <w:tr w:rsidR="00345560" w:rsidRPr="0039037C" w14:paraId="409F0F06" w14:textId="77777777" w:rsidTr="00B710DA">
        <w:tc>
          <w:tcPr>
            <w:tcW w:w="2522" w:type="dxa"/>
            <w:vAlign w:val="center"/>
          </w:tcPr>
          <w:p w14:paraId="46A25116"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Cumplimiento</w:t>
            </w:r>
          </w:p>
        </w:tc>
        <w:tc>
          <w:tcPr>
            <w:tcW w:w="2943" w:type="dxa"/>
            <w:vAlign w:val="center"/>
          </w:tcPr>
          <w:p w14:paraId="5C0D8112"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 xml:space="preserve">30% del valor del contrato </w:t>
            </w:r>
          </w:p>
        </w:tc>
        <w:tc>
          <w:tcPr>
            <w:tcW w:w="4174" w:type="dxa"/>
            <w:vAlign w:val="center"/>
          </w:tcPr>
          <w:p w14:paraId="0D1D85B4"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Vigente por el plazo de ejecución del contrato y ocho (8) meses más.</w:t>
            </w:r>
          </w:p>
        </w:tc>
      </w:tr>
      <w:tr w:rsidR="00345560" w:rsidRPr="0039037C" w14:paraId="42E68A71" w14:textId="77777777" w:rsidTr="00B710DA">
        <w:tc>
          <w:tcPr>
            <w:tcW w:w="2522" w:type="dxa"/>
            <w:vAlign w:val="center"/>
          </w:tcPr>
          <w:p w14:paraId="311041B5"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De salarios, prestaciones sociales e indemnizaciones laborales</w:t>
            </w:r>
          </w:p>
        </w:tc>
        <w:tc>
          <w:tcPr>
            <w:tcW w:w="2943" w:type="dxa"/>
            <w:vAlign w:val="center"/>
          </w:tcPr>
          <w:p w14:paraId="57B57F24"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10% del valor del contrato</w:t>
            </w:r>
          </w:p>
        </w:tc>
        <w:tc>
          <w:tcPr>
            <w:tcW w:w="4174" w:type="dxa"/>
            <w:vAlign w:val="center"/>
          </w:tcPr>
          <w:p w14:paraId="68DB5F5E"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Vigente por el plazo de ejecución del contrato y tres (3) años más.</w:t>
            </w:r>
          </w:p>
        </w:tc>
      </w:tr>
      <w:tr w:rsidR="00345560" w:rsidRPr="0039037C" w14:paraId="27834CBF" w14:textId="77777777" w:rsidTr="00B710DA">
        <w:tc>
          <w:tcPr>
            <w:tcW w:w="2522" w:type="dxa"/>
            <w:vAlign w:val="center"/>
          </w:tcPr>
          <w:p w14:paraId="2159DD1B"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Calidad del Servicio</w:t>
            </w:r>
          </w:p>
        </w:tc>
        <w:tc>
          <w:tcPr>
            <w:tcW w:w="2943" w:type="dxa"/>
            <w:vAlign w:val="center"/>
          </w:tcPr>
          <w:p w14:paraId="0F84164D"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30% del valor del contrato</w:t>
            </w:r>
          </w:p>
        </w:tc>
        <w:tc>
          <w:tcPr>
            <w:tcW w:w="4174" w:type="dxa"/>
            <w:vAlign w:val="center"/>
          </w:tcPr>
          <w:p w14:paraId="59583202"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Vigente por el plazo de ejecución del contrato y un año más.</w:t>
            </w:r>
          </w:p>
        </w:tc>
      </w:tr>
    </w:tbl>
    <w:p w14:paraId="732402F1" w14:textId="77777777" w:rsidR="00345560" w:rsidRPr="00345560" w:rsidRDefault="00345560" w:rsidP="0039037C">
      <w:pPr>
        <w:tabs>
          <w:tab w:val="left" w:pos="10206"/>
        </w:tabs>
        <w:ind w:right="27"/>
        <w:rPr>
          <w:rFonts w:ascii="Verdana" w:hAnsi="Verdana"/>
          <w:b/>
        </w:rPr>
      </w:pPr>
    </w:p>
    <w:p w14:paraId="23B30EEB" w14:textId="77777777" w:rsidR="00EE7B18" w:rsidRDefault="00B710DA" w:rsidP="0039037C">
      <w:pPr>
        <w:tabs>
          <w:tab w:val="left" w:pos="10206"/>
        </w:tabs>
        <w:ind w:right="27"/>
        <w:rPr>
          <w:rFonts w:ascii="Verdana" w:hAnsi="Verdana"/>
          <w:b/>
        </w:rPr>
      </w:pPr>
      <w:r>
        <w:rPr>
          <w:rFonts w:ascii="Verdana" w:hAnsi="Verdana"/>
          <w:b/>
        </w:rPr>
        <w:t xml:space="preserve">  </w:t>
      </w:r>
    </w:p>
    <w:p w14:paraId="4791C34C" w14:textId="28175F63" w:rsidR="00345560" w:rsidRPr="00345560" w:rsidRDefault="00345560" w:rsidP="0039037C">
      <w:pPr>
        <w:tabs>
          <w:tab w:val="left" w:pos="10206"/>
        </w:tabs>
        <w:ind w:right="27"/>
        <w:rPr>
          <w:rFonts w:ascii="Verdana" w:hAnsi="Verdana"/>
          <w:b/>
        </w:rPr>
      </w:pPr>
      <w:r w:rsidRPr="00345560">
        <w:rPr>
          <w:rFonts w:ascii="Verdana" w:hAnsi="Verdana"/>
          <w:b/>
        </w:rPr>
        <w:t xml:space="preserve">Póliza de Responsabilidad Civil Extracontractual </w:t>
      </w:r>
    </w:p>
    <w:p w14:paraId="3DFE1C3E" w14:textId="77777777" w:rsidR="00345560" w:rsidRPr="00345560" w:rsidRDefault="00345560" w:rsidP="0039037C">
      <w:pPr>
        <w:tabs>
          <w:tab w:val="left" w:pos="10206"/>
        </w:tabs>
        <w:ind w:right="27"/>
        <w:rPr>
          <w:rFonts w:ascii="Verdana" w:hAnsi="Verdana"/>
          <w:b/>
        </w:rPr>
      </w:pPr>
    </w:p>
    <w:tbl>
      <w:tblPr>
        <w:tblW w:w="9639"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07"/>
        <w:gridCol w:w="5132"/>
      </w:tblGrid>
      <w:tr w:rsidR="00345560" w:rsidRPr="00345560" w14:paraId="21E70EF0" w14:textId="77777777" w:rsidTr="00B710DA">
        <w:tc>
          <w:tcPr>
            <w:tcW w:w="4507" w:type="dxa"/>
            <w:shd w:val="clear" w:color="auto" w:fill="D9D9D9"/>
          </w:tcPr>
          <w:p w14:paraId="588E4400"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b/>
              </w:rPr>
              <w:t>Amparo</w:t>
            </w:r>
          </w:p>
        </w:tc>
        <w:tc>
          <w:tcPr>
            <w:tcW w:w="5132" w:type="dxa"/>
            <w:shd w:val="clear" w:color="auto" w:fill="D9D9D9"/>
          </w:tcPr>
          <w:p w14:paraId="64D386C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b/>
              </w:rPr>
              <w:t>Límite Asegurado</w:t>
            </w:r>
          </w:p>
        </w:tc>
      </w:tr>
      <w:tr w:rsidR="00345560" w:rsidRPr="00345560" w14:paraId="6E6D8789" w14:textId="77777777" w:rsidTr="00B710DA">
        <w:tc>
          <w:tcPr>
            <w:tcW w:w="4507" w:type="dxa"/>
          </w:tcPr>
          <w:p w14:paraId="3834C3F6"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 xml:space="preserve">Daños patrimoniales y </w:t>
            </w:r>
            <w:proofErr w:type="spellStart"/>
            <w:r w:rsidRPr="00345560">
              <w:rPr>
                <w:rFonts w:ascii="Verdana" w:eastAsia="Verdana" w:hAnsi="Verdana" w:cs="Verdana"/>
              </w:rPr>
              <w:t>extrapatrimoniales</w:t>
            </w:r>
            <w:proofErr w:type="spellEnd"/>
            <w:r w:rsidRPr="00345560">
              <w:rPr>
                <w:rFonts w:ascii="Verdana" w:eastAsia="Verdana" w:hAnsi="Verdana" w:cs="Verdana"/>
              </w:rPr>
              <w:t xml:space="preserve"> </w:t>
            </w:r>
          </w:p>
        </w:tc>
        <w:tc>
          <w:tcPr>
            <w:tcW w:w="5132" w:type="dxa"/>
          </w:tcPr>
          <w:p w14:paraId="5B4E85B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32CEAA59" w14:textId="77777777" w:rsidTr="00B710DA">
        <w:tc>
          <w:tcPr>
            <w:tcW w:w="4507" w:type="dxa"/>
          </w:tcPr>
          <w:p w14:paraId="7AF597D7"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contratistas y subcontratistas</w:t>
            </w:r>
          </w:p>
        </w:tc>
        <w:tc>
          <w:tcPr>
            <w:tcW w:w="5132" w:type="dxa"/>
          </w:tcPr>
          <w:p w14:paraId="3ACF03B9"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r w:rsidRPr="00345560">
              <w:rPr>
                <w:rFonts w:ascii="Verdana" w:eastAsia="Verdana" w:hAnsi="Verdana" w:cs="Verdana"/>
              </w:rPr>
              <w:t>, pero con posibilidad de recobro al Subcontratista</w:t>
            </w:r>
          </w:p>
        </w:tc>
      </w:tr>
      <w:tr w:rsidR="00345560" w:rsidRPr="00345560" w14:paraId="0E252EA6" w14:textId="77777777" w:rsidTr="00B710DA">
        <w:tc>
          <w:tcPr>
            <w:tcW w:w="4507" w:type="dxa"/>
          </w:tcPr>
          <w:p w14:paraId="3D69DF84"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cruzada</w:t>
            </w:r>
          </w:p>
        </w:tc>
        <w:tc>
          <w:tcPr>
            <w:tcW w:w="5132" w:type="dxa"/>
          </w:tcPr>
          <w:p w14:paraId="21B093DC"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60BA6409" w14:textId="77777777" w:rsidTr="00B710DA">
        <w:tc>
          <w:tcPr>
            <w:tcW w:w="4507" w:type="dxa"/>
          </w:tcPr>
          <w:p w14:paraId="437B53F9"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patronal</w:t>
            </w:r>
          </w:p>
        </w:tc>
        <w:tc>
          <w:tcPr>
            <w:tcW w:w="5132" w:type="dxa"/>
          </w:tcPr>
          <w:p w14:paraId="6D513DB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33381854" w14:textId="77777777" w:rsidTr="00B710DA">
        <w:tc>
          <w:tcPr>
            <w:tcW w:w="4507" w:type="dxa"/>
          </w:tcPr>
          <w:p w14:paraId="699C8828"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bienes bajo cuidado, tenencia y control</w:t>
            </w:r>
          </w:p>
        </w:tc>
        <w:tc>
          <w:tcPr>
            <w:tcW w:w="5132" w:type="dxa"/>
          </w:tcPr>
          <w:p w14:paraId="35204D09"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66917C24" w14:textId="77777777" w:rsidTr="00B710DA">
        <w:tc>
          <w:tcPr>
            <w:tcW w:w="4507" w:type="dxa"/>
          </w:tcPr>
          <w:p w14:paraId="0A0A21FD"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gastos médicos</w:t>
            </w:r>
          </w:p>
        </w:tc>
        <w:tc>
          <w:tcPr>
            <w:tcW w:w="5132" w:type="dxa"/>
          </w:tcPr>
          <w:p w14:paraId="41C6A7B9" w14:textId="77777777" w:rsidR="00345560" w:rsidRPr="00345560" w:rsidRDefault="00345560" w:rsidP="0039037C">
            <w:pPr>
              <w:tabs>
                <w:tab w:val="left" w:pos="10206"/>
              </w:tabs>
              <w:ind w:right="27"/>
              <w:jc w:val="center"/>
              <w:rPr>
                <w:rFonts w:ascii="Verdana" w:eastAsia="Verdana" w:hAnsi="Verdana" w:cs="Verdana"/>
              </w:rPr>
            </w:pPr>
            <w:r w:rsidRPr="00345560">
              <w:rPr>
                <w:rFonts w:ascii="Verdana" w:eastAsia="Verdana" w:hAnsi="Verdana" w:cs="Verdana"/>
              </w:rPr>
              <w:t>$50 Millones de pesos por Persona</w:t>
            </w:r>
          </w:p>
          <w:p w14:paraId="7D1D429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$200 Millones de pesos por Evento</w:t>
            </w:r>
          </w:p>
        </w:tc>
      </w:tr>
      <w:tr w:rsidR="00345560" w:rsidRPr="00345560" w14:paraId="26D7375A" w14:textId="77777777" w:rsidTr="00B710DA">
        <w:tc>
          <w:tcPr>
            <w:tcW w:w="4507" w:type="dxa"/>
          </w:tcPr>
          <w:p w14:paraId="76545BB3" w14:textId="77777777" w:rsidR="00345560" w:rsidRPr="00345560" w:rsidRDefault="00345560" w:rsidP="0039037C">
            <w:pPr>
              <w:tabs>
                <w:tab w:val="left" w:pos="10206"/>
              </w:tabs>
              <w:ind w:right="27"/>
              <w:rPr>
                <w:rFonts w:ascii="Verdana" w:eastAsia="Verdana" w:hAnsi="Verdana" w:cs="Verdana"/>
              </w:rPr>
            </w:pPr>
            <w:r w:rsidRPr="00345560">
              <w:rPr>
                <w:rFonts w:ascii="Verdana" w:eastAsia="Verdana" w:hAnsi="Verdana" w:cs="Verdana"/>
              </w:rPr>
              <w:t xml:space="preserve">Vehículos propios y no propios </w:t>
            </w:r>
          </w:p>
          <w:p w14:paraId="1D4ECE14" w14:textId="77777777" w:rsidR="00345560" w:rsidRPr="00345560" w:rsidRDefault="00345560" w:rsidP="0039037C">
            <w:pPr>
              <w:tabs>
                <w:tab w:val="left" w:pos="10206"/>
              </w:tabs>
              <w:ind w:right="27"/>
              <w:rPr>
                <w:rFonts w:ascii="Verdana" w:eastAsia="Verdana" w:hAnsi="Verdana" w:cs="Verdana"/>
                <w:b/>
                <w:i/>
                <w:color w:val="0070C0"/>
              </w:rPr>
            </w:pPr>
          </w:p>
        </w:tc>
        <w:tc>
          <w:tcPr>
            <w:tcW w:w="5132" w:type="dxa"/>
          </w:tcPr>
          <w:p w14:paraId="7344860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02FAEE51" w14:textId="77777777" w:rsidTr="00B710DA">
        <w:tc>
          <w:tcPr>
            <w:tcW w:w="4507" w:type="dxa"/>
          </w:tcPr>
          <w:p w14:paraId="29734C24"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Operaciones de transporte, cargue y descargue</w:t>
            </w:r>
          </w:p>
        </w:tc>
        <w:tc>
          <w:tcPr>
            <w:tcW w:w="5132" w:type="dxa"/>
          </w:tcPr>
          <w:p w14:paraId="473CCFC1"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445A5293" w14:textId="77777777" w:rsidTr="00B710DA">
        <w:tc>
          <w:tcPr>
            <w:tcW w:w="4507" w:type="dxa"/>
          </w:tcPr>
          <w:p w14:paraId="6F954CAD"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Uso de maquinaria y equipo</w:t>
            </w:r>
          </w:p>
        </w:tc>
        <w:tc>
          <w:tcPr>
            <w:tcW w:w="5132" w:type="dxa"/>
          </w:tcPr>
          <w:p w14:paraId="4DAB6BF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bl>
    <w:p w14:paraId="581EBBCD" w14:textId="77777777" w:rsidR="00345560" w:rsidRPr="00345560" w:rsidRDefault="00345560" w:rsidP="0039037C">
      <w:pPr>
        <w:tabs>
          <w:tab w:val="left" w:pos="10206"/>
        </w:tabs>
        <w:ind w:right="27"/>
        <w:jc w:val="both"/>
        <w:rPr>
          <w:rFonts w:ascii="Verdana" w:hAnsi="Verdana"/>
          <w:b/>
        </w:rPr>
      </w:pPr>
    </w:p>
    <w:p w14:paraId="2E177E9E" w14:textId="77777777" w:rsidR="00345560" w:rsidRPr="00345560" w:rsidRDefault="00345560" w:rsidP="0039037C">
      <w:pPr>
        <w:tabs>
          <w:tab w:val="left" w:pos="10206"/>
        </w:tabs>
        <w:ind w:right="27"/>
        <w:jc w:val="both"/>
        <w:rPr>
          <w:rFonts w:ascii="Verdana" w:hAnsi="Verdana"/>
        </w:rPr>
      </w:pPr>
      <w:r w:rsidRPr="00345560">
        <w:rPr>
          <w:rFonts w:ascii="Verdana" w:hAnsi="Verdana"/>
        </w:rPr>
        <w:t>Esta póliza tendrá un valor asegurado correspondiente a una cuantía de mínimo (200) SMMLV y deberá permanecer vigente desde el acta de inicio, hasta la fecha de terminación del contrato. Debe figurar como asegurado, en lo que se relacione con este contrato, el Fondo de Adaptación. En caso de prorrogarse el plazo de ejecución, deberá ampliarse la vigencia del amparo por el mismo término. Ocurrido cualquier siniestro el Contratista está obligado a restablecer la cobertura completa. De la vigencia de este amparo se dejará constancia en el acto de liquidación.</w:t>
      </w:r>
    </w:p>
    <w:p w14:paraId="56613064" w14:textId="77777777" w:rsidR="00345560" w:rsidRPr="00345560" w:rsidRDefault="00345560" w:rsidP="0039037C">
      <w:pPr>
        <w:tabs>
          <w:tab w:val="left" w:pos="10206"/>
        </w:tabs>
        <w:ind w:right="27"/>
        <w:jc w:val="both"/>
        <w:rPr>
          <w:rFonts w:ascii="Verdana" w:hAnsi="Verdana"/>
        </w:rPr>
      </w:pPr>
    </w:p>
    <w:p w14:paraId="698A409F" w14:textId="77777777" w:rsidR="00345560" w:rsidRPr="00345560" w:rsidRDefault="00345560" w:rsidP="0039037C">
      <w:pPr>
        <w:tabs>
          <w:tab w:val="left" w:pos="10206"/>
        </w:tabs>
        <w:ind w:right="27"/>
        <w:jc w:val="both"/>
        <w:rPr>
          <w:rFonts w:ascii="Verdana" w:hAnsi="Verdana"/>
        </w:rPr>
      </w:pPr>
      <w:r w:rsidRPr="00345560">
        <w:rPr>
          <w:rFonts w:ascii="Verdana" w:hAnsi="Verdana"/>
        </w:rPr>
        <w:t>En esta póliza deberá figurar como amparado el Fondo Adaptación. También deberá figurar como beneficiario de la póliza al igual que los terceros afectados. En todo caso esta garantía deberá cumplir con los requisitos señalados en los artículos 2.2.1.2.3.2.9 y siguientes del Decreto 1082 de 2015.</w:t>
      </w:r>
    </w:p>
    <w:p w14:paraId="620F2E79" w14:textId="77777777" w:rsidR="00345560" w:rsidRPr="00345560" w:rsidRDefault="00345560" w:rsidP="0039037C">
      <w:pPr>
        <w:pBdr>
          <w:top w:val="nil"/>
          <w:left w:val="nil"/>
          <w:bottom w:val="nil"/>
          <w:right w:val="nil"/>
          <w:between w:val="nil"/>
        </w:pBdr>
        <w:tabs>
          <w:tab w:val="left" w:pos="10206"/>
        </w:tabs>
        <w:spacing w:before="1"/>
        <w:ind w:right="27"/>
        <w:jc w:val="both"/>
        <w:rPr>
          <w:rFonts w:ascii="Verdana" w:hAnsi="Verdana"/>
          <w:b/>
          <w:color w:val="000000"/>
          <w:u w:val="single"/>
        </w:rPr>
      </w:pPr>
    </w:p>
    <w:p w14:paraId="3B342806" w14:textId="07AAF5E2"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FE2951" w:rsidRPr="00345560">
        <w:rPr>
          <w:rFonts w:ascii="Verdana" w:hAnsi="Verdana"/>
          <w:b/>
          <w:color w:val="000000"/>
          <w:u w:val="single"/>
        </w:rPr>
        <w:t>SE</w:t>
      </w:r>
      <w:r w:rsidR="00B710DA">
        <w:rPr>
          <w:rFonts w:ascii="Verdana" w:hAnsi="Verdana"/>
          <w:b/>
          <w:color w:val="000000"/>
          <w:u w:val="single"/>
        </w:rPr>
        <w:t>XTA</w:t>
      </w:r>
      <w:r w:rsidR="00A17905" w:rsidRPr="00345560">
        <w:rPr>
          <w:rFonts w:ascii="Verdana" w:hAnsi="Verdana"/>
          <w:b/>
          <w:color w:val="000000"/>
          <w:u w:val="single"/>
        </w:rPr>
        <w:t xml:space="preserve"> -</w:t>
      </w:r>
      <w:r w:rsidRPr="00345560">
        <w:rPr>
          <w:rFonts w:ascii="Verdana" w:hAnsi="Verdana"/>
          <w:b/>
          <w:color w:val="000000"/>
          <w:u w:val="single"/>
        </w:rPr>
        <w:t xml:space="preserve"> LIQUIDACIÓN</w:t>
      </w:r>
      <w:r w:rsidRPr="00345560">
        <w:rPr>
          <w:rFonts w:ascii="Verdana" w:hAnsi="Verdana"/>
          <w:b/>
          <w:color w:val="000000"/>
        </w:rPr>
        <w:t xml:space="preserve">: </w:t>
      </w:r>
      <w:r w:rsidRPr="00345560">
        <w:rPr>
          <w:rFonts w:ascii="Verdana" w:hAnsi="Verdana"/>
          <w:color w:val="000000"/>
        </w:rPr>
        <w:t xml:space="preserve">El presente contrato se liquidará </w:t>
      </w:r>
      <w:r w:rsidR="00D54C0E" w:rsidRPr="00345560">
        <w:rPr>
          <w:rFonts w:ascii="Verdana" w:hAnsi="Verdana"/>
          <w:color w:val="000000"/>
        </w:rPr>
        <w:t xml:space="preserve">de conformidad con lo establecido en el artículo 11 de la ley 1150 de 2007. </w:t>
      </w:r>
    </w:p>
    <w:p w14:paraId="5AF0336A" w14:textId="77777777" w:rsidR="00797790" w:rsidRPr="00345560" w:rsidRDefault="00797790" w:rsidP="0039037C">
      <w:pPr>
        <w:tabs>
          <w:tab w:val="left" w:pos="10206"/>
        </w:tabs>
        <w:ind w:right="27"/>
        <w:jc w:val="both"/>
        <w:rPr>
          <w:rFonts w:ascii="Verdana" w:hAnsi="Verdana"/>
          <w:b/>
          <w:u w:val="single"/>
        </w:rPr>
      </w:pPr>
    </w:p>
    <w:p w14:paraId="4BF13D0D" w14:textId="76C469FA"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VIGÉSIMA </w:t>
      </w:r>
      <w:r w:rsidR="00B710DA">
        <w:rPr>
          <w:rFonts w:ascii="Verdana" w:hAnsi="Verdana"/>
          <w:b/>
          <w:u w:val="single"/>
        </w:rPr>
        <w:t>SEPTIMA</w:t>
      </w:r>
      <w:r w:rsidR="00D54C0E" w:rsidRPr="00345560">
        <w:rPr>
          <w:rFonts w:ascii="Verdana" w:hAnsi="Verdana"/>
          <w:b/>
          <w:u w:val="single"/>
        </w:rPr>
        <w:t>. -</w:t>
      </w:r>
      <w:r w:rsidRPr="00345560">
        <w:rPr>
          <w:rFonts w:ascii="Verdana" w:hAnsi="Verdana"/>
          <w:b/>
          <w:u w:val="single"/>
        </w:rPr>
        <w:t xml:space="preserve"> COMUNICACIONES Y NOTIFICACIONES:</w:t>
      </w:r>
      <w:r w:rsidRPr="00345560">
        <w:rPr>
          <w:rFonts w:ascii="Verdana" w:hAnsi="Verdana"/>
          <w:b/>
        </w:rPr>
        <w:t xml:space="preserve"> </w:t>
      </w:r>
      <w:r w:rsidRPr="00345560">
        <w:rPr>
          <w:rFonts w:ascii="Verdana" w:hAnsi="Verdana"/>
        </w:rPr>
        <w:t xml:space="preserve">La notificación que sea enviada por </w:t>
      </w:r>
      <w:r w:rsidRPr="00345560">
        <w:rPr>
          <w:rFonts w:ascii="Verdana" w:hAnsi="Verdana"/>
          <w:b/>
        </w:rPr>
        <w:t xml:space="preserve">EL CONTRATISTA </w:t>
      </w:r>
      <w:r w:rsidRPr="00345560">
        <w:rPr>
          <w:rFonts w:ascii="Verdana" w:hAnsi="Verdana"/>
        </w:rPr>
        <w:t xml:space="preserve">deberá radicarse en </w:t>
      </w:r>
      <w:r w:rsidRPr="00345560">
        <w:rPr>
          <w:rFonts w:ascii="Verdana" w:hAnsi="Verdana"/>
          <w:b/>
        </w:rPr>
        <w:t>EL FONDO</w:t>
      </w:r>
      <w:r w:rsidRPr="00345560">
        <w:rPr>
          <w:rFonts w:ascii="Verdana" w:hAnsi="Verdana"/>
        </w:rPr>
        <w:t xml:space="preserve"> en la dirección que se establece en esta cláusula. Solamente será válida una notificación al FONDO cuando tenga la respectiva constancia de radicación de la entidad. Cualquier plazo se empezará a contar a partir del día hábil siguiente a la fecha que conste en el sello de la radicación en</w:t>
      </w:r>
      <w:r w:rsidRPr="00345560">
        <w:rPr>
          <w:rFonts w:ascii="Verdana" w:hAnsi="Verdana"/>
          <w:b/>
        </w:rPr>
        <w:t xml:space="preserve"> EL FONDO</w:t>
      </w:r>
      <w:r w:rsidRPr="00345560">
        <w:rPr>
          <w:rFonts w:ascii="Verdana" w:hAnsi="Verdana"/>
        </w:rPr>
        <w:t>.</w:t>
      </w:r>
    </w:p>
    <w:p w14:paraId="00C009DF"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624763EF"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Cuando el Contrato indique la entrega por parte del </w:t>
      </w:r>
      <w:r w:rsidRPr="00345560">
        <w:rPr>
          <w:rFonts w:ascii="Verdana" w:hAnsi="Verdana"/>
          <w:b/>
          <w:color w:val="000000"/>
        </w:rPr>
        <w:t>CONTRATISTA</w:t>
      </w:r>
      <w:r w:rsidRPr="00345560">
        <w:rPr>
          <w:rFonts w:ascii="Verdana" w:hAnsi="Verdana"/>
          <w:color w:val="000000"/>
        </w:rPr>
        <w:t xml:space="preserve"> de informes, reportes o comunicaciones y, en general, cualquier información al </w:t>
      </w:r>
      <w:r w:rsidRPr="00345560">
        <w:rPr>
          <w:rFonts w:ascii="Verdana" w:hAnsi="Verdana"/>
          <w:b/>
          <w:color w:val="000000"/>
        </w:rPr>
        <w:t>FONDO</w:t>
      </w:r>
      <w:r w:rsidRPr="00345560">
        <w:rPr>
          <w:rFonts w:ascii="Verdana" w:hAnsi="Verdana"/>
          <w:color w:val="000000"/>
        </w:rPr>
        <w:t>, ésta deberá realizarse por escrito en las condiciones señaladas para la notificación.</w:t>
      </w:r>
    </w:p>
    <w:p w14:paraId="67D1C34E"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753E79D3"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Las notificaciones a las partes se deberán realizar en los siguientes lugares:</w:t>
      </w:r>
    </w:p>
    <w:p w14:paraId="78D48278"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0B9E2850" w14:textId="254BF5F3"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b/>
          <w:color w:val="000000"/>
          <w:sz w:val="16"/>
          <w:szCs w:val="16"/>
        </w:rPr>
      </w:pPr>
      <w:r w:rsidRPr="0039037C">
        <w:rPr>
          <w:rFonts w:ascii="Verdana" w:hAnsi="Verdana"/>
          <w:b/>
          <w:color w:val="000000"/>
          <w:sz w:val="16"/>
          <w:szCs w:val="16"/>
        </w:rPr>
        <w:t>Al FONDO ADAPTACIÓN:</w:t>
      </w:r>
      <w:r w:rsidRPr="0039037C">
        <w:rPr>
          <w:rFonts w:ascii="Verdana" w:hAnsi="Verdana"/>
          <w:b/>
          <w:color w:val="000000"/>
          <w:sz w:val="16"/>
          <w:szCs w:val="16"/>
        </w:rPr>
        <w:tab/>
        <w:t xml:space="preserve">            </w:t>
      </w:r>
      <w:r w:rsidRPr="0039037C">
        <w:rPr>
          <w:rFonts w:ascii="Verdana" w:hAnsi="Verdana"/>
          <w:b/>
          <w:color w:val="000000"/>
          <w:sz w:val="16"/>
          <w:szCs w:val="16"/>
        </w:rPr>
        <w:tab/>
      </w:r>
      <w:r w:rsidRPr="0039037C">
        <w:rPr>
          <w:rFonts w:ascii="Verdana" w:hAnsi="Verdana"/>
          <w:b/>
          <w:color w:val="000000"/>
          <w:sz w:val="16"/>
          <w:szCs w:val="16"/>
        </w:rPr>
        <w:tab/>
      </w:r>
      <w:r w:rsidR="0039037C">
        <w:rPr>
          <w:rFonts w:ascii="Verdana" w:hAnsi="Verdana"/>
          <w:b/>
          <w:color w:val="000000"/>
          <w:sz w:val="16"/>
          <w:szCs w:val="16"/>
        </w:rPr>
        <w:t xml:space="preserve">                                             </w:t>
      </w:r>
      <w:r w:rsidRPr="0039037C">
        <w:rPr>
          <w:rFonts w:ascii="Verdana" w:hAnsi="Verdana"/>
          <w:b/>
          <w:color w:val="000000"/>
          <w:sz w:val="16"/>
          <w:szCs w:val="16"/>
        </w:rPr>
        <w:t>Al CONTRATISTA:</w:t>
      </w:r>
    </w:p>
    <w:p w14:paraId="4D7D3C22" w14:textId="5BAEF240"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En Bogotá D.C.,</w:t>
      </w:r>
      <w:r w:rsidRPr="0039037C">
        <w:rPr>
          <w:rFonts w:ascii="Verdana" w:hAnsi="Verdana"/>
          <w:color w:val="000000"/>
          <w:sz w:val="16"/>
          <w:szCs w:val="16"/>
        </w:rPr>
        <w:tab/>
        <w:t xml:space="preserve">                             </w:t>
      </w:r>
      <w:r w:rsidRPr="0039037C">
        <w:rPr>
          <w:rFonts w:ascii="Verdana" w:hAnsi="Verdana"/>
          <w:color w:val="000000"/>
          <w:sz w:val="16"/>
          <w:szCs w:val="16"/>
        </w:rPr>
        <w:tab/>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En XXXX,</w:t>
      </w:r>
    </w:p>
    <w:p w14:paraId="5878D199" w14:textId="113B0040"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Dirección: Carrera 10 # 28-49</w:t>
      </w:r>
      <w:r w:rsidRPr="0039037C">
        <w:rPr>
          <w:rFonts w:ascii="Verdana" w:hAnsi="Verdana"/>
          <w:color w:val="000000"/>
          <w:sz w:val="16"/>
          <w:szCs w:val="16"/>
        </w:rPr>
        <w:tab/>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 xml:space="preserve">Correo electrónico: XXXXXXX </w:t>
      </w:r>
    </w:p>
    <w:p w14:paraId="2E0DADFB" w14:textId="1557D601"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 xml:space="preserve">Torre A Pisos 11 y 12 </w:t>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Teléfono: XXXX</w:t>
      </w:r>
    </w:p>
    <w:p w14:paraId="036B4E5D" w14:textId="77777777" w:rsid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 xml:space="preserve"> Edificio Centro Internacional    </w:t>
      </w:r>
    </w:p>
    <w:p w14:paraId="49B75F13" w14:textId="317227BD"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Teléfono: 57 (1) 4325400</w:t>
      </w:r>
    </w:p>
    <w:p w14:paraId="1AC73046"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ab/>
      </w:r>
    </w:p>
    <w:p w14:paraId="6693B522" w14:textId="3D417FAB"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De conformidad con lo dispuesto en el artículo 56 de la Ley 1437 de 2011, </w:t>
      </w:r>
      <w:r w:rsidRPr="00345560">
        <w:rPr>
          <w:rFonts w:ascii="Verdana" w:hAnsi="Verdana"/>
          <w:b/>
          <w:color w:val="000000"/>
        </w:rPr>
        <w:t>EL CONTRATISTA</w:t>
      </w:r>
      <w:r w:rsidRPr="00345560">
        <w:rPr>
          <w:rFonts w:ascii="Verdana" w:hAnsi="Verdana"/>
          <w:color w:val="000000"/>
        </w:rPr>
        <w:t xml:space="preserve"> acepta </w:t>
      </w:r>
      <w:r w:rsidR="00D54C0E" w:rsidRPr="00345560">
        <w:rPr>
          <w:rFonts w:ascii="Verdana" w:hAnsi="Verdana"/>
          <w:color w:val="000000"/>
        </w:rPr>
        <w:t>que,</w:t>
      </w:r>
      <w:r w:rsidRPr="00345560">
        <w:rPr>
          <w:rFonts w:ascii="Verdana" w:hAnsi="Verdana"/>
          <w:color w:val="000000"/>
        </w:rPr>
        <w:t xml:space="preserve"> a través de la dirección electrónica antes relacionada, </w:t>
      </w:r>
      <w:r w:rsidRPr="00345560">
        <w:rPr>
          <w:rFonts w:ascii="Verdana" w:hAnsi="Verdana"/>
          <w:b/>
          <w:color w:val="000000"/>
        </w:rPr>
        <w:t>EL FONDO</w:t>
      </w:r>
      <w:r w:rsidRPr="00345560">
        <w:rPr>
          <w:rFonts w:ascii="Verdana" w:hAnsi="Verdana"/>
          <w:color w:val="000000"/>
        </w:rPr>
        <w:t xml:space="preserve"> puede efectuar las comunicaciones y notificaciones a que haya lugar, en el marco del presente contrato, incluyendo las actuaciones sancionatorias que se tramiten. En el evento en que </w:t>
      </w:r>
      <w:r w:rsidRPr="00345560">
        <w:rPr>
          <w:rFonts w:ascii="Verdana" w:hAnsi="Verdana"/>
          <w:b/>
          <w:color w:val="000000"/>
        </w:rPr>
        <w:t>EL FONDO</w:t>
      </w:r>
      <w:r w:rsidRPr="00345560">
        <w:rPr>
          <w:rFonts w:ascii="Verdana" w:hAnsi="Verdana"/>
          <w:color w:val="000000"/>
        </w:rPr>
        <w:t xml:space="preserve"> remita comunicaciones y notificaciones impresas, se entenderán recibidas el día hábil siguiente a la fecha de su entrega por mensajero y cinco (5) días hábiles después de la fecha de envío por correo certificado.</w:t>
      </w:r>
    </w:p>
    <w:p w14:paraId="4B98D309"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1D9BDB41" w14:textId="77777777" w:rsidR="00B37A71" w:rsidRDefault="00B37A71" w:rsidP="0039037C">
      <w:pPr>
        <w:pBdr>
          <w:top w:val="nil"/>
          <w:left w:val="nil"/>
          <w:bottom w:val="nil"/>
          <w:right w:val="nil"/>
          <w:between w:val="nil"/>
        </w:pBdr>
        <w:tabs>
          <w:tab w:val="left" w:pos="10206"/>
        </w:tabs>
        <w:spacing w:before="1"/>
        <w:ind w:right="27"/>
        <w:jc w:val="both"/>
        <w:rPr>
          <w:rFonts w:ascii="Verdana" w:hAnsi="Verdana"/>
          <w:color w:val="000000"/>
        </w:rPr>
      </w:pPr>
    </w:p>
    <w:p w14:paraId="40E4D982" w14:textId="16F3AF6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Para efectos de las comunicaciones enviadas por correo electrónico, se atenderá a lo dispuesto en la Ley 527 de 1999. Cuando quiera que las comunicaciones o las notificaciones a las que se refiere este </w:t>
      </w:r>
      <w:r w:rsidR="00D54C0E" w:rsidRPr="00345560">
        <w:rPr>
          <w:rFonts w:ascii="Verdana" w:hAnsi="Verdana"/>
          <w:color w:val="000000"/>
        </w:rPr>
        <w:t>Contrato</w:t>
      </w:r>
      <w:r w:rsidRPr="00345560">
        <w:rPr>
          <w:rFonts w:ascii="Verdana" w:hAnsi="Verdana"/>
          <w:color w:val="000000"/>
        </w:rPr>
        <w:t xml:space="preserve"> pretendan hacerse por correo electrónico, la misma deberá hacerse mediante documento original, entendiéndose por documentos originales aquellos que satisfagan los requerimientos del artículo 8 de dicha ley.</w:t>
      </w:r>
    </w:p>
    <w:p w14:paraId="267936E1"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133B29BC"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CDC86"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6B64E89A" w14:textId="24E00173"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w:t>
      </w:r>
      <w:r w:rsidR="00C71583" w:rsidRPr="00345560">
        <w:rPr>
          <w:rFonts w:ascii="Verdana" w:hAnsi="Verdana"/>
          <w:b/>
          <w:u w:val="single"/>
        </w:rPr>
        <w:t xml:space="preserve">VIGESIMA </w:t>
      </w:r>
      <w:r w:rsidR="00B37A71">
        <w:rPr>
          <w:rFonts w:ascii="Verdana" w:hAnsi="Verdana"/>
          <w:b/>
          <w:u w:val="single"/>
        </w:rPr>
        <w:t>OCTAVA</w:t>
      </w:r>
      <w:r w:rsidR="00D54C0E" w:rsidRPr="00345560">
        <w:rPr>
          <w:rFonts w:ascii="Verdana" w:hAnsi="Verdana"/>
          <w:b/>
          <w:u w:val="single"/>
        </w:rPr>
        <w:t>. -</w:t>
      </w:r>
      <w:r w:rsidRPr="00345560">
        <w:rPr>
          <w:rFonts w:ascii="Verdana" w:hAnsi="Verdana"/>
          <w:b/>
          <w:u w:val="single"/>
        </w:rPr>
        <w:t xml:space="preserve"> REQUISITOS DE PERFECCIONAMIENTO Y EJECUCIÓN</w:t>
      </w:r>
      <w:r w:rsidRPr="00345560">
        <w:rPr>
          <w:rFonts w:ascii="Verdana" w:hAnsi="Verdana"/>
          <w:b/>
        </w:rPr>
        <w:t xml:space="preserve">: </w:t>
      </w:r>
      <w:r w:rsidRPr="00345560">
        <w:rPr>
          <w:rFonts w:ascii="Verdana" w:hAnsi="Verdana"/>
        </w:rPr>
        <w:t xml:space="preserve">El contrato se perfecciona con la firma de las partes a través de la plataforma del SECOP II. Para su ejecución requiere: </w:t>
      </w:r>
      <w:r w:rsidRPr="00345560">
        <w:rPr>
          <w:rFonts w:ascii="Verdana" w:hAnsi="Verdana"/>
          <w:b/>
        </w:rPr>
        <w:t xml:space="preserve">i. </w:t>
      </w:r>
      <w:r w:rsidRPr="00345560">
        <w:rPr>
          <w:rFonts w:ascii="Verdana" w:hAnsi="Verdana"/>
        </w:rPr>
        <w:t xml:space="preserve">Aprobación de las garantías respectivas, </w:t>
      </w:r>
      <w:r w:rsidRPr="00345560">
        <w:rPr>
          <w:rFonts w:ascii="Verdana" w:hAnsi="Verdana"/>
          <w:b/>
        </w:rPr>
        <w:t>ii</w:t>
      </w:r>
      <w:r w:rsidRPr="00345560">
        <w:rPr>
          <w:rFonts w:ascii="Verdana" w:hAnsi="Verdana"/>
        </w:rPr>
        <w:t>.</w:t>
      </w:r>
      <w:r w:rsidRPr="00345560">
        <w:rPr>
          <w:rFonts w:ascii="Verdana" w:hAnsi="Verdana"/>
          <w:b/>
        </w:rPr>
        <w:t xml:space="preserve">. </w:t>
      </w:r>
      <w:r w:rsidRPr="00345560">
        <w:rPr>
          <w:rFonts w:ascii="Verdana" w:hAnsi="Verdana"/>
        </w:rPr>
        <w:t>La suscripción del acta de inicio por las partes.</w:t>
      </w:r>
    </w:p>
    <w:p w14:paraId="193C59AD"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3B4913E5"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7D8D0E0E" w14:textId="77777777" w:rsidR="00797790" w:rsidRPr="00B710DA" w:rsidRDefault="00936C5B" w:rsidP="0039037C">
      <w:pPr>
        <w:tabs>
          <w:tab w:val="left" w:pos="10206"/>
        </w:tabs>
        <w:ind w:right="27"/>
        <w:jc w:val="both"/>
        <w:rPr>
          <w:rFonts w:ascii="Verdana" w:hAnsi="Verdana"/>
          <w:sz w:val="18"/>
          <w:szCs w:val="18"/>
        </w:rPr>
      </w:pPr>
      <w:r w:rsidRPr="00B710DA">
        <w:rPr>
          <w:rFonts w:ascii="Verdana" w:hAnsi="Verdana"/>
          <w:sz w:val="18"/>
          <w:szCs w:val="18"/>
        </w:rPr>
        <w:t>Aprobó Aspectos Jurídicos Contractuales: ____________________ -Secretaria General</w:t>
      </w:r>
    </w:p>
    <w:p w14:paraId="2761356F" w14:textId="77777777" w:rsidR="00797790" w:rsidRPr="00B710DA" w:rsidRDefault="00936C5B" w:rsidP="0039037C">
      <w:pPr>
        <w:tabs>
          <w:tab w:val="left" w:pos="10206"/>
        </w:tabs>
        <w:ind w:right="27"/>
        <w:jc w:val="both"/>
        <w:rPr>
          <w:rFonts w:ascii="Verdana" w:hAnsi="Verdana"/>
          <w:sz w:val="18"/>
          <w:szCs w:val="18"/>
        </w:rPr>
      </w:pPr>
      <w:r w:rsidRPr="00B710DA">
        <w:rPr>
          <w:rFonts w:ascii="Verdana" w:hAnsi="Verdana"/>
          <w:sz w:val="18"/>
          <w:szCs w:val="18"/>
        </w:rPr>
        <w:t>Revisó Aspectos jurídicos Contractuales: ____________________ - Asesor III – Líder del Equipo de Trabajo de Gestión Contractual</w:t>
      </w:r>
    </w:p>
    <w:p w14:paraId="574BB106" w14:textId="77777777" w:rsidR="00797790" w:rsidRPr="00B710DA" w:rsidRDefault="00936C5B" w:rsidP="0039037C">
      <w:pPr>
        <w:tabs>
          <w:tab w:val="left" w:pos="10206"/>
        </w:tabs>
        <w:ind w:right="27"/>
        <w:jc w:val="both"/>
        <w:rPr>
          <w:rFonts w:ascii="Verdana" w:hAnsi="Verdana"/>
          <w:sz w:val="18"/>
          <w:szCs w:val="18"/>
        </w:rPr>
      </w:pPr>
      <w:r w:rsidRPr="00B710DA">
        <w:rPr>
          <w:rFonts w:ascii="Verdana" w:hAnsi="Verdana"/>
          <w:sz w:val="18"/>
          <w:szCs w:val="18"/>
        </w:rPr>
        <w:t>Proyectó Aspectos jurídicos Contractuales: ____________________- – Equipo de Trabajo de Gestión Contractual</w:t>
      </w:r>
    </w:p>
    <w:sectPr w:rsidR="00797790" w:rsidRPr="00B710DA" w:rsidSect="00BD6B40">
      <w:headerReference w:type="default" r:id="rId11"/>
      <w:footerReference w:type="default" r:id="rId12"/>
      <w:pgSz w:w="12240" w:h="20160" w:code="5"/>
      <w:pgMar w:top="720" w:right="720" w:bottom="720" w:left="720" w:header="0" w:footer="23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8D366" w14:textId="77777777" w:rsidR="00A47916" w:rsidRDefault="00A47916">
      <w:r>
        <w:separator/>
      </w:r>
    </w:p>
  </w:endnote>
  <w:endnote w:type="continuationSeparator" w:id="0">
    <w:p w14:paraId="28FC5DAA" w14:textId="77777777" w:rsidR="00A47916" w:rsidRDefault="00A47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A4582" w14:textId="77777777" w:rsidR="006D6B18" w:rsidRDefault="006D6B18">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5217B796" wp14:editId="72EADE77">
          <wp:simplePos x="0" y="0"/>
          <wp:positionH relativeFrom="column">
            <wp:posOffset>4944743</wp:posOffset>
          </wp:positionH>
          <wp:positionV relativeFrom="paragraph">
            <wp:posOffset>323216</wp:posOffset>
          </wp:positionV>
          <wp:extent cx="1952265" cy="44386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52265" cy="443865"/>
                  </a:xfrm>
                  <a:prstGeom prst="rect">
                    <a:avLst/>
                  </a:prstGeom>
                  <a:ln/>
                </pic:spPr>
              </pic:pic>
            </a:graphicData>
          </a:graphic>
        </wp:anchor>
      </w:drawing>
    </w:r>
    <w:r>
      <w:rPr>
        <w:noProof/>
      </w:rPr>
      <mc:AlternateContent>
        <mc:Choice Requires="wps">
          <w:drawing>
            <wp:anchor distT="0" distB="0" distL="0" distR="0" simplePos="0" relativeHeight="251660288" behindDoc="1" locked="0" layoutInCell="1" hidden="0" allowOverlap="1" wp14:anchorId="3765676E" wp14:editId="483DA587">
              <wp:simplePos x="0" y="0"/>
              <wp:positionH relativeFrom="column">
                <wp:posOffset>165100</wp:posOffset>
              </wp:positionH>
              <wp:positionV relativeFrom="paragraph">
                <wp:posOffset>8356600</wp:posOffset>
              </wp:positionV>
              <wp:extent cx="2497455" cy="1019175"/>
              <wp:effectExtent l="0" t="0" r="0" b="0"/>
              <wp:wrapNone/>
              <wp:docPr id="16" name="Rectángulo 16"/>
              <wp:cNvGraphicFramePr/>
              <a:graphic xmlns:a="http://schemas.openxmlformats.org/drawingml/2006/main">
                <a:graphicData uri="http://schemas.microsoft.com/office/word/2010/wordprocessingShape">
                  <wps:wsp>
                    <wps:cNvSpPr/>
                    <wps:spPr>
                      <a:xfrm>
                        <a:off x="4102035" y="3275175"/>
                        <a:ext cx="2487930" cy="1009650"/>
                      </a:xfrm>
                      <a:prstGeom prst="rect">
                        <a:avLst/>
                      </a:prstGeom>
                      <a:noFill/>
                      <a:ln>
                        <a:noFill/>
                      </a:ln>
                    </wps:spPr>
                    <wps:txbx>
                      <w:txbxContent>
                        <w:p w14:paraId="653F14EF" w14:textId="77777777" w:rsidR="006D6B18" w:rsidRDefault="006D6B18">
                          <w:pPr>
                            <w:spacing w:before="18"/>
                            <w:ind w:left="20" w:firstLine="20"/>
                            <w:textDirection w:val="btLr"/>
                          </w:pPr>
                          <w:r>
                            <w:rPr>
                              <w:rFonts w:ascii="Verdana" w:eastAsia="Verdana" w:hAnsi="Verdana" w:cs="Verdana"/>
                              <w:color w:val="000000"/>
                              <w:sz w:val="14"/>
                            </w:rPr>
                            <w:t>Página  PAGE 1 de 22</w:t>
                          </w:r>
                        </w:p>
                        <w:p w14:paraId="4012F9AE" w14:textId="77777777" w:rsidR="006D6B18" w:rsidRDefault="006D6B18">
                          <w:pPr>
                            <w:spacing w:line="189" w:lineRule="auto"/>
                            <w:ind w:left="20" w:firstLine="20"/>
                            <w:textDirection w:val="btLr"/>
                          </w:pPr>
                          <w:r>
                            <w:rPr>
                              <w:rFonts w:ascii="Verdana" w:eastAsia="Verdana" w:hAnsi="Verdana" w:cs="Verdana"/>
                              <w:color w:val="000000"/>
                              <w:sz w:val="16"/>
                            </w:rPr>
                            <w:t>Dirección: Carrera 10 # 28-49</w:t>
                          </w:r>
                        </w:p>
                        <w:p w14:paraId="33014E6B" w14:textId="77777777" w:rsidR="006D6B18" w:rsidRDefault="006D6B18">
                          <w:pPr>
                            <w:spacing w:line="189" w:lineRule="auto"/>
                            <w:ind w:left="20" w:firstLine="20"/>
                            <w:textDirection w:val="btLr"/>
                          </w:pPr>
                          <w:r>
                            <w:rPr>
                              <w:rFonts w:ascii="Verdana" w:eastAsia="Verdana" w:hAnsi="Verdana" w:cs="Verdana"/>
                              <w:color w:val="000000"/>
                              <w:sz w:val="16"/>
                            </w:rPr>
                            <w:t xml:space="preserve">Torre A Pisos 11 y 12      </w:t>
                          </w:r>
                        </w:p>
                        <w:p w14:paraId="542A4047" w14:textId="77777777" w:rsidR="006D6B18" w:rsidRDefault="006D6B18">
                          <w:pPr>
                            <w:spacing w:line="189" w:lineRule="auto"/>
                            <w:ind w:left="20" w:firstLine="20"/>
                            <w:textDirection w:val="btLr"/>
                          </w:pPr>
                          <w:r>
                            <w:rPr>
                              <w:rFonts w:ascii="Verdana" w:eastAsia="Verdana" w:hAnsi="Verdana" w:cs="Verdana"/>
                              <w:color w:val="000000"/>
                              <w:sz w:val="16"/>
                            </w:rPr>
                            <w:t xml:space="preserve"> Edificio Centro Internacional </w:t>
                          </w:r>
                        </w:p>
                        <w:p w14:paraId="73F0C2B9" w14:textId="77777777" w:rsidR="006D6B18" w:rsidRDefault="006D6B18">
                          <w:pPr>
                            <w:spacing w:line="189" w:lineRule="auto"/>
                            <w:ind w:left="20" w:firstLine="20"/>
                            <w:textDirection w:val="btLr"/>
                          </w:pPr>
                          <w:r>
                            <w:rPr>
                              <w:rFonts w:ascii="Verdana" w:eastAsia="Verdana" w:hAnsi="Verdana" w:cs="Verdana"/>
                              <w:color w:val="000000"/>
                              <w:sz w:val="16"/>
                            </w:rPr>
                            <w:t>Bogotá D.C. Colombia / Tel: +57 (1) 432 54 00</w:t>
                          </w:r>
                        </w:p>
                        <w:p w14:paraId="766B38BA" w14:textId="77777777" w:rsidR="006D6B18" w:rsidRDefault="006D6B18">
                          <w:pPr>
                            <w:spacing w:before="3"/>
                            <w:ind w:left="20" w:firstLine="20"/>
                            <w:textDirection w:val="btLr"/>
                          </w:pPr>
                          <w:r>
                            <w:rPr>
                              <w:rFonts w:ascii="Verdana" w:eastAsia="Verdana" w:hAnsi="Verdana" w:cs="Verdana"/>
                              <w:color w:val="000000"/>
                              <w:sz w:val="16"/>
                            </w:rPr>
                            <w:t>Código postal: 110231</w:t>
                          </w:r>
                        </w:p>
                        <w:p w14:paraId="0A6C2BCA" w14:textId="77777777" w:rsidR="006D6B18" w:rsidRDefault="006D6B18">
                          <w:pPr>
                            <w:spacing w:before="2"/>
                            <w:ind w:left="20" w:firstLine="20"/>
                            <w:textDirection w:val="btLr"/>
                          </w:pPr>
                          <w:r>
                            <w:rPr>
                              <w:rFonts w:ascii="Verdana" w:eastAsia="Verdana" w:hAnsi="Verdana" w:cs="Verdana"/>
                              <w:b/>
                              <w:color w:val="0000FF"/>
                              <w:sz w:val="16"/>
                              <w:u w:val="single"/>
                            </w:rPr>
                            <w:t xml:space="preserve"> www.fondoadaptacion.gov.co</w:t>
                          </w:r>
                        </w:p>
                      </w:txbxContent>
                    </wps:txbx>
                    <wps:bodyPr spcFirstLastPara="1" wrap="square" lIns="0" tIns="0" rIns="0" bIns="0" anchor="t" anchorCtr="0">
                      <a:noAutofit/>
                    </wps:bodyPr>
                  </wps:wsp>
                </a:graphicData>
              </a:graphic>
            </wp:anchor>
          </w:drawing>
        </mc:Choice>
        <mc:Fallback>
          <w:pict>
            <v:rect w14:anchorId="3765676E" id="Rectángulo 16" o:spid="_x0000_s1026" style="position:absolute;margin-left:13pt;margin-top:658pt;width:196.65pt;height:80.2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hjj0wEAAHUDAAAOAAAAZHJzL2Uyb0RvYy54bWysU9uO0zAQfUfiHyy/0yTttt2Nmq4QqyKk&#13;&#10;FVQsfIDr2I0l22Nst0k/h2/hxxg76S6XN8SLczwezZwzZ7K5H4wmZ+GDAtvQalZSIiyHVtljQ79+&#13;&#10;2b25pSREZlumwYqGXkSg99vXrza9q8UcOtCt8ASL2FD3rqFdjK4uisA7YViYgRMWHyV4wyJe/bFo&#13;&#10;PeuxutHFvCxXRQ++dR64CAGjD+Mj3eb6UgoeP0kZRCS6ocgt5tPn85DOYrth9dEz1yk+0WD/wMIw&#13;&#10;ZbHpc6kHFhk5efVXKaO4hwAyzjiYAqRUXGQNqKYq/1Dz1DEnshYcTnDPYwr/ryz/eN57olr0bkWJ&#13;&#10;ZQY9+oxT+/HdHk8aCEZxRL0LNWY+ub2fbgFh0jtIb9IXlZChoTdVOS8XS0ouDV3M18tqvRxHLIZI&#13;&#10;OCbMb27Xdwt0gmNGVZZ3q2U2oXgp5XyI7wUYkkBDPbLJo2XnxxCxPaZeU1JnCzuldfZR298CmJgi&#13;&#10;RWI/8k0oDodhEnGA9oLqg+M7hb0eWYh75tH/ipIed6Kh4duJeUGJ/mBx6GmBrsBfweEKmOUd4GpF&#13;&#10;Skb4LuZFGzm9PUWQKvNPLMbWEzn0Nsua9jAtz6/3nPXyt2x/AgAA//8DAFBLAwQUAAYACAAAACEA&#13;&#10;igbjmOUAAAARAQAADwAAAGRycy9kb3ducmV2LnhtbExPS0/CQBC+m/gfNmPiTbYFrLR0S4ho4KhA&#13;&#10;At6W7tg27qPpLrT66x1OepnMfDPzPfLFYDS7YOcbZwXEowgY2tKpxlYC9rvXhxkwH6RVUjuLAr7R&#13;&#10;w6K4vcllplxv3/GyDRUjEuszKaAOoc0492WNRvqRa9HS7tN1RgYau4qrTvZEbjQfR1HCjWwsKdSy&#13;&#10;xecay6/t2QhYz9rlceN++kq/fKwPb4d0tUuDEPd3w2pOZTkHFnAIfx9wzUD+oSBjJ3e2yjMtYJxQ&#13;&#10;nkD4JL52dDGN0wmwE0HTp+QReJHz/0mKXwAAAP//AwBQSwECLQAUAAYACAAAACEAtoM4kv4AAADh&#13;&#10;AQAAEwAAAAAAAAAAAAAAAAAAAAAAW0NvbnRlbnRfVHlwZXNdLnhtbFBLAQItABQABgAIAAAAIQA4&#13;&#10;/SH/1gAAAJQBAAALAAAAAAAAAAAAAAAAAC8BAABfcmVscy8ucmVsc1BLAQItABQABgAIAAAAIQAg&#13;&#10;ahjj0wEAAHUDAAAOAAAAAAAAAAAAAAAAAC4CAABkcnMvZTJvRG9jLnhtbFBLAQItABQABgAIAAAA&#13;&#10;IQCKBuOY5QAAABEBAAAPAAAAAAAAAAAAAAAAAC0EAABkcnMvZG93bnJldi54bWxQSwUGAAAAAAQA&#13;&#10;BADzAAAAPwUAAAAA&#13;&#10;" filled="f" stroked="f">
              <v:textbox inset="0,0,0,0">
                <w:txbxContent>
                  <w:p w14:paraId="653F14EF" w14:textId="77777777" w:rsidR="006D6B18" w:rsidRDefault="006D6B18">
                    <w:pPr>
                      <w:spacing w:before="18"/>
                      <w:ind w:left="20" w:firstLine="20"/>
                      <w:textDirection w:val="btLr"/>
                    </w:pPr>
                    <w:r>
                      <w:rPr>
                        <w:rFonts w:ascii="Verdana" w:eastAsia="Verdana" w:hAnsi="Verdana" w:cs="Verdana"/>
                        <w:color w:val="000000"/>
                        <w:sz w:val="14"/>
                      </w:rPr>
                      <w:t>Página  PAGE 1 de 22</w:t>
                    </w:r>
                  </w:p>
                  <w:p w14:paraId="4012F9AE" w14:textId="77777777" w:rsidR="006D6B18" w:rsidRDefault="006D6B18">
                    <w:pPr>
                      <w:spacing w:line="189" w:lineRule="auto"/>
                      <w:ind w:left="20" w:firstLine="20"/>
                      <w:textDirection w:val="btLr"/>
                    </w:pPr>
                    <w:r>
                      <w:rPr>
                        <w:rFonts w:ascii="Verdana" w:eastAsia="Verdana" w:hAnsi="Verdana" w:cs="Verdana"/>
                        <w:color w:val="000000"/>
                        <w:sz w:val="16"/>
                      </w:rPr>
                      <w:t>Dirección: Carrera 10 # 28-49</w:t>
                    </w:r>
                  </w:p>
                  <w:p w14:paraId="33014E6B" w14:textId="77777777" w:rsidR="006D6B18" w:rsidRDefault="006D6B18">
                    <w:pPr>
                      <w:spacing w:line="189" w:lineRule="auto"/>
                      <w:ind w:left="20" w:firstLine="20"/>
                      <w:textDirection w:val="btLr"/>
                    </w:pPr>
                    <w:r>
                      <w:rPr>
                        <w:rFonts w:ascii="Verdana" w:eastAsia="Verdana" w:hAnsi="Verdana" w:cs="Verdana"/>
                        <w:color w:val="000000"/>
                        <w:sz w:val="16"/>
                      </w:rPr>
                      <w:t xml:space="preserve">Torre A Pisos 11 y 12      </w:t>
                    </w:r>
                  </w:p>
                  <w:p w14:paraId="542A4047" w14:textId="77777777" w:rsidR="006D6B18" w:rsidRDefault="006D6B18">
                    <w:pPr>
                      <w:spacing w:line="189" w:lineRule="auto"/>
                      <w:ind w:left="20" w:firstLine="20"/>
                      <w:textDirection w:val="btLr"/>
                    </w:pPr>
                    <w:r>
                      <w:rPr>
                        <w:rFonts w:ascii="Verdana" w:eastAsia="Verdana" w:hAnsi="Verdana" w:cs="Verdana"/>
                        <w:color w:val="000000"/>
                        <w:sz w:val="16"/>
                      </w:rPr>
                      <w:t xml:space="preserve"> Edificio Centro Internacional </w:t>
                    </w:r>
                  </w:p>
                  <w:p w14:paraId="73F0C2B9" w14:textId="77777777" w:rsidR="006D6B18" w:rsidRDefault="006D6B18">
                    <w:pPr>
                      <w:spacing w:line="189" w:lineRule="auto"/>
                      <w:ind w:left="20" w:firstLine="20"/>
                      <w:textDirection w:val="btLr"/>
                    </w:pPr>
                    <w:r>
                      <w:rPr>
                        <w:rFonts w:ascii="Verdana" w:eastAsia="Verdana" w:hAnsi="Verdana" w:cs="Verdana"/>
                        <w:color w:val="000000"/>
                        <w:sz w:val="16"/>
                      </w:rPr>
                      <w:t>Bogotá D.C. Colombia / Tel: +57 (1) 432 54 00</w:t>
                    </w:r>
                  </w:p>
                  <w:p w14:paraId="766B38BA" w14:textId="77777777" w:rsidR="006D6B18" w:rsidRDefault="006D6B18">
                    <w:pPr>
                      <w:spacing w:before="3"/>
                      <w:ind w:left="20" w:firstLine="20"/>
                      <w:textDirection w:val="btLr"/>
                    </w:pPr>
                    <w:r>
                      <w:rPr>
                        <w:rFonts w:ascii="Verdana" w:eastAsia="Verdana" w:hAnsi="Verdana" w:cs="Verdana"/>
                        <w:color w:val="000000"/>
                        <w:sz w:val="16"/>
                      </w:rPr>
                      <w:t>Código postal: 110231</w:t>
                    </w:r>
                  </w:p>
                  <w:p w14:paraId="0A6C2BCA" w14:textId="77777777" w:rsidR="006D6B18" w:rsidRDefault="006D6B18">
                    <w:pPr>
                      <w:spacing w:before="2"/>
                      <w:ind w:left="20" w:firstLine="20"/>
                      <w:textDirection w:val="btLr"/>
                    </w:pPr>
                    <w:r>
                      <w:rPr>
                        <w:rFonts w:ascii="Verdana" w:eastAsia="Verdana" w:hAnsi="Verdana" w:cs="Verdana"/>
                        <w:b/>
                        <w:color w:val="0000FF"/>
                        <w:sz w:val="16"/>
                        <w:u w:val="single"/>
                      </w:rPr>
                      <w:t xml:space="preserve"> www.fondoadaptacion.gov.co</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E0A22" w14:textId="77777777" w:rsidR="00A47916" w:rsidRDefault="00A47916">
      <w:r>
        <w:separator/>
      </w:r>
    </w:p>
  </w:footnote>
  <w:footnote w:type="continuationSeparator" w:id="0">
    <w:p w14:paraId="0655A3CB" w14:textId="77777777" w:rsidR="00A47916" w:rsidRDefault="00A47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AC0AF" w14:textId="77777777" w:rsidR="006D6B18" w:rsidRDefault="006D6B18">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8240" behindDoc="0" locked="0" layoutInCell="1" hidden="0" allowOverlap="1" wp14:anchorId="620BB071" wp14:editId="757CDC2E">
          <wp:simplePos x="0" y="0"/>
          <wp:positionH relativeFrom="column">
            <wp:posOffset>1</wp:posOffset>
          </wp:positionH>
          <wp:positionV relativeFrom="paragraph">
            <wp:posOffset>161925</wp:posOffset>
          </wp:positionV>
          <wp:extent cx="2987675" cy="504825"/>
          <wp:effectExtent l="0" t="0" r="0" b="0"/>
          <wp:wrapSquare wrapText="bothSides" distT="0" distB="0" distL="114300" distR="114300"/>
          <wp:docPr id="1" name="image2.png" descr="C:\Users\ananino\Downloads\Logo-Minhacienda.png"/>
          <wp:cNvGraphicFramePr/>
          <a:graphic xmlns:a="http://schemas.openxmlformats.org/drawingml/2006/main">
            <a:graphicData uri="http://schemas.openxmlformats.org/drawingml/2006/picture">
              <pic:pic xmlns:pic="http://schemas.openxmlformats.org/drawingml/2006/picture">
                <pic:nvPicPr>
                  <pic:cNvPr id="0" name="image2.png" descr="C:\Users\ananino\Downloads\Logo-Minhacienda.png"/>
                  <pic:cNvPicPr preferRelativeResize="0"/>
                </pic:nvPicPr>
                <pic:blipFill>
                  <a:blip r:embed="rId1"/>
                  <a:srcRect/>
                  <a:stretch>
                    <a:fillRect/>
                  </a:stretch>
                </pic:blipFill>
                <pic:spPr>
                  <a:xfrm>
                    <a:off x="0" y="0"/>
                    <a:ext cx="2987675" cy="5048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22830"/>
    <w:multiLevelType w:val="multilevel"/>
    <w:tmpl w:val="CD0E1976"/>
    <w:lvl w:ilvl="0">
      <w:start w:val="1"/>
      <w:numFmt w:val="decimal"/>
      <w:lvlText w:val="%1."/>
      <w:lvlJc w:val="left"/>
      <w:pPr>
        <w:ind w:left="785"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B110B9"/>
    <w:multiLevelType w:val="hybridMultilevel"/>
    <w:tmpl w:val="9216F558"/>
    <w:lvl w:ilvl="0" w:tplc="040A000F">
      <w:start w:val="1"/>
      <w:numFmt w:val="decimal"/>
      <w:lvlText w:val="%1."/>
      <w:lvlJc w:val="left"/>
      <w:pPr>
        <w:ind w:left="359" w:hanging="360"/>
      </w:pPr>
    </w:lvl>
    <w:lvl w:ilvl="1" w:tplc="040A0019" w:tentative="1">
      <w:start w:val="1"/>
      <w:numFmt w:val="lowerLetter"/>
      <w:lvlText w:val="%2."/>
      <w:lvlJc w:val="left"/>
      <w:pPr>
        <w:ind w:left="1079" w:hanging="360"/>
      </w:pPr>
    </w:lvl>
    <w:lvl w:ilvl="2" w:tplc="040A001B" w:tentative="1">
      <w:start w:val="1"/>
      <w:numFmt w:val="lowerRoman"/>
      <w:lvlText w:val="%3."/>
      <w:lvlJc w:val="right"/>
      <w:pPr>
        <w:ind w:left="1799" w:hanging="180"/>
      </w:pPr>
    </w:lvl>
    <w:lvl w:ilvl="3" w:tplc="040A000F" w:tentative="1">
      <w:start w:val="1"/>
      <w:numFmt w:val="decimal"/>
      <w:lvlText w:val="%4."/>
      <w:lvlJc w:val="left"/>
      <w:pPr>
        <w:ind w:left="2519" w:hanging="360"/>
      </w:pPr>
    </w:lvl>
    <w:lvl w:ilvl="4" w:tplc="040A0019" w:tentative="1">
      <w:start w:val="1"/>
      <w:numFmt w:val="lowerLetter"/>
      <w:lvlText w:val="%5."/>
      <w:lvlJc w:val="left"/>
      <w:pPr>
        <w:ind w:left="3239" w:hanging="360"/>
      </w:pPr>
    </w:lvl>
    <w:lvl w:ilvl="5" w:tplc="040A001B" w:tentative="1">
      <w:start w:val="1"/>
      <w:numFmt w:val="lowerRoman"/>
      <w:lvlText w:val="%6."/>
      <w:lvlJc w:val="right"/>
      <w:pPr>
        <w:ind w:left="3959" w:hanging="180"/>
      </w:pPr>
    </w:lvl>
    <w:lvl w:ilvl="6" w:tplc="040A000F" w:tentative="1">
      <w:start w:val="1"/>
      <w:numFmt w:val="decimal"/>
      <w:lvlText w:val="%7."/>
      <w:lvlJc w:val="left"/>
      <w:pPr>
        <w:ind w:left="4679" w:hanging="360"/>
      </w:pPr>
    </w:lvl>
    <w:lvl w:ilvl="7" w:tplc="040A0019" w:tentative="1">
      <w:start w:val="1"/>
      <w:numFmt w:val="lowerLetter"/>
      <w:lvlText w:val="%8."/>
      <w:lvlJc w:val="left"/>
      <w:pPr>
        <w:ind w:left="5399" w:hanging="360"/>
      </w:pPr>
    </w:lvl>
    <w:lvl w:ilvl="8" w:tplc="040A001B" w:tentative="1">
      <w:start w:val="1"/>
      <w:numFmt w:val="lowerRoman"/>
      <w:lvlText w:val="%9."/>
      <w:lvlJc w:val="right"/>
      <w:pPr>
        <w:ind w:left="6119" w:hanging="180"/>
      </w:pPr>
    </w:lvl>
  </w:abstractNum>
  <w:abstractNum w:abstractNumId="2" w15:restartNumberingAfterBreak="0">
    <w:nsid w:val="10AB25F1"/>
    <w:multiLevelType w:val="multilevel"/>
    <w:tmpl w:val="B28E989A"/>
    <w:lvl w:ilvl="0">
      <w:start w:val="1"/>
      <w:numFmt w:val="decimal"/>
      <w:lvlText w:val="%1."/>
      <w:lvlJc w:val="left"/>
      <w:pPr>
        <w:ind w:left="785"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750BD6"/>
    <w:multiLevelType w:val="multilevel"/>
    <w:tmpl w:val="749855F2"/>
    <w:lvl w:ilvl="0">
      <w:start w:val="1"/>
      <w:numFmt w:val="decimal"/>
      <w:pStyle w:val="Listaconvietas"/>
      <w:lvlText w:val="%1."/>
      <w:lvlJc w:val="left"/>
      <w:pPr>
        <w:ind w:left="570" w:hanging="435"/>
      </w:pPr>
      <w:rPr>
        <w:rFonts w:ascii="Verdana" w:eastAsia="Verdana" w:hAnsi="Verdana" w:cs="Verdan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EE535B"/>
    <w:multiLevelType w:val="multilevel"/>
    <w:tmpl w:val="41A24DE6"/>
    <w:lvl w:ilvl="0">
      <w:start w:val="1"/>
      <w:numFmt w:val="decimal"/>
      <w:pStyle w:val="Captulo9"/>
      <w:lvlText w:val="%1."/>
      <w:lvlJc w:val="left"/>
      <w:pPr>
        <w:ind w:left="730" w:hanging="361"/>
      </w:pPr>
      <w:rPr>
        <w:rFonts w:ascii="Arial Narrow" w:eastAsia="Arial Narrow" w:hAnsi="Arial Narrow" w:cs="Arial Narrow"/>
        <w:b/>
        <w:sz w:val="20"/>
        <w:szCs w:val="20"/>
      </w:rPr>
    </w:lvl>
    <w:lvl w:ilvl="1">
      <w:numFmt w:val="bullet"/>
      <w:lvlText w:val="•"/>
      <w:lvlJc w:val="left"/>
      <w:pPr>
        <w:ind w:left="1748" w:hanging="360"/>
      </w:pPr>
    </w:lvl>
    <w:lvl w:ilvl="2">
      <w:numFmt w:val="bullet"/>
      <w:lvlText w:val="•"/>
      <w:lvlJc w:val="left"/>
      <w:pPr>
        <w:ind w:left="2756" w:hanging="360"/>
      </w:pPr>
    </w:lvl>
    <w:lvl w:ilvl="3">
      <w:numFmt w:val="bullet"/>
      <w:lvlText w:val="•"/>
      <w:lvlJc w:val="left"/>
      <w:pPr>
        <w:ind w:left="3764" w:hanging="361"/>
      </w:pPr>
    </w:lvl>
    <w:lvl w:ilvl="4">
      <w:numFmt w:val="bullet"/>
      <w:lvlText w:val="•"/>
      <w:lvlJc w:val="left"/>
      <w:pPr>
        <w:ind w:left="4772" w:hanging="361"/>
      </w:pPr>
    </w:lvl>
    <w:lvl w:ilvl="5">
      <w:numFmt w:val="bullet"/>
      <w:lvlText w:val="•"/>
      <w:lvlJc w:val="left"/>
      <w:pPr>
        <w:ind w:left="5780" w:hanging="361"/>
      </w:pPr>
    </w:lvl>
    <w:lvl w:ilvl="6">
      <w:numFmt w:val="bullet"/>
      <w:lvlText w:val="•"/>
      <w:lvlJc w:val="left"/>
      <w:pPr>
        <w:ind w:left="6788" w:hanging="361"/>
      </w:pPr>
    </w:lvl>
    <w:lvl w:ilvl="7">
      <w:numFmt w:val="bullet"/>
      <w:lvlText w:val="•"/>
      <w:lvlJc w:val="left"/>
      <w:pPr>
        <w:ind w:left="7796" w:hanging="361"/>
      </w:pPr>
    </w:lvl>
    <w:lvl w:ilvl="8">
      <w:numFmt w:val="bullet"/>
      <w:lvlText w:val="•"/>
      <w:lvlJc w:val="left"/>
      <w:pPr>
        <w:ind w:left="8804" w:hanging="361"/>
      </w:pPr>
    </w:lvl>
  </w:abstractNum>
  <w:abstractNum w:abstractNumId="5" w15:restartNumberingAfterBreak="0">
    <w:nsid w:val="29EA21D1"/>
    <w:multiLevelType w:val="multilevel"/>
    <w:tmpl w:val="1F3A65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C072B3E"/>
    <w:multiLevelType w:val="multilevel"/>
    <w:tmpl w:val="108669A6"/>
    <w:lvl w:ilvl="0">
      <w:start w:val="1"/>
      <w:numFmt w:val="bullet"/>
      <w:lvlText w:val=""/>
      <w:lvlJc w:val="left"/>
      <w:pPr>
        <w:ind w:left="662" w:hanging="360"/>
      </w:pPr>
      <w:rPr>
        <w:rFonts w:ascii="Symbol" w:hAnsi="Symbol" w:hint="default"/>
        <w:sz w:val="22"/>
        <w:szCs w:val="22"/>
      </w:rPr>
    </w:lvl>
    <w:lvl w:ilvl="1">
      <w:numFmt w:val="bullet"/>
      <w:lvlText w:val="•"/>
      <w:lvlJc w:val="left"/>
      <w:pPr>
        <w:ind w:left="2000" w:hanging="709"/>
      </w:pPr>
    </w:lvl>
    <w:lvl w:ilvl="2">
      <w:numFmt w:val="bullet"/>
      <w:lvlText w:val="•"/>
      <w:lvlJc w:val="left"/>
      <w:pPr>
        <w:ind w:left="2980" w:hanging="709"/>
      </w:pPr>
    </w:lvl>
    <w:lvl w:ilvl="3">
      <w:numFmt w:val="bullet"/>
      <w:lvlText w:val="•"/>
      <w:lvlJc w:val="left"/>
      <w:pPr>
        <w:ind w:left="3960" w:hanging="709"/>
      </w:pPr>
    </w:lvl>
    <w:lvl w:ilvl="4">
      <w:numFmt w:val="bullet"/>
      <w:lvlText w:val="•"/>
      <w:lvlJc w:val="left"/>
      <w:pPr>
        <w:ind w:left="4940" w:hanging="709"/>
      </w:pPr>
    </w:lvl>
    <w:lvl w:ilvl="5">
      <w:numFmt w:val="bullet"/>
      <w:lvlText w:val="•"/>
      <w:lvlJc w:val="left"/>
      <w:pPr>
        <w:ind w:left="5920" w:hanging="709"/>
      </w:pPr>
    </w:lvl>
    <w:lvl w:ilvl="6">
      <w:numFmt w:val="bullet"/>
      <w:lvlText w:val="•"/>
      <w:lvlJc w:val="left"/>
      <w:pPr>
        <w:ind w:left="6900" w:hanging="709"/>
      </w:pPr>
    </w:lvl>
    <w:lvl w:ilvl="7">
      <w:numFmt w:val="bullet"/>
      <w:lvlText w:val="•"/>
      <w:lvlJc w:val="left"/>
      <w:pPr>
        <w:ind w:left="7880" w:hanging="709"/>
      </w:pPr>
    </w:lvl>
    <w:lvl w:ilvl="8">
      <w:numFmt w:val="bullet"/>
      <w:lvlText w:val="•"/>
      <w:lvlJc w:val="left"/>
      <w:pPr>
        <w:ind w:left="8860" w:hanging="709"/>
      </w:pPr>
    </w:lvl>
  </w:abstractNum>
  <w:abstractNum w:abstractNumId="7" w15:restartNumberingAfterBreak="0">
    <w:nsid w:val="3D2C13FF"/>
    <w:multiLevelType w:val="multilevel"/>
    <w:tmpl w:val="B3C63A86"/>
    <w:lvl w:ilvl="0">
      <w:start w:val="1"/>
      <w:numFmt w:val="decimal"/>
      <w:lvlText w:val="%1."/>
      <w:lvlJc w:val="left"/>
      <w:pPr>
        <w:ind w:left="663" w:hanging="362"/>
      </w:pPr>
      <w:rPr>
        <w:rFonts w:ascii="Verdana" w:eastAsia="Arial Narrow" w:hAnsi="Verdana" w:cs="Arial Narrow" w:hint="default"/>
        <w:b/>
        <w:sz w:val="22"/>
        <w:szCs w:val="22"/>
      </w:rPr>
    </w:lvl>
    <w:lvl w:ilvl="1">
      <w:numFmt w:val="bullet"/>
      <w:lvlText w:val="•"/>
      <w:lvlJc w:val="left"/>
      <w:pPr>
        <w:ind w:left="1676" w:hanging="362"/>
      </w:pPr>
    </w:lvl>
    <w:lvl w:ilvl="2">
      <w:numFmt w:val="bullet"/>
      <w:lvlText w:val="•"/>
      <w:lvlJc w:val="left"/>
      <w:pPr>
        <w:ind w:left="2692" w:hanging="362"/>
      </w:pPr>
    </w:lvl>
    <w:lvl w:ilvl="3">
      <w:numFmt w:val="bullet"/>
      <w:lvlText w:val="•"/>
      <w:lvlJc w:val="left"/>
      <w:pPr>
        <w:ind w:left="3708" w:hanging="362"/>
      </w:pPr>
    </w:lvl>
    <w:lvl w:ilvl="4">
      <w:numFmt w:val="bullet"/>
      <w:lvlText w:val="•"/>
      <w:lvlJc w:val="left"/>
      <w:pPr>
        <w:ind w:left="4724" w:hanging="362"/>
      </w:pPr>
    </w:lvl>
    <w:lvl w:ilvl="5">
      <w:numFmt w:val="bullet"/>
      <w:lvlText w:val="•"/>
      <w:lvlJc w:val="left"/>
      <w:pPr>
        <w:ind w:left="5740" w:hanging="362"/>
      </w:pPr>
    </w:lvl>
    <w:lvl w:ilvl="6">
      <w:numFmt w:val="bullet"/>
      <w:lvlText w:val="•"/>
      <w:lvlJc w:val="left"/>
      <w:pPr>
        <w:ind w:left="6756" w:hanging="362"/>
      </w:pPr>
    </w:lvl>
    <w:lvl w:ilvl="7">
      <w:numFmt w:val="bullet"/>
      <w:lvlText w:val="•"/>
      <w:lvlJc w:val="left"/>
      <w:pPr>
        <w:ind w:left="7772" w:hanging="362"/>
      </w:pPr>
    </w:lvl>
    <w:lvl w:ilvl="8">
      <w:numFmt w:val="bullet"/>
      <w:lvlText w:val="•"/>
      <w:lvlJc w:val="left"/>
      <w:pPr>
        <w:ind w:left="8788" w:hanging="362"/>
      </w:pPr>
    </w:lvl>
  </w:abstractNum>
  <w:abstractNum w:abstractNumId="8" w15:restartNumberingAfterBreak="0">
    <w:nsid w:val="49131405"/>
    <w:multiLevelType w:val="multilevel"/>
    <w:tmpl w:val="928A63E0"/>
    <w:lvl w:ilvl="0">
      <w:start w:val="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B08159D"/>
    <w:multiLevelType w:val="multilevel"/>
    <w:tmpl w:val="9754E2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B45A23"/>
    <w:multiLevelType w:val="multilevel"/>
    <w:tmpl w:val="939C6CD6"/>
    <w:lvl w:ilvl="0">
      <w:start w:val="7"/>
      <w:numFmt w:val="decimal"/>
      <w:lvlText w:val="%1"/>
      <w:lvlJc w:val="left"/>
      <w:pPr>
        <w:ind w:left="621" w:hanging="320"/>
      </w:pPr>
    </w:lvl>
    <w:lvl w:ilvl="1">
      <w:start w:val="1"/>
      <w:numFmt w:val="decimal"/>
      <w:lvlText w:val="%1.%2."/>
      <w:lvlJc w:val="left"/>
      <w:pPr>
        <w:ind w:left="621" w:hanging="320"/>
      </w:pPr>
      <w:rPr>
        <w:rFonts w:ascii="Arial Narrow" w:eastAsia="Arial Narrow" w:hAnsi="Arial Narrow" w:cs="Arial Narrow"/>
        <w:b/>
        <w:sz w:val="20"/>
        <w:szCs w:val="20"/>
      </w:rPr>
    </w:lvl>
    <w:lvl w:ilvl="2">
      <w:start w:val="1"/>
      <w:numFmt w:val="decimal"/>
      <w:lvlText w:val="%3."/>
      <w:lvlJc w:val="left"/>
      <w:pPr>
        <w:ind w:left="869" w:hanging="360"/>
      </w:pPr>
      <w:rPr>
        <w:rFonts w:ascii="Arial Narrow" w:eastAsia="Arial Narrow" w:hAnsi="Arial Narrow" w:cs="Arial Narrow"/>
        <w:sz w:val="20"/>
        <w:szCs w:val="20"/>
      </w:rPr>
    </w:lvl>
    <w:lvl w:ilvl="3">
      <w:numFmt w:val="bullet"/>
      <w:lvlText w:val="•"/>
      <w:lvlJc w:val="left"/>
      <w:pPr>
        <w:ind w:left="3073" w:hanging="361"/>
      </w:pPr>
    </w:lvl>
    <w:lvl w:ilvl="4">
      <w:numFmt w:val="bullet"/>
      <w:lvlText w:val="•"/>
      <w:lvlJc w:val="left"/>
      <w:pPr>
        <w:ind w:left="4180" w:hanging="361"/>
      </w:pPr>
    </w:lvl>
    <w:lvl w:ilvl="5">
      <w:numFmt w:val="bullet"/>
      <w:lvlText w:val="•"/>
      <w:lvlJc w:val="left"/>
      <w:pPr>
        <w:ind w:left="5286" w:hanging="361"/>
      </w:pPr>
    </w:lvl>
    <w:lvl w:ilvl="6">
      <w:numFmt w:val="bullet"/>
      <w:lvlText w:val="•"/>
      <w:lvlJc w:val="left"/>
      <w:pPr>
        <w:ind w:left="6393" w:hanging="361"/>
      </w:pPr>
    </w:lvl>
    <w:lvl w:ilvl="7">
      <w:numFmt w:val="bullet"/>
      <w:lvlText w:val="•"/>
      <w:lvlJc w:val="left"/>
      <w:pPr>
        <w:ind w:left="7500" w:hanging="361"/>
      </w:pPr>
    </w:lvl>
    <w:lvl w:ilvl="8">
      <w:numFmt w:val="bullet"/>
      <w:lvlText w:val="•"/>
      <w:lvlJc w:val="left"/>
      <w:pPr>
        <w:ind w:left="8606" w:hanging="361"/>
      </w:pPr>
    </w:lvl>
  </w:abstractNum>
  <w:abstractNum w:abstractNumId="11" w15:restartNumberingAfterBreak="0">
    <w:nsid w:val="7A712040"/>
    <w:multiLevelType w:val="multilevel"/>
    <w:tmpl w:val="DD0005C4"/>
    <w:lvl w:ilvl="0">
      <w:start w:val="2"/>
      <w:numFmt w:val="decimal"/>
      <w:pStyle w:val="Capitulo3"/>
      <w:lvlText w:val="%1"/>
      <w:lvlJc w:val="left"/>
      <w:pPr>
        <w:ind w:left="765" w:hanging="765"/>
      </w:pPr>
    </w:lvl>
    <w:lvl w:ilvl="1">
      <w:start w:val="4"/>
      <w:numFmt w:val="decimal"/>
      <w:lvlText w:val="%1.%2"/>
      <w:lvlJc w:val="left"/>
      <w:pPr>
        <w:ind w:left="765" w:hanging="765"/>
      </w:pPr>
    </w:lvl>
    <w:lvl w:ilvl="2">
      <w:start w:val="1"/>
      <w:numFmt w:val="decimal"/>
      <w:lvlText w:val="%1.%2.%3"/>
      <w:lvlJc w:val="left"/>
      <w:pPr>
        <w:ind w:left="765" w:hanging="765"/>
      </w:pPr>
    </w:lvl>
    <w:lvl w:ilvl="3">
      <w:start w:val="4"/>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2" w15:restartNumberingAfterBreak="0">
    <w:nsid w:val="7E2819C8"/>
    <w:multiLevelType w:val="multilevel"/>
    <w:tmpl w:val="77ACA2DA"/>
    <w:lvl w:ilvl="0">
      <w:start w:val="1"/>
      <w:numFmt w:val="decimal"/>
      <w:lvlText w:val="%1."/>
      <w:lvlJc w:val="left"/>
      <w:pPr>
        <w:ind w:left="588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b w:val="0"/>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0"/>
  </w:num>
  <w:num w:numId="3">
    <w:abstractNumId w:val="4"/>
  </w:num>
  <w:num w:numId="4">
    <w:abstractNumId w:val="3"/>
  </w:num>
  <w:num w:numId="5">
    <w:abstractNumId w:val="12"/>
  </w:num>
  <w:num w:numId="6">
    <w:abstractNumId w:val="11"/>
  </w:num>
  <w:num w:numId="7">
    <w:abstractNumId w:val="8"/>
  </w:num>
  <w:num w:numId="8">
    <w:abstractNumId w:val="0"/>
  </w:num>
  <w:num w:numId="9">
    <w:abstractNumId w:val="2"/>
  </w:num>
  <w:num w:numId="10">
    <w:abstractNumId w:val="5"/>
  </w:num>
  <w:num w:numId="11">
    <w:abstractNumId w:val="9"/>
  </w:num>
  <w:num w:numId="12">
    <w:abstractNumId w:val="6"/>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90"/>
    <w:rsid w:val="000421B5"/>
    <w:rsid w:val="0006231A"/>
    <w:rsid w:val="002C3D89"/>
    <w:rsid w:val="002E3F6A"/>
    <w:rsid w:val="00345560"/>
    <w:rsid w:val="00353F63"/>
    <w:rsid w:val="0039037C"/>
    <w:rsid w:val="003A54EE"/>
    <w:rsid w:val="003E0BFF"/>
    <w:rsid w:val="003F1790"/>
    <w:rsid w:val="00406E9C"/>
    <w:rsid w:val="0044369C"/>
    <w:rsid w:val="005D3DD9"/>
    <w:rsid w:val="005E5530"/>
    <w:rsid w:val="006D6B18"/>
    <w:rsid w:val="006F7250"/>
    <w:rsid w:val="00724F03"/>
    <w:rsid w:val="00797790"/>
    <w:rsid w:val="007F2160"/>
    <w:rsid w:val="00841227"/>
    <w:rsid w:val="008D2C40"/>
    <w:rsid w:val="008D7F53"/>
    <w:rsid w:val="00936C5B"/>
    <w:rsid w:val="00967303"/>
    <w:rsid w:val="009D0529"/>
    <w:rsid w:val="00A17905"/>
    <w:rsid w:val="00A47916"/>
    <w:rsid w:val="00B37A71"/>
    <w:rsid w:val="00B41198"/>
    <w:rsid w:val="00B710DA"/>
    <w:rsid w:val="00B7249E"/>
    <w:rsid w:val="00BD6B40"/>
    <w:rsid w:val="00C03A70"/>
    <w:rsid w:val="00C33FDC"/>
    <w:rsid w:val="00C71583"/>
    <w:rsid w:val="00D21604"/>
    <w:rsid w:val="00D532B3"/>
    <w:rsid w:val="00D54C0E"/>
    <w:rsid w:val="00EE7B18"/>
    <w:rsid w:val="00FA7CEE"/>
    <w:rsid w:val="00FE2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F653"/>
  <w15:docId w15:val="{88BA7629-A2D6-4205-A032-2AB8676B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Arial Narrow" w:hAnsi="Arial Narrow" w:cs="Arial Narrow"/>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pPr>
      <w:ind w:left="797" w:hanging="503"/>
      <w:outlineLvl w:val="0"/>
    </w:pPr>
    <w:rPr>
      <w:b/>
      <w:bCs/>
    </w:rPr>
  </w:style>
  <w:style w:type="paragraph" w:styleId="Ttulo2">
    <w:name w:val="heading 2"/>
    <w:aliases w:val="Capítulos"/>
    <w:basedOn w:val="Normal"/>
    <w:link w:val="Ttulo2Car"/>
    <w:uiPriority w:val="9"/>
    <w:unhideWhenUsed/>
    <w:qFormat/>
    <w:pPr>
      <w:ind w:left="302"/>
      <w:outlineLvl w:val="1"/>
    </w:pPr>
    <w:rPr>
      <w:b/>
      <w:bCs/>
      <w:sz w:val="20"/>
      <w:szCs w:val="20"/>
    </w:rPr>
  </w:style>
  <w:style w:type="paragraph" w:styleId="Ttulo3">
    <w:name w:val="heading 3"/>
    <w:aliases w:val="Secciones"/>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aliases w:val="Título 4 - BCN,4 dash,d,3,3 + Arial,Negrita,Sin subrayado + Arial,Sin....,Sin subrayado"/>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aliases w:val="Título 5-BCN,5 sub-bullet,sb,4"/>
    <w:basedOn w:val="Normal"/>
    <w:next w:val="Normal"/>
    <w:link w:val="Ttulo5Car"/>
    <w:uiPriority w:val="9"/>
    <w:semiHidden/>
    <w:unhideWhenUsed/>
    <w:qFormat/>
    <w:pPr>
      <w:keepNext/>
      <w:keepLines/>
      <w:spacing w:before="220" w:after="40"/>
      <w:outlineLvl w:val="4"/>
    </w:pPr>
    <w:rPr>
      <w:b/>
    </w:rPr>
  </w:style>
  <w:style w:type="paragraph" w:styleId="Ttulo6">
    <w:name w:val="heading 6"/>
    <w:aliases w:val="Título 6-BCN,sub-dash,sd,5"/>
    <w:basedOn w:val="Normal"/>
    <w:next w:val="Normal"/>
    <w:link w:val="Ttulo6C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936C5B"/>
    <w:pPr>
      <w:keepNext/>
      <w:keepLines/>
      <w:widowControl/>
      <w:spacing w:before="40" w:line="259" w:lineRule="auto"/>
      <w:ind w:left="5040" w:hanging="360"/>
      <w:jc w:val="both"/>
      <w:outlineLvl w:val="6"/>
    </w:pPr>
    <w:rPr>
      <w:rFonts w:ascii="Verdana" w:eastAsiaTheme="majorEastAsia" w:hAnsi="Verdana" w:cstheme="majorBidi"/>
      <w:i/>
      <w:iCs/>
      <w:color w:val="365F91" w:themeColor="accent1" w:themeShade="BF"/>
      <w:sz w:val="21"/>
      <w:szCs w:val="21"/>
    </w:rPr>
  </w:style>
  <w:style w:type="paragraph" w:styleId="Ttulo8">
    <w:name w:val="heading 8"/>
    <w:basedOn w:val="Normal"/>
    <w:next w:val="Normal"/>
    <w:link w:val="Ttulo8Car"/>
    <w:uiPriority w:val="9"/>
    <w:unhideWhenUsed/>
    <w:qFormat/>
    <w:rsid w:val="00936C5B"/>
    <w:pPr>
      <w:keepNext/>
      <w:keepLines/>
      <w:widowControl/>
      <w:spacing w:before="40" w:line="259" w:lineRule="auto"/>
      <w:ind w:left="5760" w:hanging="36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936C5B"/>
    <w:pPr>
      <w:keepNext/>
      <w:keepLines/>
      <w:widowControl/>
      <w:spacing w:before="40" w:line="259" w:lineRule="auto"/>
      <w:ind w:left="6480" w:hanging="36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olita,BOLA,BOLADEF,HOJA,Párrafo de lista2,Párrafo de lista3,Párrafo de lista21,Guión,Párrafo de lista31,BOLITA,Titulo 8,Título de Diagrama,Párrafo de lista5,Viñeta 2,Viñeta 6,titulo 3,List Paragraph,Párrafo de lista4,Nivel 1 OS,List,Ha"/>
    <w:basedOn w:val="Normal"/>
    <w:link w:val="PrrafodelistaCar"/>
    <w:uiPriority w:val="34"/>
    <w:qFormat/>
    <w:pPr>
      <w:ind w:left="1022" w:hanging="361"/>
      <w:jc w:val="both"/>
    </w:pPr>
  </w:style>
  <w:style w:type="paragraph" w:customStyle="1" w:styleId="TableParagraph">
    <w:name w:val="Table Paragraph"/>
    <w:basedOn w:val="Normal"/>
    <w:uiPriority w:val="1"/>
    <w:qFormat/>
  </w:style>
  <w:style w:type="paragraph" w:styleId="Encabezado">
    <w:name w:val="header"/>
    <w:aliases w:val="h,h8,h9,h10,h18,hd,he,encabezado,h18 Car Car Car Car Car Car Car Car,h18 Car Car Car Car Car Car Car,h18 Car Car Car,h18 Car Car Car Car Car,Alt Header,Tit 1,AL Encabezado,Encabezado AL,Encabezado1,h1,Encabezado 2,Haut de page,articulo"/>
    <w:basedOn w:val="Normal"/>
    <w:link w:val="EncabezadoCar"/>
    <w:unhideWhenUsed/>
    <w:rsid w:val="00502C66"/>
    <w:pPr>
      <w:tabs>
        <w:tab w:val="center" w:pos="4419"/>
        <w:tab w:val="right" w:pos="8838"/>
      </w:tabs>
    </w:p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rsid w:val="00502C66"/>
    <w:rPr>
      <w:rFonts w:ascii="Arial Narrow" w:eastAsia="Arial Narrow" w:hAnsi="Arial Narrow" w:cs="Arial Narrow"/>
      <w:lang w:val="es-ES"/>
    </w:rPr>
  </w:style>
  <w:style w:type="paragraph" w:styleId="Piedepgina">
    <w:name w:val="footer"/>
    <w:basedOn w:val="Normal"/>
    <w:link w:val="PiedepginaCar"/>
    <w:uiPriority w:val="99"/>
    <w:unhideWhenUsed/>
    <w:rsid w:val="00502C66"/>
    <w:pPr>
      <w:tabs>
        <w:tab w:val="center" w:pos="4419"/>
        <w:tab w:val="right" w:pos="8838"/>
      </w:tabs>
    </w:pPr>
  </w:style>
  <w:style w:type="character" w:customStyle="1" w:styleId="PiedepginaCar">
    <w:name w:val="Pie de página Car"/>
    <w:basedOn w:val="Fuentedeprrafopredeter"/>
    <w:link w:val="Piedepgina"/>
    <w:uiPriority w:val="99"/>
    <w:rsid w:val="00502C66"/>
    <w:rPr>
      <w:rFonts w:ascii="Arial Narrow" w:eastAsia="Arial Narrow" w:hAnsi="Arial Narrow" w:cs="Arial Narrow"/>
      <w:lang w:val="es-ES"/>
    </w:rPr>
  </w:style>
  <w:style w:type="character" w:styleId="Refdecomentario">
    <w:name w:val="annotation reference"/>
    <w:basedOn w:val="Fuentedeprrafopredeter"/>
    <w:uiPriority w:val="99"/>
    <w:unhideWhenUsed/>
    <w:rsid w:val="00453824"/>
    <w:rPr>
      <w:sz w:val="16"/>
      <w:szCs w:val="16"/>
    </w:rPr>
  </w:style>
  <w:style w:type="paragraph" w:styleId="Textocomentario">
    <w:name w:val="annotation text"/>
    <w:aliases w:val="Car"/>
    <w:basedOn w:val="Normal"/>
    <w:link w:val="TextocomentarioCar"/>
    <w:uiPriority w:val="99"/>
    <w:unhideWhenUsed/>
    <w:rsid w:val="00453824"/>
    <w:rPr>
      <w:sz w:val="20"/>
      <w:szCs w:val="20"/>
    </w:rPr>
  </w:style>
  <w:style w:type="character" w:customStyle="1" w:styleId="TextocomentarioCar">
    <w:name w:val="Texto comentario Car"/>
    <w:aliases w:val="Car Car"/>
    <w:basedOn w:val="Fuentedeprrafopredeter"/>
    <w:link w:val="Textocomentario"/>
    <w:uiPriority w:val="99"/>
    <w:rsid w:val="00453824"/>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453824"/>
    <w:rPr>
      <w:b/>
      <w:bCs/>
    </w:rPr>
  </w:style>
  <w:style w:type="character" w:customStyle="1" w:styleId="AsuntodelcomentarioCar">
    <w:name w:val="Asunto del comentario Car"/>
    <w:basedOn w:val="TextocomentarioCar"/>
    <w:link w:val="Asuntodelcomentario"/>
    <w:uiPriority w:val="99"/>
    <w:semiHidden/>
    <w:rsid w:val="00453824"/>
    <w:rPr>
      <w:rFonts w:ascii="Arial Narrow" w:eastAsia="Arial Narrow" w:hAnsi="Arial Narrow" w:cs="Arial Narrow"/>
      <w:b/>
      <w:bCs/>
      <w:sz w:val="20"/>
      <w:szCs w:val="20"/>
      <w:lang w:val="es-ES"/>
    </w:rPr>
  </w:style>
  <w:style w:type="paragraph" w:styleId="NormalWeb">
    <w:name w:val="Normal (Web)"/>
    <w:aliases w:val="Normal (Web) Car Car"/>
    <w:basedOn w:val="Normal"/>
    <w:link w:val="NormalWebCar"/>
    <w:uiPriority w:val="99"/>
    <w:unhideWhenUsed/>
    <w:qFormat/>
    <w:rsid w:val="00DD690F"/>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Prrafodelista1">
    <w:name w:val="Párrafo de lista1"/>
    <w:basedOn w:val="Normal"/>
    <w:link w:val="ListParagraphChar"/>
    <w:qFormat/>
    <w:rsid w:val="002C7379"/>
    <w:pPr>
      <w:widowControl/>
      <w:spacing w:after="80"/>
      <w:ind w:left="720"/>
      <w:jc w:val="both"/>
    </w:pPr>
    <w:rPr>
      <w:rFonts w:eastAsia="Calibri" w:cs="Times New Roman"/>
      <w:sz w:val="20"/>
      <w:szCs w:val="20"/>
      <w:lang w:eastAsia="es-ES"/>
    </w:rPr>
  </w:style>
  <w:style w:type="character" w:customStyle="1" w:styleId="ListParagraphChar">
    <w:name w:val="List Paragraph Char"/>
    <w:link w:val="Prrafodelista1"/>
    <w:rsid w:val="002C7379"/>
    <w:rPr>
      <w:rFonts w:ascii="Arial Narrow" w:eastAsia="Calibri" w:hAnsi="Arial Narrow" w:cs="Times New Roman"/>
      <w:sz w:val="20"/>
      <w:szCs w:val="20"/>
      <w:lang w:val="es-ES" w:eastAsia="es-ES"/>
    </w:rPr>
  </w:style>
  <w:style w:type="table" w:styleId="Tablaconcuadrcula">
    <w:name w:val="Table Grid"/>
    <w:aliases w:val="Estilo Tablas EIA,sin cuadricula,Tabla GEOCOL,petro,Petrominerales,SGI"/>
    <w:basedOn w:val="Tablanormal"/>
    <w:uiPriority w:val="39"/>
    <w:qFormat/>
    <w:rsid w:val="00DA52F7"/>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Car,ft,Car3 Car Car Car Car,Car Car Car Car Car Car Car Car,Car3,Car31, Car3 Car,Car Car Car Car Car Car Car,texto de nota al pie,Car3 Car Car Car,Car Car1,Texto nota pie_mujer,Footnote Text Char Car,Car Car Car Car Car Car Car1,f"/>
    <w:basedOn w:val="Normal"/>
    <w:link w:val="TextonotapieCar"/>
    <w:uiPriority w:val="99"/>
    <w:unhideWhenUsed/>
    <w:qFormat/>
    <w:rsid w:val="00233173"/>
    <w:pPr>
      <w:widowControl/>
      <w:jc w:val="both"/>
    </w:pPr>
    <w:rPr>
      <w:rFonts w:ascii="Verdana" w:eastAsiaTheme="minorHAnsi" w:hAnsi="Verdana" w:cstheme="minorBidi"/>
      <w:sz w:val="20"/>
      <w:szCs w:val="20"/>
    </w:rPr>
  </w:style>
  <w:style w:type="character" w:customStyle="1" w:styleId="TextonotapieCar">
    <w:name w:val="Texto nota pie Car"/>
    <w:aliases w:val="Car3 Car Car,ft Car,Car3 Car Car Car Car Car,Car Car Car Car Car Car Car Car Car,Car3 Car1,Car31 Car, Car3 Car Car,Car Car Car Car Car Car Car Car1,texto de nota al pie Car,Car3 Car Car Car Car1,Car Car1 Car,Texto nota pie_mujer Car"/>
    <w:basedOn w:val="Fuentedeprrafopredeter"/>
    <w:link w:val="Textonotapie"/>
    <w:uiPriority w:val="99"/>
    <w:rsid w:val="00233173"/>
    <w:rPr>
      <w:rFonts w:ascii="Verdana" w:hAnsi="Verdana"/>
      <w:sz w:val="20"/>
      <w:szCs w:val="20"/>
      <w:lang w:val="es-ES"/>
    </w:rPr>
  </w:style>
  <w:style w:type="character" w:styleId="Refdenotaalpie">
    <w:name w:val="footnote reference"/>
    <w:aliases w:val="referencia nota al pie,Footnote symbol,Footnote,Texto de nota al pie,Fußnotenzeichen DISS,16 Point,Superscript 6 Point,ftref,Nota de pie,Ref,de nota al pie,Texto nota al pie,FC,Appel note de bas de p,BVI fnr,Ref. de nota al pie2,Ref1"/>
    <w:basedOn w:val="Fuentedeprrafopredeter"/>
    <w:unhideWhenUsed/>
    <w:qFormat/>
    <w:rsid w:val="00233173"/>
    <w:rPr>
      <w:vertAlign w:val="superscript"/>
    </w:rPr>
  </w:style>
  <w:style w:type="character" w:customStyle="1" w:styleId="PrrafodelistaCar">
    <w:name w:val="Párrafo de lista Car"/>
    <w:aliases w:val="Bolita Car,BOLA Car,BOLADEF Car,HOJA Car,Párrafo de lista2 Car,Párrafo de lista3 Car,Párrafo de lista21 Car,Guión Car,Párrafo de lista31 Car,BOLITA Car,Titulo 8 Car,Título de Diagrama Car,Párrafo de lista5 Car,Viñeta 2 Car,List Car"/>
    <w:link w:val="Prrafodelista"/>
    <w:uiPriority w:val="34"/>
    <w:qFormat/>
    <w:locked/>
    <w:rsid w:val="00233173"/>
    <w:rPr>
      <w:rFonts w:ascii="Arial Narrow" w:eastAsia="Arial Narrow" w:hAnsi="Arial Narrow" w:cs="Arial Narrow"/>
      <w:lang w:val="es-ES"/>
    </w:rPr>
  </w:style>
  <w:style w:type="paragraph" w:customStyle="1" w:styleId="Captulo9">
    <w:name w:val="Capítulo 9"/>
    <w:basedOn w:val="Normal"/>
    <w:rsid w:val="00B07DE8"/>
    <w:pPr>
      <w:widowControl/>
      <w:numPr>
        <w:numId w:val="3"/>
      </w:numPr>
      <w:jc w:val="both"/>
    </w:pPr>
    <w:rPr>
      <w:rFonts w:asciiTheme="minorHAnsi" w:eastAsiaTheme="minorHAnsi" w:hAnsiTheme="minorHAnsi" w:cstheme="minorBidi"/>
      <w:sz w:val="20"/>
      <w:lang w:val="es-MX"/>
    </w:rPr>
  </w:style>
  <w:style w:type="character" w:customStyle="1" w:styleId="Ttulo2Car">
    <w:name w:val="Título 2 Car"/>
    <w:aliases w:val="Capítulos Car"/>
    <w:basedOn w:val="Fuentedeprrafopredeter"/>
    <w:link w:val="Ttulo2"/>
    <w:uiPriority w:val="9"/>
    <w:rsid w:val="003A5DC9"/>
    <w:rPr>
      <w:rFonts w:ascii="Arial Narrow" w:eastAsia="Arial Narrow" w:hAnsi="Arial Narrow" w:cs="Arial Narrow"/>
      <w:b/>
      <w:bCs/>
      <w:sz w:val="20"/>
      <w:szCs w:val="20"/>
      <w:lang w:val="es-ES"/>
    </w:rPr>
  </w:style>
  <w:style w:type="character" w:customStyle="1" w:styleId="TextoindependienteCar">
    <w:name w:val="Texto independiente Car"/>
    <w:basedOn w:val="Fuentedeprrafopredeter"/>
    <w:link w:val="Textoindependiente"/>
    <w:uiPriority w:val="1"/>
    <w:rsid w:val="003A5DC9"/>
    <w:rPr>
      <w:rFonts w:ascii="Arial Narrow" w:eastAsia="Arial Narrow" w:hAnsi="Arial Narrow" w:cs="Arial Narrow"/>
      <w:sz w:val="20"/>
      <w:szCs w:val="20"/>
      <w:lang w:val="es-ES"/>
    </w:rPr>
  </w:style>
  <w:style w:type="character" w:styleId="Textoennegrita">
    <w:name w:val="Strong"/>
    <w:basedOn w:val="Fuentedeprrafopredeter"/>
    <w:uiPriority w:val="22"/>
    <w:qFormat/>
    <w:rsid w:val="00FA3C89"/>
    <w:rPr>
      <w:b/>
      <w:bCs/>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pPr>
      <w:widowControl/>
    </w:pPr>
    <w:tblPr>
      <w:tblStyleRowBandSize w:val="1"/>
      <w:tblStyleColBandSize w:val="1"/>
      <w:tblCellMar>
        <w:left w:w="108" w:type="dxa"/>
        <w:right w:w="108" w:type="dxa"/>
      </w:tblCellMar>
    </w:tblPr>
  </w:style>
  <w:style w:type="table" w:customStyle="1" w:styleId="a1">
    <w:basedOn w:val="TableNormal0"/>
    <w:pPr>
      <w:widowControl/>
    </w:pPr>
    <w:tblPr>
      <w:tblStyleRowBandSize w:val="1"/>
      <w:tblStyleColBandSize w:val="1"/>
      <w:tblCellMar>
        <w:left w:w="108" w:type="dxa"/>
        <w:right w:w="108" w:type="dxa"/>
      </w:tblCellMar>
    </w:tblPr>
  </w:style>
  <w:style w:type="character" w:customStyle="1" w:styleId="Ttulo7Car">
    <w:name w:val="Título 7 Car"/>
    <w:basedOn w:val="Fuentedeprrafopredeter"/>
    <w:link w:val="Ttulo7"/>
    <w:uiPriority w:val="9"/>
    <w:rsid w:val="00936C5B"/>
    <w:rPr>
      <w:rFonts w:ascii="Verdana" w:eastAsiaTheme="majorEastAsia" w:hAnsi="Verdana" w:cstheme="majorBidi"/>
      <w:i/>
      <w:iCs/>
      <w:color w:val="365F91" w:themeColor="accent1" w:themeShade="BF"/>
      <w:sz w:val="21"/>
      <w:szCs w:val="21"/>
    </w:rPr>
  </w:style>
  <w:style w:type="character" w:customStyle="1" w:styleId="Ttulo8Car">
    <w:name w:val="Título 8 Car"/>
    <w:basedOn w:val="Fuentedeprrafopredeter"/>
    <w:link w:val="Ttulo8"/>
    <w:uiPriority w:val="9"/>
    <w:rsid w:val="00936C5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936C5B"/>
    <w:rPr>
      <w:rFonts w:asciiTheme="majorHAnsi" w:eastAsiaTheme="majorEastAsia" w:hAnsiTheme="majorHAnsi" w:cstheme="majorBidi"/>
      <w:i/>
      <w:iCs/>
      <w:color w:val="272727" w:themeColor="text1" w:themeTint="D8"/>
      <w:sz w:val="21"/>
      <w:szCs w:val="21"/>
    </w:rPr>
  </w:style>
  <w:style w:type="paragraph" w:styleId="Listaconvietas">
    <w:name w:val="List Bullet"/>
    <w:basedOn w:val="Normal"/>
    <w:uiPriority w:val="99"/>
    <w:semiHidden/>
    <w:unhideWhenUsed/>
    <w:rsid w:val="00936C5B"/>
    <w:pPr>
      <w:widowControl/>
      <w:numPr>
        <w:numId w:val="4"/>
      </w:numPr>
      <w:contextualSpacing/>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421B5"/>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421B5"/>
    <w:rPr>
      <w:rFonts w:ascii="Times New Roman" w:hAnsi="Times New Roman" w:cs="Times New Roman"/>
      <w:sz w:val="18"/>
      <w:szCs w:val="18"/>
    </w:rPr>
  </w:style>
  <w:style w:type="character" w:customStyle="1" w:styleId="Ttulo1Car">
    <w:name w:val="Título 1 Car"/>
    <w:basedOn w:val="Fuentedeprrafopredeter"/>
    <w:link w:val="Ttulo1"/>
    <w:uiPriority w:val="9"/>
    <w:rsid w:val="006D6B18"/>
    <w:rPr>
      <w:b/>
      <w:bCs/>
    </w:rPr>
  </w:style>
  <w:style w:type="character" w:customStyle="1" w:styleId="Ttulo3Car">
    <w:name w:val="Título 3 Car"/>
    <w:aliases w:val="Secciones Car"/>
    <w:basedOn w:val="Fuentedeprrafopredeter"/>
    <w:link w:val="Ttulo3"/>
    <w:uiPriority w:val="9"/>
    <w:rsid w:val="006D6B18"/>
    <w:rPr>
      <w:b/>
      <w:sz w:val="28"/>
      <w:szCs w:val="28"/>
    </w:rPr>
  </w:style>
  <w:style w:type="character" w:customStyle="1" w:styleId="Ttulo4Car">
    <w:name w:val="Título 4 Car"/>
    <w:aliases w:val="Título 4 - BCN Car,4 dash Car,d Car,3 Car,3 + Arial Car,Negrita Car,Sin subrayado + Arial Car,Sin.... Car,Sin subrayado Car"/>
    <w:basedOn w:val="Fuentedeprrafopredeter"/>
    <w:link w:val="Ttulo4"/>
    <w:uiPriority w:val="9"/>
    <w:semiHidden/>
    <w:rsid w:val="006D6B18"/>
    <w:rPr>
      <w:b/>
      <w:sz w:val="24"/>
      <w:szCs w:val="24"/>
    </w:rPr>
  </w:style>
  <w:style w:type="character" w:customStyle="1" w:styleId="Ttulo5Car">
    <w:name w:val="Título 5 Car"/>
    <w:aliases w:val="Título 5-BCN Car,5 sub-bullet Car,sb Car,4 Car"/>
    <w:basedOn w:val="Fuentedeprrafopredeter"/>
    <w:link w:val="Ttulo5"/>
    <w:uiPriority w:val="9"/>
    <w:semiHidden/>
    <w:rsid w:val="006D6B18"/>
    <w:rPr>
      <w:b/>
    </w:rPr>
  </w:style>
  <w:style w:type="character" w:customStyle="1" w:styleId="Ttulo6Car">
    <w:name w:val="Título 6 Car"/>
    <w:aliases w:val="Título 6-BCN Car,sub-dash Car,sd Car,5 Car"/>
    <w:basedOn w:val="Fuentedeprrafopredeter"/>
    <w:link w:val="Ttulo6"/>
    <w:uiPriority w:val="9"/>
    <w:semiHidden/>
    <w:rsid w:val="006D6B18"/>
    <w:rPr>
      <w:b/>
      <w:sz w:val="20"/>
      <w:szCs w:val="20"/>
    </w:rPr>
  </w:style>
  <w:style w:type="character" w:customStyle="1" w:styleId="SubttuloCar">
    <w:name w:val="Subtítulo Car"/>
    <w:basedOn w:val="Fuentedeprrafopredeter"/>
    <w:link w:val="Subttulo"/>
    <w:uiPriority w:val="11"/>
    <w:rsid w:val="006D6B18"/>
    <w:rPr>
      <w:rFonts w:ascii="Georgia" w:eastAsia="Georgia" w:hAnsi="Georgia" w:cs="Georgia"/>
      <w:i/>
      <w:color w:val="666666"/>
      <w:sz w:val="48"/>
      <w:szCs w:val="48"/>
    </w:rPr>
  </w:style>
  <w:style w:type="paragraph" w:styleId="TtuloTDC">
    <w:name w:val="TOC Heading"/>
    <w:basedOn w:val="Ttulo1"/>
    <w:next w:val="Normal"/>
    <w:uiPriority w:val="39"/>
    <w:unhideWhenUsed/>
    <w:qFormat/>
    <w:rsid w:val="006D6B18"/>
    <w:pPr>
      <w:keepNext/>
      <w:keepLines/>
      <w:widowControl/>
      <w:spacing w:before="240" w:line="259" w:lineRule="auto"/>
      <w:ind w:left="0" w:firstLine="0"/>
      <w:jc w:val="both"/>
      <w:outlineLvl w:val="9"/>
    </w:pPr>
    <w:rPr>
      <w:rFonts w:ascii="Verdana" w:eastAsiaTheme="majorEastAsia" w:hAnsi="Verdana" w:cstheme="majorBidi"/>
      <w:b w:val="0"/>
      <w:bCs w:val="0"/>
      <w:color w:val="365F91" w:themeColor="accent1" w:themeShade="BF"/>
      <w:sz w:val="28"/>
      <w:szCs w:val="32"/>
      <w:lang w:eastAsia="es-ES"/>
    </w:rPr>
  </w:style>
  <w:style w:type="paragraph" w:styleId="TDC1">
    <w:name w:val="toc 1"/>
    <w:basedOn w:val="Normal"/>
    <w:next w:val="Normal"/>
    <w:autoRedefine/>
    <w:uiPriority w:val="39"/>
    <w:unhideWhenUsed/>
    <w:rsid w:val="006D6B18"/>
    <w:pPr>
      <w:widowControl/>
      <w:spacing w:after="100" w:line="259" w:lineRule="auto"/>
      <w:jc w:val="both"/>
    </w:pPr>
    <w:rPr>
      <w:rFonts w:ascii="Verdana" w:eastAsia="Verdana" w:hAnsi="Verdana" w:cs="Verdana"/>
      <w:sz w:val="21"/>
      <w:szCs w:val="21"/>
      <w:lang w:eastAsia="es-ES_tradnl"/>
    </w:rPr>
  </w:style>
  <w:style w:type="paragraph" w:styleId="TDC2">
    <w:name w:val="toc 2"/>
    <w:basedOn w:val="Normal"/>
    <w:next w:val="Normal"/>
    <w:autoRedefine/>
    <w:uiPriority w:val="39"/>
    <w:unhideWhenUsed/>
    <w:rsid w:val="006D6B18"/>
    <w:pPr>
      <w:widowControl/>
      <w:tabs>
        <w:tab w:val="left" w:pos="880"/>
        <w:tab w:val="right" w:leader="dot" w:pos="9060"/>
      </w:tabs>
      <w:ind w:left="221"/>
      <w:jc w:val="both"/>
    </w:pPr>
    <w:rPr>
      <w:rFonts w:ascii="Verdana" w:eastAsia="Verdana" w:hAnsi="Verdana" w:cs="Verdana"/>
      <w:sz w:val="21"/>
      <w:szCs w:val="21"/>
      <w:lang w:eastAsia="es-ES_tradnl"/>
    </w:rPr>
  </w:style>
  <w:style w:type="paragraph" w:styleId="TDC3">
    <w:name w:val="toc 3"/>
    <w:basedOn w:val="Normal"/>
    <w:next w:val="Normal"/>
    <w:autoRedefine/>
    <w:uiPriority w:val="39"/>
    <w:unhideWhenUsed/>
    <w:rsid w:val="006D6B18"/>
    <w:pPr>
      <w:widowControl/>
      <w:spacing w:after="100" w:line="259" w:lineRule="auto"/>
      <w:ind w:left="440"/>
      <w:jc w:val="both"/>
    </w:pPr>
    <w:rPr>
      <w:rFonts w:ascii="Verdana" w:eastAsia="Verdana" w:hAnsi="Verdana" w:cs="Verdana"/>
      <w:sz w:val="21"/>
      <w:szCs w:val="21"/>
      <w:lang w:eastAsia="es-ES_tradnl"/>
    </w:rPr>
  </w:style>
  <w:style w:type="character" w:styleId="Hipervnculo">
    <w:name w:val="Hyperlink"/>
    <w:basedOn w:val="Fuentedeprrafopredeter"/>
    <w:uiPriority w:val="99"/>
    <w:unhideWhenUsed/>
    <w:rsid w:val="006D6B18"/>
    <w:rPr>
      <w:color w:val="0000FF" w:themeColor="hyperlink"/>
      <w:u w:val="single"/>
    </w:rPr>
  </w:style>
  <w:style w:type="paragraph" w:customStyle="1" w:styleId="Default">
    <w:name w:val="Default"/>
    <w:link w:val="DefaultCar"/>
    <w:qFormat/>
    <w:rsid w:val="006D6B18"/>
    <w:pPr>
      <w:widowControl/>
      <w:autoSpaceDE w:val="0"/>
      <w:autoSpaceDN w:val="0"/>
      <w:adjustRightInd w:val="0"/>
      <w:jc w:val="both"/>
    </w:pPr>
    <w:rPr>
      <w:rFonts w:ascii="Arial" w:eastAsia="Verdana" w:hAnsi="Arial" w:cs="Arial"/>
      <w:color w:val="000000"/>
      <w:sz w:val="24"/>
      <w:szCs w:val="24"/>
      <w:lang w:val="es-CO" w:eastAsia="es-ES_tradnl"/>
    </w:rPr>
  </w:style>
  <w:style w:type="character" w:customStyle="1" w:styleId="apple-converted-space">
    <w:name w:val="apple-converted-space"/>
    <w:basedOn w:val="Fuentedeprrafopredeter"/>
    <w:rsid w:val="006D6B18"/>
  </w:style>
  <w:style w:type="paragraph" w:styleId="Descripcin">
    <w:name w:val="caption"/>
    <w:aliases w:val="Descripción1,Geomatica_Epígrafe,Epígrafe Car,Tablas Car,Tablas,A,Car Car Car Car Car,Epígrafe Tabla,Epígrafe foto,Car1,Car11,TABLAS,Figs y tabs,Fotografía,Figura,Car2"/>
    <w:basedOn w:val="Normal"/>
    <w:next w:val="Normal"/>
    <w:link w:val="DescripcinCar"/>
    <w:uiPriority w:val="35"/>
    <w:unhideWhenUsed/>
    <w:qFormat/>
    <w:rsid w:val="006D6B18"/>
    <w:pPr>
      <w:widowControl/>
      <w:spacing w:after="200"/>
      <w:jc w:val="both"/>
    </w:pPr>
    <w:rPr>
      <w:rFonts w:ascii="Verdana" w:eastAsia="Verdana" w:hAnsi="Verdana" w:cs="Verdana"/>
      <w:i/>
      <w:iCs/>
      <w:color w:val="1F497D" w:themeColor="text2"/>
      <w:sz w:val="18"/>
      <w:szCs w:val="18"/>
      <w:lang w:eastAsia="es-ES_tradnl"/>
    </w:rPr>
  </w:style>
  <w:style w:type="character" w:styleId="nfasis">
    <w:name w:val="Emphasis"/>
    <w:basedOn w:val="Fuentedeprrafopredeter"/>
    <w:uiPriority w:val="20"/>
    <w:qFormat/>
    <w:rsid w:val="006D6B18"/>
    <w:rPr>
      <w:i/>
      <w:iCs/>
    </w:rPr>
  </w:style>
  <w:style w:type="character" w:customStyle="1" w:styleId="NormalWebCar">
    <w:name w:val="Normal (Web) Car"/>
    <w:aliases w:val="Normal (Web) Car Car Car"/>
    <w:link w:val="NormalWeb"/>
    <w:uiPriority w:val="99"/>
    <w:locked/>
    <w:rsid w:val="006D6B18"/>
    <w:rPr>
      <w:rFonts w:ascii="Times New Roman" w:eastAsia="Times New Roman" w:hAnsi="Times New Roman" w:cs="Times New Roman"/>
      <w:sz w:val="24"/>
      <w:szCs w:val="24"/>
      <w:lang w:val="es-CO"/>
    </w:rPr>
  </w:style>
  <w:style w:type="paragraph" w:customStyle="1" w:styleId="Capitulo3">
    <w:name w:val="Capitulo 3"/>
    <w:basedOn w:val="Normal"/>
    <w:qFormat/>
    <w:rsid w:val="006D6B18"/>
    <w:pPr>
      <w:keepNext/>
      <w:widowControl/>
      <w:numPr>
        <w:numId w:val="6"/>
      </w:numPr>
      <w:spacing w:before="120" w:after="200" w:line="276" w:lineRule="auto"/>
      <w:outlineLvl w:val="1"/>
    </w:pPr>
    <w:rPr>
      <w:rFonts w:ascii="Arial" w:eastAsia="Times New Roman" w:hAnsi="Arial" w:cs="Arial"/>
      <w:b/>
      <w:color w:val="000000"/>
      <w:sz w:val="20"/>
      <w:szCs w:val="20"/>
      <w:lang w:val="es-CO" w:eastAsia="es-ES_tradnl"/>
    </w:rPr>
  </w:style>
  <w:style w:type="table" w:customStyle="1" w:styleId="19">
    <w:name w:val="19"/>
    <w:basedOn w:val="Tablanormal"/>
    <w:rsid w:val="006D6B18"/>
    <w:pPr>
      <w:widowControl/>
      <w:jc w:val="both"/>
    </w:pPr>
    <w:rPr>
      <w:rFonts w:ascii="Arial" w:eastAsia="Arial" w:hAnsi="Arial" w:cs="Arial"/>
      <w:sz w:val="21"/>
      <w:szCs w:val="21"/>
      <w:lang w:eastAsia="es-ES_tradnl"/>
    </w:rPr>
    <w:tblPr>
      <w:tblStyleRowBandSize w:val="1"/>
      <w:tblStyleColBandSize w:val="1"/>
    </w:tblPr>
  </w:style>
  <w:style w:type="table" w:customStyle="1" w:styleId="12">
    <w:name w:val="12"/>
    <w:basedOn w:val="Tablanormal"/>
    <w:rsid w:val="006D6B18"/>
    <w:pPr>
      <w:widowControl/>
      <w:jc w:val="both"/>
    </w:pPr>
    <w:rPr>
      <w:rFonts w:ascii="Arial" w:eastAsia="Arial" w:hAnsi="Arial" w:cs="Arial"/>
      <w:sz w:val="21"/>
      <w:szCs w:val="21"/>
      <w:lang w:eastAsia="es-ES_tradnl"/>
    </w:rPr>
    <w:tblPr>
      <w:tblStyleRowBandSize w:val="1"/>
      <w:tblStyleColBandSize w:val="1"/>
      <w:tblCellMar>
        <w:left w:w="115" w:type="dxa"/>
        <w:right w:w="115" w:type="dxa"/>
      </w:tblCellMar>
    </w:tblPr>
  </w:style>
  <w:style w:type="character" w:customStyle="1" w:styleId="baj">
    <w:name w:val="b_aj"/>
    <w:basedOn w:val="Fuentedeprrafopredeter"/>
    <w:rsid w:val="006D6B18"/>
  </w:style>
  <w:style w:type="character" w:customStyle="1" w:styleId="field-content">
    <w:name w:val="field-content"/>
    <w:basedOn w:val="Fuentedeprrafopredeter"/>
    <w:rsid w:val="006D6B18"/>
  </w:style>
  <w:style w:type="character" w:customStyle="1" w:styleId="DefaultCar">
    <w:name w:val="Default Car"/>
    <w:link w:val="Default"/>
    <w:locked/>
    <w:rsid w:val="006D6B18"/>
    <w:rPr>
      <w:rFonts w:ascii="Arial" w:eastAsia="Verdana" w:hAnsi="Arial" w:cs="Arial"/>
      <w:color w:val="000000"/>
      <w:sz w:val="24"/>
      <w:szCs w:val="24"/>
      <w:lang w:val="es-CO" w:eastAsia="es-ES_tradnl"/>
    </w:rPr>
  </w:style>
  <w:style w:type="paragraph" w:customStyle="1" w:styleId="yiv8077066776msonormal">
    <w:name w:val="yiv8077066776msonormal"/>
    <w:basedOn w:val="Normal"/>
    <w:rsid w:val="006D6B18"/>
    <w:pPr>
      <w:widowControl/>
      <w:spacing w:before="100" w:beforeAutospacing="1" w:after="100" w:afterAutospacing="1"/>
    </w:pPr>
    <w:rPr>
      <w:rFonts w:ascii="Times New Roman" w:eastAsia="Times New Roman" w:hAnsi="Times New Roman" w:cs="Times New Roman"/>
      <w:sz w:val="24"/>
      <w:szCs w:val="24"/>
      <w:lang w:val="es-CO" w:eastAsia="es-ES_tradnl"/>
    </w:rPr>
  </w:style>
  <w:style w:type="table" w:customStyle="1" w:styleId="11">
    <w:name w:val="11"/>
    <w:basedOn w:val="Tablanormal"/>
    <w:rsid w:val="006D6B18"/>
    <w:pPr>
      <w:widowControl/>
      <w:jc w:val="both"/>
    </w:pPr>
    <w:rPr>
      <w:rFonts w:ascii="Arial" w:eastAsia="Arial" w:hAnsi="Arial" w:cs="Arial"/>
      <w:sz w:val="21"/>
      <w:szCs w:val="21"/>
      <w:lang w:eastAsia="es-ES_tradnl"/>
    </w:rPr>
    <w:tblPr>
      <w:tblStyleRowBandSize w:val="1"/>
      <w:tblStyleColBandSize w:val="1"/>
    </w:tblPr>
  </w:style>
  <w:style w:type="paragraph" w:styleId="Sinespaciado">
    <w:name w:val="No Spacing"/>
    <w:link w:val="SinespaciadoCar"/>
    <w:uiPriority w:val="1"/>
    <w:qFormat/>
    <w:rsid w:val="006D6B18"/>
    <w:pPr>
      <w:widowControl/>
      <w:jc w:val="both"/>
    </w:pPr>
    <w:rPr>
      <w:rFonts w:ascii="Tahoma" w:eastAsia="Times New Roman" w:hAnsi="Tahoma" w:cs="Times New Roman"/>
      <w:sz w:val="24"/>
      <w:szCs w:val="20"/>
      <w:lang w:val="es-CO" w:eastAsia="es-ES_tradnl"/>
    </w:rPr>
  </w:style>
  <w:style w:type="character" w:customStyle="1" w:styleId="SinespaciadoCar">
    <w:name w:val="Sin espaciado Car"/>
    <w:link w:val="Sinespaciado"/>
    <w:uiPriority w:val="1"/>
    <w:rsid w:val="006D6B18"/>
    <w:rPr>
      <w:rFonts w:ascii="Tahoma" w:eastAsia="Times New Roman" w:hAnsi="Tahoma" w:cs="Times New Roman"/>
      <w:sz w:val="24"/>
      <w:szCs w:val="20"/>
      <w:lang w:val="es-CO" w:eastAsia="es-ES_tradnl"/>
    </w:rPr>
  </w:style>
  <w:style w:type="character" w:customStyle="1" w:styleId="DescripcinCar">
    <w:name w:val="Descripción Car"/>
    <w:aliases w:val="Descripción1 Car,Geomatica_Epígrafe Car,Epígrafe Car Car,Tablas Car Car,Tablas Car1,A Car,Car Car Car Car Car Car,Epígrafe Tabla Car,Epígrafe foto Car,Car1 Car,Car11 Car,TABLAS Car,Figs y tabs Car,Fotografía Car,Figura Car,Car2 Car"/>
    <w:link w:val="Descripcin"/>
    <w:uiPriority w:val="35"/>
    <w:rsid w:val="006D6B18"/>
    <w:rPr>
      <w:rFonts w:ascii="Verdana" w:eastAsia="Verdana" w:hAnsi="Verdana" w:cs="Verdana"/>
      <w:i/>
      <w:iCs/>
      <w:color w:val="1F497D" w:themeColor="text2"/>
      <w:sz w:val="18"/>
      <w:szCs w:val="18"/>
      <w:lang w:eastAsia="es-ES_tradnl"/>
    </w:rPr>
  </w:style>
  <w:style w:type="numbering" w:customStyle="1" w:styleId="Estilo1">
    <w:name w:val="Estilo1"/>
    <w:uiPriority w:val="99"/>
    <w:rsid w:val="006D6B18"/>
  </w:style>
  <w:style w:type="character" w:styleId="Hipervnculovisitado">
    <w:name w:val="FollowedHyperlink"/>
    <w:basedOn w:val="Fuentedeprrafopredeter"/>
    <w:uiPriority w:val="99"/>
    <w:semiHidden/>
    <w:unhideWhenUsed/>
    <w:rsid w:val="006D6B18"/>
    <w:rPr>
      <w:color w:val="800080" w:themeColor="followedHyperlink"/>
      <w:u w:val="single"/>
    </w:rPr>
  </w:style>
  <w:style w:type="character" w:customStyle="1" w:styleId="Mencinsinresolver1">
    <w:name w:val="Mención sin resolver1"/>
    <w:basedOn w:val="Fuentedeprrafopredeter"/>
    <w:uiPriority w:val="99"/>
    <w:semiHidden/>
    <w:unhideWhenUsed/>
    <w:rsid w:val="006D6B18"/>
    <w:rPr>
      <w:color w:val="605E5C"/>
      <w:shd w:val="clear" w:color="auto" w:fill="E1DFDD"/>
    </w:rPr>
  </w:style>
  <w:style w:type="character" w:customStyle="1" w:styleId="Ninguno">
    <w:name w:val="Ninguno"/>
    <w:rsid w:val="006D6B18"/>
  </w:style>
  <w:style w:type="paragraph" w:customStyle="1" w:styleId="InviasNormal">
    <w:name w:val="Invias Normal"/>
    <w:basedOn w:val="Normal"/>
    <w:link w:val="InviasNormalCar"/>
    <w:qFormat/>
    <w:rsid w:val="006D6B18"/>
    <w:pPr>
      <w:widowControl/>
      <w:tabs>
        <w:tab w:val="left" w:pos="-142"/>
      </w:tabs>
      <w:autoSpaceDE w:val="0"/>
      <w:autoSpaceDN w:val="0"/>
      <w:adjustRightInd w:val="0"/>
      <w:spacing w:before="120" w:after="240"/>
      <w:jc w:val="both"/>
    </w:pPr>
    <w:rPr>
      <w:rFonts w:eastAsia="Times New Roman" w:cs="Times New Roman"/>
      <w:color w:val="4A442A" w:themeColor="background2" w:themeShade="40"/>
      <w:sz w:val="24"/>
      <w:szCs w:val="24"/>
      <w:lang w:val="x-none" w:eastAsia="es-ES"/>
    </w:rPr>
  </w:style>
  <w:style w:type="character" w:customStyle="1" w:styleId="InviasNormalCar">
    <w:name w:val="Invias Normal Car"/>
    <w:link w:val="InviasNormal"/>
    <w:locked/>
    <w:rsid w:val="006D6B18"/>
    <w:rPr>
      <w:rFonts w:eastAsia="Times New Roman" w:cs="Times New Roman"/>
      <w:color w:val="4A442A" w:themeColor="background2" w:themeShade="40"/>
      <w:sz w:val="24"/>
      <w:szCs w:val="24"/>
      <w:lang w:val="x-none" w:eastAsia="es-ES"/>
    </w:rPr>
  </w:style>
  <w:style w:type="paragraph" w:styleId="Revisin">
    <w:name w:val="Revision"/>
    <w:hidden/>
    <w:uiPriority w:val="99"/>
    <w:semiHidden/>
    <w:rsid w:val="006D6B18"/>
    <w:pPr>
      <w:widowControl/>
      <w:jc w:val="both"/>
    </w:pPr>
    <w:rPr>
      <w:rFonts w:ascii="Verdana" w:eastAsia="Verdana" w:hAnsi="Verdana" w:cs="Verdana"/>
      <w:sz w:val="21"/>
      <w:szCs w:val="21"/>
      <w:lang w:eastAsia="es-ES_tradnl"/>
    </w:rPr>
  </w:style>
  <w:style w:type="character" w:styleId="Textodelmarcadordeposicin">
    <w:name w:val="Placeholder Text"/>
    <w:basedOn w:val="Fuentedeprrafopredeter"/>
    <w:uiPriority w:val="99"/>
    <w:semiHidden/>
    <w:rsid w:val="006D6B18"/>
    <w:rPr>
      <w:color w:val="808080"/>
    </w:rPr>
  </w:style>
  <w:style w:type="character" w:customStyle="1" w:styleId="gd">
    <w:name w:val="gd"/>
    <w:basedOn w:val="Fuentedeprrafopredeter"/>
    <w:rsid w:val="006D6B18"/>
  </w:style>
  <w:style w:type="table" w:customStyle="1" w:styleId="Tablanormal11">
    <w:name w:val="Tabla normal 11"/>
    <w:basedOn w:val="Tablanormal"/>
    <w:uiPriority w:val="41"/>
    <w:rsid w:val="006D6B18"/>
    <w:pPr>
      <w:widowControl/>
      <w:jc w:val="both"/>
    </w:pPr>
    <w:rPr>
      <w:rFonts w:ascii="Verdana" w:eastAsia="Verdana" w:hAnsi="Verdana" w:cs="Verdana"/>
      <w:sz w:val="21"/>
      <w:szCs w:val="21"/>
      <w:lang w:eastAsia="es-ES_tradn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6D6B18"/>
    <w:pPr>
      <w:widowControl/>
      <w:jc w:val="both"/>
    </w:pPr>
    <w:rPr>
      <w:rFonts w:ascii="Verdana" w:eastAsia="Verdana" w:hAnsi="Verdana" w:cs="Verdana"/>
      <w:sz w:val="21"/>
      <w:szCs w:val="21"/>
      <w:lang w:eastAsia="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4">
    <w:name w:val="Capítulo 4"/>
    <w:basedOn w:val="Normal"/>
    <w:autoRedefine/>
    <w:qFormat/>
    <w:rsid w:val="006D6B18"/>
    <w:pPr>
      <w:widowControl/>
      <w:contextualSpacing/>
      <w:jc w:val="both"/>
      <w:outlineLvl w:val="1"/>
    </w:pPr>
    <w:rPr>
      <w:rFonts w:eastAsia="Verdana" w:cs="Arial"/>
      <w:b/>
      <w:bCs/>
      <w:szCs w:val="21"/>
      <w:lang w:val="es-CO" w:eastAsia="es-ES_tradnl" w:bidi="th-TH"/>
    </w:rPr>
  </w:style>
  <w:style w:type="paragraph" w:customStyle="1" w:styleId="paragraph">
    <w:name w:val="paragraph"/>
    <w:basedOn w:val="Normal"/>
    <w:rsid w:val="006D6B18"/>
    <w:pPr>
      <w:widowControl/>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6D6B18"/>
  </w:style>
  <w:style w:type="character" w:customStyle="1" w:styleId="eop">
    <w:name w:val="eop"/>
    <w:basedOn w:val="Fuentedeprrafopredeter"/>
    <w:rsid w:val="006D6B18"/>
  </w:style>
  <w:style w:type="character" w:customStyle="1" w:styleId="cf01">
    <w:name w:val="cf01"/>
    <w:basedOn w:val="Fuentedeprrafopredeter"/>
    <w:rsid w:val="006D6B1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retariasenado.gov.co/senado/basedoc/ley_1333_2009.html" TargetMode="External"/><Relationship Id="rId4" Type="http://schemas.openxmlformats.org/officeDocument/2006/relationships/styles" Target="styles.xml"/><Relationship Id="rId9" Type="http://schemas.openxmlformats.org/officeDocument/2006/relationships/hyperlink" Target="http://sitio.fondoadaptacion.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rD5D2zWQnzqzvNinMofK+XrezQ==">AMUW2mUIi6lzu1oSoBMPwRL3fPrgW+GbLhQUborXgiu0jmZMWndvxeS00A7lAKgbdXFKsd0sgeooy6OhA+lUKOCIr/yDOiIVZA5u6I3K84VW7TIHzqgRvUWgAk9mRFEEaduS4ShutTNv</go:docsCustomData>
</go:gDocsCustomXmlDataStorage>
</file>

<file path=customXml/itemProps1.xml><?xml version="1.0" encoding="utf-8"?>
<ds:datastoreItem xmlns:ds="http://schemas.openxmlformats.org/officeDocument/2006/customXml" ds:itemID="{B89FEE6D-702D-435E-A60F-A9707D7A749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16</Pages>
  <Words>9801</Words>
  <Characters>53616</Characters>
  <Application>Microsoft Office Word</Application>
  <DocSecurity>0</DocSecurity>
  <Lines>1985</Lines>
  <Paragraphs>1039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cherv</dc:creator>
  <cp:lastModifiedBy>JESICA BIBIANA ARISTIZABAL MEZA</cp:lastModifiedBy>
  <cp:revision>7</cp:revision>
  <dcterms:created xsi:type="dcterms:W3CDTF">2022-05-04T16:12:00Z</dcterms:created>
  <dcterms:modified xsi:type="dcterms:W3CDTF">2022-05-04T19:13:00Z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2021-01-29T00:00:00Z</vt:filetime>
  </property>
  <property fmtid="{D5CDD505-2E9C-101B-9397-08002B2CF9AE}" pid="3" name="Creator">
    <vt:lpwstr>Word</vt:lpwstr>
  </property>
  <property fmtid="{D5CDD505-2E9C-101B-9397-08002B2CF9AE}" pid="4" name="LastSaved">
    <vt:filetime>2021-03-10T00:00:00Z</vt:filetime>
  </property>
</Properties>
</file>