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4F377CF7" w:rsidR="00A76A0A" w:rsidRPr="00DA4B38"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1EC1F230" w14:textId="1F0A3A4F" w:rsidR="00DA4B38" w:rsidRPr="00AD46BF" w:rsidRDefault="00C569FF" w:rsidP="00847C76">
      <w:pPr>
        <w:tabs>
          <w:tab w:val="left" w:pos="1134"/>
        </w:tabs>
        <w:spacing w:after="0" w:line="240" w:lineRule="auto"/>
        <w:ind w:left="142"/>
        <w:contextualSpacing/>
        <w:jc w:val="both"/>
        <w:rPr>
          <w:rFonts w:ascii="Arial" w:eastAsia="Arial" w:hAnsi="Arial" w:cs="Arial"/>
          <w:i/>
          <w:color w:val="000000"/>
          <w:sz w:val="20"/>
          <w:szCs w:val="20"/>
          <w:lang w:val="es-CO"/>
        </w:rPr>
      </w:pPr>
      <w:bookmarkStart w:id="0" w:name="_GoBack"/>
      <w:r w:rsidRPr="00C569FF">
        <w:rPr>
          <w:noProof/>
          <w:lang w:val="es-CO" w:eastAsia="es-CO"/>
        </w:rPr>
        <w:drawing>
          <wp:inline distT="0" distB="0" distL="0" distR="0" wp14:anchorId="03F3C646" wp14:editId="4ABDCE87">
            <wp:extent cx="3914775" cy="635268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7978" cy="6390341"/>
                    </a:xfrm>
                    <a:prstGeom prst="rect">
                      <a:avLst/>
                    </a:prstGeom>
                    <a:noFill/>
                    <a:ln>
                      <a:noFill/>
                    </a:ln>
                  </pic:spPr>
                </pic:pic>
              </a:graphicData>
            </a:graphic>
          </wp:inline>
        </w:drawing>
      </w:r>
      <w:bookmarkEnd w:id="0"/>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79DC52D3" w:rsidR="00AD46BF" w:rsidRPr="0052628C"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4625C58" w14:textId="4241C4F1" w:rsidR="0052628C" w:rsidRPr="00473D0F" w:rsidRDefault="00C569FF" w:rsidP="00847C76">
      <w:pPr>
        <w:pStyle w:val="Prrafodelista"/>
        <w:tabs>
          <w:tab w:val="left" w:pos="1134"/>
        </w:tabs>
        <w:spacing w:after="160"/>
        <w:ind w:left="142"/>
        <w:rPr>
          <w:rFonts w:cs="Arial"/>
          <w:i/>
          <w:color w:val="000000"/>
          <w:szCs w:val="20"/>
          <w:lang w:val="es-CO"/>
        </w:rPr>
      </w:pPr>
      <w:r w:rsidRPr="00C569FF">
        <w:rPr>
          <w:noProof/>
          <w:lang w:val="es-CO" w:eastAsia="es-CO"/>
        </w:rPr>
        <w:drawing>
          <wp:inline distT="0" distB="0" distL="0" distR="0" wp14:anchorId="3CCDABA0" wp14:editId="338FD563">
            <wp:extent cx="5731510" cy="735711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357110"/>
                    </a:xfrm>
                    <a:prstGeom prst="rect">
                      <a:avLst/>
                    </a:prstGeom>
                    <a:noFill/>
                    <a:ln>
                      <a:noFill/>
                    </a:ln>
                  </pic:spPr>
                </pic:pic>
              </a:graphicData>
            </a:graphic>
          </wp:inline>
        </w:drawing>
      </w:r>
    </w:p>
    <w:p w14:paraId="1B0E195B" w14:textId="77777777" w:rsidR="00AD46BF" w:rsidRPr="00473D0F" w:rsidRDefault="00AD46BF" w:rsidP="00AD46BF">
      <w:pPr>
        <w:pStyle w:val="Prrafodelista"/>
        <w:rPr>
          <w:rFonts w:cs="Arial"/>
          <w:i/>
          <w:color w:val="000000"/>
          <w:szCs w:val="20"/>
          <w:lang w:val="es-CO"/>
        </w:rPr>
      </w:pPr>
    </w:p>
    <w:p w14:paraId="06EF67B8" w14:textId="5823A6E9" w:rsidR="00AD46BF" w:rsidRPr="0052628C"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6AC70FC9" w14:textId="1435C016" w:rsidR="0052628C" w:rsidRPr="00473D0F" w:rsidRDefault="00F732B0" w:rsidP="0052628C">
      <w:pPr>
        <w:pStyle w:val="Prrafodelista"/>
        <w:tabs>
          <w:tab w:val="left" w:pos="1134"/>
        </w:tabs>
        <w:spacing w:after="160"/>
        <w:ind w:left="502"/>
        <w:rPr>
          <w:rFonts w:cs="Arial"/>
          <w:i/>
          <w:color w:val="000000"/>
          <w:szCs w:val="20"/>
          <w:lang w:val="es-CO"/>
        </w:rPr>
      </w:pPr>
      <w:r>
        <w:rPr>
          <w:rFonts w:cs="Arial"/>
          <w:i/>
          <w:color w:val="000000"/>
          <w:szCs w:val="20"/>
          <w:lang w:val="es-CO"/>
        </w:rPr>
        <w:t xml:space="preserve">EL VALOR TOTAL DE LOS BIENES O INSUMOS ES: </w:t>
      </w:r>
      <w:r w:rsidR="00847C76" w:rsidRPr="00847C76">
        <w:rPr>
          <w:rFonts w:cs="Arial"/>
          <w:i/>
          <w:color w:val="000000"/>
          <w:szCs w:val="20"/>
          <w:lang w:val="es-CO"/>
        </w:rPr>
        <w:t xml:space="preserve">$ </w:t>
      </w:r>
      <w:r w:rsidR="00C569FF" w:rsidRPr="00C569FF">
        <w:rPr>
          <w:rFonts w:cs="Arial"/>
          <w:i/>
          <w:color w:val="000000"/>
          <w:szCs w:val="20"/>
          <w:lang w:val="es-CO"/>
        </w:rPr>
        <w:t>270.112.608</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lastRenderedPageBreak/>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04F32FB0"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007935C7" w14:textId="4510C7AB" w:rsidR="00037905" w:rsidRDefault="00037905" w:rsidP="00862F10">
      <w:pPr>
        <w:tabs>
          <w:tab w:val="left" w:pos="1134"/>
        </w:tabs>
        <w:spacing w:after="0" w:line="240" w:lineRule="auto"/>
        <w:ind w:left="502"/>
        <w:contextualSpacing/>
        <w:jc w:val="center"/>
        <w:rPr>
          <w:rFonts w:ascii="Arial" w:eastAsia="Arial" w:hAnsi="Arial" w:cs="Arial"/>
          <w:i/>
          <w:color w:val="000000"/>
          <w:sz w:val="20"/>
          <w:szCs w:val="20"/>
          <w:lang w:val="es-CO"/>
        </w:rPr>
      </w:pPr>
    </w:p>
    <w:p w14:paraId="5C1A07E2" w14:textId="0F8E4D0B" w:rsidR="00974AC8" w:rsidRDefault="00317B57" w:rsidP="00A8461F">
      <w:pPr>
        <w:tabs>
          <w:tab w:val="left" w:pos="1134"/>
        </w:tabs>
        <w:spacing w:after="0" w:line="240" w:lineRule="auto"/>
        <w:ind w:left="142"/>
        <w:contextualSpacing/>
        <w:jc w:val="center"/>
        <w:rPr>
          <w:rFonts w:ascii="Arial" w:eastAsia="Arial" w:hAnsi="Arial" w:cs="Arial"/>
          <w:i/>
          <w:color w:val="000000"/>
          <w:sz w:val="20"/>
          <w:szCs w:val="20"/>
          <w:lang w:val="es-CO"/>
        </w:rPr>
      </w:pPr>
      <w:r w:rsidRPr="00317B57">
        <w:rPr>
          <w:noProof/>
          <w:lang w:val="es-CO" w:eastAsia="es-CO"/>
        </w:rPr>
        <w:drawing>
          <wp:inline distT="0" distB="0" distL="0" distR="0" wp14:anchorId="49322538" wp14:editId="2BC92B0C">
            <wp:extent cx="5731510" cy="6502400"/>
            <wp:effectExtent l="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502400"/>
                    </a:xfrm>
                    <a:prstGeom prst="rect">
                      <a:avLst/>
                    </a:prstGeom>
                    <a:noFill/>
                    <a:ln>
                      <a:noFill/>
                    </a:ln>
                  </pic:spPr>
                </pic:pic>
              </a:graphicData>
            </a:graphic>
          </wp:inline>
        </w:drawing>
      </w:r>
    </w:p>
    <w:p w14:paraId="2747F502" w14:textId="77777777" w:rsidR="00174DA5" w:rsidRPr="00174DA5" w:rsidRDefault="00174DA5" w:rsidP="00174DA5">
      <w:pPr>
        <w:tabs>
          <w:tab w:val="left" w:pos="1134"/>
        </w:tabs>
        <w:spacing w:after="0" w:line="240" w:lineRule="auto"/>
        <w:ind w:left="502"/>
        <w:contextualSpacing/>
        <w:jc w:val="center"/>
        <w:rPr>
          <w:rFonts w:ascii="Arial" w:eastAsia="Arial" w:hAnsi="Arial" w:cs="Arial"/>
          <w:i/>
          <w:color w:val="000000"/>
          <w:sz w:val="20"/>
          <w:szCs w:val="20"/>
          <w:lang w:val="es-CO"/>
        </w:rP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48E5F5FB"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391A873C" w14:textId="1531E99D" w:rsidR="00174DA5" w:rsidRDefault="00317B57" w:rsidP="00A8461F">
      <w:pPr>
        <w:tabs>
          <w:tab w:val="left" w:pos="1134"/>
        </w:tabs>
        <w:spacing w:after="0" w:line="240" w:lineRule="auto"/>
        <w:ind w:left="142"/>
        <w:contextualSpacing/>
        <w:jc w:val="both"/>
        <w:rPr>
          <w:rFonts w:ascii="Arial" w:eastAsia="Arial" w:hAnsi="Arial" w:cs="Arial"/>
          <w:iCs/>
          <w:color w:val="000000"/>
          <w:sz w:val="20"/>
          <w:szCs w:val="20"/>
          <w:lang w:val="es-CO"/>
        </w:rPr>
      </w:pPr>
      <w:r w:rsidRPr="00317B57">
        <w:rPr>
          <w:noProof/>
          <w:lang w:val="es-CO" w:eastAsia="es-CO"/>
        </w:rPr>
        <w:drawing>
          <wp:inline distT="0" distB="0" distL="0" distR="0" wp14:anchorId="5CA137B0" wp14:editId="78914662">
            <wp:extent cx="5731510" cy="5871845"/>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5871845"/>
                    </a:xfrm>
                    <a:prstGeom prst="rect">
                      <a:avLst/>
                    </a:prstGeom>
                    <a:noFill/>
                    <a:ln>
                      <a:noFill/>
                    </a:ln>
                  </pic:spPr>
                </pic:pic>
              </a:graphicData>
            </a:graphic>
          </wp:inline>
        </w:drawing>
      </w:r>
    </w:p>
    <w:p w14:paraId="7D4B30CD" w14:textId="77777777" w:rsidR="00174DA5" w:rsidRDefault="00174DA5"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94ED6D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569EB7B7" w14:textId="4CF2288C" w:rsidR="00621581" w:rsidRPr="00440605" w:rsidRDefault="00621581" w:rsidP="00847C76">
      <w:pPr>
        <w:tabs>
          <w:tab w:val="left" w:pos="1134"/>
        </w:tabs>
        <w:spacing w:after="0" w:line="240" w:lineRule="auto"/>
        <w:contextualSpacing/>
        <w:jc w:val="both"/>
        <w:rPr>
          <w:rFonts w:ascii="Arial" w:eastAsia="Arial" w:hAnsi="Arial" w:cs="Arial"/>
          <w:iCs/>
          <w:color w:val="000000"/>
          <w:sz w:val="20"/>
          <w:szCs w:val="20"/>
          <w:lang w:val="es-CO"/>
        </w:rPr>
      </w:pPr>
    </w:p>
    <w:p w14:paraId="608FFA52" w14:textId="059FF01E" w:rsidR="00440605" w:rsidRDefault="009507DC" w:rsidP="00847C76">
      <w:pPr>
        <w:tabs>
          <w:tab w:val="left" w:pos="1134"/>
        </w:tabs>
        <w:spacing w:after="0" w:line="240" w:lineRule="auto"/>
        <w:ind w:left="142"/>
        <w:contextualSpacing/>
        <w:jc w:val="both"/>
        <w:rPr>
          <w:rFonts w:ascii="Arial" w:eastAsia="Arial" w:hAnsi="Arial" w:cs="Arial"/>
          <w:iCs/>
          <w:color w:val="000000"/>
          <w:sz w:val="20"/>
          <w:szCs w:val="20"/>
          <w:lang w:val="es-CO"/>
        </w:rPr>
      </w:pPr>
      <w:r w:rsidRPr="009507DC">
        <w:rPr>
          <w:noProof/>
          <w:lang w:val="es-CO" w:eastAsia="es-CO"/>
        </w:rPr>
        <w:drawing>
          <wp:inline distT="0" distB="0" distL="0" distR="0" wp14:anchorId="6E42AF92" wp14:editId="7FC8F001">
            <wp:extent cx="5731510" cy="523875"/>
            <wp:effectExtent l="0" t="0" r="254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523875"/>
                    </a:xfrm>
                    <a:prstGeom prst="rect">
                      <a:avLst/>
                    </a:prstGeom>
                    <a:noFill/>
                    <a:ln>
                      <a:noFill/>
                    </a:ln>
                  </pic:spPr>
                </pic:pic>
              </a:graphicData>
            </a:graphic>
          </wp:inline>
        </w:drawing>
      </w:r>
    </w:p>
    <w:p w14:paraId="3C8784F0" w14:textId="77777777" w:rsidR="00847C76" w:rsidRPr="00440605" w:rsidRDefault="00847C76" w:rsidP="00847C76">
      <w:pPr>
        <w:tabs>
          <w:tab w:val="left" w:pos="1134"/>
        </w:tabs>
        <w:spacing w:after="0" w:line="240" w:lineRule="auto"/>
        <w:ind w:left="142"/>
        <w:contextualSpacing/>
        <w:jc w:val="both"/>
        <w:rPr>
          <w:rFonts w:ascii="Arial" w:eastAsia="Arial" w:hAnsi="Arial" w:cs="Arial"/>
          <w:iCs/>
          <w:color w:val="000000"/>
          <w:sz w:val="20"/>
          <w:szCs w:val="20"/>
          <w:lang w:val="es-CO"/>
        </w:rPr>
      </w:pPr>
    </w:p>
    <w:p w14:paraId="0E830A63" w14:textId="69C03ADC"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01E4D262" w14:textId="77777777" w:rsidR="00174DA5" w:rsidRDefault="00174DA5" w:rsidP="00174DA5">
      <w:pPr>
        <w:pStyle w:val="Prrafodelista"/>
        <w:rPr>
          <w:rFonts w:eastAsia="Arial" w:cs="Arial"/>
          <w:iCs/>
          <w:color w:val="000000"/>
          <w:szCs w:val="20"/>
          <w:lang w:val="es-CO"/>
        </w:rPr>
      </w:pPr>
    </w:p>
    <w:p w14:paraId="62ABF010" w14:textId="766C1246" w:rsidR="00621581" w:rsidRPr="00440605" w:rsidRDefault="00621581" w:rsidP="00A8461F">
      <w:pPr>
        <w:rPr>
          <w:rFonts w:ascii="Arial" w:eastAsia="Arial" w:hAnsi="Arial" w:cs="Arial"/>
          <w:iCs/>
          <w:color w:val="000000"/>
          <w:sz w:val="20"/>
          <w:szCs w:val="20"/>
          <w:lang w:val="es-CO"/>
        </w:rPr>
      </w:pPr>
      <w:r w:rsidRPr="00621581">
        <w:rPr>
          <w:rFonts w:ascii="Arial" w:eastAsia="Arial" w:hAnsi="Arial" w:cs="Arial"/>
          <w:iCs/>
          <w:color w:val="000000"/>
          <w:sz w:val="20"/>
          <w:szCs w:val="20"/>
          <w:lang w:val="es-CO"/>
        </w:rPr>
        <w:t>Teniendo en cuenta los bienes e insumos que está dentro del 80%, el promedio es de</w:t>
      </w:r>
      <w:r>
        <w:rPr>
          <w:rFonts w:ascii="Arial" w:eastAsia="Arial" w:hAnsi="Arial" w:cs="Arial"/>
          <w:iCs/>
          <w:color w:val="000000"/>
          <w:sz w:val="20"/>
          <w:szCs w:val="20"/>
          <w:lang w:val="es-CO"/>
        </w:rPr>
        <w:t xml:space="preserve"> </w:t>
      </w:r>
      <w:r w:rsidR="009507DC">
        <w:rPr>
          <w:rFonts w:ascii="Arial" w:eastAsia="Arial" w:hAnsi="Arial" w:cs="Arial"/>
          <w:iCs/>
          <w:color w:val="000000"/>
          <w:sz w:val="20"/>
          <w:szCs w:val="20"/>
          <w:lang w:val="es-CO"/>
        </w:rPr>
        <w:t>28</w:t>
      </w:r>
      <w:r w:rsidR="00847C76" w:rsidRPr="00847C76">
        <w:rPr>
          <w:rFonts w:ascii="Arial" w:eastAsia="Arial" w:hAnsi="Arial" w:cs="Arial"/>
          <w:iCs/>
          <w:color w:val="000000"/>
          <w:sz w:val="20"/>
          <w:szCs w:val="20"/>
          <w:lang w:val="es-CO"/>
        </w:rPr>
        <w:t>,</w:t>
      </w:r>
      <w:r w:rsidR="009507DC">
        <w:rPr>
          <w:rFonts w:ascii="Arial" w:eastAsia="Arial" w:hAnsi="Arial" w:cs="Arial"/>
          <w:iCs/>
          <w:color w:val="000000"/>
          <w:sz w:val="20"/>
          <w:szCs w:val="20"/>
          <w:lang w:val="es-CO"/>
        </w:rPr>
        <w:t>58</w:t>
      </w:r>
      <w:r w:rsidR="00847C76" w:rsidRPr="00847C76">
        <w:rPr>
          <w:rFonts w:ascii="Arial" w:eastAsia="Arial" w:hAnsi="Arial" w:cs="Arial"/>
          <w:iCs/>
          <w:color w:val="000000"/>
          <w:sz w:val="20"/>
          <w:szCs w:val="20"/>
          <w:lang w:val="es-CO"/>
        </w:rPr>
        <w:t>%</w:t>
      </w:r>
    </w:p>
    <w:p w14:paraId="2F2E3C94" w14:textId="77777777" w:rsidR="00A8461F" w:rsidRDefault="00440605" w:rsidP="00A8461F">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19FF8450" w14:textId="77777777" w:rsidR="00A8461F" w:rsidRDefault="00A8461F" w:rsidP="00A8461F">
      <w:pPr>
        <w:tabs>
          <w:tab w:val="left" w:pos="1134"/>
        </w:tabs>
        <w:spacing w:after="0" w:line="240" w:lineRule="auto"/>
        <w:ind w:left="502"/>
        <w:contextualSpacing/>
        <w:jc w:val="both"/>
        <w:rPr>
          <w:rFonts w:ascii="Arial" w:eastAsia="Arial" w:hAnsi="Arial" w:cs="Arial"/>
          <w:iCs/>
          <w:color w:val="000000"/>
          <w:sz w:val="20"/>
          <w:szCs w:val="20"/>
          <w:lang w:val="es-CO"/>
        </w:rPr>
      </w:pPr>
    </w:p>
    <w:p w14:paraId="1C67912E" w14:textId="41A7A3B6" w:rsidR="00E612D3" w:rsidRPr="00A8461F" w:rsidRDefault="00E612D3" w:rsidP="00847C76">
      <w:pPr>
        <w:tabs>
          <w:tab w:val="left" w:pos="1134"/>
        </w:tabs>
        <w:spacing w:after="0" w:line="240" w:lineRule="auto"/>
        <w:ind w:left="502"/>
        <w:contextualSpacing/>
        <w:jc w:val="both"/>
        <w:rPr>
          <w:rFonts w:ascii="Arial" w:eastAsia="Arial" w:hAnsi="Arial" w:cs="Arial"/>
          <w:iCs/>
          <w:color w:val="000000"/>
          <w:sz w:val="20"/>
          <w:szCs w:val="20"/>
          <w:lang w:val="es-CO"/>
        </w:rPr>
      </w:pPr>
      <w:r w:rsidRPr="00A8461F">
        <w:rPr>
          <w:rFonts w:ascii="Arial" w:eastAsia="Arial" w:hAnsi="Arial" w:cs="Arial"/>
          <w:iCs/>
          <w:color w:val="000000"/>
          <w:sz w:val="20"/>
          <w:szCs w:val="20"/>
          <w:lang w:val="es-CO"/>
        </w:rPr>
        <w:t xml:space="preserve">Teniendo en cuenta que el promedio es </w:t>
      </w:r>
      <w:r w:rsidR="009507DC">
        <w:rPr>
          <w:rFonts w:ascii="Arial" w:eastAsia="Arial" w:hAnsi="Arial" w:cs="Arial"/>
          <w:iCs/>
          <w:color w:val="000000"/>
          <w:sz w:val="20"/>
          <w:szCs w:val="20"/>
          <w:lang w:val="es-CO"/>
        </w:rPr>
        <w:t>28</w:t>
      </w:r>
      <w:r w:rsidR="00847C76" w:rsidRPr="00847C76">
        <w:rPr>
          <w:rFonts w:ascii="Arial" w:eastAsia="Arial" w:hAnsi="Arial" w:cs="Arial"/>
          <w:iCs/>
          <w:color w:val="000000"/>
          <w:sz w:val="20"/>
          <w:szCs w:val="20"/>
          <w:lang w:val="es-CO"/>
        </w:rPr>
        <w:t>,</w:t>
      </w:r>
      <w:r w:rsidR="009507DC">
        <w:rPr>
          <w:rFonts w:ascii="Arial" w:eastAsia="Arial" w:hAnsi="Arial" w:cs="Arial"/>
          <w:iCs/>
          <w:color w:val="000000"/>
          <w:sz w:val="20"/>
          <w:szCs w:val="20"/>
          <w:lang w:val="es-CO"/>
        </w:rPr>
        <w:t>58</w:t>
      </w:r>
      <w:r w:rsidR="00847C76" w:rsidRPr="00847C76">
        <w:rPr>
          <w:rFonts w:ascii="Arial" w:eastAsia="Arial" w:hAnsi="Arial" w:cs="Arial"/>
          <w:iCs/>
          <w:color w:val="000000"/>
          <w:sz w:val="20"/>
          <w:szCs w:val="20"/>
          <w:lang w:val="es-CO"/>
        </w:rPr>
        <w:t>%</w:t>
      </w:r>
      <w:r w:rsidR="00847C76">
        <w:rPr>
          <w:rFonts w:ascii="Arial" w:eastAsia="Arial" w:hAnsi="Arial" w:cs="Arial"/>
          <w:iCs/>
          <w:color w:val="000000"/>
          <w:sz w:val="20"/>
          <w:szCs w:val="20"/>
          <w:lang w:val="es-CO"/>
        </w:rPr>
        <w:t xml:space="preserve"> </w:t>
      </w:r>
      <w:r w:rsidRPr="00A8461F">
        <w:rPr>
          <w:rFonts w:ascii="Arial" w:eastAsia="Arial" w:hAnsi="Arial" w:cs="Arial"/>
          <w:iCs/>
          <w:color w:val="000000"/>
          <w:sz w:val="20"/>
          <w:szCs w:val="20"/>
          <w:lang w:val="es-CO"/>
        </w:rPr>
        <w:t>se selecciona los bienes que son mayores al</w:t>
      </w:r>
      <w:r w:rsidR="00A8461F" w:rsidRPr="00A8461F">
        <w:rPr>
          <w:rFonts w:ascii="Arial" w:eastAsia="Arial" w:hAnsi="Arial" w:cs="Arial"/>
          <w:iCs/>
          <w:color w:val="000000"/>
          <w:sz w:val="20"/>
          <w:szCs w:val="20"/>
          <w:lang w:val="es-CO"/>
        </w:rPr>
        <w:t xml:space="preserve"> </w:t>
      </w:r>
      <w:r w:rsidRPr="00A8461F">
        <w:rPr>
          <w:rFonts w:ascii="Arial" w:eastAsia="Arial" w:hAnsi="Arial" w:cs="Arial"/>
          <w:iCs/>
          <w:color w:val="000000"/>
          <w:sz w:val="20"/>
          <w:szCs w:val="20"/>
          <w:lang w:val="es-CO"/>
        </w:rPr>
        <w:t>promedio, para este proceso que se está llevando se tiene los siguientes:</w:t>
      </w:r>
    </w:p>
    <w:p w14:paraId="40F84FDF" w14:textId="77777777" w:rsidR="00825839" w:rsidRDefault="00825839" w:rsidP="00E612D3">
      <w:pPr>
        <w:tabs>
          <w:tab w:val="left" w:pos="1134"/>
        </w:tabs>
        <w:spacing w:after="0" w:line="240" w:lineRule="auto"/>
        <w:ind w:left="502"/>
        <w:contextualSpacing/>
        <w:jc w:val="both"/>
        <w:rPr>
          <w:rFonts w:ascii="Arial" w:eastAsia="Arial" w:hAnsi="Arial" w:cs="Arial"/>
          <w:iCs/>
          <w:color w:val="000000"/>
          <w:sz w:val="20"/>
          <w:szCs w:val="20"/>
          <w:lang w:val="es-CO"/>
        </w:rPr>
      </w:pPr>
    </w:p>
    <w:p w14:paraId="68F0A92B" w14:textId="144D5ED1" w:rsidR="00E612D3" w:rsidRPr="00440605" w:rsidRDefault="00E70FF5" w:rsidP="00FF38B0">
      <w:pPr>
        <w:tabs>
          <w:tab w:val="left" w:pos="1134"/>
        </w:tabs>
        <w:spacing w:after="0" w:line="240" w:lineRule="auto"/>
        <w:contextualSpacing/>
        <w:jc w:val="both"/>
        <w:rPr>
          <w:rFonts w:ascii="Arial" w:eastAsia="Arial" w:hAnsi="Arial" w:cs="Arial"/>
          <w:iCs/>
          <w:color w:val="000000"/>
          <w:sz w:val="20"/>
          <w:szCs w:val="20"/>
          <w:lang w:val="es-CO"/>
        </w:rPr>
      </w:pPr>
      <w:r w:rsidRPr="00E70FF5">
        <w:rPr>
          <w:noProof/>
          <w:lang w:val="es-CO" w:eastAsia="es-CO"/>
        </w:rPr>
        <w:drawing>
          <wp:inline distT="0" distB="0" distL="0" distR="0" wp14:anchorId="0BF340B7" wp14:editId="1D126174">
            <wp:extent cx="5731510" cy="477520"/>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77520"/>
                    </a:xfrm>
                    <a:prstGeom prst="rect">
                      <a:avLst/>
                    </a:prstGeom>
                    <a:noFill/>
                    <a:ln>
                      <a:noFill/>
                    </a:ln>
                  </pic:spPr>
                </pic:pic>
              </a:graphicData>
            </a:graphic>
          </wp:inline>
        </w:drawing>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00187BF"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5E19C82A" w14:textId="1E20D724" w:rsidR="001F4806" w:rsidRDefault="001F4806" w:rsidP="001F4806">
      <w:pPr>
        <w:tabs>
          <w:tab w:val="left" w:pos="1134"/>
        </w:tabs>
        <w:spacing w:after="0" w:line="240" w:lineRule="auto"/>
        <w:ind w:left="142"/>
        <w:contextualSpacing/>
        <w:jc w:val="both"/>
        <w:rPr>
          <w:rFonts w:ascii="Arial" w:eastAsia="Arial" w:hAnsi="Arial" w:cs="Arial"/>
          <w:iCs/>
          <w:color w:val="000000"/>
          <w:sz w:val="20"/>
          <w:szCs w:val="20"/>
          <w:lang w:val="es-CO"/>
        </w:rPr>
      </w:pPr>
    </w:p>
    <w:p w14:paraId="6CEA386C" w14:textId="3BC02C71" w:rsidR="001F4806" w:rsidRDefault="00E70FF5" w:rsidP="00AB3AC5">
      <w:pPr>
        <w:tabs>
          <w:tab w:val="left" w:pos="1134"/>
        </w:tabs>
        <w:spacing w:after="0" w:line="240" w:lineRule="auto"/>
        <w:contextualSpacing/>
        <w:jc w:val="both"/>
        <w:rPr>
          <w:rFonts w:ascii="Arial" w:eastAsia="Arial" w:hAnsi="Arial" w:cs="Arial"/>
          <w:iCs/>
          <w:color w:val="000000"/>
          <w:sz w:val="20"/>
          <w:szCs w:val="20"/>
          <w:lang w:val="es-CO"/>
        </w:rPr>
      </w:pPr>
      <w:r w:rsidRPr="00E70FF5">
        <w:rPr>
          <w:noProof/>
          <w:lang w:val="es-CO" w:eastAsia="es-CO"/>
        </w:rPr>
        <w:drawing>
          <wp:inline distT="0" distB="0" distL="0" distR="0" wp14:anchorId="0D499D5F" wp14:editId="74D2A8BC">
            <wp:extent cx="5731510" cy="432435"/>
            <wp:effectExtent l="0" t="0" r="254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32435"/>
                    </a:xfrm>
                    <a:prstGeom prst="rect">
                      <a:avLst/>
                    </a:prstGeom>
                    <a:noFill/>
                    <a:ln>
                      <a:noFill/>
                    </a:ln>
                  </pic:spPr>
                </pic:pic>
              </a:graphicData>
            </a:graphic>
          </wp:inline>
        </w:drawing>
      </w:r>
    </w:p>
    <w:p w14:paraId="7C1BB093" w14:textId="77777777" w:rsidR="004D366F" w:rsidRDefault="004D366F" w:rsidP="00AB3AC5">
      <w:pPr>
        <w:tabs>
          <w:tab w:val="left" w:pos="1134"/>
        </w:tabs>
        <w:spacing w:after="0" w:line="240" w:lineRule="auto"/>
        <w:contextualSpacing/>
        <w:jc w:val="both"/>
        <w:rPr>
          <w:rFonts w:ascii="Arial" w:eastAsia="Arial" w:hAnsi="Arial" w:cs="Arial"/>
          <w:iCs/>
          <w:color w:val="000000"/>
          <w:sz w:val="20"/>
          <w:szCs w:val="20"/>
          <w:lang w:val="es-CO"/>
        </w:rPr>
      </w:pPr>
    </w:p>
    <w:p w14:paraId="6228BD2B" w14:textId="465FE97D" w:rsidR="001F4806" w:rsidRPr="001F4806" w:rsidRDefault="006E59EB" w:rsidP="001F4806">
      <w:pPr>
        <w:rPr>
          <w:rFonts w:eastAsia="Arial" w:cs="Arial"/>
          <w:iCs/>
          <w:color w:val="000000"/>
          <w:szCs w:val="20"/>
          <w:lang w:val="es-CO"/>
        </w:rPr>
      </w:pPr>
      <w:r w:rsidRPr="006E59EB">
        <w:rPr>
          <w:rFonts w:ascii="Arial" w:eastAsia="Arial" w:hAnsi="Arial" w:cs="Arial"/>
          <w:iCs/>
          <w:color w:val="000000"/>
          <w:sz w:val="20"/>
          <w:szCs w:val="20"/>
          <w:lang w:val="es-CO"/>
        </w:rPr>
        <w:t xml:space="preserve">Suministro e instalación de mueble en madera (pino importado, chileno)tipo biblioteca </w:t>
      </w:r>
      <w:r w:rsidR="00AC3475">
        <w:t xml:space="preserve"> </w:t>
      </w:r>
      <w:r>
        <w:rPr>
          <w:noProof/>
          <w:lang w:val="es-CO" w:eastAsia="es-CO"/>
        </w:rPr>
        <w:drawing>
          <wp:inline distT="0" distB="0" distL="0" distR="0" wp14:anchorId="241176BE" wp14:editId="5A7AA918">
            <wp:extent cx="5450807" cy="2556164"/>
            <wp:effectExtent l="0" t="0" r="0" b="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pic:nvPicPr>
                  <pic:blipFill rotWithShape="1">
                    <a:blip r:embed="rId19"/>
                    <a:srcRect l="3022" t="15900" r="1858" b="4798"/>
                    <a:stretch/>
                  </pic:blipFill>
                  <pic:spPr bwMode="auto">
                    <a:xfrm>
                      <a:off x="0" y="0"/>
                      <a:ext cx="5451734" cy="2556599"/>
                    </a:xfrm>
                    <a:prstGeom prst="rect">
                      <a:avLst/>
                    </a:prstGeom>
                    <a:ln>
                      <a:noFill/>
                    </a:ln>
                    <a:extLst>
                      <a:ext uri="{53640926-AAD7-44D8-BBD7-CCE9431645EC}">
                        <a14:shadowObscured xmlns:a14="http://schemas.microsoft.com/office/drawing/2010/main"/>
                      </a:ext>
                    </a:extLst>
                  </pic:spPr>
                </pic:pic>
              </a:graphicData>
            </a:graphic>
          </wp:inline>
        </w:drawing>
      </w:r>
    </w:p>
    <w:p w14:paraId="2F9F8627" w14:textId="3949207F"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F245D1" w:rsidRPr="00EC153F">
        <w:rPr>
          <w:rFonts w:ascii="Arial" w:eastAsia="Arial" w:hAnsi="Arial" w:cs="Times New Roman"/>
          <w:color w:val="000000"/>
          <w:sz w:val="20"/>
          <w:lang w:val="es-CO"/>
        </w:rPr>
        <w:t>ninguno de los bienes relevantes está</w:t>
      </w:r>
      <w:r w:rsidR="00F245D1">
        <w:rPr>
          <w:rFonts w:ascii="Arial" w:eastAsia="Arial" w:hAnsi="Arial" w:cs="Times New Roman"/>
          <w:color w:val="000000"/>
          <w:sz w:val="20"/>
          <w:lang w:val="es-CO"/>
        </w:rPr>
        <w:t>n</w:t>
      </w:r>
      <w:r w:rsidR="00602FBA">
        <w:rPr>
          <w:rFonts w:ascii="Arial" w:eastAsia="Arial" w:hAnsi="Arial" w:cs="Times New Roman"/>
          <w:color w:val="000000"/>
          <w:sz w:val="20"/>
          <w:lang w:val="es-CO"/>
        </w:rPr>
        <w:t xml:space="preserve"> </w:t>
      </w:r>
      <w:r w:rsidRPr="00EC153F">
        <w:rPr>
          <w:rFonts w:ascii="Arial" w:eastAsia="Arial" w:hAnsi="Arial" w:cs="Times New Roman"/>
          <w:color w:val="000000"/>
          <w:sz w:val="20"/>
          <w:lang w:val="es-CO"/>
        </w:rPr>
        <w:t xml:space="preserve">incluidos en el Registro de Productores de Bienes Nacionales, la Entidad Estatal otorgará el puntaje a los Proponentes que se comprometan a vincular un porcentaje de empleados o contratistas por prestación de servicios colombianos de al menos el </w:t>
      </w:r>
      <w:r w:rsidR="00F10919" w:rsidRPr="00F10919">
        <w:rPr>
          <w:rFonts w:ascii="Arial" w:eastAsia="Arial" w:hAnsi="Arial" w:cs="Times New Roman"/>
          <w:color w:val="000000"/>
          <w:sz w:val="20"/>
          <w:highlight w:val="yellow"/>
          <w:lang w:val="es-CO"/>
        </w:rPr>
        <w:t>40%</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FA8AE" w14:textId="77777777" w:rsidR="00012520" w:rsidRDefault="00012520" w:rsidP="00EC30DA">
      <w:pPr>
        <w:spacing w:after="0" w:line="240" w:lineRule="auto"/>
      </w:pPr>
      <w:r>
        <w:separator/>
      </w:r>
    </w:p>
  </w:endnote>
  <w:endnote w:type="continuationSeparator" w:id="0">
    <w:p w14:paraId="4DBF59C2" w14:textId="77777777" w:rsidR="00012520" w:rsidRDefault="00012520"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E877B" w14:textId="77777777" w:rsidR="00012520" w:rsidRDefault="00012520" w:rsidP="00EC30DA">
      <w:pPr>
        <w:spacing w:after="0" w:line="240" w:lineRule="auto"/>
      </w:pPr>
      <w:r>
        <w:separator/>
      </w:r>
    </w:p>
  </w:footnote>
  <w:footnote w:type="continuationSeparator" w:id="0">
    <w:p w14:paraId="13757911" w14:textId="77777777" w:rsidR="00012520" w:rsidRDefault="00012520" w:rsidP="00EC3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D27874">
            <w:rPr>
              <w:rFonts w:ascii="Arial" w:eastAsia="Arial" w:hAnsi="Arial" w:cs="Arial"/>
              <w:noProof/>
              <w:sz w:val="16"/>
              <w:szCs w:val="16"/>
            </w:rPr>
            <w:t>7</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D27874">
            <w:rPr>
              <w:rFonts w:ascii="Arial" w:eastAsia="Arial" w:hAnsi="Arial" w:cs="Arial"/>
              <w:noProof/>
              <w:sz w:val="16"/>
              <w:szCs w:val="16"/>
            </w:rPr>
            <w:t>7</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12520"/>
    <w:rsid w:val="00037905"/>
    <w:rsid w:val="000644C3"/>
    <w:rsid w:val="00124A4D"/>
    <w:rsid w:val="00152E47"/>
    <w:rsid w:val="00174DA5"/>
    <w:rsid w:val="001F4806"/>
    <w:rsid w:val="002604AC"/>
    <w:rsid w:val="002867D6"/>
    <w:rsid w:val="002E3881"/>
    <w:rsid w:val="00317B57"/>
    <w:rsid w:val="003317C1"/>
    <w:rsid w:val="00342C15"/>
    <w:rsid w:val="003B3739"/>
    <w:rsid w:val="00440605"/>
    <w:rsid w:val="004D366F"/>
    <w:rsid w:val="0052628C"/>
    <w:rsid w:val="00551285"/>
    <w:rsid w:val="00583AE8"/>
    <w:rsid w:val="005B05A6"/>
    <w:rsid w:val="00602FBA"/>
    <w:rsid w:val="00621581"/>
    <w:rsid w:val="0068540B"/>
    <w:rsid w:val="006C00D7"/>
    <w:rsid w:val="006E59EB"/>
    <w:rsid w:val="00712DB2"/>
    <w:rsid w:val="007773F9"/>
    <w:rsid w:val="00825839"/>
    <w:rsid w:val="00847C76"/>
    <w:rsid w:val="00862F10"/>
    <w:rsid w:val="008A4831"/>
    <w:rsid w:val="008E0BB5"/>
    <w:rsid w:val="00921956"/>
    <w:rsid w:val="009507DC"/>
    <w:rsid w:val="00974AC8"/>
    <w:rsid w:val="009E1A9B"/>
    <w:rsid w:val="00A17713"/>
    <w:rsid w:val="00A76A0A"/>
    <w:rsid w:val="00A8461F"/>
    <w:rsid w:val="00AB3AC5"/>
    <w:rsid w:val="00AC3475"/>
    <w:rsid w:val="00AD46BF"/>
    <w:rsid w:val="00C569FF"/>
    <w:rsid w:val="00C91956"/>
    <w:rsid w:val="00CE23D6"/>
    <w:rsid w:val="00CE5A58"/>
    <w:rsid w:val="00D27874"/>
    <w:rsid w:val="00D72554"/>
    <w:rsid w:val="00DA4845"/>
    <w:rsid w:val="00DA4B38"/>
    <w:rsid w:val="00DE3158"/>
    <w:rsid w:val="00E1652E"/>
    <w:rsid w:val="00E3622C"/>
    <w:rsid w:val="00E612D3"/>
    <w:rsid w:val="00E70FF5"/>
    <w:rsid w:val="00E833C1"/>
    <w:rsid w:val="00EC153F"/>
    <w:rsid w:val="00EC30DA"/>
    <w:rsid w:val="00F10919"/>
    <w:rsid w:val="00F245D1"/>
    <w:rsid w:val="00F732B0"/>
    <w:rsid w:val="00FE3D01"/>
    <w:rsid w:val="00FF38B0"/>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2867D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0AC18C-924F-4B05-9E06-851600211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3</cp:revision>
  <cp:lastPrinted>2021-10-06T14:45:00Z</cp:lastPrinted>
  <dcterms:created xsi:type="dcterms:W3CDTF">2022-04-26T01:17:00Z</dcterms:created>
  <dcterms:modified xsi:type="dcterms:W3CDTF">2022-04-29T03:57:00Z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