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CC5CE3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  <w:bookmarkStart w:id="0" w:name="_GoBack"/>
      <w:bookmarkEnd w:id="0"/>
    </w:p>
    <w:p w14:paraId="09DA5CD3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</w:p>
    <w:p w14:paraId="273C8C90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</w:p>
    <w:p w14:paraId="07C337DF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</w:p>
    <w:p w14:paraId="14160382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</w:p>
    <w:p w14:paraId="0025F0D1" w14:textId="77777777" w:rsidR="00E3534E" w:rsidRPr="00A040EA" w:rsidRDefault="00E3534E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  <w:highlight w:val="lightGray"/>
        </w:rPr>
      </w:pPr>
    </w:p>
    <w:p w14:paraId="0680DD8D" w14:textId="2B914C39" w:rsidR="00CE495D" w:rsidRPr="00A040EA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Theme="majorHAnsi" w:hAnsiTheme="majorHAnsi" w:cstheme="majorHAnsi"/>
          <w:bCs/>
          <w:sz w:val="20"/>
          <w:szCs w:val="20"/>
        </w:rPr>
      </w:pPr>
      <w:r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>[</w:t>
      </w:r>
      <w:r w:rsidR="00CE495D"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 xml:space="preserve">Número del </w:t>
      </w:r>
      <w:r w:rsidR="00DC3BEE"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>P</w:t>
      </w:r>
      <w:r w:rsidR="00CE495D"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 xml:space="preserve">roceso de </w:t>
      </w:r>
      <w:r w:rsidR="00DC3BEE"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>C</w:t>
      </w:r>
      <w:r w:rsidR="00CE495D" w:rsidRPr="00A040EA">
        <w:rPr>
          <w:rFonts w:asciiTheme="majorHAnsi" w:hAnsiTheme="majorHAnsi" w:cstheme="majorHAnsi"/>
          <w:bCs/>
          <w:sz w:val="20"/>
          <w:szCs w:val="20"/>
          <w:highlight w:val="lightGray"/>
        </w:rPr>
        <w:t>ontratación]</w:t>
      </w:r>
      <w:r w:rsidR="00CE495D" w:rsidRPr="00A040EA">
        <w:rPr>
          <w:rFonts w:asciiTheme="majorHAnsi" w:hAnsiTheme="majorHAnsi" w:cstheme="majorHAnsi"/>
          <w:bCs/>
          <w:sz w:val="20"/>
          <w:szCs w:val="20"/>
        </w:rPr>
        <w:t xml:space="preserve"> </w:t>
      </w:r>
    </w:p>
    <w:p w14:paraId="18C01A54" w14:textId="7DAFD85A" w:rsidR="00CE495D" w:rsidRPr="00A040EA" w:rsidRDefault="00CE495D" w:rsidP="00CE495D">
      <w:pPr>
        <w:pStyle w:val="Encabezado"/>
        <w:jc w:val="right"/>
        <w:rPr>
          <w:rFonts w:asciiTheme="majorHAnsi" w:hAnsiTheme="majorHAnsi" w:cstheme="majorHAnsi"/>
          <w:bCs/>
          <w:sz w:val="20"/>
          <w:szCs w:val="20"/>
        </w:rPr>
      </w:pPr>
    </w:p>
    <w:p w14:paraId="772D4C14" w14:textId="6E85CDDB" w:rsidR="009642B8" w:rsidRPr="00A040EA" w:rsidRDefault="009642B8" w:rsidP="009642B8">
      <w:pPr>
        <w:ind w:firstLine="708"/>
        <w:jc w:val="center"/>
        <w:rPr>
          <w:rFonts w:asciiTheme="majorHAnsi" w:hAnsiTheme="majorHAnsi" w:cstheme="majorHAnsi"/>
          <w:bCs/>
          <w:sz w:val="20"/>
          <w:szCs w:val="20"/>
          <w:lang w:val="es-ES"/>
        </w:rPr>
      </w:pPr>
      <w:r w:rsidRPr="00A040EA">
        <w:rPr>
          <w:rFonts w:asciiTheme="majorHAnsi" w:hAnsiTheme="majorHAnsi" w:cstheme="majorHAnsi"/>
          <w:bCs/>
          <w:sz w:val="20"/>
          <w:szCs w:val="20"/>
          <w:lang w:val="es-ES"/>
        </w:rPr>
        <w:t>ANEXO 4 — PACTO DE TRANSPARENCIA</w:t>
      </w:r>
    </w:p>
    <w:p w14:paraId="0756D1EC" w14:textId="5E0BFB91" w:rsidR="00B45254" w:rsidRPr="00A040EA" w:rsidRDefault="001C06D2" w:rsidP="009642B8">
      <w:pPr>
        <w:pStyle w:val="InviasNormal"/>
        <w:spacing w:before="0" w:after="0"/>
        <w:rPr>
          <w:rFonts w:asciiTheme="majorHAnsi" w:hAnsiTheme="majorHAnsi" w:cstheme="majorHAnsi"/>
          <w:bCs/>
          <w:sz w:val="20"/>
          <w:szCs w:val="20"/>
        </w:rPr>
      </w:pPr>
      <w:r w:rsidRPr="00A040EA">
        <w:rPr>
          <w:rFonts w:asciiTheme="majorHAnsi" w:hAnsiTheme="majorHAnsi" w:cstheme="majorHAnsi"/>
          <w:bCs/>
          <w:sz w:val="20"/>
          <w:szCs w:val="20"/>
        </w:rPr>
        <w:t>E</w:t>
      </w:r>
      <w:r w:rsidR="0067282F" w:rsidRPr="00A040EA">
        <w:rPr>
          <w:rFonts w:asciiTheme="majorHAnsi" w:hAnsiTheme="majorHAnsi" w:cstheme="majorHAnsi"/>
          <w:bCs/>
          <w:sz w:val="20"/>
          <w:szCs w:val="20"/>
        </w:rPr>
        <w:t xml:space="preserve">ste </w:t>
      </w:r>
      <w:r w:rsidRPr="00A040EA">
        <w:rPr>
          <w:rFonts w:asciiTheme="majorHAnsi" w:hAnsiTheme="majorHAnsi" w:cstheme="majorHAnsi"/>
          <w:bCs/>
          <w:sz w:val="20"/>
          <w:szCs w:val="20"/>
        </w:rPr>
        <w:t xml:space="preserve">documento hace parte integral de los </w:t>
      </w:r>
      <w:r w:rsidR="00556C7E" w:rsidRPr="00A040EA">
        <w:rPr>
          <w:rFonts w:asciiTheme="majorHAnsi" w:hAnsiTheme="majorHAnsi" w:cstheme="majorHAnsi"/>
          <w:bCs/>
          <w:sz w:val="20"/>
          <w:szCs w:val="20"/>
        </w:rPr>
        <w:t>d</w:t>
      </w:r>
      <w:r w:rsidRPr="00A040EA">
        <w:rPr>
          <w:rFonts w:asciiTheme="majorHAnsi" w:hAnsiTheme="majorHAnsi" w:cstheme="majorHAnsi"/>
          <w:bCs/>
          <w:sz w:val="20"/>
          <w:szCs w:val="20"/>
        </w:rPr>
        <w:t xml:space="preserve">ocumentos del </w:t>
      </w:r>
      <w:r w:rsidR="00556C7E" w:rsidRPr="00A040EA">
        <w:rPr>
          <w:rFonts w:asciiTheme="majorHAnsi" w:hAnsiTheme="majorHAnsi" w:cstheme="majorHAnsi"/>
          <w:bCs/>
          <w:sz w:val="20"/>
          <w:szCs w:val="20"/>
        </w:rPr>
        <w:t>p</w:t>
      </w:r>
      <w:r w:rsidRPr="00A040EA">
        <w:rPr>
          <w:rFonts w:asciiTheme="majorHAnsi" w:hAnsiTheme="majorHAnsi" w:cstheme="majorHAnsi"/>
          <w:bCs/>
          <w:sz w:val="20"/>
          <w:szCs w:val="20"/>
        </w:rPr>
        <w:t xml:space="preserve">roceso y con la </w:t>
      </w:r>
      <w:r w:rsidR="0019517F" w:rsidRPr="00A040EA">
        <w:rPr>
          <w:rFonts w:asciiTheme="majorHAnsi" w:hAnsiTheme="majorHAnsi" w:cstheme="majorHAnsi"/>
          <w:bCs/>
          <w:sz w:val="20"/>
          <w:szCs w:val="20"/>
        </w:rPr>
        <w:t xml:space="preserve">firma de la </w:t>
      </w:r>
      <w:r w:rsidRPr="00A040EA">
        <w:rPr>
          <w:rFonts w:asciiTheme="majorHAnsi" w:hAnsiTheme="majorHAnsi" w:cstheme="majorHAnsi"/>
          <w:bCs/>
          <w:sz w:val="20"/>
          <w:szCs w:val="20"/>
        </w:rPr>
        <w:t xml:space="preserve">carta de presentación de la propuesta el </w:t>
      </w:r>
      <w:r w:rsidR="00953100" w:rsidRPr="00A040EA">
        <w:rPr>
          <w:rFonts w:asciiTheme="majorHAnsi" w:hAnsiTheme="majorHAnsi" w:cstheme="majorHAnsi"/>
          <w:bCs/>
          <w:sz w:val="20"/>
          <w:szCs w:val="20"/>
        </w:rPr>
        <w:t>P</w:t>
      </w:r>
      <w:r w:rsidRPr="00A040EA">
        <w:rPr>
          <w:rFonts w:asciiTheme="majorHAnsi" w:hAnsiTheme="majorHAnsi" w:cstheme="majorHAnsi"/>
          <w:bCs/>
          <w:sz w:val="20"/>
          <w:szCs w:val="20"/>
        </w:rPr>
        <w:t xml:space="preserve">roponente se compromete a: </w:t>
      </w:r>
    </w:p>
    <w:p w14:paraId="382B442D" w14:textId="77777777" w:rsidR="001C06D2" w:rsidRPr="00E3534E" w:rsidRDefault="001C06D2" w:rsidP="001C06D2">
      <w:pPr>
        <w:pStyle w:val="InviasNormal"/>
        <w:spacing w:before="0" w:after="0"/>
        <w:outlineLvl w:val="0"/>
        <w:rPr>
          <w:rFonts w:asciiTheme="majorHAnsi" w:hAnsiTheme="majorHAnsi" w:cstheme="majorHAnsi"/>
          <w:sz w:val="20"/>
          <w:szCs w:val="20"/>
        </w:rPr>
      </w:pPr>
    </w:p>
    <w:p w14:paraId="28C002B5" w14:textId="4A12B1A9" w:rsidR="00B45254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Cumplir estrictamente la </w:t>
      </w:r>
      <w:r w:rsidR="00C21D48" w:rsidRPr="00E3534E">
        <w:rPr>
          <w:rFonts w:asciiTheme="majorHAnsi" w:hAnsiTheme="majorHAnsi" w:cstheme="majorHAnsi"/>
          <w:sz w:val="20"/>
          <w:szCs w:val="20"/>
        </w:rPr>
        <w:t>l</w:t>
      </w:r>
      <w:r w:rsidRPr="00E3534E">
        <w:rPr>
          <w:rFonts w:asciiTheme="majorHAnsi" w:hAnsiTheme="majorHAnsi" w:cstheme="majorHAnsi"/>
          <w:sz w:val="20"/>
          <w:szCs w:val="20"/>
        </w:rPr>
        <w:t xml:space="preserve">ey </w:t>
      </w:r>
      <w:r w:rsidR="001F2901" w:rsidRPr="00E3534E">
        <w:rPr>
          <w:rFonts w:asciiTheme="majorHAnsi" w:hAnsiTheme="majorHAnsi" w:cstheme="majorHAnsi"/>
          <w:sz w:val="20"/>
          <w:szCs w:val="20"/>
        </w:rPr>
        <w:t>a</w:t>
      </w:r>
      <w:r w:rsidRPr="00E3534E">
        <w:rPr>
          <w:rFonts w:asciiTheme="majorHAnsi" w:hAnsiTheme="majorHAnsi" w:cstheme="majorHAnsi"/>
          <w:sz w:val="20"/>
          <w:szCs w:val="20"/>
        </w:rPr>
        <w:t>plicable.</w:t>
      </w:r>
    </w:p>
    <w:p w14:paraId="6934A787" w14:textId="0D1A73BB" w:rsidR="00B45254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Interpretar de buena 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fe las normas aplicables a los </w:t>
      </w:r>
      <w:r w:rsidR="074E7D16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rocesos de </w:t>
      </w:r>
      <w:r w:rsidR="717FD743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ontratación </w:t>
      </w:r>
      <w:r w:rsidRPr="00E3534E">
        <w:rPr>
          <w:rFonts w:asciiTheme="majorHAnsi" w:hAnsiTheme="majorHAnsi" w:cstheme="majorHAnsi"/>
          <w:sz w:val="20"/>
          <w:szCs w:val="20"/>
        </w:rPr>
        <w:t>de manera que siempre produzcan los efectos buscados por las mismas.</w:t>
      </w:r>
    </w:p>
    <w:p w14:paraId="240BD4B7" w14:textId="254AA850" w:rsidR="00B45254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No incurrir en faltas a la verdad</w:t>
      </w:r>
      <w:r w:rsidR="0004530A" w:rsidRPr="00E3534E">
        <w:rPr>
          <w:rFonts w:asciiTheme="majorHAnsi" w:hAnsiTheme="majorHAnsi" w:cstheme="majorHAnsi"/>
          <w:sz w:val="20"/>
          <w:szCs w:val="20"/>
        </w:rPr>
        <w:t xml:space="preserve"> o adulteración</w:t>
      </w:r>
      <w:r w:rsidRPr="00E3534E">
        <w:rPr>
          <w:rFonts w:asciiTheme="majorHAnsi" w:hAnsiTheme="majorHAnsi" w:cstheme="majorHAnsi"/>
          <w:sz w:val="20"/>
          <w:szCs w:val="20"/>
        </w:rPr>
        <w:t xml:space="preserve"> en los documentos o requisitos exigidos en el </w:t>
      </w:r>
      <w:r w:rsidR="5A57F508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5E6D207E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>ontratación</w:t>
      </w:r>
      <w:r w:rsidRPr="00E3534E">
        <w:rPr>
          <w:rFonts w:asciiTheme="majorHAnsi" w:hAnsiTheme="majorHAnsi" w:cstheme="majorHAnsi"/>
          <w:sz w:val="20"/>
          <w:szCs w:val="20"/>
        </w:rPr>
        <w:t>.</w:t>
      </w:r>
    </w:p>
    <w:p w14:paraId="74EC2ED1" w14:textId="5FADA074" w:rsidR="00B45254" w:rsidRPr="00E3534E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Aceptar </w:t>
      </w:r>
      <w:r w:rsidR="00D60C2A" w:rsidRPr="00E3534E">
        <w:rPr>
          <w:rFonts w:asciiTheme="majorHAnsi" w:hAnsiTheme="majorHAnsi" w:cstheme="majorHAnsi"/>
          <w:sz w:val="20"/>
          <w:szCs w:val="20"/>
        </w:rPr>
        <w:t>que</w:t>
      </w:r>
      <w:r w:rsidR="00B45254" w:rsidRPr="00E3534E">
        <w:rPr>
          <w:rFonts w:asciiTheme="majorHAnsi" w:hAnsiTheme="majorHAnsi" w:cstheme="majorHAnsi"/>
          <w:sz w:val="20"/>
          <w:szCs w:val="20"/>
        </w:rPr>
        <w:t xml:space="preserve"> durante la evaluación de las propuestas del </w:t>
      </w:r>
      <w:r w:rsidR="3856503C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4BC8D222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>ontratación</w:t>
      </w:r>
      <w:r w:rsidR="00AB556C" w:rsidRPr="00E3534E">
        <w:rPr>
          <w:rFonts w:asciiTheme="majorHAnsi" w:hAnsiTheme="majorHAnsi" w:cstheme="majorHAnsi"/>
          <w:sz w:val="20"/>
          <w:szCs w:val="20"/>
        </w:rPr>
        <w:t xml:space="preserve"> primen </w:t>
      </w:r>
      <w:r w:rsidR="00B45254" w:rsidRPr="00E3534E">
        <w:rPr>
          <w:rFonts w:asciiTheme="majorHAnsi" w:hAnsiTheme="majorHAnsi" w:cstheme="majorHAnsi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Hacer un estudio completo del proyecto y de los documentos del </w:t>
      </w:r>
      <w:r w:rsidR="48059702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3DBD6C0E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>ontratación</w:t>
      </w:r>
      <w:r w:rsidRPr="00E3534E">
        <w:rPr>
          <w:rFonts w:asciiTheme="majorHAnsi" w:hAnsiTheme="majorHAnsi" w:cstheme="majorHAnsi"/>
          <w:sz w:val="20"/>
          <w:szCs w:val="20"/>
        </w:rPr>
        <w:t>, así como realizar estudios y análisis propios</w:t>
      </w:r>
      <w:r w:rsidR="000219DC" w:rsidRPr="00E3534E">
        <w:rPr>
          <w:rFonts w:asciiTheme="majorHAnsi" w:hAnsiTheme="majorHAnsi" w:cstheme="majorHAnsi"/>
          <w:sz w:val="20"/>
          <w:szCs w:val="20"/>
        </w:rPr>
        <w:t xml:space="preserve"> con la debida diligencia y responsabilidad</w:t>
      </w:r>
      <w:r w:rsidRPr="00E3534E">
        <w:rPr>
          <w:rFonts w:asciiTheme="majorHAnsi" w:hAnsiTheme="majorHAnsi" w:cstheme="majorHAnsi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me </w:t>
      </w:r>
      <w:r w:rsidRPr="00E3534E">
        <w:rPr>
          <w:rFonts w:asciiTheme="majorHAnsi" w:hAnsiTheme="majorHAnsi" w:cstheme="majorHAnsi"/>
          <w:sz w:val="20"/>
          <w:szCs w:val="20"/>
        </w:rPr>
        <w:t xml:space="preserve">permita participar en el </w:t>
      </w:r>
      <w:r w:rsidR="105D0FFD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50BED090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ontratación </w:t>
      </w:r>
      <w:r w:rsidRPr="00E3534E">
        <w:rPr>
          <w:rFonts w:asciiTheme="majorHAnsi" w:hAnsiTheme="majorHAnsi" w:cstheme="majorHAnsi"/>
          <w:sz w:val="20"/>
          <w:szCs w:val="20"/>
        </w:rPr>
        <w:t xml:space="preserve">y en caso de resultar adjudicatario </w:t>
      </w:r>
      <w:r w:rsidR="000219DC" w:rsidRPr="00E3534E">
        <w:rPr>
          <w:rFonts w:asciiTheme="majorHAnsi" w:hAnsiTheme="majorHAnsi" w:cstheme="majorHAnsi"/>
          <w:sz w:val="20"/>
          <w:szCs w:val="20"/>
        </w:rPr>
        <w:t xml:space="preserve">cumplir </w:t>
      </w:r>
      <w:r w:rsidRPr="00E3534E">
        <w:rPr>
          <w:rFonts w:asciiTheme="majorHAnsi" w:hAnsiTheme="majorHAnsi" w:cstheme="majorHAnsi"/>
          <w:sz w:val="20"/>
          <w:szCs w:val="20"/>
        </w:rPr>
        <w:t>todas las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 obligaciones contenidas en el </w:t>
      </w:r>
      <w:r w:rsidR="004378A7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ontrato </w:t>
      </w:r>
      <w:r w:rsidR="000219DC" w:rsidRPr="00E3534E">
        <w:rPr>
          <w:rFonts w:asciiTheme="majorHAnsi" w:hAnsiTheme="majorHAnsi" w:cstheme="majorHAnsi"/>
          <w:sz w:val="20"/>
          <w:szCs w:val="20"/>
        </w:rPr>
        <w:t xml:space="preserve">y </w:t>
      </w:r>
      <w:r w:rsidRPr="00E3534E">
        <w:rPr>
          <w:rFonts w:asciiTheme="majorHAnsi" w:hAnsiTheme="majorHAnsi" w:cstheme="majorHAnsi"/>
          <w:sz w:val="20"/>
          <w:szCs w:val="20"/>
        </w:rPr>
        <w:t>asumir los riesgos asociados a la ejecución de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 </w:t>
      </w:r>
      <w:r w:rsidR="00B60672" w:rsidRPr="00E3534E">
        <w:rPr>
          <w:rFonts w:asciiTheme="majorHAnsi" w:hAnsiTheme="majorHAnsi" w:cstheme="majorHAnsi"/>
          <w:sz w:val="20"/>
          <w:szCs w:val="20"/>
        </w:rPr>
        <w:t xml:space="preserve">este. </w:t>
      </w:r>
    </w:p>
    <w:p w14:paraId="0C75A376" w14:textId="685A01D0" w:rsidR="00B45254" w:rsidRPr="00E3534E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No</w:t>
      </w:r>
      <w:r w:rsidR="00B45254" w:rsidRPr="00E3534E">
        <w:rPr>
          <w:rFonts w:asciiTheme="majorHAnsi" w:hAnsiTheme="majorHAnsi" w:cstheme="majorHAnsi"/>
          <w:sz w:val="20"/>
          <w:szCs w:val="20"/>
        </w:rPr>
        <w:t xml:space="preserve"> hacer arreglos previos, concomitantes o posteriores al </w:t>
      </w:r>
      <w:r w:rsidR="6B3A88B7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3A8B3C7D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>ontratación</w:t>
      </w:r>
      <w:r w:rsidR="00B45254" w:rsidRPr="00E3534E">
        <w:rPr>
          <w:rFonts w:asciiTheme="majorHAnsi" w:hAnsiTheme="majorHAnsi" w:cstheme="majorHAnsi"/>
          <w:sz w:val="20"/>
          <w:szCs w:val="20"/>
        </w:rPr>
        <w:t xml:space="preserve"> con los </w:t>
      </w:r>
      <w:r w:rsidR="00132DDE" w:rsidRPr="00E3534E">
        <w:rPr>
          <w:rFonts w:asciiTheme="majorHAnsi" w:hAnsiTheme="majorHAnsi" w:cstheme="majorHAnsi"/>
          <w:sz w:val="20"/>
          <w:szCs w:val="20"/>
        </w:rPr>
        <w:t xml:space="preserve">encargados de planear </w:t>
      </w:r>
      <w:r w:rsidR="00B45254" w:rsidRPr="00E3534E">
        <w:rPr>
          <w:rFonts w:asciiTheme="majorHAnsi" w:hAnsiTheme="majorHAnsi" w:cstheme="majorHAnsi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E3534E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No hacer arreglos previos, concomitantes o posteriores al </w:t>
      </w:r>
      <w:r w:rsidR="006AE4EE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3847B300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ontratación, con otros </w:t>
      </w:r>
      <w:r w:rsidR="00BF2E7B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>roponentes para tratar de influenciar o manipular los resultados de la adjudicación</w:t>
      </w:r>
      <w:r w:rsidR="00B45254" w:rsidRPr="00E3534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815A31D" w14:textId="412D5BD3" w:rsidR="00B45254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Enviar por escrito 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a la </w:t>
      </w:r>
      <w:r w:rsidR="002571CA" w:rsidRPr="00E3534E">
        <w:rPr>
          <w:rFonts w:asciiTheme="majorHAnsi" w:hAnsiTheme="majorHAnsi" w:cstheme="majorHAnsi"/>
          <w:sz w:val="20"/>
          <w:szCs w:val="20"/>
        </w:rPr>
        <w:t>E</w:t>
      </w:r>
      <w:r w:rsidR="00D60C2A" w:rsidRPr="00E3534E">
        <w:rPr>
          <w:rFonts w:asciiTheme="majorHAnsi" w:hAnsiTheme="majorHAnsi" w:cstheme="majorHAnsi"/>
          <w:sz w:val="20"/>
          <w:szCs w:val="20"/>
        </w:rPr>
        <w:t>ntidad</w:t>
      </w:r>
      <w:r w:rsidRPr="00E3534E">
        <w:rPr>
          <w:rFonts w:asciiTheme="majorHAnsi" w:hAnsiTheme="majorHAnsi" w:cstheme="majorHAnsi"/>
          <w:sz w:val="20"/>
          <w:szCs w:val="20"/>
        </w:rPr>
        <w:t xml:space="preserve"> todas las preguntas o inquietudes que surjan durante el </w:t>
      </w:r>
      <w:r w:rsidR="521031C8" w:rsidRPr="00E3534E">
        <w:rPr>
          <w:rFonts w:asciiTheme="majorHAnsi" w:hAnsiTheme="majorHAnsi" w:cstheme="majorHAnsi"/>
          <w:sz w:val="20"/>
          <w:szCs w:val="20"/>
        </w:rPr>
        <w:t>P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3AC4D1A3" w:rsidRPr="00E3534E">
        <w:rPr>
          <w:rFonts w:asciiTheme="majorHAnsi" w:hAnsiTheme="majorHAnsi" w:cstheme="majorHAnsi"/>
          <w:sz w:val="20"/>
          <w:szCs w:val="20"/>
        </w:rPr>
        <w:t>C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ontratación </w:t>
      </w:r>
      <w:r w:rsidRPr="00E3534E">
        <w:rPr>
          <w:rFonts w:asciiTheme="majorHAnsi" w:hAnsiTheme="majorHAnsi" w:cstheme="majorHAnsi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E3534E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Actuar con lealtad hacia los demás </w:t>
      </w:r>
      <w:r w:rsidR="00E61AA1" w:rsidRPr="00E3534E">
        <w:rPr>
          <w:rFonts w:asciiTheme="majorHAnsi" w:hAnsiTheme="majorHAnsi" w:cstheme="majorHAnsi"/>
          <w:sz w:val="20"/>
          <w:szCs w:val="20"/>
        </w:rPr>
        <w:t>P</w:t>
      </w:r>
      <w:r w:rsidR="00214236" w:rsidRPr="00E3534E">
        <w:rPr>
          <w:rFonts w:asciiTheme="majorHAnsi" w:hAnsiTheme="majorHAnsi" w:cstheme="majorHAnsi"/>
          <w:sz w:val="20"/>
          <w:szCs w:val="20"/>
        </w:rPr>
        <w:t>roponentes</w:t>
      </w:r>
      <w:r w:rsidR="000219DC" w:rsidRPr="00E3534E">
        <w:rPr>
          <w:rFonts w:asciiTheme="majorHAnsi" w:hAnsiTheme="majorHAnsi" w:cstheme="majorHAnsi"/>
          <w:sz w:val="20"/>
          <w:szCs w:val="20"/>
        </w:rPr>
        <w:t xml:space="preserve"> y con 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la </w:t>
      </w:r>
      <w:r w:rsidR="002571CA" w:rsidRPr="00E3534E">
        <w:rPr>
          <w:rFonts w:asciiTheme="majorHAnsi" w:hAnsiTheme="majorHAnsi" w:cstheme="majorHAnsi"/>
          <w:sz w:val="20"/>
          <w:szCs w:val="20"/>
        </w:rPr>
        <w:t>E</w:t>
      </w:r>
      <w:r w:rsidR="00D60C2A" w:rsidRPr="00E3534E">
        <w:rPr>
          <w:rFonts w:asciiTheme="majorHAnsi" w:hAnsiTheme="majorHAnsi" w:cstheme="majorHAnsi"/>
          <w:sz w:val="20"/>
          <w:szCs w:val="20"/>
        </w:rPr>
        <w:t xml:space="preserve">ntidad </w:t>
      </w:r>
      <w:r w:rsidRPr="00E3534E">
        <w:rPr>
          <w:rFonts w:asciiTheme="majorHAnsi" w:hAnsiTheme="majorHAnsi" w:cstheme="majorHAnsi"/>
          <w:sz w:val="20"/>
          <w:szCs w:val="20"/>
        </w:rPr>
        <w:t xml:space="preserve">y abstenernos de utilizar herramientas para dilatar o sabotear el </w:t>
      </w:r>
      <w:r w:rsidR="513B2907" w:rsidRPr="00E3534E">
        <w:rPr>
          <w:rFonts w:asciiTheme="majorHAnsi" w:hAnsiTheme="majorHAnsi" w:cstheme="majorHAnsi"/>
          <w:sz w:val="20"/>
          <w:szCs w:val="20"/>
        </w:rPr>
        <w:t>P</w:t>
      </w:r>
      <w:r w:rsidR="00214236" w:rsidRPr="00E3534E">
        <w:rPr>
          <w:rFonts w:asciiTheme="majorHAnsi" w:hAnsiTheme="majorHAnsi" w:cstheme="majorHAnsi"/>
          <w:sz w:val="20"/>
          <w:szCs w:val="20"/>
        </w:rPr>
        <w:t>roceso de</w:t>
      </w:r>
      <w:r w:rsidR="00194EC4" w:rsidRPr="00E3534E">
        <w:rPr>
          <w:rFonts w:asciiTheme="majorHAnsi" w:hAnsiTheme="majorHAnsi" w:cstheme="majorHAnsi"/>
          <w:sz w:val="20"/>
          <w:szCs w:val="20"/>
        </w:rPr>
        <w:t xml:space="preserve"> </w:t>
      </w:r>
      <w:r w:rsidR="3D7CC766" w:rsidRPr="00E3534E">
        <w:rPr>
          <w:rFonts w:asciiTheme="majorHAnsi" w:hAnsiTheme="majorHAnsi" w:cstheme="majorHAnsi"/>
          <w:sz w:val="20"/>
          <w:szCs w:val="20"/>
        </w:rPr>
        <w:t>C</w:t>
      </w:r>
      <w:r w:rsidR="00214236" w:rsidRPr="00E3534E">
        <w:rPr>
          <w:rFonts w:asciiTheme="majorHAnsi" w:hAnsiTheme="majorHAnsi" w:cstheme="majorHAnsi"/>
          <w:sz w:val="20"/>
          <w:szCs w:val="20"/>
        </w:rPr>
        <w:t>ontratación</w:t>
      </w:r>
      <w:r w:rsidRPr="00E3534E">
        <w:rPr>
          <w:rFonts w:asciiTheme="majorHAnsi" w:hAnsiTheme="majorHAnsi" w:cstheme="majorHAnsi"/>
          <w:sz w:val="20"/>
          <w:szCs w:val="20"/>
        </w:rPr>
        <w:t xml:space="preserve">. Igualmente, las observaciones al </w:t>
      </w:r>
      <w:r w:rsidR="00E1CFBD" w:rsidRPr="00E3534E">
        <w:rPr>
          <w:rFonts w:asciiTheme="majorHAnsi" w:hAnsiTheme="majorHAnsi" w:cstheme="majorHAnsi"/>
          <w:sz w:val="20"/>
          <w:szCs w:val="20"/>
        </w:rPr>
        <w:t>P</w:t>
      </w:r>
      <w:r w:rsidR="00214236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0D63DA3C" w:rsidRPr="00E3534E">
        <w:rPr>
          <w:rFonts w:asciiTheme="majorHAnsi" w:hAnsiTheme="majorHAnsi" w:cstheme="majorHAnsi"/>
          <w:sz w:val="20"/>
          <w:szCs w:val="20"/>
        </w:rPr>
        <w:t>C</w:t>
      </w:r>
      <w:r w:rsidR="00214236" w:rsidRPr="00E3534E">
        <w:rPr>
          <w:rFonts w:asciiTheme="majorHAnsi" w:hAnsiTheme="majorHAnsi" w:cstheme="majorHAnsi"/>
          <w:sz w:val="20"/>
          <w:szCs w:val="20"/>
        </w:rPr>
        <w:t xml:space="preserve">ontratación </w:t>
      </w:r>
      <w:r w:rsidRPr="00E3534E">
        <w:rPr>
          <w:rFonts w:asciiTheme="majorHAnsi" w:hAnsiTheme="majorHAnsi" w:cstheme="majorHAnsi"/>
          <w:sz w:val="20"/>
          <w:szCs w:val="20"/>
        </w:rPr>
        <w:t xml:space="preserve">o a las </w:t>
      </w:r>
      <w:r w:rsidR="004E03EE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00E3534E">
        <w:rPr>
          <w:rFonts w:asciiTheme="majorHAnsi" w:hAnsiTheme="majorHAnsi" w:cstheme="majorHAnsi"/>
          <w:sz w:val="20"/>
          <w:szCs w:val="20"/>
        </w:rPr>
        <w:t xml:space="preserve">el </w:t>
      </w:r>
      <w:r w:rsidR="004E03EE" w:rsidRPr="00E3534E">
        <w:rPr>
          <w:rFonts w:asciiTheme="majorHAnsi" w:hAnsiTheme="majorHAnsi" w:cstheme="majorHAnsi"/>
          <w:sz w:val="20"/>
          <w:szCs w:val="20"/>
        </w:rPr>
        <w:t>P</w:t>
      </w:r>
      <w:r w:rsidR="002267D1" w:rsidRPr="00E3534E">
        <w:rPr>
          <w:rFonts w:asciiTheme="majorHAnsi" w:hAnsiTheme="majorHAnsi" w:cstheme="majorHAnsi"/>
          <w:sz w:val="20"/>
          <w:szCs w:val="20"/>
        </w:rPr>
        <w:t xml:space="preserve">liego de </w:t>
      </w:r>
      <w:r w:rsidR="004E03EE" w:rsidRPr="00E3534E">
        <w:rPr>
          <w:rFonts w:asciiTheme="majorHAnsi" w:hAnsiTheme="majorHAnsi" w:cstheme="majorHAnsi"/>
          <w:sz w:val="20"/>
          <w:szCs w:val="20"/>
        </w:rPr>
        <w:t>C</w:t>
      </w:r>
      <w:r w:rsidR="002267D1" w:rsidRPr="00E3534E">
        <w:rPr>
          <w:rFonts w:asciiTheme="majorHAnsi" w:hAnsiTheme="majorHAnsi" w:cstheme="majorHAnsi"/>
          <w:sz w:val="20"/>
          <w:szCs w:val="20"/>
        </w:rPr>
        <w:t>ondiciones</w:t>
      </w:r>
      <w:r w:rsidRPr="00E3534E">
        <w:rPr>
          <w:rFonts w:asciiTheme="majorHAnsi" w:hAnsiTheme="majorHAnsi" w:cstheme="majorHAnsi"/>
          <w:sz w:val="20"/>
          <w:szCs w:val="20"/>
        </w:rPr>
        <w:t>.</w:t>
      </w:r>
    </w:p>
    <w:p w14:paraId="542EF042" w14:textId="7CA5DAAC" w:rsidR="00B45254" w:rsidRPr="00E3534E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Absten</w:t>
      </w:r>
      <w:r w:rsidR="0551478D" w:rsidRPr="00E3534E">
        <w:rPr>
          <w:rFonts w:asciiTheme="majorHAnsi" w:hAnsiTheme="majorHAnsi" w:cstheme="majorHAnsi"/>
          <w:sz w:val="20"/>
          <w:szCs w:val="20"/>
        </w:rPr>
        <w:t>erse</w:t>
      </w:r>
      <w:r w:rsidRPr="00E3534E">
        <w:rPr>
          <w:rFonts w:asciiTheme="majorHAnsi" w:hAnsiTheme="majorHAnsi" w:cstheme="majorHAnsi"/>
          <w:sz w:val="20"/>
          <w:szCs w:val="20"/>
        </w:rPr>
        <w:t xml:space="preserve"> de hacer manifestaciones orales o escritas en contra de los demás </w:t>
      </w:r>
      <w:r w:rsidR="00895E45" w:rsidRPr="00E3534E">
        <w:rPr>
          <w:rFonts w:asciiTheme="majorHAnsi" w:hAnsiTheme="majorHAnsi" w:cstheme="majorHAnsi"/>
          <w:sz w:val="20"/>
          <w:szCs w:val="20"/>
        </w:rPr>
        <w:t>P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roponentes </w:t>
      </w:r>
      <w:r w:rsidRPr="00E3534E">
        <w:rPr>
          <w:rFonts w:asciiTheme="majorHAnsi" w:hAnsiTheme="majorHAnsi" w:cstheme="majorHAnsi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 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ntidad </w:t>
      </w:r>
      <w:r w:rsidR="0551478D" w:rsidRPr="00E3534E">
        <w:rPr>
          <w:rFonts w:asciiTheme="majorHAnsi" w:hAnsiTheme="majorHAnsi" w:cstheme="majorHAnsi"/>
          <w:sz w:val="20"/>
          <w:szCs w:val="20"/>
        </w:rPr>
        <w:t xml:space="preserve">o de las autoridades competentes </w:t>
      </w:r>
      <w:r w:rsidRPr="00E3534E">
        <w:rPr>
          <w:rFonts w:asciiTheme="majorHAnsi" w:hAnsiTheme="majorHAnsi" w:cstheme="majorHAnsi"/>
          <w:sz w:val="20"/>
          <w:szCs w:val="20"/>
        </w:rPr>
        <w:t>para corroborar tales afirmaciones.</w:t>
      </w:r>
    </w:p>
    <w:p w14:paraId="27C40259" w14:textId="4529FF2E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00E3534E">
        <w:rPr>
          <w:rFonts w:asciiTheme="majorHAnsi" w:hAnsiTheme="majorHAnsi" w:cstheme="majorHAnsi"/>
          <w:sz w:val="20"/>
          <w:szCs w:val="20"/>
        </w:rPr>
        <w:t>establecido</w:t>
      </w:r>
      <w:r w:rsidRPr="00E3534E">
        <w:rPr>
          <w:rFonts w:asciiTheme="majorHAnsi" w:hAnsiTheme="majorHAnsi" w:cstheme="majorHAnsi"/>
          <w:sz w:val="20"/>
          <w:szCs w:val="20"/>
        </w:rPr>
        <w:t xml:space="preserve"> y acatar las decisiones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 de 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>ntidad</w:t>
      </w:r>
      <w:r w:rsidRPr="00E3534E">
        <w:rPr>
          <w:rFonts w:asciiTheme="majorHAnsi" w:hAnsiTheme="majorHAnsi" w:cstheme="majorHAnsi"/>
          <w:sz w:val="20"/>
          <w:szCs w:val="20"/>
        </w:rPr>
        <w:t>. En caso de desacuerdo interponer los recursos o acciones que se consideren pertinentes</w:t>
      </w:r>
      <w:r w:rsidR="4B0BF3D6" w:rsidRPr="00E3534E">
        <w:rPr>
          <w:rFonts w:asciiTheme="majorHAnsi" w:hAnsiTheme="majorHAnsi" w:cstheme="majorHAnsi"/>
          <w:sz w:val="20"/>
          <w:szCs w:val="20"/>
        </w:rPr>
        <w:t xml:space="preserve"> en los términos de la</w:t>
      </w:r>
      <w:r w:rsidR="6AC4566F" w:rsidRPr="00E3534E">
        <w:rPr>
          <w:rFonts w:asciiTheme="majorHAnsi" w:hAnsiTheme="majorHAnsi" w:cstheme="majorHAnsi"/>
          <w:sz w:val="20"/>
          <w:szCs w:val="20"/>
        </w:rPr>
        <w:t xml:space="preserve"> l</w:t>
      </w:r>
      <w:r w:rsidR="4B0BF3D6" w:rsidRPr="00E3534E">
        <w:rPr>
          <w:rFonts w:asciiTheme="majorHAnsi" w:hAnsiTheme="majorHAnsi" w:cstheme="majorHAnsi"/>
          <w:sz w:val="20"/>
          <w:szCs w:val="20"/>
        </w:rPr>
        <w:t xml:space="preserve">ey </w:t>
      </w:r>
      <w:r w:rsidR="6AC4566F" w:rsidRPr="00E3534E">
        <w:rPr>
          <w:rFonts w:asciiTheme="majorHAnsi" w:hAnsiTheme="majorHAnsi" w:cstheme="majorHAnsi"/>
          <w:sz w:val="20"/>
          <w:szCs w:val="20"/>
        </w:rPr>
        <w:t>a</w:t>
      </w:r>
      <w:r w:rsidR="4B0BF3D6" w:rsidRPr="00E3534E">
        <w:rPr>
          <w:rFonts w:asciiTheme="majorHAnsi" w:hAnsiTheme="majorHAnsi" w:cstheme="majorHAnsi"/>
          <w:sz w:val="20"/>
          <w:szCs w:val="20"/>
        </w:rPr>
        <w:t>plicable</w:t>
      </w:r>
      <w:r w:rsidRPr="00E3534E">
        <w:rPr>
          <w:rFonts w:asciiTheme="majorHAnsi" w:hAnsiTheme="majorHAnsi" w:cstheme="majorHAnsi"/>
          <w:sz w:val="20"/>
          <w:szCs w:val="20"/>
        </w:rPr>
        <w:t>.</w:t>
      </w:r>
    </w:p>
    <w:p w14:paraId="259AD92A" w14:textId="3548642F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lastRenderedPageBreak/>
        <w:t>En las audiencias, abstener</w:t>
      </w:r>
      <w:r w:rsidR="774BE40D" w:rsidRPr="00E3534E">
        <w:rPr>
          <w:rFonts w:asciiTheme="majorHAnsi" w:hAnsiTheme="majorHAnsi" w:cstheme="majorHAnsi"/>
          <w:sz w:val="20"/>
          <w:szCs w:val="20"/>
        </w:rPr>
        <w:t xml:space="preserve">se </w:t>
      </w:r>
      <w:r w:rsidRPr="00E3534E">
        <w:rPr>
          <w:rFonts w:asciiTheme="majorHAnsi" w:hAnsiTheme="majorHAnsi" w:cstheme="majorHAnsi"/>
          <w:sz w:val="20"/>
          <w:szCs w:val="20"/>
        </w:rPr>
        <w:t>de proferir juicios de valor contra personas naturales o jurídicas, ni referir</w:t>
      </w:r>
      <w:r w:rsidR="774BE40D" w:rsidRPr="00E3534E">
        <w:rPr>
          <w:rFonts w:asciiTheme="majorHAnsi" w:hAnsiTheme="majorHAnsi" w:cstheme="majorHAnsi"/>
          <w:sz w:val="20"/>
          <w:szCs w:val="20"/>
        </w:rPr>
        <w:t>se</w:t>
      </w:r>
      <w:r w:rsidRPr="00E3534E">
        <w:rPr>
          <w:rFonts w:asciiTheme="majorHAnsi" w:hAnsiTheme="majorHAnsi" w:cstheme="majorHAnsi"/>
          <w:sz w:val="20"/>
          <w:szCs w:val="20"/>
        </w:rPr>
        <w:t xml:space="preserve"> a asuntos personales de otros </w:t>
      </w:r>
      <w:r w:rsidR="00895E45" w:rsidRPr="00E3534E">
        <w:rPr>
          <w:rFonts w:asciiTheme="majorHAnsi" w:hAnsiTheme="majorHAnsi" w:cstheme="majorHAnsi"/>
          <w:sz w:val="20"/>
          <w:szCs w:val="20"/>
        </w:rPr>
        <w:t>P</w:t>
      </w:r>
      <w:r w:rsidR="111939BF" w:rsidRPr="00E3534E">
        <w:rPr>
          <w:rFonts w:asciiTheme="majorHAnsi" w:hAnsiTheme="majorHAnsi" w:cstheme="majorHAnsi"/>
          <w:sz w:val="20"/>
          <w:szCs w:val="20"/>
        </w:rPr>
        <w:t>roponentes</w:t>
      </w:r>
      <w:r w:rsidRPr="00E3534E">
        <w:rPr>
          <w:rFonts w:asciiTheme="majorHAnsi" w:hAnsiTheme="majorHAnsi" w:cstheme="majorHAnsi"/>
          <w:sz w:val="20"/>
          <w:szCs w:val="20"/>
        </w:rPr>
        <w:t xml:space="preserve">. Por lo tanto, en las audiencias solamente </w:t>
      </w:r>
      <w:r w:rsidR="774BE40D" w:rsidRPr="00E3534E">
        <w:rPr>
          <w:rFonts w:asciiTheme="majorHAnsi" w:hAnsiTheme="majorHAnsi" w:cstheme="majorHAnsi"/>
          <w:sz w:val="20"/>
          <w:szCs w:val="20"/>
        </w:rPr>
        <w:t xml:space="preserve">se debatirán </w:t>
      </w:r>
      <w:r w:rsidRPr="00E3534E">
        <w:rPr>
          <w:rFonts w:asciiTheme="majorHAnsi" w:hAnsiTheme="majorHAnsi" w:cstheme="majorHAnsi"/>
          <w:sz w:val="20"/>
          <w:szCs w:val="20"/>
        </w:rPr>
        <w:t xml:space="preserve">asuntos relacionados con el </w:t>
      </w:r>
      <w:r w:rsidR="38D1E7D1" w:rsidRPr="00E3534E">
        <w:rPr>
          <w:rFonts w:asciiTheme="majorHAnsi" w:hAnsiTheme="majorHAnsi" w:cstheme="majorHAnsi"/>
          <w:sz w:val="20"/>
          <w:szCs w:val="20"/>
        </w:rPr>
        <w:t>Proceso de Contratación</w:t>
      </w:r>
      <w:r w:rsidR="0095007D" w:rsidRPr="00E3534E">
        <w:rPr>
          <w:rFonts w:asciiTheme="majorHAnsi" w:hAnsiTheme="majorHAnsi" w:cstheme="majorHAnsi"/>
          <w:sz w:val="20"/>
          <w:szCs w:val="20"/>
        </w:rPr>
        <w:t>.</w:t>
      </w:r>
    </w:p>
    <w:p w14:paraId="4089E903" w14:textId="6A64744C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Solicitar o remitir a la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>ntidad</w:t>
      </w:r>
      <w:r w:rsidRPr="00E3534E">
        <w:rPr>
          <w:rFonts w:asciiTheme="majorHAnsi" w:hAnsiTheme="majorHAnsi" w:cstheme="majorHAnsi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00E3534E">
        <w:rPr>
          <w:rFonts w:asciiTheme="majorHAnsi" w:hAnsiTheme="majorHAnsi" w:cstheme="majorHAnsi"/>
          <w:sz w:val="20"/>
          <w:szCs w:val="20"/>
        </w:rPr>
        <w:t>Proceso de Contratación</w:t>
      </w:r>
      <w:r w:rsidRPr="00E3534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05BD003E" w14:textId="4E20A08C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No ofrecer trabajo, contratos o algún tipo de beneficio económico o de cualquier otra naturaleza</w:t>
      </w:r>
      <w:r w:rsidR="0D5CDAA3" w:rsidRPr="00E3534E">
        <w:rPr>
          <w:rFonts w:asciiTheme="majorHAnsi" w:hAnsiTheme="majorHAnsi" w:cstheme="majorHAnsi"/>
          <w:sz w:val="20"/>
          <w:szCs w:val="20"/>
        </w:rPr>
        <w:t xml:space="preserve"> a ningún funcionario público, </w:t>
      </w:r>
      <w:r w:rsidRPr="00E3534E">
        <w:rPr>
          <w:rFonts w:asciiTheme="majorHAnsi" w:hAnsiTheme="majorHAnsi" w:cstheme="majorHAnsi"/>
          <w:sz w:val="20"/>
          <w:szCs w:val="20"/>
        </w:rPr>
        <w:t xml:space="preserve">contratista o estructurador, vinculado 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a 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>ntidad</w:t>
      </w:r>
      <w:r w:rsidRPr="00E3534E">
        <w:rPr>
          <w:rFonts w:asciiTheme="majorHAnsi" w:hAnsiTheme="majorHAnsi" w:cstheme="majorHAnsi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ripción del </w:t>
      </w:r>
      <w:r w:rsidR="00D915AB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00E3534E">
        <w:rPr>
          <w:rFonts w:asciiTheme="majorHAnsi" w:hAnsiTheme="majorHAnsi" w:cstheme="majorHAnsi"/>
          <w:sz w:val="20"/>
          <w:szCs w:val="20"/>
        </w:rPr>
        <w:t>l</w:t>
      </w:r>
      <w:r w:rsidRPr="00E3534E">
        <w:rPr>
          <w:rFonts w:asciiTheme="majorHAnsi" w:hAnsiTheme="majorHAnsi" w:cstheme="majorHAnsi"/>
          <w:sz w:val="20"/>
          <w:szCs w:val="20"/>
        </w:rPr>
        <w:t>ey.</w:t>
      </w:r>
    </w:p>
    <w:p w14:paraId="3EBF106F" w14:textId="54BBFBBE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Exig</w:t>
      </w:r>
      <w:r w:rsidR="0D5CDAA3" w:rsidRPr="00E3534E">
        <w:rPr>
          <w:rFonts w:asciiTheme="majorHAnsi" w:hAnsiTheme="majorHAnsi" w:cstheme="majorHAnsi"/>
          <w:sz w:val="20"/>
          <w:szCs w:val="20"/>
        </w:rPr>
        <w:t>ir a nuestros</w:t>
      </w:r>
      <w:r w:rsidRPr="00E3534E">
        <w:rPr>
          <w:rFonts w:asciiTheme="majorHAnsi" w:hAnsiTheme="majorHAnsi" w:cstheme="majorHAnsi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>ontrato</w:t>
      </w:r>
      <w:r w:rsidR="329025B1" w:rsidRPr="00E3534E">
        <w:rPr>
          <w:rFonts w:asciiTheme="majorHAnsi" w:hAnsiTheme="majorHAnsi" w:cstheme="majorHAnsi"/>
          <w:sz w:val="20"/>
          <w:szCs w:val="20"/>
        </w:rPr>
        <w:t>.</w:t>
      </w:r>
    </w:p>
    <w:p w14:paraId="42E637DC" w14:textId="314783ED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00E3534E">
        <w:rPr>
          <w:rFonts w:asciiTheme="majorHAnsi" w:hAnsiTheme="majorHAnsi" w:cstheme="majorHAnsi"/>
          <w:sz w:val="20"/>
          <w:szCs w:val="20"/>
        </w:rPr>
        <w:t>E</w:t>
      </w:r>
      <w:r w:rsidRPr="00E3534E">
        <w:rPr>
          <w:rFonts w:asciiTheme="majorHAnsi" w:hAnsiTheme="majorHAnsi" w:cstheme="majorHAnsi"/>
          <w:sz w:val="20"/>
          <w:szCs w:val="20"/>
        </w:rPr>
        <w:t xml:space="preserve">stado, durante el </w:t>
      </w:r>
      <w:r w:rsidR="6B6AC32B" w:rsidRPr="00E3534E">
        <w:rPr>
          <w:rFonts w:asciiTheme="majorHAnsi" w:hAnsiTheme="majorHAnsi" w:cstheme="majorHAnsi"/>
          <w:sz w:val="20"/>
          <w:szCs w:val="20"/>
        </w:rPr>
        <w:t>Proceso de Contratación</w:t>
      </w:r>
      <w:r w:rsidRPr="00E3534E">
        <w:rPr>
          <w:rFonts w:asciiTheme="majorHAnsi" w:hAnsiTheme="majorHAnsi" w:cstheme="majorHAnsi"/>
          <w:sz w:val="20"/>
          <w:szCs w:val="20"/>
        </w:rPr>
        <w:t xml:space="preserve"> ni durante la ejecución o liquidación del </w:t>
      </w:r>
      <w:r w:rsidR="00D915AB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>ontrato.</w:t>
      </w:r>
    </w:p>
    <w:p w14:paraId="14F9BBFB" w14:textId="000E1200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No contratar, ni ofrecer dadivas</w:t>
      </w:r>
      <w:r w:rsidR="606C8F1B" w:rsidRPr="00E3534E">
        <w:rPr>
          <w:rFonts w:asciiTheme="majorHAnsi" w:hAnsiTheme="majorHAnsi" w:cstheme="majorHAnsi"/>
          <w:sz w:val="20"/>
          <w:szCs w:val="20"/>
        </w:rPr>
        <w:t>, regalos</w:t>
      </w:r>
      <w:r w:rsidRPr="00E3534E">
        <w:rPr>
          <w:rFonts w:asciiTheme="majorHAnsi" w:hAnsiTheme="majorHAnsi" w:cstheme="majorHAnsi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ntidad </w:t>
      </w:r>
      <w:r w:rsidRPr="00E3534E">
        <w:rPr>
          <w:rFonts w:asciiTheme="majorHAnsi" w:hAnsiTheme="majorHAnsi" w:cstheme="majorHAnsi"/>
          <w:sz w:val="20"/>
          <w:szCs w:val="20"/>
        </w:rPr>
        <w:t xml:space="preserve">tome respecto de </w:t>
      </w:r>
      <w:r w:rsidR="00ED1A95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rocesos de </w:t>
      </w:r>
      <w:r w:rsidR="00ED1A95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ontratación </w:t>
      </w:r>
      <w:r w:rsidR="00ED1A95" w:rsidRPr="00E3534E">
        <w:rPr>
          <w:rFonts w:asciiTheme="majorHAnsi" w:hAnsiTheme="majorHAnsi" w:cstheme="majorHAnsi"/>
          <w:sz w:val="20"/>
          <w:szCs w:val="20"/>
        </w:rPr>
        <w:t>E</w:t>
      </w:r>
      <w:r w:rsidRPr="00E3534E">
        <w:rPr>
          <w:rFonts w:asciiTheme="majorHAnsi" w:hAnsiTheme="majorHAnsi" w:cstheme="majorHAnsi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E3534E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M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anifestar las inquietudes relacionadas con el </w:t>
      </w:r>
      <w:r w:rsidR="0070549D" w:rsidRPr="00E3534E">
        <w:rPr>
          <w:rFonts w:asciiTheme="majorHAnsi" w:hAnsiTheme="majorHAnsi" w:cstheme="majorHAnsi"/>
          <w:sz w:val="20"/>
          <w:szCs w:val="20"/>
        </w:rPr>
        <w:t>P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0070549D" w:rsidRPr="00E3534E">
        <w:rPr>
          <w:rFonts w:asciiTheme="majorHAnsi" w:hAnsiTheme="majorHAnsi" w:cstheme="majorHAnsi"/>
          <w:sz w:val="20"/>
          <w:szCs w:val="20"/>
        </w:rPr>
        <w:t>Contratación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E3534E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 xml:space="preserve">No contratar ni ofrecer dadivas, </w:t>
      </w:r>
      <w:r w:rsidR="06299B5D" w:rsidRPr="00E3534E">
        <w:rPr>
          <w:rFonts w:asciiTheme="majorHAnsi" w:hAnsiTheme="majorHAnsi" w:cstheme="majorHAnsi"/>
          <w:sz w:val="20"/>
          <w:szCs w:val="20"/>
        </w:rPr>
        <w:t>regalos</w:t>
      </w:r>
      <w:r w:rsidR="64871287" w:rsidRPr="00E3534E">
        <w:rPr>
          <w:rFonts w:asciiTheme="majorHAnsi" w:hAnsiTheme="majorHAnsi" w:cstheme="majorHAnsi"/>
          <w:sz w:val="20"/>
          <w:szCs w:val="20"/>
        </w:rPr>
        <w:t>,</w:t>
      </w:r>
      <w:r w:rsidR="06299B5D" w:rsidRPr="00E3534E">
        <w:rPr>
          <w:rFonts w:asciiTheme="majorHAnsi" w:hAnsiTheme="majorHAnsi" w:cstheme="majorHAnsi"/>
          <w:sz w:val="20"/>
          <w:szCs w:val="20"/>
        </w:rPr>
        <w:t xml:space="preserve"> </w:t>
      </w:r>
      <w:r w:rsidRPr="00E3534E">
        <w:rPr>
          <w:rFonts w:asciiTheme="majorHAnsi" w:hAnsiTheme="majorHAnsi" w:cstheme="majorHAnsi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de 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>ntidad</w:t>
      </w:r>
      <w:r w:rsidRPr="00E3534E">
        <w:rPr>
          <w:rFonts w:asciiTheme="majorHAnsi" w:hAnsiTheme="majorHAnsi" w:cstheme="majorHAnsi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0070549D" w:rsidRPr="00E3534E">
        <w:rPr>
          <w:rFonts w:asciiTheme="majorHAnsi" w:hAnsiTheme="majorHAnsi" w:cstheme="majorHAnsi"/>
          <w:sz w:val="20"/>
          <w:szCs w:val="20"/>
        </w:rPr>
        <w:t>Contratación</w:t>
      </w:r>
      <w:r w:rsidRPr="00E3534E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6CF965FD" w14:textId="73B30031" w:rsidR="00B45254" w:rsidRPr="00E3534E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3534E">
        <w:rPr>
          <w:rFonts w:asciiTheme="majorHAnsi" w:hAnsiTheme="majorHAnsi" w:cstheme="majorHAnsi"/>
          <w:sz w:val="20"/>
          <w:szCs w:val="20"/>
        </w:rPr>
        <w:t>D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ar </w:t>
      </w:r>
      <w:r w:rsidR="460180C2" w:rsidRPr="00E3534E">
        <w:rPr>
          <w:rFonts w:asciiTheme="majorHAnsi" w:hAnsiTheme="majorHAnsi" w:cstheme="majorHAnsi"/>
          <w:sz w:val="20"/>
          <w:szCs w:val="20"/>
        </w:rPr>
        <w:t xml:space="preserve">a conocer </w:t>
      </w:r>
      <w:r w:rsidR="111939BF" w:rsidRPr="00E3534E">
        <w:rPr>
          <w:rFonts w:asciiTheme="majorHAnsi" w:hAnsiTheme="majorHAnsi" w:cstheme="majorHAnsi"/>
          <w:sz w:val="20"/>
          <w:szCs w:val="20"/>
        </w:rPr>
        <w:t xml:space="preserve">a la </w:t>
      </w:r>
      <w:r w:rsidR="2C7CEB27" w:rsidRPr="00E3534E">
        <w:rPr>
          <w:rFonts w:asciiTheme="majorHAnsi" w:hAnsiTheme="majorHAnsi" w:cstheme="majorHAnsi"/>
          <w:sz w:val="20"/>
          <w:szCs w:val="20"/>
        </w:rPr>
        <w:t>E</w:t>
      </w:r>
      <w:r w:rsidR="111939BF" w:rsidRPr="00E3534E">
        <w:rPr>
          <w:rFonts w:asciiTheme="majorHAnsi" w:hAnsiTheme="majorHAnsi" w:cstheme="majorHAnsi"/>
          <w:sz w:val="20"/>
          <w:szCs w:val="20"/>
        </w:rPr>
        <w:t>ntidad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E3534E">
        <w:rPr>
          <w:rFonts w:asciiTheme="majorHAnsi" w:hAnsiTheme="majorHAnsi" w:cstheme="majorHAnsi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0004EC1B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ontratación o con cargo al </w:t>
      </w:r>
      <w:r w:rsidR="009F0AB6" w:rsidRPr="00E3534E">
        <w:rPr>
          <w:rFonts w:asciiTheme="majorHAnsi" w:hAnsiTheme="majorHAnsi" w:cstheme="majorHAnsi"/>
          <w:sz w:val="20"/>
          <w:szCs w:val="20"/>
        </w:rPr>
        <w:t>C</w:t>
      </w:r>
      <w:r w:rsidRPr="00E3534E">
        <w:rPr>
          <w:rFonts w:asciiTheme="majorHAnsi" w:hAnsiTheme="majorHAnsi" w:cstheme="majorHAnsi"/>
          <w:sz w:val="20"/>
          <w:szCs w:val="20"/>
        </w:rPr>
        <w:t xml:space="preserve">ontrato, </w:t>
      </w:r>
      <w:r w:rsidR="59073160" w:rsidRPr="00E3534E">
        <w:rPr>
          <w:rFonts w:asciiTheme="majorHAnsi" w:hAnsiTheme="majorHAnsi" w:cstheme="majorHAnsi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E3534E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sz w:val="20"/>
          <w:szCs w:val="20"/>
          <w:lang w:val="es-ES"/>
        </w:rPr>
      </w:pPr>
      <w:r w:rsidRPr="00E3534E">
        <w:rPr>
          <w:rFonts w:asciiTheme="majorHAnsi" w:hAnsiTheme="majorHAnsi" w:cstheme="majorHAnsi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00E3534E">
        <w:rPr>
          <w:rFonts w:asciiTheme="majorHAnsi" w:hAnsiTheme="majorHAnsi" w:cstheme="majorHAnsi"/>
          <w:sz w:val="20"/>
          <w:szCs w:val="20"/>
        </w:rPr>
        <w:t>,</w:t>
      </w:r>
      <w:r w:rsidRPr="00E3534E">
        <w:rPr>
          <w:rFonts w:asciiTheme="majorHAnsi" w:hAnsiTheme="majorHAnsi" w:cstheme="majorHAnsi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 w:rsidRPr="00E3534E">
        <w:rPr>
          <w:rFonts w:asciiTheme="majorHAnsi" w:hAnsiTheme="majorHAnsi" w:cstheme="majorHAnsi"/>
          <w:sz w:val="20"/>
          <w:szCs w:val="20"/>
        </w:rPr>
        <w:t>P</w:t>
      </w:r>
      <w:r w:rsidR="4C32CBE6" w:rsidRPr="00E3534E">
        <w:rPr>
          <w:rFonts w:asciiTheme="majorHAnsi" w:hAnsiTheme="majorHAnsi" w:cstheme="majorHAnsi"/>
          <w:sz w:val="20"/>
          <w:szCs w:val="20"/>
        </w:rPr>
        <w:t>roponentes</w:t>
      </w:r>
      <w:r w:rsidRPr="00E3534E">
        <w:rPr>
          <w:rFonts w:asciiTheme="majorHAnsi" w:hAnsiTheme="majorHAnsi" w:cstheme="majorHAnsi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 w:rsidRPr="00E3534E">
        <w:rPr>
          <w:rFonts w:asciiTheme="majorHAnsi" w:hAnsiTheme="majorHAnsi" w:cstheme="majorHAnsi"/>
          <w:sz w:val="20"/>
          <w:szCs w:val="20"/>
        </w:rPr>
        <w:t>P</w:t>
      </w:r>
      <w:r w:rsidRPr="00E3534E">
        <w:rPr>
          <w:rFonts w:asciiTheme="majorHAnsi" w:hAnsiTheme="majorHAnsi" w:cstheme="majorHAnsi"/>
          <w:sz w:val="20"/>
          <w:szCs w:val="20"/>
        </w:rPr>
        <w:t xml:space="preserve">roceso de </w:t>
      </w:r>
      <w:r w:rsidR="0070549D" w:rsidRPr="00E3534E">
        <w:rPr>
          <w:rFonts w:asciiTheme="majorHAnsi" w:hAnsiTheme="majorHAnsi" w:cstheme="majorHAnsi"/>
          <w:sz w:val="20"/>
          <w:szCs w:val="20"/>
        </w:rPr>
        <w:t>Contratación</w:t>
      </w:r>
      <w:r w:rsidRPr="00E3534E">
        <w:rPr>
          <w:rFonts w:asciiTheme="majorHAnsi" w:hAnsiTheme="majorHAnsi" w:cstheme="majorHAnsi"/>
          <w:sz w:val="20"/>
          <w:szCs w:val="20"/>
        </w:rPr>
        <w:t>, de manera previa, concomitante o posterior al mismo, que tengan la intención de inducir</w:t>
      </w:r>
      <w:r w:rsidR="1E2229B5" w:rsidRPr="00E3534E">
        <w:rPr>
          <w:rFonts w:asciiTheme="majorHAnsi" w:hAnsiTheme="majorHAnsi" w:cstheme="majorHAnsi"/>
          <w:sz w:val="20"/>
          <w:szCs w:val="20"/>
        </w:rPr>
        <w:t xml:space="preserve"> o direccionar</w:t>
      </w:r>
      <w:r w:rsidRPr="00E3534E">
        <w:rPr>
          <w:rFonts w:asciiTheme="majorHAnsi" w:hAnsiTheme="majorHAnsi" w:cstheme="majorHAnsi"/>
          <w:sz w:val="20"/>
          <w:szCs w:val="20"/>
        </w:rPr>
        <w:t xml:space="preserve"> alguna decisión relacionada con la adjudicación.</w:t>
      </w:r>
    </w:p>
    <w:sectPr w:rsidR="00B45254" w:rsidRPr="00E3534E" w:rsidSect="00920A1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F5C63" w14:textId="77777777" w:rsidR="00B24A9B" w:rsidRDefault="00B24A9B" w:rsidP="006522CE">
      <w:pPr>
        <w:spacing w:after="0" w:line="240" w:lineRule="auto"/>
      </w:pPr>
      <w:r>
        <w:separator/>
      </w:r>
    </w:p>
  </w:endnote>
  <w:endnote w:type="continuationSeparator" w:id="0">
    <w:p w14:paraId="706C489D" w14:textId="77777777" w:rsidR="00B24A9B" w:rsidRDefault="00B24A9B" w:rsidP="006522CE">
      <w:pPr>
        <w:spacing w:after="0" w:line="240" w:lineRule="auto"/>
      </w:pPr>
      <w:r>
        <w:continuationSeparator/>
      </w:r>
    </w:p>
  </w:endnote>
  <w:endnote w:type="continuationNotice" w:id="1">
    <w:p w14:paraId="516C2AAA" w14:textId="77777777" w:rsidR="00B24A9B" w:rsidRDefault="00B24A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559BE2" w14:textId="77777777" w:rsidR="00B24A9B" w:rsidRDefault="00B24A9B" w:rsidP="006522CE">
      <w:pPr>
        <w:spacing w:after="0" w:line="240" w:lineRule="auto"/>
      </w:pPr>
      <w:r>
        <w:separator/>
      </w:r>
    </w:p>
  </w:footnote>
  <w:footnote w:type="continuationSeparator" w:id="0">
    <w:p w14:paraId="7BD5C539" w14:textId="77777777" w:rsidR="00B24A9B" w:rsidRDefault="00B24A9B" w:rsidP="006522CE">
      <w:pPr>
        <w:spacing w:after="0" w:line="240" w:lineRule="auto"/>
      </w:pPr>
      <w:r>
        <w:continuationSeparator/>
      </w:r>
    </w:p>
  </w:footnote>
  <w:footnote w:type="continuationNotice" w:id="1">
    <w:p w14:paraId="29C24E42" w14:textId="77777777" w:rsidR="00B24A9B" w:rsidRDefault="00B24A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5C21D" w14:textId="07B74B0F" w:rsidR="00E3534E" w:rsidRDefault="00E3534E">
    <w:pPr>
      <w:pStyle w:val="Encabezado"/>
    </w:pPr>
    <w:r w:rsidRPr="00F02D46">
      <w:rPr>
        <w:rFonts w:asciiTheme="majorHAnsi" w:hAnsiTheme="majorHAnsi" w:cstheme="majorHAnsi"/>
        <w:noProof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1DC7335A" wp14:editId="6D887821">
          <wp:simplePos x="0" y="0"/>
          <wp:positionH relativeFrom="column">
            <wp:posOffset>-1073150</wp:posOffset>
          </wp:positionH>
          <wp:positionV relativeFrom="paragraph">
            <wp:posOffset>-442251</wp:posOffset>
          </wp:positionV>
          <wp:extent cx="7772400" cy="12784455"/>
          <wp:effectExtent l="0" t="0" r="0" b="4445"/>
          <wp:wrapNone/>
          <wp:docPr id="21" name="Imagen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2784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56AEC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040EA"/>
    <w:rsid w:val="00A1441D"/>
    <w:rsid w:val="00A33BFA"/>
    <w:rsid w:val="00A50087"/>
    <w:rsid w:val="00A60142"/>
    <w:rsid w:val="00A673FC"/>
    <w:rsid w:val="00A74921"/>
    <w:rsid w:val="00A971F6"/>
    <w:rsid w:val="00AB556C"/>
    <w:rsid w:val="00B24A9B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3534E"/>
    <w:rsid w:val="00E42D40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7685B98-BC73-43BE-BCE8-BFF70A0C2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B9E564-0ED9-4134-ADD8-F62C9A65D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1018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Nanee Chris Valenzuela Plazas</cp:lastModifiedBy>
  <cp:revision>2</cp:revision>
  <cp:lastPrinted>2021-07-12T16:41:00Z</cp:lastPrinted>
  <dcterms:created xsi:type="dcterms:W3CDTF">2022-05-05T16:46:00Z</dcterms:created>
  <dcterms:modified xsi:type="dcterms:W3CDTF">2022-05-05T16:46:00Z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