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3F64" w:rsidRPr="004F154A" w:rsidRDefault="001F3F64" w:rsidP="009A7137">
      <w:pPr>
        <w:adjustRightInd w:val="0"/>
        <w:ind w:right="49"/>
        <w:jc w:val="both"/>
        <w:rPr>
          <w:rFonts w:ascii="Arial" w:hAnsi="Arial" w:cs="Arial"/>
          <w:b/>
          <w:bCs/>
          <w:sz w:val="22"/>
          <w:szCs w:val="22"/>
        </w:rPr>
      </w:pPr>
      <w:r>
        <w:rPr>
          <w:rFonts w:ascii="Arial" w:hAnsi="Arial" w:cs="Arial"/>
          <w:b/>
          <w:bCs/>
          <w:sz w:val="22"/>
          <w:szCs w:val="22"/>
        </w:rPr>
        <w:t>ANEXO N</w:t>
      </w:r>
      <w:proofErr w:type="gramStart"/>
      <w:r>
        <w:rPr>
          <w:rFonts w:ascii="Arial" w:hAnsi="Arial" w:cs="Arial"/>
          <w:b/>
          <w:bCs/>
          <w:sz w:val="22"/>
          <w:szCs w:val="22"/>
        </w:rPr>
        <w:t xml:space="preserve">° </w:t>
      </w:r>
      <w:r w:rsidRPr="004F154A">
        <w:rPr>
          <w:rFonts w:ascii="Arial" w:hAnsi="Arial" w:cs="Arial"/>
          <w:b/>
          <w:bCs/>
          <w:sz w:val="22"/>
          <w:szCs w:val="22"/>
        </w:rPr>
        <w:t xml:space="preserve"> </w:t>
      </w:r>
      <w:r>
        <w:rPr>
          <w:rFonts w:ascii="Arial" w:hAnsi="Arial" w:cs="Arial"/>
          <w:b/>
          <w:bCs/>
          <w:sz w:val="22"/>
          <w:szCs w:val="22"/>
        </w:rPr>
        <w:t>2</w:t>
      </w:r>
      <w:proofErr w:type="gramEnd"/>
    </w:p>
    <w:p w:rsidR="001F3F64" w:rsidRPr="004F154A" w:rsidRDefault="001F3F64" w:rsidP="009A7137">
      <w:pPr>
        <w:adjustRightInd w:val="0"/>
        <w:ind w:right="49"/>
        <w:jc w:val="both"/>
        <w:rPr>
          <w:rFonts w:ascii="Arial" w:hAnsi="Arial" w:cs="Arial"/>
          <w:b/>
          <w:bCs/>
          <w:sz w:val="22"/>
          <w:szCs w:val="22"/>
        </w:rPr>
      </w:pPr>
      <w:r>
        <w:rPr>
          <w:rFonts w:ascii="Arial" w:hAnsi="Arial" w:cs="Arial"/>
          <w:b/>
          <w:bCs/>
          <w:sz w:val="22"/>
          <w:szCs w:val="22"/>
        </w:rPr>
        <w:t>ESPECIFICACIONES TECNICAS</w:t>
      </w:r>
    </w:p>
    <w:p w:rsidR="001F3F64" w:rsidRPr="004F154A" w:rsidRDefault="001F3F64" w:rsidP="009A7137">
      <w:pPr>
        <w:adjustRightInd w:val="0"/>
        <w:ind w:right="49"/>
        <w:jc w:val="both"/>
        <w:rPr>
          <w:rFonts w:ascii="Arial" w:hAnsi="Arial" w:cs="Arial"/>
          <w:sz w:val="22"/>
          <w:szCs w:val="22"/>
        </w:rPr>
      </w:pPr>
    </w:p>
    <w:p w:rsidR="001F3F64" w:rsidRPr="004F154A" w:rsidRDefault="001F3F64" w:rsidP="009A7137">
      <w:pPr>
        <w:adjustRightInd w:val="0"/>
        <w:ind w:right="49"/>
        <w:jc w:val="both"/>
        <w:rPr>
          <w:rFonts w:ascii="Arial" w:hAnsi="Arial" w:cs="Arial"/>
          <w:sz w:val="22"/>
          <w:szCs w:val="22"/>
        </w:rPr>
      </w:pPr>
    </w:p>
    <w:p w:rsidR="001F3F64" w:rsidRPr="004F154A" w:rsidRDefault="006C0F63" w:rsidP="009A7137">
      <w:pPr>
        <w:jc w:val="both"/>
        <w:rPr>
          <w:rFonts w:ascii="Arial" w:hAnsi="Arial" w:cs="Arial"/>
          <w:b/>
          <w:bCs/>
        </w:rPr>
      </w:pPr>
      <w:r>
        <w:rPr>
          <w:rFonts w:ascii="Arial" w:hAnsi="Arial" w:cs="Arial"/>
          <w:b/>
          <w:bCs/>
        </w:rPr>
        <w:t>SAMC No.007</w:t>
      </w:r>
      <w:r w:rsidR="001F3F64">
        <w:rPr>
          <w:rFonts w:ascii="Arial" w:hAnsi="Arial" w:cs="Arial"/>
          <w:b/>
          <w:bCs/>
        </w:rPr>
        <w:t>- 2022</w:t>
      </w:r>
    </w:p>
    <w:p w:rsidR="001F3F64" w:rsidRPr="004F154A" w:rsidRDefault="001F3F64" w:rsidP="009A7137">
      <w:pPr>
        <w:jc w:val="both"/>
        <w:rPr>
          <w:rFonts w:ascii="Arial" w:hAnsi="Arial" w:cs="Arial"/>
        </w:rPr>
      </w:pPr>
    </w:p>
    <w:p w:rsidR="001F3F64" w:rsidRDefault="00C44697" w:rsidP="009A7137">
      <w:pPr>
        <w:jc w:val="both"/>
        <w:rPr>
          <w:rFonts w:ascii="Arial" w:hAnsi="Arial" w:cs="Arial"/>
        </w:rPr>
      </w:pPr>
      <w:r w:rsidRPr="00C44697">
        <w:rPr>
          <w:rFonts w:ascii="Arial" w:hAnsi="Arial" w:cs="Arial"/>
        </w:rPr>
        <w:t>se enumeran las especificaciones técnicas, de las cuales el oferente se compromete por escrito a presentar y cumplir con cada uno de los Ítems aquí relacionados, en caso de salir adjudicatarios del presente proceso de selección:</w:t>
      </w:r>
    </w:p>
    <w:p w:rsidR="00C44697" w:rsidRDefault="00C44697" w:rsidP="009A7137">
      <w:pPr>
        <w:jc w:val="both"/>
        <w:rPr>
          <w:rFonts w:ascii="Arial" w:hAnsi="Arial" w:cs="Arial"/>
        </w:rPr>
      </w:pPr>
    </w:p>
    <w:p w:rsidR="00C44697" w:rsidRPr="00C44697" w:rsidRDefault="00C44697" w:rsidP="009A7137">
      <w:pPr>
        <w:widowControl w:val="0"/>
        <w:tabs>
          <w:tab w:val="left" w:pos="1620"/>
        </w:tabs>
        <w:autoSpaceDE w:val="0"/>
        <w:autoSpaceDN w:val="0"/>
        <w:jc w:val="both"/>
        <w:outlineLvl w:val="0"/>
        <w:rPr>
          <w:rFonts w:ascii="Arial" w:eastAsia="Arial" w:hAnsi="Arial" w:cs="Arial"/>
          <w:b/>
          <w:bCs/>
          <w:lang w:val="es-ES" w:eastAsia="en-US"/>
        </w:rPr>
      </w:pPr>
      <w:r w:rsidRPr="00C44697">
        <w:rPr>
          <w:rFonts w:ascii="Arial" w:eastAsia="Arial" w:hAnsi="Arial" w:cs="Arial"/>
          <w:b/>
          <w:bCs/>
          <w:lang w:val="es-ES" w:eastAsia="en-US"/>
        </w:rPr>
        <w:t>Servicios de Mantenimiento</w:t>
      </w:r>
      <w:r w:rsidRPr="00C44697">
        <w:rPr>
          <w:rFonts w:ascii="Arial" w:eastAsia="Arial" w:hAnsi="Arial" w:cs="Arial"/>
          <w:b/>
          <w:bCs/>
          <w:spacing w:val="-1"/>
          <w:lang w:val="es-ES" w:eastAsia="en-US"/>
        </w:rPr>
        <w:t xml:space="preserve"> </w:t>
      </w:r>
      <w:r w:rsidRPr="00C44697">
        <w:rPr>
          <w:rFonts w:ascii="Arial" w:eastAsia="Arial" w:hAnsi="Arial" w:cs="Arial"/>
          <w:b/>
          <w:bCs/>
          <w:lang w:val="es-ES" w:eastAsia="en-US"/>
        </w:rPr>
        <w:t>Técnico:</w:t>
      </w:r>
    </w:p>
    <w:p w:rsidR="00C44697" w:rsidRDefault="00C44697" w:rsidP="009A7137">
      <w:pPr>
        <w:jc w:val="both"/>
        <w:rPr>
          <w:rFonts w:ascii="Arial" w:hAnsi="Arial" w:cs="Arial"/>
        </w:rPr>
      </w:pPr>
    </w:p>
    <w:p w:rsidR="001F3F64" w:rsidRDefault="001F3F64" w:rsidP="009A7137">
      <w:pPr>
        <w:jc w:val="both"/>
        <w:rPr>
          <w:rFonts w:ascii="Arial" w:hAnsi="Arial" w:cs="Arial"/>
        </w:rPr>
      </w:pPr>
    </w:p>
    <w:p w:rsidR="00C44697" w:rsidRPr="00C44697" w:rsidRDefault="00A84B85" w:rsidP="009A7137">
      <w:pPr>
        <w:jc w:val="both"/>
        <w:rPr>
          <w:rFonts w:ascii="Arial" w:hAnsi="Arial" w:cs="Arial"/>
        </w:rPr>
      </w:pPr>
      <w:r>
        <w:rPr>
          <w:rFonts w:ascii="Arial" w:hAnsi="Arial" w:cs="Arial"/>
        </w:rPr>
        <w:t>El contratista deberá dar el suministro</w:t>
      </w:r>
      <w:r w:rsidRPr="00A84B85">
        <w:rPr>
          <w:rFonts w:ascii="Arial" w:hAnsi="Arial" w:cs="Arial"/>
        </w:rPr>
        <w:t xml:space="preserve"> de raciones alimentarias para el apoyo de la fuerza </w:t>
      </w:r>
      <w:proofErr w:type="spellStart"/>
      <w:r w:rsidRPr="00A84B85">
        <w:rPr>
          <w:rFonts w:ascii="Arial" w:hAnsi="Arial" w:cs="Arial"/>
        </w:rPr>
        <w:t>publica</w:t>
      </w:r>
      <w:proofErr w:type="spellEnd"/>
      <w:r w:rsidRPr="00A84B85">
        <w:rPr>
          <w:rFonts w:ascii="Arial" w:hAnsi="Arial" w:cs="Arial"/>
        </w:rPr>
        <w:t xml:space="preserve"> organismos de seguridad e instituciones que tienen a cargo la seguridad y el orden público en el municipio de </w:t>
      </w:r>
      <w:proofErr w:type="spellStart"/>
      <w:r w:rsidRPr="00A84B85">
        <w:rPr>
          <w:rFonts w:ascii="Arial" w:hAnsi="Arial" w:cs="Arial"/>
        </w:rPr>
        <w:t>girardot</w:t>
      </w:r>
      <w:proofErr w:type="spellEnd"/>
      <w:r w:rsidRPr="00A84B85">
        <w:rPr>
          <w:rFonts w:ascii="Arial" w:hAnsi="Arial" w:cs="Arial"/>
        </w:rPr>
        <w:t xml:space="preserve">- </w:t>
      </w:r>
      <w:proofErr w:type="spellStart"/>
      <w:r w:rsidRPr="00A84B85">
        <w:rPr>
          <w:rFonts w:ascii="Arial" w:hAnsi="Arial" w:cs="Arial"/>
        </w:rPr>
        <w:t>cundinamarca</w:t>
      </w:r>
      <w:proofErr w:type="spellEnd"/>
      <w:r w:rsidR="00C44697" w:rsidRPr="00C44697">
        <w:rPr>
          <w:rFonts w:ascii="Arial" w:hAnsi="Arial" w:cs="Arial"/>
        </w:rPr>
        <w:t>.</w:t>
      </w:r>
    </w:p>
    <w:p w:rsidR="001F3F64" w:rsidRPr="00C44697" w:rsidRDefault="001F3F64" w:rsidP="009A7137">
      <w:pPr>
        <w:jc w:val="both"/>
        <w:rPr>
          <w:rFonts w:ascii="Arial" w:hAnsi="Arial" w:cs="Arial"/>
        </w:rPr>
      </w:pPr>
    </w:p>
    <w:tbl>
      <w:tblPr>
        <w:tblStyle w:val="Tablaconcuadrcula"/>
        <w:tblW w:w="10423"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68" w:type="dxa"/>
          <w:right w:w="68" w:type="dxa"/>
        </w:tblCellMar>
        <w:tblLook w:val="04A0" w:firstRow="1" w:lastRow="0" w:firstColumn="1" w:lastColumn="0" w:noHBand="0" w:noVBand="1"/>
      </w:tblPr>
      <w:tblGrid>
        <w:gridCol w:w="1340"/>
        <w:gridCol w:w="4020"/>
        <w:gridCol w:w="2532"/>
        <w:gridCol w:w="2531"/>
      </w:tblGrid>
      <w:tr w:rsidR="00A84B85" w:rsidRPr="00153DC2" w:rsidTr="009A0F1A">
        <w:trPr>
          <w:trHeight w:val="208"/>
          <w:jc w:val="center"/>
        </w:trPr>
        <w:tc>
          <w:tcPr>
            <w:tcW w:w="1340" w:type="dxa"/>
            <w:shd w:val="clear" w:color="auto" w:fill="auto"/>
          </w:tcPr>
          <w:p w:rsidR="00A84B85" w:rsidRPr="00153DC2" w:rsidRDefault="00A84B85" w:rsidP="009A7137">
            <w:pPr>
              <w:jc w:val="both"/>
              <w:rPr>
                <w:rFonts w:cs="Arial"/>
                <w:sz w:val="18"/>
                <w:szCs w:val="18"/>
              </w:rPr>
            </w:pPr>
            <w:r w:rsidRPr="00153DC2">
              <w:rPr>
                <w:rFonts w:cs="Arial"/>
                <w:sz w:val="18"/>
                <w:szCs w:val="18"/>
              </w:rPr>
              <w:t>ÍTEM</w:t>
            </w:r>
          </w:p>
        </w:tc>
        <w:tc>
          <w:tcPr>
            <w:tcW w:w="4020" w:type="dxa"/>
            <w:shd w:val="clear" w:color="auto" w:fill="auto"/>
          </w:tcPr>
          <w:p w:rsidR="00A84B85" w:rsidRPr="00153DC2" w:rsidRDefault="00A84B85" w:rsidP="009A7137">
            <w:pPr>
              <w:jc w:val="both"/>
              <w:rPr>
                <w:rFonts w:cs="Arial"/>
                <w:sz w:val="18"/>
                <w:szCs w:val="18"/>
              </w:rPr>
            </w:pPr>
            <w:r w:rsidRPr="00153DC2">
              <w:rPr>
                <w:rFonts w:cs="Arial"/>
                <w:sz w:val="18"/>
                <w:szCs w:val="18"/>
              </w:rPr>
              <w:t>DESCRIPCIÓN</w:t>
            </w:r>
          </w:p>
        </w:tc>
        <w:tc>
          <w:tcPr>
            <w:tcW w:w="2532" w:type="dxa"/>
            <w:shd w:val="clear" w:color="auto" w:fill="auto"/>
          </w:tcPr>
          <w:p w:rsidR="00A84B85" w:rsidRPr="00153DC2" w:rsidRDefault="00A84B85" w:rsidP="009A7137">
            <w:pPr>
              <w:jc w:val="both"/>
              <w:rPr>
                <w:rFonts w:cs="Arial"/>
                <w:sz w:val="18"/>
                <w:szCs w:val="18"/>
              </w:rPr>
            </w:pPr>
            <w:r w:rsidRPr="00153DC2">
              <w:rPr>
                <w:rFonts w:cs="Arial"/>
                <w:sz w:val="18"/>
                <w:szCs w:val="18"/>
              </w:rPr>
              <w:t>RACIONES MÍNIMAS</w:t>
            </w:r>
          </w:p>
        </w:tc>
        <w:tc>
          <w:tcPr>
            <w:tcW w:w="2531" w:type="dxa"/>
          </w:tcPr>
          <w:p w:rsidR="00A84B85" w:rsidRPr="00153DC2" w:rsidRDefault="00A84B85" w:rsidP="009A7137">
            <w:pPr>
              <w:jc w:val="both"/>
              <w:rPr>
                <w:rFonts w:cs="Arial"/>
                <w:sz w:val="18"/>
                <w:szCs w:val="18"/>
              </w:rPr>
            </w:pPr>
            <w:r w:rsidRPr="00153DC2">
              <w:rPr>
                <w:rFonts w:cs="Arial"/>
                <w:sz w:val="18"/>
                <w:szCs w:val="18"/>
              </w:rPr>
              <w:t>CANTIDAD DIARIA POR PERSONA</w:t>
            </w:r>
          </w:p>
        </w:tc>
      </w:tr>
      <w:tr w:rsidR="00A84B85" w:rsidRPr="00153DC2" w:rsidTr="009A0F1A">
        <w:trPr>
          <w:trHeight w:val="221"/>
          <w:jc w:val="center"/>
        </w:trPr>
        <w:tc>
          <w:tcPr>
            <w:tcW w:w="10423" w:type="dxa"/>
            <w:gridSpan w:val="4"/>
            <w:shd w:val="clear" w:color="auto" w:fill="FFFFFF" w:themeFill="background1"/>
          </w:tcPr>
          <w:p w:rsidR="00A84B85" w:rsidRPr="00153DC2" w:rsidRDefault="00A84B85" w:rsidP="009A7137">
            <w:pPr>
              <w:jc w:val="both"/>
              <w:rPr>
                <w:rFonts w:cs="Arial"/>
                <w:sz w:val="18"/>
                <w:szCs w:val="18"/>
              </w:rPr>
            </w:pPr>
            <w:r w:rsidRPr="00153DC2">
              <w:rPr>
                <w:rFonts w:cs="Arial"/>
                <w:sz w:val="18"/>
                <w:szCs w:val="18"/>
              </w:rPr>
              <w:t>DESAYUNO</w:t>
            </w:r>
          </w:p>
        </w:tc>
      </w:tr>
      <w:tr w:rsidR="00A84B85" w:rsidRPr="00153DC2" w:rsidTr="009A0F1A">
        <w:trPr>
          <w:trHeight w:val="221"/>
          <w:jc w:val="center"/>
        </w:trPr>
        <w:tc>
          <w:tcPr>
            <w:tcW w:w="1340" w:type="dxa"/>
            <w:vMerge w:val="restart"/>
            <w:vAlign w:val="center"/>
          </w:tcPr>
          <w:p w:rsidR="00A84B85" w:rsidRPr="00153DC2" w:rsidRDefault="00A84B85" w:rsidP="009A7137">
            <w:pPr>
              <w:jc w:val="both"/>
              <w:rPr>
                <w:rFonts w:cs="Arial"/>
                <w:sz w:val="18"/>
                <w:szCs w:val="18"/>
              </w:rPr>
            </w:pPr>
          </w:p>
          <w:p w:rsidR="00A84B85" w:rsidRPr="00153DC2" w:rsidRDefault="00A84B85" w:rsidP="009A7137">
            <w:pPr>
              <w:jc w:val="both"/>
              <w:rPr>
                <w:rFonts w:cs="Arial"/>
                <w:sz w:val="18"/>
                <w:szCs w:val="18"/>
              </w:rPr>
            </w:pPr>
            <w:r w:rsidRPr="00153DC2">
              <w:rPr>
                <w:rFonts w:cs="Arial"/>
                <w:sz w:val="18"/>
                <w:szCs w:val="18"/>
              </w:rPr>
              <w:t>1</w:t>
            </w:r>
          </w:p>
        </w:tc>
        <w:tc>
          <w:tcPr>
            <w:tcW w:w="4020" w:type="dxa"/>
          </w:tcPr>
          <w:p w:rsidR="00A84B85" w:rsidRPr="00153DC2" w:rsidRDefault="00A84B85" w:rsidP="009A7137">
            <w:pPr>
              <w:jc w:val="both"/>
              <w:rPr>
                <w:rFonts w:cs="Arial"/>
                <w:sz w:val="18"/>
                <w:szCs w:val="18"/>
              </w:rPr>
            </w:pPr>
            <w:r w:rsidRPr="00153DC2">
              <w:rPr>
                <w:rFonts w:cs="Arial"/>
                <w:sz w:val="18"/>
                <w:szCs w:val="18"/>
              </w:rPr>
              <w:t>Cereal</w:t>
            </w:r>
          </w:p>
        </w:tc>
        <w:tc>
          <w:tcPr>
            <w:tcW w:w="2532" w:type="dxa"/>
          </w:tcPr>
          <w:p w:rsidR="00A84B85" w:rsidRPr="00153DC2" w:rsidRDefault="00A84B85" w:rsidP="009A7137">
            <w:pPr>
              <w:jc w:val="both"/>
              <w:rPr>
                <w:rFonts w:cs="Arial"/>
                <w:sz w:val="18"/>
                <w:szCs w:val="18"/>
              </w:rPr>
            </w:pPr>
            <w:r w:rsidRPr="00153DC2">
              <w:rPr>
                <w:rFonts w:cs="Arial"/>
                <w:sz w:val="18"/>
                <w:szCs w:val="18"/>
              </w:rPr>
              <w:t>110 gramos cocido</w:t>
            </w:r>
          </w:p>
        </w:tc>
        <w:tc>
          <w:tcPr>
            <w:tcW w:w="2531" w:type="dxa"/>
            <w:vMerge w:val="restart"/>
            <w:shd w:val="clear" w:color="auto" w:fill="FFFFFF" w:themeFill="background1"/>
            <w:vAlign w:val="center"/>
          </w:tcPr>
          <w:p w:rsidR="00A84B85" w:rsidRPr="00153DC2" w:rsidRDefault="00A84B85" w:rsidP="009A7137">
            <w:pPr>
              <w:jc w:val="both"/>
              <w:rPr>
                <w:rFonts w:cs="Arial"/>
                <w:sz w:val="18"/>
                <w:szCs w:val="18"/>
              </w:rPr>
            </w:pPr>
            <w:r w:rsidRPr="00153DC2">
              <w:rPr>
                <w:rFonts w:cs="Arial"/>
                <w:sz w:val="18"/>
                <w:szCs w:val="18"/>
              </w:rPr>
              <w:t>1</w:t>
            </w:r>
          </w:p>
        </w:tc>
      </w:tr>
      <w:tr w:rsidR="00A84B85" w:rsidRPr="00153DC2" w:rsidTr="009A0F1A">
        <w:trPr>
          <w:trHeight w:val="235"/>
          <w:jc w:val="center"/>
        </w:trPr>
        <w:tc>
          <w:tcPr>
            <w:tcW w:w="1340" w:type="dxa"/>
            <w:vMerge/>
          </w:tcPr>
          <w:p w:rsidR="00A84B85" w:rsidRPr="00153DC2" w:rsidRDefault="00A84B85" w:rsidP="009A7137">
            <w:pPr>
              <w:jc w:val="both"/>
              <w:rPr>
                <w:rFonts w:cs="Arial"/>
                <w:sz w:val="18"/>
                <w:szCs w:val="18"/>
              </w:rPr>
            </w:pPr>
          </w:p>
        </w:tc>
        <w:tc>
          <w:tcPr>
            <w:tcW w:w="4020" w:type="dxa"/>
          </w:tcPr>
          <w:p w:rsidR="00A84B85" w:rsidRPr="00153DC2" w:rsidRDefault="00A84B85" w:rsidP="009A7137">
            <w:pPr>
              <w:jc w:val="both"/>
              <w:rPr>
                <w:rFonts w:cs="Arial"/>
                <w:sz w:val="18"/>
                <w:szCs w:val="18"/>
              </w:rPr>
            </w:pPr>
            <w:r w:rsidRPr="00153DC2">
              <w:rPr>
                <w:rFonts w:cs="Arial"/>
                <w:sz w:val="18"/>
                <w:szCs w:val="18"/>
              </w:rPr>
              <w:t>Proteína de origen animal</w:t>
            </w:r>
          </w:p>
        </w:tc>
        <w:tc>
          <w:tcPr>
            <w:tcW w:w="2532" w:type="dxa"/>
          </w:tcPr>
          <w:p w:rsidR="00A84B85" w:rsidRPr="00153DC2" w:rsidRDefault="00A84B85" w:rsidP="009A7137">
            <w:pPr>
              <w:jc w:val="both"/>
              <w:rPr>
                <w:rFonts w:cs="Arial"/>
                <w:sz w:val="18"/>
                <w:szCs w:val="18"/>
              </w:rPr>
            </w:pPr>
            <w:r w:rsidRPr="00153DC2">
              <w:rPr>
                <w:rFonts w:cs="Arial"/>
                <w:sz w:val="18"/>
                <w:szCs w:val="18"/>
              </w:rPr>
              <w:t>1 unidad de 100 gr</w:t>
            </w:r>
          </w:p>
        </w:tc>
        <w:tc>
          <w:tcPr>
            <w:tcW w:w="2531" w:type="dxa"/>
            <w:vMerge/>
            <w:shd w:val="clear" w:color="auto" w:fill="FFFFFF" w:themeFill="background1"/>
          </w:tcPr>
          <w:p w:rsidR="00A84B85" w:rsidRPr="00153DC2" w:rsidRDefault="00A84B85" w:rsidP="009A7137">
            <w:pPr>
              <w:jc w:val="both"/>
              <w:rPr>
                <w:rFonts w:cs="Arial"/>
                <w:sz w:val="18"/>
                <w:szCs w:val="18"/>
              </w:rPr>
            </w:pPr>
          </w:p>
        </w:tc>
      </w:tr>
      <w:tr w:rsidR="00A84B85" w:rsidRPr="00153DC2" w:rsidTr="009A0F1A">
        <w:trPr>
          <w:trHeight w:val="235"/>
          <w:jc w:val="center"/>
        </w:trPr>
        <w:tc>
          <w:tcPr>
            <w:tcW w:w="1340" w:type="dxa"/>
            <w:vMerge/>
          </w:tcPr>
          <w:p w:rsidR="00A84B85" w:rsidRPr="00153DC2" w:rsidRDefault="00A84B85" w:rsidP="009A7137">
            <w:pPr>
              <w:jc w:val="both"/>
              <w:rPr>
                <w:rFonts w:cs="Arial"/>
                <w:sz w:val="18"/>
                <w:szCs w:val="18"/>
              </w:rPr>
            </w:pPr>
          </w:p>
        </w:tc>
        <w:tc>
          <w:tcPr>
            <w:tcW w:w="4020" w:type="dxa"/>
          </w:tcPr>
          <w:p w:rsidR="00A84B85" w:rsidRPr="00153DC2" w:rsidRDefault="00A84B85" w:rsidP="009A7137">
            <w:pPr>
              <w:jc w:val="both"/>
              <w:rPr>
                <w:rFonts w:cs="Arial"/>
                <w:sz w:val="18"/>
                <w:szCs w:val="18"/>
              </w:rPr>
            </w:pPr>
            <w:r w:rsidRPr="00153DC2">
              <w:rPr>
                <w:rFonts w:cs="Arial"/>
                <w:sz w:val="18"/>
                <w:szCs w:val="18"/>
              </w:rPr>
              <w:t>Bebida</w:t>
            </w:r>
          </w:p>
        </w:tc>
        <w:tc>
          <w:tcPr>
            <w:tcW w:w="2532" w:type="dxa"/>
          </w:tcPr>
          <w:p w:rsidR="00A84B85" w:rsidRPr="00153DC2" w:rsidRDefault="00A84B85" w:rsidP="009A7137">
            <w:pPr>
              <w:jc w:val="both"/>
              <w:rPr>
                <w:rFonts w:cs="Arial"/>
                <w:sz w:val="18"/>
                <w:szCs w:val="18"/>
              </w:rPr>
            </w:pPr>
            <w:r w:rsidRPr="00153DC2">
              <w:rPr>
                <w:rFonts w:cs="Arial"/>
                <w:sz w:val="18"/>
                <w:szCs w:val="18"/>
              </w:rPr>
              <w:t xml:space="preserve">1 unidad de 9 onzas </w:t>
            </w:r>
          </w:p>
        </w:tc>
        <w:tc>
          <w:tcPr>
            <w:tcW w:w="2531" w:type="dxa"/>
            <w:vMerge/>
            <w:shd w:val="clear" w:color="auto" w:fill="FFFFFF" w:themeFill="background1"/>
          </w:tcPr>
          <w:p w:rsidR="00A84B85" w:rsidRPr="00153DC2" w:rsidRDefault="00A84B85" w:rsidP="009A7137">
            <w:pPr>
              <w:jc w:val="both"/>
              <w:rPr>
                <w:rFonts w:cs="Arial"/>
                <w:sz w:val="18"/>
                <w:szCs w:val="18"/>
              </w:rPr>
            </w:pPr>
          </w:p>
        </w:tc>
      </w:tr>
      <w:tr w:rsidR="00A84B85" w:rsidRPr="00153DC2" w:rsidTr="009A0F1A">
        <w:trPr>
          <w:trHeight w:val="235"/>
          <w:jc w:val="center"/>
        </w:trPr>
        <w:tc>
          <w:tcPr>
            <w:tcW w:w="1340" w:type="dxa"/>
            <w:vMerge/>
          </w:tcPr>
          <w:p w:rsidR="00A84B85" w:rsidRPr="00153DC2" w:rsidRDefault="00A84B85" w:rsidP="009A7137">
            <w:pPr>
              <w:jc w:val="both"/>
              <w:rPr>
                <w:rFonts w:cs="Arial"/>
                <w:sz w:val="18"/>
                <w:szCs w:val="18"/>
              </w:rPr>
            </w:pPr>
          </w:p>
        </w:tc>
        <w:tc>
          <w:tcPr>
            <w:tcW w:w="4020" w:type="dxa"/>
          </w:tcPr>
          <w:p w:rsidR="00A84B85" w:rsidRPr="00153DC2" w:rsidRDefault="00A84B85" w:rsidP="009A7137">
            <w:pPr>
              <w:jc w:val="both"/>
              <w:rPr>
                <w:rFonts w:cs="Arial"/>
                <w:sz w:val="18"/>
                <w:szCs w:val="18"/>
              </w:rPr>
            </w:pPr>
            <w:r w:rsidRPr="00153DC2">
              <w:rPr>
                <w:rFonts w:cs="Arial"/>
                <w:sz w:val="18"/>
                <w:szCs w:val="18"/>
              </w:rPr>
              <w:t xml:space="preserve">Fruta </w:t>
            </w:r>
          </w:p>
        </w:tc>
        <w:tc>
          <w:tcPr>
            <w:tcW w:w="2532" w:type="dxa"/>
          </w:tcPr>
          <w:p w:rsidR="00A84B85" w:rsidRPr="00153DC2" w:rsidRDefault="00A84B85" w:rsidP="009A7137">
            <w:pPr>
              <w:jc w:val="both"/>
              <w:rPr>
                <w:rFonts w:cs="Arial"/>
                <w:sz w:val="18"/>
                <w:szCs w:val="18"/>
              </w:rPr>
            </w:pPr>
            <w:r w:rsidRPr="00153DC2">
              <w:rPr>
                <w:rFonts w:cs="Arial"/>
                <w:sz w:val="18"/>
                <w:szCs w:val="18"/>
              </w:rPr>
              <w:t>100 gr</w:t>
            </w:r>
          </w:p>
        </w:tc>
        <w:tc>
          <w:tcPr>
            <w:tcW w:w="2531" w:type="dxa"/>
            <w:vMerge/>
            <w:shd w:val="clear" w:color="auto" w:fill="FFFFFF" w:themeFill="background1"/>
          </w:tcPr>
          <w:p w:rsidR="00A84B85" w:rsidRPr="00153DC2" w:rsidRDefault="00A84B85" w:rsidP="009A7137">
            <w:pPr>
              <w:jc w:val="both"/>
              <w:rPr>
                <w:rFonts w:cs="Arial"/>
                <w:sz w:val="18"/>
                <w:szCs w:val="18"/>
              </w:rPr>
            </w:pPr>
          </w:p>
        </w:tc>
      </w:tr>
      <w:tr w:rsidR="00A84B85" w:rsidRPr="00153DC2" w:rsidTr="009A0F1A">
        <w:trPr>
          <w:trHeight w:val="221"/>
          <w:jc w:val="center"/>
        </w:trPr>
        <w:tc>
          <w:tcPr>
            <w:tcW w:w="10423" w:type="dxa"/>
            <w:gridSpan w:val="4"/>
            <w:shd w:val="clear" w:color="auto" w:fill="FFFFFF" w:themeFill="background1"/>
          </w:tcPr>
          <w:p w:rsidR="00A84B85" w:rsidRPr="00153DC2" w:rsidRDefault="00A84B85" w:rsidP="009A7137">
            <w:pPr>
              <w:jc w:val="both"/>
              <w:rPr>
                <w:rFonts w:cs="Arial"/>
                <w:sz w:val="18"/>
                <w:szCs w:val="18"/>
              </w:rPr>
            </w:pPr>
            <w:r w:rsidRPr="00153DC2">
              <w:rPr>
                <w:rFonts w:cs="Arial"/>
                <w:sz w:val="18"/>
                <w:szCs w:val="18"/>
              </w:rPr>
              <w:t>ALMUERZO</w:t>
            </w:r>
          </w:p>
        </w:tc>
      </w:tr>
      <w:tr w:rsidR="00A84B85" w:rsidRPr="00153DC2" w:rsidTr="009A0F1A">
        <w:trPr>
          <w:trHeight w:val="221"/>
          <w:jc w:val="center"/>
        </w:trPr>
        <w:tc>
          <w:tcPr>
            <w:tcW w:w="1340" w:type="dxa"/>
            <w:vMerge w:val="restart"/>
            <w:vAlign w:val="center"/>
          </w:tcPr>
          <w:p w:rsidR="00A84B85" w:rsidRPr="00153DC2" w:rsidRDefault="00A84B85" w:rsidP="009A7137">
            <w:pPr>
              <w:jc w:val="both"/>
              <w:rPr>
                <w:rFonts w:cs="Arial"/>
                <w:sz w:val="18"/>
                <w:szCs w:val="18"/>
              </w:rPr>
            </w:pPr>
          </w:p>
          <w:p w:rsidR="00A84B85" w:rsidRPr="00153DC2" w:rsidRDefault="00A84B85" w:rsidP="009A7137">
            <w:pPr>
              <w:jc w:val="both"/>
              <w:rPr>
                <w:rFonts w:cs="Arial"/>
                <w:sz w:val="18"/>
                <w:szCs w:val="18"/>
              </w:rPr>
            </w:pPr>
            <w:r w:rsidRPr="00153DC2">
              <w:rPr>
                <w:rFonts w:cs="Arial"/>
                <w:sz w:val="18"/>
                <w:szCs w:val="18"/>
              </w:rPr>
              <w:t>2</w:t>
            </w:r>
          </w:p>
        </w:tc>
        <w:tc>
          <w:tcPr>
            <w:tcW w:w="4020" w:type="dxa"/>
          </w:tcPr>
          <w:p w:rsidR="00A84B85" w:rsidRPr="00153DC2" w:rsidRDefault="00A84B85" w:rsidP="009A7137">
            <w:pPr>
              <w:jc w:val="both"/>
              <w:rPr>
                <w:rFonts w:cs="Arial"/>
                <w:sz w:val="18"/>
                <w:szCs w:val="18"/>
              </w:rPr>
            </w:pPr>
            <w:r w:rsidRPr="00153DC2">
              <w:rPr>
                <w:rFonts w:cs="Arial"/>
                <w:sz w:val="18"/>
                <w:szCs w:val="18"/>
              </w:rPr>
              <w:t>Sopa</w:t>
            </w:r>
          </w:p>
        </w:tc>
        <w:tc>
          <w:tcPr>
            <w:tcW w:w="2532" w:type="dxa"/>
          </w:tcPr>
          <w:p w:rsidR="00A84B85" w:rsidRPr="00153DC2" w:rsidRDefault="00A84B85" w:rsidP="009A7137">
            <w:pPr>
              <w:jc w:val="both"/>
              <w:rPr>
                <w:rFonts w:cs="Arial"/>
                <w:sz w:val="18"/>
                <w:szCs w:val="18"/>
              </w:rPr>
            </w:pPr>
            <w:r w:rsidRPr="00153DC2">
              <w:rPr>
                <w:rFonts w:cs="Arial"/>
                <w:sz w:val="18"/>
                <w:szCs w:val="18"/>
              </w:rPr>
              <w:t>16 onzas</w:t>
            </w:r>
          </w:p>
        </w:tc>
        <w:tc>
          <w:tcPr>
            <w:tcW w:w="2531" w:type="dxa"/>
            <w:vMerge w:val="restart"/>
            <w:vAlign w:val="center"/>
          </w:tcPr>
          <w:p w:rsidR="00A84B85" w:rsidRPr="00153DC2" w:rsidRDefault="00A84B85" w:rsidP="009A7137">
            <w:pPr>
              <w:jc w:val="both"/>
              <w:rPr>
                <w:rFonts w:cs="Arial"/>
                <w:sz w:val="18"/>
                <w:szCs w:val="18"/>
              </w:rPr>
            </w:pPr>
            <w:r w:rsidRPr="00153DC2">
              <w:rPr>
                <w:rFonts w:cs="Arial"/>
                <w:sz w:val="18"/>
                <w:szCs w:val="18"/>
              </w:rPr>
              <w:t>1</w:t>
            </w:r>
          </w:p>
        </w:tc>
      </w:tr>
      <w:tr w:rsidR="00A84B85" w:rsidRPr="00153DC2" w:rsidTr="009A0F1A">
        <w:trPr>
          <w:trHeight w:val="235"/>
          <w:jc w:val="center"/>
        </w:trPr>
        <w:tc>
          <w:tcPr>
            <w:tcW w:w="1340" w:type="dxa"/>
            <w:vMerge/>
          </w:tcPr>
          <w:p w:rsidR="00A84B85" w:rsidRPr="00153DC2" w:rsidRDefault="00A84B85" w:rsidP="009A7137">
            <w:pPr>
              <w:jc w:val="both"/>
              <w:rPr>
                <w:rFonts w:cs="Arial"/>
                <w:sz w:val="18"/>
                <w:szCs w:val="18"/>
              </w:rPr>
            </w:pPr>
          </w:p>
        </w:tc>
        <w:tc>
          <w:tcPr>
            <w:tcW w:w="4020" w:type="dxa"/>
          </w:tcPr>
          <w:p w:rsidR="00A84B85" w:rsidRPr="00153DC2" w:rsidRDefault="00A84B85" w:rsidP="009A7137">
            <w:pPr>
              <w:jc w:val="both"/>
              <w:rPr>
                <w:rFonts w:cs="Arial"/>
                <w:sz w:val="18"/>
                <w:szCs w:val="18"/>
              </w:rPr>
            </w:pPr>
            <w:r w:rsidRPr="00153DC2">
              <w:rPr>
                <w:rFonts w:cs="Arial"/>
                <w:sz w:val="18"/>
                <w:szCs w:val="18"/>
              </w:rPr>
              <w:t>cereal</w:t>
            </w:r>
          </w:p>
        </w:tc>
        <w:tc>
          <w:tcPr>
            <w:tcW w:w="2532" w:type="dxa"/>
          </w:tcPr>
          <w:p w:rsidR="00A84B85" w:rsidRPr="00153DC2" w:rsidRDefault="00A84B85" w:rsidP="009A7137">
            <w:pPr>
              <w:jc w:val="both"/>
              <w:rPr>
                <w:rFonts w:cs="Arial"/>
                <w:sz w:val="18"/>
                <w:szCs w:val="18"/>
              </w:rPr>
            </w:pPr>
            <w:r w:rsidRPr="00153DC2">
              <w:rPr>
                <w:rFonts w:cs="Arial"/>
                <w:sz w:val="18"/>
                <w:szCs w:val="18"/>
              </w:rPr>
              <w:t>250 gramos cocido</w:t>
            </w:r>
          </w:p>
        </w:tc>
        <w:tc>
          <w:tcPr>
            <w:tcW w:w="2531" w:type="dxa"/>
            <w:vMerge/>
          </w:tcPr>
          <w:p w:rsidR="00A84B85" w:rsidRPr="00153DC2" w:rsidRDefault="00A84B85" w:rsidP="009A7137">
            <w:pPr>
              <w:jc w:val="both"/>
              <w:rPr>
                <w:rFonts w:cs="Arial"/>
                <w:sz w:val="18"/>
                <w:szCs w:val="18"/>
              </w:rPr>
            </w:pPr>
          </w:p>
        </w:tc>
      </w:tr>
      <w:tr w:rsidR="00A84B85" w:rsidRPr="00153DC2" w:rsidTr="009A0F1A">
        <w:trPr>
          <w:trHeight w:val="235"/>
          <w:jc w:val="center"/>
        </w:trPr>
        <w:tc>
          <w:tcPr>
            <w:tcW w:w="1340" w:type="dxa"/>
            <w:vMerge/>
          </w:tcPr>
          <w:p w:rsidR="00A84B85" w:rsidRPr="00153DC2" w:rsidRDefault="00A84B85" w:rsidP="009A7137">
            <w:pPr>
              <w:jc w:val="both"/>
              <w:rPr>
                <w:rFonts w:cs="Arial"/>
                <w:sz w:val="18"/>
                <w:szCs w:val="18"/>
              </w:rPr>
            </w:pPr>
          </w:p>
        </w:tc>
        <w:tc>
          <w:tcPr>
            <w:tcW w:w="4020" w:type="dxa"/>
          </w:tcPr>
          <w:p w:rsidR="00A84B85" w:rsidRPr="00153DC2" w:rsidRDefault="00A84B85" w:rsidP="009A7137">
            <w:pPr>
              <w:jc w:val="both"/>
              <w:rPr>
                <w:rFonts w:cs="Arial"/>
                <w:sz w:val="18"/>
                <w:szCs w:val="18"/>
              </w:rPr>
            </w:pPr>
            <w:r w:rsidRPr="00153DC2">
              <w:rPr>
                <w:rFonts w:cs="Arial"/>
                <w:sz w:val="18"/>
                <w:szCs w:val="18"/>
              </w:rPr>
              <w:t>Vegetales y hortalizas</w:t>
            </w:r>
          </w:p>
        </w:tc>
        <w:tc>
          <w:tcPr>
            <w:tcW w:w="2532" w:type="dxa"/>
          </w:tcPr>
          <w:p w:rsidR="00A84B85" w:rsidRPr="00153DC2" w:rsidRDefault="00A84B85" w:rsidP="009A7137">
            <w:pPr>
              <w:jc w:val="both"/>
              <w:rPr>
                <w:rFonts w:cs="Arial"/>
                <w:sz w:val="18"/>
                <w:szCs w:val="18"/>
              </w:rPr>
            </w:pPr>
            <w:r w:rsidRPr="00153DC2">
              <w:rPr>
                <w:rFonts w:cs="Arial"/>
                <w:sz w:val="18"/>
                <w:szCs w:val="18"/>
              </w:rPr>
              <w:t>100 gr</w:t>
            </w:r>
          </w:p>
        </w:tc>
        <w:tc>
          <w:tcPr>
            <w:tcW w:w="2531" w:type="dxa"/>
            <w:vMerge/>
          </w:tcPr>
          <w:p w:rsidR="00A84B85" w:rsidRPr="00153DC2" w:rsidRDefault="00A84B85" w:rsidP="009A7137">
            <w:pPr>
              <w:jc w:val="both"/>
              <w:rPr>
                <w:rFonts w:cs="Arial"/>
                <w:sz w:val="18"/>
                <w:szCs w:val="18"/>
              </w:rPr>
            </w:pPr>
          </w:p>
        </w:tc>
      </w:tr>
      <w:tr w:rsidR="00A84B85" w:rsidRPr="00153DC2" w:rsidTr="009A0F1A">
        <w:trPr>
          <w:trHeight w:val="235"/>
          <w:jc w:val="center"/>
        </w:trPr>
        <w:tc>
          <w:tcPr>
            <w:tcW w:w="1340" w:type="dxa"/>
            <w:vMerge/>
          </w:tcPr>
          <w:p w:rsidR="00A84B85" w:rsidRPr="00153DC2" w:rsidRDefault="00A84B85" w:rsidP="009A7137">
            <w:pPr>
              <w:jc w:val="both"/>
              <w:rPr>
                <w:rFonts w:cs="Arial"/>
                <w:sz w:val="18"/>
                <w:szCs w:val="18"/>
              </w:rPr>
            </w:pPr>
          </w:p>
        </w:tc>
        <w:tc>
          <w:tcPr>
            <w:tcW w:w="4020" w:type="dxa"/>
          </w:tcPr>
          <w:p w:rsidR="00A84B85" w:rsidRPr="00153DC2" w:rsidRDefault="00A84B85" w:rsidP="009A7137">
            <w:pPr>
              <w:jc w:val="both"/>
              <w:rPr>
                <w:rFonts w:cs="Arial"/>
                <w:sz w:val="18"/>
                <w:szCs w:val="18"/>
              </w:rPr>
            </w:pPr>
            <w:r w:rsidRPr="00153DC2">
              <w:rPr>
                <w:rFonts w:cs="Arial"/>
                <w:sz w:val="18"/>
                <w:szCs w:val="18"/>
              </w:rPr>
              <w:t xml:space="preserve">Proteína de origen animal </w:t>
            </w:r>
          </w:p>
        </w:tc>
        <w:tc>
          <w:tcPr>
            <w:tcW w:w="2532" w:type="dxa"/>
          </w:tcPr>
          <w:p w:rsidR="00A84B85" w:rsidRPr="00153DC2" w:rsidRDefault="00A84B85" w:rsidP="009A7137">
            <w:pPr>
              <w:jc w:val="both"/>
              <w:rPr>
                <w:rFonts w:cs="Arial"/>
                <w:sz w:val="18"/>
                <w:szCs w:val="18"/>
              </w:rPr>
            </w:pPr>
            <w:r w:rsidRPr="00153DC2">
              <w:rPr>
                <w:rFonts w:cs="Arial"/>
                <w:sz w:val="18"/>
                <w:szCs w:val="18"/>
              </w:rPr>
              <w:t>100 gr</w:t>
            </w:r>
          </w:p>
        </w:tc>
        <w:tc>
          <w:tcPr>
            <w:tcW w:w="2531" w:type="dxa"/>
            <w:vMerge/>
          </w:tcPr>
          <w:p w:rsidR="00A84B85" w:rsidRPr="00153DC2" w:rsidRDefault="00A84B85" w:rsidP="009A7137">
            <w:pPr>
              <w:jc w:val="both"/>
              <w:rPr>
                <w:rFonts w:cs="Arial"/>
                <w:sz w:val="18"/>
                <w:szCs w:val="18"/>
              </w:rPr>
            </w:pPr>
          </w:p>
        </w:tc>
      </w:tr>
      <w:tr w:rsidR="00A84B85" w:rsidRPr="00153DC2" w:rsidTr="009A0F1A">
        <w:trPr>
          <w:trHeight w:val="247"/>
          <w:jc w:val="center"/>
        </w:trPr>
        <w:tc>
          <w:tcPr>
            <w:tcW w:w="1340" w:type="dxa"/>
            <w:vMerge/>
          </w:tcPr>
          <w:p w:rsidR="00A84B85" w:rsidRPr="00153DC2" w:rsidRDefault="00A84B85" w:rsidP="009A7137">
            <w:pPr>
              <w:jc w:val="both"/>
              <w:rPr>
                <w:rFonts w:cs="Arial"/>
                <w:sz w:val="18"/>
                <w:szCs w:val="18"/>
              </w:rPr>
            </w:pPr>
          </w:p>
        </w:tc>
        <w:tc>
          <w:tcPr>
            <w:tcW w:w="4020" w:type="dxa"/>
          </w:tcPr>
          <w:p w:rsidR="00A84B85" w:rsidRPr="00153DC2" w:rsidRDefault="00A84B85" w:rsidP="009A7137">
            <w:pPr>
              <w:jc w:val="both"/>
              <w:rPr>
                <w:rFonts w:cs="Arial"/>
                <w:sz w:val="18"/>
                <w:szCs w:val="18"/>
              </w:rPr>
            </w:pPr>
            <w:r w:rsidRPr="00153DC2">
              <w:rPr>
                <w:rFonts w:cs="Arial"/>
                <w:sz w:val="18"/>
                <w:szCs w:val="18"/>
              </w:rPr>
              <w:t>leguminosa</w:t>
            </w:r>
          </w:p>
        </w:tc>
        <w:tc>
          <w:tcPr>
            <w:tcW w:w="2532" w:type="dxa"/>
          </w:tcPr>
          <w:p w:rsidR="00A84B85" w:rsidRPr="00153DC2" w:rsidRDefault="00A84B85" w:rsidP="009A7137">
            <w:pPr>
              <w:jc w:val="both"/>
              <w:rPr>
                <w:rFonts w:cs="Arial"/>
                <w:sz w:val="18"/>
                <w:szCs w:val="18"/>
              </w:rPr>
            </w:pPr>
            <w:r w:rsidRPr="00153DC2">
              <w:rPr>
                <w:rFonts w:cs="Arial"/>
                <w:sz w:val="18"/>
                <w:szCs w:val="18"/>
              </w:rPr>
              <w:t>100 gr</w:t>
            </w:r>
          </w:p>
        </w:tc>
        <w:tc>
          <w:tcPr>
            <w:tcW w:w="2531" w:type="dxa"/>
            <w:vMerge/>
          </w:tcPr>
          <w:p w:rsidR="00A84B85" w:rsidRPr="00153DC2" w:rsidRDefault="00A84B85" w:rsidP="009A7137">
            <w:pPr>
              <w:jc w:val="both"/>
              <w:rPr>
                <w:rFonts w:cs="Arial"/>
                <w:sz w:val="18"/>
                <w:szCs w:val="18"/>
              </w:rPr>
            </w:pPr>
          </w:p>
        </w:tc>
      </w:tr>
      <w:tr w:rsidR="00A84B85" w:rsidRPr="00153DC2" w:rsidTr="009A0F1A">
        <w:trPr>
          <w:trHeight w:val="235"/>
          <w:jc w:val="center"/>
        </w:trPr>
        <w:tc>
          <w:tcPr>
            <w:tcW w:w="1340" w:type="dxa"/>
            <w:vMerge/>
          </w:tcPr>
          <w:p w:rsidR="00A84B85" w:rsidRPr="00153DC2" w:rsidRDefault="00A84B85" w:rsidP="009A7137">
            <w:pPr>
              <w:jc w:val="both"/>
              <w:rPr>
                <w:rFonts w:cs="Arial"/>
                <w:sz w:val="18"/>
                <w:szCs w:val="18"/>
              </w:rPr>
            </w:pPr>
          </w:p>
        </w:tc>
        <w:tc>
          <w:tcPr>
            <w:tcW w:w="4020" w:type="dxa"/>
          </w:tcPr>
          <w:p w:rsidR="00A84B85" w:rsidRPr="00153DC2" w:rsidRDefault="00A84B85" w:rsidP="009A7137">
            <w:pPr>
              <w:jc w:val="both"/>
              <w:rPr>
                <w:rFonts w:cs="Arial"/>
                <w:sz w:val="18"/>
                <w:szCs w:val="18"/>
              </w:rPr>
            </w:pPr>
            <w:r w:rsidRPr="00153DC2">
              <w:rPr>
                <w:rFonts w:cs="Arial"/>
                <w:sz w:val="18"/>
                <w:szCs w:val="18"/>
              </w:rPr>
              <w:t>Bebida</w:t>
            </w:r>
          </w:p>
        </w:tc>
        <w:tc>
          <w:tcPr>
            <w:tcW w:w="2532" w:type="dxa"/>
            <w:vAlign w:val="center"/>
          </w:tcPr>
          <w:p w:rsidR="00A84B85" w:rsidRPr="00153DC2" w:rsidRDefault="00A84B85" w:rsidP="009A7137">
            <w:pPr>
              <w:jc w:val="both"/>
              <w:rPr>
                <w:rFonts w:cs="Arial"/>
                <w:sz w:val="18"/>
                <w:szCs w:val="18"/>
              </w:rPr>
            </w:pPr>
            <w:r w:rsidRPr="00153DC2">
              <w:rPr>
                <w:rFonts w:cs="Arial"/>
                <w:sz w:val="18"/>
                <w:szCs w:val="18"/>
              </w:rPr>
              <w:t>1 unidad de 9 onzas</w:t>
            </w:r>
          </w:p>
        </w:tc>
        <w:tc>
          <w:tcPr>
            <w:tcW w:w="2531" w:type="dxa"/>
            <w:vMerge/>
          </w:tcPr>
          <w:p w:rsidR="00A84B85" w:rsidRPr="00153DC2" w:rsidRDefault="00A84B85" w:rsidP="009A7137">
            <w:pPr>
              <w:jc w:val="both"/>
              <w:rPr>
                <w:rFonts w:cs="Arial"/>
                <w:sz w:val="18"/>
                <w:szCs w:val="18"/>
              </w:rPr>
            </w:pPr>
          </w:p>
        </w:tc>
      </w:tr>
      <w:tr w:rsidR="00A84B85" w:rsidRPr="00153DC2" w:rsidTr="009A0F1A">
        <w:trPr>
          <w:trHeight w:val="118"/>
          <w:jc w:val="center"/>
        </w:trPr>
        <w:tc>
          <w:tcPr>
            <w:tcW w:w="10423" w:type="dxa"/>
            <w:gridSpan w:val="4"/>
            <w:shd w:val="clear" w:color="auto" w:fill="FFFFFF" w:themeFill="background1"/>
          </w:tcPr>
          <w:p w:rsidR="00A84B85" w:rsidRPr="00153DC2" w:rsidRDefault="00A84B85" w:rsidP="009A7137">
            <w:pPr>
              <w:jc w:val="both"/>
              <w:rPr>
                <w:rFonts w:cs="Arial"/>
                <w:sz w:val="18"/>
                <w:szCs w:val="18"/>
              </w:rPr>
            </w:pPr>
            <w:r w:rsidRPr="00153DC2">
              <w:rPr>
                <w:rFonts w:cs="Arial"/>
                <w:sz w:val="18"/>
                <w:szCs w:val="18"/>
              </w:rPr>
              <w:t>CENA</w:t>
            </w:r>
          </w:p>
        </w:tc>
      </w:tr>
      <w:tr w:rsidR="00A84B85" w:rsidRPr="00153DC2" w:rsidTr="009A0F1A">
        <w:trPr>
          <w:trHeight w:val="221"/>
          <w:jc w:val="center"/>
        </w:trPr>
        <w:tc>
          <w:tcPr>
            <w:tcW w:w="1340" w:type="dxa"/>
            <w:vMerge w:val="restart"/>
            <w:vAlign w:val="center"/>
          </w:tcPr>
          <w:p w:rsidR="00A84B85" w:rsidRPr="00153DC2" w:rsidRDefault="00A84B85" w:rsidP="009A7137">
            <w:pPr>
              <w:jc w:val="both"/>
              <w:rPr>
                <w:rFonts w:cs="Arial"/>
                <w:sz w:val="18"/>
                <w:szCs w:val="18"/>
              </w:rPr>
            </w:pPr>
          </w:p>
          <w:p w:rsidR="00A84B85" w:rsidRPr="00153DC2" w:rsidRDefault="00A84B85" w:rsidP="009A7137">
            <w:pPr>
              <w:jc w:val="both"/>
              <w:rPr>
                <w:rFonts w:cs="Arial"/>
                <w:sz w:val="18"/>
                <w:szCs w:val="18"/>
              </w:rPr>
            </w:pPr>
            <w:r w:rsidRPr="00153DC2">
              <w:rPr>
                <w:rFonts w:cs="Arial"/>
                <w:sz w:val="18"/>
                <w:szCs w:val="18"/>
              </w:rPr>
              <w:t>3</w:t>
            </w:r>
          </w:p>
        </w:tc>
        <w:tc>
          <w:tcPr>
            <w:tcW w:w="4020" w:type="dxa"/>
          </w:tcPr>
          <w:p w:rsidR="00A84B85" w:rsidRPr="00153DC2" w:rsidRDefault="00A84B85" w:rsidP="009A7137">
            <w:pPr>
              <w:jc w:val="both"/>
              <w:rPr>
                <w:rFonts w:cs="Arial"/>
                <w:sz w:val="18"/>
                <w:szCs w:val="18"/>
              </w:rPr>
            </w:pPr>
            <w:r w:rsidRPr="00153DC2">
              <w:rPr>
                <w:rFonts w:cs="Arial"/>
                <w:sz w:val="18"/>
                <w:szCs w:val="18"/>
              </w:rPr>
              <w:t>Cereal</w:t>
            </w:r>
          </w:p>
        </w:tc>
        <w:tc>
          <w:tcPr>
            <w:tcW w:w="2532" w:type="dxa"/>
          </w:tcPr>
          <w:p w:rsidR="00A84B85" w:rsidRPr="00153DC2" w:rsidRDefault="00A84B85" w:rsidP="009A7137">
            <w:pPr>
              <w:jc w:val="both"/>
              <w:rPr>
                <w:rFonts w:cs="Arial"/>
                <w:sz w:val="18"/>
                <w:szCs w:val="18"/>
              </w:rPr>
            </w:pPr>
            <w:r w:rsidRPr="00153DC2">
              <w:rPr>
                <w:rFonts w:cs="Arial"/>
                <w:sz w:val="18"/>
                <w:szCs w:val="18"/>
              </w:rPr>
              <w:t>110 gramos cocido</w:t>
            </w:r>
          </w:p>
        </w:tc>
        <w:tc>
          <w:tcPr>
            <w:tcW w:w="2531" w:type="dxa"/>
            <w:vMerge w:val="restart"/>
            <w:vAlign w:val="center"/>
          </w:tcPr>
          <w:p w:rsidR="00A84B85" w:rsidRPr="00153DC2" w:rsidRDefault="00A84B85" w:rsidP="009A7137">
            <w:pPr>
              <w:jc w:val="both"/>
              <w:rPr>
                <w:rFonts w:cs="Arial"/>
                <w:sz w:val="18"/>
                <w:szCs w:val="18"/>
              </w:rPr>
            </w:pPr>
            <w:r w:rsidRPr="00153DC2">
              <w:rPr>
                <w:rFonts w:cs="Arial"/>
                <w:sz w:val="18"/>
                <w:szCs w:val="18"/>
              </w:rPr>
              <w:t>1</w:t>
            </w:r>
          </w:p>
        </w:tc>
      </w:tr>
      <w:tr w:rsidR="00A84B85" w:rsidRPr="00153DC2" w:rsidTr="009A0F1A">
        <w:trPr>
          <w:trHeight w:val="235"/>
          <w:jc w:val="center"/>
        </w:trPr>
        <w:tc>
          <w:tcPr>
            <w:tcW w:w="1340" w:type="dxa"/>
            <w:vMerge/>
          </w:tcPr>
          <w:p w:rsidR="00A84B85" w:rsidRPr="00153DC2" w:rsidRDefault="00A84B85" w:rsidP="009A7137">
            <w:pPr>
              <w:jc w:val="both"/>
              <w:rPr>
                <w:rFonts w:cs="Arial"/>
                <w:sz w:val="18"/>
                <w:szCs w:val="18"/>
              </w:rPr>
            </w:pPr>
          </w:p>
        </w:tc>
        <w:tc>
          <w:tcPr>
            <w:tcW w:w="4020" w:type="dxa"/>
          </w:tcPr>
          <w:p w:rsidR="00A84B85" w:rsidRPr="00153DC2" w:rsidRDefault="00A84B85" w:rsidP="009A7137">
            <w:pPr>
              <w:jc w:val="both"/>
              <w:rPr>
                <w:rFonts w:cs="Arial"/>
                <w:sz w:val="18"/>
                <w:szCs w:val="18"/>
              </w:rPr>
            </w:pPr>
            <w:r w:rsidRPr="00153DC2">
              <w:rPr>
                <w:rFonts w:cs="Arial"/>
                <w:sz w:val="18"/>
                <w:szCs w:val="18"/>
              </w:rPr>
              <w:t>tubérculos</w:t>
            </w:r>
          </w:p>
        </w:tc>
        <w:tc>
          <w:tcPr>
            <w:tcW w:w="2532" w:type="dxa"/>
          </w:tcPr>
          <w:p w:rsidR="00A84B85" w:rsidRPr="00153DC2" w:rsidRDefault="00A84B85" w:rsidP="009A7137">
            <w:pPr>
              <w:jc w:val="both"/>
              <w:rPr>
                <w:rFonts w:cs="Arial"/>
                <w:sz w:val="18"/>
                <w:szCs w:val="18"/>
              </w:rPr>
            </w:pPr>
            <w:r w:rsidRPr="00153DC2">
              <w:rPr>
                <w:rFonts w:cs="Arial"/>
                <w:sz w:val="18"/>
                <w:szCs w:val="18"/>
              </w:rPr>
              <w:t>150 gramos</w:t>
            </w:r>
          </w:p>
        </w:tc>
        <w:tc>
          <w:tcPr>
            <w:tcW w:w="2531" w:type="dxa"/>
            <w:vMerge/>
          </w:tcPr>
          <w:p w:rsidR="00A84B85" w:rsidRPr="00153DC2" w:rsidRDefault="00A84B85" w:rsidP="009A7137">
            <w:pPr>
              <w:jc w:val="both"/>
              <w:rPr>
                <w:rFonts w:cs="Arial"/>
                <w:sz w:val="18"/>
                <w:szCs w:val="18"/>
              </w:rPr>
            </w:pPr>
          </w:p>
        </w:tc>
      </w:tr>
      <w:tr w:rsidR="00A84B85" w:rsidRPr="00153DC2" w:rsidTr="009A0F1A">
        <w:trPr>
          <w:trHeight w:val="235"/>
          <w:jc w:val="center"/>
        </w:trPr>
        <w:tc>
          <w:tcPr>
            <w:tcW w:w="1340" w:type="dxa"/>
            <w:vMerge/>
          </w:tcPr>
          <w:p w:rsidR="00A84B85" w:rsidRPr="00153DC2" w:rsidRDefault="00A84B85" w:rsidP="009A7137">
            <w:pPr>
              <w:jc w:val="both"/>
              <w:rPr>
                <w:rFonts w:cs="Arial"/>
                <w:sz w:val="18"/>
                <w:szCs w:val="18"/>
              </w:rPr>
            </w:pPr>
          </w:p>
        </w:tc>
        <w:tc>
          <w:tcPr>
            <w:tcW w:w="4020" w:type="dxa"/>
          </w:tcPr>
          <w:p w:rsidR="00A84B85" w:rsidRPr="00153DC2" w:rsidRDefault="00A84B85" w:rsidP="009A7137">
            <w:pPr>
              <w:jc w:val="both"/>
              <w:rPr>
                <w:rFonts w:cs="Arial"/>
                <w:sz w:val="18"/>
                <w:szCs w:val="18"/>
              </w:rPr>
            </w:pPr>
            <w:r w:rsidRPr="00153DC2">
              <w:rPr>
                <w:rFonts w:cs="Arial"/>
                <w:sz w:val="18"/>
                <w:szCs w:val="18"/>
              </w:rPr>
              <w:t>proteína</w:t>
            </w:r>
          </w:p>
        </w:tc>
        <w:tc>
          <w:tcPr>
            <w:tcW w:w="2532" w:type="dxa"/>
          </w:tcPr>
          <w:p w:rsidR="00A84B85" w:rsidRPr="00153DC2" w:rsidRDefault="00A84B85" w:rsidP="009A7137">
            <w:pPr>
              <w:jc w:val="both"/>
              <w:rPr>
                <w:rFonts w:cs="Arial"/>
                <w:sz w:val="18"/>
                <w:szCs w:val="18"/>
              </w:rPr>
            </w:pPr>
            <w:r w:rsidRPr="00153DC2">
              <w:rPr>
                <w:rFonts w:cs="Arial"/>
                <w:sz w:val="18"/>
                <w:szCs w:val="18"/>
              </w:rPr>
              <w:t>1 unidad de 100 gramos</w:t>
            </w:r>
          </w:p>
        </w:tc>
        <w:tc>
          <w:tcPr>
            <w:tcW w:w="2531" w:type="dxa"/>
            <w:vMerge/>
          </w:tcPr>
          <w:p w:rsidR="00A84B85" w:rsidRPr="00153DC2" w:rsidRDefault="00A84B85" w:rsidP="009A7137">
            <w:pPr>
              <w:jc w:val="both"/>
              <w:rPr>
                <w:rFonts w:cs="Arial"/>
                <w:sz w:val="18"/>
                <w:szCs w:val="18"/>
              </w:rPr>
            </w:pPr>
          </w:p>
        </w:tc>
      </w:tr>
      <w:tr w:rsidR="00A84B85" w:rsidRPr="00153DC2" w:rsidTr="009A0F1A">
        <w:trPr>
          <w:trHeight w:val="235"/>
          <w:jc w:val="center"/>
        </w:trPr>
        <w:tc>
          <w:tcPr>
            <w:tcW w:w="1340" w:type="dxa"/>
            <w:vMerge/>
          </w:tcPr>
          <w:p w:rsidR="00A84B85" w:rsidRPr="00153DC2" w:rsidRDefault="00A84B85" w:rsidP="009A7137">
            <w:pPr>
              <w:jc w:val="both"/>
              <w:rPr>
                <w:rFonts w:cs="Arial"/>
                <w:sz w:val="18"/>
                <w:szCs w:val="18"/>
              </w:rPr>
            </w:pPr>
          </w:p>
        </w:tc>
        <w:tc>
          <w:tcPr>
            <w:tcW w:w="4020" w:type="dxa"/>
          </w:tcPr>
          <w:p w:rsidR="00A84B85" w:rsidRPr="00153DC2" w:rsidRDefault="00A84B85" w:rsidP="009A7137">
            <w:pPr>
              <w:jc w:val="both"/>
              <w:rPr>
                <w:rFonts w:cs="Arial"/>
                <w:sz w:val="18"/>
                <w:szCs w:val="18"/>
              </w:rPr>
            </w:pPr>
            <w:r w:rsidRPr="00153DC2">
              <w:rPr>
                <w:rFonts w:cs="Arial"/>
                <w:sz w:val="18"/>
                <w:szCs w:val="18"/>
              </w:rPr>
              <w:t>Bebida</w:t>
            </w:r>
          </w:p>
        </w:tc>
        <w:tc>
          <w:tcPr>
            <w:tcW w:w="2532" w:type="dxa"/>
          </w:tcPr>
          <w:p w:rsidR="00A84B85" w:rsidRPr="00153DC2" w:rsidRDefault="00A84B85" w:rsidP="009A7137">
            <w:pPr>
              <w:jc w:val="both"/>
              <w:rPr>
                <w:rFonts w:cs="Arial"/>
                <w:sz w:val="18"/>
                <w:szCs w:val="18"/>
              </w:rPr>
            </w:pPr>
            <w:r w:rsidRPr="00153DC2">
              <w:rPr>
                <w:rFonts w:cs="Arial"/>
                <w:sz w:val="18"/>
                <w:szCs w:val="18"/>
              </w:rPr>
              <w:t xml:space="preserve">1 unidad 9 onzas </w:t>
            </w:r>
          </w:p>
        </w:tc>
        <w:tc>
          <w:tcPr>
            <w:tcW w:w="2531" w:type="dxa"/>
            <w:vMerge/>
          </w:tcPr>
          <w:p w:rsidR="00A84B85" w:rsidRPr="00153DC2" w:rsidRDefault="00A84B85" w:rsidP="009A7137">
            <w:pPr>
              <w:jc w:val="both"/>
              <w:rPr>
                <w:rFonts w:cs="Arial"/>
                <w:sz w:val="18"/>
                <w:szCs w:val="18"/>
              </w:rPr>
            </w:pPr>
          </w:p>
        </w:tc>
      </w:tr>
      <w:tr w:rsidR="00A84B85" w:rsidRPr="00153DC2" w:rsidTr="009A0F1A">
        <w:trPr>
          <w:trHeight w:val="221"/>
          <w:jc w:val="center"/>
        </w:trPr>
        <w:tc>
          <w:tcPr>
            <w:tcW w:w="1340" w:type="dxa"/>
            <w:vMerge w:val="restart"/>
            <w:vAlign w:val="center"/>
          </w:tcPr>
          <w:p w:rsidR="00A84B85" w:rsidRPr="00153DC2" w:rsidRDefault="00A84B85" w:rsidP="009A7137">
            <w:pPr>
              <w:jc w:val="both"/>
              <w:rPr>
                <w:rFonts w:cs="Arial"/>
                <w:sz w:val="18"/>
                <w:szCs w:val="18"/>
              </w:rPr>
            </w:pPr>
            <w:r w:rsidRPr="00153DC2">
              <w:rPr>
                <w:rFonts w:cs="Arial"/>
                <w:sz w:val="18"/>
                <w:szCs w:val="18"/>
              </w:rPr>
              <w:t>4</w:t>
            </w:r>
          </w:p>
        </w:tc>
        <w:tc>
          <w:tcPr>
            <w:tcW w:w="9083" w:type="dxa"/>
            <w:gridSpan w:val="3"/>
          </w:tcPr>
          <w:p w:rsidR="00A84B85" w:rsidRPr="00153DC2" w:rsidRDefault="00A84B85" w:rsidP="009A7137">
            <w:pPr>
              <w:jc w:val="both"/>
              <w:rPr>
                <w:rFonts w:cs="Arial"/>
                <w:sz w:val="18"/>
                <w:szCs w:val="18"/>
              </w:rPr>
            </w:pPr>
            <w:r w:rsidRPr="00153DC2">
              <w:rPr>
                <w:rFonts w:cs="Arial"/>
                <w:sz w:val="18"/>
                <w:szCs w:val="18"/>
              </w:rPr>
              <w:t>REFRIGERIO</w:t>
            </w:r>
          </w:p>
        </w:tc>
      </w:tr>
      <w:tr w:rsidR="00A84B85" w:rsidRPr="00153DC2" w:rsidTr="009A0F1A">
        <w:trPr>
          <w:trHeight w:val="900"/>
          <w:jc w:val="center"/>
        </w:trPr>
        <w:tc>
          <w:tcPr>
            <w:tcW w:w="1340" w:type="dxa"/>
            <w:vMerge/>
          </w:tcPr>
          <w:p w:rsidR="00A84B85" w:rsidRPr="00153DC2" w:rsidRDefault="00A84B85" w:rsidP="009A7137">
            <w:pPr>
              <w:jc w:val="both"/>
              <w:rPr>
                <w:rFonts w:cs="Arial"/>
                <w:sz w:val="18"/>
                <w:szCs w:val="18"/>
              </w:rPr>
            </w:pPr>
          </w:p>
        </w:tc>
        <w:tc>
          <w:tcPr>
            <w:tcW w:w="4020" w:type="dxa"/>
          </w:tcPr>
          <w:p w:rsidR="00A84B85" w:rsidRPr="00153DC2" w:rsidRDefault="00A84B85" w:rsidP="009A7137">
            <w:pPr>
              <w:jc w:val="both"/>
              <w:rPr>
                <w:rFonts w:cs="Arial"/>
                <w:sz w:val="18"/>
                <w:szCs w:val="18"/>
              </w:rPr>
            </w:pPr>
            <w:r w:rsidRPr="00153DC2">
              <w:rPr>
                <w:rFonts w:cs="Arial"/>
                <w:sz w:val="18"/>
                <w:szCs w:val="18"/>
              </w:rPr>
              <w:t>Base Completo</w:t>
            </w:r>
          </w:p>
          <w:p w:rsidR="00A84B85" w:rsidRPr="00153DC2" w:rsidRDefault="00A84B85" w:rsidP="009A7137">
            <w:pPr>
              <w:jc w:val="both"/>
              <w:rPr>
                <w:rFonts w:cs="Arial"/>
                <w:spacing w:val="-53"/>
                <w:sz w:val="18"/>
                <w:szCs w:val="18"/>
              </w:rPr>
            </w:pPr>
            <w:r w:rsidRPr="00153DC2">
              <w:rPr>
                <w:rFonts w:cs="Arial"/>
                <w:sz w:val="18"/>
                <w:szCs w:val="18"/>
              </w:rPr>
              <w:t>*Opción</w:t>
            </w:r>
            <w:r w:rsidRPr="00153DC2">
              <w:rPr>
                <w:rFonts w:cs="Arial"/>
                <w:spacing w:val="31"/>
                <w:sz w:val="18"/>
                <w:szCs w:val="18"/>
              </w:rPr>
              <w:t xml:space="preserve"> </w:t>
            </w:r>
            <w:r w:rsidRPr="00153DC2">
              <w:rPr>
                <w:rFonts w:cs="Arial"/>
                <w:sz w:val="18"/>
                <w:szCs w:val="18"/>
              </w:rPr>
              <w:t>1:</w:t>
            </w:r>
            <w:r w:rsidRPr="00153DC2">
              <w:rPr>
                <w:rFonts w:cs="Arial"/>
                <w:spacing w:val="31"/>
                <w:sz w:val="18"/>
                <w:szCs w:val="18"/>
              </w:rPr>
              <w:t xml:space="preserve"> </w:t>
            </w:r>
            <w:r w:rsidRPr="00153DC2">
              <w:rPr>
                <w:rFonts w:cs="Arial"/>
                <w:sz w:val="18"/>
                <w:szCs w:val="18"/>
              </w:rPr>
              <w:t>Hojaldras</w:t>
            </w:r>
            <w:r w:rsidRPr="00153DC2">
              <w:rPr>
                <w:rFonts w:cs="Arial"/>
                <w:spacing w:val="33"/>
                <w:sz w:val="18"/>
                <w:szCs w:val="18"/>
              </w:rPr>
              <w:t xml:space="preserve"> </w:t>
            </w:r>
            <w:r w:rsidRPr="00153DC2">
              <w:rPr>
                <w:rFonts w:cs="Arial"/>
                <w:sz w:val="18"/>
                <w:szCs w:val="18"/>
              </w:rPr>
              <w:t>De</w:t>
            </w:r>
            <w:r w:rsidRPr="00153DC2">
              <w:rPr>
                <w:rFonts w:cs="Arial"/>
                <w:spacing w:val="33"/>
                <w:sz w:val="18"/>
                <w:szCs w:val="18"/>
              </w:rPr>
              <w:t xml:space="preserve"> </w:t>
            </w:r>
            <w:r w:rsidRPr="00153DC2">
              <w:rPr>
                <w:rFonts w:cs="Arial"/>
                <w:sz w:val="18"/>
                <w:szCs w:val="18"/>
              </w:rPr>
              <w:t>Pollo</w:t>
            </w:r>
          </w:p>
          <w:p w:rsidR="00A84B85" w:rsidRPr="00153DC2" w:rsidRDefault="00A84B85" w:rsidP="009A7137">
            <w:pPr>
              <w:jc w:val="both"/>
              <w:rPr>
                <w:rFonts w:cs="Arial"/>
                <w:sz w:val="18"/>
                <w:szCs w:val="18"/>
              </w:rPr>
            </w:pPr>
            <w:r w:rsidRPr="00153DC2">
              <w:rPr>
                <w:rFonts w:cs="Arial"/>
                <w:spacing w:val="-53"/>
                <w:sz w:val="18"/>
                <w:szCs w:val="18"/>
              </w:rPr>
              <w:t>*</w:t>
            </w:r>
            <w:r w:rsidRPr="00153DC2">
              <w:rPr>
                <w:rFonts w:cs="Arial"/>
                <w:sz w:val="18"/>
                <w:szCs w:val="18"/>
              </w:rPr>
              <w:t xml:space="preserve"> Opción</w:t>
            </w:r>
            <w:r w:rsidRPr="00153DC2">
              <w:rPr>
                <w:rFonts w:cs="Arial"/>
                <w:spacing w:val="-1"/>
                <w:sz w:val="18"/>
                <w:szCs w:val="18"/>
              </w:rPr>
              <w:t xml:space="preserve"> </w:t>
            </w:r>
            <w:r w:rsidRPr="00153DC2">
              <w:rPr>
                <w:rFonts w:cs="Arial"/>
                <w:sz w:val="18"/>
                <w:szCs w:val="18"/>
              </w:rPr>
              <w:t>2:</w:t>
            </w:r>
            <w:r w:rsidRPr="00153DC2">
              <w:rPr>
                <w:rFonts w:cs="Arial"/>
                <w:spacing w:val="-2"/>
                <w:sz w:val="18"/>
                <w:szCs w:val="18"/>
              </w:rPr>
              <w:t xml:space="preserve"> </w:t>
            </w:r>
            <w:proofErr w:type="spellStart"/>
            <w:r w:rsidRPr="00153DC2">
              <w:rPr>
                <w:rFonts w:cs="Arial"/>
                <w:sz w:val="18"/>
                <w:szCs w:val="18"/>
              </w:rPr>
              <w:t>Sandwich</w:t>
            </w:r>
            <w:proofErr w:type="spellEnd"/>
            <w:r w:rsidRPr="00153DC2">
              <w:rPr>
                <w:rFonts w:cs="Arial"/>
                <w:sz w:val="18"/>
                <w:szCs w:val="18"/>
              </w:rPr>
              <w:t xml:space="preserve"> De</w:t>
            </w:r>
            <w:r w:rsidRPr="00153DC2">
              <w:rPr>
                <w:rFonts w:cs="Arial"/>
                <w:spacing w:val="-1"/>
                <w:sz w:val="18"/>
                <w:szCs w:val="18"/>
              </w:rPr>
              <w:t xml:space="preserve"> </w:t>
            </w:r>
            <w:r w:rsidRPr="00153DC2">
              <w:rPr>
                <w:rFonts w:cs="Arial"/>
                <w:sz w:val="18"/>
                <w:szCs w:val="18"/>
              </w:rPr>
              <w:t>Pollo</w:t>
            </w:r>
          </w:p>
          <w:p w:rsidR="00A84B85" w:rsidRPr="00153DC2" w:rsidRDefault="00A84B85" w:rsidP="009A7137">
            <w:pPr>
              <w:jc w:val="both"/>
              <w:rPr>
                <w:rFonts w:cs="Arial"/>
                <w:sz w:val="18"/>
                <w:szCs w:val="18"/>
              </w:rPr>
            </w:pPr>
            <w:r w:rsidRPr="00153DC2">
              <w:rPr>
                <w:rFonts w:cs="Arial"/>
                <w:sz w:val="18"/>
                <w:szCs w:val="18"/>
              </w:rPr>
              <w:t>*</w:t>
            </w:r>
            <w:proofErr w:type="spellStart"/>
            <w:r w:rsidRPr="00153DC2">
              <w:rPr>
                <w:rFonts w:cs="Arial"/>
                <w:sz w:val="18"/>
                <w:szCs w:val="18"/>
              </w:rPr>
              <w:t>Opcion</w:t>
            </w:r>
            <w:proofErr w:type="spellEnd"/>
            <w:r w:rsidRPr="00153DC2">
              <w:rPr>
                <w:rFonts w:cs="Arial"/>
                <w:spacing w:val="-1"/>
                <w:sz w:val="18"/>
                <w:szCs w:val="18"/>
              </w:rPr>
              <w:t xml:space="preserve"> </w:t>
            </w:r>
            <w:r w:rsidRPr="00153DC2">
              <w:rPr>
                <w:rFonts w:cs="Arial"/>
                <w:sz w:val="18"/>
                <w:szCs w:val="18"/>
              </w:rPr>
              <w:t>3:</w:t>
            </w:r>
            <w:r w:rsidRPr="00153DC2">
              <w:rPr>
                <w:rFonts w:cs="Arial"/>
                <w:spacing w:val="-2"/>
                <w:sz w:val="18"/>
                <w:szCs w:val="18"/>
              </w:rPr>
              <w:t xml:space="preserve"> </w:t>
            </w:r>
            <w:r w:rsidRPr="00153DC2">
              <w:rPr>
                <w:rFonts w:cs="Arial"/>
                <w:sz w:val="18"/>
                <w:szCs w:val="18"/>
              </w:rPr>
              <w:t xml:space="preserve">Empanada </w:t>
            </w:r>
          </w:p>
        </w:tc>
        <w:tc>
          <w:tcPr>
            <w:tcW w:w="2532" w:type="dxa"/>
            <w:vAlign w:val="center"/>
          </w:tcPr>
          <w:p w:rsidR="00A84B85" w:rsidRPr="00153DC2" w:rsidRDefault="00A84B85" w:rsidP="009A7137">
            <w:pPr>
              <w:jc w:val="both"/>
              <w:rPr>
                <w:rFonts w:cs="Arial"/>
                <w:sz w:val="18"/>
                <w:szCs w:val="18"/>
              </w:rPr>
            </w:pPr>
            <w:r w:rsidRPr="00153DC2">
              <w:rPr>
                <w:rFonts w:cs="Arial"/>
                <w:sz w:val="18"/>
                <w:szCs w:val="18"/>
              </w:rPr>
              <w:t>1 unidad</w:t>
            </w:r>
          </w:p>
        </w:tc>
        <w:tc>
          <w:tcPr>
            <w:tcW w:w="2531" w:type="dxa"/>
            <w:vMerge w:val="restart"/>
            <w:vAlign w:val="center"/>
          </w:tcPr>
          <w:p w:rsidR="00A84B85" w:rsidRPr="00153DC2" w:rsidRDefault="00A84B85" w:rsidP="009A7137">
            <w:pPr>
              <w:jc w:val="both"/>
              <w:rPr>
                <w:rFonts w:cs="Arial"/>
                <w:sz w:val="18"/>
                <w:szCs w:val="18"/>
              </w:rPr>
            </w:pPr>
            <w:r w:rsidRPr="00153DC2">
              <w:rPr>
                <w:rFonts w:cs="Arial"/>
                <w:sz w:val="18"/>
                <w:szCs w:val="18"/>
              </w:rPr>
              <w:t>1</w:t>
            </w:r>
          </w:p>
        </w:tc>
      </w:tr>
      <w:tr w:rsidR="00A84B85" w:rsidRPr="00153DC2" w:rsidTr="009A0F1A">
        <w:trPr>
          <w:trHeight w:val="221"/>
          <w:jc w:val="center"/>
        </w:trPr>
        <w:tc>
          <w:tcPr>
            <w:tcW w:w="1340" w:type="dxa"/>
            <w:vMerge/>
          </w:tcPr>
          <w:p w:rsidR="00A84B85" w:rsidRPr="00153DC2" w:rsidRDefault="00A84B85" w:rsidP="009A7137">
            <w:pPr>
              <w:jc w:val="both"/>
              <w:rPr>
                <w:rFonts w:cs="Arial"/>
                <w:sz w:val="18"/>
                <w:szCs w:val="18"/>
              </w:rPr>
            </w:pPr>
          </w:p>
        </w:tc>
        <w:tc>
          <w:tcPr>
            <w:tcW w:w="4020" w:type="dxa"/>
          </w:tcPr>
          <w:p w:rsidR="00A84B85" w:rsidRPr="00153DC2" w:rsidRDefault="00A84B85" w:rsidP="009A7137">
            <w:pPr>
              <w:jc w:val="both"/>
              <w:rPr>
                <w:rFonts w:cs="Arial"/>
                <w:sz w:val="18"/>
                <w:szCs w:val="18"/>
              </w:rPr>
            </w:pPr>
            <w:r w:rsidRPr="00153DC2">
              <w:rPr>
                <w:rFonts w:cs="Arial"/>
                <w:sz w:val="18"/>
                <w:szCs w:val="18"/>
              </w:rPr>
              <w:t xml:space="preserve">Bebida </w:t>
            </w:r>
          </w:p>
        </w:tc>
        <w:tc>
          <w:tcPr>
            <w:tcW w:w="2532" w:type="dxa"/>
          </w:tcPr>
          <w:p w:rsidR="00A84B85" w:rsidRPr="00153DC2" w:rsidRDefault="00A84B85" w:rsidP="009A7137">
            <w:pPr>
              <w:jc w:val="both"/>
              <w:rPr>
                <w:rFonts w:cs="Arial"/>
                <w:sz w:val="18"/>
                <w:szCs w:val="18"/>
              </w:rPr>
            </w:pPr>
            <w:r w:rsidRPr="00153DC2">
              <w:rPr>
                <w:rFonts w:cs="Arial"/>
                <w:sz w:val="18"/>
                <w:szCs w:val="18"/>
              </w:rPr>
              <w:t>1 unidad 9 onzas</w:t>
            </w:r>
          </w:p>
        </w:tc>
        <w:tc>
          <w:tcPr>
            <w:tcW w:w="2531" w:type="dxa"/>
            <w:vMerge/>
          </w:tcPr>
          <w:p w:rsidR="00A84B85" w:rsidRPr="00153DC2" w:rsidRDefault="00A84B85" w:rsidP="009A7137">
            <w:pPr>
              <w:jc w:val="both"/>
              <w:rPr>
                <w:rFonts w:cs="Arial"/>
                <w:sz w:val="18"/>
                <w:szCs w:val="18"/>
              </w:rPr>
            </w:pPr>
          </w:p>
        </w:tc>
      </w:tr>
    </w:tbl>
    <w:p w:rsidR="00013D4D" w:rsidRDefault="00040124" w:rsidP="009A7137">
      <w:pPr>
        <w:adjustRightInd w:val="0"/>
        <w:ind w:right="49"/>
        <w:contextualSpacing/>
        <w:jc w:val="both"/>
      </w:pPr>
    </w:p>
    <w:tbl>
      <w:tblPr>
        <w:tblStyle w:val="Tablaconcuadrcula"/>
        <w:tblW w:w="10319" w:type="dxa"/>
        <w:jc w:val="center"/>
        <w:tblLook w:val="04A0" w:firstRow="1" w:lastRow="0" w:firstColumn="1" w:lastColumn="0" w:noHBand="0" w:noVBand="1"/>
      </w:tblPr>
      <w:tblGrid>
        <w:gridCol w:w="7533"/>
        <w:gridCol w:w="2786"/>
      </w:tblGrid>
      <w:tr w:rsidR="00A84B85" w:rsidRPr="00153DC2" w:rsidTr="009A0F1A">
        <w:trPr>
          <w:trHeight w:val="258"/>
          <w:jc w:val="center"/>
        </w:trPr>
        <w:tc>
          <w:tcPr>
            <w:tcW w:w="7533" w:type="dxa"/>
            <w:shd w:val="clear" w:color="auto" w:fill="auto"/>
          </w:tcPr>
          <w:p w:rsidR="00A84B85" w:rsidRPr="00153DC2" w:rsidRDefault="00A84B85" w:rsidP="009A7137">
            <w:pPr>
              <w:pStyle w:val="Estilo4"/>
              <w:spacing w:before="0"/>
              <w:rPr>
                <w:rFonts w:eastAsia="Arial" w:cs="Arial"/>
                <w:b/>
                <w:sz w:val="18"/>
              </w:rPr>
            </w:pPr>
            <w:r w:rsidRPr="00153DC2">
              <w:rPr>
                <w:rFonts w:eastAsia="Arial" w:cs="Arial"/>
                <w:b/>
                <w:sz w:val="18"/>
              </w:rPr>
              <w:t>DESCRIPCION</w:t>
            </w:r>
          </w:p>
        </w:tc>
        <w:tc>
          <w:tcPr>
            <w:tcW w:w="2786" w:type="dxa"/>
            <w:shd w:val="clear" w:color="auto" w:fill="auto"/>
          </w:tcPr>
          <w:p w:rsidR="00A84B85" w:rsidRPr="00153DC2" w:rsidRDefault="00A84B85" w:rsidP="009A7137">
            <w:pPr>
              <w:pStyle w:val="Estilo4"/>
              <w:spacing w:before="0"/>
              <w:rPr>
                <w:rFonts w:eastAsia="Arial" w:cs="Arial"/>
                <w:b/>
                <w:sz w:val="18"/>
              </w:rPr>
            </w:pPr>
            <w:r w:rsidRPr="00153DC2">
              <w:rPr>
                <w:rFonts w:eastAsia="Arial" w:cs="Arial"/>
                <w:b/>
                <w:sz w:val="18"/>
              </w:rPr>
              <w:t>CANTIDAD DIARIA POR PERSONA</w:t>
            </w:r>
          </w:p>
        </w:tc>
      </w:tr>
      <w:tr w:rsidR="00A84B85" w:rsidRPr="00153DC2" w:rsidTr="009A0F1A">
        <w:trPr>
          <w:trHeight w:val="177"/>
          <w:jc w:val="center"/>
        </w:trPr>
        <w:tc>
          <w:tcPr>
            <w:tcW w:w="7533" w:type="dxa"/>
            <w:shd w:val="clear" w:color="auto" w:fill="auto"/>
          </w:tcPr>
          <w:p w:rsidR="00A84B85" w:rsidRPr="00153DC2" w:rsidRDefault="00A84B85" w:rsidP="009A7137">
            <w:pPr>
              <w:pStyle w:val="Estilo4"/>
              <w:spacing w:before="0"/>
              <w:rPr>
                <w:rFonts w:eastAsia="Arial" w:cs="Arial"/>
                <w:sz w:val="18"/>
                <w:lang w:val="es-ES"/>
              </w:rPr>
            </w:pPr>
            <w:r w:rsidRPr="00153DC2">
              <w:rPr>
                <w:rFonts w:eastAsia="Arial" w:cs="Arial"/>
                <w:sz w:val="18"/>
                <w:lang w:val="es-CO"/>
              </w:rPr>
              <w:t xml:space="preserve">EMPAQUE Y/O EMBALAJE (EMPAQUE EN MATERIAL DE ICOPOR 16 A 2O ONZ. </w:t>
            </w:r>
            <w:r w:rsidRPr="00153DC2">
              <w:rPr>
                <w:rFonts w:eastAsia="Arial" w:cs="Arial"/>
                <w:sz w:val="18"/>
                <w:lang w:val="es-ES"/>
              </w:rPr>
              <w:t>CON SUS RESPECTIVOS CUBIERTOS DE PLASTICO DESECHABLES</w:t>
            </w:r>
          </w:p>
        </w:tc>
        <w:tc>
          <w:tcPr>
            <w:tcW w:w="2786" w:type="dxa"/>
            <w:shd w:val="clear" w:color="auto" w:fill="auto"/>
          </w:tcPr>
          <w:p w:rsidR="00A84B85" w:rsidRPr="00153DC2" w:rsidRDefault="00A84B85" w:rsidP="009A7137">
            <w:pPr>
              <w:pStyle w:val="Estilo4"/>
              <w:spacing w:before="0"/>
              <w:rPr>
                <w:rFonts w:eastAsia="Arial" w:cs="Arial"/>
                <w:sz w:val="18"/>
              </w:rPr>
            </w:pPr>
            <w:r w:rsidRPr="00153DC2">
              <w:rPr>
                <w:rFonts w:eastAsia="Arial" w:cs="Arial"/>
                <w:sz w:val="18"/>
              </w:rPr>
              <w:t>3</w:t>
            </w:r>
          </w:p>
        </w:tc>
      </w:tr>
      <w:tr w:rsidR="00A84B85" w:rsidRPr="00153DC2" w:rsidTr="009A0F1A">
        <w:trPr>
          <w:trHeight w:val="129"/>
          <w:jc w:val="center"/>
        </w:trPr>
        <w:tc>
          <w:tcPr>
            <w:tcW w:w="7533" w:type="dxa"/>
          </w:tcPr>
          <w:p w:rsidR="00A84B85" w:rsidRPr="00153DC2" w:rsidRDefault="00A84B85" w:rsidP="009A7137">
            <w:pPr>
              <w:pStyle w:val="Estilo4"/>
              <w:spacing w:before="0"/>
              <w:rPr>
                <w:rFonts w:eastAsia="Arial" w:cs="Arial"/>
                <w:sz w:val="18"/>
              </w:rPr>
            </w:pPr>
            <w:r w:rsidRPr="00153DC2">
              <w:rPr>
                <w:rFonts w:eastAsia="Arial" w:cs="Arial"/>
                <w:sz w:val="18"/>
              </w:rPr>
              <w:t>TRANSPORTE (20% DE LAS RACIONES)</w:t>
            </w:r>
          </w:p>
        </w:tc>
        <w:tc>
          <w:tcPr>
            <w:tcW w:w="2786" w:type="dxa"/>
          </w:tcPr>
          <w:p w:rsidR="00A84B85" w:rsidRPr="00153DC2" w:rsidRDefault="00A84B85" w:rsidP="009A7137">
            <w:pPr>
              <w:pStyle w:val="Estilo4"/>
              <w:spacing w:before="0"/>
              <w:rPr>
                <w:rFonts w:eastAsia="Arial" w:cs="Arial"/>
                <w:sz w:val="18"/>
              </w:rPr>
            </w:pPr>
            <w:r w:rsidRPr="00153DC2">
              <w:rPr>
                <w:rFonts w:eastAsia="Arial" w:cs="Arial"/>
                <w:sz w:val="18"/>
              </w:rPr>
              <w:t>3</w:t>
            </w:r>
          </w:p>
        </w:tc>
      </w:tr>
    </w:tbl>
    <w:p w:rsidR="00A84B85" w:rsidRDefault="00A84B85" w:rsidP="009A7137">
      <w:pPr>
        <w:adjustRightInd w:val="0"/>
        <w:ind w:right="49"/>
        <w:contextualSpacing/>
        <w:jc w:val="both"/>
      </w:pPr>
    </w:p>
    <w:p w:rsidR="006C0F63" w:rsidRDefault="006C0F63" w:rsidP="009A7137">
      <w:pPr>
        <w:adjustRightInd w:val="0"/>
        <w:ind w:right="49"/>
        <w:contextualSpacing/>
        <w:jc w:val="both"/>
      </w:pPr>
      <w:r>
        <w:lastRenderedPageBreak/>
        <w:t>*Los pesos incluidos en la minuta patrón, se constituyen en los valores mínimos de oferta de alimentos. No se permiten porciones de menor tamaño al definido. Se requiere del suministro completo con todos los componentes hasta finalizar el servicio.</w:t>
      </w:r>
    </w:p>
    <w:p w:rsidR="006C0F63" w:rsidRDefault="006C0F63" w:rsidP="009A7137">
      <w:pPr>
        <w:adjustRightInd w:val="0"/>
        <w:ind w:right="49"/>
        <w:contextualSpacing/>
        <w:jc w:val="both"/>
      </w:pPr>
    </w:p>
    <w:p w:rsidR="006C0F63" w:rsidRDefault="006C0F63" w:rsidP="009A7137">
      <w:pPr>
        <w:adjustRightInd w:val="0"/>
        <w:ind w:right="49"/>
        <w:contextualSpacing/>
        <w:jc w:val="both"/>
      </w:pPr>
      <w:r>
        <w:t xml:space="preserve">**** El municipio aclara que el transporte se realizara en un 20% del total de </w:t>
      </w:r>
      <w:proofErr w:type="gramStart"/>
      <w:r>
        <w:t>la raciones</w:t>
      </w:r>
      <w:proofErr w:type="gramEnd"/>
      <w:r>
        <w:t xml:space="preserve"> objeto del contrato, por lo anterior el valor promedio corresponde al 20% de las raciones alimentarias suministradas.</w:t>
      </w:r>
    </w:p>
    <w:p w:rsidR="006C0F63" w:rsidRDefault="006C0F63" w:rsidP="009A7137">
      <w:pPr>
        <w:adjustRightInd w:val="0"/>
        <w:ind w:right="49"/>
        <w:contextualSpacing/>
        <w:jc w:val="both"/>
      </w:pPr>
    </w:p>
    <w:p w:rsidR="006C0F63" w:rsidRDefault="006C0F63" w:rsidP="009A7137">
      <w:pPr>
        <w:adjustRightInd w:val="0"/>
        <w:ind w:right="49"/>
        <w:contextualSpacing/>
        <w:jc w:val="both"/>
      </w:pPr>
      <w:r>
        <w:t>NOTA 1: Con el fin de obtener variedad en los suministros que se destinaran para el logro de los fines propuestos por la entidad, se determinaron las especificaciones técnicas Minuta patrón, para lo cual el proponente deberá tenerla en cuenta en la presentación de la oferta.</w:t>
      </w:r>
    </w:p>
    <w:p w:rsidR="006C0F63" w:rsidRDefault="006C0F63" w:rsidP="009A7137">
      <w:pPr>
        <w:adjustRightInd w:val="0"/>
        <w:ind w:right="49"/>
        <w:contextualSpacing/>
        <w:jc w:val="both"/>
      </w:pPr>
    </w:p>
    <w:p w:rsidR="006C0F63" w:rsidRDefault="006C0F63" w:rsidP="009A7137">
      <w:pPr>
        <w:adjustRightInd w:val="0"/>
        <w:ind w:right="49"/>
        <w:contextualSpacing/>
        <w:jc w:val="both"/>
      </w:pPr>
      <w:r>
        <w:t>2.3.1. INFRAESTRUCTURA:  El oferente deberá acreditar con su propuesta que cuenta con una infraestructura física, un establecimiento de comercio abierto al público, donde se atenderá aproximadamente al 80% del pie de fuerza.</w:t>
      </w:r>
    </w:p>
    <w:p w:rsidR="006C0F63" w:rsidRDefault="006C0F63" w:rsidP="009A7137">
      <w:pPr>
        <w:adjustRightInd w:val="0"/>
        <w:ind w:right="49"/>
        <w:contextualSpacing/>
        <w:jc w:val="both"/>
      </w:pPr>
    </w:p>
    <w:p w:rsidR="006C0F63" w:rsidRDefault="006C0F63" w:rsidP="009A7137">
      <w:pPr>
        <w:adjustRightInd w:val="0"/>
        <w:ind w:right="49"/>
        <w:contextualSpacing/>
        <w:jc w:val="both"/>
      </w:pPr>
      <w:r>
        <w:t>El oferente deberá acreditar que cuenta con el permiso sanitario para su operación y la infraestructura necesaria para la prestación del servicio integral, además de las buenas prácticas higiénicas por parte de quien los manipule.</w:t>
      </w:r>
    </w:p>
    <w:p w:rsidR="006C0F63" w:rsidRDefault="006C0F63" w:rsidP="009A7137">
      <w:pPr>
        <w:adjustRightInd w:val="0"/>
        <w:ind w:right="49"/>
        <w:contextualSpacing/>
        <w:jc w:val="both"/>
      </w:pPr>
    </w:p>
    <w:p w:rsidR="006C0F63" w:rsidRDefault="006C0F63" w:rsidP="009A7137">
      <w:pPr>
        <w:adjustRightInd w:val="0"/>
        <w:ind w:right="49"/>
        <w:contextualSpacing/>
        <w:jc w:val="both"/>
      </w:pPr>
      <w:r>
        <w:t xml:space="preserve">Este requisito se </w:t>
      </w:r>
      <w:proofErr w:type="gramStart"/>
      <w:r>
        <w:t>demostrara</w:t>
      </w:r>
      <w:proofErr w:type="gramEnd"/>
      <w:r>
        <w:t xml:space="preserve"> con el certificado de existencia y representación legal y/o registro mercantil y/o contrato de arrendamiento.</w:t>
      </w:r>
    </w:p>
    <w:p w:rsidR="006C0F63" w:rsidRDefault="006C0F63" w:rsidP="009A7137">
      <w:pPr>
        <w:adjustRightInd w:val="0"/>
        <w:ind w:right="49"/>
        <w:contextualSpacing/>
        <w:jc w:val="both"/>
      </w:pPr>
    </w:p>
    <w:p w:rsidR="006C0F63" w:rsidRDefault="006C0F63" w:rsidP="009A7137">
      <w:pPr>
        <w:adjustRightInd w:val="0"/>
        <w:ind w:right="49"/>
        <w:contextualSpacing/>
        <w:jc w:val="both"/>
      </w:pPr>
      <w:r>
        <w:t xml:space="preserve">2.3.2. PERSONAL: El personal que destine el contratista para el apoyo en la ejecución del objeto del contrato será responsabilidad del contratista y no adquirirá vinculación laboral, administrativa, ni de ninguna índole con el municipio de Girardot; por lo tanto, el pago de salarios, indemnizaciones, bonificaciones, prestaciones sociales u honorarios a que tenga derecho son de su absoluta responsabilidad. </w:t>
      </w:r>
    </w:p>
    <w:p w:rsidR="006C0F63" w:rsidRDefault="006C0F63" w:rsidP="009A7137">
      <w:pPr>
        <w:adjustRightInd w:val="0"/>
        <w:ind w:right="49"/>
        <w:contextualSpacing/>
        <w:jc w:val="both"/>
      </w:pPr>
    </w:p>
    <w:p w:rsidR="006C0F63" w:rsidRDefault="006C0F63" w:rsidP="009A7137">
      <w:pPr>
        <w:adjustRightInd w:val="0"/>
        <w:ind w:right="49"/>
        <w:contextualSpacing/>
        <w:jc w:val="both"/>
      </w:pPr>
      <w:r>
        <w:t>El oferente en su propuesta deberá acreditar que cuenta con el personal necesario para la ejecución del objeto contractual.</w:t>
      </w:r>
    </w:p>
    <w:p w:rsidR="006C0F63" w:rsidRDefault="006C0F63" w:rsidP="009A7137">
      <w:pPr>
        <w:adjustRightInd w:val="0"/>
        <w:ind w:right="49"/>
        <w:contextualSpacing/>
        <w:jc w:val="both"/>
      </w:pPr>
    </w:p>
    <w:p w:rsidR="006C0F63" w:rsidRDefault="006C0F63" w:rsidP="009A7137">
      <w:pPr>
        <w:adjustRightInd w:val="0"/>
        <w:ind w:right="49"/>
        <w:contextualSpacing/>
        <w:jc w:val="both"/>
      </w:pPr>
      <w:r>
        <w:t xml:space="preserve">2.3.2.1 Personal Mínima Requerido: </w:t>
      </w:r>
    </w:p>
    <w:p w:rsidR="006C0F63" w:rsidRDefault="006C0F63" w:rsidP="009A7137">
      <w:pPr>
        <w:adjustRightInd w:val="0"/>
        <w:ind w:right="49"/>
        <w:contextualSpacing/>
        <w:jc w:val="both"/>
      </w:pPr>
      <w:bookmarkStart w:id="0" w:name="_GoBack"/>
      <w:bookmarkEnd w:id="0"/>
    </w:p>
    <w:p w:rsidR="009A7137" w:rsidRDefault="009A7137" w:rsidP="009A7137">
      <w:pPr>
        <w:adjustRightInd w:val="0"/>
        <w:ind w:right="49"/>
        <w:contextualSpacing/>
        <w:jc w:val="both"/>
      </w:pPr>
      <w:r>
        <w:t>• Se requiere un (1) coordinador y/o Director o Gerente Administrativo (1) con título como administrador de empresas y/ o financiero y/o contador y/ o profesiones a fines a la administración, con mínimo 5 años de experiencia general contados a partir de la fecha de expedición del título profesional.</w:t>
      </w:r>
    </w:p>
    <w:p w:rsidR="009A7137" w:rsidRDefault="009A7137" w:rsidP="009A7137">
      <w:pPr>
        <w:adjustRightInd w:val="0"/>
        <w:ind w:right="49"/>
        <w:contextualSpacing/>
        <w:jc w:val="both"/>
      </w:pPr>
    </w:p>
    <w:p w:rsidR="009A7137" w:rsidRDefault="009A7137" w:rsidP="009A7137">
      <w:pPr>
        <w:adjustRightInd w:val="0"/>
        <w:ind w:right="49"/>
        <w:contextualSpacing/>
        <w:jc w:val="both"/>
      </w:pPr>
      <w:r>
        <w:t>• Se requiere de tres (03) personas naturales con título BACHILLER, con mínimo dos (02) AÑOS de experiencia en el área de cocina, preparación de alimentos y servicio de restaurante. - CURSO Y CERTIFICADO DE MANIPULACION DE ALIMENTOS.</w:t>
      </w:r>
    </w:p>
    <w:p w:rsidR="009A7137" w:rsidRDefault="009A7137" w:rsidP="009A7137">
      <w:pPr>
        <w:adjustRightInd w:val="0"/>
        <w:ind w:right="49"/>
        <w:contextualSpacing/>
        <w:jc w:val="both"/>
      </w:pPr>
    </w:p>
    <w:p w:rsidR="009A7137" w:rsidRDefault="009A7137" w:rsidP="009A7137">
      <w:pPr>
        <w:adjustRightInd w:val="0"/>
        <w:ind w:right="49"/>
        <w:contextualSpacing/>
        <w:jc w:val="both"/>
      </w:pPr>
      <w:r>
        <w:lastRenderedPageBreak/>
        <w:t>• Se requiere de dos (02) personas naturales con título BACHILLER, con mínimo dos (02) AÑOS de experiencia en el manejo, suministro cargue y descargue de alimentos.</w:t>
      </w:r>
    </w:p>
    <w:p w:rsidR="009A7137" w:rsidRDefault="009A7137" w:rsidP="009A7137">
      <w:pPr>
        <w:adjustRightInd w:val="0"/>
        <w:ind w:right="49"/>
        <w:contextualSpacing/>
        <w:jc w:val="both"/>
      </w:pPr>
      <w:r>
        <w:t>– CURSO Y CERTIFICADO DE MANIPULACION DE ALIMENTOS.</w:t>
      </w:r>
    </w:p>
    <w:p w:rsidR="009A7137" w:rsidRDefault="009A7137" w:rsidP="009A7137">
      <w:pPr>
        <w:adjustRightInd w:val="0"/>
        <w:ind w:right="49"/>
        <w:contextualSpacing/>
        <w:jc w:val="both"/>
      </w:pPr>
    </w:p>
    <w:p w:rsidR="009A7137" w:rsidRDefault="009A7137" w:rsidP="009A7137">
      <w:pPr>
        <w:adjustRightInd w:val="0"/>
        <w:ind w:right="49"/>
        <w:contextualSpacing/>
        <w:jc w:val="both"/>
      </w:pPr>
      <w:r>
        <w:t>• Se requiere de una (01) persona natural con título BACHILLER con mínimo un (01) AÑO de experiencia como Conductor – Licencia Categoría Tipo Vehículo Publico.</w:t>
      </w:r>
    </w:p>
    <w:p w:rsidR="009A7137" w:rsidRDefault="009A7137" w:rsidP="009A7137">
      <w:pPr>
        <w:adjustRightInd w:val="0"/>
        <w:ind w:right="49"/>
        <w:contextualSpacing/>
        <w:jc w:val="both"/>
      </w:pPr>
    </w:p>
    <w:p w:rsidR="009A7137" w:rsidRDefault="009A7137" w:rsidP="009A7137">
      <w:pPr>
        <w:adjustRightInd w:val="0"/>
        <w:ind w:right="49"/>
        <w:contextualSpacing/>
        <w:jc w:val="both"/>
      </w:pPr>
    </w:p>
    <w:p w:rsidR="009A7137" w:rsidRDefault="009A7137" w:rsidP="009A7137">
      <w:pPr>
        <w:adjustRightInd w:val="0"/>
        <w:ind w:right="49"/>
        <w:contextualSpacing/>
        <w:jc w:val="both"/>
      </w:pPr>
      <w:r>
        <w:t xml:space="preserve">Deberán adjuntar carta de autorización suscrita en original por la persona que colocara </w:t>
      </w:r>
      <w:proofErr w:type="gramStart"/>
      <w:r>
        <w:t>su  hoja</w:t>
      </w:r>
      <w:proofErr w:type="gramEnd"/>
      <w:r>
        <w:t xml:space="preserve"> de vida a disposición para el presente proceso de selección.</w:t>
      </w:r>
    </w:p>
    <w:p w:rsidR="009A7137" w:rsidRDefault="009A7137" w:rsidP="009A7137">
      <w:pPr>
        <w:adjustRightInd w:val="0"/>
        <w:ind w:right="49"/>
        <w:contextualSpacing/>
        <w:jc w:val="both"/>
      </w:pPr>
    </w:p>
    <w:p w:rsidR="006C0F63" w:rsidRDefault="009A7137" w:rsidP="009A7137">
      <w:pPr>
        <w:adjustRightInd w:val="0"/>
        <w:ind w:right="49"/>
        <w:contextualSpacing/>
        <w:jc w:val="both"/>
      </w:pPr>
      <w:r>
        <w:t>Para lo cual el proponente en su oferta aportara la hoja de vida del personal ofrecido, copia de la tarjeta profesional según corresponda, certificaciones de experiencia donde conste el tiempo requerido, copia de la cedula de ciudadanía de cada uno, con su correspondiente certificación de disponibilidad y en la que además se declare bajo la gravedad de juramento que no ha sido sancionado dentro de los dos (2) últimos años anteriores a la fecha establecida para la entrega de la propuesta.</w:t>
      </w:r>
    </w:p>
    <w:p w:rsidR="009A7137" w:rsidRDefault="009A7137" w:rsidP="009A7137">
      <w:pPr>
        <w:adjustRightInd w:val="0"/>
        <w:ind w:right="49"/>
        <w:contextualSpacing/>
        <w:jc w:val="both"/>
      </w:pPr>
    </w:p>
    <w:p w:rsidR="006C0F63" w:rsidRDefault="006C0F63" w:rsidP="009A7137">
      <w:pPr>
        <w:adjustRightInd w:val="0"/>
        <w:ind w:right="49"/>
        <w:contextualSpacing/>
        <w:jc w:val="both"/>
      </w:pPr>
      <w:proofErr w:type="gramStart"/>
      <w:r>
        <w:t>2.3.3  VEHICULO</w:t>
      </w:r>
      <w:proofErr w:type="gramEnd"/>
      <w:r>
        <w:t>: El contratista deberá acreditar la capacidad de entregar las cantidades totales de raciones requeridas, y deberá efectuar las entregas en forma completa de acuerdo al requerimiento solicitado en base a la programación por parte de la entidad a través del Supervisor del Contrato, por lo anterior el oferente deberá acreditar con su propuesta que cuenta con un (1) vehículo tipo (furgón), de servicio público para el transporte de alimentos.</w:t>
      </w:r>
    </w:p>
    <w:p w:rsidR="006C0F63" w:rsidRDefault="006C0F63" w:rsidP="009A7137">
      <w:pPr>
        <w:adjustRightInd w:val="0"/>
        <w:ind w:right="49"/>
        <w:contextualSpacing/>
        <w:jc w:val="both"/>
      </w:pPr>
      <w:r>
        <w:t xml:space="preserve"> </w:t>
      </w:r>
    </w:p>
    <w:p w:rsidR="006C0F63" w:rsidRDefault="006C0F63" w:rsidP="009A7137">
      <w:pPr>
        <w:adjustRightInd w:val="0"/>
        <w:ind w:right="49"/>
        <w:contextualSpacing/>
        <w:jc w:val="both"/>
      </w:pPr>
      <w:r>
        <w:t xml:space="preserve">Así mismo el vehículo debe estar en óptimas condiciones, el oferente deberá presentar junto con la propuesta tarjeta de propiedad, </w:t>
      </w:r>
      <w:proofErr w:type="spellStart"/>
      <w:r>
        <w:t>soat</w:t>
      </w:r>
      <w:proofErr w:type="spellEnd"/>
      <w:r>
        <w:t xml:space="preserve">, </w:t>
      </w:r>
      <w:proofErr w:type="spellStart"/>
      <w:r>
        <w:t>tecnomecanica</w:t>
      </w:r>
      <w:proofErr w:type="spellEnd"/>
      <w:r>
        <w:t xml:space="preserve">, y demás documentación necesaria para poder funcionar o movilizarse en el territorio nacional. </w:t>
      </w:r>
    </w:p>
    <w:p w:rsidR="006C0F63" w:rsidRDefault="006C0F63" w:rsidP="009A7137">
      <w:pPr>
        <w:adjustRightInd w:val="0"/>
        <w:ind w:right="49"/>
        <w:contextualSpacing/>
        <w:jc w:val="both"/>
      </w:pPr>
    </w:p>
    <w:p w:rsidR="006C0F63" w:rsidRDefault="006C0F63" w:rsidP="009A7137">
      <w:pPr>
        <w:adjustRightInd w:val="0"/>
        <w:ind w:right="49"/>
        <w:contextualSpacing/>
        <w:jc w:val="both"/>
      </w:pPr>
      <w:r>
        <w:t xml:space="preserve">Se demostrará la disponibilidad del vehículo mediante tarjeta de </w:t>
      </w:r>
      <w:proofErr w:type="gramStart"/>
      <w:r>
        <w:t>propiedad  a</w:t>
      </w:r>
      <w:proofErr w:type="gramEnd"/>
      <w:r>
        <w:t xml:space="preserve"> nombre del proponente y/o contrato de arrendamiento suscrito entre un tercero y el proponente con la respectiva tarjeta de propiedad.</w:t>
      </w:r>
    </w:p>
    <w:p w:rsidR="00E4513C" w:rsidRPr="006C0F63" w:rsidRDefault="00E4513C" w:rsidP="009A7137">
      <w:pPr>
        <w:adjustRightInd w:val="0"/>
        <w:ind w:right="49"/>
        <w:contextualSpacing/>
        <w:jc w:val="both"/>
      </w:pPr>
    </w:p>
    <w:sectPr w:rsidR="00E4513C" w:rsidRPr="006C0F63">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0124" w:rsidRDefault="00040124" w:rsidP="00A64655">
      <w:r>
        <w:separator/>
      </w:r>
    </w:p>
  </w:endnote>
  <w:endnote w:type="continuationSeparator" w:id="0">
    <w:p w:rsidR="00040124" w:rsidRDefault="00040124" w:rsidP="00A646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0124" w:rsidRDefault="00040124" w:rsidP="00A64655">
      <w:r>
        <w:separator/>
      </w:r>
    </w:p>
  </w:footnote>
  <w:footnote w:type="continuationSeparator" w:id="0">
    <w:p w:rsidR="00040124" w:rsidRDefault="00040124" w:rsidP="00A6465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4655" w:rsidRPr="006956F3" w:rsidRDefault="00A64655" w:rsidP="00A64655">
    <w:pPr>
      <w:ind w:left="-993"/>
      <w:rPr>
        <w:b/>
        <w:bCs/>
        <w:color w:val="7F7F7F"/>
        <w:sz w:val="18"/>
        <w:szCs w:val="18"/>
      </w:rPr>
    </w:pPr>
    <w:r>
      <w:rPr>
        <w:noProof/>
        <w:lang w:val="en-US" w:eastAsia="en-US"/>
      </w:rPr>
      <w:drawing>
        <wp:anchor distT="0" distB="0" distL="114300" distR="114300" simplePos="0" relativeHeight="251659264" behindDoc="1" locked="0" layoutInCell="1" allowOverlap="1" wp14:anchorId="4661D7C3" wp14:editId="329F3FE3">
          <wp:simplePos x="0" y="0"/>
          <wp:positionH relativeFrom="page">
            <wp:posOffset>5533689</wp:posOffset>
          </wp:positionH>
          <wp:positionV relativeFrom="paragraph">
            <wp:posOffset>-288253</wp:posOffset>
          </wp:positionV>
          <wp:extent cx="1866900" cy="819150"/>
          <wp:effectExtent l="0" t="0" r="0" b="0"/>
          <wp:wrapNone/>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66900" cy="8191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956F3">
      <w:rPr>
        <w:rFonts w:ascii="Tahoma" w:hAnsi="Tahoma" w:cs="Tahoma"/>
        <w:b/>
        <w:i/>
        <w:color w:val="7F7F7F"/>
        <w:sz w:val="18"/>
        <w:szCs w:val="18"/>
      </w:rPr>
      <w:t xml:space="preserve">Girardot – Cundinamarca           </w:t>
    </w:r>
  </w:p>
  <w:p w:rsidR="00A64655" w:rsidRPr="006956F3" w:rsidRDefault="00A64655" w:rsidP="00A64655">
    <w:pPr>
      <w:tabs>
        <w:tab w:val="left" w:pos="3375"/>
        <w:tab w:val="left" w:pos="7995"/>
      </w:tabs>
      <w:ind w:left="-993"/>
      <w:jc w:val="center"/>
      <w:rPr>
        <w:rFonts w:ascii="Tahoma" w:hAnsi="Tahoma" w:cs="Tahoma"/>
        <w:b/>
        <w:i/>
        <w:color w:val="7F7F7F"/>
        <w:sz w:val="18"/>
        <w:szCs w:val="18"/>
      </w:rPr>
    </w:pPr>
    <w:r>
      <w:rPr>
        <w:noProof/>
        <w:lang w:val="en-US" w:eastAsia="en-US"/>
      </w:rPr>
      <w:drawing>
        <wp:anchor distT="0" distB="0" distL="114300" distR="114300" simplePos="0" relativeHeight="251661312" behindDoc="1" locked="0" layoutInCell="1" allowOverlap="1" wp14:anchorId="5AAB8535" wp14:editId="01222CA8">
          <wp:simplePos x="0" y="0"/>
          <wp:positionH relativeFrom="column">
            <wp:posOffset>5080</wp:posOffset>
          </wp:positionH>
          <wp:positionV relativeFrom="paragraph">
            <wp:posOffset>23495</wp:posOffset>
          </wp:positionV>
          <wp:extent cx="577850" cy="544830"/>
          <wp:effectExtent l="0" t="0" r="0" b="762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7850" cy="5448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956F3">
      <w:rPr>
        <w:rFonts w:ascii="Tahoma" w:hAnsi="Tahoma" w:cs="Tahoma"/>
        <w:b/>
        <w:bCs/>
        <w:color w:val="7F7F7F"/>
      </w:rPr>
      <w:t>ALCALDIA MUNICIPAL DE GIRARDOT</w:t>
    </w:r>
  </w:p>
  <w:p w:rsidR="00A64655" w:rsidRPr="00085DD1" w:rsidRDefault="00A64655" w:rsidP="00A64655">
    <w:pPr>
      <w:pStyle w:val="Encabezado"/>
    </w:pPr>
  </w:p>
  <w:p w:rsidR="00A64655" w:rsidRDefault="00A64655">
    <w:pPr>
      <w:pStyle w:val="Encabezado"/>
    </w:pPr>
  </w:p>
  <w:p w:rsidR="00A64655" w:rsidRDefault="00A64655">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E22DC5"/>
    <w:multiLevelType w:val="multilevel"/>
    <w:tmpl w:val="2A7C550A"/>
    <w:lvl w:ilvl="0">
      <w:start w:val="5"/>
      <w:numFmt w:val="decimal"/>
      <w:lvlText w:val="%1"/>
      <w:lvlJc w:val="left"/>
      <w:pPr>
        <w:ind w:left="1419" w:hanging="401"/>
      </w:pPr>
      <w:rPr>
        <w:rFonts w:hint="default"/>
        <w:lang w:val="es-ES" w:eastAsia="en-US" w:bidi="ar-SA"/>
      </w:rPr>
    </w:lvl>
    <w:lvl w:ilvl="1">
      <w:start w:val="2"/>
      <w:numFmt w:val="decimal"/>
      <w:lvlText w:val="%1.%2"/>
      <w:lvlJc w:val="left"/>
      <w:pPr>
        <w:ind w:left="1419" w:hanging="401"/>
      </w:pPr>
      <w:rPr>
        <w:rFonts w:ascii="Arial" w:eastAsia="Arial" w:hAnsi="Arial" w:cs="Arial" w:hint="default"/>
        <w:b/>
        <w:bCs/>
        <w:spacing w:val="-1"/>
        <w:w w:val="100"/>
        <w:sz w:val="24"/>
        <w:szCs w:val="24"/>
        <w:lang w:val="es-ES" w:eastAsia="en-US" w:bidi="ar-SA"/>
      </w:rPr>
    </w:lvl>
    <w:lvl w:ilvl="2">
      <w:start w:val="1"/>
      <w:numFmt w:val="decimal"/>
      <w:lvlText w:val="%1.%2.%3"/>
      <w:lvlJc w:val="left"/>
      <w:pPr>
        <w:ind w:left="1619" w:hanging="601"/>
      </w:pPr>
      <w:rPr>
        <w:rFonts w:ascii="Arial" w:eastAsia="Arial" w:hAnsi="Arial" w:cs="Arial" w:hint="default"/>
        <w:b/>
        <w:bCs/>
        <w:spacing w:val="-1"/>
        <w:w w:val="100"/>
        <w:sz w:val="24"/>
        <w:szCs w:val="24"/>
        <w:lang w:val="es-ES" w:eastAsia="en-US" w:bidi="ar-SA"/>
      </w:rPr>
    </w:lvl>
    <w:lvl w:ilvl="3">
      <w:numFmt w:val="bullet"/>
      <w:lvlText w:val="•"/>
      <w:lvlJc w:val="left"/>
      <w:pPr>
        <w:ind w:left="3035" w:hanging="601"/>
      </w:pPr>
      <w:rPr>
        <w:rFonts w:hint="default"/>
        <w:lang w:val="es-ES" w:eastAsia="en-US" w:bidi="ar-SA"/>
      </w:rPr>
    </w:lvl>
    <w:lvl w:ilvl="4">
      <w:numFmt w:val="bullet"/>
      <w:lvlText w:val="•"/>
      <w:lvlJc w:val="left"/>
      <w:pPr>
        <w:ind w:left="4250" w:hanging="601"/>
      </w:pPr>
      <w:rPr>
        <w:rFonts w:hint="default"/>
        <w:lang w:val="es-ES" w:eastAsia="en-US" w:bidi="ar-SA"/>
      </w:rPr>
    </w:lvl>
    <w:lvl w:ilvl="5">
      <w:numFmt w:val="bullet"/>
      <w:lvlText w:val="•"/>
      <w:lvlJc w:val="left"/>
      <w:pPr>
        <w:ind w:left="5465" w:hanging="601"/>
      </w:pPr>
      <w:rPr>
        <w:rFonts w:hint="default"/>
        <w:lang w:val="es-ES" w:eastAsia="en-US" w:bidi="ar-SA"/>
      </w:rPr>
    </w:lvl>
    <w:lvl w:ilvl="6">
      <w:numFmt w:val="bullet"/>
      <w:lvlText w:val="•"/>
      <w:lvlJc w:val="left"/>
      <w:pPr>
        <w:ind w:left="6680" w:hanging="601"/>
      </w:pPr>
      <w:rPr>
        <w:rFonts w:hint="default"/>
        <w:lang w:val="es-ES" w:eastAsia="en-US" w:bidi="ar-SA"/>
      </w:rPr>
    </w:lvl>
    <w:lvl w:ilvl="7">
      <w:numFmt w:val="bullet"/>
      <w:lvlText w:val="•"/>
      <w:lvlJc w:val="left"/>
      <w:pPr>
        <w:ind w:left="7895" w:hanging="601"/>
      </w:pPr>
      <w:rPr>
        <w:rFonts w:hint="default"/>
        <w:lang w:val="es-ES" w:eastAsia="en-US" w:bidi="ar-SA"/>
      </w:rPr>
    </w:lvl>
    <w:lvl w:ilvl="8">
      <w:numFmt w:val="bullet"/>
      <w:lvlText w:val="•"/>
      <w:lvlJc w:val="left"/>
      <w:pPr>
        <w:ind w:left="9110" w:hanging="601"/>
      </w:pPr>
      <w:rPr>
        <w:rFonts w:hint="default"/>
        <w:lang w:val="es-ES" w:eastAsia="en-US" w:bidi="ar-SA"/>
      </w:rPr>
    </w:lvl>
  </w:abstractNum>
  <w:abstractNum w:abstractNumId="1" w15:restartNumberingAfterBreak="0">
    <w:nsid w:val="4FEC553B"/>
    <w:multiLevelType w:val="hybridMultilevel"/>
    <w:tmpl w:val="390AB066"/>
    <w:lvl w:ilvl="0" w:tplc="F0663D66">
      <w:numFmt w:val="bullet"/>
      <w:lvlText w:val="-"/>
      <w:lvlJc w:val="left"/>
      <w:pPr>
        <w:ind w:left="360" w:hanging="360"/>
      </w:pPr>
      <w:rPr>
        <w:rFonts w:ascii="Calibri" w:eastAsiaTheme="minorHAnsi" w:hAnsi="Calibri" w:cs="Calibri" w:hint="default"/>
      </w:rPr>
    </w:lvl>
    <w:lvl w:ilvl="1" w:tplc="04090001">
      <w:start w:val="1"/>
      <w:numFmt w:val="bullet"/>
      <w:lvlText w:val=""/>
      <w:lvlJc w:val="left"/>
      <w:pPr>
        <w:ind w:left="1080" w:hanging="360"/>
      </w:pPr>
      <w:rPr>
        <w:rFonts w:ascii="Symbol" w:hAnsi="Symbol"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 w15:restartNumberingAfterBreak="0">
    <w:nsid w:val="5E232F7C"/>
    <w:multiLevelType w:val="multilevel"/>
    <w:tmpl w:val="A4083164"/>
    <w:lvl w:ilvl="0">
      <w:start w:val="1"/>
      <w:numFmt w:val="lowerLetter"/>
      <w:lvlText w:val="%1.)"/>
      <w:lvlJc w:val="left"/>
      <w:pPr>
        <w:ind w:left="722" w:firstLine="362"/>
      </w:pPr>
    </w:lvl>
    <w:lvl w:ilvl="1">
      <w:start w:val="1"/>
      <w:numFmt w:val="lowerLetter"/>
      <w:lvlText w:val="%2."/>
      <w:lvlJc w:val="left"/>
      <w:pPr>
        <w:ind w:left="1442" w:firstLine="1082"/>
      </w:pPr>
    </w:lvl>
    <w:lvl w:ilvl="2">
      <w:start w:val="1"/>
      <w:numFmt w:val="lowerRoman"/>
      <w:lvlText w:val="%3."/>
      <w:lvlJc w:val="right"/>
      <w:pPr>
        <w:ind w:left="2162" w:firstLine="1982"/>
      </w:pPr>
    </w:lvl>
    <w:lvl w:ilvl="3">
      <w:start w:val="1"/>
      <w:numFmt w:val="decimal"/>
      <w:lvlText w:val="%4."/>
      <w:lvlJc w:val="left"/>
      <w:pPr>
        <w:ind w:left="2882" w:firstLine="2522"/>
      </w:pPr>
    </w:lvl>
    <w:lvl w:ilvl="4">
      <w:start w:val="1"/>
      <w:numFmt w:val="lowerLetter"/>
      <w:lvlText w:val="%5."/>
      <w:lvlJc w:val="left"/>
      <w:pPr>
        <w:ind w:left="3602" w:firstLine="3242"/>
      </w:pPr>
    </w:lvl>
    <w:lvl w:ilvl="5">
      <w:start w:val="1"/>
      <w:numFmt w:val="lowerRoman"/>
      <w:lvlText w:val="%6."/>
      <w:lvlJc w:val="right"/>
      <w:pPr>
        <w:ind w:left="4322" w:firstLine="4142"/>
      </w:pPr>
    </w:lvl>
    <w:lvl w:ilvl="6">
      <w:start w:val="1"/>
      <w:numFmt w:val="decimal"/>
      <w:lvlText w:val="%7."/>
      <w:lvlJc w:val="left"/>
      <w:pPr>
        <w:ind w:left="5042" w:firstLine="4682"/>
      </w:pPr>
    </w:lvl>
    <w:lvl w:ilvl="7">
      <w:start w:val="1"/>
      <w:numFmt w:val="lowerLetter"/>
      <w:lvlText w:val="%8."/>
      <w:lvlJc w:val="left"/>
      <w:pPr>
        <w:ind w:left="5762" w:firstLine="5402"/>
      </w:pPr>
    </w:lvl>
    <w:lvl w:ilvl="8">
      <w:start w:val="1"/>
      <w:numFmt w:val="lowerRoman"/>
      <w:lvlText w:val="%9."/>
      <w:lvlJc w:val="right"/>
      <w:pPr>
        <w:ind w:left="6482" w:firstLine="6302"/>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3F64"/>
    <w:rsid w:val="00040124"/>
    <w:rsid w:val="000D7796"/>
    <w:rsid w:val="001F3F64"/>
    <w:rsid w:val="00301ED2"/>
    <w:rsid w:val="0051002D"/>
    <w:rsid w:val="005E4489"/>
    <w:rsid w:val="005E54CD"/>
    <w:rsid w:val="006913BF"/>
    <w:rsid w:val="006C0F63"/>
    <w:rsid w:val="008267EB"/>
    <w:rsid w:val="009A7137"/>
    <w:rsid w:val="009F4DF6"/>
    <w:rsid w:val="00A34919"/>
    <w:rsid w:val="00A64655"/>
    <w:rsid w:val="00A84B85"/>
    <w:rsid w:val="00C44697"/>
    <w:rsid w:val="00E00BE7"/>
    <w:rsid w:val="00E4513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6CC6A3"/>
  <w15:chartTrackingRefBased/>
  <w15:docId w15:val="{80E4D3CA-D8AC-4096-9500-BEEB769C58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1F3F64"/>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1F3F64"/>
    <w:pPr>
      <w:spacing w:after="0" w:line="240" w:lineRule="auto"/>
    </w:pPr>
    <w:rPr>
      <w:rFonts w:ascii="Calibri" w:eastAsia="Calibri" w:hAnsi="Calibri" w:cs="Times New Roman"/>
      <w:sz w:val="20"/>
      <w:szCs w:val="20"/>
      <w:lang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Paragraphe de liste1,lp1,titulo 3,LISTA,Lista HD,Betulia Título 1,BOLADEF,Bolita,BOLA,Párrafo de lista21,Guión,Titulo 8,HOJA,Párrafo de lista31,ViÃ±eta 2,Párrafo de lista5,Párrafo de lista22"/>
    <w:basedOn w:val="Normal"/>
    <w:link w:val="PrrafodelistaCar"/>
    <w:uiPriority w:val="34"/>
    <w:qFormat/>
    <w:rsid w:val="001F3F64"/>
    <w:pPr>
      <w:ind w:left="708"/>
    </w:pPr>
    <w:rPr>
      <w:rFonts w:eastAsia="Calibri"/>
      <w:lang w:val="es-ES_tradnl" w:eastAsia="es-ES_tradnl"/>
    </w:rPr>
  </w:style>
  <w:style w:type="character" w:customStyle="1" w:styleId="PrrafodelistaCar">
    <w:name w:val="Párrafo de lista Car"/>
    <w:aliases w:val="Bullet List Car,FooterText Car,numbered Car,Paragraphe de liste1 Car,lp1 Car,titulo 3 Car,LISTA Car,Lista HD Car,Betulia Título 1 Car,BOLADEF Car,Bolita Car,BOLA Car,Párrafo de lista21 Car,Guión Car,Titulo 8 Car,HOJA Car"/>
    <w:link w:val="Prrafodelista"/>
    <w:uiPriority w:val="34"/>
    <w:qFormat/>
    <w:rsid w:val="001F3F64"/>
    <w:rPr>
      <w:rFonts w:ascii="Times New Roman" w:eastAsia="Calibri" w:hAnsi="Times New Roman" w:cs="Times New Roman"/>
      <w:sz w:val="24"/>
      <w:szCs w:val="24"/>
      <w:lang w:val="es-ES_tradnl" w:eastAsia="es-ES_tradnl"/>
    </w:rPr>
  </w:style>
  <w:style w:type="paragraph" w:styleId="Encabezado">
    <w:name w:val="header"/>
    <w:aliases w:val="Haut de page,h,h8,h9,h10,h18 Car,h18,Encabezado Car Car,Encabezado Car1 Car Car,Encabezado Car Car Car Car,Car3 Car Car Car Car,Encabezado Car Car1,Car3 Car Car Car,Car3"/>
    <w:basedOn w:val="Normal"/>
    <w:link w:val="EncabezadoCar"/>
    <w:uiPriority w:val="99"/>
    <w:unhideWhenUsed/>
    <w:qFormat/>
    <w:rsid w:val="00A64655"/>
    <w:pPr>
      <w:tabs>
        <w:tab w:val="center" w:pos="4419"/>
        <w:tab w:val="right" w:pos="8838"/>
      </w:tabs>
    </w:pPr>
  </w:style>
  <w:style w:type="character" w:customStyle="1" w:styleId="EncabezadoCar">
    <w:name w:val="Encabezado Car"/>
    <w:aliases w:val="Haut de page Car,h Car,h8 Car,h9 Car,h10 Car,h18 Car Car,h18 Car1,Encabezado Car Car Car,Encabezado Car1 Car Car Car,Encabezado Car Car Car Car Car,Car3 Car Car Car Car Car,Encabezado Car Car1 Car,Car3 Car Car Car Car1,Car3 Car"/>
    <w:basedOn w:val="Fuentedeprrafopredeter"/>
    <w:link w:val="Encabezado"/>
    <w:uiPriority w:val="99"/>
    <w:rsid w:val="00A64655"/>
    <w:rPr>
      <w:rFonts w:ascii="Times New Roman" w:eastAsia="Times New Roman" w:hAnsi="Times New Roman" w:cs="Times New Roman"/>
      <w:sz w:val="24"/>
      <w:szCs w:val="24"/>
      <w:lang w:eastAsia="es-MX"/>
    </w:rPr>
  </w:style>
  <w:style w:type="paragraph" w:styleId="Piedepgina">
    <w:name w:val="footer"/>
    <w:basedOn w:val="Normal"/>
    <w:link w:val="PiedepginaCar"/>
    <w:uiPriority w:val="99"/>
    <w:unhideWhenUsed/>
    <w:rsid w:val="00A64655"/>
    <w:pPr>
      <w:tabs>
        <w:tab w:val="center" w:pos="4419"/>
        <w:tab w:val="right" w:pos="8838"/>
      </w:tabs>
    </w:pPr>
  </w:style>
  <w:style w:type="character" w:customStyle="1" w:styleId="PiedepginaCar">
    <w:name w:val="Pie de página Car"/>
    <w:basedOn w:val="Fuentedeprrafopredeter"/>
    <w:link w:val="Piedepgina"/>
    <w:uiPriority w:val="99"/>
    <w:rsid w:val="00A64655"/>
    <w:rPr>
      <w:rFonts w:ascii="Times New Roman" w:eastAsia="Times New Roman" w:hAnsi="Times New Roman" w:cs="Times New Roman"/>
      <w:sz w:val="24"/>
      <w:szCs w:val="24"/>
      <w:lang w:eastAsia="es-MX"/>
    </w:rPr>
  </w:style>
  <w:style w:type="table" w:customStyle="1" w:styleId="TableNormal">
    <w:name w:val="Table Normal"/>
    <w:uiPriority w:val="2"/>
    <w:semiHidden/>
    <w:unhideWhenUsed/>
    <w:qFormat/>
    <w:rsid w:val="00C446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Estilo4">
    <w:name w:val="Estilo4"/>
    <w:basedOn w:val="Normal"/>
    <w:rsid w:val="00A84B85"/>
    <w:pPr>
      <w:spacing w:before="400"/>
      <w:jc w:val="both"/>
    </w:pPr>
    <w:rPr>
      <w:rFonts w:ascii="Arial" w:hAnsi="Arial"/>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868</Words>
  <Characters>4948</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5805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Angelica</dc:creator>
  <cp:keywords/>
  <dc:description/>
  <cp:lastModifiedBy>usuario</cp:lastModifiedBy>
  <cp:revision>2</cp:revision>
  <cp:lastPrinted>2022-03-09T21:26:00Z</cp:lastPrinted>
  <dcterms:created xsi:type="dcterms:W3CDTF">2022-05-11T19:57:00Z</dcterms:created>
  <dcterms:modified xsi:type="dcterms:W3CDTF">2022-05-11T19:57:00Z</dcterms:modified>
</cp:coreProperties>
</file>