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E1148" w14:textId="4F30CECF" w:rsidR="00E13FF6" w:rsidRPr="005710C7" w:rsidRDefault="00E53707" w:rsidP="00F52DAA">
      <w:pPr>
        <w:autoSpaceDE w:val="0"/>
        <w:autoSpaceDN w:val="0"/>
        <w:adjustRightInd w:val="0"/>
        <w:jc w:val="both"/>
        <w:rPr>
          <w:rFonts w:ascii="Arial" w:hAnsi="Arial" w:cs="Arial"/>
          <w:b/>
          <w:sz w:val="22"/>
          <w:szCs w:val="22"/>
        </w:rPr>
      </w:pPr>
      <w:r w:rsidRPr="006C6156">
        <w:rPr>
          <w:rFonts w:ascii="Arial" w:hAnsi="Arial" w:cs="Arial"/>
          <w:b/>
          <w:sz w:val="22"/>
          <w:szCs w:val="22"/>
          <w:highlight w:val="yellow"/>
        </w:rPr>
        <w:t xml:space="preserve">JUSTIFICACIÓN TRÁMITE RATIFICACIÓN VIGENCIA FUTURA </w:t>
      </w:r>
      <w:r w:rsidR="002D6194">
        <w:rPr>
          <w:rFonts w:ascii="Arial" w:hAnsi="Arial" w:cs="Arial"/>
          <w:b/>
          <w:sz w:val="22"/>
          <w:szCs w:val="22"/>
        </w:rPr>
        <w:t xml:space="preserve">DEL </w:t>
      </w:r>
      <w:r w:rsidR="001118CB" w:rsidRPr="005710C7">
        <w:rPr>
          <w:rFonts w:ascii="Arial" w:hAnsi="Arial" w:cs="Arial"/>
          <w:b/>
          <w:sz w:val="22"/>
          <w:szCs w:val="22"/>
        </w:rPr>
        <w:t xml:space="preserve">PROYECTO </w:t>
      </w:r>
      <w:r w:rsidR="009E5DEA" w:rsidRPr="005710C7">
        <w:rPr>
          <w:rFonts w:ascii="Arial" w:hAnsi="Arial" w:cs="Arial"/>
          <w:b/>
          <w:sz w:val="22"/>
          <w:szCs w:val="22"/>
        </w:rPr>
        <w:t>2401-0600-</w:t>
      </w:r>
      <w:r w:rsidR="004D34E9" w:rsidRPr="005710C7">
        <w:rPr>
          <w:rFonts w:ascii="Arial" w:hAnsi="Arial" w:cs="Arial"/>
          <w:b/>
          <w:sz w:val="22"/>
          <w:szCs w:val="22"/>
        </w:rPr>
        <w:t>101</w:t>
      </w:r>
      <w:r w:rsidR="00032165" w:rsidRPr="005710C7">
        <w:rPr>
          <w:rFonts w:ascii="Arial" w:hAnsi="Arial" w:cs="Arial"/>
          <w:b/>
          <w:sz w:val="22"/>
          <w:szCs w:val="22"/>
        </w:rPr>
        <w:t xml:space="preserve"> </w:t>
      </w:r>
      <w:r w:rsidR="004D34E9" w:rsidRPr="005710C7">
        <w:rPr>
          <w:rFonts w:ascii="Arial" w:hAnsi="Arial" w:cs="Arial"/>
          <w:b/>
          <w:sz w:val="22"/>
          <w:szCs w:val="22"/>
        </w:rPr>
        <w:t>“CONSTRUCCIÓN, MEJORAMIENTO Y MANTENIMIENTO DE LA CARRETERA TAME</w:t>
      </w:r>
      <w:r w:rsidR="005710C7" w:rsidRPr="005710C7">
        <w:rPr>
          <w:rFonts w:ascii="Arial" w:hAnsi="Arial" w:cs="Arial"/>
          <w:b/>
          <w:sz w:val="22"/>
          <w:szCs w:val="22"/>
        </w:rPr>
        <w:t xml:space="preserve">- </w:t>
      </w:r>
      <w:r w:rsidR="004D34E9" w:rsidRPr="005710C7">
        <w:rPr>
          <w:rFonts w:ascii="Arial" w:hAnsi="Arial" w:cs="Arial"/>
          <w:b/>
          <w:sz w:val="22"/>
          <w:szCs w:val="22"/>
        </w:rPr>
        <w:t>COROCORO</w:t>
      </w:r>
      <w:r w:rsidR="005710C7" w:rsidRPr="005710C7">
        <w:rPr>
          <w:rFonts w:ascii="Arial" w:hAnsi="Arial" w:cs="Arial"/>
          <w:b/>
          <w:sz w:val="22"/>
          <w:szCs w:val="22"/>
        </w:rPr>
        <w:t xml:space="preserve">- </w:t>
      </w:r>
      <w:r w:rsidR="004D34E9" w:rsidRPr="005710C7">
        <w:rPr>
          <w:rFonts w:ascii="Arial" w:hAnsi="Arial" w:cs="Arial"/>
          <w:b/>
          <w:sz w:val="22"/>
          <w:szCs w:val="22"/>
        </w:rPr>
        <w:t>ARAUCA. TRANSVERSAL CORREDOR FRONTERIZO DEL ORIENTE COLOMBIANO ARAUCA</w:t>
      </w:r>
      <w:r w:rsidR="00E1151A" w:rsidRPr="005710C7">
        <w:rPr>
          <w:rFonts w:ascii="Arial" w:hAnsi="Arial" w:cs="Arial"/>
          <w:b/>
          <w:sz w:val="22"/>
          <w:szCs w:val="22"/>
        </w:rPr>
        <w:t>”,</w:t>
      </w:r>
      <w:r w:rsidR="00E13FF6" w:rsidRPr="005710C7">
        <w:rPr>
          <w:rFonts w:ascii="Arial" w:hAnsi="Arial" w:cs="Arial"/>
          <w:b/>
          <w:sz w:val="22"/>
          <w:szCs w:val="22"/>
        </w:rPr>
        <w:t xml:space="preserve"> POR VALOR </w:t>
      </w:r>
      <w:r w:rsidR="00E13FF6" w:rsidRPr="005710C7">
        <w:rPr>
          <w:rFonts w:ascii="Arial" w:hAnsi="Arial" w:cs="Arial"/>
          <w:b/>
          <w:bCs/>
          <w:sz w:val="22"/>
          <w:szCs w:val="22"/>
          <w:lang w:val="es-ES_tradnl"/>
        </w:rPr>
        <w:t>DE $</w:t>
      </w:r>
      <w:r w:rsidR="004D34E9" w:rsidRPr="005710C7">
        <w:rPr>
          <w:rFonts w:ascii="Arial" w:hAnsi="Arial" w:cs="Arial"/>
          <w:b/>
          <w:bCs/>
          <w:sz w:val="22"/>
          <w:szCs w:val="22"/>
          <w:lang w:val="es-ES_tradnl"/>
        </w:rPr>
        <w:t>54.077.805.</w:t>
      </w:r>
      <w:r w:rsidR="005710C7" w:rsidRPr="005710C7">
        <w:rPr>
          <w:rFonts w:ascii="Arial" w:hAnsi="Arial" w:cs="Arial"/>
          <w:b/>
          <w:bCs/>
          <w:sz w:val="22"/>
          <w:szCs w:val="22"/>
          <w:lang w:val="es-ES_tradnl"/>
        </w:rPr>
        <w:t xml:space="preserve">056, </w:t>
      </w:r>
      <w:r w:rsidR="005710C7" w:rsidRPr="005710C7">
        <w:rPr>
          <w:rFonts w:ascii="Arial" w:eastAsia="Calibri" w:hAnsi="Arial" w:cs="Arial"/>
          <w:color w:val="000000"/>
          <w:sz w:val="22"/>
          <w:szCs w:val="22"/>
        </w:rPr>
        <w:t>EN</w:t>
      </w:r>
      <w:r w:rsidR="00E13FF6" w:rsidRPr="005710C7">
        <w:rPr>
          <w:rFonts w:ascii="Arial" w:hAnsi="Arial" w:cs="Arial"/>
          <w:b/>
          <w:sz w:val="22"/>
          <w:szCs w:val="22"/>
        </w:rPr>
        <w:t xml:space="preserve"> EL PRESUPUESTO DE GASTOS DE INVERSIÓN</w:t>
      </w:r>
      <w:r w:rsidR="000A0423" w:rsidRPr="005710C7">
        <w:rPr>
          <w:rFonts w:ascii="Arial" w:hAnsi="Arial" w:cs="Arial"/>
          <w:b/>
          <w:sz w:val="22"/>
          <w:szCs w:val="22"/>
        </w:rPr>
        <w:t xml:space="preserve"> DEL INSTITUTO NACIONAL DE VÍAS DE LA</w:t>
      </w:r>
      <w:r w:rsidR="00E13FF6" w:rsidRPr="005710C7">
        <w:rPr>
          <w:rFonts w:ascii="Arial" w:hAnsi="Arial" w:cs="Arial"/>
          <w:b/>
          <w:sz w:val="22"/>
          <w:szCs w:val="22"/>
        </w:rPr>
        <w:t xml:space="preserve"> VIGENCIA</w:t>
      </w:r>
      <w:r w:rsidR="000E54E4" w:rsidRPr="005710C7">
        <w:rPr>
          <w:rFonts w:ascii="Arial" w:hAnsi="Arial" w:cs="Arial"/>
          <w:b/>
          <w:sz w:val="22"/>
          <w:szCs w:val="22"/>
        </w:rPr>
        <w:t xml:space="preserve"> 2022 AL 20</w:t>
      </w:r>
      <w:r w:rsidR="000A1FCB" w:rsidRPr="005710C7">
        <w:rPr>
          <w:rFonts w:ascii="Arial" w:hAnsi="Arial" w:cs="Arial"/>
          <w:b/>
          <w:sz w:val="22"/>
          <w:szCs w:val="22"/>
        </w:rPr>
        <w:t>30</w:t>
      </w:r>
      <w:r w:rsidR="00E13FF6" w:rsidRPr="005710C7">
        <w:rPr>
          <w:rFonts w:ascii="Arial" w:hAnsi="Arial" w:cs="Arial"/>
          <w:b/>
          <w:sz w:val="22"/>
          <w:szCs w:val="22"/>
        </w:rPr>
        <w:t>.</w:t>
      </w:r>
    </w:p>
    <w:p w14:paraId="5B29B5B8" w14:textId="77777777" w:rsidR="00E13FF6" w:rsidRPr="005710C7" w:rsidRDefault="00E13FF6" w:rsidP="00F52DAA">
      <w:pPr>
        <w:pStyle w:val="Encabezado"/>
        <w:tabs>
          <w:tab w:val="left" w:pos="3650"/>
        </w:tabs>
        <w:jc w:val="both"/>
        <w:outlineLvl w:val="0"/>
        <w:rPr>
          <w:rFonts w:ascii="Arial" w:hAnsi="Arial" w:cs="Arial"/>
          <w:b/>
        </w:rPr>
      </w:pPr>
    </w:p>
    <w:p w14:paraId="6A2D4762" w14:textId="77777777" w:rsidR="00E13FF6" w:rsidRPr="005710C7" w:rsidRDefault="00E13FF6" w:rsidP="00F52DAA">
      <w:pPr>
        <w:pStyle w:val="Encabezado"/>
        <w:tabs>
          <w:tab w:val="left" w:pos="3650"/>
        </w:tabs>
        <w:jc w:val="both"/>
        <w:outlineLvl w:val="0"/>
        <w:rPr>
          <w:rFonts w:ascii="Arial" w:hAnsi="Arial" w:cs="Arial"/>
          <w:b/>
        </w:rPr>
      </w:pPr>
    </w:p>
    <w:p w14:paraId="661857E3" w14:textId="77777777" w:rsidR="00E13FF6" w:rsidRPr="005710C7" w:rsidRDefault="00E13FF6" w:rsidP="00F52DAA">
      <w:pPr>
        <w:pStyle w:val="Encabezado"/>
        <w:tabs>
          <w:tab w:val="left" w:pos="3650"/>
        </w:tabs>
        <w:jc w:val="both"/>
        <w:outlineLvl w:val="0"/>
        <w:rPr>
          <w:rFonts w:ascii="Arial" w:hAnsi="Arial" w:cs="Arial"/>
          <w:b/>
        </w:rPr>
      </w:pPr>
      <w:r w:rsidRPr="005710C7">
        <w:rPr>
          <w:rFonts w:ascii="Arial" w:hAnsi="Arial" w:cs="Arial"/>
          <w:b/>
        </w:rPr>
        <w:t>ANTECEDENTES</w:t>
      </w:r>
    </w:p>
    <w:p w14:paraId="52A81208" w14:textId="14C89FF7" w:rsidR="006716C3" w:rsidRPr="005710C7" w:rsidRDefault="006716C3" w:rsidP="00F52DAA">
      <w:pPr>
        <w:pStyle w:val="Encabezado"/>
        <w:tabs>
          <w:tab w:val="left" w:pos="3650"/>
        </w:tabs>
        <w:jc w:val="both"/>
        <w:outlineLvl w:val="0"/>
        <w:rPr>
          <w:rFonts w:ascii="Arial" w:hAnsi="Arial" w:cs="Arial"/>
          <w:b/>
        </w:rPr>
      </w:pPr>
    </w:p>
    <w:p w14:paraId="6DF3CC63" w14:textId="77777777" w:rsidR="006716C3" w:rsidRPr="005710C7" w:rsidRDefault="006716C3" w:rsidP="00F52DAA">
      <w:pPr>
        <w:autoSpaceDE w:val="0"/>
        <w:autoSpaceDN w:val="0"/>
        <w:adjustRightInd w:val="0"/>
        <w:jc w:val="both"/>
        <w:rPr>
          <w:rFonts w:ascii="Arial" w:hAnsi="Arial" w:cs="Arial"/>
          <w:sz w:val="22"/>
          <w:szCs w:val="22"/>
        </w:rPr>
      </w:pPr>
      <w:r w:rsidRPr="005710C7">
        <w:rPr>
          <w:rFonts w:ascii="Arial" w:hAnsi="Arial" w:cs="Arial"/>
          <w:sz w:val="22"/>
          <w:szCs w:val="22"/>
        </w:rPr>
        <w:t>El Instituto Nacional de Vías - INVÍAS es un Establecimiento Público del Orden Nacional, adscrito al Ministerio de  Transporte, creado por el Decreto 2171 del 30 de diciembre de 1992, habiéndose modificado su estructura mediante el Decreto 2618 de 2013, señalando como objeto: “La ejecución de las políticas, estrategias, planes, programas y proyectos de la infraestructura no concesionada de la Red Vial Nacional de carreteras primaria y terciaria, férrea, fluvial y de la infraestructura marítima, de acuerdo con los lineamientos dados por el Ministerio de Transporte”.</w:t>
      </w:r>
    </w:p>
    <w:p w14:paraId="6FAD7F26" w14:textId="77777777" w:rsidR="006716C3" w:rsidRPr="005710C7" w:rsidRDefault="006716C3" w:rsidP="00F52DAA">
      <w:pPr>
        <w:pStyle w:val="Encabezado"/>
        <w:tabs>
          <w:tab w:val="left" w:pos="3650"/>
        </w:tabs>
        <w:jc w:val="both"/>
        <w:outlineLvl w:val="0"/>
        <w:rPr>
          <w:rFonts w:ascii="Arial" w:hAnsi="Arial" w:cs="Arial"/>
          <w:b/>
        </w:rPr>
      </w:pPr>
    </w:p>
    <w:p w14:paraId="16C054A4" w14:textId="3CF4EE45" w:rsidR="00790E52" w:rsidRPr="005710C7" w:rsidRDefault="00790E52" w:rsidP="00F52DAA">
      <w:pPr>
        <w:autoSpaceDE w:val="0"/>
        <w:autoSpaceDN w:val="0"/>
        <w:adjustRightInd w:val="0"/>
        <w:jc w:val="both"/>
        <w:rPr>
          <w:rFonts w:ascii="Arial" w:hAnsi="Arial" w:cs="Arial"/>
          <w:sz w:val="22"/>
          <w:szCs w:val="22"/>
        </w:rPr>
      </w:pPr>
      <w:r w:rsidRPr="005710C7">
        <w:rPr>
          <w:rFonts w:ascii="Arial" w:hAnsi="Arial" w:cs="Arial"/>
          <w:sz w:val="22"/>
          <w:szCs w:val="22"/>
        </w:rPr>
        <w:t>El Pacto por el Transporte y la logística para la competitividad y la integración regional, contenido en la ley 1955 del 25 de mayo de 2019, por la cual se expidió el Plan Nacional de Desarrollo 2018-2022</w:t>
      </w:r>
      <w:r w:rsidRPr="005710C7">
        <w:rPr>
          <w:rStyle w:val="Refdenotaalpie"/>
          <w:rFonts w:ascii="Arial" w:hAnsi="Arial" w:cs="Arial"/>
          <w:sz w:val="22"/>
          <w:szCs w:val="22"/>
        </w:rPr>
        <w:footnoteReference w:id="1"/>
      </w:r>
      <w:r w:rsidRPr="005710C7">
        <w:rPr>
          <w:rFonts w:ascii="Arial" w:hAnsi="Arial" w:cs="Arial"/>
          <w:sz w:val="22"/>
          <w:szCs w:val="22"/>
        </w:rPr>
        <w:t>-Pacto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w:t>
      </w:r>
      <w:r w:rsidR="00E26570" w:rsidRPr="005710C7">
        <w:rPr>
          <w:rFonts w:ascii="Arial" w:hAnsi="Arial" w:cs="Arial"/>
          <w:sz w:val="22"/>
          <w:szCs w:val="22"/>
        </w:rPr>
        <w:t xml:space="preserve"> Si bien ambos programas han priorizado red vial estratégica en las regiones, resulta necesario realizar intervenciones complementarias que permitan consolidar la red vial nacional, con el propósito de reactivar la economía del país, fortalecer la competitividad y afianzar la presencia del Estado a lo largo del territorio nacional.</w:t>
      </w:r>
      <w:r w:rsidRPr="005710C7">
        <w:rPr>
          <w:rFonts w:ascii="Arial" w:hAnsi="Arial" w:cs="Arial"/>
          <w:sz w:val="22"/>
          <w:szCs w:val="22"/>
        </w:rPr>
        <w:t xml:space="preserve"> Lo anterior, bajo </w:t>
      </w:r>
      <w:r w:rsidR="00864E8E" w:rsidRPr="005710C7">
        <w:rPr>
          <w:rFonts w:ascii="Arial" w:hAnsi="Arial" w:cs="Arial"/>
          <w:sz w:val="22"/>
          <w:szCs w:val="22"/>
        </w:rPr>
        <w:t>del Programa Vías para la conexión de territorios, el crecimiento sostenible y la reactivación 2.0, que busca recuperar infraestructura de transporte primaria, secundaria, terciaria y férrea que permita consolidar una red estratégica de transporte en el país.</w:t>
      </w:r>
    </w:p>
    <w:p w14:paraId="799519FD" w14:textId="77777777" w:rsidR="00506460" w:rsidRPr="005710C7" w:rsidRDefault="00506460" w:rsidP="00F52DAA">
      <w:pPr>
        <w:autoSpaceDE w:val="0"/>
        <w:autoSpaceDN w:val="0"/>
        <w:adjustRightInd w:val="0"/>
        <w:jc w:val="both"/>
        <w:rPr>
          <w:rFonts w:ascii="Arial" w:hAnsi="Arial" w:cs="Arial"/>
          <w:sz w:val="22"/>
          <w:szCs w:val="22"/>
        </w:rPr>
      </w:pPr>
    </w:p>
    <w:p w14:paraId="0CB66B4D" w14:textId="77777777" w:rsidR="00506460" w:rsidRPr="005710C7" w:rsidRDefault="00506460" w:rsidP="00F52DAA">
      <w:pPr>
        <w:autoSpaceDE w:val="0"/>
        <w:autoSpaceDN w:val="0"/>
        <w:adjustRightInd w:val="0"/>
        <w:jc w:val="both"/>
        <w:rPr>
          <w:rFonts w:ascii="Arial" w:hAnsi="Arial" w:cs="Arial"/>
          <w:sz w:val="22"/>
          <w:szCs w:val="22"/>
        </w:rPr>
      </w:pPr>
      <w:r w:rsidRPr="005710C7">
        <w:rPr>
          <w:rFonts w:ascii="Arial" w:hAnsi="Arial" w:cs="Arial"/>
          <w:sz w:val="22"/>
          <w:szCs w:val="22"/>
        </w:rPr>
        <w:t>El desarrollo de estos proyectos de inversión constituye una ruta esencial para el desarrollo productivo del país y promueve el cierre de brechas regionales; la reducción de los costos de transporte; facilita la comercialización de productos; y contribuyen con el proceso de reactivación económica del país. Concretamente, los proyectos de inversión del Programa Vías para la conexión de territorios, el crecimiento sostenible y la reactivación 2.0 contempla el fortalecimiento de vías terciarias en 22 departamentos a través del mantenimiento de 2.000 kilómetros (km) y el mejoramiento de 750 km que representan una mejor conectividad de las zonas productivas rurales del país.</w:t>
      </w:r>
    </w:p>
    <w:p w14:paraId="0A866A31" w14:textId="77777777" w:rsidR="00506460" w:rsidRPr="005710C7" w:rsidRDefault="00506460" w:rsidP="00F52DAA">
      <w:pPr>
        <w:autoSpaceDE w:val="0"/>
        <w:autoSpaceDN w:val="0"/>
        <w:adjustRightInd w:val="0"/>
        <w:jc w:val="both"/>
        <w:rPr>
          <w:rFonts w:ascii="Arial" w:hAnsi="Arial" w:cs="Arial"/>
          <w:sz w:val="22"/>
          <w:szCs w:val="22"/>
        </w:rPr>
      </w:pPr>
    </w:p>
    <w:p w14:paraId="5721281C" w14:textId="61A49943" w:rsidR="00506460" w:rsidRPr="005710C7" w:rsidRDefault="00506460" w:rsidP="00F52DAA">
      <w:pPr>
        <w:autoSpaceDE w:val="0"/>
        <w:autoSpaceDN w:val="0"/>
        <w:adjustRightInd w:val="0"/>
        <w:jc w:val="both"/>
        <w:rPr>
          <w:rFonts w:ascii="Arial" w:hAnsi="Arial" w:cs="Arial"/>
          <w:sz w:val="22"/>
          <w:szCs w:val="22"/>
        </w:rPr>
      </w:pPr>
      <w:r w:rsidRPr="005710C7">
        <w:rPr>
          <w:rFonts w:ascii="Arial" w:hAnsi="Arial" w:cs="Arial"/>
          <w:sz w:val="22"/>
          <w:szCs w:val="22"/>
        </w:rPr>
        <w:t xml:space="preserve">Así también, el programa direcciona inversiones hacia la red vial secundaria a través de proyectos que buscan el mejoramiento de la conectividad vial en 18 departamentos del país. En cuanto a la red primaria, se estima el mejoramiento de 510 km en 14 departamentos y el mantenimiento y rehabilitación de red ferroviaria a cargo del </w:t>
      </w:r>
      <w:proofErr w:type="spellStart"/>
      <w:r w:rsidRPr="005710C7">
        <w:rPr>
          <w:rFonts w:ascii="Arial" w:hAnsi="Arial" w:cs="Arial"/>
          <w:sz w:val="22"/>
          <w:szCs w:val="22"/>
        </w:rPr>
        <w:t>Invías</w:t>
      </w:r>
      <w:proofErr w:type="spellEnd"/>
      <w:r w:rsidRPr="005710C7">
        <w:rPr>
          <w:rFonts w:ascii="Arial" w:hAnsi="Arial" w:cs="Arial"/>
          <w:sz w:val="22"/>
          <w:szCs w:val="22"/>
        </w:rPr>
        <w:t xml:space="preserve">. La ejecución del </w:t>
      </w:r>
      <w:r w:rsidRPr="005710C7">
        <w:rPr>
          <w:rFonts w:ascii="Arial" w:hAnsi="Arial" w:cs="Arial"/>
          <w:sz w:val="22"/>
          <w:szCs w:val="22"/>
        </w:rPr>
        <w:lastRenderedPageBreak/>
        <w:t>programa requiere recursos estimados en 4,87 billones de pesos para las vigencias 2022 2030, cuya ejecución quedará a cargo del Instituto Nacional de Vías.</w:t>
      </w:r>
    </w:p>
    <w:p w14:paraId="6B7BCC40" w14:textId="77777777" w:rsidR="00790E52" w:rsidRPr="005710C7" w:rsidRDefault="00790E52" w:rsidP="00F52DAA">
      <w:pPr>
        <w:pStyle w:val="CONPESTexto"/>
        <w:spacing w:before="0" w:after="0" w:line="240" w:lineRule="auto"/>
        <w:ind w:firstLine="0"/>
        <w:rPr>
          <w:rFonts w:ascii="Arial" w:eastAsia="Times New Roman" w:hAnsi="Arial" w:cs="Arial"/>
          <w:color w:val="auto"/>
          <w:szCs w:val="22"/>
          <w:lang w:eastAsia="es-ES"/>
        </w:rPr>
      </w:pPr>
    </w:p>
    <w:p w14:paraId="0757A7B1" w14:textId="77777777" w:rsidR="00790E52" w:rsidRPr="005710C7" w:rsidRDefault="00790E52" w:rsidP="00F52DAA">
      <w:pPr>
        <w:autoSpaceDE w:val="0"/>
        <w:autoSpaceDN w:val="0"/>
        <w:adjustRightInd w:val="0"/>
        <w:jc w:val="both"/>
        <w:rPr>
          <w:rFonts w:ascii="Arial" w:hAnsi="Arial" w:cs="Arial"/>
          <w:sz w:val="22"/>
          <w:szCs w:val="22"/>
        </w:rPr>
      </w:pPr>
      <w:r w:rsidRPr="005710C7">
        <w:rPr>
          <w:rFonts w:ascii="Arial" w:hAnsi="Arial" w:cs="Arial"/>
          <w:sz w:val="22"/>
          <w:szCs w:val="22"/>
        </w:rPr>
        <w:t>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w:t>
      </w:r>
    </w:p>
    <w:p w14:paraId="48C8EF44" w14:textId="77777777" w:rsidR="00790E52" w:rsidRPr="005710C7" w:rsidRDefault="00790E52" w:rsidP="00F52DAA">
      <w:pPr>
        <w:autoSpaceDE w:val="0"/>
        <w:autoSpaceDN w:val="0"/>
        <w:adjustRightInd w:val="0"/>
        <w:jc w:val="both"/>
        <w:rPr>
          <w:rFonts w:ascii="Arial" w:hAnsi="Arial" w:cs="Arial"/>
          <w:sz w:val="22"/>
          <w:szCs w:val="22"/>
        </w:rPr>
      </w:pPr>
    </w:p>
    <w:p w14:paraId="5F8FE5DC" w14:textId="77777777" w:rsidR="00790E52" w:rsidRPr="005710C7" w:rsidRDefault="00790E52" w:rsidP="00F52DAA">
      <w:pPr>
        <w:autoSpaceDE w:val="0"/>
        <w:autoSpaceDN w:val="0"/>
        <w:adjustRightInd w:val="0"/>
        <w:jc w:val="both"/>
        <w:rPr>
          <w:rFonts w:ascii="Arial" w:hAnsi="Arial" w:cs="Arial"/>
          <w:sz w:val="22"/>
          <w:szCs w:val="22"/>
        </w:rPr>
      </w:pPr>
      <w:r w:rsidRPr="005710C7">
        <w:rPr>
          <w:rFonts w:ascii="Arial" w:hAnsi="Arial" w:cs="Arial"/>
          <w:sz w:val="22"/>
          <w:szCs w:val="22"/>
        </w:rPr>
        <w:t>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Cabe mencionar, que el Plan Maestro de Transporte Intermodal (PMTI) es una herramienta de planeación estratégica del sector transporte, que se propone organizar en forma eficiente y estratégica el crecimiento del país a través de una red de infraestructura que logre conectar ciudades, regiones, fronteras y puertos, priorizando proyectos de infraestructura de transporte que impacten la productividad y por ende la economía del país (PMTI, 2015, pg. 2).</w:t>
      </w:r>
    </w:p>
    <w:p w14:paraId="400F254E" w14:textId="27BACD32" w:rsidR="00790E52" w:rsidRPr="005710C7" w:rsidRDefault="00790E52" w:rsidP="00F52DAA">
      <w:pPr>
        <w:autoSpaceDE w:val="0"/>
        <w:autoSpaceDN w:val="0"/>
        <w:adjustRightInd w:val="0"/>
        <w:jc w:val="both"/>
        <w:rPr>
          <w:rFonts w:ascii="Arial" w:hAnsi="Arial" w:cs="Arial"/>
          <w:sz w:val="22"/>
          <w:szCs w:val="22"/>
        </w:rPr>
      </w:pPr>
    </w:p>
    <w:p w14:paraId="2016EBF7" w14:textId="6FA98EB6" w:rsidR="00790E52" w:rsidRDefault="00790E52" w:rsidP="00F52DAA">
      <w:pPr>
        <w:pStyle w:val="CONPESTexto"/>
        <w:tabs>
          <w:tab w:val="left" w:pos="3402"/>
        </w:tabs>
        <w:spacing w:before="0" w:after="0" w:line="240" w:lineRule="auto"/>
        <w:ind w:firstLine="0"/>
        <w:rPr>
          <w:rFonts w:ascii="Arial" w:hAnsi="Arial" w:cs="Arial"/>
          <w:szCs w:val="22"/>
        </w:rPr>
      </w:pPr>
      <w:r w:rsidRPr="005710C7">
        <w:rPr>
          <w:rFonts w:ascii="Arial" w:hAnsi="Arial" w:cs="Arial"/>
          <w:szCs w:val="22"/>
          <w:lang w:val="es-ES"/>
        </w:rPr>
        <w:t xml:space="preserve">A pesar de estos esfuerzos, y debido a la importancia estratégica, se han identificado necesidades de </w:t>
      </w:r>
      <w:r w:rsidRPr="005710C7">
        <w:rPr>
          <w:rFonts w:ascii="Arial" w:hAnsi="Arial" w:cs="Arial"/>
          <w:color w:val="auto"/>
          <w:szCs w:val="22"/>
          <w:lang w:val="es-ES"/>
        </w:rPr>
        <w:t>ampliación y mejoramiento</w:t>
      </w:r>
      <w:r w:rsidRPr="005710C7">
        <w:rPr>
          <w:rFonts w:ascii="Arial" w:hAnsi="Arial" w:cs="Arial"/>
          <w:szCs w:val="22"/>
          <w:lang w:val="es-ES"/>
        </w:rPr>
        <w:t xml:space="preserve">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teniendo en cuenta los Pactos Territoriales creados en el PND-2018-2022, el Instituto Nacional de Vías, ha priorizado realizar</w:t>
      </w:r>
      <w:r w:rsidR="00463BFA" w:rsidRPr="005710C7">
        <w:rPr>
          <w:rFonts w:ascii="Arial" w:hAnsi="Arial" w:cs="Arial"/>
          <w:szCs w:val="22"/>
          <w:lang w:val="es-ES"/>
        </w:rPr>
        <w:t xml:space="preserve"> </w:t>
      </w:r>
      <w:r w:rsidR="006E6279" w:rsidRPr="005710C7">
        <w:rPr>
          <w:rFonts w:ascii="Arial" w:hAnsi="Arial" w:cs="Arial"/>
          <w:szCs w:val="22"/>
          <w:lang w:val="es-ES"/>
        </w:rPr>
        <w:t xml:space="preserve">el </w:t>
      </w:r>
      <w:r w:rsidR="0094443B" w:rsidRPr="005710C7">
        <w:rPr>
          <w:rFonts w:ascii="Arial" w:hAnsi="Arial" w:cs="Arial"/>
          <w:szCs w:val="22"/>
          <w:lang w:val="es-ES"/>
        </w:rPr>
        <w:t xml:space="preserve">“MEJORAMIENTO, MANTENIMIENTO,  GESTION SOCIAL Y AMBIENTAL SOSTENIBLE DE LA CONECTIVIDAD ARAUCA - CASANARE: TAME - ARAUCA EN EL DEPARTAMENTO DE ARAUCA EN MARCO DE LA REACTIVACIÓN ECONÓMICA, MEDIANTE EL PROGRAMA VÍAS PARA LA CONEXIÓN DE TERRITORIOS, EL CRECIMIENTO SOSTENIBLE Y LA REACTIVACIÓN 2.0” </w:t>
      </w:r>
      <w:r w:rsidRPr="005710C7">
        <w:rPr>
          <w:rFonts w:ascii="Arial" w:hAnsi="Arial" w:cs="Arial"/>
          <w:szCs w:val="22"/>
          <w:lang w:val="es-ES"/>
        </w:rPr>
        <w:t xml:space="preserve">pertenecientes a la red vial a </w:t>
      </w:r>
      <w:r w:rsidRPr="005710C7">
        <w:rPr>
          <w:rFonts w:ascii="Arial" w:hAnsi="Arial" w:cs="Arial"/>
          <w:szCs w:val="22"/>
          <w:shd w:val="clear" w:color="auto" w:fill="FFFFFF"/>
          <w:lang w:val="es-ES"/>
        </w:rPr>
        <w:t xml:space="preserve">cargo de </w:t>
      </w:r>
      <w:r w:rsidRPr="005710C7">
        <w:rPr>
          <w:rFonts w:ascii="Arial" w:hAnsi="Arial" w:cs="Arial"/>
          <w:noProof/>
          <w:szCs w:val="22"/>
          <w:shd w:val="clear" w:color="auto" w:fill="FFFFFF"/>
          <w:lang w:val="es-ES"/>
        </w:rPr>
        <w:t>INVIAS – Vía Nacional</w:t>
      </w:r>
      <w:r w:rsidRPr="005710C7">
        <w:rPr>
          <w:rFonts w:ascii="Arial" w:hAnsi="Arial" w:cs="Arial"/>
          <w:szCs w:val="22"/>
          <w:shd w:val="clear" w:color="auto" w:fill="FFFFFF"/>
          <w:lang w:val="es-ES"/>
        </w:rPr>
        <w:t>,</w:t>
      </w:r>
      <w:r w:rsidRPr="005710C7">
        <w:rPr>
          <w:rFonts w:ascii="Arial" w:hAnsi="Arial" w:cs="Arial"/>
          <w:szCs w:val="22"/>
          <w:lang w:val="es-ES"/>
        </w:rPr>
        <w:t xml:space="preserve"> </w:t>
      </w:r>
      <w:r w:rsidRPr="005710C7">
        <w:rPr>
          <w:rFonts w:ascii="Arial" w:hAnsi="Arial" w:cs="Arial"/>
          <w:szCs w:val="22"/>
        </w:rPr>
        <w:t xml:space="preserve">con el fin de lograr una movilidad segura y acorde con las necesidades de los territorios, y por lo tanto un mayor desarrollo económico y social del país. </w:t>
      </w:r>
    </w:p>
    <w:p w14:paraId="56D4D02E" w14:textId="77777777" w:rsidR="009B32F0" w:rsidRPr="005710C7" w:rsidRDefault="009B32F0" w:rsidP="00F52DAA">
      <w:pPr>
        <w:pStyle w:val="CONPESTexto"/>
        <w:tabs>
          <w:tab w:val="left" w:pos="3402"/>
        </w:tabs>
        <w:spacing w:before="0" w:after="0" w:line="240" w:lineRule="auto"/>
        <w:ind w:firstLine="0"/>
        <w:rPr>
          <w:rFonts w:ascii="Arial" w:hAnsi="Arial" w:cs="Arial"/>
          <w:szCs w:val="22"/>
        </w:rPr>
      </w:pPr>
    </w:p>
    <w:p w14:paraId="68D25D81" w14:textId="4EB4097E" w:rsidR="005710C7" w:rsidRDefault="009B32F0" w:rsidP="00B31870">
      <w:pPr>
        <w:autoSpaceDE w:val="0"/>
        <w:autoSpaceDN w:val="0"/>
        <w:adjustRightInd w:val="0"/>
        <w:jc w:val="both"/>
        <w:rPr>
          <w:rFonts w:ascii="Arial" w:eastAsia="Calibri" w:hAnsi="Arial" w:cs="Arial"/>
          <w:sz w:val="22"/>
          <w:szCs w:val="22"/>
          <w:lang w:eastAsia="en-US"/>
        </w:rPr>
      </w:pPr>
      <w:r w:rsidRPr="00E81164">
        <w:rPr>
          <w:rFonts w:ascii="Arial" w:eastAsia="Calibri" w:hAnsi="Arial" w:cs="Arial"/>
          <w:sz w:val="22"/>
          <w:szCs w:val="22"/>
          <w:lang w:eastAsia="en-US"/>
        </w:rPr>
        <w:t xml:space="preserve">Por medio de oficio 2-2021-060355 fueron autorizadas para este proyecto las vigencias futuras </w:t>
      </w:r>
      <w:r w:rsidR="00AC7360">
        <w:rPr>
          <w:rFonts w:ascii="Arial" w:eastAsia="Calibri" w:hAnsi="Arial" w:cs="Arial"/>
          <w:sz w:val="22"/>
          <w:szCs w:val="22"/>
          <w:lang w:eastAsia="en-US"/>
        </w:rPr>
        <w:t>Ordinarias</w:t>
      </w:r>
      <w:r w:rsidRPr="00E81164">
        <w:rPr>
          <w:rFonts w:ascii="Arial" w:eastAsia="Calibri" w:hAnsi="Arial" w:cs="Arial"/>
          <w:sz w:val="22"/>
          <w:szCs w:val="22"/>
          <w:lang w:eastAsia="en-US"/>
        </w:rPr>
        <w:t xml:space="preserve"> </w:t>
      </w:r>
      <w:r w:rsidR="0089170B" w:rsidRPr="00E81164">
        <w:rPr>
          <w:rFonts w:ascii="Arial" w:eastAsia="Calibri" w:hAnsi="Arial" w:cs="Arial"/>
          <w:sz w:val="22"/>
          <w:szCs w:val="22"/>
          <w:lang w:eastAsia="en-US"/>
        </w:rPr>
        <w:t xml:space="preserve">de 12 de noviembre de 2021 </w:t>
      </w:r>
      <w:r w:rsidRPr="00E81164">
        <w:rPr>
          <w:rFonts w:ascii="Arial" w:eastAsia="Calibri" w:hAnsi="Arial" w:cs="Arial"/>
          <w:sz w:val="22"/>
          <w:szCs w:val="22"/>
          <w:lang w:eastAsia="en-US"/>
        </w:rPr>
        <w:t xml:space="preserve">y de conformidad con el Artículo 2.8.3.2.2 del decreto 1068 del 2015 en diciembre de 2020, se dio inicio al proceso de contratación y por medio de la resolución </w:t>
      </w:r>
      <w:r w:rsidR="00817150" w:rsidRPr="00E81164">
        <w:rPr>
          <w:rFonts w:ascii="Arial" w:eastAsia="Calibri" w:hAnsi="Arial" w:cs="Arial"/>
          <w:sz w:val="22"/>
          <w:szCs w:val="22"/>
          <w:lang w:eastAsia="en-US"/>
        </w:rPr>
        <w:t xml:space="preserve">4052 </w:t>
      </w:r>
      <w:r w:rsidRPr="00E81164">
        <w:rPr>
          <w:rFonts w:ascii="Arial" w:eastAsia="Calibri" w:hAnsi="Arial" w:cs="Arial"/>
          <w:sz w:val="22"/>
          <w:szCs w:val="22"/>
          <w:lang w:eastAsia="en-US"/>
        </w:rPr>
        <w:t>de</w:t>
      </w:r>
      <w:r w:rsidR="00817150" w:rsidRPr="00E81164">
        <w:rPr>
          <w:rFonts w:ascii="Arial" w:eastAsia="Calibri" w:hAnsi="Arial" w:cs="Arial"/>
          <w:sz w:val="22"/>
          <w:szCs w:val="22"/>
          <w:lang w:eastAsia="en-US"/>
        </w:rPr>
        <w:t xml:space="preserve"> diciembre 14 de 2021 y 4100 de diciembre 15 de 2021 </w:t>
      </w:r>
      <w:r w:rsidRPr="00E81164">
        <w:rPr>
          <w:rFonts w:ascii="Arial" w:eastAsia="Calibri" w:hAnsi="Arial" w:cs="Arial"/>
          <w:sz w:val="22"/>
          <w:szCs w:val="22"/>
          <w:lang w:eastAsia="en-US"/>
        </w:rPr>
        <w:t xml:space="preserve"> fueron </w:t>
      </w:r>
      <w:proofErr w:type="spellStart"/>
      <w:r w:rsidRPr="00E81164">
        <w:rPr>
          <w:rFonts w:ascii="Arial" w:eastAsia="Calibri" w:hAnsi="Arial" w:cs="Arial"/>
          <w:sz w:val="22"/>
          <w:szCs w:val="22"/>
          <w:lang w:eastAsia="en-US"/>
        </w:rPr>
        <w:t>aperturad</w:t>
      </w:r>
      <w:r w:rsidR="00817150" w:rsidRPr="00E81164">
        <w:rPr>
          <w:rFonts w:ascii="Arial" w:eastAsia="Calibri" w:hAnsi="Arial" w:cs="Arial"/>
          <w:sz w:val="22"/>
          <w:szCs w:val="22"/>
          <w:lang w:eastAsia="en-US"/>
        </w:rPr>
        <w:t>os</w:t>
      </w:r>
      <w:proofErr w:type="spellEnd"/>
      <w:r w:rsidRPr="00E81164">
        <w:rPr>
          <w:rFonts w:ascii="Arial" w:eastAsia="Calibri" w:hAnsi="Arial" w:cs="Arial"/>
          <w:sz w:val="22"/>
          <w:szCs w:val="22"/>
          <w:lang w:eastAsia="en-US"/>
        </w:rPr>
        <w:t xml:space="preserve">, los procesos de contratación </w:t>
      </w:r>
      <w:r w:rsidR="00817150" w:rsidRPr="00E81164">
        <w:rPr>
          <w:rFonts w:ascii="Arial" w:eastAsia="Calibri" w:hAnsi="Arial" w:cs="Arial"/>
          <w:sz w:val="22"/>
          <w:szCs w:val="22"/>
          <w:lang w:eastAsia="en-US"/>
        </w:rPr>
        <w:t>CMA-DTE-SEP-190-2021 y LP-DTE-053-2021 y</w:t>
      </w:r>
      <w:r w:rsidRPr="00E81164">
        <w:rPr>
          <w:rFonts w:ascii="Arial" w:eastAsia="Calibri" w:hAnsi="Arial" w:cs="Arial"/>
          <w:sz w:val="22"/>
          <w:szCs w:val="22"/>
          <w:lang w:eastAsia="en-US"/>
        </w:rPr>
        <w:t xml:space="preserve"> siguen su curso con fecha de recibo de ofertas </w:t>
      </w:r>
      <w:r w:rsidR="00B31870">
        <w:rPr>
          <w:rFonts w:ascii="Arial" w:eastAsia="Calibri" w:hAnsi="Arial" w:cs="Arial"/>
          <w:sz w:val="22"/>
          <w:szCs w:val="22"/>
          <w:lang w:eastAsia="en-US"/>
        </w:rPr>
        <w:t xml:space="preserve">para obra </w:t>
      </w:r>
      <w:r w:rsidRPr="00E81164">
        <w:rPr>
          <w:rFonts w:ascii="Arial" w:eastAsia="Calibri" w:hAnsi="Arial" w:cs="Arial"/>
          <w:sz w:val="22"/>
          <w:szCs w:val="22"/>
          <w:lang w:eastAsia="en-US"/>
        </w:rPr>
        <w:t xml:space="preserve">el </w:t>
      </w:r>
      <w:r w:rsidR="00B31870">
        <w:rPr>
          <w:rFonts w:ascii="Arial" w:eastAsia="Calibri" w:hAnsi="Arial" w:cs="Arial"/>
          <w:sz w:val="22"/>
          <w:szCs w:val="22"/>
          <w:lang w:eastAsia="en-US"/>
        </w:rPr>
        <w:t>3</w:t>
      </w:r>
      <w:r w:rsidRPr="00E81164">
        <w:rPr>
          <w:rFonts w:ascii="Arial" w:eastAsia="Calibri" w:hAnsi="Arial" w:cs="Arial"/>
          <w:sz w:val="22"/>
          <w:szCs w:val="22"/>
          <w:lang w:eastAsia="en-US"/>
        </w:rPr>
        <w:t xml:space="preserve"> de </w:t>
      </w:r>
      <w:r w:rsidR="00B31870">
        <w:rPr>
          <w:rFonts w:ascii="Arial" w:eastAsia="Calibri" w:hAnsi="Arial" w:cs="Arial"/>
          <w:sz w:val="22"/>
          <w:szCs w:val="22"/>
          <w:lang w:eastAsia="en-US"/>
        </w:rPr>
        <w:t xml:space="preserve">febrero y fecha de adjudicación 4 de marzo </w:t>
      </w:r>
      <w:r w:rsidRPr="00E81164">
        <w:rPr>
          <w:rFonts w:ascii="Arial" w:eastAsia="Calibri" w:hAnsi="Arial" w:cs="Arial"/>
          <w:sz w:val="22"/>
          <w:szCs w:val="22"/>
          <w:lang w:eastAsia="en-US"/>
        </w:rPr>
        <w:t xml:space="preserve"> y </w:t>
      </w:r>
      <w:r w:rsidR="00B31870">
        <w:rPr>
          <w:rFonts w:ascii="Arial" w:eastAsia="Calibri" w:hAnsi="Arial" w:cs="Arial"/>
          <w:sz w:val="22"/>
          <w:szCs w:val="22"/>
          <w:lang w:eastAsia="en-US"/>
        </w:rPr>
        <w:t>presentación de ofertas 14</w:t>
      </w:r>
      <w:r w:rsidRPr="00E81164">
        <w:rPr>
          <w:rFonts w:ascii="Arial" w:eastAsia="Calibri" w:hAnsi="Arial" w:cs="Arial"/>
          <w:sz w:val="22"/>
          <w:szCs w:val="22"/>
          <w:lang w:eastAsia="en-US"/>
        </w:rPr>
        <w:t xml:space="preserve"> de </w:t>
      </w:r>
      <w:r w:rsidR="00B31870">
        <w:rPr>
          <w:rFonts w:ascii="Arial" w:eastAsia="Calibri" w:hAnsi="Arial" w:cs="Arial"/>
          <w:sz w:val="22"/>
          <w:szCs w:val="22"/>
          <w:lang w:eastAsia="en-US"/>
        </w:rPr>
        <w:t>febrero</w:t>
      </w:r>
      <w:r w:rsidRPr="00E81164">
        <w:rPr>
          <w:rFonts w:ascii="Arial" w:eastAsia="Calibri" w:hAnsi="Arial" w:cs="Arial"/>
          <w:sz w:val="22"/>
          <w:szCs w:val="22"/>
          <w:lang w:eastAsia="en-US"/>
        </w:rPr>
        <w:t xml:space="preserve"> de 202</w:t>
      </w:r>
      <w:r w:rsidR="00E81164" w:rsidRPr="00E81164">
        <w:rPr>
          <w:rFonts w:ascii="Arial" w:eastAsia="Calibri" w:hAnsi="Arial" w:cs="Arial"/>
          <w:sz w:val="22"/>
          <w:szCs w:val="22"/>
          <w:lang w:eastAsia="en-US"/>
        </w:rPr>
        <w:t>2</w:t>
      </w:r>
      <w:r w:rsidRPr="00E81164">
        <w:rPr>
          <w:rFonts w:ascii="Arial" w:eastAsia="Calibri" w:hAnsi="Arial" w:cs="Arial"/>
          <w:sz w:val="22"/>
          <w:szCs w:val="22"/>
          <w:lang w:eastAsia="en-US"/>
        </w:rPr>
        <w:t xml:space="preserve"> para </w:t>
      </w:r>
      <w:r w:rsidR="00E81164" w:rsidRPr="00E81164">
        <w:rPr>
          <w:rFonts w:ascii="Arial" w:eastAsia="Calibri" w:hAnsi="Arial" w:cs="Arial"/>
          <w:sz w:val="22"/>
          <w:szCs w:val="22"/>
          <w:lang w:eastAsia="en-US"/>
        </w:rPr>
        <w:t>interventoría</w:t>
      </w:r>
      <w:r w:rsidR="00B31870">
        <w:rPr>
          <w:rFonts w:ascii="Arial" w:eastAsia="Calibri" w:hAnsi="Arial" w:cs="Arial"/>
          <w:sz w:val="22"/>
          <w:szCs w:val="22"/>
          <w:lang w:eastAsia="en-US"/>
        </w:rPr>
        <w:t>.</w:t>
      </w:r>
    </w:p>
    <w:p w14:paraId="7C7377D9" w14:textId="77777777" w:rsidR="00B31870" w:rsidRPr="005710C7" w:rsidRDefault="00B31870" w:rsidP="00B31870">
      <w:pPr>
        <w:autoSpaceDE w:val="0"/>
        <w:autoSpaceDN w:val="0"/>
        <w:adjustRightInd w:val="0"/>
        <w:jc w:val="both"/>
        <w:rPr>
          <w:rFonts w:ascii="Arial" w:eastAsia="Calibri" w:hAnsi="Arial" w:cs="Arial"/>
          <w:color w:val="000000"/>
        </w:rPr>
      </w:pPr>
    </w:p>
    <w:p w14:paraId="3267FDA6" w14:textId="77777777" w:rsidR="00F93666" w:rsidRPr="00F93666" w:rsidRDefault="00F93666" w:rsidP="00F93666">
      <w:pPr>
        <w:pStyle w:val="Encabezado"/>
        <w:tabs>
          <w:tab w:val="left" w:pos="3650"/>
        </w:tabs>
        <w:jc w:val="both"/>
        <w:outlineLvl w:val="0"/>
        <w:rPr>
          <w:rFonts w:ascii="Arial" w:eastAsia="Times New Roman" w:hAnsi="Arial" w:cs="Arial"/>
          <w:b/>
        </w:rPr>
      </w:pPr>
      <w:bookmarkStart w:id="0" w:name="_Hlk66260935"/>
      <w:r w:rsidRPr="00F93666">
        <w:rPr>
          <w:rFonts w:ascii="Arial" w:eastAsia="Times New Roman" w:hAnsi="Arial" w:cs="Arial"/>
          <w:b/>
        </w:rPr>
        <w:t>RECURSOS 2022</w:t>
      </w:r>
    </w:p>
    <w:p w14:paraId="5A7A91FC" w14:textId="77777777" w:rsidR="00F93666" w:rsidRPr="00F93666" w:rsidRDefault="00F93666" w:rsidP="00F93666">
      <w:pPr>
        <w:pStyle w:val="Encabezado"/>
        <w:tabs>
          <w:tab w:val="left" w:pos="3650"/>
        </w:tabs>
        <w:jc w:val="both"/>
        <w:outlineLvl w:val="0"/>
        <w:rPr>
          <w:rFonts w:ascii="Arial" w:eastAsia="Times New Roman" w:hAnsi="Arial" w:cs="Arial"/>
          <w:b/>
        </w:rPr>
      </w:pPr>
    </w:p>
    <w:p w14:paraId="17BA1D9D" w14:textId="2B3F51BB" w:rsidR="00C979FD" w:rsidRPr="005710C7" w:rsidRDefault="00F93666" w:rsidP="00F93666">
      <w:pPr>
        <w:pStyle w:val="Encabezado"/>
        <w:tabs>
          <w:tab w:val="left" w:pos="3650"/>
        </w:tabs>
        <w:jc w:val="both"/>
        <w:outlineLvl w:val="0"/>
        <w:rPr>
          <w:rFonts w:ascii="Arial" w:hAnsi="Arial" w:cs="Arial"/>
        </w:rPr>
      </w:pPr>
      <w:r w:rsidRPr="00F93666">
        <w:rPr>
          <w:rFonts w:ascii="Arial" w:eastAsia="Times New Roman" w:hAnsi="Arial" w:cs="Arial"/>
        </w:rPr>
        <w:t xml:space="preserve">De acuerdo con la Ley No. 2159 del 12 de noviembre de 2021 “Por la cual se decreta el Presupuesto de Rentas y Recursos de Capital y Ley de Apropiaciones para la vigencia fiscal del 1º de enero al 31 de diciembre de 2022” con el Decreto 1793 del 21 de diciembre de 2021 “Por el cual se liquida el Presupuesto General de la Nación para la vigencia fiscal 2022, se detallan las apropiaciones y se clasifican y definen los gastos y con la Resolución </w:t>
      </w:r>
      <w:r w:rsidRPr="00F93666">
        <w:rPr>
          <w:rFonts w:ascii="Arial" w:eastAsia="Times New Roman" w:hAnsi="Arial" w:cs="Arial"/>
        </w:rPr>
        <w:lastRenderedPageBreak/>
        <w:t>No.1 del 03 de enero de 2022, “Por el cual se incorpora el Presupuesto de Ingresos y Gastos del Instituto Nacional de Vías para la vigencia fiscal del 1 de enero al 31 de diciembre de 2022”;</w:t>
      </w:r>
      <w:r w:rsidR="005710C7" w:rsidRPr="00D53EA8">
        <w:rPr>
          <w:rFonts w:ascii="Arial" w:eastAsia="Calibri" w:hAnsi="Arial" w:cs="Arial"/>
        </w:rPr>
        <w:t xml:space="preserve"> al proyecto</w:t>
      </w:r>
      <w:bookmarkEnd w:id="0"/>
      <w:r w:rsidR="005710C7" w:rsidRPr="00D53EA8">
        <w:rPr>
          <w:rFonts w:ascii="Arial" w:eastAsia="Calibri" w:hAnsi="Arial" w:cs="Arial"/>
        </w:rPr>
        <w:t xml:space="preserve"> </w:t>
      </w:r>
      <w:r w:rsidR="00C979FD" w:rsidRPr="005710C7">
        <w:rPr>
          <w:rFonts w:ascii="Arial" w:hAnsi="Arial" w:cs="Arial"/>
        </w:rPr>
        <w:t>2401-0600-</w:t>
      </w:r>
      <w:r w:rsidR="000A1FCB" w:rsidRPr="005710C7">
        <w:rPr>
          <w:rFonts w:ascii="Arial" w:hAnsi="Arial" w:cs="Arial"/>
        </w:rPr>
        <w:t>101</w:t>
      </w:r>
      <w:r w:rsidR="00C979FD" w:rsidRPr="005710C7">
        <w:rPr>
          <w:rFonts w:ascii="Arial" w:hAnsi="Arial" w:cs="Arial"/>
        </w:rPr>
        <w:t xml:space="preserve"> </w:t>
      </w:r>
      <w:r w:rsidR="0078254C">
        <w:rPr>
          <w:rFonts w:ascii="Arial" w:hAnsi="Arial" w:cs="Arial"/>
        </w:rPr>
        <w:t>“</w:t>
      </w:r>
      <w:r w:rsidR="0078254C" w:rsidRPr="005710C7">
        <w:rPr>
          <w:rFonts w:ascii="Arial" w:hAnsi="Arial" w:cs="Arial"/>
          <w:lang w:val="es-ES_tradnl"/>
        </w:rPr>
        <w:t>Construcción, mejoramiento y mantenimiento de la carretera Tame</w:t>
      </w:r>
      <w:r w:rsidR="0078254C">
        <w:rPr>
          <w:rFonts w:ascii="Arial" w:hAnsi="Arial" w:cs="Arial"/>
          <w:lang w:val="es-ES_tradnl"/>
        </w:rPr>
        <w:t xml:space="preserve">- </w:t>
      </w:r>
      <w:r w:rsidR="0078254C" w:rsidRPr="005710C7">
        <w:rPr>
          <w:rFonts w:ascii="Arial" w:hAnsi="Arial" w:cs="Arial"/>
          <w:lang w:val="es-ES_tradnl"/>
        </w:rPr>
        <w:t>Corocoro</w:t>
      </w:r>
      <w:r w:rsidR="0078254C">
        <w:rPr>
          <w:rFonts w:ascii="Arial" w:hAnsi="Arial" w:cs="Arial"/>
          <w:lang w:val="es-ES_tradnl"/>
        </w:rPr>
        <w:t>- A</w:t>
      </w:r>
      <w:r w:rsidR="0078254C" w:rsidRPr="005710C7">
        <w:rPr>
          <w:rFonts w:ascii="Arial" w:hAnsi="Arial" w:cs="Arial"/>
          <w:lang w:val="es-ES_tradnl"/>
        </w:rPr>
        <w:t xml:space="preserve">rauca. </w:t>
      </w:r>
      <w:r w:rsidR="0078254C">
        <w:rPr>
          <w:rFonts w:ascii="Arial" w:hAnsi="Arial" w:cs="Arial"/>
          <w:lang w:val="es-ES_tradnl"/>
        </w:rPr>
        <w:t>T</w:t>
      </w:r>
      <w:r w:rsidR="0078254C" w:rsidRPr="005710C7">
        <w:rPr>
          <w:rFonts w:ascii="Arial" w:hAnsi="Arial" w:cs="Arial"/>
          <w:lang w:val="es-ES_tradnl"/>
        </w:rPr>
        <w:t>ransversal Corredor Fronterizo Del Oriente Colombiano Arauca</w:t>
      </w:r>
      <w:r w:rsidR="0078254C">
        <w:rPr>
          <w:rFonts w:ascii="Arial" w:hAnsi="Arial" w:cs="Arial"/>
        </w:rPr>
        <w:t xml:space="preserve">”, </w:t>
      </w:r>
      <w:r w:rsidR="00C979FD" w:rsidRPr="005710C7">
        <w:rPr>
          <w:rFonts w:ascii="Arial" w:hAnsi="Arial" w:cs="Arial"/>
        </w:rPr>
        <w:t xml:space="preserve">cuenta con los siguientes los siguientes recursos asignados:  </w:t>
      </w:r>
    </w:p>
    <w:p w14:paraId="5A0ED844" w14:textId="77777777" w:rsidR="00C979FD" w:rsidRPr="005710C7" w:rsidRDefault="00C979FD" w:rsidP="00F52DAA">
      <w:pPr>
        <w:pStyle w:val="Encabezado"/>
        <w:tabs>
          <w:tab w:val="left" w:pos="3650"/>
        </w:tabs>
        <w:jc w:val="both"/>
        <w:outlineLvl w:val="0"/>
        <w:rPr>
          <w:rFonts w:ascii="Arial" w:hAnsi="Arial" w:cs="Arial"/>
          <w:highlight w:val="magenta"/>
        </w:rPr>
      </w:pPr>
    </w:p>
    <w:tbl>
      <w:tblPr>
        <w:tblW w:w="7170" w:type="dxa"/>
        <w:tblInd w:w="55" w:type="dxa"/>
        <w:tblCellMar>
          <w:left w:w="70" w:type="dxa"/>
          <w:right w:w="70" w:type="dxa"/>
        </w:tblCellMar>
        <w:tblLook w:val="04A0" w:firstRow="1" w:lastRow="0" w:firstColumn="1" w:lastColumn="0" w:noHBand="0" w:noVBand="1"/>
      </w:tblPr>
      <w:tblGrid>
        <w:gridCol w:w="1197"/>
        <w:gridCol w:w="1943"/>
        <w:gridCol w:w="2454"/>
        <w:gridCol w:w="1576"/>
      </w:tblGrid>
      <w:tr w:rsidR="000A1FCB" w:rsidRPr="00C21602" w14:paraId="6CA1DD50" w14:textId="77777777" w:rsidTr="00F93666">
        <w:trPr>
          <w:trHeight w:val="327"/>
        </w:trPr>
        <w:tc>
          <w:tcPr>
            <w:tcW w:w="1197"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E551D14" w14:textId="77777777" w:rsidR="000A1FCB" w:rsidRPr="00C21602" w:rsidRDefault="000A1FCB"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FUENTE</w:t>
            </w:r>
          </w:p>
        </w:tc>
        <w:tc>
          <w:tcPr>
            <w:tcW w:w="1943" w:type="dxa"/>
            <w:tcBorders>
              <w:top w:val="single" w:sz="4" w:space="0" w:color="auto"/>
              <w:left w:val="nil"/>
              <w:bottom w:val="single" w:sz="4" w:space="0" w:color="auto"/>
              <w:right w:val="single" w:sz="4" w:space="0" w:color="auto"/>
            </w:tcBorders>
            <w:shd w:val="clear" w:color="000000" w:fill="F2F2F2"/>
            <w:vAlign w:val="center"/>
            <w:hideMark/>
          </w:tcPr>
          <w:p w14:paraId="02497CC9" w14:textId="77777777" w:rsidR="000A1FCB" w:rsidRPr="00C21602" w:rsidRDefault="000A1FCB"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RECURSO</w:t>
            </w:r>
          </w:p>
        </w:tc>
        <w:tc>
          <w:tcPr>
            <w:tcW w:w="2454" w:type="dxa"/>
            <w:tcBorders>
              <w:top w:val="single" w:sz="4" w:space="0" w:color="auto"/>
              <w:left w:val="nil"/>
              <w:bottom w:val="single" w:sz="4" w:space="0" w:color="auto"/>
              <w:right w:val="single" w:sz="4" w:space="0" w:color="auto"/>
            </w:tcBorders>
            <w:shd w:val="clear" w:color="000000" w:fill="F2F2F2"/>
            <w:vAlign w:val="center"/>
            <w:hideMark/>
          </w:tcPr>
          <w:p w14:paraId="5844C970" w14:textId="77777777" w:rsidR="000A1FCB" w:rsidRPr="00C21602" w:rsidRDefault="000A1FCB"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DESCRIPCION</w:t>
            </w:r>
          </w:p>
        </w:tc>
        <w:tc>
          <w:tcPr>
            <w:tcW w:w="1576" w:type="dxa"/>
            <w:tcBorders>
              <w:top w:val="single" w:sz="4" w:space="0" w:color="auto"/>
              <w:left w:val="nil"/>
              <w:bottom w:val="single" w:sz="4" w:space="0" w:color="auto"/>
              <w:right w:val="single" w:sz="4" w:space="0" w:color="auto"/>
            </w:tcBorders>
            <w:shd w:val="clear" w:color="000000" w:fill="F2F2F2"/>
            <w:vAlign w:val="center"/>
            <w:hideMark/>
          </w:tcPr>
          <w:p w14:paraId="61F0C426" w14:textId="77777777" w:rsidR="000A1FCB" w:rsidRPr="00C21602" w:rsidRDefault="000A1FCB"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VALOR</w:t>
            </w:r>
          </w:p>
        </w:tc>
      </w:tr>
      <w:tr w:rsidR="000A1FCB" w:rsidRPr="00C21602" w14:paraId="63C5AC1D" w14:textId="77777777" w:rsidTr="00F93666">
        <w:trPr>
          <w:trHeight w:val="327"/>
        </w:trPr>
        <w:tc>
          <w:tcPr>
            <w:tcW w:w="1197" w:type="dxa"/>
            <w:tcBorders>
              <w:top w:val="nil"/>
              <w:left w:val="single" w:sz="4" w:space="0" w:color="auto"/>
              <w:bottom w:val="single" w:sz="4" w:space="0" w:color="auto"/>
              <w:right w:val="single" w:sz="4" w:space="0" w:color="auto"/>
            </w:tcBorders>
            <w:shd w:val="clear" w:color="000000" w:fill="FFFFFF"/>
            <w:vAlign w:val="center"/>
            <w:hideMark/>
          </w:tcPr>
          <w:p w14:paraId="18B43B67" w14:textId="2B42D1CF" w:rsidR="000A1FCB" w:rsidRPr="00C21602" w:rsidRDefault="00F93666" w:rsidP="00F52DAA">
            <w:pPr>
              <w:jc w:val="center"/>
              <w:rPr>
                <w:rFonts w:ascii="Arial" w:hAnsi="Arial" w:cs="Arial"/>
                <w:color w:val="000000"/>
                <w:sz w:val="18"/>
                <w:szCs w:val="18"/>
                <w:lang w:eastAsia="es-CO"/>
              </w:rPr>
            </w:pPr>
            <w:r>
              <w:rPr>
                <w:rFonts w:ascii="Arial" w:hAnsi="Arial" w:cs="Arial"/>
                <w:color w:val="000000"/>
                <w:sz w:val="18"/>
                <w:szCs w:val="18"/>
                <w:lang w:eastAsia="es-CO"/>
              </w:rPr>
              <w:t>Nación</w:t>
            </w:r>
          </w:p>
        </w:tc>
        <w:tc>
          <w:tcPr>
            <w:tcW w:w="1943" w:type="dxa"/>
            <w:tcBorders>
              <w:top w:val="nil"/>
              <w:left w:val="nil"/>
              <w:bottom w:val="single" w:sz="4" w:space="0" w:color="auto"/>
              <w:right w:val="single" w:sz="4" w:space="0" w:color="auto"/>
            </w:tcBorders>
            <w:shd w:val="clear" w:color="000000" w:fill="FFFFFF"/>
            <w:vAlign w:val="center"/>
            <w:hideMark/>
          </w:tcPr>
          <w:p w14:paraId="5557A347" w14:textId="74AAD016" w:rsidR="000A1FCB" w:rsidRPr="00C21602" w:rsidRDefault="00F93666" w:rsidP="00F52DAA">
            <w:pPr>
              <w:jc w:val="center"/>
              <w:rPr>
                <w:rFonts w:ascii="Arial" w:hAnsi="Arial" w:cs="Arial"/>
                <w:color w:val="000000"/>
                <w:sz w:val="18"/>
                <w:szCs w:val="18"/>
                <w:lang w:eastAsia="es-CO"/>
              </w:rPr>
            </w:pPr>
            <w:r>
              <w:rPr>
                <w:rFonts w:ascii="Arial" w:hAnsi="Arial" w:cs="Arial"/>
                <w:color w:val="000000"/>
                <w:sz w:val="18"/>
                <w:szCs w:val="18"/>
                <w:lang w:eastAsia="es-CO"/>
              </w:rPr>
              <w:t>11</w:t>
            </w:r>
          </w:p>
        </w:tc>
        <w:tc>
          <w:tcPr>
            <w:tcW w:w="2454" w:type="dxa"/>
            <w:tcBorders>
              <w:top w:val="nil"/>
              <w:left w:val="nil"/>
              <w:bottom w:val="single" w:sz="4" w:space="0" w:color="auto"/>
              <w:right w:val="single" w:sz="4" w:space="0" w:color="auto"/>
            </w:tcBorders>
            <w:shd w:val="clear" w:color="000000" w:fill="FFFFFF"/>
            <w:vAlign w:val="center"/>
            <w:hideMark/>
          </w:tcPr>
          <w:p w14:paraId="1E1FB1DD" w14:textId="1D58665F" w:rsidR="000A1FCB" w:rsidRPr="00C21602" w:rsidRDefault="00F93666" w:rsidP="00F52DAA">
            <w:pPr>
              <w:jc w:val="center"/>
              <w:rPr>
                <w:rFonts w:ascii="Arial" w:hAnsi="Arial" w:cs="Arial"/>
                <w:color w:val="000000"/>
                <w:sz w:val="18"/>
                <w:szCs w:val="18"/>
                <w:lang w:eastAsia="es-CO"/>
              </w:rPr>
            </w:pPr>
            <w:r w:rsidRPr="00F93666">
              <w:rPr>
                <w:rFonts w:ascii="Arial" w:hAnsi="Arial" w:cs="Arial"/>
                <w:color w:val="000000"/>
                <w:sz w:val="18"/>
                <w:szCs w:val="18"/>
                <w:lang w:eastAsia="es-CO"/>
              </w:rPr>
              <w:t>Otros Recursos del Tesoro</w:t>
            </w:r>
          </w:p>
        </w:tc>
        <w:tc>
          <w:tcPr>
            <w:tcW w:w="1576" w:type="dxa"/>
            <w:tcBorders>
              <w:top w:val="nil"/>
              <w:left w:val="nil"/>
              <w:bottom w:val="single" w:sz="4" w:space="0" w:color="auto"/>
              <w:right w:val="single" w:sz="4" w:space="0" w:color="auto"/>
            </w:tcBorders>
            <w:shd w:val="clear" w:color="000000" w:fill="FFFFFF"/>
            <w:vAlign w:val="center"/>
            <w:hideMark/>
          </w:tcPr>
          <w:p w14:paraId="40F7214F" w14:textId="54F377E8" w:rsidR="000A1FCB" w:rsidRPr="00C21602" w:rsidRDefault="000A1FCB" w:rsidP="00F52DAA">
            <w:pPr>
              <w:jc w:val="right"/>
              <w:rPr>
                <w:rFonts w:ascii="Arial" w:hAnsi="Arial" w:cs="Arial"/>
                <w:color w:val="000000"/>
                <w:sz w:val="18"/>
                <w:szCs w:val="18"/>
                <w:lang w:eastAsia="es-CO"/>
              </w:rPr>
            </w:pPr>
            <w:r w:rsidRPr="00C21602">
              <w:rPr>
                <w:rFonts w:ascii="Arial" w:hAnsi="Arial" w:cs="Arial"/>
                <w:color w:val="000000"/>
                <w:sz w:val="18"/>
                <w:szCs w:val="18"/>
                <w:lang w:eastAsia="es-CO"/>
              </w:rPr>
              <w:t xml:space="preserve">$ </w:t>
            </w:r>
            <w:r w:rsidR="00F93666" w:rsidRPr="00F93666">
              <w:rPr>
                <w:rFonts w:ascii="Arial" w:hAnsi="Arial" w:cs="Arial"/>
                <w:color w:val="000000"/>
                <w:sz w:val="18"/>
                <w:szCs w:val="18"/>
                <w:lang w:eastAsia="es-CO"/>
              </w:rPr>
              <w:t>5.000.000.000</w:t>
            </w:r>
          </w:p>
        </w:tc>
      </w:tr>
      <w:tr w:rsidR="00F93666" w:rsidRPr="00C21602" w14:paraId="21DB7559" w14:textId="77777777" w:rsidTr="00F93666">
        <w:trPr>
          <w:trHeight w:val="327"/>
        </w:trPr>
        <w:tc>
          <w:tcPr>
            <w:tcW w:w="1197" w:type="dxa"/>
            <w:tcBorders>
              <w:top w:val="nil"/>
              <w:left w:val="single" w:sz="4" w:space="0" w:color="auto"/>
              <w:bottom w:val="single" w:sz="4" w:space="0" w:color="auto"/>
              <w:right w:val="single" w:sz="4" w:space="0" w:color="auto"/>
            </w:tcBorders>
            <w:shd w:val="clear" w:color="000000" w:fill="FFFFFF"/>
            <w:vAlign w:val="center"/>
          </w:tcPr>
          <w:p w14:paraId="4B04237D" w14:textId="2DD99813" w:rsidR="00F93666" w:rsidRPr="00C21602" w:rsidRDefault="00F93666" w:rsidP="00F52DAA">
            <w:pPr>
              <w:jc w:val="center"/>
              <w:rPr>
                <w:rFonts w:ascii="Arial" w:hAnsi="Arial" w:cs="Arial"/>
                <w:color w:val="000000"/>
                <w:sz w:val="18"/>
                <w:szCs w:val="18"/>
                <w:lang w:eastAsia="es-CO"/>
              </w:rPr>
            </w:pPr>
            <w:r>
              <w:rPr>
                <w:rFonts w:ascii="Arial" w:hAnsi="Arial" w:cs="Arial"/>
                <w:color w:val="000000"/>
                <w:sz w:val="18"/>
                <w:szCs w:val="18"/>
                <w:lang w:eastAsia="es-CO"/>
              </w:rPr>
              <w:t>Propios</w:t>
            </w:r>
          </w:p>
        </w:tc>
        <w:tc>
          <w:tcPr>
            <w:tcW w:w="1943" w:type="dxa"/>
            <w:tcBorders>
              <w:top w:val="nil"/>
              <w:left w:val="nil"/>
              <w:bottom w:val="single" w:sz="4" w:space="0" w:color="auto"/>
              <w:right w:val="single" w:sz="4" w:space="0" w:color="auto"/>
            </w:tcBorders>
            <w:shd w:val="clear" w:color="000000" w:fill="FFFFFF"/>
            <w:vAlign w:val="center"/>
          </w:tcPr>
          <w:p w14:paraId="78D24B0C" w14:textId="54AEBF2E" w:rsidR="00F93666" w:rsidRPr="00C21602" w:rsidRDefault="00F93666" w:rsidP="00F52DAA">
            <w:pPr>
              <w:jc w:val="center"/>
              <w:rPr>
                <w:rFonts w:ascii="Arial" w:hAnsi="Arial" w:cs="Arial"/>
                <w:color w:val="000000"/>
                <w:sz w:val="18"/>
                <w:szCs w:val="18"/>
                <w:lang w:eastAsia="es-CO"/>
              </w:rPr>
            </w:pPr>
            <w:r w:rsidRPr="00F93666">
              <w:rPr>
                <w:rFonts w:ascii="Arial" w:hAnsi="Arial" w:cs="Arial"/>
                <w:color w:val="000000"/>
                <w:sz w:val="18"/>
                <w:szCs w:val="18"/>
                <w:lang w:eastAsia="es-CO"/>
              </w:rPr>
              <w:t>20-3-1-01-1-02-2-33-1</w:t>
            </w:r>
          </w:p>
        </w:tc>
        <w:tc>
          <w:tcPr>
            <w:tcW w:w="2454" w:type="dxa"/>
            <w:tcBorders>
              <w:top w:val="nil"/>
              <w:left w:val="nil"/>
              <w:bottom w:val="single" w:sz="4" w:space="0" w:color="auto"/>
              <w:right w:val="single" w:sz="4" w:space="0" w:color="auto"/>
            </w:tcBorders>
            <w:shd w:val="clear" w:color="000000" w:fill="FFFFFF"/>
            <w:vAlign w:val="center"/>
          </w:tcPr>
          <w:p w14:paraId="369606FE" w14:textId="0381CE83" w:rsidR="00F93666" w:rsidRPr="00C21602" w:rsidRDefault="00F93666" w:rsidP="00F52DAA">
            <w:pPr>
              <w:jc w:val="center"/>
              <w:rPr>
                <w:rFonts w:ascii="Arial" w:hAnsi="Arial" w:cs="Arial"/>
                <w:color w:val="000000"/>
                <w:sz w:val="18"/>
                <w:szCs w:val="18"/>
                <w:lang w:eastAsia="es-CO"/>
              </w:rPr>
            </w:pPr>
            <w:r w:rsidRPr="00F93666">
              <w:rPr>
                <w:rFonts w:ascii="Arial" w:hAnsi="Arial" w:cs="Arial"/>
                <w:color w:val="000000"/>
                <w:sz w:val="18"/>
                <w:szCs w:val="18"/>
                <w:lang w:eastAsia="es-CO"/>
              </w:rPr>
              <w:t>Tasa Neta de Peajes</w:t>
            </w:r>
          </w:p>
        </w:tc>
        <w:tc>
          <w:tcPr>
            <w:tcW w:w="1576" w:type="dxa"/>
            <w:tcBorders>
              <w:top w:val="nil"/>
              <w:left w:val="nil"/>
              <w:bottom w:val="single" w:sz="4" w:space="0" w:color="auto"/>
              <w:right w:val="single" w:sz="4" w:space="0" w:color="auto"/>
            </w:tcBorders>
            <w:shd w:val="clear" w:color="000000" w:fill="FFFFFF"/>
            <w:vAlign w:val="center"/>
          </w:tcPr>
          <w:p w14:paraId="34970D06" w14:textId="482B513C" w:rsidR="00F93666" w:rsidRPr="00C21602" w:rsidRDefault="00F93666" w:rsidP="00F52DAA">
            <w:pPr>
              <w:jc w:val="right"/>
              <w:rPr>
                <w:rFonts w:ascii="Arial" w:hAnsi="Arial" w:cs="Arial"/>
                <w:color w:val="000000"/>
                <w:sz w:val="18"/>
                <w:szCs w:val="18"/>
                <w:lang w:eastAsia="es-CO"/>
              </w:rPr>
            </w:pPr>
            <w:r>
              <w:rPr>
                <w:rFonts w:ascii="Arial" w:hAnsi="Arial" w:cs="Arial"/>
                <w:color w:val="000000"/>
                <w:sz w:val="18"/>
                <w:szCs w:val="18"/>
                <w:lang w:eastAsia="es-CO"/>
              </w:rPr>
              <w:t xml:space="preserve">$ </w:t>
            </w:r>
            <w:r w:rsidRPr="00F93666">
              <w:rPr>
                <w:rFonts w:ascii="Arial" w:hAnsi="Arial" w:cs="Arial"/>
                <w:color w:val="000000"/>
                <w:sz w:val="18"/>
                <w:szCs w:val="18"/>
                <w:lang w:eastAsia="es-CO"/>
              </w:rPr>
              <w:t>7.000.000.000</w:t>
            </w:r>
          </w:p>
        </w:tc>
      </w:tr>
      <w:tr w:rsidR="000A1FCB" w:rsidRPr="00C21602" w14:paraId="7AB17B71" w14:textId="77777777" w:rsidTr="00F93666">
        <w:trPr>
          <w:trHeight w:val="327"/>
        </w:trPr>
        <w:tc>
          <w:tcPr>
            <w:tcW w:w="5594" w:type="dxa"/>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168BB43" w14:textId="77777777" w:rsidR="000A1FCB" w:rsidRPr="00C21602" w:rsidRDefault="000A1FCB"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TOTAL</w:t>
            </w:r>
          </w:p>
        </w:tc>
        <w:tc>
          <w:tcPr>
            <w:tcW w:w="1576" w:type="dxa"/>
            <w:tcBorders>
              <w:top w:val="nil"/>
              <w:left w:val="nil"/>
              <w:bottom w:val="single" w:sz="4" w:space="0" w:color="auto"/>
              <w:right w:val="single" w:sz="4" w:space="0" w:color="auto"/>
            </w:tcBorders>
            <w:shd w:val="clear" w:color="000000" w:fill="F2F2F2"/>
            <w:vAlign w:val="center"/>
            <w:hideMark/>
          </w:tcPr>
          <w:p w14:paraId="19E4D44E" w14:textId="50D2ABEB" w:rsidR="000A1FCB" w:rsidRPr="00C21602" w:rsidRDefault="000A1FCB" w:rsidP="00F52DAA">
            <w:pPr>
              <w:jc w:val="right"/>
              <w:rPr>
                <w:rFonts w:ascii="Arial" w:hAnsi="Arial" w:cs="Arial"/>
                <w:b/>
                <w:bCs/>
                <w:color w:val="000000"/>
                <w:sz w:val="18"/>
                <w:szCs w:val="18"/>
                <w:lang w:eastAsia="es-CO"/>
              </w:rPr>
            </w:pPr>
            <w:r w:rsidRPr="00C21602">
              <w:rPr>
                <w:rFonts w:ascii="Arial" w:hAnsi="Arial" w:cs="Arial"/>
                <w:b/>
                <w:bCs/>
                <w:color w:val="000000"/>
                <w:sz w:val="18"/>
                <w:szCs w:val="18"/>
                <w:lang w:eastAsia="es-CO"/>
              </w:rPr>
              <w:t xml:space="preserve">$ </w:t>
            </w:r>
            <w:r w:rsidR="00F93666">
              <w:rPr>
                <w:rFonts w:ascii="Arial" w:hAnsi="Arial" w:cs="Arial"/>
                <w:b/>
                <w:bCs/>
                <w:color w:val="000000"/>
                <w:sz w:val="18"/>
                <w:szCs w:val="18"/>
                <w:lang w:eastAsia="es-CO"/>
              </w:rPr>
              <w:t>12</w:t>
            </w:r>
            <w:r w:rsidRPr="00C21602">
              <w:rPr>
                <w:rFonts w:ascii="Arial" w:hAnsi="Arial" w:cs="Arial"/>
                <w:b/>
                <w:bCs/>
                <w:color w:val="000000"/>
                <w:sz w:val="18"/>
                <w:szCs w:val="18"/>
                <w:lang w:eastAsia="es-CO"/>
              </w:rPr>
              <w:t>.000.000.000</w:t>
            </w:r>
          </w:p>
        </w:tc>
      </w:tr>
    </w:tbl>
    <w:p w14:paraId="77972BA4" w14:textId="12F6260F" w:rsidR="00063303" w:rsidRPr="005710C7" w:rsidRDefault="00063303" w:rsidP="00F93666">
      <w:pPr>
        <w:pStyle w:val="Encabezado"/>
        <w:tabs>
          <w:tab w:val="left" w:pos="3650"/>
        </w:tabs>
        <w:jc w:val="both"/>
        <w:outlineLvl w:val="0"/>
        <w:rPr>
          <w:rFonts w:ascii="Arial" w:hAnsi="Arial" w:cs="Arial"/>
          <w:highlight w:val="cyan"/>
        </w:rPr>
      </w:pPr>
    </w:p>
    <w:p w14:paraId="7D7229DC" w14:textId="77777777" w:rsidR="00063303" w:rsidRPr="005710C7" w:rsidRDefault="00063303" w:rsidP="00F52DAA">
      <w:pPr>
        <w:pStyle w:val="Prrafodelista"/>
        <w:numPr>
          <w:ilvl w:val="0"/>
          <w:numId w:val="2"/>
        </w:numPr>
        <w:spacing w:after="0" w:line="240" w:lineRule="auto"/>
        <w:jc w:val="both"/>
        <w:outlineLvl w:val="0"/>
        <w:rPr>
          <w:rFonts w:ascii="Arial" w:hAnsi="Arial" w:cs="Arial"/>
          <w:b/>
        </w:rPr>
      </w:pPr>
      <w:r w:rsidRPr="005710C7">
        <w:rPr>
          <w:rFonts w:ascii="Arial" w:hAnsi="Arial" w:cs="Arial"/>
          <w:b/>
        </w:rPr>
        <w:t>DISPOSICIONES LEGALES</w:t>
      </w:r>
    </w:p>
    <w:p w14:paraId="1FBCE3B8" w14:textId="77777777" w:rsidR="00063303" w:rsidRPr="005710C7" w:rsidRDefault="00063303" w:rsidP="00F52DAA">
      <w:pPr>
        <w:ind w:left="360"/>
        <w:jc w:val="both"/>
        <w:outlineLvl w:val="0"/>
        <w:rPr>
          <w:rFonts w:ascii="Arial" w:hAnsi="Arial" w:cs="Arial"/>
          <w:sz w:val="22"/>
          <w:szCs w:val="22"/>
        </w:rPr>
      </w:pPr>
    </w:p>
    <w:p w14:paraId="3CE12F54" w14:textId="0071D285" w:rsidR="00D90791" w:rsidRDefault="00D90791" w:rsidP="00D90791">
      <w:pPr>
        <w:jc w:val="both"/>
        <w:rPr>
          <w:rFonts w:ascii="Arial" w:hAnsi="Arial" w:cs="Arial"/>
          <w:sz w:val="22"/>
          <w:szCs w:val="22"/>
        </w:rPr>
      </w:pPr>
      <w:r w:rsidRPr="00163B1C">
        <w:rPr>
          <w:rFonts w:ascii="Arial" w:hAnsi="Arial" w:cs="Arial"/>
          <w:sz w:val="22"/>
          <w:szCs w:val="22"/>
          <w:highlight w:val="yellow"/>
        </w:rPr>
        <w:t xml:space="preserve">Se cuenta con la apropiación presupuestal en la presente vigencia para respaldar el trámite de las </w:t>
      </w:r>
      <w:r w:rsidR="00E77900">
        <w:rPr>
          <w:rFonts w:ascii="Arial" w:hAnsi="Arial" w:cs="Arial"/>
          <w:sz w:val="22"/>
          <w:szCs w:val="22"/>
          <w:highlight w:val="yellow"/>
        </w:rPr>
        <w:t xml:space="preserve">ratificación de </w:t>
      </w:r>
      <w:r w:rsidRPr="00163B1C">
        <w:rPr>
          <w:rFonts w:ascii="Arial" w:hAnsi="Arial" w:cs="Arial"/>
          <w:sz w:val="22"/>
          <w:szCs w:val="22"/>
          <w:highlight w:val="yellow"/>
        </w:rPr>
        <w:t>vigencias futuras, teniendo en cuenta lo preceptuado en la ley 819 de 2003.</w:t>
      </w:r>
    </w:p>
    <w:p w14:paraId="33761140" w14:textId="77777777" w:rsidR="00063303" w:rsidRPr="005710C7" w:rsidRDefault="00063303" w:rsidP="00F52DAA">
      <w:pPr>
        <w:jc w:val="both"/>
        <w:rPr>
          <w:rFonts w:ascii="Arial" w:hAnsi="Arial" w:cs="Arial"/>
          <w:sz w:val="22"/>
          <w:szCs w:val="22"/>
        </w:rPr>
      </w:pPr>
    </w:p>
    <w:p w14:paraId="6A5BD75A" w14:textId="77777777" w:rsidR="00C21602" w:rsidRPr="00D53EA8" w:rsidRDefault="00C21602" w:rsidP="00F52DAA">
      <w:pPr>
        <w:autoSpaceDE w:val="0"/>
        <w:autoSpaceDN w:val="0"/>
        <w:adjustRightInd w:val="0"/>
        <w:jc w:val="both"/>
        <w:rPr>
          <w:rFonts w:ascii="Arial" w:hAnsi="Arial" w:cs="Arial"/>
          <w:sz w:val="22"/>
          <w:szCs w:val="22"/>
          <w:lang w:val="es-ES"/>
        </w:rPr>
      </w:pPr>
      <w:bookmarkStart w:id="1" w:name="_Hlk82611242"/>
      <w:r w:rsidRPr="00D53EA8">
        <w:rPr>
          <w:rFonts w:ascii="Arial" w:hAnsi="Arial" w:cs="Arial"/>
          <w:sz w:val="22"/>
          <w:szCs w:val="22"/>
          <w:lang w:val="es-ES"/>
        </w:rPr>
        <w:t>Se cuenta con el documento CONPES 4039 “Declaración de importancia estratégica de los proyectos de inversión del programa vías para la conexión de territorios, el crecimiento sostenible y la reactivación 2.0 del 26 de julio de 2021.</w:t>
      </w:r>
    </w:p>
    <w:bookmarkEnd w:id="1"/>
    <w:p w14:paraId="70E22BFA" w14:textId="19857F11" w:rsidR="00063303" w:rsidRDefault="00063303" w:rsidP="00F52DAA">
      <w:pPr>
        <w:pStyle w:val="Encabezado"/>
        <w:tabs>
          <w:tab w:val="left" w:pos="3650"/>
        </w:tabs>
        <w:jc w:val="both"/>
        <w:outlineLvl w:val="0"/>
        <w:rPr>
          <w:rFonts w:ascii="Arial" w:hAnsi="Arial" w:cs="Arial"/>
        </w:rPr>
      </w:pPr>
    </w:p>
    <w:p w14:paraId="31687F6D" w14:textId="77777777" w:rsidR="00C21602" w:rsidRPr="005710C7" w:rsidRDefault="00C21602" w:rsidP="00F52DAA">
      <w:pPr>
        <w:pStyle w:val="Encabezado"/>
        <w:tabs>
          <w:tab w:val="left" w:pos="3650"/>
        </w:tabs>
        <w:jc w:val="both"/>
        <w:outlineLvl w:val="0"/>
        <w:rPr>
          <w:rFonts w:ascii="Arial" w:hAnsi="Arial" w:cs="Arial"/>
        </w:rPr>
      </w:pPr>
    </w:p>
    <w:p w14:paraId="2E62D113" w14:textId="77777777" w:rsidR="00E13FF6" w:rsidRPr="005710C7" w:rsidRDefault="00E13FF6" w:rsidP="00F52DAA">
      <w:pPr>
        <w:pStyle w:val="Prrafodelista"/>
        <w:numPr>
          <w:ilvl w:val="0"/>
          <w:numId w:val="2"/>
        </w:numPr>
        <w:tabs>
          <w:tab w:val="left" w:pos="5199"/>
        </w:tabs>
        <w:spacing w:after="0" w:line="240" w:lineRule="auto"/>
        <w:ind w:right="-33"/>
        <w:jc w:val="both"/>
        <w:rPr>
          <w:rFonts w:ascii="Arial" w:hAnsi="Arial" w:cs="Arial"/>
          <w:b/>
          <w:lang w:val="es-ES"/>
        </w:rPr>
      </w:pPr>
      <w:r w:rsidRPr="005710C7">
        <w:rPr>
          <w:rFonts w:ascii="Arial" w:hAnsi="Arial" w:cs="Arial"/>
          <w:b/>
          <w:lang w:val="es-ES"/>
        </w:rPr>
        <w:t>REQUISITOS PRESUPUESTALES</w:t>
      </w:r>
    </w:p>
    <w:p w14:paraId="1FFB8B37" w14:textId="77777777" w:rsidR="00E13FF6" w:rsidRPr="005710C7" w:rsidRDefault="00E13FF6" w:rsidP="00F52DAA">
      <w:pPr>
        <w:tabs>
          <w:tab w:val="left" w:pos="5199"/>
        </w:tabs>
        <w:ind w:right="-33"/>
        <w:jc w:val="both"/>
        <w:rPr>
          <w:rFonts w:ascii="Arial" w:hAnsi="Arial" w:cs="Arial"/>
          <w:b/>
          <w:sz w:val="22"/>
          <w:szCs w:val="22"/>
          <w:lang w:val="es-ES"/>
        </w:rPr>
      </w:pPr>
    </w:p>
    <w:p w14:paraId="10187122" w14:textId="77777777" w:rsidR="00E13FF6" w:rsidRPr="005710C7" w:rsidRDefault="00E13FF6" w:rsidP="00F52DAA">
      <w:pPr>
        <w:jc w:val="both"/>
        <w:rPr>
          <w:rFonts w:ascii="Arial" w:hAnsi="Arial" w:cs="Arial"/>
          <w:sz w:val="22"/>
          <w:szCs w:val="22"/>
        </w:rPr>
      </w:pPr>
      <w:r w:rsidRPr="005710C7">
        <w:rPr>
          <w:rFonts w:ascii="Arial" w:hAnsi="Arial" w:cs="Arial"/>
          <w:sz w:val="22"/>
          <w:szCs w:val="22"/>
        </w:rPr>
        <w:t xml:space="preserve">El Proyecto del presente trámite </w:t>
      </w:r>
      <w:r w:rsidRPr="005710C7">
        <w:rPr>
          <w:rFonts w:ascii="Arial" w:hAnsi="Arial" w:cs="Arial"/>
          <w:sz w:val="22"/>
          <w:szCs w:val="22"/>
          <w:lang w:val="es-ES"/>
        </w:rPr>
        <w:t xml:space="preserve">se encuentra </w:t>
      </w:r>
      <w:r w:rsidRPr="005710C7">
        <w:rPr>
          <w:rFonts w:ascii="Arial" w:hAnsi="Arial" w:cs="Arial"/>
          <w:sz w:val="22"/>
          <w:szCs w:val="22"/>
        </w:rPr>
        <w:t>inscrito en el Banco de Programas y Proyectos de Inversión Nacional – BPIN, bajo la siguiente información:</w:t>
      </w:r>
    </w:p>
    <w:p w14:paraId="14B8E904" w14:textId="515849C2" w:rsidR="00E13FF6" w:rsidRDefault="00E13FF6" w:rsidP="00F52DAA">
      <w:pPr>
        <w:jc w:val="both"/>
        <w:rPr>
          <w:rFonts w:ascii="Arial" w:hAnsi="Arial" w:cs="Arial"/>
          <w:b/>
          <w:sz w:val="22"/>
          <w:szCs w:val="22"/>
        </w:rPr>
      </w:pPr>
    </w:p>
    <w:tbl>
      <w:tblPr>
        <w:tblW w:w="9160" w:type="dxa"/>
        <w:tblCellMar>
          <w:left w:w="70" w:type="dxa"/>
          <w:right w:w="70" w:type="dxa"/>
        </w:tblCellMar>
        <w:tblLook w:val="04A0" w:firstRow="1" w:lastRow="0" w:firstColumn="1" w:lastColumn="0" w:noHBand="0" w:noVBand="1"/>
      </w:tblPr>
      <w:tblGrid>
        <w:gridCol w:w="1480"/>
        <w:gridCol w:w="1540"/>
        <w:gridCol w:w="6140"/>
      </w:tblGrid>
      <w:tr w:rsidR="00C21602" w:rsidRPr="00C21602" w14:paraId="73A795C4" w14:textId="77777777" w:rsidTr="00C21602">
        <w:trPr>
          <w:trHeight w:val="300"/>
        </w:trPr>
        <w:tc>
          <w:tcPr>
            <w:tcW w:w="14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171EC5" w14:textId="77777777" w:rsidR="00C21602" w:rsidRPr="00C21602" w:rsidRDefault="00C21602"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IMPUTACIÓN</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14:paraId="29040DBC" w14:textId="77777777" w:rsidR="00C21602" w:rsidRPr="00C21602" w:rsidRDefault="00C21602"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BPIN</w:t>
            </w:r>
          </w:p>
        </w:tc>
        <w:tc>
          <w:tcPr>
            <w:tcW w:w="6140" w:type="dxa"/>
            <w:tcBorders>
              <w:top w:val="single" w:sz="4" w:space="0" w:color="auto"/>
              <w:left w:val="nil"/>
              <w:bottom w:val="single" w:sz="4" w:space="0" w:color="auto"/>
              <w:right w:val="single" w:sz="4" w:space="0" w:color="auto"/>
            </w:tcBorders>
            <w:shd w:val="clear" w:color="000000" w:fill="D9D9D9"/>
            <w:noWrap/>
            <w:vAlign w:val="center"/>
            <w:hideMark/>
          </w:tcPr>
          <w:p w14:paraId="1B8FB88C" w14:textId="77777777" w:rsidR="00C21602" w:rsidRPr="00C21602" w:rsidRDefault="00C21602" w:rsidP="00F52DAA">
            <w:pPr>
              <w:jc w:val="center"/>
              <w:rPr>
                <w:rFonts w:ascii="Arial" w:hAnsi="Arial" w:cs="Arial"/>
                <w:b/>
                <w:bCs/>
                <w:color w:val="000000"/>
                <w:sz w:val="18"/>
                <w:szCs w:val="18"/>
                <w:lang w:eastAsia="es-CO"/>
              </w:rPr>
            </w:pPr>
            <w:r w:rsidRPr="00C21602">
              <w:rPr>
                <w:rFonts w:ascii="Arial" w:hAnsi="Arial" w:cs="Arial"/>
                <w:b/>
                <w:bCs/>
                <w:color w:val="000000"/>
                <w:sz w:val="18"/>
                <w:szCs w:val="18"/>
                <w:lang w:eastAsia="es-CO"/>
              </w:rPr>
              <w:t>NOMBRE</w:t>
            </w:r>
          </w:p>
        </w:tc>
      </w:tr>
      <w:tr w:rsidR="00C21602" w:rsidRPr="00C21602" w14:paraId="4E55C2DE" w14:textId="77777777" w:rsidTr="00C21602">
        <w:trPr>
          <w:trHeight w:val="87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7F298845" w14:textId="77777777" w:rsidR="00C21602" w:rsidRPr="00C21602" w:rsidRDefault="00C21602" w:rsidP="00F52DAA">
            <w:pPr>
              <w:jc w:val="center"/>
              <w:rPr>
                <w:rFonts w:ascii="Arial" w:hAnsi="Arial" w:cs="Arial"/>
                <w:color w:val="000000"/>
                <w:sz w:val="18"/>
                <w:szCs w:val="18"/>
                <w:lang w:eastAsia="es-CO"/>
              </w:rPr>
            </w:pPr>
            <w:r w:rsidRPr="00C21602">
              <w:rPr>
                <w:rFonts w:ascii="Arial" w:hAnsi="Arial" w:cs="Arial"/>
                <w:color w:val="000000"/>
                <w:sz w:val="18"/>
                <w:szCs w:val="18"/>
                <w:lang w:eastAsia="es-CO"/>
              </w:rPr>
              <w:t>2401-0600-101</w:t>
            </w:r>
          </w:p>
        </w:tc>
        <w:tc>
          <w:tcPr>
            <w:tcW w:w="1540" w:type="dxa"/>
            <w:tcBorders>
              <w:top w:val="nil"/>
              <w:left w:val="nil"/>
              <w:bottom w:val="single" w:sz="4" w:space="0" w:color="auto"/>
              <w:right w:val="single" w:sz="4" w:space="0" w:color="auto"/>
            </w:tcBorders>
            <w:shd w:val="clear" w:color="auto" w:fill="auto"/>
            <w:noWrap/>
            <w:vAlign w:val="center"/>
            <w:hideMark/>
          </w:tcPr>
          <w:p w14:paraId="775DB9DF" w14:textId="77777777" w:rsidR="00C21602" w:rsidRPr="00C21602" w:rsidRDefault="00C21602" w:rsidP="00F52DAA">
            <w:pPr>
              <w:jc w:val="center"/>
              <w:rPr>
                <w:rFonts w:ascii="Arial" w:hAnsi="Arial" w:cs="Arial"/>
                <w:color w:val="000000"/>
                <w:sz w:val="18"/>
                <w:szCs w:val="18"/>
                <w:lang w:eastAsia="es-CO"/>
              </w:rPr>
            </w:pPr>
            <w:r w:rsidRPr="00C21602">
              <w:rPr>
                <w:rFonts w:ascii="Arial" w:hAnsi="Arial" w:cs="Arial"/>
                <w:color w:val="000000"/>
                <w:sz w:val="18"/>
                <w:szCs w:val="18"/>
                <w:lang w:eastAsia="es-CO"/>
              </w:rPr>
              <w:t>2018011000514</w:t>
            </w:r>
          </w:p>
        </w:tc>
        <w:tc>
          <w:tcPr>
            <w:tcW w:w="6140" w:type="dxa"/>
            <w:tcBorders>
              <w:top w:val="nil"/>
              <w:left w:val="nil"/>
              <w:bottom w:val="single" w:sz="4" w:space="0" w:color="auto"/>
              <w:right w:val="single" w:sz="4" w:space="0" w:color="auto"/>
            </w:tcBorders>
            <w:shd w:val="clear" w:color="auto" w:fill="auto"/>
            <w:vAlign w:val="center"/>
            <w:hideMark/>
          </w:tcPr>
          <w:p w14:paraId="61B0951F" w14:textId="77777777" w:rsidR="00C21602" w:rsidRPr="00C21602" w:rsidRDefault="00C21602" w:rsidP="00F52DAA">
            <w:pPr>
              <w:rPr>
                <w:rFonts w:ascii="Arial" w:hAnsi="Arial" w:cs="Arial"/>
                <w:color w:val="000000"/>
                <w:sz w:val="18"/>
                <w:szCs w:val="18"/>
                <w:lang w:eastAsia="es-CO"/>
              </w:rPr>
            </w:pPr>
            <w:r w:rsidRPr="00C21602">
              <w:rPr>
                <w:rFonts w:ascii="Arial" w:hAnsi="Arial" w:cs="Arial"/>
                <w:color w:val="000000"/>
                <w:sz w:val="18"/>
                <w:szCs w:val="18"/>
                <w:lang w:eastAsia="es-CO"/>
              </w:rPr>
              <w:t>Construcción, mejoramiento y mantenimiento de la carretera Tame- Corocoro- Arauca. Transversal Corredor Fronterizo Del Oriente Colombiano Arauca</w:t>
            </w:r>
          </w:p>
        </w:tc>
      </w:tr>
    </w:tbl>
    <w:p w14:paraId="72AE9AE1" w14:textId="58FF3527" w:rsidR="00E13FF6" w:rsidRPr="005710C7" w:rsidRDefault="00E13FF6" w:rsidP="00F52DAA">
      <w:pPr>
        <w:tabs>
          <w:tab w:val="left" w:pos="5199"/>
        </w:tabs>
        <w:ind w:right="-34"/>
        <w:jc w:val="both"/>
        <w:rPr>
          <w:rFonts w:ascii="Arial" w:hAnsi="Arial" w:cs="Arial"/>
          <w:b/>
          <w:sz w:val="22"/>
          <w:szCs w:val="22"/>
          <w:lang w:val="es-ES"/>
        </w:rPr>
      </w:pPr>
    </w:p>
    <w:p w14:paraId="3D054921" w14:textId="37C540A2" w:rsidR="007539AE" w:rsidRDefault="000A1FCB" w:rsidP="00F52DAA">
      <w:pPr>
        <w:tabs>
          <w:tab w:val="left" w:pos="5199"/>
        </w:tabs>
        <w:ind w:right="-34"/>
        <w:jc w:val="both"/>
        <w:rPr>
          <w:rFonts w:ascii="Arial" w:hAnsi="Arial" w:cs="Arial"/>
          <w:sz w:val="22"/>
          <w:szCs w:val="22"/>
          <w:lang w:val="es-ES"/>
        </w:rPr>
      </w:pPr>
      <w:r w:rsidRPr="005710C7">
        <w:rPr>
          <w:rFonts w:ascii="Arial" w:hAnsi="Arial" w:cs="Arial"/>
          <w:sz w:val="22"/>
          <w:szCs w:val="22"/>
          <w:lang w:val="es-ES"/>
        </w:rPr>
        <w:t xml:space="preserve">La ejecución presupuestal del proyecto con imputación 2401-0600-0101 y corte al </w:t>
      </w:r>
      <w:r w:rsidR="0078556E">
        <w:rPr>
          <w:rFonts w:ascii="Arial" w:hAnsi="Arial" w:cs="Arial"/>
          <w:sz w:val="22"/>
          <w:szCs w:val="22"/>
          <w:lang w:val="es-ES"/>
        </w:rPr>
        <w:t>9</w:t>
      </w:r>
      <w:r w:rsidR="00F93666">
        <w:rPr>
          <w:rFonts w:ascii="Arial" w:hAnsi="Arial" w:cs="Arial"/>
          <w:sz w:val="22"/>
          <w:szCs w:val="22"/>
          <w:lang w:val="es-ES"/>
        </w:rPr>
        <w:t xml:space="preserve"> </w:t>
      </w:r>
      <w:r w:rsidRPr="005710C7">
        <w:rPr>
          <w:rFonts w:ascii="Arial" w:hAnsi="Arial" w:cs="Arial"/>
          <w:sz w:val="22"/>
          <w:szCs w:val="22"/>
          <w:lang w:val="es-ES"/>
        </w:rPr>
        <w:t xml:space="preserve">de </w:t>
      </w:r>
      <w:r w:rsidR="00673B39">
        <w:rPr>
          <w:rFonts w:ascii="Arial" w:hAnsi="Arial" w:cs="Arial"/>
          <w:sz w:val="22"/>
          <w:szCs w:val="22"/>
          <w:lang w:val="es-ES"/>
        </w:rPr>
        <w:t>febrero</w:t>
      </w:r>
      <w:r w:rsidRPr="005710C7">
        <w:rPr>
          <w:rFonts w:ascii="Arial" w:hAnsi="Arial" w:cs="Arial"/>
          <w:sz w:val="22"/>
          <w:szCs w:val="22"/>
          <w:lang w:val="es-ES"/>
        </w:rPr>
        <w:t xml:space="preserve"> de 202</w:t>
      </w:r>
      <w:r w:rsidR="00F93666">
        <w:rPr>
          <w:rFonts w:ascii="Arial" w:hAnsi="Arial" w:cs="Arial"/>
          <w:sz w:val="22"/>
          <w:szCs w:val="22"/>
          <w:lang w:val="es-ES"/>
        </w:rPr>
        <w:t>2</w:t>
      </w:r>
      <w:r w:rsidRPr="005710C7">
        <w:rPr>
          <w:rFonts w:ascii="Arial" w:hAnsi="Arial" w:cs="Arial"/>
          <w:sz w:val="22"/>
          <w:szCs w:val="22"/>
          <w:lang w:val="es-ES"/>
        </w:rPr>
        <w:t>, es la siguiente</w:t>
      </w:r>
      <w:r w:rsidR="00C21602">
        <w:rPr>
          <w:rFonts w:ascii="Arial" w:hAnsi="Arial" w:cs="Arial"/>
          <w:sz w:val="22"/>
          <w:szCs w:val="22"/>
          <w:lang w:val="es-ES"/>
        </w:rPr>
        <w:t>:</w:t>
      </w:r>
    </w:p>
    <w:p w14:paraId="12B56016" w14:textId="5333FA5E" w:rsidR="00673B39" w:rsidRDefault="00673B39" w:rsidP="00F52DAA">
      <w:pPr>
        <w:tabs>
          <w:tab w:val="left" w:pos="5199"/>
        </w:tabs>
        <w:ind w:right="-34"/>
        <w:jc w:val="both"/>
        <w:rPr>
          <w:rFonts w:ascii="Arial" w:hAnsi="Arial" w:cs="Arial"/>
          <w:sz w:val="22"/>
          <w:szCs w:val="22"/>
          <w:lang w:val="es-ES"/>
        </w:rPr>
      </w:pPr>
    </w:p>
    <w:tbl>
      <w:tblPr>
        <w:tblW w:w="6980" w:type="dxa"/>
        <w:tblInd w:w="75" w:type="dxa"/>
        <w:tblCellMar>
          <w:left w:w="70" w:type="dxa"/>
          <w:right w:w="70" w:type="dxa"/>
        </w:tblCellMar>
        <w:tblLook w:val="04A0" w:firstRow="1" w:lastRow="0" w:firstColumn="1" w:lastColumn="0" w:noHBand="0" w:noVBand="1"/>
      </w:tblPr>
      <w:tblGrid>
        <w:gridCol w:w="1720"/>
        <w:gridCol w:w="1720"/>
        <w:gridCol w:w="1720"/>
        <w:gridCol w:w="1820"/>
      </w:tblGrid>
      <w:tr w:rsidR="00673B39" w:rsidRPr="00673B39" w14:paraId="0E463F72" w14:textId="77777777" w:rsidTr="00673B39">
        <w:trPr>
          <w:trHeight w:val="300"/>
        </w:trPr>
        <w:tc>
          <w:tcPr>
            <w:tcW w:w="172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CB372F8" w14:textId="77777777" w:rsidR="00673B39" w:rsidRPr="00673B39" w:rsidRDefault="00673B39" w:rsidP="00673B39">
            <w:pPr>
              <w:jc w:val="center"/>
              <w:rPr>
                <w:rFonts w:ascii="Arial" w:hAnsi="Arial" w:cs="Arial"/>
                <w:b/>
                <w:bCs/>
                <w:color w:val="000000"/>
                <w:sz w:val="18"/>
                <w:szCs w:val="18"/>
                <w:lang w:eastAsia="es-CO"/>
              </w:rPr>
            </w:pPr>
            <w:r w:rsidRPr="00673B39">
              <w:rPr>
                <w:rFonts w:ascii="Arial" w:hAnsi="Arial" w:cs="Arial"/>
                <w:b/>
                <w:bCs/>
                <w:color w:val="000000"/>
                <w:sz w:val="18"/>
                <w:szCs w:val="18"/>
                <w:lang w:eastAsia="es-CO"/>
              </w:rPr>
              <w:t>RECURSO</w:t>
            </w:r>
          </w:p>
        </w:tc>
        <w:tc>
          <w:tcPr>
            <w:tcW w:w="1720" w:type="dxa"/>
            <w:tcBorders>
              <w:top w:val="single" w:sz="4" w:space="0" w:color="auto"/>
              <w:left w:val="nil"/>
              <w:bottom w:val="single" w:sz="4" w:space="0" w:color="auto"/>
              <w:right w:val="single" w:sz="4" w:space="0" w:color="auto"/>
            </w:tcBorders>
            <w:shd w:val="clear" w:color="000000" w:fill="F2F2F2"/>
            <w:noWrap/>
            <w:vAlign w:val="center"/>
            <w:hideMark/>
          </w:tcPr>
          <w:p w14:paraId="3B4E8DC7" w14:textId="77777777" w:rsidR="00673B39" w:rsidRPr="00673B39" w:rsidRDefault="00673B39" w:rsidP="00673B39">
            <w:pPr>
              <w:jc w:val="center"/>
              <w:rPr>
                <w:rFonts w:ascii="Arial" w:hAnsi="Arial" w:cs="Arial"/>
                <w:b/>
                <w:bCs/>
                <w:color w:val="000000"/>
                <w:sz w:val="18"/>
                <w:szCs w:val="18"/>
                <w:lang w:eastAsia="es-CO"/>
              </w:rPr>
            </w:pPr>
            <w:r w:rsidRPr="00673B39">
              <w:rPr>
                <w:rFonts w:ascii="Arial" w:hAnsi="Arial" w:cs="Arial"/>
                <w:b/>
                <w:bCs/>
                <w:color w:val="000000"/>
                <w:sz w:val="18"/>
                <w:szCs w:val="18"/>
                <w:lang w:eastAsia="es-CO"/>
              </w:rPr>
              <w:t>11</w:t>
            </w:r>
          </w:p>
        </w:tc>
        <w:tc>
          <w:tcPr>
            <w:tcW w:w="1720" w:type="dxa"/>
            <w:tcBorders>
              <w:top w:val="single" w:sz="4" w:space="0" w:color="auto"/>
              <w:left w:val="nil"/>
              <w:bottom w:val="single" w:sz="4" w:space="0" w:color="auto"/>
              <w:right w:val="single" w:sz="4" w:space="0" w:color="auto"/>
            </w:tcBorders>
            <w:shd w:val="clear" w:color="000000" w:fill="F2F2F2"/>
            <w:noWrap/>
            <w:vAlign w:val="center"/>
            <w:hideMark/>
          </w:tcPr>
          <w:p w14:paraId="4FA1E488" w14:textId="77777777" w:rsidR="00673B39" w:rsidRPr="00673B39" w:rsidRDefault="00673B39" w:rsidP="00673B39">
            <w:pPr>
              <w:jc w:val="center"/>
              <w:rPr>
                <w:rFonts w:ascii="Arial" w:hAnsi="Arial" w:cs="Arial"/>
                <w:b/>
                <w:bCs/>
                <w:color w:val="000000"/>
                <w:sz w:val="18"/>
                <w:szCs w:val="18"/>
                <w:lang w:eastAsia="es-CO"/>
              </w:rPr>
            </w:pPr>
            <w:r w:rsidRPr="00673B39">
              <w:rPr>
                <w:rFonts w:ascii="Arial" w:hAnsi="Arial" w:cs="Arial"/>
                <w:b/>
                <w:bCs/>
                <w:color w:val="000000"/>
                <w:sz w:val="18"/>
                <w:szCs w:val="18"/>
                <w:lang w:eastAsia="es-CO"/>
              </w:rPr>
              <w:t>20</w:t>
            </w:r>
          </w:p>
        </w:tc>
        <w:tc>
          <w:tcPr>
            <w:tcW w:w="1820" w:type="dxa"/>
            <w:tcBorders>
              <w:top w:val="single" w:sz="4" w:space="0" w:color="auto"/>
              <w:left w:val="nil"/>
              <w:bottom w:val="single" w:sz="4" w:space="0" w:color="auto"/>
              <w:right w:val="single" w:sz="4" w:space="0" w:color="auto"/>
            </w:tcBorders>
            <w:shd w:val="clear" w:color="000000" w:fill="F2F2F2"/>
            <w:noWrap/>
            <w:vAlign w:val="center"/>
            <w:hideMark/>
          </w:tcPr>
          <w:p w14:paraId="10C91C10" w14:textId="77777777" w:rsidR="00673B39" w:rsidRPr="00673B39" w:rsidRDefault="00673B39" w:rsidP="00673B39">
            <w:pPr>
              <w:jc w:val="center"/>
              <w:rPr>
                <w:rFonts w:ascii="Arial" w:hAnsi="Arial" w:cs="Arial"/>
                <w:b/>
                <w:bCs/>
                <w:color w:val="000000"/>
                <w:sz w:val="18"/>
                <w:szCs w:val="18"/>
                <w:lang w:eastAsia="es-CO"/>
              </w:rPr>
            </w:pPr>
            <w:r w:rsidRPr="00673B39">
              <w:rPr>
                <w:rFonts w:ascii="Arial" w:hAnsi="Arial" w:cs="Arial"/>
                <w:b/>
                <w:bCs/>
                <w:color w:val="000000"/>
                <w:sz w:val="18"/>
                <w:szCs w:val="18"/>
                <w:lang w:eastAsia="es-CO"/>
              </w:rPr>
              <w:t>TOTAL</w:t>
            </w:r>
          </w:p>
        </w:tc>
      </w:tr>
      <w:tr w:rsidR="00673B39" w:rsidRPr="00673B39" w14:paraId="0275CF8E"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37FCC3A5"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APR. INICIAL</w:t>
            </w:r>
          </w:p>
        </w:tc>
        <w:tc>
          <w:tcPr>
            <w:tcW w:w="1720" w:type="dxa"/>
            <w:tcBorders>
              <w:top w:val="nil"/>
              <w:left w:val="nil"/>
              <w:bottom w:val="single" w:sz="4" w:space="0" w:color="auto"/>
              <w:right w:val="single" w:sz="4" w:space="0" w:color="auto"/>
            </w:tcBorders>
            <w:shd w:val="clear" w:color="auto" w:fill="auto"/>
            <w:vAlign w:val="center"/>
            <w:hideMark/>
          </w:tcPr>
          <w:p w14:paraId="76EA5280"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$ 5.000.000.000,00</w:t>
            </w:r>
          </w:p>
        </w:tc>
        <w:tc>
          <w:tcPr>
            <w:tcW w:w="1720" w:type="dxa"/>
            <w:tcBorders>
              <w:top w:val="nil"/>
              <w:left w:val="nil"/>
              <w:bottom w:val="single" w:sz="4" w:space="0" w:color="auto"/>
              <w:right w:val="single" w:sz="4" w:space="0" w:color="auto"/>
            </w:tcBorders>
            <w:shd w:val="clear" w:color="auto" w:fill="auto"/>
            <w:vAlign w:val="center"/>
            <w:hideMark/>
          </w:tcPr>
          <w:p w14:paraId="166BF63C"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$ 7.000.000.000,00</w:t>
            </w:r>
          </w:p>
        </w:tc>
        <w:tc>
          <w:tcPr>
            <w:tcW w:w="1820" w:type="dxa"/>
            <w:tcBorders>
              <w:top w:val="nil"/>
              <w:left w:val="nil"/>
              <w:bottom w:val="single" w:sz="4" w:space="0" w:color="auto"/>
              <w:right w:val="single" w:sz="4" w:space="0" w:color="auto"/>
            </w:tcBorders>
            <w:shd w:val="clear" w:color="000000" w:fill="FFFFFF"/>
            <w:noWrap/>
            <w:vAlign w:val="center"/>
            <w:hideMark/>
          </w:tcPr>
          <w:p w14:paraId="46D2077B"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$ 12.000.000.000,00</w:t>
            </w:r>
          </w:p>
        </w:tc>
      </w:tr>
      <w:tr w:rsidR="00673B39" w:rsidRPr="00673B39" w14:paraId="2666BC58"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7CA83434"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APR. ADICIONADA</w:t>
            </w:r>
          </w:p>
        </w:tc>
        <w:tc>
          <w:tcPr>
            <w:tcW w:w="1720" w:type="dxa"/>
            <w:tcBorders>
              <w:top w:val="nil"/>
              <w:left w:val="nil"/>
              <w:bottom w:val="single" w:sz="4" w:space="0" w:color="auto"/>
              <w:right w:val="single" w:sz="4" w:space="0" w:color="auto"/>
            </w:tcBorders>
            <w:shd w:val="clear" w:color="auto" w:fill="auto"/>
            <w:vAlign w:val="center"/>
            <w:hideMark/>
          </w:tcPr>
          <w:p w14:paraId="5BE7A2E1"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6060898C"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7289AAB4"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$ 0,00</w:t>
            </w:r>
          </w:p>
        </w:tc>
      </w:tr>
      <w:tr w:rsidR="00673B39" w:rsidRPr="00673B39" w14:paraId="502AB528"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4E5446AC"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APR. REDUCIDA</w:t>
            </w:r>
          </w:p>
        </w:tc>
        <w:tc>
          <w:tcPr>
            <w:tcW w:w="1720" w:type="dxa"/>
            <w:tcBorders>
              <w:top w:val="nil"/>
              <w:left w:val="nil"/>
              <w:bottom w:val="single" w:sz="4" w:space="0" w:color="auto"/>
              <w:right w:val="single" w:sz="4" w:space="0" w:color="auto"/>
            </w:tcBorders>
            <w:shd w:val="clear" w:color="auto" w:fill="auto"/>
            <w:vAlign w:val="center"/>
            <w:hideMark/>
          </w:tcPr>
          <w:p w14:paraId="122811FF"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2647317D"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144257B0"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$ 0,00</w:t>
            </w:r>
          </w:p>
        </w:tc>
      </w:tr>
      <w:tr w:rsidR="00673B39" w:rsidRPr="00673B39" w14:paraId="56F4CAB7"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11749E8B"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APR. VIGENTE</w:t>
            </w:r>
          </w:p>
        </w:tc>
        <w:tc>
          <w:tcPr>
            <w:tcW w:w="1720" w:type="dxa"/>
            <w:tcBorders>
              <w:top w:val="nil"/>
              <w:left w:val="nil"/>
              <w:bottom w:val="single" w:sz="4" w:space="0" w:color="auto"/>
              <w:right w:val="single" w:sz="4" w:space="0" w:color="auto"/>
            </w:tcBorders>
            <w:shd w:val="clear" w:color="auto" w:fill="auto"/>
            <w:vAlign w:val="center"/>
            <w:hideMark/>
          </w:tcPr>
          <w:p w14:paraId="41F2FA43"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$ 5.000.000.000,00</w:t>
            </w:r>
          </w:p>
        </w:tc>
        <w:tc>
          <w:tcPr>
            <w:tcW w:w="1720" w:type="dxa"/>
            <w:tcBorders>
              <w:top w:val="nil"/>
              <w:left w:val="nil"/>
              <w:bottom w:val="single" w:sz="4" w:space="0" w:color="auto"/>
              <w:right w:val="single" w:sz="4" w:space="0" w:color="auto"/>
            </w:tcBorders>
            <w:shd w:val="clear" w:color="auto" w:fill="auto"/>
            <w:vAlign w:val="center"/>
            <w:hideMark/>
          </w:tcPr>
          <w:p w14:paraId="2177A5EC"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$ 7.000.000.000,00</w:t>
            </w:r>
          </w:p>
        </w:tc>
        <w:tc>
          <w:tcPr>
            <w:tcW w:w="1820" w:type="dxa"/>
            <w:tcBorders>
              <w:top w:val="nil"/>
              <w:left w:val="nil"/>
              <w:bottom w:val="single" w:sz="4" w:space="0" w:color="auto"/>
              <w:right w:val="single" w:sz="4" w:space="0" w:color="auto"/>
            </w:tcBorders>
            <w:shd w:val="clear" w:color="000000" w:fill="FFFFFF"/>
            <w:noWrap/>
            <w:vAlign w:val="center"/>
            <w:hideMark/>
          </w:tcPr>
          <w:p w14:paraId="06251073"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$ 12.000.000.000,00</w:t>
            </w:r>
          </w:p>
        </w:tc>
      </w:tr>
      <w:tr w:rsidR="00673B39" w:rsidRPr="00673B39" w14:paraId="5EB0BCDD"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0811BE81"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APR. BLOQUEADA</w:t>
            </w:r>
          </w:p>
        </w:tc>
        <w:tc>
          <w:tcPr>
            <w:tcW w:w="1720" w:type="dxa"/>
            <w:tcBorders>
              <w:top w:val="nil"/>
              <w:left w:val="nil"/>
              <w:bottom w:val="single" w:sz="4" w:space="0" w:color="auto"/>
              <w:right w:val="single" w:sz="4" w:space="0" w:color="auto"/>
            </w:tcBorders>
            <w:shd w:val="clear" w:color="auto" w:fill="auto"/>
            <w:vAlign w:val="center"/>
            <w:hideMark/>
          </w:tcPr>
          <w:p w14:paraId="2BC5FD2F"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658EAEE4"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2DD85139"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$ 0,00</w:t>
            </w:r>
          </w:p>
        </w:tc>
      </w:tr>
      <w:tr w:rsidR="00673B39" w:rsidRPr="00673B39" w14:paraId="4BD8A170"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3D4A5D3A"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CDP</w:t>
            </w:r>
          </w:p>
        </w:tc>
        <w:tc>
          <w:tcPr>
            <w:tcW w:w="1720" w:type="dxa"/>
            <w:tcBorders>
              <w:top w:val="nil"/>
              <w:left w:val="nil"/>
              <w:bottom w:val="single" w:sz="4" w:space="0" w:color="auto"/>
              <w:right w:val="single" w:sz="4" w:space="0" w:color="auto"/>
            </w:tcBorders>
            <w:shd w:val="clear" w:color="auto" w:fill="auto"/>
            <w:vAlign w:val="center"/>
            <w:hideMark/>
          </w:tcPr>
          <w:p w14:paraId="68E745F8"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0B743B60"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$ 7.000.000.000,00</w:t>
            </w:r>
          </w:p>
        </w:tc>
        <w:tc>
          <w:tcPr>
            <w:tcW w:w="1820" w:type="dxa"/>
            <w:tcBorders>
              <w:top w:val="nil"/>
              <w:left w:val="nil"/>
              <w:bottom w:val="single" w:sz="4" w:space="0" w:color="auto"/>
              <w:right w:val="single" w:sz="4" w:space="0" w:color="auto"/>
            </w:tcBorders>
            <w:shd w:val="clear" w:color="000000" w:fill="FFFFFF"/>
            <w:noWrap/>
            <w:vAlign w:val="center"/>
            <w:hideMark/>
          </w:tcPr>
          <w:p w14:paraId="05168428"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$ 7.000.000.000,00</w:t>
            </w:r>
          </w:p>
        </w:tc>
      </w:tr>
      <w:tr w:rsidR="00673B39" w:rsidRPr="00673B39" w14:paraId="45D80B6F"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50B61449"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APR. DISPONIBLE</w:t>
            </w:r>
          </w:p>
        </w:tc>
        <w:tc>
          <w:tcPr>
            <w:tcW w:w="1720" w:type="dxa"/>
            <w:tcBorders>
              <w:top w:val="nil"/>
              <w:left w:val="nil"/>
              <w:bottom w:val="single" w:sz="4" w:space="0" w:color="auto"/>
              <w:right w:val="single" w:sz="4" w:space="0" w:color="auto"/>
            </w:tcBorders>
            <w:shd w:val="clear" w:color="auto" w:fill="auto"/>
            <w:vAlign w:val="center"/>
            <w:hideMark/>
          </w:tcPr>
          <w:p w14:paraId="7435231C"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$ 5.000.000.000,00</w:t>
            </w:r>
          </w:p>
        </w:tc>
        <w:tc>
          <w:tcPr>
            <w:tcW w:w="1720" w:type="dxa"/>
            <w:tcBorders>
              <w:top w:val="nil"/>
              <w:left w:val="nil"/>
              <w:bottom w:val="single" w:sz="4" w:space="0" w:color="auto"/>
              <w:right w:val="single" w:sz="4" w:space="0" w:color="auto"/>
            </w:tcBorders>
            <w:shd w:val="clear" w:color="auto" w:fill="auto"/>
            <w:vAlign w:val="center"/>
            <w:hideMark/>
          </w:tcPr>
          <w:p w14:paraId="3590ED45"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13EB52E6"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$ 5.000.000.000,00</w:t>
            </w:r>
          </w:p>
        </w:tc>
      </w:tr>
      <w:tr w:rsidR="00673B39" w:rsidRPr="00673B39" w14:paraId="411BD270"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0C3B7EEA"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COMPROMISO</w:t>
            </w:r>
          </w:p>
        </w:tc>
        <w:tc>
          <w:tcPr>
            <w:tcW w:w="1720" w:type="dxa"/>
            <w:tcBorders>
              <w:top w:val="nil"/>
              <w:left w:val="nil"/>
              <w:bottom w:val="single" w:sz="4" w:space="0" w:color="auto"/>
              <w:right w:val="single" w:sz="4" w:space="0" w:color="auto"/>
            </w:tcBorders>
            <w:shd w:val="clear" w:color="auto" w:fill="auto"/>
            <w:vAlign w:val="center"/>
            <w:hideMark/>
          </w:tcPr>
          <w:p w14:paraId="61808576"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1A8CF163"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2C151D8F"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$ 0,00</w:t>
            </w:r>
          </w:p>
        </w:tc>
      </w:tr>
      <w:tr w:rsidR="00673B39" w:rsidRPr="00673B39" w14:paraId="7D8657F3"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6364E435"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OBLIGACIÓN</w:t>
            </w:r>
          </w:p>
        </w:tc>
        <w:tc>
          <w:tcPr>
            <w:tcW w:w="1720" w:type="dxa"/>
            <w:tcBorders>
              <w:top w:val="nil"/>
              <w:left w:val="nil"/>
              <w:bottom w:val="single" w:sz="4" w:space="0" w:color="auto"/>
              <w:right w:val="single" w:sz="4" w:space="0" w:color="auto"/>
            </w:tcBorders>
            <w:shd w:val="clear" w:color="auto" w:fill="auto"/>
            <w:vAlign w:val="center"/>
            <w:hideMark/>
          </w:tcPr>
          <w:p w14:paraId="3093B712"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2DE30402"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791D8BBA"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$ 0,00</w:t>
            </w:r>
          </w:p>
        </w:tc>
      </w:tr>
      <w:tr w:rsidR="00673B39" w:rsidRPr="00673B39" w14:paraId="37E761D8"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25E90F5F"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lastRenderedPageBreak/>
              <w:t>ORDEN DE PAGO</w:t>
            </w:r>
          </w:p>
        </w:tc>
        <w:tc>
          <w:tcPr>
            <w:tcW w:w="1720" w:type="dxa"/>
            <w:tcBorders>
              <w:top w:val="nil"/>
              <w:left w:val="nil"/>
              <w:bottom w:val="single" w:sz="4" w:space="0" w:color="auto"/>
              <w:right w:val="single" w:sz="4" w:space="0" w:color="auto"/>
            </w:tcBorders>
            <w:shd w:val="clear" w:color="auto" w:fill="auto"/>
            <w:vAlign w:val="center"/>
            <w:hideMark/>
          </w:tcPr>
          <w:p w14:paraId="78FF805B"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7CEC22E2"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0A0333D0"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$ 0,00</w:t>
            </w:r>
          </w:p>
        </w:tc>
      </w:tr>
      <w:tr w:rsidR="00673B39" w:rsidRPr="00673B39" w14:paraId="1BF22181" w14:textId="77777777" w:rsidTr="00673B39">
        <w:trPr>
          <w:trHeight w:val="300"/>
        </w:trPr>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42A1668C" w14:textId="77777777" w:rsidR="00673B39" w:rsidRPr="00673B39" w:rsidRDefault="00673B39" w:rsidP="00673B39">
            <w:pPr>
              <w:jc w:val="both"/>
              <w:rPr>
                <w:rFonts w:ascii="Arial" w:hAnsi="Arial" w:cs="Arial"/>
                <w:b/>
                <w:bCs/>
                <w:color w:val="000000"/>
                <w:sz w:val="18"/>
                <w:szCs w:val="18"/>
                <w:lang w:eastAsia="es-CO"/>
              </w:rPr>
            </w:pPr>
            <w:r w:rsidRPr="00673B39">
              <w:rPr>
                <w:rFonts w:ascii="Arial" w:hAnsi="Arial" w:cs="Arial"/>
                <w:b/>
                <w:bCs/>
                <w:color w:val="000000"/>
                <w:sz w:val="18"/>
                <w:szCs w:val="18"/>
                <w:lang w:eastAsia="es-CO"/>
              </w:rPr>
              <w:t>PAGOS</w:t>
            </w:r>
          </w:p>
        </w:tc>
        <w:tc>
          <w:tcPr>
            <w:tcW w:w="1720" w:type="dxa"/>
            <w:tcBorders>
              <w:top w:val="nil"/>
              <w:left w:val="nil"/>
              <w:bottom w:val="single" w:sz="4" w:space="0" w:color="auto"/>
              <w:right w:val="single" w:sz="4" w:space="0" w:color="auto"/>
            </w:tcBorders>
            <w:shd w:val="clear" w:color="auto" w:fill="auto"/>
            <w:vAlign w:val="center"/>
            <w:hideMark/>
          </w:tcPr>
          <w:p w14:paraId="44E7E2D9"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720" w:type="dxa"/>
            <w:tcBorders>
              <w:top w:val="nil"/>
              <w:left w:val="nil"/>
              <w:bottom w:val="single" w:sz="4" w:space="0" w:color="auto"/>
              <w:right w:val="single" w:sz="4" w:space="0" w:color="auto"/>
            </w:tcBorders>
            <w:shd w:val="clear" w:color="auto" w:fill="auto"/>
            <w:vAlign w:val="center"/>
            <w:hideMark/>
          </w:tcPr>
          <w:p w14:paraId="0EF67E72" w14:textId="77777777" w:rsidR="00673B39" w:rsidRPr="00673B39" w:rsidRDefault="00673B39" w:rsidP="00673B39">
            <w:pPr>
              <w:jc w:val="right"/>
              <w:rPr>
                <w:rFonts w:ascii="Arial" w:hAnsi="Arial" w:cs="Arial"/>
                <w:color w:val="000000"/>
                <w:sz w:val="18"/>
                <w:szCs w:val="18"/>
                <w:lang w:eastAsia="es-CO"/>
              </w:rPr>
            </w:pPr>
            <w:r w:rsidRPr="00673B39">
              <w:rPr>
                <w:rFonts w:ascii="Arial" w:hAnsi="Arial" w:cs="Arial"/>
                <w:color w:val="000000"/>
                <w:sz w:val="18"/>
                <w:szCs w:val="18"/>
                <w:lang w:eastAsia="es-CO"/>
              </w:rPr>
              <w:t>$ 0,00</w:t>
            </w:r>
          </w:p>
        </w:tc>
        <w:tc>
          <w:tcPr>
            <w:tcW w:w="1820" w:type="dxa"/>
            <w:tcBorders>
              <w:top w:val="nil"/>
              <w:left w:val="nil"/>
              <w:bottom w:val="single" w:sz="4" w:space="0" w:color="auto"/>
              <w:right w:val="single" w:sz="4" w:space="0" w:color="auto"/>
            </w:tcBorders>
            <w:shd w:val="clear" w:color="000000" w:fill="FFFFFF"/>
            <w:noWrap/>
            <w:vAlign w:val="center"/>
            <w:hideMark/>
          </w:tcPr>
          <w:p w14:paraId="215D8633" w14:textId="77777777" w:rsidR="00673B39" w:rsidRPr="00673B39" w:rsidRDefault="00673B39" w:rsidP="00673B39">
            <w:pPr>
              <w:jc w:val="right"/>
              <w:rPr>
                <w:rFonts w:ascii="Arial" w:hAnsi="Arial" w:cs="Arial"/>
                <w:b/>
                <w:bCs/>
                <w:color w:val="000000"/>
                <w:sz w:val="18"/>
                <w:szCs w:val="18"/>
                <w:lang w:eastAsia="es-CO"/>
              </w:rPr>
            </w:pPr>
            <w:r w:rsidRPr="00673B39">
              <w:rPr>
                <w:rFonts w:ascii="Arial" w:hAnsi="Arial" w:cs="Arial"/>
                <w:b/>
                <w:bCs/>
                <w:color w:val="000000"/>
                <w:sz w:val="18"/>
                <w:szCs w:val="18"/>
                <w:lang w:eastAsia="es-CO"/>
              </w:rPr>
              <w:t>$ 0,00</w:t>
            </w:r>
          </w:p>
        </w:tc>
      </w:tr>
    </w:tbl>
    <w:p w14:paraId="67DAEC74" w14:textId="1E12DED3" w:rsidR="00C21602" w:rsidRPr="00EE49B4" w:rsidRDefault="00C21602" w:rsidP="00F52DAA">
      <w:pPr>
        <w:tabs>
          <w:tab w:val="left" w:pos="5199"/>
        </w:tabs>
        <w:ind w:right="-34"/>
        <w:jc w:val="both"/>
        <w:rPr>
          <w:rFonts w:ascii="Arial" w:hAnsi="Arial" w:cs="Arial"/>
          <w:sz w:val="18"/>
          <w:szCs w:val="18"/>
          <w:lang w:val="es-ES"/>
        </w:rPr>
      </w:pPr>
      <w:r w:rsidRPr="00EE49B4">
        <w:rPr>
          <w:rFonts w:ascii="Arial" w:hAnsi="Arial" w:cs="Arial"/>
          <w:b/>
          <w:bCs/>
          <w:sz w:val="18"/>
          <w:szCs w:val="18"/>
          <w:lang w:val="es-ES"/>
        </w:rPr>
        <w:t>FUENTE:</w:t>
      </w:r>
      <w:r w:rsidRPr="00EE49B4">
        <w:rPr>
          <w:rFonts w:ascii="Arial" w:hAnsi="Arial" w:cs="Arial"/>
          <w:sz w:val="18"/>
          <w:szCs w:val="18"/>
          <w:lang w:val="es-ES"/>
        </w:rPr>
        <w:t xml:space="preserve"> SI</w:t>
      </w:r>
      <w:r w:rsidR="00F93666">
        <w:rPr>
          <w:rFonts w:ascii="Arial" w:hAnsi="Arial" w:cs="Arial"/>
          <w:sz w:val="18"/>
          <w:szCs w:val="18"/>
          <w:lang w:val="es-ES"/>
        </w:rPr>
        <w:t>I</w:t>
      </w:r>
      <w:r w:rsidRPr="00EE49B4">
        <w:rPr>
          <w:rFonts w:ascii="Arial" w:hAnsi="Arial" w:cs="Arial"/>
          <w:sz w:val="18"/>
          <w:szCs w:val="18"/>
          <w:lang w:val="es-ES"/>
        </w:rPr>
        <w:t>F Nación</w:t>
      </w:r>
    </w:p>
    <w:p w14:paraId="53EEDDF0" w14:textId="77777777" w:rsidR="000A1FCB" w:rsidRPr="005710C7" w:rsidRDefault="000A1FCB" w:rsidP="00F52DAA">
      <w:pPr>
        <w:tabs>
          <w:tab w:val="left" w:pos="5199"/>
        </w:tabs>
        <w:ind w:right="-34"/>
        <w:jc w:val="both"/>
        <w:rPr>
          <w:rFonts w:ascii="Arial" w:hAnsi="Arial" w:cs="Arial"/>
          <w:sz w:val="22"/>
          <w:szCs w:val="22"/>
          <w:lang w:val="es-ES"/>
        </w:rPr>
      </w:pPr>
    </w:p>
    <w:p w14:paraId="0B033019" w14:textId="5468F1DA" w:rsidR="00D14757" w:rsidRDefault="00D14757" w:rsidP="00F52DAA">
      <w:pPr>
        <w:tabs>
          <w:tab w:val="left" w:pos="5199"/>
        </w:tabs>
        <w:ind w:right="-34"/>
        <w:jc w:val="both"/>
        <w:rPr>
          <w:rFonts w:ascii="Arial" w:hAnsi="Arial" w:cs="Arial"/>
          <w:sz w:val="22"/>
          <w:szCs w:val="22"/>
          <w:lang w:val="es-ES"/>
        </w:rPr>
      </w:pPr>
    </w:p>
    <w:p w14:paraId="68A1B78D" w14:textId="42EE0ACD" w:rsidR="00F34D0B" w:rsidRPr="005710C7" w:rsidRDefault="00E13FF6" w:rsidP="00F52DAA">
      <w:pPr>
        <w:tabs>
          <w:tab w:val="left" w:pos="5199"/>
        </w:tabs>
        <w:ind w:right="-34"/>
        <w:jc w:val="both"/>
        <w:rPr>
          <w:rFonts w:ascii="Arial" w:hAnsi="Arial" w:cs="Arial"/>
          <w:b/>
          <w:sz w:val="22"/>
          <w:szCs w:val="22"/>
          <w:lang w:val="es-ES"/>
        </w:rPr>
      </w:pPr>
      <w:r w:rsidRPr="005710C7">
        <w:rPr>
          <w:rFonts w:ascii="Arial" w:hAnsi="Arial" w:cs="Arial"/>
          <w:b/>
          <w:sz w:val="22"/>
          <w:szCs w:val="22"/>
          <w:lang w:val="es-ES"/>
        </w:rPr>
        <w:t>PLAN DE INVERSI</w:t>
      </w:r>
      <w:r w:rsidR="00F34D0B" w:rsidRPr="005710C7">
        <w:rPr>
          <w:rFonts w:ascii="Arial" w:hAnsi="Arial" w:cs="Arial"/>
          <w:b/>
          <w:sz w:val="22"/>
          <w:szCs w:val="22"/>
          <w:lang w:val="es-ES"/>
        </w:rPr>
        <w:t>Ó</w:t>
      </w:r>
      <w:r w:rsidRPr="005710C7">
        <w:rPr>
          <w:rFonts w:ascii="Arial" w:hAnsi="Arial" w:cs="Arial"/>
          <w:b/>
          <w:sz w:val="22"/>
          <w:szCs w:val="22"/>
          <w:lang w:val="es-ES"/>
        </w:rPr>
        <w:t>N</w:t>
      </w:r>
    </w:p>
    <w:p w14:paraId="41213BF4" w14:textId="3305E58B" w:rsidR="00063303" w:rsidRPr="005710C7" w:rsidRDefault="00063303" w:rsidP="00F52DAA">
      <w:pPr>
        <w:tabs>
          <w:tab w:val="left" w:pos="5199"/>
        </w:tabs>
        <w:ind w:right="-34"/>
        <w:jc w:val="both"/>
        <w:rPr>
          <w:rFonts w:ascii="Arial" w:hAnsi="Arial" w:cs="Arial"/>
          <w:b/>
          <w:sz w:val="22"/>
          <w:szCs w:val="22"/>
          <w:lang w:val="es-ES"/>
        </w:rPr>
      </w:pPr>
    </w:p>
    <w:p w14:paraId="7CFD49A4" w14:textId="573A9BAA" w:rsidR="00596CEE" w:rsidRPr="004A5B09" w:rsidRDefault="00596CEE" w:rsidP="00596CEE">
      <w:pPr>
        <w:tabs>
          <w:tab w:val="left" w:pos="5199"/>
        </w:tabs>
        <w:ind w:right="-33"/>
        <w:jc w:val="both"/>
        <w:rPr>
          <w:rFonts w:ascii="Arial" w:hAnsi="Arial" w:cs="Arial"/>
          <w:sz w:val="22"/>
          <w:szCs w:val="22"/>
        </w:rPr>
      </w:pPr>
      <w:r w:rsidRPr="004A5B09">
        <w:rPr>
          <w:rFonts w:ascii="Arial" w:hAnsi="Arial" w:cs="Arial"/>
          <w:sz w:val="22"/>
          <w:szCs w:val="22"/>
        </w:rPr>
        <w:t xml:space="preserve">Se hace la claridad que el plan de inversiones de los proyectos 2401-0600-101 y 2401-0600-132 se complementan con el fin de solicitar la </w:t>
      </w:r>
      <w:r w:rsidR="002D6194">
        <w:rPr>
          <w:rFonts w:ascii="Arial" w:hAnsi="Arial" w:cs="Arial"/>
          <w:sz w:val="22"/>
          <w:szCs w:val="22"/>
        </w:rPr>
        <w:t>ratificación</w:t>
      </w:r>
      <w:r w:rsidR="002D6194" w:rsidRPr="004A5B09">
        <w:rPr>
          <w:rFonts w:ascii="Arial" w:hAnsi="Arial" w:cs="Arial"/>
          <w:sz w:val="22"/>
          <w:szCs w:val="22"/>
        </w:rPr>
        <w:t xml:space="preserve"> </w:t>
      </w:r>
      <w:r w:rsidRPr="004A5B09">
        <w:rPr>
          <w:rFonts w:ascii="Arial" w:hAnsi="Arial" w:cs="Arial"/>
          <w:sz w:val="22"/>
          <w:szCs w:val="22"/>
        </w:rPr>
        <w:t xml:space="preserve">de Vigencias Futuras, en concordancia con lo aprobado en el CONPES 4039 del 15 de julio de 2021 y en el respectivo Aval Fiscal. </w:t>
      </w:r>
    </w:p>
    <w:p w14:paraId="1BFF0F31" w14:textId="77777777" w:rsidR="00596CEE" w:rsidRPr="004A5B09" w:rsidRDefault="00596CEE" w:rsidP="00596CEE">
      <w:pPr>
        <w:tabs>
          <w:tab w:val="left" w:pos="5199"/>
        </w:tabs>
        <w:ind w:right="-33"/>
        <w:jc w:val="both"/>
        <w:rPr>
          <w:rFonts w:ascii="Arial" w:hAnsi="Arial" w:cs="Arial"/>
          <w:sz w:val="22"/>
          <w:szCs w:val="22"/>
        </w:rPr>
      </w:pPr>
    </w:p>
    <w:p w14:paraId="22F692F5" w14:textId="1759860D" w:rsidR="00596CEE" w:rsidRDefault="00596CEE" w:rsidP="00596CEE">
      <w:pPr>
        <w:tabs>
          <w:tab w:val="left" w:pos="5199"/>
        </w:tabs>
        <w:ind w:right="-33"/>
        <w:jc w:val="both"/>
        <w:rPr>
          <w:rFonts w:ascii="Arial" w:hAnsi="Arial" w:cs="Arial"/>
          <w:sz w:val="22"/>
          <w:szCs w:val="22"/>
        </w:rPr>
      </w:pPr>
      <w:r w:rsidRPr="004A5B09">
        <w:rPr>
          <w:rFonts w:ascii="Arial" w:hAnsi="Arial" w:cs="Arial"/>
          <w:sz w:val="22"/>
          <w:szCs w:val="22"/>
        </w:rPr>
        <w:t xml:space="preserve">A continuación, se presenta el Plan de Inversiones con los recursos a los cuales se les </w:t>
      </w:r>
      <w:r w:rsidR="002D6194" w:rsidRPr="004A5B09">
        <w:rPr>
          <w:rFonts w:ascii="Arial" w:hAnsi="Arial" w:cs="Arial"/>
          <w:sz w:val="22"/>
          <w:szCs w:val="22"/>
        </w:rPr>
        <w:t xml:space="preserve">solicitará </w:t>
      </w:r>
      <w:r w:rsidR="002D6194">
        <w:rPr>
          <w:rFonts w:ascii="Arial" w:hAnsi="Arial" w:cs="Arial"/>
          <w:sz w:val="22"/>
          <w:szCs w:val="22"/>
        </w:rPr>
        <w:t xml:space="preserve">ratificación de </w:t>
      </w:r>
      <w:r w:rsidRPr="004A5B09">
        <w:rPr>
          <w:rFonts w:ascii="Arial" w:hAnsi="Arial" w:cs="Arial"/>
          <w:sz w:val="22"/>
          <w:szCs w:val="22"/>
        </w:rPr>
        <w:t>Vigencias Futuras para los proyectos anteriormente mencionados:</w:t>
      </w:r>
    </w:p>
    <w:p w14:paraId="233236F1" w14:textId="4BCD59B9" w:rsidR="00596CEE" w:rsidRDefault="00596CEE" w:rsidP="00596CEE">
      <w:pPr>
        <w:tabs>
          <w:tab w:val="left" w:pos="5199"/>
        </w:tabs>
        <w:ind w:right="-33"/>
        <w:jc w:val="both"/>
        <w:rPr>
          <w:rFonts w:ascii="Arial" w:hAnsi="Arial" w:cs="Arial"/>
          <w:sz w:val="22"/>
          <w:szCs w:val="22"/>
        </w:rPr>
      </w:pPr>
    </w:p>
    <w:p w14:paraId="1FF7DA30" w14:textId="77777777" w:rsidR="00596CEE" w:rsidRDefault="00596CEE" w:rsidP="00596CEE">
      <w:pPr>
        <w:tabs>
          <w:tab w:val="left" w:pos="5199"/>
        </w:tabs>
        <w:ind w:right="-33"/>
        <w:jc w:val="both"/>
        <w:rPr>
          <w:rFonts w:ascii="Arial" w:hAnsi="Arial" w:cs="Arial"/>
          <w:sz w:val="22"/>
          <w:szCs w:val="22"/>
        </w:rPr>
      </w:pPr>
    </w:p>
    <w:p w14:paraId="1C80D921" w14:textId="77777777" w:rsidR="00596CEE" w:rsidRPr="004A5B09" w:rsidRDefault="00596CEE" w:rsidP="00596CEE">
      <w:pPr>
        <w:tabs>
          <w:tab w:val="left" w:pos="5199"/>
        </w:tabs>
        <w:ind w:right="-33"/>
        <w:jc w:val="both"/>
        <w:rPr>
          <w:rFonts w:ascii="Arial" w:hAnsi="Arial" w:cs="Arial"/>
          <w:b/>
          <w:bCs/>
          <w:sz w:val="22"/>
          <w:szCs w:val="22"/>
        </w:rPr>
      </w:pPr>
      <w:r w:rsidRPr="004A5B09">
        <w:rPr>
          <w:rFonts w:ascii="Arial" w:hAnsi="Arial" w:cs="Arial"/>
          <w:b/>
          <w:bCs/>
          <w:sz w:val="22"/>
          <w:szCs w:val="22"/>
        </w:rPr>
        <w:t>Proyecto 2401-0600-0101 Construcción, Mejoramiento Y Mantenimiento De La Carretera Tame - Corocoro - Arauca. Transversal Corredor Fronterizo Del Oriente Colombiano. Arauca.</w:t>
      </w:r>
    </w:p>
    <w:p w14:paraId="1616931E" w14:textId="77777777" w:rsidR="00596CEE" w:rsidRPr="004A5B09" w:rsidRDefault="00596CEE" w:rsidP="00596CEE">
      <w:pPr>
        <w:tabs>
          <w:tab w:val="left" w:pos="5199"/>
        </w:tabs>
        <w:ind w:right="-33"/>
        <w:jc w:val="both"/>
        <w:rPr>
          <w:rFonts w:ascii="Arial" w:hAnsi="Arial" w:cs="Arial"/>
          <w:sz w:val="22"/>
          <w:szCs w:val="22"/>
        </w:rPr>
      </w:pPr>
    </w:p>
    <w:p w14:paraId="7B16AE5A" w14:textId="77777777" w:rsidR="00596CEE" w:rsidRPr="004A5B09" w:rsidRDefault="00596CEE" w:rsidP="00596CEE">
      <w:pPr>
        <w:pStyle w:val="Prrafodelista"/>
        <w:numPr>
          <w:ilvl w:val="0"/>
          <w:numId w:val="47"/>
        </w:numPr>
        <w:tabs>
          <w:tab w:val="left" w:pos="5199"/>
        </w:tabs>
        <w:ind w:right="-33"/>
        <w:jc w:val="both"/>
        <w:rPr>
          <w:rFonts w:ascii="Arial" w:hAnsi="Arial" w:cs="Arial"/>
          <w:b/>
        </w:rPr>
      </w:pPr>
      <w:r w:rsidRPr="004A5B09">
        <w:rPr>
          <w:rFonts w:ascii="Arial" w:hAnsi="Arial" w:cs="Arial"/>
          <w:b/>
        </w:rPr>
        <w:t>TAME – COROCORO – ARAUCA</w:t>
      </w:r>
    </w:p>
    <w:tbl>
      <w:tblPr>
        <w:tblW w:w="0" w:type="auto"/>
        <w:tblCellMar>
          <w:left w:w="70" w:type="dxa"/>
          <w:right w:w="70" w:type="dxa"/>
        </w:tblCellMar>
        <w:tblLook w:val="04A0" w:firstRow="1" w:lastRow="0" w:firstColumn="1" w:lastColumn="0" w:noHBand="0" w:noVBand="1"/>
      </w:tblPr>
      <w:tblGrid>
        <w:gridCol w:w="881"/>
        <w:gridCol w:w="751"/>
        <w:gridCol w:w="1542"/>
        <w:gridCol w:w="2031"/>
        <w:gridCol w:w="1542"/>
      </w:tblGrid>
      <w:tr w:rsidR="00596CEE" w:rsidRPr="004A5B09" w14:paraId="687CBC7A" w14:textId="77777777" w:rsidTr="00724CB1">
        <w:trPr>
          <w:trHeight w:val="552"/>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14:paraId="302BA556" w14:textId="77777777" w:rsidR="00596CEE" w:rsidRPr="00A776FD" w:rsidRDefault="00596CEE" w:rsidP="00724CB1">
            <w:pPr>
              <w:jc w:val="both"/>
              <w:rPr>
                <w:rFonts w:ascii="Arial" w:hAnsi="Arial" w:cs="Arial"/>
                <w:b/>
                <w:bCs/>
                <w:color w:val="000000"/>
                <w:sz w:val="18"/>
                <w:szCs w:val="18"/>
                <w:lang w:eastAsia="es-CO"/>
              </w:rPr>
            </w:pPr>
            <w:r w:rsidRPr="00A776FD">
              <w:rPr>
                <w:rFonts w:ascii="Arial" w:hAnsi="Arial" w:cs="Arial"/>
                <w:b/>
                <w:bCs/>
                <w:color w:val="000000"/>
                <w:sz w:val="18"/>
                <w:szCs w:val="18"/>
                <w:lang w:eastAsia="es-CO"/>
              </w:rPr>
              <w:t>Vigencia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1572AACA" w14:textId="77777777" w:rsidR="00596CEE" w:rsidRPr="00A776FD" w:rsidRDefault="00596CEE" w:rsidP="00724CB1">
            <w:pPr>
              <w:jc w:val="both"/>
              <w:rPr>
                <w:rFonts w:ascii="Arial" w:hAnsi="Arial" w:cs="Arial"/>
                <w:b/>
                <w:bCs/>
                <w:color w:val="000000"/>
                <w:sz w:val="18"/>
                <w:szCs w:val="18"/>
                <w:lang w:eastAsia="es-CO"/>
              </w:rPr>
            </w:pPr>
            <w:r w:rsidRPr="00A776FD">
              <w:rPr>
                <w:rFonts w:ascii="Arial" w:hAnsi="Arial" w:cs="Arial"/>
                <w:b/>
                <w:bCs/>
                <w:color w:val="000000"/>
                <w:sz w:val="18"/>
                <w:szCs w:val="18"/>
                <w:lang w:eastAsia="es-CO"/>
              </w:rPr>
              <w:t>Fuente</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6B0EB2FD" w14:textId="77777777" w:rsidR="00596CEE" w:rsidRPr="00A776FD" w:rsidRDefault="00596CEE" w:rsidP="00724CB1">
            <w:pPr>
              <w:jc w:val="both"/>
              <w:rPr>
                <w:rFonts w:ascii="Arial" w:hAnsi="Arial" w:cs="Arial"/>
                <w:b/>
                <w:bCs/>
                <w:color w:val="000000"/>
                <w:sz w:val="18"/>
                <w:szCs w:val="18"/>
                <w:lang w:eastAsia="es-CO"/>
              </w:rPr>
            </w:pPr>
            <w:r w:rsidRPr="00A776FD">
              <w:rPr>
                <w:rFonts w:ascii="Arial" w:hAnsi="Arial" w:cs="Arial"/>
                <w:b/>
                <w:bCs/>
                <w:color w:val="000000"/>
                <w:sz w:val="18"/>
                <w:szCs w:val="18"/>
                <w:lang w:eastAsia="es-CO"/>
              </w:rPr>
              <w:t>Contrato Obra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2DF5892D" w14:textId="77777777" w:rsidR="00596CEE" w:rsidRPr="00A776FD" w:rsidRDefault="00596CEE" w:rsidP="00724CB1">
            <w:pPr>
              <w:jc w:val="both"/>
              <w:rPr>
                <w:rFonts w:ascii="Arial" w:hAnsi="Arial" w:cs="Arial"/>
                <w:b/>
                <w:bCs/>
                <w:color w:val="000000"/>
                <w:sz w:val="18"/>
                <w:szCs w:val="18"/>
                <w:lang w:eastAsia="es-CO"/>
              </w:rPr>
            </w:pPr>
            <w:r w:rsidRPr="00A776FD">
              <w:rPr>
                <w:rFonts w:ascii="Arial" w:hAnsi="Arial" w:cs="Arial"/>
                <w:b/>
                <w:bCs/>
                <w:color w:val="000000"/>
                <w:sz w:val="18"/>
                <w:szCs w:val="18"/>
                <w:lang w:eastAsia="es-CO"/>
              </w:rPr>
              <w:t>Contrato Interventoría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3F9C412A" w14:textId="77777777" w:rsidR="00596CEE" w:rsidRPr="00A776FD" w:rsidRDefault="00596CEE" w:rsidP="00724CB1">
            <w:pPr>
              <w:jc w:val="both"/>
              <w:rPr>
                <w:rFonts w:ascii="Arial" w:hAnsi="Arial" w:cs="Arial"/>
                <w:b/>
                <w:bCs/>
                <w:color w:val="000000"/>
                <w:sz w:val="18"/>
                <w:szCs w:val="18"/>
                <w:lang w:eastAsia="es-CO"/>
              </w:rPr>
            </w:pPr>
            <w:r w:rsidRPr="00A776FD">
              <w:rPr>
                <w:rFonts w:ascii="Arial" w:hAnsi="Arial" w:cs="Arial"/>
                <w:b/>
                <w:bCs/>
                <w:color w:val="000000"/>
                <w:sz w:val="18"/>
                <w:szCs w:val="18"/>
                <w:lang w:eastAsia="es-CO"/>
              </w:rPr>
              <w:t>Valor Total</w:t>
            </w:r>
          </w:p>
        </w:tc>
      </w:tr>
      <w:tr w:rsidR="00537A3F" w:rsidRPr="00A776FD" w14:paraId="5FE56AFE" w14:textId="77777777" w:rsidTr="00724CB1">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577475"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2022</w:t>
            </w:r>
          </w:p>
        </w:tc>
        <w:tc>
          <w:tcPr>
            <w:tcW w:w="0" w:type="auto"/>
            <w:tcBorders>
              <w:top w:val="nil"/>
              <w:left w:val="nil"/>
              <w:bottom w:val="single" w:sz="4" w:space="0" w:color="auto"/>
              <w:right w:val="single" w:sz="4" w:space="0" w:color="auto"/>
            </w:tcBorders>
            <w:shd w:val="clear" w:color="auto" w:fill="auto"/>
            <w:noWrap/>
            <w:vAlign w:val="center"/>
            <w:hideMark/>
          </w:tcPr>
          <w:p w14:paraId="7A1B61B3"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Propios</w:t>
            </w:r>
          </w:p>
        </w:tc>
        <w:tc>
          <w:tcPr>
            <w:tcW w:w="0" w:type="auto"/>
            <w:tcBorders>
              <w:top w:val="nil"/>
              <w:left w:val="nil"/>
              <w:bottom w:val="single" w:sz="4" w:space="0" w:color="auto"/>
              <w:right w:val="single" w:sz="4" w:space="0" w:color="auto"/>
            </w:tcBorders>
            <w:shd w:val="clear" w:color="auto" w:fill="auto"/>
            <w:noWrap/>
            <w:vAlign w:val="center"/>
            <w:hideMark/>
          </w:tcPr>
          <w:p w14:paraId="07800EE2" w14:textId="61526DB1"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$6.170.912.601</w:t>
            </w:r>
          </w:p>
        </w:tc>
        <w:tc>
          <w:tcPr>
            <w:tcW w:w="0" w:type="auto"/>
            <w:tcBorders>
              <w:top w:val="nil"/>
              <w:left w:val="nil"/>
              <w:bottom w:val="single" w:sz="4" w:space="0" w:color="auto"/>
              <w:right w:val="single" w:sz="4" w:space="0" w:color="auto"/>
            </w:tcBorders>
            <w:shd w:val="clear" w:color="auto" w:fill="auto"/>
            <w:noWrap/>
            <w:vAlign w:val="center"/>
            <w:hideMark/>
          </w:tcPr>
          <w:p w14:paraId="56C7BB82" w14:textId="6C6B36B9"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$829.087.399</w:t>
            </w:r>
          </w:p>
        </w:tc>
        <w:tc>
          <w:tcPr>
            <w:tcW w:w="0" w:type="auto"/>
            <w:tcBorders>
              <w:top w:val="nil"/>
              <w:left w:val="nil"/>
              <w:bottom w:val="single" w:sz="4" w:space="0" w:color="auto"/>
              <w:right w:val="single" w:sz="4" w:space="0" w:color="auto"/>
            </w:tcBorders>
            <w:shd w:val="clear" w:color="auto" w:fill="auto"/>
            <w:noWrap/>
            <w:vAlign w:val="center"/>
            <w:hideMark/>
          </w:tcPr>
          <w:p w14:paraId="47714809"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$ 7.000.000.000</w:t>
            </w:r>
          </w:p>
        </w:tc>
      </w:tr>
      <w:tr w:rsidR="00537A3F" w:rsidRPr="00A776FD" w14:paraId="79471EED"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46776C"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2023</w:t>
            </w:r>
          </w:p>
        </w:tc>
        <w:tc>
          <w:tcPr>
            <w:tcW w:w="0" w:type="auto"/>
            <w:tcBorders>
              <w:top w:val="nil"/>
              <w:left w:val="nil"/>
              <w:bottom w:val="single" w:sz="4" w:space="0" w:color="auto"/>
              <w:right w:val="single" w:sz="4" w:space="0" w:color="auto"/>
            </w:tcBorders>
            <w:shd w:val="clear" w:color="auto" w:fill="auto"/>
            <w:noWrap/>
            <w:vAlign w:val="center"/>
            <w:hideMark/>
          </w:tcPr>
          <w:p w14:paraId="4D6072AE"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081C4E36" w14:textId="1518AC84"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$4.099.935.959</w:t>
            </w:r>
          </w:p>
        </w:tc>
        <w:tc>
          <w:tcPr>
            <w:tcW w:w="0" w:type="auto"/>
            <w:tcBorders>
              <w:top w:val="nil"/>
              <w:left w:val="nil"/>
              <w:bottom w:val="single" w:sz="4" w:space="0" w:color="auto"/>
              <w:right w:val="single" w:sz="4" w:space="0" w:color="auto"/>
            </w:tcBorders>
            <w:shd w:val="clear" w:color="auto" w:fill="auto"/>
            <w:noWrap/>
            <w:vAlign w:val="center"/>
            <w:hideMark/>
          </w:tcPr>
          <w:p w14:paraId="40F12EA8" w14:textId="648C9CDD"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$1.194.263.493</w:t>
            </w:r>
          </w:p>
        </w:tc>
        <w:tc>
          <w:tcPr>
            <w:tcW w:w="0" w:type="auto"/>
            <w:tcBorders>
              <w:top w:val="nil"/>
              <w:left w:val="nil"/>
              <w:bottom w:val="single" w:sz="4" w:space="0" w:color="auto"/>
              <w:right w:val="single" w:sz="4" w:space="0" w:color="auto"/>
            </w:tcBorders>
            <w:shd w:val="clear" w:color="auto" w:fill="auto"/>
            <w:noWrap/>
            <w:vAlign w:val="center"/>
            <w:hideMark/>
          </w:tcPr>
          <w:p w14:paraId="7F97AFFB"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$ 5.294.199.452</w:t>
            </w:r>
          </w:p>
        </w:tc>
      </w:tr>
      <w:tr w:rsidR="00537A3F" w:rsidRPr="00A776FD" w14:paraId="7410AB1B"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7A55EC"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2024</w:t>
            </w:r>
          </w:p>
        </w:tc>
        <w:tc>
          <w:tcPr>
            <w:tcW w:w="0" w:type="auto"/>
            <w:tcBorders>
              <w:top w:val="nil"/>
              <w:left w:val="nil"/>
              <w:bottom w:val="single" w:sz="4" w:space="0" w:color="auto"/>
              <w:right w:val="single" w:sz="4" w:space="0" w:color="auto"/>
            </w:tcBorders>
            <w:shd w:val="clear" w:color="auto" w:fill="auto"/>
            <w:noWrap/>
            <w:vAlign w:val="center"/>
            <w:hideMark/>
          </w:tcPr>
          <w:p w14:paraId="483F00E5"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341239F1" w14:textId="74636311"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$4.555.579.929</w:t>
            </w:r>
          </w:p>
        </w:tc>
        <w:tc>
          <w:tcPr>
            <w:tcW w:w="0" w:type="auto"/>
            <w:tcBorders>
              <w:top w:val="nil"/>
              <w:left w:val="nil"/>
              <w:bottom w:val="single" w:sz="4" w:space="0" w:color="auto"/>
              <w:right w:val="single" w:sz="4" w:space="0" w:color="auto"/>
            </w:tcBorders>
            <w:shd w:val="clear" w:color="auto" w:fill="auto"/>
            <w:noWrap/>
            <w:vAlign w:val="center"/>
            <w:hideMark/>
          </w:tcPr>
          <w:p w14:paraId="3A45A9D8" w14:textId="5EA5F224"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$897.446.463</w:t>
            </w:r>
          </w:p>
        </w:tc>
        <w:tc>
          <w:tcPr>
            <w:tcW w:w="0" w:type="auto"/>
            <w:tcBorders>
              <w:top w:val="nil"/>
              <w:left w:val="nil"/>
              <w:bottom w:val="single" w:sz="4" w:space="0" w:color="auto"/>
              <w:right w:val="single" w:sz="4" w:space="0" w:color="auto"/>
            </w:tcBorders>
            <w:shd w:val="clear" w:color="auto" w:fill="auto"/>
            <w:noWrap/>
            <w:vAlign w:val="center"/>
            <w:hideMark/>
          </w:tcPr>
          <w:p w14:paraId="1D918E66"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$ 5.453.026.392</w:t>
            </w:r>
          </w:p>
        </w:tc>
      </w:tr>
      <w:tr w:rsidR="00537A3F" w:rsidRPr="00A776FD" w14:paraId="158F6C95"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8112A9"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2025</w:t>
            </w:r>
          </w:p>
        </w:tc>
        <w:tc>
          <w:tcPr>
            <w:tcW w:w="0" w:type="auto"/>
            <w:tcBorders>
              <w:top w:val="nil"/>
              <w:left w:val="nil"/>
              <w:bottom w:val="single" w:sz="4" w:space="0" w:color="auto"/>
              <w:right w:val="single" w:sz="4" w:space="0" w:color="auto"/>
            </w:tcBorders>
            <w:shd w:val="clear" w:color="auto" w:fill="auto"/>
            <w:noWrap/>
            <w:vAlign w:val="center"/>
            <w:hideMark/>
          </w:tcPr>
          <w:p w14:paraId="78B5ADF0"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6CDEDA81" w14:textId="0BF04365"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$4.692.249.110</w:t>
            </w:r>
          </w:p>
        </w:tc>
        <w:tc>
          <w:tcPr>
            <w:tcW w:w="0" w:type="auto"/>
            <w:tcBorders>
              <w:top w:val="nil"/>
              <w:left w:val="nil"/>
              <w:bottom w:val="single" w:sz="4" w:space="0" w:color="auto"/>
              <w:right w:val="single" w:sz="4" w:space="0" w:color="auto"/>
            </w:tcBorders>
            <w:shd w:val="clear" w:color="auto" w:fill="auto"/>
            <w:noWrap/>
            <w:vAlign w:val="center"/>
            <w:hideMark/>
          </w:tcPr>
          <w:p w14:paraId="3C716CB1" w14:textId="547437C4"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$924.370.208</w:t>
            </w:r>
          </w:p>
        </w:tc>
        <w:tc>
          <w:tcPr>
            <w:tcW w:w="0" w:type="auto"/>
            <w:tcBorders>
              <w:top w:val="nil"/>
              <w:left w:val="nil"/>
              <w:bottom w:val="single" w:sz="4" w:space="0" w:color="auto"/>
              <w:right w:val="single" w:sz="4" w:space="0" w:color="auto"/>
            </w:tcBorders>
            <w:shd w:val="clear" w:color="auto" w:fill="auto"/>
            <w:noWrap/>
            <w:vAlign w:val="center"/>
            <w:hideMark/>
          </w:tcPr>
          <w:p w14:paraId="66639671"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$ 5.616.619.318</w:t>
            </w:r>
          </w:p>
        </w:tc>
      </w:tr>
      <w:tr w:rsidR="00537A3F" w:rsidRPr="00A776FD" w14:paraId="0AA3C235"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454973"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2026</w:t>
            </w:r>
          </w:p>
        </w:tc>
        <w:tc>
          <w:tcPr>
            <w:tcW w:w="0" w:type="auto"/>
            <w:tcBorders>
              <w:top w:val="nil"/>
              <w:left w:val="nil"/>
              <w:bottom w:val="single" w:sz="4" w:space="0" w:color="auto"/>
              <w:right w:val="single" w:sz="4" w:space="0" w:color="auto"/>
            </w:tcBorders>
            <w:shd w:val="clear" w:color="auto" w:fill="auto"/>
            <w:noWrap/>
            <w:vAlign w:val="center"/>
            <w:hideMark/>
          </w:tcPr>
          <w:p w14:paraId="0F1F98E5"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4A39540B" w14:textId="6405AC89"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$4.833.013.203</w:t>
            </w:r>
          </w:p>
        </w:tc>
        <w:tc>
          <w:tcPr>
            <w:tcW w:w="0" w:type="auto"/>
            <w:tcBorders>
              <w:top w:val="nil"/>
              <w:left w:val="nil"/>
              <w:bottom w:val="single" w:sz="4" w:space="0" w:color="auto"/>
              <w:right w:val="single" w:sz="4" w:space="0" w:color="auto"/>
            </w:tcBorders>
            <w:shd w:val="clear" w:color="auto" w:fill="auto"/>
            <w:noWrap/>
            <w:vAlign w:val="center"/>
            <w:hideMark/>
          </w:tcPr>
          <w:p w14:paraId="145A1572" w14:textId="79847F89"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$952.100.649</w:t>
            </w:r>
          </w:p>
        </w:tc>
        <w:tc>
          <w:tcPr>
            <w:tcW w:w="0" w:type="auto"/>
            <w:tcBorders>
              <w:top w:val="nil"/>
              <w:left w:val="nil"/>
              <w:bottom w:val="single" w:sz="4" w:space="0" w:color="auto"/>
              <w:right w:val="single" w:sz="4" w:space="0" w:color="auto"/>
            </w:tcBorders>
            <w:shd w:val="clear" w:color="auto" w:fill="auto"/>
            <w:noWrap/>
            <w:vAlign w:val="center"/>
            <w:hideMark/>
          </w:tcPr>
          <w:p w14:paraId="5EF57C05"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$ 5.785.113.852</w:t>
            </w:r>
          </w:p>
        </w:tc>
      </w:tr>
      <w:tr w:rsidR="00537A3F" w:rsidRPr="00A776FD" w14:paraId="4C487CB6"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5E1E6E"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2027</w:t>
            </w:r>
          </w:p>
        </w:tc>
        <w:tc>
          <w:tcPr>
            <w:tcW w:w="0" w:type="auto"/>
            <w:tcBorders>
              <w:top w:val="nil"/>
              <w:left w:val="nil"/>
              <w:bottom w:val="single" w:sz="4" w:space="0" w:color="auto"/>
              <w:right w:val="single" w:sz="4" w:space="0" w:color="auto"/>
            </w:tcBorders>
            <w:shd w:val="clear" w:color="auto" w:fill="auto"/>
            <w:noWrap/>
            <w:vAlign w:val="center"/>
            <w:hideMark/>
          </w:tcPr>
          <w:p w14:paraId="00C23E20"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36D61523" w14:textId="6B96CB3D"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$4.978.003.656</w:t>
            </w:r>
          </w:p>
        </w:tc>
        <w:tc>
          <w:tcPr>
            <w:tcW w:w="0" w:type="auto"/>
            <w:tcBorders>
              <w:top w:val="nil"/>
              <w:left w:val="nil"/>
              <w:bottom w:val="single" w:sz="4" w:space="0" w:color="auto"/>
              <w:right w:val="single" w:sz="4" w:space="0" w:color="auto"/>
            </w:tcBorders>
            <w:shd w:val="clear" w:color="auto" w:fill="auto"/>
            <w:noWrap/>
            <w:vAlign w:val="center"/>
            <w:hideMark/>
          </w:tcPr>
          <w:p w14:paraId="4DF5AC71" w14:textId="7D2CBF41"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$980.663.679</w:t>
            </w:r>
          </w:p>
        </w:tc>
        <w:tc>
          <w:tcPr>
            <w:tcW w:w="0" w:type="auto"/>
            <w:tcBorders>
              <w:top w:val="nil"/>
              <w:left w:val="nil"/>
              <w:bottom w:val="single" w:sz="4" w:space="0" w:color="auto"/>
              <w:right w:val="single" w:sz="4" w:space="0" w:color="auto"/>
            </w:tcBorders>
            <w:shd w:val="clear" w:color="auto" w:fill="auto"/>
            <w:noWrap/>
            <w:vAlign w:val="center"/>
            <w:hideMark/>
          </w:tcPr>
          <w:p w14:paraId="64E5505A"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$ 5.958.667.335</w:t>
            </w:r>
          </w:p>
        </w:tc>
      </w:tr>
      <w:tr w:rsidR="00537A3F" w:rsidRPr="00A776FD" w14:paraId="335F8958"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E5412A"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2028</w:t>
            </w:r>
          </w:p>
        </w:tc>
        <w:tc>
          <w:tcPr>
            <w:tcW w:w="0" w:type="auto"/>
            <w:tcBorders>
              <w:top w:val="nil"/>
              <w:left w:val="nil"/>
              <w:bottom w:val="single" w:sz="4" w:space="0" w:color="auto"/>
              <w:right w:val="single" w:sz="4" w:space="0" w:color="auto"/>
            </w:tcBorders>
            <w:shd w:val="clear" w:color="auto" w:fill="auto"/>
            <w:noWrap/>
            <w:vAlign w:val="center"/>
            <w:hideMark/>
          </w:tcPr>
          <w:p w14:paraId="5D01A313"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22DA004C" w14:textId="233A73EA"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$5.127.342.906</w:t>
            </w:r>
          </w:p>
        </w:tc>
        <w:tc>
          <w:tcPr>
            <w:tcW w:w="0" w:type="auto"/>
            <w:tcBorders>
              <w:top w:val="nil"/>
              <w:left w:val="nil"/>
              <w:bottom w:val="single" w:sz="4" w:space="0" w:color="auto"/>
              <w:right w:val="single" w:sz="4" w:space="0" w:color="auto"/>
            </w:tcBorders>
            <w:shd w:val="clear" w:color="auto" w:fill="auto"/>
            <w:noWrap/>
            <w:vAlign w:val="center"/>
            <w:hideMark/>
          </w:tcPr>
          <w:p w14:paraId="204A28C5" w14:textId="33D7D21E"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$1.010.083.420</w:t>
            </w:r>
          </w:p>
        </w:tc>
        <w:tc>
          <w:tcPr>
            <w:tcW w:w="0" w:type="auto"/>
            <w:tcBorders>
              <w:top w:val="nil"/>
              <w:left w:val="nil"/>
              <w:bottom w:val="single" w:sz="4" w:space="0" w:color="auto"/>
              <w:right w:val="single" w:sz="4" w:space="0" w:color="auto"/>
            </w:tcBorders>
            <w:shd w:val="clear" w:color="auto" w:fill="auto"/>
            <w:noWrap/>
            <w:vAlign w:val="center"/>
            <w:hideMark/>
          </w:tcPr>
          <w:p w14:paraId="580ADA24"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$ 6.137.426.326</w:t>
            </w:r>
          </w:p>
        </w:tc>
      </w:tr>
      <w:tr w:rsidR="00537A3F" w:rsidRPr="00A776FD" w14:paraId="69B401C0"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24CEE1"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2029</w:t>
            </w:r>
          </w:p>
        </w:tc>
        <w:tc>
          <w:tcPr>
            <w:tcW w:w="0" w:type="auto"/>
            <w:tcBorders>
              <w:top w:val="nil"/>
              <w:left w:val="nil"/>
              <w:bottom w:val="single" w:sz="4" w:space="0" w:color="auto"/>
              <w:right w:val="single" w:sz="4" w:space="0" w:color="auto"/>
            </w:tcBorders>
            <w:shd w:val="clear" w:color="auto" w:fill="auto"/>
            <w:noWrap/>
            <w:vAlign w:val="center"/>
            <w:hideMark/>
          </w:tcPr>
          <w:p w14:paraId="66218CBD"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30212A5E" w14:textId="3CBED5ED"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$5.281.165.921</w:t>
            </w:r>
          </w:p>
        </w:tc>
        <w:tc>
          <w:tcPr>
            <w:tcW w:w="0" w:type="auto"/>
            <w:tcBorders>
              <w:top w:val="nil"/>
              <w:left w:val="nil"/>
              <w:bottom w:val="single" w:sz="4" w:space="0" w:color="auto"/>
              <w:right w:val="single" w:sz="4" w:space="0" w:color="auto"/>
            </w:tcBorders>
            <w:shd w:val="clear" w:color="auto" w:fill="auto"/>
            <w:noWrap/>
            <w:vAlign w:val="center"/>
            <w:hideMark/>
          </w:tcPr>
          <w:p w14:paraId="03632DB8" w14:textId="29B24E58"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$1.040.386.460</w:t>
            </w:r>
          </w:p>
        </w:tc>
        <w:tc>
          <w:tcPr>
            <w:tcW w:w="0" w:type="auto"/>
            <w:tcBorders>
              <w:top w:val="nil"/>
              <w:left w:val="nil"/>
              <w:bottom w:val="single" w:sz="4" w:space="0" w:color="auto"/>
              <w:right w:val="single" w:sz="4" w:space="0" w:color="auto"/>
            </w:tcBorders>
            <w:shd w:val="clear" w:color="auto" w:fill="auto"/>
            <w:noWrap/>
            <w:vAlign w:val="center"/>
            <w:hideMark/>
          </w:tcPr>
          <w:p w14:paraId="0EDDAFF5"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$ 6.321.552.381</w:t>
            </w:r>
          </w:p>
        </w:tc>
      </w:tr>
      <w:tr w:rsidR="00537A3F" w:rsidRPr="00A776FD" w14:paraId="58E0820F"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B401FC"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9BCF537" w14:textId="77777777" w:rsidR="00537A3F" w:rsidRPr="00A776FD" w:rsidRDefault="00537A3F" w:rsidP="00724CB1">
            <w:pPr>
              <w:jc w:val="both"/>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7118228F" w14:textId="6102C57C"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$5.439.601.771</w:t>
            </w:r>
          </w:p>
        </w:tc>
        <w:tc>
          <w:tcPr>
            <w:tcW w:w="0" w:type="auto"/>
            <w:tcBorders>
              <w:top w:val="nil"/>
              <w:left w:val="nil"/>
              <w:bottom w:val="single" w:sz="4" w:space="0" w:color="auto"/>
              <w:right w:val="single" w:sz="4" w:space="0" w:color="auto"/>
            </w:tcBorders>
            <w:shd w:val="clear" w:color="auto" w:fill="auto"/>
            <w:noWrap/>
            <w:vAlign w:val="center"/>
            <w:hideMark/>
          </w:tcPr>
          <w:p w14:paraId="45F2B126" w14:textId="525A6FD3" w:rsidR="00537A3F" w:rsidRPr="00A776FD" w:rsidRDefault="00537A3F" w:rsidP="00724CB1">
            <w:pPr>
              <w:jc w:val="right"/>
              <w:rPr>
                <w:rFonts w:ascii="Arial" w:hAnsi="Arial" w:cs="Arial"/>
                <w:color w:val="000000"/>
                <w:sz w:val="18"/>
                <w:szCs w:val="18"/>
                <w:lang w:eastAsia="es-CO"/>
              </w:rPr>
            </w:pPr>
            <w:r>
              <w:rPr>
                <w:rFonts w:ascii="Arial" w:hAnsi="Arial" w:cs="Arial"/>
                <w:color w:val="000000"/>
                <w:sz w:val="18"/>
                <w:szCs w:val="18"/>
              </w:rPr>
              <w:t>$1.071.598.229</w:t>
            </w:r>
          </w:p>
        </w:tc>
        <w:tc>
          <w:tcPr>
            <w:tcW w:w="0" w:type="auto"/>
            <w:tcBorders>
              <w:top w:val="nil"/>
              <w:left w:val="nil"/>
              <w:bottom w:val="single" w:sz="4" w:space="0" w:color="auto"/>
              <w:right w:val="single" w:sz="4" w:space="0" w:color="auto"/>
            </w:tcBorders>
            <w:shd w:val="clear" w:color="auto" w:fill="auto"/>
            <w:noWrap/>
            <w:vAlign w:val="center"/>
            <w:hideMark/>
          </w:tcPr>
          <w:p w14:paraId="0A82D98C" w14:textId="77777777" w:rsidR="00537A3F" w:rsidRPr="00A776FD" w:rsidRDefault="00537A3F" w:rsidP="00724CB1">
            <w:pPr>
              <w:jc w:val="right"/>
              <w:rPr>
                <w:rFonts w:ascii="Arial" w:hAnsi="Arial" w:cs="Arial"/>
                <w:color w:val="000000"/>
                <w:sz w:val="18"/>
                <w:szCs w:val="18"/>
                <w:lang w:eastAsia="es-CO"/>
              </w:rPr>
            </w:pPr>
            <w:r w:rsidRPr="00A776FD">
              <w:rPr>
                <w:rFonts w:ascii="Arial" w:hAnsi="Arial" w:cs="Arial"/>
                <w:color w:val="000000"/>
                <w:sz w:val="18"/>
                <w:szCs w:val="18"/>
                <w:lang w:eastAsia="es-CO"/>
              </w:rPr>
              <w:t>$ 6.511.200.000</w:t>
            </w:r>
          </w:p>
        </w:tc>
      </w:tr>
      <w:tr w:rsidR="00596CEE" w:rsidRPr="004A5B09" w14:paraId="51524236" w14:textId="77777777" w:rsidTr="00724CB1">
        <w:trPr>
          <w:trHeight w:val="288"/>
        </w:trPr>
        <w:tc>
          <w:tcPr>
            <w:tcW w:w="0" w:type="auto"/>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7EA6E1D" w14:textId="77777777" w:rsidR="00596CEE" w:rsidRPr="00A776FD" w:rsidRDefault="00596CEE" w:rsidP="00724CB1">
            <w:pPr>
              <w:jc w:val="both"/>
              <w:rPr>
                <w:rFonts w:ascii="Arial" w:hAnsi="Arial" w:cs="Arial"/>
                <w:b/>
                <w:bCs/>
                <w:color w:val="000000"/>
                <w:sz w:val="18"/>
                <w:szCs w:val="18"/>
                <w:lang w:eastAsia="es-CO"/>
              </w:rPr>
            </w:pPr>
            <w:r w:rsidRPr="00A776FD">
              <w:rPr>
                <w:rFonts w:ascii="Arial" w:hAnsi="Arial" w:cs="Arial"/>
                <w:b/>
                <w:bCs/>
                <w:color w:val="000000"/>
                <w:sz w:val="18"/>
                <w:szCs w:val="18"/>
                <w:lang w:eastAsia="es-CO"/>
              </w:rPr>
              <w:t>TOTAL</w:t>
            </w:r>
          </w:p>
        </w:tc>
        <w:tc>
          <w:tcPr>
            <w:tcW w:w="0" w:type="auto"/>
            <w:tcBorders>
              <w:top w:val="nil"/>
              <w:left w:val="nil"/>
              <w:bottom w:val="single" w:sz="4" w:space="0" w:color="auto"/>
              <w:right w:val="single" w:sz="4" w:space="0" w:color="auto"/>
            </w:tcBorders>
            <w:shd w:val="clear" w:color="000000" w:fill="F2F2F2"/>
            <w:noWrap/>
            <w:vAlign w:val="center"/>
            <w:hideMark/>
          </w:tcPr>
          <w:p w14:paraId="378F2142" w14:textId="77777777" w:rsidR="00596CEE" w:rsidRPr="00A776FD" w:rsidRDefault="00596CEE" w:rsidP="00724CB1">
            <w:pPr>
              <w:jc w:val="right"/>
              <w:rPr>
                <w:rFonts w:ascii="Arial" w:hAnsi="Arial" w:cs="Arial"/>
                <w:b/>
                <w:bCs/>
                <w:color w:val="000000"/>
                <w:sz w:val="18"/>
                <w:szCs w:val="18"/>
                <w:lang w:eastAsia="es-CO"/>
              </w:rPr>
            </w:pPr>
            <w:r w:rsidRPr="00A776FD">
              <w:rPr>
                <w:rFonts w:ascii="Arial" w:hAnsi="Arial" w:cs="Arial"/>
                <w:b/>
                <w:bCs/>
                <w:color w:val="000000"/>
                <w:sz w:val="18"/>
                <w:szCs w:val="18"/>
                <w:lang w:eastAsia="es-CO"/>
              </w:rPr>
              <w:t>$ 45.177.805.056</w:t>
            </w:r>
          </w:p>
        </w:tc>
        <w:tc>
          <w:tcPr>
            <w:tcW w:w="0" w:type="auto"/>
            <w:tcBorders>
              <w:top w:val="nil"/>
              <w:left w:val="nil"/>
              <w:bottom w:val="single" w:sz="4" w:space="0" w:color="auto"/>
              <w:right w:val="single" w:sz="4" w:space="0" w:color="auto"/>
            </w:tcBorders>
            <w:shd w:val="clear" w:color="000000" w:fill="F2F2F2"/>
            <w:noWrap/>
            <w:vAlign w:val="center"/>
            <w:hideMark/>
          </w:tcPr>
          <w:p w14:paraId="08FBA8D6" w14:textId="77777777" w:rsidR="00596CEE" w:rsidRPr="00A776FD" w:rsidRDefault="00596CEE" w:rsidP="00724CB1">
            <w:pPr>
              <w:jc w:val="right"/>
              <w:rPr>
                <w:rFonts w:ascii="Arial" w:hAnsi="Arial" w:cs="Arial"/>
                <w:b/>
                <w:bCs/>
                <w:color w:val="000000"/>
                <w:sz w:val="18"/>
                <w:szCs w:val="18"/>
                <w:lang w:eastAsia="es-CO"/>
              </w:rPr>
            </w:pPr>
            <w:r w:rsidRPr="00A776FD">
              <w:rPr>
                <w:rFonts w:ascii="Arial" w:hAnsi="Arial" w:cs="Arial"/>
                <w:b/>
                <w:bCs/>
                <w:color w:val="000000"/>
                <w:sz w:val="18"/>
                <w:szCs w:val="18"/>
                <w:lang w:eastAsia="es-CO"/>
              </w:rPr>
              <w:t>$ 8.900.000.000</w:t>
            </w:r>
          </w:p>
        </w:tc>
        <w:tc>
          <w:tcPr>
            <w:tcW w:w="0" w:type="auto"/>
            <w:tcBorders>
              <w:top w:val="nil"/>
              <w:left w:val="nil"/>
              <w:bottom w:val="single" w:sz="4" w:space="0" w:color="auto"/>
              <w:right w:val="single" w:sz="4" w:space="0" w:color="auto"/>
            </w:tcBorders>
            <w:shd w:val="clear" w:color="000000" w:fill="F2F2F2"/>
            <w:noWrap/>
            <w:vAlign w:val="center"/>
            <w:hideMark/>
          </w:tcPr>
          <w:p w14:paraId="3988D4A3" w14:textId="77777777" w:rsidR="00596CEE" w:rsidRPr="00A776FD" w:rsidRDefault="00596CEE" w:rsidP="00724CB1">
            <w:pPr>
              <w:jc w:val="right"/>
              <w:rPr>
                <w:rFonts w:ascii="Arial" w:hAnsi="Arial" w:cs="Arial"/>
                <w:b/>
                <w:bCs/>
                <w:color w:val="000000"/>
                <w:sz w:val="18"/>
                <w:szCs w:val="18"/>
                <w:lang w:eastAsia="es-CO"/>
              </w:rPr>
            </w:pPr>
            <w:r w:rsidRPr="00A776FD">
              <w:rPr>
                <w:rFonts w:ascii="Arial" w:hAnsi="Arial" w:cs="Arial"/>
                <w:b/>
                <w:bCs/>
                <w:color w:val="000000"/>
                <w:sz w:val="18"/>
                <w:szCs w:val="18"/>
                <w:lang w:eastAsia="es-CO"/>
              </w:rPr>
              <w:t>$ 54.077.805.056</w:t>
            </w:r>
          </w:p>
        </w:tc>
      </w:tr>
    </w:tbl>
    <w:p w14:paraId="079428D4" w14:textId="77777777" w:rsidR="00C21602" w:rsidRPr="004F582F" w:rsidRDefault="00C21602" w:rsidP="00F52DAA">
      <w:pPr>
        <w:tabs>
          <w:tab w:val="left" w:pos="5199"/>
        </w:tabs>
        <w:ind w:right="-33"/>
        <w:jc w:val="both"/>
        <w:rPr>
          <w:rFonts w:ascii="Arial" w:hAnsi="Arial" w:cs="Arial"/>
          <w:sz w:val="18"/>
          <w:szCs w:val="18"/>
          <w:lang w:val="es-ES"/>
        </w:rPr>
      </w:pPr>
      <w:r w:rsidRPr="004F582F">
        <w:rPr>
          <w:rFonts w:ascii="Arial" w:hAnsi="Arial" w:cs="Arial"/>
          <w:b/>
          <w:bCs/>
          <w:sz w:val="18"/>
          <w:szCs w:val="18"/>
          <w:lang w:val="es-ES"/>
        </w:rPr>
        <w:t>Nota 1:</w:t>
      </w:r>
      <w:r w:rsidRPr="004F582F">
        <w:rPr>
          <w:rFonts w:ascii="Arial" w:hAnsi="Arial" w:cs="Arial"/>
          <w:sz w:val="18"/>
          <w:szCs w:val="18"/>
          <w:lang w:val="es-ES"/>
        </w:rPr>
        <w:t xml:space="preserve"> Los recursos de la Vigencia 2022 corresponden a la asignación del presupuesto de la Entidad según la distribución del Plan Operativo Anual de Inversiones.</w:t>
      </w:r>
    </w:p>
    <w:p w14:paraId="59EEF267" w14:textId="77777777" w:rsidR="00C21602" w:rsidRPr="004F582F" w:rsidRDefault="00C21602" w:rsidP="00F52DAA">
      <w:pPr>
        <w:tabs>
          <w:tab w:val="left" w:pos="5199"/>
        </w:tabs>
        <w:ind w:right="-33"/>
        <w:jc w:val="both"/>
        <w:rPr>
          <w:rFonts w:ascii="Arial" w:hAnsi="Arial" w:cs="Arial"/>
          <w:sz w:val="18"/>
          <w:szCs w:val="18"/>
          <w:lang w:val="es-ES"/>
        </w:rPr>
      </w:pPr>
      <w:r w:rsidRPr="004F582F">
        <w:rPr>
          <w:rFonts w:ascii="Arial" w:hAnsi="Arial" w:cs="Arial"/>
          <w:b/>
          <w:bCs/>
          <w:sz w:val="18"/>
          <w:szCs w:val="18"/>
          <w:lang w:val="es-ES"/>
        </w:rPr>
        <w:t>Nota 2:</w:t>
      </w:r>
      <w:r w:rsidRPr="004F582F">
        <w:rPr>
          <w:rFonts w:ascii="Arial" w:hAnsi="Arial" w:cs="Arial"/>
          <w:sz w:val="18"/>
          <w:szCs w:val="18"/>
          <w:lang w:val="es-ES"/>
        </w:rPr>
        <w:t xml:space="preserve"> Recursos de la Vigencia 2023 en adelante en Pesos Corrientes.</w:t>
      </w:r>
    </w:p>
    <w:p w14:paraId="5CCC9AA2" w14:textId="3409C7F1" w:rsidR="00F97CE3" w:rsidRDefault="00F97CE3" w:rsidP="00F52DAA">
      <w:pPr>
        <w:tabs>
          <w:tab w:val="left" w:pos="5199"/>
        </w:tabs>
        <w:ind w:right="-33"/>
        <w:jc w:val="both"/>
        <w:rPr>
          <w:rFonts w:ascii="Arial" w:hAnsi="Arial" w:cs="Arial"/>
          <w:sz w:val="22"/>
          <w:szCs w:val="22"/>
        </w:rPr>
      </w:pPr>
    </w:p>
    <w:p w14:paraId="2249F729" w14:textId="77777777" w:rsidR="00596CEE" w:rsidRPr="004A5B09" w:rsidRDefault="00596CEE" w:rsidP="00596CEE">
      <w:pPr>
        <w:tabs>
          <w:tab w:val="left" w:pos="5199"/>
        </w:tabs>
        <w:ind w:right="-33"/>
        <w:jc w:val="both"/>
        <w:rPr>
          <w:rFonts w:ascii="Arial" w:hAnsi="Arial" w:cs="Arial"/>
          <w:b/>
          <w:bCs/>
          <w:sz w:val="22"/>
          <w:szCs w:val="22"/>
        </w:rPr>
      </w:pPr>
      <w:r w:rsidRPr="004A5B09">
        <w:rPr>
          <w:rFonts w:ascii="Arial" w:hAnsi="Arial" w:cs="Arial"/>
          <w:b/>
          <w:bCs/>
          <w:sz w:val="22"/>
          <w:szCs w:val="22"/>
        </w:rPr>
        <w:t xml:space="preserve">Proyecto 2401-0600-132 “Construcción, Mejoramiento Y Mantenimiento De La Carretera </w:t>
      </w:r>
      <w:proofErr w:type="spellStart"/>
      <w:r w:rsidRPr="004A5B09">
        <w:rPr>
          <w:rFonts w:ascii="Arial" w:hAnsi="Arial" w:cs="Arial"/>
          <w:b/>
          <w:bCs/>
          <w:sz w:val="22"/>
          <w:szCs w:val="22"/>
        </w:rPr>
        <w:t>Villagarzón</w:t>
      </w:r>
      <w:proofErr w:type="spellEnd"/>
      <w:r w:rsidRPr="004A5B09">
        <w:rPr>
          <w:rFonts w:ascii="Arial" w:hAnsi="Arial" w:cs="Arial"/>
          <w:b/>
          <w:bCs/>
          <w:sz w:val="22"/>
          <w:szCs w:val="22"/>
        </w:rPr>
        <w:t xml:space="preserve"> - La Mina-San Juan De Arama-Villavicencio-Tame-Saravena-Puente Internacional Río Arauca. Troncal </w:t>
      </w:r>
      <w:proofErr w:type="spellStart"/>
      <w:r w:rsidRPr="004A5B09">
        <w:rPr>
          <w:rFonts w:ascii="Arial" w:hAnsi="Arial" w:cs="Arial"/>
          <w:b/>
          <w:bCs/>
          <w:sz w:val="22"/>
          <w:szCs w:val="22"/>
        </w:rPr>
        <w:t>Villagarzón</w:t>
      </w:r>
      <w:proofErr w:type="spellEnd"/>
      <w:r w:rsidRPr="004A5B09">
        <w:rPr>
          <w:rFonts w:ascii="Arial" w:hAnsi="Arial" w:cs="Arial"/>
          <w:b/>
          <w:bCs/>
          <w:sz w:val="22"/>
          <w:szCs w:val="22"/>
        </w:rPr>
        <w:t>-Saravena. Putumayo, Caquetá, Meta, Casanare”</w:t>
      </w:r>
    </w:p>
    <w:p w14:paraId="0A9BAFFF" w14:textId="77777777" w:rsidR="00596CEE" w:rsidRPr="004A5B09" w:rsidRDefault="00596CEE" w:rsidP="00596CEE">
      <w:pPr>
        <w:tabs>
          <w:tab w:val="left" w:pos="5199"/>
        </w:tabs>
        <w:ind w:right="-33"/>
        <w:jc w:val="both"/>
        <w:rPr>
          <w:rFonts w:ascii="Arial" w:hAnsi="Arial" w:cs="Arial"/>
          <w:sz w:val="22"/>
          <w:szCs w:val="22"/>
        </w:rPr>
      </w:pPr>
    </w:p>
    <w:p w14:paraId="11BB83C9" w14:textId="77777777" w:rsidR="00596CEE" w:rsidRPr="004A5B09" w:rsidRDefault="00596CEE" w:rsidP="00596CEE">
      <w:pPr>
        <w:pStyle w:val="Prrafodelista"/>
        <w:numPr>
          <w:ilvl w:val="0"/>
          <w:numId w:val="47"/>
        </w:numPr>
        <w:tabs>
          <w:tab w:val="left" w:pos="5199"/>
        </w:tabs>
        <w:ind w:right="-33"/>
        <w:jc w:val="both"/>
        <w:rPr>
          <w:rFonts w:ascii="Arial" w:hAnsi="Arial" w:cs="Arial"/>
          <w:b/>
        </w:rPr>
      </w:pPr>
      <w:proofErr w:type="spellStart"/>
      <w:r w:rsidRPr="004A5B09">
        <w:rPr>
          <w:rFonts w:ascii="Arial" w:hAnsi="Arial" w:cs="Arial"/>
          <w:b/>
        </w:rPr>
        <w:t>Villagarzón</w:t>
      </w:r>
      <w:proofErr w:type="spellEnd"/>
      <w:r w:rsidRPr="004A5B09">
        <w:rPr>
          <w:rFonts w:ascii="Arial" w:hAnsi="Arial" w:cs="Arial"/>
          <w:b/>
        </w:rPr>
        <w:t xml:space="preserve"> -San José </w:t>
      </w:r>
      <w:r>
        <w:rPr>
          <w:rFonts w:ascii="Arial" w:hAnsi="Arial" w:cs="Arial"/>
          <w:b/>
        </w:rPr>
        <w:t>d</w:t>
      </w:r>
      <w:r w:rsidRPr="004A5B09">
        <w:rPr>
          <w:rFonts w:ascii="Arial" w:hAnsi="Arial" w:cs="Arial"/>
          <w:b/>
        </w:rPr>
        <w:t>e Fragua</w:t>
      </w:r>
    </w:p>
    <w:tbl>
      <w:tblPr>
        <w:tblW w:w="6086" w:type="dxa"/>
        <w:tblInd w:w="65" w:type="dxa"/>
        <w:tblCellMar>
          <w:left w:w="70" w:type="dxa"/>
          <w:right w:w="70" w:type="dxa"/>
        </w:tblCellMar>
        <w:tblLook w:val="04A0" w:firstRow="1" w:lastRow="0" w:firstColumn="1" w:lastColumn="0" w:noHBand="0" w:noVBand="1"/>
      </w:tblPr>
      <w:tblGrid>
        <w:gridCol w:w="1090"/>
        <w:gridCol w:w="1091"/>
        <w:gridCol w:w="1592"/>
        <w:gridCol w:w="1492"/>
        <w:gridCol w:w="1592"/>
      </w:tblGrid>
      <w:tr w:rsidR="00596CEE" w:rsidRPr="004A5B09" w14:paraId="115807B8" w14:textId="77777777" w:rsidTr="00596CEE">
        <w:trPr>
          <w:trHeight w:val="399"/>
          <w:tblHeader/>
        </w:trPr>
        <w:tc>
          <w:tcPr>
            <w:tcW w:w="109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1BB67B2"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Vigencia</w:t>
            </w:r>
          </w:p>
        </w:tc>
        <w:tc>
          <w:tcPr>
            <w:tcW w:w="1090" w:type="dxa"/>
            <w:tcBorders>
              <w:top w:val="single" w:sz="4" w:space="0" w:color="auto"/>
              <w:left w:val="nil"/>
              <w:bottom w:val="single" w:sz="4" w:space="0" w:color="auto"/>
              <w:right w:val="single" w:sz="4" w:space="0" w:color="auto"/>
            </w:tcBorders>
            <w:shd w:val="clear" w:color="000000" w:fill="F2F2F2"/>
            <w:vAlign w:val="center"/>
            <w:hideMark/>
          </w:tcPr>
          <w:p w14:paraId="6D8601E9"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Fuente</w:t>
            </w:r>
          </w:p>
        </w:tc>
        <w:tc>
          <w:tcPr>
            <w:tcW w:w="1329" w:type="dxa"/>
            <w:tcBorders>
              <w:top w:val="single" w:sz="4" w:space="0" w:color="auto"/>
              <w:left w:val="nil"/>
              <w:bottom w:val="single" w:sz="4" w:space="0" w:color="auto"/>
              <w:right w:val="single" w:sz="4" w:space="0" w:color="auto"/>
            </w:tcBorders>
            <w:shd w:val="clear" w:color="000000" w:fill="F2F2F2"/>
            <w:vAlign w:val="center"/>
            <w:hideMark/>
          </w:tcPr>
          <w:p w14:paraId="49043736"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Contrato Obra</w:t>
            </w:r>
          </w:p>
        </w:tc>
        <w:tc>
          <w:tcPr>
            <w:tcW w:w="1247" w:type="dxa"/>
            <w:tcBorders>
              <w:top w:val="single" w:sz="4" w:space="0" w:color="auto"/>
              <w:left w:val="nil"/>
              <w:bottom w:val="single" w:sz="4" w:space="0" w:color="auto"/>
              <w:right w:val="single" w:sz="4" w:space="0" w:color="auto"/>
            </w:tcBorders>
            <w:shd w:val="clear" w:color="000000" w:fill="F2F2F2"/>
            <w:vAlign w:val="center"/>
            <w:hideMark/>
          </w:tcPr>
          <w:p w14:paraId="41C6FE4A"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Contrato Interventoría</w:t>
            </w:r>
          </w:p>
        </w:tc>
        <w:tc>
          <w:tcPr>
            <w:tcW w:w="1329" w:type="dxa"/>
            <w:tcBorders>
              <w:top w:val="single" w:sz="4" w:space="0" w:color="auto"/>
              <w:left w:val="nil"/>
              <w:bottom w:val="single" w:sz="4" w:space="0" w:color="auto"/>
              <w:right w:val="single" w:sz="4" w:space="0" w:color="auto"/>
            </w:tcBorders>
            <w:shd w:val="clear" w:color="000000" w:fill="F2F2F2"/>
            <w:vAlign w:val="center"/>
            <w:hideMark/>
          </w:tcPr>
          <w:p w14:paraId="0A163766"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Valor Total</w:t>
            </w:r>
          </w:p>
        </w:tc>
      </w:tr>
      <w:tr w:rsidR="00596CEE" w:rsidRPr="004A5B09" w14:paraId="2CFF2618"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792CD22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2022</w:t>
            </w:r>
          </w:p>
        </w:tc>
        <w:tc>
          <w:tcPr>
            <w:tcW w:w="1090" w:type="dxa"/>
            <w:tcBorders>
              <w:top w:val="nil"/>
              <w:left w:val="nil"/>
              <w:bottom w:val="single" w:sz="4" w:space="0" w:color="auto"/>
              <w:right w:val="single" w:sz="4" w:space="0" w:color="auto"/>
            </w:tcBorders>
            <w:shd w:val="clear" w:color="auto" w:fill="auto"/>
            <w:noWrap/>
            <w:vAlign w:val="center"/>
            <w:hideMark/>
          </w:tcPr>
          <w:p w14:paraId="4786A70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13C2FD2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$9.467.559.055</w:t>
            </w:r>
          </w:p>
        </w:tc>
        <w:tc>
          <w:tcPr>
            <w:tcW w:w="1247" w:type="dxa"/>
            <w:tcBorders>
              <w:top w:val="nil"/>
              <w:left w:val="nil"/>
              <w:bottom w:val="single" w:sz="4" w:space="0" w:color="auto"/>
              <w:right w:val="single" w:sz="4" w:space="0" w:color="auto"/>
            </w:tcBorders>
            <w:shd w:val="clear" w:color="auto" w:fill="auto"/>
            <w:noWrap/>
            <w:vAlign w:val="center"/>
            <w:hideMark/>
          </w:tcPr>
          <w:p w14:paraId="3A75B44E"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$532.440.945</w:t>
            </w:r>
          </w:p>
        </w:tc>
        <w:tc>
          <w:tcPr>
            <w:tcW w:w="1329" w:type="dxa"/>
            <w:tcBorders>
              <w:top w:val="nil"/>
              <w:left w:val="nil"/>
              <w:bottom w:val="single" w:sz="4" w:space="0" w:color="auto"/>
              <w:right w:val="single" w:sz="4" w:space="0" w:color="auto"/>
            </w:tcBorders>
            <w:shd w:val="clear" w:color="auto" w:fill="auto"/>
            <w:noWrap/>
            <w:vAlign w:val="center"/>
            <w:hideMark/>
          </w:tcPr>
          <w:p w14:paraId="5092DB98"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$10.000.000.000</w:t>
            </w:r>
          </w:p>
        </w:tc>
      </w:tr>
      <w:tr w:rsidR="00596CEE" w:rsidRPr="004A5B09" w14:paraId="50147F0F"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5365325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2023</w:t>
            </w:r>
          </w:p>
        </w:tc>
        <w:tc>
          <w:tcPr>
            <w:tcW w:w="1090" w:type="dxa"/>
            <w:tcBorders>
              <w:top w:val="nil"/>
              <w:left w:val="nil"/>
              <w:bottom w:val="single" w:sz="4" w:space="0" w:color="auto"/>
              <w:right w:val="single" w:sz="4" w:space="0" w:color="auto"/>
            </w:tcBorders>
            <w:shd w:val="clear" w:color="auto" w:fill="auto"/>
            <w:noWrap/>
            <w:vAlign w:val="center"/>
            <w:hideMark/>
          </w:tcPr>
          <w:p w14:paraId="6C48583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2E6C38E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$10.024.629.193</w:t>
            </w:r>
          </w:p>
        </w:tc>
        <w:tc>
          <w:tcPr>
            <w:tcW w:w="1247" w:type="dxa"/>
            <w:tcBorders>
              <w:top w:val="nil"/>
              <w:left w:val="nil"/>
              <w:bottom w:val="single" w:sz="4" w:space="0" w:color="auto"/>
              <w:right w:val="single" w:sz="4" w:space="0" w:color="auto"/>
            </w:tcBorders>
            <w:shd w:val="clear" w:color="auto" w:fill="auto"/>
            <w:noWrap/>
            <w:vAlign w:val="center"/>
            <w:hideMark/>
          </w:tcPr>
          <w:p w14:paraId="08D0AFF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$563.769.712</w:t>
            </w:r>
          </w:p>
        </w:tc>
        <w:tc>
          <w:tcPr>
            <w:tcW w:w="1329" w:type="dxa"/>
            <w:tcBorders>
              <w:top w:val="nil"/>
              <w:left w:val="nil"/>
              <w:bottom w:val="single" w:sz="4" w:space="0" w:color="auto"/>
              <w:right w:val="single" w:sz="4" w:space="0" w:color="auto"/>
            </w:tcBorders>
            <w:shd w:val="clear" w:color="auto" w:fill="auto"/>
            <w:noWrap/>
            <w:vAlign w:val="center"/>
            <w:hideMark/>
          </w:tcPr>
          <w:p w14:paraId="48FA9435"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$10.588.398.905</w:t>
            </w:r>
          </w:p>
        </w:tc>
      </w:tr>
      <w:tr w:rsidR="00596CEE" w:rsidRPr="004A5B09" w14:paraId="22C4B478"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3D5B391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lastRenderedPageBreak/>
              <w:t>2024</w:t>
            </w:r>
          </w:p>
        </w:tc>
        <w:tc>
          <w:tcPr>
            <w:tcW w:w="1090" w:type="dxa"/>
            <w:tcBorders>
              <w:top w:val="nil"/>
              <w:left w:val="nil"/>
              <w:bottom w:val="single" w:sz="4" w:space="0" w:color="auto"/>
              <w:right w:val="single" w:sz="4" w:space="0" w:color="auto"/>
            </w:tcBorders>
            <w:shd w:val="clear" w:color="auto" w:fill="auto"/>
            <w:noWrap/>
            <w:vAlign w:val="center"/>
            <w:hideMark/>
          </w:tcPr>
          <w:p w14:paraId="6FA91A1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455BBBA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$30.976.109.639</w:t>
            </w:r>
          </w:p>
        </w:tc>
        <w:tc>
          <w:tcPr>
            <w:tcW w:w="1247" w:type="dxa"/>
            <w:tcBorders>
              <w:top w:val="nil"/>
              <w:left w:val="nil"/>
              <w:bottom w:val="single" w:sz="4" w:space="0" w:color="auto"/>
              <w:right w:val="single" w:sz="4" w:space="0" w:color="auto"/>
            </w:tcBorders>
            <w:shd w:val="clear" w:color="auto" w:fill="auto"/>
            <w:noWrap/>
            <w:vAlign w:val="center"/>
            <w:hideMark/>
          </w:tcPr>
          <w:p w14:paraId="6B3BC079"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$1.742.048.716</w:t>
            </w:r>
          </w:p>
        </w:tc>
        <w:tc>
          <w:tcPr>
            <w:tcW w:w="1329" w:type="dxa"/>
            <w:tcBorders>
              <w:top w:val="nil"/>
              <w:left w:val="nil"/>
              <w:bottom w:val="single" w:sz="4" w:space="0" w:color="auto"/>
              <w:right w:val="single" w:sz="4" w:space="0" w:color="auto"/>
            </w:tcBorders>
            <w:shd w:val="clear" w:color="auto" w:fill="auto"/>
            <w:noWrap/>
            <w:vAlign w:val="center"/>
            <w:hideMark/>
          </w:tcPr>
          <w:p w14:paraId="6E53DFF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$32.718.158.355</w:t>
            </w:r>
          </w:p>
        </w:tc>
      </w:tr>
      <w:tr w:rsidR="00596CEE" w:rsidRPr="004A5B09" w14:paraId="337E2E9F"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6F4C250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2025</w:t>
            </w:r>
          </w:p>
        </w:tc>
        <w:tc>
          <w:tcPr>
            <w:tcW w:w="1090" w:type="dxa"/>
            <w:tcBorders>
              <w:top w:val="nil"/>
              <w:left w:val="nil"/>
              <w:bottom w:val="single" w:sz="4" w:space="0" w:color="auto"/>
              <w:right w:val="single" w:sz="4" w:space="0" w:color="auto"/>
            </w:tcBorders>
            <w:shd w:val="clear" w:color="auto" w:fill="auto"/>
            <w:noWrap/>
            <w:vAlign w:val="center"/>
            <w:hideMark/>
          </w:tcPr>
          <w:p w14:paraId="57364C2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591515E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$58.493.242.592</w:t>
            </w:r>
          </w:p>
        </w:tc>
        <w:tc>
          <w:tcPr>
            <w:tcW w:w="1247" w:type="dxa"/>
            <w:tcBorders>
              <w:top w:val="nil"/>
              <w:left w:val="nil"/>
              <w:bottom w:val="single" w:sz="4" w:space="0" w:color="auto"/>
              <w:right w:val="single" w:sz="4" w:space="0" w:color="auto"/>
            </w:tcBorders>
            <w:shd w:val="clear" w:color="auto" w:fill="auto"/>
            <w:noWrap/>
            <w:vAlign w:val="center"/>
            <w:hideMark/>
          </w:tcPr>
          <w:p w14:paraId="18F69B5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$3.289.569.908</w:t>
            </w:r>
          </w:p>
        </w:tc>
        <w:tc>
          <w:tcPr>
            <w:tcW w:w="1329" w:type="dxa"/>
            <w:tcBorders>
              <w:top w:val="nil"/>
              <w:left w:val="nil"/>
              <w:bottom w:val="single" w:sz="4" w:space="0" w:color="auto"/>
              <w:right w:val="single" w:sz="4" w:space="0" w:color="auto"/>
            </w:tcBorders>
            <w:shd w:val="clear" w:color="auto" w:fill="auto"/>
            <w:noWrap/>
            <w:vAlign w:val="center"/>
            <w:hideMark/>
          </w:tcPr>
          <w:p w14:paraId="47B2DAB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$61.782.812.500</w:t>
            </w:r>
          </w:p>
        </w:tc>
      </w:tr>
      <w:tr w:rsidR="00596CEE" w:rsidRPr="004A5B09" w14:paraId="3FA6A00C"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0ACF58D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2026</w:t>
            </w:r>
          </w:p>
        </w:tc>
        <w:tc>
          <w:tcPr>
            <w:tcW w:w="1090" w:type="dxa"/>
            <w:tcBorders>
              <w:top w:val="nil"/>
              <w:left w:val="nil"/>
              <w:bottom w:val="single" w:sz="4" w:space="0" w:color="auto"/>
              <w:right w:val="single" w:sz="4" w:space="0" w:color="auto"/>
            </w:tcBorders>
            <w:shd w:val="clear" w:color="auto" w:fill="auto"/>
            <w:noWrap/>
            <w:vAlign w:val="center"/>
            <w:hideMark/>
          </w:tcPr>
          <w:p w14:paraId="4F8EEF3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397CE288"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$32.862.544.220</w:t>
            </w:r>
          </w:p>
        </w:tc>
        <w:tc>
          <w:tcPr>
            <w:tcW w:w="1247" w:type="dxa"/>
            <w:tcBorders>
              <w:top w:val="nil"/>
              <w:left w:val="nil"/>
              <w:bottom w:val="single" w:sz="4" w:space="0" w:color="auto"/>
              <w:right w:val="single" w:sz="4" w:space="0" w:color="auto"/>
            </w:tcBorders>
            <w:shd w:val="clear" w:color="auto" w:fill="auto"/>
            <w:noWrap/>
            <w:vAlign w:val="center"/>
            <w:hideMark/>
          </w:tcPr>
          <w:p w14:paraId="070B606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$1.848.138.892</w:t>
            </w:r>
          </w:p>
        </w:tc>
        <w:tc>
          <w:tcPr>
            <w:tcW w:w="1329" w:type="dxa"/>
            <w:tcBorders>
              <w:top w:val="nil"/>
              <w:left w:val="nil"/>
              <w:bottom w:val="single" w:sz="4" w:space="0" w:color="auto"/>
              <w:right w:val="single" w:sz="4" w:space="0" w:color="auto"/>
            </w:tcBorders>
            <w:shd w:val="clear" w:color="auto" w:fill="auto"/>
            <w:noWrap/>
            <w:vAlign w:val="center"/>
            <w:hideMark/>
          </w:tcPr>
          <w:p w14:paraId="5A7E704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$34.710.683.112</w:t>
            </w:r>
          </w:p>
        </w:tc>
      </w:tr>
      <w:tr w:rsidR="00596CEE" w:rsidRPr="004A5B09" w14:paraId="4C57B2D0"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7656CC0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2027</w:t>
            </w:r>
          </w:p>
        </w:tc>
        <w:tc>
          <w:tcPr>
            <w:tcW w:w="1090" w:type="dxa"/>
            <w:tcBorders>
              <w:top w:val="nil"/>
              <w:left w:val="nil"/>
              <w:bottom w:val="single" w:sz="4" w:space="0" w:color="auto"/>
              <w:right w:val="single" w:sz="4" w:space="0" w:color="auto"/>
            </w:tcBorders>
            <w:shd w:val="clear" w:color="auto" w:fill="auto"/>
            <w:noWrap/>
            <w:vAlign w:val="center"/>
            <w:hideMark/>
          </w:tcPr>
          <w:p w14:paraId="7ADE9A1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48CB1563"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$33.848.420.928</w:t>
            </w:r>
          </w:p>
        </w:tc>
        <w:tc>
          <w:tcPr>
            <w:tcW w:w="1247" w:type="dxa"/>
            <w:tcBorders>
              <w:top w:val="nil"/>
              <w:left w:val="nil"/>
              <w:bottom w:val="single" w:sz="4" w:space="0" w:color="auto"/>
              <w:right w:val="single" w:sz="4" w:space="0" w:color="auto"/>
            </w:tcBorders>
            <w:shd w:val="clear" w:color="auto" w:fill="auto"/>
            <w:noWrap/>
            <w:vAlign w:val="center"/>
            <w:hideMark/>
          </w:tcPr>
          <w:p w14:paraId="3200627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$1.903.583.080</w:t>
            </w:r>
          </w:p>
        </w:tc>
        <w:tc>
          <w:tcPr>
            <w:tcW w:w="1329" w:type="dxa"/>
            <w:tcBorders>
              <w:top w:val="nil"/>
              <w:left w:val="nil"/>
              <w:bottom w:val="single" w:sz="4" w:space="0" w:color="auto"/>
              <w:right w:val="single" w:sz="4" w:space="0" w:color="auto"/>
            </w:tcBorders>
            <w:shd w:val="clear" w:color="auto" w:fill="auto"/>
            <w:noWrap/>
            <w:vAlign w:val="center"/>
            <w:hideMark/>
          </w:tcPr>
          <w:p w14:paraId="53CF21F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$35.752.004.008</w:t>
            </w:r>
          </w:p>
        </w:tc>
      </w:tr>
      <w:tr w:rsidR="00596CEE" w:rsidRPr="004A5B09" w14:paraId="25D52570"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5B73AF7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2028</w:t>
            </w:r>
          </w:p>
        </w:tc>
        <w:tc>
          <w:tcPr>
            <w:tcW w:w="1090" w:type="dxa"/>
            <w:tcBorders>
              <w:top w:val="nil"/>
              <w:left w:val="nil"/>
              <w:bottom w:val="single" w:sz="4" w:space="0" w:color="auto"/>
              <w:right w:val="single" w:sz="4" w:space="0" w:color="auto"/>
            </w:tcBorders>
            <w:shd w:val="clear" w:color="auto" w:fill="auto"/>
            <w:noWrap/>
            <w:vAlign w:val="center"/>
            <w:hideMark/>
          </w:tcPr>
          <w:p w14:paraId="001FB3F7"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5B47B9A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$46.485.156.950</w:t>
            </w:r>
          </w:p>
        </w:tc>
        <w:tc>
          <w:tcPr>
            <w:tcW w:w="1247" w:type="dxa"/>
            <w:tcBorders>
              <w:top w:val="nil"/>
              <w:left w:val="nil"/>
              <w:bottom w:val="single" w:sz="4" w:space="0" w:color="auto"/>
              <w:right w:val="single" w:sz="4" w:space="0" w:color="auto"/>
            </w:tcBorders>
            <w:shd w:val="clear" w:color="auto" w:fill="auto"/>
            <w:noWrap/>
            <w:vAlign w:val="center"/>
            <w:hideMark/>
          </w:tcPr>
          <w:p w14:paraId="69A970D0"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$2.614.253.659</w:t>
            </w:r>
          </w:p>
        </w:tc>
        <w:tc>
          <w:tcPr>
            <w:tcW w:w="1329" w:type="dxa"/>
            <w:tcBorders>
              <w:top w:val="nil"/>
              <w:left w:val="nil"/>
              <w:bottom w:val="single" w:sz="4" w:space="0" w:color="auto"/>
              <w:right w:val="single" w:sz="4" w:space="0" w:color="auto"/>
            </w:tcBorders>
            <w:shd w:val="clear" w:color="auto" w:fill="auto"/>
            <w:noWrap/>
            <w:vAlign w:val="center"/>
            <w:hideMark/>
          </w:tcPr>
          <w:p w14:paraId="2459D88B"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$49.099.410.609</w:t>
            </w:r>
          </w:p>
        </w:tc>
      </w:tr>
      <w:tr w:rsidR="00596CEE" w:rsidRPr="004A5B09" w14:paraId="3DCAF512"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7D0A0476"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2029</w:t>
            </w:r>
          </w:p>
        </w:tc>
        <w:tc>
          <w:tcPr>
            <w:tcW w:w="1090" w:type="dxa"/>
            <w:tcBorders>
              <w:top w:val="nil"/>
              <w:left w:val="nil"/>
              <w:bottom w:val="single" w:sz="4" w:space="0" w:color="auto"/>
              <w:right w:val="single" w:sz="4" w:space="0" w:color="auto"/>
            </w:tcBorders>
            <w:shd w:val="clear" w:color="auto" w:fill="auto"/>
            <w:noWrap/>
            <w:vAlign w:val="center"/>
            <w:hideMark/>
          </w:tcPr>
          <w:p w14:paraId="045A2DB7"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129868E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$47.879.736.389</w:t>
            </w:r>
          </w:p>
        </w:tc>
        <w:tc>
          <w:tcPr>
            <w:tcW w:w="1247" w:type="dxa"/>
            <w:tcBorders>
              <w:top w:val="nil"/>
              <w:left w:val="nil"/>
              <w:bottom w:val="single" w:sz="4" w:space="0" w:color="auto"/>
              <w:right w:val="single" w:sz="4" w:space="0" w:color="auto"/>
            </w:tcBorders>
            <w:shd w:val="clear" w:color="auto" w:fill="auto"/>
            <w:noWrap/>
            <w:vAlign w:val="center"/>
            <w:hideMark/>
          </w:tcPr>
          <w:p w14:paraId="7BFDFC59"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$2.692.682.659</w:t>
            </w:r>
          </w:p>
        </w:tc>
        <w:tc>
          <w:tcPr>
            <w:tcW w:w="1329" w:type="dxa"/>
            <w:tcBorders>
              <w:top w:val="nil"/>
              <w:left w:val="nil"/>
              <w:bottom w:val="single" w:sz="4" w:space="0" w:color="auto"/>
              <w:right w:val="single" w:sz="4" w:space="0" w:color="auto"/>
            </w:tcBorders>
            <w:shd w:val="clear" w:color="auto" w:fill="auto"/>
            <w:noWrap/>
            <w:vAlign w:val="center"/>
            <w:hideMark/>
          </w:tcPr>
          <w:p w14:paraId="59C6E1A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$50.572.419.048</w:t>
            </w:r>
          </w:p>
        </w:tc>
      </w:tr>
      <w:tr w:rsidR="00596CEE" w:rsidRPr="004A5B09" w14:paraId="4301AEDF" w14:textId="77777777" w:rsidTr="00724CB1">
        <w:trPr>
          <w:trHeight w:val="235"/>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2E2878A0"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2030</w:t>
            </w:r>
          </w:p>
        </w:tc>
        <w:tc>
          <w:tcPr>
            <w:tcW w:w="1090" w:type="dxa"/>
            <w:tcBorders>
              <w:top w:val="nil"/>
              <w:left w:val="nil"/>
              <w:bottom w:val="single" w:sz="4" w:space="0" w:color="auto"/>
              <w:right w:val="single" w:sz="4" w:space="0" w:color="auto"/>
            </w:tcBorders>
            <w:shd w:val="clear" w:color="auto" w:fill="auto"/>
            <w:noWrap/>
            <w:vAlign w:val="center"/>
            <w:hideMark/>
          </w:tcPr>
          <w:p w14:paraId="61A857BB"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29" w:type="dxa"/>
            <w:tcBorders>
              <w:top w:val="nil"/>
              <w:left w:val="nil"/>
              <w:bottom w:val="single" w:sz="4" w:space="0" w:color="auto"/>
              <w:right w:val="single" w:sz="4" w:space="0" w:color="auto"/>
            </w:tcBorders>
            <w:shd w:val="clear" w:color="auto" w:fill="auto"/>
            <w:noWrap/>
            <w:vAlign w:val="center"/>
            <w:hideMark/>
          </w:tcPr>
          <w:p w14:paraId="123A9753"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$67.809.687.571</w:t>
            </w:r>
          </w:p>
        </w:tc>
        <w:tc>
          <w:tcPr>
            <w:tcW w:w="1247" w:type="dxa"/>
            <w:tcBorders>
              <w:top w:val="nil"/>
              <w:left w:val="nil"/>
              <w:bottom w:val="single" w:sz="4" w:space="0" w:color="auto"/>
              <w:right w:val="single" w:sz="4" w:space="0" w:color="auto"/>
            </w:tcBorders>
            <w:shd w:val="clear" w:color="auto" w:fill="auto"/>
            <w:noWrap/>
            <w:vAlign w:val="center"/>
            <w:hideMark/>
          </w:tcPr>
          <w:p w14:paraId="6CCBFE53"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$3.813.512.429</w:t>
            </w:r>
          </w:p>
        </w:tc>
        <w:tc>
          <w:tcPr>
            <w:tcW w:w="1329" w:type="dxa"/>
            <w:tcBorders>
              <w:top w:val="nil"/>
              <w:left w:val="nil"/>
              <w:bottom w:val="single" w:sz="4" w:space="0" w:color="auto"/>
              <w:right w:val="single" w:sz="4" w:space="0" w:color="auto"/>
            </w:tcBorders>
            <w:shd w:val="clear" w:color="auto" w:fill="auto"/>
            <w:noWrap/>
            <w:vAlign w:val="center"/>
            <w:hideMark/>
          </w:tcPr>
          <w:p w14:paraId="68E8B8A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$71.623.200.000</w:t>
            </w:r>
          </w:p>
        </w:tc>
      </w:tr>
      <w:tr w:rsidR="00596CEE" w:rsidRPr="004A5B09" w14:paraId="384D91BC" w14:textId="77777777" w:rsidTr="00724CB1">
        <w:trPr>
          <w:trHeight w:val="235"/>
        </w:trPr>
        <w:tc>
          <w:tcPr>
            <w:tcW w:w="2181"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29E7BAD"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TOTAL</w:t>
            </w:r>
          </w:p>
        </w:tc>
        <w:tc>
          <w:tcPr>
            <w:tcW w:w="1329" w:type="dxa"/>
            <w:tcBorders>
              <w:top w:val="nil"/>
              <w:left w:val="nil"/>
              <w:bottom w:val="single" w:sz="4" w:space="0" w:color="auto"/>
              <w:right w:val="single" w:sz="4" w:space="0" w:color="auto"/>
            </w:tcBorders>
            <w:shd w:val="clear" w:color="000000" w:fill="F2F2F2"/>
            <w:noWrap/>
            <w:vAlign w:val="center"/>
            <w:hideMark/>
          </w:tcPr>
          <w:p w14:paraId="04FB6D73"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$337.847.086.537</w:t>
            </w:r>
          </w:p>
        </w:tc>
        <w:tc>
          <w:tcPr>
            <w:tcW w:w="1247" w:type="dxa"/>
            <w:tcBorders>
              <w:top w:val="nil"/>
              <w:left w:val="nil"/>
              <w:bottom w:val="single" w:sz="4" w:space="0" w:color="auto"/>
              <w:right w:val="single" w:sz="4" w:space="0" w:color="auto"/>
            </w:tcBorders>
            <w:shd w:val="clear" w:color="000000" w:fill="F2F2F2"/>
            <w:noWrap/>
            <w:vAlign w:val="center"/>
            <w:hideMark/>
          </w:tcPr>
          <w:p w14:paraId="3CA280D6"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$19.000.000.000</w:t>
            </w:r>
          </w:p>
        </w:tc>
        <w:tc>
          <w:tcPr>
            <w:tcW w:w="1329" w:type="dxa"/>
            <w:tcBorders>
              <w:top w:val="nil"/>
              <w:left w:val="nil"/>
              <w:bottom w:val="single" w:sz="4" w:space="0" w:color="auto"/>
              <w:right w:val="single" w:sz="4" w:space="0" w:color="auto"/>
            </w:tcBorders>
            <w:shd w:val="clear" w:color="000000" w:fill="F2F2F2"/>
            <w:noWrap/>
            <w:vAlign w:val="center"/>
            <w:hideMark/>
          </w:tcPr>
          <w:p w14:paraId="41356417"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$356.847.086.537</w:t>
            </w:r>
          </w:p>
        </w:tc>
      </w:tr>
    </w:tbl>
    <w:p w14:paraId="12DCA8CD" w14:textId="77777777" w:rsidR="00596CEE" w:rsidRPr="004A5B09" w:rsidRDefault="00596CEE" w:rsidP="00596CEE">
      <w:pPr>
        <w:tabs>
          <w:tab w:val="left" w:pos="5199"/>
        </w:tabs>
        <w:ind w:right="-33"/>
        <w:jc w:val="both"/>
        <w:rPr>
          <w:rFonts w:ascii="Arial" w:hAnsi="Arial" w:cs="Arial"/>
          <w:sz w:val="22"/>
          <w:szCs w:val="22"/>
        </w:rPr>
      </w:pPr>
    </w:p>
    <w:p w14:paraId="3644693C" w14:textId="77777777" w:rsidR="00596CEE" w:rsidRPr="004A5B09" w:rsidRDefault="00596CEE" w:rsidP="00596CEE">
      <w:pPr>
        <w:pStyle w:val="Prrafodelista"/>
        <w:numPr>
          <w:ilvl w:val="0"/>
          <w:numId w:val="47"/>
        </w:numPr>
        <w:tabs>
          <w:tab w:val="left" w:pos="5199"/>
        </w:tabs>
        <w:ind w:right="-33"/>
        <w:jc w:val="both"/>
        <w:rPr>
          <w:rFonts w:ascii="Arial" w:hAnsi="Arial" w:cs="Arial"/>
          <w:b/>
        </w:rPr>
      </w:pPr>
      <w:r w:rsidRPr="004A5B09">
        <w:rPr>
          <w:rFonts w:ascii="Arial" w:hAnsi="Arial" w:cs="Arial"/>
          <w:b/>
        </w:rPr>
        <w:t>Conectividad Arauca- Casanare: Yopal-</w:t>
      </w:r>
      <w:r>
        <w:rPr>
          <w:rFonts w:ascii="Arial" w:hAnsi="Arial" w:cs="Arial"/>
          <w:b/>
        </w:rPr>
        <w:t xml:space="preserve"> </w:t>
      </w:r>
      <w:r w:rsidRPr="004A5B09">
        <w:rPr>
          <w:rFonts w:ascii="Arial" w:hAnsi="Arial" w:cs="Arial"/>
          <w:b/>
        </w:rPr>
        <w:t xml:space="preserve">Paz </w:t>
      </w:r>
      <w:r>
        <w:rPr>
          <w:rFonts w:ascii="Arial" w:hAnsi="Arial" w:cs="Arial"/>
          <w:b/>
        </w:rPr>
        <w:t>d</w:t>
      </w:r>
      <w:r w:rsidRPr="004A5B09">
        <w:rPr>
          <w:rFonts w:ascii="Arial" w:hAnsi="Arial" w:cs="Arial"/>
          <w:b/>
        </w:rPr>
        <w:t>e Ariporo Y La Cabuya- Saravena</w:t>
      </w:r>
    </w:p>
    <w:tbl>
      <w:tblPr>
        <w:tblW w:w="6287" w:type="dxa"/>
        <w:tblInd w:w="65" w:type="dxa"/>
        <w:tblCellMar>
          <w:left w:w="70" w:type="dxa"/>
          <w:right w:w="70" w:type="dxa"/>
        </w:tblCellMar>
        <w:tblLook w:val="04A0" w:firstRow="1" w:lastRow="0" w:firstColumn="1" w:lastColumn="0" w:noHBand="0" w:noVBand="1"/>
      </w:tblPr>
      <w:tblGrid>
        <w:gridCol w:w="1066"/>
        <w:gridCol w:w="1196"/>
        <w:gridCol w:w="1592"/>
        <w:gridCol w:w="1492"/>
        <w:gridCol w:w="1592"/>
      </w:tblGrid>
      <w:tr w:rsidR="00596CEE" w:rsidRPr="004A5B09" w14:paraId="3DFDD509" w14:textId="77777777" w:rsidTr="00724CB1">
        <w:trPr>
          <w:trHeight w:val="399"/>
        </w:trPr>
        <w:tc>
          <w:tcPr>
            <w:tcW w:w="106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985F571"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Vigencia</w:t>
            </w:r>
          </w:p>
        </w:tc>
        <w:tc>
          <w:tcPr>
            <w:tcW w:w="1195" w:type="dxa"/>
            <w:tcBorders>
              <w:top w:val="single" w:sz="4" w:space="0" w:color="auto"/>
              <w:left w:val="nil"/>
              <w:bottom w:val="single" w:sz="4" w:space="0" w:color="auto"/>
              <w:right w:val="single" w:sz="4" w:space="0" w:color="auto"/>
            </w:tcBorders>
            <w:shd w:val="clear" w:color="000000" w:fill="F2F2F2"/>
            <w:vAlign w:val="center"/>
            <w:hideMark/>
          </w:tcPr>
          <w:p w14:paraId="2325D74E"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Fuente</w:t>
            </w:r>
          </w:p>
        </w:tc>
        <w:tc>
          <w:tcPr>
            <w:tcW w:w="1370" w:type="dxa"/>
            <w:tcBorders>
              <w:top w:val="single" w:sz="4" w:space="0" w:color="auto"/>
              <w:left w:val="nil"/>
              <w:bottom w:val="single" w:sz="4" w:space="0" w:color="auto"/>
              <w:right w:val="single" w:sz="4" w:space="0" w:color="auto"/>
            </w:tcBorders>
            <w:shd w:val="clear" w:color="000000" w:fill="F2F2F2"/>
            <w:vAlign w:val="center"/>
            <w:hideMark/>
          </w:tcPr>
          <w:p w14:paraId="7DC18A7F"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Contrato Obra</w:t>
            </w:r>
          </w:p>
        </w:tc>
        <w:tc>
          <w:tcPr>
            <w:tcW w:w="1285" w:type="dxa"/>
            <w:tcBorders>
              <w:top w:val="single" w:sz="4" w:space="0" w:color="auto"/>
              <w:left w:val="nil"/>
              <w:bottom w:val="single" w:sz="4" w:space="0" w:color="auto"/>
              <w:right w:val="single" w:sz="4" w:space="0" w:color="auto"/>
            </w:tcBorders>
            <w:shd w:val="clear" w:color="000000" w:fill="F2F2F2"/>
            <w:vAlign w:val="center"/>
            <w:hideMark/>
          </w:tcPr>
          <w:p w14:paraId="04EB2F10"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Contrato Interventoría</w:t>
            </w:r>
          </w:p>
        </w:tc>
        <w:tc>
          <w:tcPr>
            <w:tcW w:w="1370" w:type="dxa"/>
            <w:tcBorders>
              <w:top w:val="single" w:sz="4" w:space="0" w:color="auto"/>
              <w:left w:val="nil"/>
              <w:bottom w:val="single" w:sz="4" w:space="0" w:color="auto"/>
              <w:right w:val="single" w:sz="4" w:space="0" w:color="auto"/>
            </w:tcBorders>
            <w:shd w:val="clear" w:color="000000" w:fill="F2F2F2"/>
            <w:vAlign w:val="center"/>
            <w:hideMark/>
          </w:tcPr>
          <w:p w14:paraId="4D793547"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Valor Total</w:t>
            </w:r>
          </w:p>
        </w:tc>
      </w:tr>
      <w:tr w:rsidR="00596CEE" w:rsidRPr="004A5B09" w14:paraId="47E4B440"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4DE297DB"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2022</w:t>
            </w:r>
          </w:p>
        </w:tc>
        <w:tc>
          <w:tcPr>
            <w:tcW w:w="1195" w:type="dxa"/>
            <w:tcBorders>
              <w:top w:val="nil"/>
              <w:left w:val="nil"/>
              <w:bottom w:val="single" w:sz="4" w:space="0" w:color="auto"/>
              <w:right w:val="single" w:sz="4" w:space="0" w:color="auto"/>
            </w:tcBorders>
            <w:shd w:val="clear" w:color="auto" w:fill="auto"/>
            <w:noWrap/>
            <w:vAlign w:val="center"/>
            <w:hideMark/>
          </w:tcPr>
          <w:p w14:paraId="08E8816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5AB8316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$4.730.751.115</w:t>
            </w:r>
          </w:p>
        </w:tc>
        <w:tc>
          <w:tcPr>
            <w:tcW w:w="1285" w:type="dxa"/>
            <w:tcBorders>
              <w:top w:val="nil"/>
              <w:left w:val="nil"/>
              <w:bottom w:val="single" w:sz="4" w:space="0" w:color="auto"/>
              <w:right w:val="single" w:sz="4" w:space="0" w:color="auto"/>
            </w:tcBorders>
            <w:shd w:val="clear" w:color="auto" w:fill="auto"/>
            <w:noWrap/>
            <w:vAlign w:val="center"/>
            <w:hideMark/>
          </w:tcPr>
          <w:p w14:paraId="674BAA49"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$269.248.885</w:t>
            </w:r>
          </w:p>
        </w:tc>
        <w:tc>
          <w:tcPr>
            <w:tcW w:w="1370" w:type="dxa"/>
            <w:tcBorders>
              <w:top w:val="nil"/>
              <w:left w:val="nil"/>
              <w:bottom w:val="single" w:sz="4" w:space="0" w:color="auto"/>
              <w:right w:val="single" w:sz="4" w:space="0" w:color="auto"/>
            </w:tcBorders>
            <w:shd w:val="clear" w:color="auto" w:fill="auto"/>
            <w:noWrap/>
            <w:vAlign w:val="center"/>
            <w:hideMark/>
          </w:tcPr>
          <w:p w14:paraId="5CD08E0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$5.000.000.000</w:t>
            </w:r>
          </w:p>
        </w:tc>
      </w:tr>
      <w:tr w:rsidR="00596CEE" w:rsidRPr="004A5B09" w14:paraId="2FB4F156"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2BE3C6B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2023</w:t>
            </w:r>
          </w:p>
        </w:tc>
        <w:tc>
          <w:tcPr>
            <w:tcW w:w="1195" w:type="dxa"/>
            <w:tcBorders>
              <w:top w:val="nil"/>
              <w:left w:val="nil"/>
              <w:bottom w:val="single" w:sz="4" w:space="0" w:color="auto"/>
              <w:right w:val="single" w:sz="4" w:space="0" w:color="auto"/>
            </w:tcBorders>
            <w:shd w:val="clear" w:color="auto" w:fill="auto"/>
            <w:noWrap/>
            <w:vAlign w:val="center"/>
            <w:hideMark/>
          </w:tcPr>
          <w:p w14:paraId="5C4ABDDB"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3A626BE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$5.009.107.993</w:t>
            </w:r>
          </w:p>
        </w:tc>
        <w:tc>
          <w:tcPr>
            <w:tcW w:w="1285" w:type="dxa"/>
            <w:tcBorders>
              <w:top w:val="nil"/>
              <w:left w:val="nil"/>
              <w:bottom w:val="single" w:sz="4" w:space="0" w:color="auto"/>
              <w:right w:val="single" w:sz="4" w:space="0" w:color="auto"/>
            </w:tcBorders>
            <w:shd w:val="clear" w:color="auto" w:fill="auto"/>
            <w:noWrap/>
            <w:vAlign w:val="center"/>
            <w:hideMark/>
          </w:tcPr>
          <w:p w14:paraId="6CD3361E"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$285.091.459</w:t>
            </w:r>
          </w:p>
        </w:tc>
        <w:tc>
          <w:tcPr>
            <w:tcW w:w="1370" w:type="dxa"/>
            <w:tcBorders>
              <w:top w:val="nil"/>
              <w:left w:val="nil"/>
              <w:bottom w:val="single" w:sz="4" w:space="0" w:color="auto"/>
              <w:right w:val="single" w:sz="4" w:space="0" w:color="auto"/>
            </w:tcBorders>
            <w:shd w:val="clear" w:color="auto" w:fill="auto"/>
            <w:noWrap/>
            <w:vAlign w:val="center"/>
            <w:hideMark/>
          </w:tcPr>
          <w:p w14:paraId="7DD000A0"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$5.294.199.452</w:t>
            </w:r>
          </w:p>
        </w:tc>
      </w:tr>
      <w:tr w:rsidR="00596CEE" w:rsidRPr="004A5B09" w14:paraId="7433EAD1"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4B9B49C8"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2024</w:t>
            </w:r>
          </w:p>
        </w:tc>
        <w:tc>
          <w:tcPr>
            <w:tcW w:w="1195" w:type="dxa"/>
            <w:tcBorders>
              <w:top w:val="nil"/>
              <w:left w:val="nil"/>
              <w:bottom w:val="single" w:sz="4" w:space="0" w:color="auto"/>
              <w:right w:val="single" w:sz="4" w:space="0" w:color="auto"/>
            </w:tcBorders>
            <w:shd w:val="clear" w:color="auto" w:fill="auto"/>
            <w:noWrap/>
            <w:vAlign w:val="center"/>
            <w:hideMark/>
          </w:tcPr>
          <w:p w14:paraId="1F6A59D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4E0490C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$15.478.146.413</w:t>
            </w:r>
          </w:p>
        </w:tc>
        <w:tc>
          <w:tcPr>
            <w:tcW w:w="1285" w:type="dxa"/>
            <w:tcBorders>
              <w:top w:val="nil"/>
              <w:left w:val="nil"/>
              <w:bottom w:val="single" w:sz="4" w:space="0" w:color="auto"/>
              <w:right w:val="single" w:sz="4" w:space="0" w:color="auto"/>
            </w:tcBorders>
            <w:shd w:val="clear" w:color="auto" w:fill="auto"/>
            <w:noWrap/>
            <w:vAlign w:val="center"/>
            <w:hideMark/>
          </w:tcPr>
          <w:p w14:paraId="2033D53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$880.932.764</w:t>
            </w:r>
          </w:p>
        </w:tc>
        <w:tc>
          <w:tcPr>
            <w:tcW w:w="1370" w:type="dxa"/>
            <w:tcBorders>
              <w:top w:val="nil"/>
              <w:left w:val="nil"/>
              <w:bottom w:val="single" w:sz="4" w:space="0" w:color="auto"/>
              <w:right w:val="single" w:sz="4" w:space="0" w:color="auto"/>
            </w:tcBorders>
            <w:shd w:val="clear" w:color="auto" w:fill="auto"/>
            <w:noWrap/>
            <w:vAlign w:val="center"/>
            <w:hideMark/>
          </w:tcPr>
          <w:p w14:paraId="7F86DF5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$16.359.079.177</w:t>
            </w:r>
          </w:p>
        </w:tc>
      </w:tr>
      <w:tr w:rsidR="00596CEE" w:rsidRPr="004A5B09" w14:paraId="435BDF4C"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06C453D5"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2025</w:t>
            </w:r>
          </w:p>
        </w:tc>
        <w:tc>
          <w:tcPr>
            <w:tcW w:w="1195" w:type="dxa"/>
            <w:tcBorders>
              <w:top w:val="nil"/>
              <w:left w:val="nil"/>
              <w:bottom w:val="single" w:sz="4" w:space="0" w:color="auto"/>
              <w:right w:val="single" w:sz="4" w:space="0" w:color="auto"/>
            </w:tcBorders>
            <w:shd w:val="clear" w:color="auto" w:fill="auto"/>
            <w:noWrap/>
            <w:vAlign w:val="center"/>
            <w:hideMark/>
          </w:tcPr>
          <w:p w14:paraId="34D0C84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489F3018"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$15.942.496.863</w:t>
            </w:r>
          </w:p>
        </w:tc>
        <w:tc>
          <w:tcPr>
            <w:tcW w:w="1285" w:type="dxa"/>
            <w:tcBorders>
              <w:top w:val="nil"/>
              <w:left w:val="nil"/>
              <w:bottom w:val="single" w:sz="4" w:space="0" w:color="auto"/>
              <w:right w:val="single" w:sz="4" w:space="0" w:color="auto"/>
            </w:tcBorders>
            <w:shd w:val="clear" w:color="auto" w:fill="auto"/>
            <w:noWrap/>
            <w:vAlign w:val="center"/>
            <w:hideMark/>
          </w:tcPr>
          <w:p w14:paraId="1E04D15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$907.361.092</w:t>
            </w:r>
          </w:p>
        </w:tc>
        <w:tc>
          <w:tcPr>
            <w:tcW w:w="1370" w:type="dxa"/>
            <w:tcBorders>
              <w:top w:val="nil"/>
              <w:left w:val="nil"/>
              <w:bottom w:val="single" w:sz="4" w:space="0" w:color="auto"/>
              <w:right w:val="single" w:sz="4" w:space="0" w:color="auto"/>
            </w:tcBorders>
            <w:shd w:val="clear" w:color="auto" w:fill="auto"/>
            <w:noWrap/>
            <w:vAlign w:val="center"/>
            <w:hideMark/>
          </w:tcPr>
          <w:p w14:paraId="39DF375E"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$16.849.857.955</w:t>
            </w:r>
          </w:p>
        </w:tc>
      </w:tr>
      <w:tr w:rsidR="00596CEE" w:rsidRPr="004A5B09" w14:paraId="1F8952BB"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369251C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2026</w:t>
            </w:r>
          </w:p>
        </w:tc>
        <w:tc>
          <w:tcPr>
            <w:tcW w:w="1195" w:type="dxa"/>
            <w:tcBorders>
              <w:top w:val="nil"/>
              <w:left w:val="nil"/>
              <w:bottom w:val="single" w:sz="4" w:space="0" w:color="auto"/>
              <w:right w:val="single" w:sz="4" w:space="0" w:color="auto"/>
            </w:tcBorders>
            <w:shd w:val="clear" w:color="auto" w:fill="auto"/>
            <w:noWrap/>
            <w:vAlign w:val="center"/>
            <w:hideMark/>
          </w:tcPr>
          <w:p w14:paraId="26574F9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7E949AE8"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$16.420.760.285</w:t>
            </w:r>
          </w:p>
        </w:tc>
        <w:tc>
          <w:tcPr>
            <w:tcW w:w="1285" w:type="dxa"/>
            <w:tcBorders>
              <w:top w:val="nil"/>
              <w:left w:val="nil"/>
              <w:bottom w:val="single" w:sz="4" w:space="0" w:color="auto"/>
              <w:right w:val="single" w:sz="4" w:space="0" w:color="auto"/>
            </w:tcBorders>
            <w:shd w:val="clear" w:color="auto" w:fill="auto"/>
            <w:noWrap/>
            <w:vAlign w:val="center"/>
            <w:hideMark/>
          </w:tcPr>
          <w:p w14:paraId="2607B4B0"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$934.581.271</w:t>
            </w:r>
          </w:p>
        </w:tc>
        <w:tc>
          <w:tcPr>
            <w:tcW w:w="1370" w:type="dxa"/>
            <w:tcBorders>
              <w:top w:val="nil"/>
              <w:left w:val="nil"/>
              <w:bottom w:val="single" w:sz="4" w:space="0" w:color="auto"/>
              <w:right w:val="single" w:sz="4" w:space="0" w:color="auto"/>
            </w:tcBorders>
            <w:shd w:val="clear" w:color="auto" w:fill="auto"/>
            <w:noWrap/>
            <w:vAlign w:val="center"/>
            <w:hideMark/>
          </w:tcPr>
          <w:p w14:paraId="10AB87E7"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$17.355.341.556</w:t>
            </w:r>
          </w:p>
        </w:tc>
      </w:tr>
      <w:tr w:rsidR="00596CEE" w:rsidRPr="004A5B09" w14:paraId="525909ED"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7237910B"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2027</w:t>
            </w:r>
          </w:p>
        </w:tc>
        <w:tc>
          <w:tcPr>
            <w:tcW w:w="1195" w:type="dxa"/>
            <w:tcBorders>
              <w:top w:val="nil"/>
              <w:left w:val="nil"/>
              <w:bottom w:val="single" w:sz="4" w:space="0" w:color="auto"/>
              <w:right w:val="single" w:sz="4" w:space="0" w:color="auto"/>
            </w:tcBorders>
            <w:shd w:val="clear" w:color="auto" w:fill="auto"/>
            <w:noWrap/>
            <w:vAlign w:val="center"/>
            <w:hideMark/>
          </w:tcPr>
          <w:p w14:paraId="58C44D47"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7DD5876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$22.551.177.712</w:t>
            </w:r>
          </w:p>
        </w:tc>
        <w:tc>
          <w:tcPr>
            <w:tcW w:w="1285" w:type="dxa"/>
            <w:tcBorders>
              <w:top w:val="nil"/>
              <w:left w:val="nil"/>
              <w:bottom w:val="single" w:sz="4" w:space="0" w:color="auto"/>
              <w:right w:val="single" w:sz="4" w:space="0" w:color="auto"/>
            </w:tcBorders>
            <w:shd w:val="clear" w:color="auto" w:fill="auto"/>
            <w:noWrap/>
            <w:vAlign w:val="center"/>
            <w:hideMark/>
          </w:tcPr>
          <w:p w14:paraId="03B8D98F"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$1.283.491.627</w:t>
            </w:r>
          </w:p>
        </w:tc>
        <w:tc>
          <w:tcPr>
            <w:tcW w:w="1370" w:type="dxa"/>
            <w:tcBorders>
              <w:top w:val="nil"/>
              <w:left w:val="nil"/>
              <w:bottom w:val="single" w:sz="4" w:space="0" w:color="auto"/>
              <w:right w:val="single" w:sz="4" w:space="0" w:color="auto"/>
            </w:tcBorders>
            <w:shd w:val="clear" w:color="auto" w:fill="auto"/>
            <w:noWrap/>
            <w:vAlign w:val="center"/>
            <w:hideMark/>
          </w:tcPr>
          <w:p w14:paraId="657EF3BA"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$23.834.669.339</w:t>
            </w:r>
          </w:p>
        </w:tc>
      </w:tr>
      <w:tr w:rsidR="00596CEE" w:rsidRPr="004A5B09" w14:paraId="78B1B61D"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3CDE9D6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2028</w:t>
            </w:r>
          </w:p>
        </w:tc>
        <w:tc>
          <w:tcPr>
            <w:tcW w:w="1195" w:type="dxa"/>
            <w:tcBorders>
              <w:top w:val="nil"/>
              <w:left w:val="nil"/>
              <w:bottom w:val="single" w:sz="4" w:space="0" w:color="auto"/>
              <w:right w:val="single" w:sz="4" w:space="0" w:color="auto"/>
            </w:tcBorders>
            <w:shd w:val="clear" w:color="auto" w:fill="auto"/>
            <w:noWrap/>
            <w:vAlign w:val="center"/>
            <w:hideMark/>
          </w:tcPr>
          <w:p w14:paraId="4348EC6E"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5FA30F67"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$23.227.709.151</w:t>
            </w:r>
          </w:p>
        </w:tc>
        <w:tc>
          <w:tcPr>
            <w:tcW w:w="1285" w:type="dxa"/>
            <w:tcBorders>
              <w:top w:val="nil"/>
              <w:left w:val="nil"/>
              <w:bottom w:val="single" w:sz="4" w:space="0" w:color="auto"/>
              <w:right w:val="single" w:sz="4" w:space="0" w:color="auto"/>
            </w:tcBorders>
            <w:shd w:val="clear" w:color="auto" w:fill="auto"/>
            <w:noWrap/>
            <w:vAlign w:val="center"/>
            <w:hideMark/>
          </w:tcPr>
          <w:p w14:paraId="0D92BB49"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$1.321.996.154</w:t>
            </w:r>
          </w:p>
        </w:tc>
        <w:tc>
          <w:tcPr>
            <w:tcW w:w="1370" w:type="dxa"/>
            <w:tcBorders>
              <w:top w:val="nil"/>
              <w:left w:val="nil"/>
              <w:bottom w:val="single" w:sz="4" w:space="0" w:color="auto"/>
              <w:right w:val="single" w:sz="4" w:space="0" w:color="auto"/>
            </w:tcBorders>
            <w:shd w:val="clear" w:color="auto" w:fill="auto"/>
            <w:noWrap/>
            <w:vAlign w:val="center"/>
            <w:hideMark/>
          </w:tcPr>
          <w:p w14:paraId="5127A35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$24.549.705.305</w:t>
            </w:r>
          </w:p>
        </w:tc>
      </w:tr>
      <w:tr w:rsidR="00596CEE" w:rsidRPr="004A5B09" w14:paraId="010605EF"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54A4664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2029</w:t>
            </w:r>
          </w:p>
        </w:tc>
        <w:tc>
          <w:tcPr>
            <w:tcW w:w="1195" w:type="dxa"/>
            <w:tcBorders>
              <w:top w:val="nil"/>
              <w:left w:val="nil"/>
              <w:bottom w:val="single" w:sz="4" w:space="0" w:color="auto"/>
              <w:right w:val="single" w:sz="4" w:space="0" w:color="auto"/>
            </w:tcBorders>
            <w:shd w:val="clear" w:color="auto" w:fill="auto"/>
            <w:noWrap/>
            <w:vAlign w:val="center"/>
            <w:hideMark/>
          </w:tcPr>
          <w:p w14:paraId="41F39ED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3A22303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$23.924.552.782</w:t>
            </w:r>
          </w:p>
        </w:tc>
        <w:tc>
          <w:tcPr>
            <w:tcW w:w="1285" w:type="dxa"/>
            <w:tcBorders>
              <w:top w:val="nil"/>
              <w:left w:val="nil"/>
              <w:bottom w:val="single" w:sz="4" w:space="0" w:color="auto"/>
              <w:right w:val="single" w:sz="4" w:space="0" w:color="auto"/>
            </w:tcBorders>
            <w:shd w:val="clear" w:color="auto" w:fill="auto"/>
            <w:noWrap/>
            <w:vAlign w:val="center"/>
            <w:hideMark/>
          </w:tcPr>
          <w:p w14:paraId="4C9FB293"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$1.361.656.742</w:t>
            </w:r>
          </w:p>
        </w:tc>
        <w:tc>
          <w:tcPr>
            <w:tcW w:w="1370" w:type="dxa"/>
            <w:tcBorders>
              <w:top w:val="nil"/>
              <w:left w:val="nil"/>
              <w:bottom w:val="single" w:sz="4" w:space="0" w:color="auto"/>
              <w:right w:val="single" w:sz="4" w:space="0" w:color="auto"/>
            </w:tcBorders>
            <w:shd w:val="clear" w:color="auto" w:fill="auto"/>
            <w:noWrap/>
            <w:vAlign w:val="center"/>
            <w:hideMark/>
          </w:tcPr>
          <w:p w14:paraId="25928506"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$25.286.209.524</w:t>
            </w:r>
          </w:p>
        </w:tc>
      </w:tr>
      <w:tr w:rsidR="00596CEE" w:rsidRPr="004A5B09" w14:paraId="577499E5" w14:textId="77777777" w:rsidTr="00724CB1">
        <w:trPr>
          <w:trHeight w:val="23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5F1E51A0"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2030</w:t>
            </w:r>
          </w:p>
        </w:tc>
        <w:tc>
          <w:tcPr>
            <w:tcW w:w="1195" w:type="dxa"/>
            <w:tcBorders>
              <w:top w:val="nil"/>
              <w:left w:val="nil"/>
              <w:bottom w:val="single" w:sz="4" w:space="0" w:color="auto"/>
              <w:right w:val="single" w:sz="4" w:space="0" w:color="auto"/>
            </w:tcBorders>
            <w:shd w:val="clear" w:color="auto" w:fill="auto"/>
            <w:noWrap/>
            <w:vAlign w:val="center"/>
            <w:hideMark/>
          </w:tcPr>
          <w:p w14:paraId="292E62F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370" w:type="dxa"/>
            <w:tcBorders>
              <w:top w:val="nil"/>
              <w:left w:val="nil"/>
              <w:bottom w:val="single" w:sz="4" w:space="0" w:color="auto"/>
              <w:right w:val="single" w:sz="4" w:space="0" w:color="auto"/>
            </w:tcBorders>
            <w:shd w:val="clear" w:color="auto" w:fill="auto"/>
            <w:noWrap/>
            <w:vAlign w:val="center"/>
            <w:hideMark/>
          </w:tcPr>
          <w:p w14:paraId="73982626"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$55.445.159.994</w:t>
            </w:r>
          </w:p>
        </w:tc>
        <w:tc>
          <w:tcPr>
            <w:tcW w:w="1285" w:type="dxa"/>
            <w:tcBorders>
              <w:top w:val="nil"/>
              <w:left w:val="nil"/>
              <w:bottom w:val="single" w:sz="4" w:space="0" w:color="auto"/>
              <w:right w:val="single" w:sz="4" w:space="0" w:color="auto"/>
            </w:tcBorders>
            <w:shd w:val="clear" w:color="auto" w:fill="auto"/>
            <w:noWrap/>
            <w:vAlign w:val="center"/>
            <w:hideMark/>
          </w:tcPr>
          <w:p w14:paraId="2EFC806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$3.155.640.006</w:t>
            </w:r>
          </w:p>
        </w:tc>
        <w:tc>
          <w:tcPr>
            <w:tcW w:w="1370" w:type="dxa"/>
            <w:tcBorders>
              <w:top w:val="nil"/>
              <w:left w:val="nil"/>
              <w:bottom w:val="single" w:sz="4" w:space="0" w:color="auto"/>
              <w:right w:val="single" w:sz="4" w:space="0" w:color="auto"/>
            </w:tcBorders>
            <w:shd w:val="clear" w:color="auto" w:fill="auto"/>
            <w:noWrap/>
            <w:vAlign w:val="center"/>
            <w:hideMark/>
          </w:tcPr>
          <w:p w14:paraId="27D5FDC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$58.600.800.000</w:t>
            </w:r>
          </w:p>
        </w:tc>
      </w:tr>
      <w:tr w:rsidR="00596CEE" w:rsidRPr="004A5B09" w14:paraId="6A75AC2F" w14:textId="77777777" w:rsidTr="00724CB1">
        <w:trPr>
          <w:trHeight w:val="235"/>
        </w:trPr>
        <w:tc>
          <w:tcPr>
            <w:tcW w:w="226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F40DCA8"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TOTAL</w:t>
            </w:r>
          </w:p>
        </w:tc>
        <w:tc>
          <w:tcPr>
            <w:tcW w:w="1370" w:type="dxa"/>
            <w:tcBorders>
              <w:top w:val="nil"/>
              <w:left w:val="nil"/>
              <w:bottom w:val="single" w:sz="4" w:space="0" w:color="auto"/>
              <w:right w:val="single" w:sz="4" w:space="0" w:color="auto"/>
            </w:tcBorders>
            <w:shd w:val="clear" w:color="000000" w:fill="F2F2F2"/>
            <w:noWrap/>
            <w:vAlign w:val="center"/>
            <w:hideMark/>
          </w:tcPr>
          <w:p w14:paraId="665DD32C"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$182.729.862.308</w:t>
            </w:r>
          </w:p>
        </w:tc>
        <w:tc>
          <w:tcPr>
            <w:tcW w:w="1285" w:type="dxa"/>
            <w:tcBorders>
              <w:top w:val="nil"/>
              <w:left w:val="nil"/>
              <w:bottom w:val="single" w:sz="4" w:space="0" w:color="auto"/>
              <w:right w:val="single" w:sz="4" w:space="0" w:color="auto"/>
            </w:tcBorders>
            <w:shd w:val="clear" w:color="000000" w:fill="F2F2F2"/>
            <w:noWrap/>
            <w:vAlign w:val="center"/>
            <w:hideMark/>
          </w:tcPr>
          <w:p w14:paraId="387B3D64"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$10.400.000.000</w:t>
            </w:r>
          </w:p>
        </w:tc>
        <w:tc>
          <w:tcPr>
            <w:tcW w:w="1370" w:type="dxa"/>
            <w:tcBorders>
              <w:top w:val="nil"/>
              <w:left w:val="nil"/>
              <w:bottom w:val="single" w:sz="4" w:space="0" w:color="auto"/>
              <w:right w:val="single" w:sz="4" w:space="0" w:color="auto"/>
            </w:tcBorders>
            <w:shd w:val="clear" w:color="000000" w:fill="F2F2F2"/>
            <w:noWrap/>
            <w:vAlign w:val="center"/>
            <w:hideMark/>
          </w:tcPr>
          <w:p w14:paraId="6AEEE936"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$193.129.862.308</w:t>
            </w:r>
          </w:p>
        </w:tc>
      </w:tr>
    </w:tbl>
    <w:p w14:paraId="3F5B72BF" w14:textId="77777777" w:rsidR="00596CEE" w:rsidRPr="004A5B09" w:rsidRDefault="00596CEE" w:rsidP="00596CEE">
      <w:pPr>
        <w:tabs>
          <w:tab w:val="left" w:pos="5199"/>
        </w:tabs>
        <w:ind w:right="-33"/>
        <w:jc w:val="both"/>
        <w:rPr>
          <w:rFonts w:ascii="Arial" w:hAnsi="Arial" w:cs="Arial"/>
          <w:b/>
          <w:sz w:val="22"/>
          <w:szCs w:val="22"/>
        </w:rPr>
      </w:pPr>
    </w:p>
    <w:p w14:paraId="324DE3E7" w14:textId="77777777" w:rsidR="00596CEE" w:rsidRPr="004A5B09" w:rsidRDefault="00596CEE" w:rsidP="00596CEE">
      <w:pPr>
        <w:pStyle w:val="Prrafodelista"/>
        <w:numPr>
          <w:ilvl w:val="0"/>
          <w:numId w:val="47"/>
        </w:numPr>
        <w:tabs>
          <w:tab w:val="left" w:pos="5199"/>
        </w:tabs>
        <w:ind w:right="-33"/>
        <w:jc w:val="both"/>
        <w:rPr>
          <w:rFonts w:ascii="Arial" w:hAnsi="Arial" w:cs="Arial"/>
          <w:b/>
        </w:rPr>
      </w:pPr>
      <w:r w:rsidRPr="004A5B09">
        <w:rPr>
          <w:rFonts w:ascii="Arial" w:hAnsi="Arial" w:cs="Arial"/>
          <w:b/>
        </w:rPr>
        <w:t>RESUMEN TOTAL PLAN DE INVERSIONES PROYECTO 2401-0600-0132</w:t>
      </w:r>
    </w:p>
    <w:tbl>
      <w:tblPr>
        <w:tblW w:w="7508" w:type="dxa"/>
        <w:tblCellMar>
          <w:left w:w="70" w:type="dxa"/>
          <w:right w:w="70" w:type="dxa"/>
        </w:tblCellMar>
        <w:tblLook w:val="04A0" w:firstRow="1" w:lastRow="0" w:firstColumn="1" w:lastColumn="0" w:noHBand="0" w:noVBand="1"/>
      </w:tblPr>
      <w:tblGrid>
        <w:gridCol w:w="1129"/>
        <w:gridCol w:w="1134"/>
        <w:gridCol w:w="1701"/>
        <w:gridCol w:w="1701"/>
        <w:gridCol w:w="1843"/>
      </w:tblGrid>
      <w:tr w:rsidR="00596CEE" w:rsidRPr="004A5B09" w14:paraId="607D806D" w14:textId="77777777" w:rsidTr="00724CB1">
        <w:trPr>
          <w:trHeight w:val="300"/>
          <w:tblHeader/>
        </w:trPr>
        <w:tc>
          <w:tcPr>
            <w:tcW w:w="7508" w:type="dxa"/>
            <w:gridSpan w:val="5"/>
            <w:tcBorders>
              <w:top w:val="single" w:sz="4" w:space="0" w:color="auto"/>
              <w:left w:val="single" w:sz="4" w:space="0" w:color="auto"/>
              <w:bottom w:val="single" w:sz="4" w:space="0" w:color="auto"/>
              <w:right w:val="single" w:sz="4" w:space="0" w:color="000000"/>
            </w:tcBorders>
            <w:shd w:val="clear" w:color="000000" w:fill="F2F2F2"/>
            <w:vAlign w:val="center"/>
            <w:hideMark/>
          </w:tcPr>
          <w:p w14:paraId="712CD893"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TOTAL PLAN DE INVERSIONES 2401-0600-0132</w:t>
            </w:r>
          </w:p>
        </w:tc>
      </w:tr>
      <w:tr w:rsidR="00596CEE" w:rsidRPr="004A5B09" w14:paraId="39FA35F8" w14:textId="77777777" w:rsidTr="00A936A5">
        <w:trPr>
          <w:trHeight w:val="300"/>
          <w:tblHeader/>
        </w:trPr>
        <w:tc>
          <w:tcPr>
            <w:tcW w:w="1129" w:type="dxa"/>
            <w:tcBorders>
              <w:top w:val="nil"/>
              <w:left w:val="single" w:sz="4" w:space="0" w:color="auto"/>
              <w:bottom w:val="single" w:sz="4" w:space="0" w:color="auto"/>
              <w:right w:val="single" w:sz="4" w:space="0" w:color="auto"/>
            </w:tcBorders>
            <w:shd w:val="clear" w:color="000000" w:fill="F2F2F2"/>
            <w:vAlign w:val="center"/>
            <w:hideMark/>
          </w:tcPr>
          <w:p w14:paraId="49B4CDB5"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Vigencia</w:t>
            </w:r>
          </w:p>
        </w:tc>
        <w:tc>
          <w:tcPr>
            <w:tcW w:w="1134" w:type="dxa"/>
            <w:tcBorders>
              <w:top w:val="nil"/>
              <w:left w:val="nil"/>
              <w:bottom w:val="single" w:sz="4" w:space="0" w:color="auto"/>
              <w:right w:val="single" w:sz="4" w:space="0" w:color="auto"/>
            </w:tcBorders>
            <w:shd w:val="clear" w:color="000000" w:fill="F2F2F2"/>
            <w:vAlign w:val="center"/>
            <w:hideMark/>
          </w:tcPr>
          <w:p w14:paraId="3844791D"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Fuente</w:t>
            </w:r>
          </w:p>
        </w:tc>
        <w:tc>
          <w:tcPr>
            <w:tcW w:w="1701" w:type="dxa"/>
            <w:tcBorders>
              <w:top w:val="nil"/>
              <w:left w:val="nil"/>
              <w:bottom w:val="single" w:sz="4" w:space="0" w:color="auto"/>
              <w:right w:val="single" w:sz="4" w:space="0" w:color="auto"/>
            </w:tcBorders>
            <w:shd w:val="clear" w:color="000000" w:fill="F2F2F2"/>
            <w:vAlign w:val="center"/>
            <w:hideMark/>
          </w:tcPr>
          <w:p w14:paraId="35E717A4"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Contrato Obra</w:t>
            </w:r>
          </w:p>
        </w:tc>
        <w:tc>
          <w:tcPr>
            <w:tcW w:w="1701" w:type="dxa"/>
            <w:tcBorders>
              <w:top w:val="nil"/>
              <w:left w:val="nil"/>
              <w:bottom w:val="single" w:sz="4" w:space="0" w:color="auto"/>
              <w:right w:val="single" w:sz="4" w:space="0" w:color="auto"/>
            </w:tcBorders>
            <w:shd w:val="clear" w:color="000000" w:fill="F2F2F2"/>
            <w:vAlign w:val="center"/>
            <w:hideMark/>
          </w:tcPr>
          <w:p w14:paraId="7D82BAB4"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Contrato Interventoría</w:t>
            </w:r>
          </w:p>
        </w:tc>
        <w:tc>
          <w:tcPr>
            <w:tcW w:w="1843" w:type="dxa"/>
            <w:tcBorders>
              <w:top w:val="nil"/>
              <w:left w:val="nil"/>
              <w:bottom w:val="single" w:sz="4" w:space="0" w:color="auto"/>
              <w:right w:val="single" w:sz="4" w:space="0" w:color="auto"/>
            </w:tcBorders>
            <w:shd w:val="clear" w:color="000000" w:fill="F2F2F2"/>
            <w:vAlign w:val="center"/>
            <w:hideMark/>
          </w:tcPr>
          <w:p w14:paraId="1B417A36"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Valor Total</w:t>
            </w:r>
          </w:p>
        </w:tc>
      </w:tr>
      <w:tr w:rsidR="00596CEE" w:rsidRPr="004A5B09" w14:paraId="694492DE"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EF54874"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2022</w:t>
            </w:r>
          </w:p>
        </w:tc>
        <w:tc>
          <w:tcPr>
            <w:tcW w:w="1134" w:type="dxa"/>
            <w:tcBorders>
              <w:top w:val="nil"/>
              <w:left w:val="nil"/>
              <w:bottom w:val="single" w:sz="4" w:space="0" w:color="auto"/>
              <w:right w:val="single" w:sz="4" w:space="0" w:color="auto"/>
            </w:tcBorders>
            <w:shd w:val="clear" w:color="auto" w:fill="auto"/>
            <w:noWrap/>
            <w:vAlign w:val="center"/>
            <w:hideMark/>
          </w:tcPr>
          <w:p w14:paraId="32E9706B"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408A9063"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$ 14.198.310.170</w:t>
            </w:r>
          </w:p>
        </w:tc>
        <w:tc>
          <w:tcPr>
            <w:tcW w:w="1701" w:type="dxa"/>
            <w:tcBorders>
              <w:top w:val="nil"/>
              <w:left w:val="nil"/>
              <w:bottom w:val="single" w:sz="4" w:space="0" w:color="auto"/>
              <w:right w:val="single" w:sz="4" w:space="0" w:color="auto"/>
            </w:tcBorders>
            <w:shd w:val="clear" w:color="auto" w:fill="auto"/>
            <w:noWrap/>
            <w:vAlign w:val="center"/>
            <w:hideMark/>
          </w:tcPr>
          <w:p w14:paraId="1ED205CD"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$ 801.689.830</w:t>
            </w:r>
          </w:p>
        </w:tc>
        <w:tc>
          <w:tcPr>
            <w:tcW w:w="1843" w:type="dxa"/>
            <w:tcBorders>
              <w:top w:val="nil"/>
              <w:left w:val="nil"/>
              <w:bottom w:val="single" w:sz="4" w:space="0" w:color="auto"/>
              <w:right w:val="single" w:sz="4" w:space="0" w:color="auto"/>
            </w:tcBorders>
            <w:shd w:val="clear" w:color="auto" w:fill="auto"/>
            <w:noWrap/>
            <w:vAlign w:val="center"/>
            <w:hideMark/>
          </w:tcPr>
          <w:p w14:paraId="7A354929"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$ 15.000.000.000</w:t>
            </w:r>
          </w:p>
        </w:tc>
      </w:tr>
      <w:tr w:rsidR="00596CEE" w:rsidRPr="004A5B09" w14:paraId="45FE87B6"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06C33AEC"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2023</w:t>
            </w:r>
          </w:p>
        </w:tc>
        <w:tc>
          <w:tcPr>
            <w:tcW w:w="1134" w:type="dxa"/>
            <w:tcBorders>
              <w:top w:val="nil"/>
              <w:left w:val="nil"/>
              <w:bottom w:val="single" w:sz="4" w:space="0" w:color="auto"/>
              <w:right w:val="single" w:sz="4" w:space="0" w:color="auto"/>
            </w:tcBorders>
            <w:shd w:val="clear" w:color="auto" w:fill="auto"/>
            <w:noWrap/>
            <w:vAlign w:val="center"/>
            <w:hideMark/>
          </w:tcPr>
          <w:p w14:paraId="0AB83545"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57E0611F"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$ 15.033.737.186</w:t>
            </w:r>
          </w:p>
        </w:tc>
        <w:tc>
          <w:tcPr>
            <w:tcW w:w="1701" w:type="dxa"/>
            <w:tcBorders>
              <w:top w:val="nil"/>
              <w:left w:val="nil"/>
              <w:bottom w:val="single" w:sz="4" w:space="0" w:color="auto"/>
              <w:right w:val="single" w:sz="4" w:space="0" w:color="auto"/>
            </w:tcBorders>
            <w:shd w:val="clear" w:color="auto" w:fill="auto"/>
            <w:noWrap/>
            <w:vAlign w:val="center"/>
            <w:hideMark/>
          </w:tcPr>
          <w:p w14:paraId="55FABFEC"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$ 848.861.171</w:t>
            </w:r>
          </w:p>
        </w:tc>
        <w:tc>
          <w:tcPr>
            <w:tcW w:w="1843" w:type="dxa"/>
            <w:tcBorders>
              <w:top w:val="nil"/>
              <w:left w:val="nil"/>
              <w:bottom w:val="single" w:sz="4" w:space="0" w:color="auto"/>
              <w:right w:val="single" w:sz="4" w:space="0" w:color="auto"/>
            </w:tcBorders>
            <w:shd w:val="clear" w:color="auto" w:fill="auto"/>
            <w:noWrap/>
            <w:vAlign w:val="center"/>
            <w:hideMark/>
          </w:tcPr>
          <w:p w14:paraId="0FA19C86"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$ 15.882.598.357</w:t>
            </w:r>
          </w:p>
        </w:tc>
      </w:tr>
      <w:tr w:rsidR="00596CEE" w:rsidRPr="004A5B09" w14:paraId="74FCC876"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0A93273"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2024</w:t>
            </w:r>
          </w:p>
        </w:tc>
        <w:tc>
          <w:tcPr>
            <w:tcW w:w="1134" w:type="dxa"/>
            <w:tcBorders>
              <w:top w:val="nil"/>
              <w:left w:val="nil"/>
              <w:bottom w:val="single" w:sz="4" w:space="0" w:color="auto"/>
              <w:right w:val="single" w:sz="4" w:space="0" w:color="auto"/>
            </w:tcBorders>
            <w:shd w:val="clear" w:color="auto" w:fill="auto"/>
            <w:noWrap/>
            <w:vAlign w:val="center"/>
            <w:hideMark/>
          </w:tcPr>
          <w:p w14:paraId="06013DBF"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78AA854D"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$ 46.454.256.052</w:t>
            </w:r>
          </w:p>
        </w:tc>
        <w:tc>
          <w:tcPr>
            <w:tcW w:w="1701" w:type="dxa"/>
            <w:tcBorders>
              <w:top w:val="nil"/>
              <w:left w:val="nil"/>
              <w:bottom w:val="single" w:sz="4" w:space="0" w:color="auto"/>
              <w:right w:val="single" w:sz="4" w:space="0" w:color="auto"/>
            </w:tcBorders>
            <w:shd w:val="clear" w:color="auto" w:fill="auto"/>
            <w:noWrap/>
            <w:vAlign w:val="center"/>
            <w:hideMark/>
          </w:tcPr>
          <w:p w14:paraId="40C8CEAA"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$ 2.622.981.480</w:t>
            </w:r>
          </w:p>
        </w:tc>
        <w:tc>
          <w:tcPr>
            <w:tcW w:w="1843" w:type="dxa"/>
            <w:tcBorders>
              <w:top w:val="nil"/>
              <w:left w:val="nil"/>
              <w:bottom w:val="single" w:sz="4" w:space="0" w:color="auto"/>
              <w:right w:val="single" w:sz="4" w:space="0" w:color="auto"/>
            </w:tcBorders>
            <w:shd w:val="clear" w:color="auto" w:fill="auto"/>
            <w:noWrap/>
            <w:vAlign w:val="center"/>
            <w:hideMark/>
          </w:tcPr>
          <w:p w14:paraId="72AD149D"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$ 49.077.237.532</w:t>
            </w:r>
          </w:p>
        </w:tc>
      </w:tr>
      <w:tr w:rsidR="00596CEE" w:rsidRPr="004A5B09" w14:paraId="7DC308AB"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0A359C5"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2025</w:t>
            </w:r>
          </w:p>
        </w:tc>
        <w:tc>
          <w:tcPr>
            <w:tcW w:w="1134" w:type="dxa"/>
            <w:tcBorders>
              <w:top w:val="nil"/>
              <w:left w:val="nil"/>
              <w:bottom w:val="single" w:sz="4" w:space="0" w:color="auto"/>
              <w:right w:val="single" w:sz="4" w:space="0" w:color="auto"/>
            </w:tcBorders>
            <w:shd w:val="clear" w:color="auto" w:fill="auto"/>
            <w:noWrap/>
            <w:vAlign w:val="center"/>
            <w:hideMark/>
          </w:tcPr>
          <w:p w14:paraId="35B79AA2"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5FB3F7F1"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$ 74.435.739.455</w:t>
            </w:r>
          </w:p>
        </w:tc>
        <w:tc>
          <w:tcPr>
            <w:tcW w:w="1701" w:type="dxa"/>
            <w:tcBorders>
              <w:top w:val="nil"/>
              <w:left w:val="nil"/>
              <w:bottom w:val="single" w:sz="4" w:space="0" w:color="auto"/>
              <w:right w:val="single" w:sz="4" w:space="0" w:color="auto"/>
            </w:tcBorders>
            <w:shd w:val="clear" w:color="auto" w:fill="auto"/>
            <w:noWrap/>
            <w:vAlign w:val="center"/>
            <w:hideMark/>
          </w:tcPr>
          <w:p w14:paraId="163BB025"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$ 4.196.931.000</w:t>
            </w:r>
          </w:p>
        </w:tc>
        <w:tc>
          <w:tcPr>
            <w:tcW w:w="1843" w:type="dxa"/>
            <w:tcBorders>
              <w:top w:val="nil"/>
              <w:left w:val="nil"/>
              <w:bottom w:val="single" w:sz="4" w:space="0" w:color="auto"/>
              <w:right w:val="single" w:sz="4" w:space="0" w:color="auto"/>
            </w:tcBorders>
            <w:shd w:val="clear" w:color="auto" w:fill="auto"/>
            <w:noWrap/>
            <w:vAlign w:val="center"/>
            <w:hideMark/>
          </w:tcPr>
          <w:p w14:paraId="0AE13BE2"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$ 78.632.670.455</w:t>
            </w:r>
          </w:p>
        </w:tc>
      </w:tr>
      <w:tr w:rsidR="00596CEE" w:rsidRPr="004A5B09" w14:paraId="1B3FF5FE"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E307179"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2026</w:t>
            </w:r>
          </w:p>
        </w:tc>
        <w:tc>
          <w:tcPr>
            <w:tcW w:w="1134" w:type="dxa"/>
            <w:tcBorders>
              <w:top w:val="nil"/>
              <w:left w:val="nil"/>
              <w:bottom w:val="single" w:sz="4" w:space="0" w:color="auto"/>
              <w:right w:val="single" w:sz="4" w:space="0" w:color="auto"/>
            </w:tcBorders>
            <w:shd w:val="clear" w:color="auto" w:fill="auto"/>
            <w:noWrap/>
            <w:vAlign w:val="center"/>
            <w:hideMark/>
          </w:tcPr>
          <w:p w14:paraId="637DF16B"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71A37421"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$ 49.283.304.505</w:t>
            </w:r>
          </w:p>
        </w:tc>
        <w:tc>
          <w:tcPr>
            <w:tcW w:w="1701" w:type="dxa"/>
            <w:tcBorders>
              <w:top w:val="nil"/>
              <w:left w:val="nil"/>
              <w:bottom w:val="single" w:sz="4" w:space="0" w:color="auto"/>
              <w:right w:val="single" w:sz="4" w:space="0" w:color="auto"/>
            </w:tcBorders>
            <w:shd w:val="clear" w:color="auto" w:fill="auto"/>
            <w:noWrap/>
            <w:vAlign w:val="center"/>
            <w:hideMark/>
          </w:tcPr>
          <w:p w14:paraId="26AB0329"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$ 2.782.720.163</w:t>
            </w:r>
          </w:p>
        </w:tc>
        <w:tc>
          <w:tcPr>
            <w:tcW w:w="1843" w:type="dxa"/>
            <w:tcBorders>
              <w:top w:val="nil"/>
              <w:left w:val="nil"/>
              <w:bottom w:val="single" w:sz="4" w:space="0" w:color="auto"/>
              <w:right w:val="single" w:sz="4" w:space="0" w:color="auto"/>
            </w:tcBorders>
            <w:shd w:val="clear" w:color="auto" w:fill="auto"/>
            <w:noWrap/>
            <w:vAlign w:val="center"/>
            <w:hideMark/>
          </w:tcPr>
          <w:p w14:paraId="09A50866"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$ 52.066.024.668</w:t>
            </w:r>
          </w:p>
        </w:tc>
      </w:tr>
      <w:tr w:rsidR="00596CEE" w:rsidRPr="004A5B09" w14:paraId="5428C7D0"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FCCC8F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2027</w:t>
            </w:r>
          </w:p>
        </w:tc>
        <w:tc>
          <w:tcPr>
            <w:tcW w:w="1134" w:type="dxa"/>
            <w:tcBorders>
              <w:top w:val="nil"/>
              <w:left w:val="nil"/>
              <w:bottom w:val="single" w:sz="4" w:space="0" w:color="auto"/>
              <w:right w:val="single" w:sz="4" w:space="0" w:color="auto"/>
            </w:tcBorders>
            <w:shd w:val="clear" w:color="auto" w:fill="auto"/>
            <w:noWrap/>
            <w:vAlign w:val="center"/>
            <w:hideMark/>
          </w:tcPr>
          <w:p w14:paraId="6E45C42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0583F1A8"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$ 56.399.598.640</w:t>
            </w:r>
          </w:p>
        </w:tc>
        <w:tc>
          <w:tcPr>
            <w:tcW w:w="1701" w:type="dxa"/>
            <w:tcBorders>
              <w:top w:val="nil"/>
              <w:left w:val="nil"/>
              <w:bottom w:val="single" w:sz="4" w:space="0" w:color="auto"/>
              <w:right w:val="single" w:sz="4" w:space="0" w:color="auto"/>
            </w:tcBorders>
            <w:shd w:val="clear" w:color="auto" w:fill="auto"/>
            <w:noWrap/>
            <w:vAlign w:val="center"/>
            <w:hideMark/>
          </w:tcPr>
          <w:p w14:paraId="31DA5E86"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$ 3.187.074.707</w:t>
            </w:r>
          </w:p>
        </w:tc>
        <w:tc>
          <w:tcPr>
            <w:tcW w:w="1843" w:type="dxa"/>
            <w:tcBorders>
              <w:top w:val="nil"/>
              <w:left w:val="nil"/>
              <w:bottom w:val="single" w:sz="4" w:space="0" w:color="auto"/>
              <w:right w:val="single" w:sz="4" w:space="0" w:color="auto"/>
            </w:tcBorders>
            <w:shd w:val="clear" w:color="auto" w:fill="auto"/>
            <w:noWrap/>
            <w:vAlign w:val="center"/>
            <w:hideMark/>
          </w:tcPr>
          <w:p w14:paraId="2168FFC4"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$ 59.586.673.347</w:t>
            </w:r>
          </w:p>
        </w:tc>
      </w:tr>
      <w:tr w:rsidR="00596CEE" w:rsidRPr="004A5B09" w14:paraId="5C6DCB9D"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B864696"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2028</w:t>
            </w:r>
          </w:p>
        </w:tc>
        <w:tc>
          <w:tcPr>
            <w:tcW w:w="1134" w:type="dxa"/>
            <w:tcBorders>
              <w:top w:val="nil"/>
              <w:left w:val="nil"/>
              <w:bottom w:val="single" w:sz="4" w:space="0" w:color="auto"/>
              <w:right w:val="single" w:sz="4" w:space="0" w:color="auto"/>
            </w:tcBorders>
            <w:shd w:val="clear" w:color="auto" w:fill="auto"/>
            <w:noWrap/>
            <w:vAlign w:val="center"/>
            <w:hideMark/>
          </w:tcPr>
          <w:p w14:paraId="294EC209"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4D768911"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$ 69.712.866.101</w:t>
            </w:r>
          </w:p>
        </w:tc>
        <w:tc>
          <w:tcPr>
            <w:tcW w:w="1701" w:type="dxa"/>
            <w:tcBorders>
              <w:top w:val="nil"/>
              <w:left w:val="nil"/>
              <w:bottom w:val="single" w:sz="4" w:space="0" w:color="auto"/>
              <w:right w:val="single" w:sz="4" w:space="0" w:color="auto"/>
            </w:tcBorders>
            <w:shd w:val="clear" w:color="auto" w:fill="auto"/>
            <w:noWrap/>
            <w:vAlign w:val="center"/>
            <w:hideMark/>
          </w:tcPr>
          <w:p w14:paraId="57753B0C"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$ 3.936.249.813</w:t>
            </w:r>
          </w:p>
        </w:tc>
        <w:tc>
          <w:tcPr>
            <w:tcW w:w="1843" w:type="dxa"/>
            <w:tcBorders>
              <w:top w:val="nil"/>
              <w:left w:val="nil"/>
              <w:bottom w:val="single" w:sz="4" w:space="0" w:color="auto"/>
              <w:right w:val="single" w:sz="4" w:space="0" w:color="auto"/>
            </w:tcBorders>
            <w:shd w:val="clear" w:color="auto" w:fill="auto"/>
            <w:noWrap/>
            <w:vAlign w:val="center"/>
            <w:hideMark/>
          </w:tcPr>
          <w:p w14:paraId="47672E73"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$ 73.649.115.914</w:t>
            </w:r>
          </w:p>
        </w:tc>
      </w:tr>
      <w:tr w:rsidR="00596CEE" w:rsidRPr="004A5B09" w14:paraId="0AA504C6"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B293E11"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2029</w:t>
            </w:r>
          </w:p>
        </w:tc>
        <w:tc>
          <w:tcPr>
            <w:tcW w:w="1134" w:type="dxa"/>
            <w:tcBorders>
              <w:top w:val="nil"/>
              <w:left w:val="nil"/>
              <w:bottom w:val="single" w:sz="4" w:space="0" w:color="auto"/>
              <w:right w:val="single" w:sz="4" w:space="0" w:color="auto"/>
            </w:tcBorders>
            <w:shd w:val="clear" w:color="auto" w:fill="auto"/>
            <w:noWrap/>
            <w:vAlign w:val="center"/>
            <w:hideMark/>
          </w:tcPr>
          <w:p w14:paraId="783F11ED"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269FA5C3"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$ 71.804.289.171</w:t>
            </w:r>
          </w:p>
        </w:tc>
        <w:tc>
          <w:tcPr>
            <w:tcW w:w="1701" w:type="dxa"/>
            <w:tcBorders>
              <w:top w:val="nil"/>
              <w:left w:val="nil"/>
              <w:bottom w:val="single" w:sz="4" w:space="0" w:color="auto"/>
              <w:right w:val="single" w:sz="4" w:space="0" w:color="auto"/>
            </w:tcBorders>
            <w:shd w:val="clear" w:color="auto" w:fill="auto"/>
            <w:noWrap/>
            <w:vAlign w:val="center"/>
            <w:hideMark/>
          </w:tcPr>
          <w:p w14:paraId="55A6FCA2"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$ 4.054.339.401</w:t>
            </w:r>
          </w:p>
        </w:tc>
        <w:tc>
          <w:tcPr>
            <w:tcW w:w="1843" w:type="dxa"/>
            <w:tcBorders>
              <w:top w:val="nil"/>
              <w:left w:val="nil"/>
              <w:bottom w:val="single" w:sz="4" w:space="0" w:color="auto"/>
              <w:right w:val="single" w:sz="4" w:space="0" w:color="auto"/>
            </w:tcBorders>
            <w:shd w:val="clear" w:color="auto" w:fill="auto"/>
            <w:noWrap/>
            <w:vAlign w:val="center"/>
            <w:hideMark/>
          </w:tcPr>
          <w:p w14:paraId="0236C80B"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$ 75.858.628.572</w:t>
            </w:r>
          </w:p>
        </w:tc>
      </w:tr>
      <w:tr w:rsidR="00596CEE" w:rsidRPr="004A5B09" w14:paraId="3443FB4F" w14:textId="77777777" w:rsidTr="00A936A5">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7B4CAF0"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2030</w:t>
            </w:r>
          </w:p>
        </w:tc>
        <w:tc>
          <w:tcPr>
            <w:tcW w:w="1134" w:type="dxa"/>
            <w:tcBorders>
              <w:top w:val="nil"/>
              <w:left w:val="nil"/>
              <w:bottom w:val="single" w:sz="4" w:space="0" w:color="auto"/>
              <w:right w:val="single" w:sz="4" w:space="0" w:color="auto"/>
            </w:tcBorders>
            <w:shd w:val="clear" w:color="auto" w:fill="auto"/>
            <w:noWrap/>
            <w:vAlign w:val="center"/>
            <w:hideMark/>
          </w:tcPr>
          <w:p w14:paraId="6DDA540F" w14:textId="77777777" w:rsidR="00596CEE" w:rsidRPr="004A5B09" w:rsidRDefault="00596CEE" w:rsidP="00724CB1">
            <w:pPr>
              <w:jc w:val="center"/>
              <w:rPr>
                <w:rFonts w:ascii="Arial" w:hAnsi="Arial" w:cs="Arial"/>
                <w:color w:val="000000"/>
                <w:sz w:val="18"/>
                <w:szCs w:val="18"/>
                <w:lang w:eastAsia="es-CO"/>
              </w:rPr>
            </w:pPr>
            <w:r w:rsidRPr="004A5B09">
              <w:rPr>
                <w:rFonts w:ascii="Arial" w:hAnsi="Arial" w:cs="Arial"/>
                <w:color w:val="000000"/>
                <w:sz w:val="18"/>
                <w:szCs w:val="18"/>
                <w:lang w:eastAsia="es-CO"/>
              </w:rPr>
              <w:t>Nación</w:t>
            </w:r>
          </w:p>
        </w:tc>
        <w:tc>
          <w:tcPr>
            <w:tcW w:w="1701" w:type="dxa"/>
            <w:tcBorders>
              <w:top w:val="nil"/>
              <w:left w:val="nil"/>
              <w:bottom w:val="single" w:sz="4" w:space="0" w:color="auto"/>
              <w:right w:val="single" w:sz="4" w:space="0" w:color="auto"/>
            </w:tcBorders>
            <w:shd w:val="clear" w:color="auto" w:fill="auto"/>
            <w:noWrap/>
            <w:vAlign w:val="center"/>
            <w:hideMark/>
          </w:tcPr>
          <w:p w14:paraId="6BD7B051"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$ 123.254.847.565</w:t>
            </w:r>
          </w:p>
        </w:tc>
        <w:tc>
          <w:tcPr>
            <w:tcW w:w="1701" w:type="dxa"/>
            <w:tcBorders>
              <w:top w:val="nil"/>
              <w:left w:val="nil"/>
              <w:bottom w:val="single" w:sz="4" w:space="0" w:color="auto"/>
              <w:right w:val="single" w:sz="4" w:space="0" w:color="auto"/>
            </w:tcBorders>
            <w:shd w:val="clear" w:color="auto" w:fill="auto"/>
            <w:noWrap/>
            <w:vAlign w:val="center"/>
            <w:hideMark/>
          </w:tcPr>
          <w:p w14:paraId="4C9410C8"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$ 6.969.152.435</w:t>
            </w:r>
          </w:p>
        </w:tc>
        <w:tc>
          <w:tcPr>
            <w:tcW w:w="1843" w:type="dxa"/>
            <w:tcBorders>
              <w:top w:val="nil"/>
              <w:left w:val="nil"/>
              <w:bottom w:val="single" w:sz="4" w:space="0" w:color="auto"/>
              <w:right w:val="single" w:sz="4" w:space="0" w:color="auto"/>
            </w:tcBorders>
            <w:shd w:val="clear" w:color="auto" w:fill="auto"/>
            <w:noWrap/>
            <w:vAlign w:val="center"/>
            <w:hideMark/>
          </w:tcPr>
          <w:p w14:paraId="67549E26" w14:textId="77777777" w:rsidR="00596CEE" w:rsidRPr="004A5B09" w:rsidRDefault="00596CEE" w:rsidP="00724CB1">
            <w:pPr>
              <w:jc w:val="right"/>
              <w:rPr>
                <w:rFonts w:ascii="Arial" w:hAnsi="Arial" w:cs="Arial"/>
                <w:color w:val="000000"/>
                <w:sz w:val="18"/>
                <w:szCs w:val="18"/>
                <w:lang w:eastAsia="es-CO"/>
              </w:rPr>
            </w:pPr>
            <w:r w:rsidRPr="004A5B09">
              <w:rPr>
                <w:rFonts w:ascii="Arial" w:hAnsi="Arial" w:cs="Arial"/>
                <w:color w:val="000000"/>
                <w:sz w:val="18"/>
                <w:szCs w:val="18"/>
                <w:lang w:eastAsia="es-CO"/>
              </w:rPr>
              <w:t>$ 130.224.000.000</w:t>
            </w:r>
          </w:p>
        </w:tc>
      </w:tr>
      <w:tr w:rsidR="00596CEE" w:rsidRPr="004A5B09" w14:paraId="44658DB1" w14:textId="77777777" w:rsidTr="00A936A5">
        <w:trPr>
          <w:trHeight w:val="300"/>
        </w:trPr>
        <w:tc>
          <w:tcPr>
            <w:tcW w:w="2263"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F0CE7EE" w14:textId="77777777" w:rsidR="00596CEE" w:rsidRPr="004A5B09" w:rsidRDefault="00596CEE" w:rsidP="00724CB1">
            <w:pPr>
              <w:jc w:val="center"/>
              <w:rPr>
                <w:rFonts w:ascii="Arial" w:hAnsi="Arial" w:cs="Arial"/>
                <w:b/>
                <w:bCs/>
                <w:color w:val="000000"/>
                <w:sz w:val="18"/>
                <w:szCs w:val="18"/>
                <w:lang w:eastAsia="es-CO"/>
              </w:rPr>
            </w:pPr>
            <w:r w:rsidRPr="004A5B09">
              <w:rPr>
                <w:rFonts w:ascii="Arial" w:hAnsi="Arial" w:cs="Arial"/>
                <w:b/>
                <w:bCs/>
                <w:color w:val="000000"/>
                <w:sz w:val="18"/>
                <w:szCs w:val="18"/>
                <w:lang w:eastAsia="es-CO"/>
              </w:rPr>
              <w:t>TOTAL</w:t>
            </w:r>
          </w:p>
        </w:tc>
        <w:tc>
          <w:tcPr>
            <w:tcW w:w="1701" w:type="dxa"/>
            <w:tcBorders>
              <w:top w:val="nil"/>
              <w:left w:val="nil"/>
              <w:bottom w:val="single" w:sz="4" w:space="0" w:color="auto"/>
              <w:right w:val="single" w:sz="4" w:space="0" w:color="auto"/>
            </w:tcBorders>
            <w:shd w:val="clear" w:color="000000" w:fill="F2F2F2"/>
            <w:noWrap/>
            <w:vAlign w:val="center"/>
            <w:hideMark/>
          </w:tcPr>
          <w:p w14:paraId="1D2A7453" w14:textId="77777777" w:rsidR="00596CEE" w:rsidRPr="004A5B09" w:rsidRDefault="00596CEE" w:rsidP="00724CB1">
            <w:pPr>
              <w:jc w:val="right"/>
              <w:rPr>
                <w:rFonts w:ascii="Arial" w:hAnsi="Arial" w:cs="Arial"/>
                <w:b/>
                <w:bCs/>
                <w:color w:val="000000"/>
                <w:sz w:val="18"/>
                <w:szCs w:val="18"/>
                <w:lang w:eastAsia="es-CO"/>
              </w:rPr>
            </w:pPr>
            <w:r w:rsidRPr="004A5B09">
              <w:rPr>
                <w:rFonts w:ascii="Arial" w:hAnsi="Arial" w:cs="Arial"/>
                <w:b/>
                <w:bCs/>
                <w:color w:val="000000"/>
                <w:sz w:val="18"/>
                <w:szCs w:val="18"/>
                <w:lang w:eastAsia="es-CO"/>
              </w:rPr>
              <w:t>$ 520.576.948.845</w:t>
            </w:r>
          </w:p>
        </w:tc>
        <w:tc>
          <w:tcPr>
            <w:tcW w:w="1701" w:type="dxa"/>
            <w:tcBorders>
              <w:top w:val="nil"/>
              <w:left w:val="nil"/>
              <w:bottom w:val="single" w:sz="4" w:space="0" w:color="auto"/>
              <w:right w:val="single" w:sz="4" w:space="0" w:color="auto"/>
            </w:tcBorders>
            <w:shd w:val="clear" w:color="000000" w:fill="F2F2F2"/>
            <w:noWrap/>
            <w:vAlign w:val="center"/>
            <w:hideMark/>
          </w:tcPr>
          <w:p w14:paraId="00BD45FC" w14:textId="77777777" w:rsidR="00596CEE" w:rsidRPr="004A5B09" w:rsidRDefault="00596CEE" w:rsidP="00724CB1">
            <w:pPr>
              <w:jc w:val="right"/>
              <w:rPr>
                <w:rFonts w:ascii="Arial" w:hAnsi="Arial" w:cs="Arial"/>
                <w:b/>
                <w:bCs/>
                <w:color w:val="000000"/>
                <w:sz w:val="18"/>
                <w:szCs w:val="18"/>
                <w:lang w:eastAsia="es-CO"/>
              </w:rPr>
            </w:pPr>
            <w:r w:rsidRPr="004A5B09">
              <w:rPr>
                <w:rFonts w:ascii="Arial" w:hAnsi="Arial" w:cs="Arial"/>
                <w:b/>
                <w:bCs/>
                <w:color w:val="000000"/>
                <w:sz w:val="18"/>
                <w:szCs w:val="18"/>
                <w:lang w:eastAsia="es-CO"/>
              </w:rPr>
              <w:t>$ 29.400.000.000</w:t>
            </w:r>
          </w:p>
        </w:tc>
        <w:tc>
          <w:tcPr>
            <w:tcW w:w="1843" w:type="dxa"/>
            <w:tcBorders>
              <w:top w:val="nil"/>
              <w:left w:val="nil"/>
              <w:bottom w:val="single" w:sz="4" w:space="0" w:color="auto"/>
              <w:right w:val="single" w:sz="4" w:space="0" w:color="auto"/>
            </w:tcBorders>
            <w:shd w:val="clear" w:color="000000" w:fill="F2F2F2"/>
            <w:noWrap/>
            <w:vAlign w:val="center"/>
            <w:hideMark/>
          </w:tcPr>
          <w:p w14:paraId="78328001" w14:textId="77777777" w:rsidR="00596CEE" w:rsidRPr="004A5B09" w:rsidRDefault="00596CEE" w:rsidP="00724CB1">
            <w:pPr>
              <w:jc w:val="right"/>
              <w:rPr>
                <w:rFonts w:ascii="Arial" w:hAnsi="Arial" w:cs="Arial"/>
                <w:b/>
                <w:bCs/>
                <w:color w:val="000000"/>
                <w:sz w:val="18"/>
                <w:szCs w:val="18"/>
                <w:lang w:eastAsia="es-CO"/>
              </w:rPr>
            </w:pPr>
            <w:r w:rsidRPr="004A5B09">
              <w:rPr>
                <w:rFonts w:ascii="Arial" w:hAnsi="Arial" w:cs="Arial"/>
                <w:b/>
                <w:bCs/>
                <w:color w:val="000000"/>
                <w:sz w:val="18"/>
                <w:szCs w:val="18"/>
                <w:lang w:eastAsia="es-CO"/>
              </w:rPr>
              <w:t>$ 549.976.948.845</w:t>
            </w:r>
          </w:p>
        </w:tc>
      </w:tr>
    </w:tbl>
    <w:p w14:paraId="76483E31" w14:textId="1EFCEB65" w:rsidR="00C21602" w:rsidRDefault="00C21602" w:rsidP="00F52DAA">
      <w:pPr>
        <w:tabs>
          <w:tab w:val="left" w:pos="5199"/>
        </w:tabs>
        <w:ind w:right="-33"/>
        <w:jc w:val="both"/>
        <w:rPr>
          <w:rFonts w:ascii="Arial" w:hAnsi="Arial" w:cs="Arial"/>
          <w:sz w:val="22"/>
          <w:szCs w:val="22"/>
        </w:rPr>
      </w:pPr>
    </w:p>
    <w:p w14:paraId="788909FB" w14:textId="77777777" w:rsidR="00596CEE" w:rsidRPr="004A5B09" w:rsidRDefault="00596CEE" w:rsidP="00596CEE">
      <w:pPr>
        <w:pStyle w:val="Prrafodelista"/>
        <w:numPr>
          <w:ilvl w:val="0"/>
          <w:numId w:val="47"/>
        </w:numPr>
        <w:tabs>
          <w:tab w:val="left" w:pos="5199"/>
        </w:tabs>
        <w:ind w:right="-33"/>
        <w:jc w:val="both"/>
        <w:rPr>
          <w:rFonts w:ascii="Arial" w:hAnsi="Arial" w:cs="Arial"/>
          <w:b/>
        </w:rPr>
      </w:pPr>
      <w:r w:rsidRPr="004A5B09">
        <w:rPr>
          <w:rFonts w:ascii="Arial" w:hAnsi="Arial" w:cs="Arial"/>
          <w:b/>
        </w:rPr>
        <w:t>RESUMEN TOTAL PLAN DE INVERSIONES PROYECTO 2401-0600-0132 Y 2401-0600-0101</w:t>
      </w:r>
    </w:p>
    <w:tbl>
      <w:tblPr>
        <w:tblW w:w="0" w:type="auto"/>
        <w:tblInd w:w="75" w:type="dxa"/>
        <w:tblCellMar>
          <w:left w:w="70" w:type="dxa"/>
          <w:right w:w="70" w:type="dxa"/>
        </w:tblCellMar>
        <w:tblLook w:val="04A0" w:firstRow="1" w:lastRow="0" w:firstColumn="1" w:lastColumn="0" w:noHBand="0" w:noVBand="1"/>
      </w:tblPr>
      <w:tblGrid>
        <w:gridCol w:w="881"/>
        <w:gridCol w:w="751"/>
        <w:gridCol w:w="1642"/>
        <w:gridCol w:w="2031"/>
        <w:gridCol w:w="1642"/>
      </w:tblGrid>
      <w:tr w:rsidR="00596CEE" w:rsidRPr="00A776FD" w14:paraId="5916EDD6" w14:textId="77777777" w:rsidTr="00724CB1">
        <w:trPr>
          <w:trHeight w:val="375"/>
          <w:tblHeader/>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14:paraId="3C50D772"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Vigencia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04661499"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Fuente</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5B30DF70"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Contrato Obra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7CF8ABD1"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Contrato Interventoría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6AE472D9"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Valor Total</w:t>
            </w:r>
          </w:p>
        </w:tc>
      </w:tr>
      <w:tr w:rsidR="00596CEE" w:rsidRPr="00A776FD" w14:paraId="740EF0A2"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AF0015"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2022</w:t>
            </w:r>
          </w:p>
        </w:tc>
        <w:tc>
          <w:tcPr>
            <w:tcW w:w="0" w:type="auto"/>
            <w:tcBorders>
              <w:top w:val="nil"/>
              <w:left w:val="nil"/>
              <w:bottom w:val="single" w:sz="4" w:space="0" w:color="auto"/>
              <w:right w:val="single" w:sz="4" w:space="0" w:color="auto"/>
            </w:tcBorders>
            <w:shd w:val="clear" w:color="auto" w:fill="auto"/>
            <w:noWrap/>
            <w:vAlign w:val="center"/>
            <w:hideMark/>
          </w:tcPr>
          <w:p w14:paraId="57A3218F"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284B556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$ 14.198.310.170</w:t>
            </w:r>
          </w:p>
        </w:tc>
        <w:tc>
          <w:tcPr>
            <w:tcW w:w="0" w:type="auto"/>
            <w:tcBorders>
              <w:top w:val="nil"/>
              <w:left w:val="nil"/>
              <w:bottom w:val="single" w:sz="4" w:space="0" w:color="auto"/>
              <w:right w:val="single" w:sz="4" w:space="0" w:color="auto"/>
            </w:tcBorders>
            <w:shd w:val="clear" w:color="auto" w:fill="auto"/>
            <w:noWrap/>
            <w:vAlign w:val="center"/>
            <w:hideMark/>
          </w:tcPr>
          <w:p w14:paraId="6D18EE58"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$ 801.689.830</w:t>
            </w:r>
          </w:p>
        </w:tc>
        <w:tc>
          <w:tcPr>
            <w:tcW w:w="0" w:type="auto"/>
            <w:tcBorders>
              <w:top w:val="nil"/>
              <w:left w:val="nil"/>
              <w:bottom w:val="single" w:sz="4" w:space="0" w:color="auto"/>
              <w:right w:val="single" w:sz="4" w:space="0" w:color="auto"/>
            </w:tcBorders>
            <w:shd w:val="clear" w:color="auto" w:fill="auto"/>
            <w:noWrap/>
            <w:vAlign w:val="center"/>
            <w:hideMark/>
          </w:tcPr>
          <w:p w14:paraId="707C8533"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$ 15.000.000.000</w:t>
            </w:r>
          </w:p>
        </w:tc>
      </w:tr>
      <w:tr w:rsidR="00596CEE" w:rsidRPr="00A776FD" w14:paraId="77E8577B"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326179"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2022</w:t>
            </w:r>
          </w:p>
        </w:tc>
        <w:tc>
          <w:tcPr>
            <w:tcW w:w="0" w:type="auto"/>
            <w:tcBorders>
              <w:top w:val="nil"/>
              <w:left w:val="nil"/>
              <w:bottom w:val="single" w:sz="4" w:space="0" w:color="auto"/>
              <w:right w:val="single" w:sz="4" w:space="0" w:color="auto"/>
            </w:tcBorders>
            <w:shd w:val="clear" w:color="auto" w:fill="auto"/>
            <w:noWrap/>
            <w:vAlign w:val="center"/>
            <w:hideMark/>
          </w:tcPr>
          <w:p w14:paraId="33D24B14"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Propios</w:t>
            </w:r>
          </w:p>
        </w:tc>
        <w:tc>
          <w:tcPr>
            <w:tcW w:w="0" w:type="auto"/>
            <w:tcBorders>
              <w:top w:val="nil"/>
              <w:left w:val="nil"/>
              <w:bottom w:val="single" w:sz="4" w:space="0" w:color="auto"/>
              <w:right w:val="single" w:sz="4" w:space="0" w:color="auto"/>
            </w:tcBorders>
            <w:shd w:val="clear" w:color="auto" w:fill="auto"/>
            <w:noWrap/>
            <w:vAlign w:val="center"/>
            <w:hideMark/>
          </w:tcPr>
          <w:p w14:paraId="25971C4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$ 5.847.956.201</w:t>
            </w:r>
          </w:p>
        </w:tc>
        <w:tc>
          <w:tcPr>
            <w:tcW w:w="0" w:type="auto"/>
            <w:tcBorders>
              <w:top w:val="nil"/>
              <w:left w:val="nil"/>
              <w:bottom w:val="single" w:sz="4" w:space="0" w:color="auto"/>
              <w:right w:val="single" w:sz="4" w:space="0" w:color="auto"/>
            </w:tcBorders>
            <w:shd w:val="clear" w:color="auto" w:fill="auto"/>
            <w:noWrap/>
            <w:vAlign w:val="center"/>
            <w:hideMark/>
          </w:tcPr>
          <w:p w14:paraId="31258E3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$ 1.152.043.799</w:t>
            </w:r>
          </w:p>
        </w:tc>
        <w:tc>
          <w:tcPr>
            <w:tcW w:w="0" w:type="auto"/>
            <w:tcBorders>
              <w:top w:val="nil"/>
              <w:left w:val="nil"/>
              <w:bottom w:val="single" w:sz="4" w:space="0" w:color="auto"/>
              <w:right w:val="single" w:sz="4" w:space="0" w:color="auto"/>
            </w:tcBorders>
            <w:shd w:val="clear" w:color="auto" w:fill="auto"/>
            <w:noWrap/>
            <w:vAlign w:val="center"/>
            <w:hideMark/>
          </w:tcPr>
          <w:p w14:paraId="08CE92F4"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$ 7.000.000.000</w:t>
            </w:r>
          </w:p>
        </w:tc>
      </w:tr>
      <w:tr w:rsidR="00596CEE" w:rsidRPr="00A776FD" w14:paraId="3E53B3DA"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70F668"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lastRenderedPageBreak/>
              <w:t>2023</w:t>
            </w:r>
          </w:p>
        </w:tc>
        <w:tc>
          <w:tcPr>
            <w:tcW w:w="0" w:type="auto"/>
            <w:tcBorders>
              <w:top w:val="nil"/>
              <w:left w:val="nil"/>
              <w:bottom w:val="single" w:sz="4" w:space="0" w:color="auto"/>
              <w:right w:val="single" w:sz="4" w:space="0" w:color="auto"/>
            </w:tcBorders>
            <w:shd w:val="clear" w:color="auto" w:fill="auto"/>
            <w:noWrap/>
            <w:vAlign w:val="center"/>
            <w:hideMark/>
          </w:tcPr>
          <w:p w14:paraId="33A9BCD6"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11BE3B68"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$ 19.456.629.545</w:t>
            </w:r>
          </w:p>
        </w:tc>
        <w:tc>
          <w:tcPr>
            <w:tcW w:w="0" w:type="auto"/>
            <w:tcBorders>
              <w:top w:val="nil"/>
              <w:left w:val="nil"/>
              <w:bottom w:val="single" w:sz="4" w:space="0" w:color="auto"/>
              <w:right w:val="single" w:sz="4" w:space="0" w:color="auto"/>
            </w:tcBorders>
            <w:shd w:val="clear" w:color="auto" w:fill="auto"/>
            <w:noWrap/>
            <w:vAlign w:val="center"/>
            <w:hideMark/>
          </w:tcPr>
          <w:p w14:paraId="49F9BA34"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$ 1.720.168.264</w:t>
            </w:r>
          </w:p>
        </w:tc>
        <w:tc>
          <w:tcPr>
            <w:tcW w:w="0" w:type="auto"/>
            <w:tcBorders>
              <w:top w:val="nil"/>
              <w:left w:val="nil"/>
              <w:bottom w:val="single" w:sz="4" w:space="0" w:color="auto"/>
              <w:right w:val="single" w:sz="4" w:space="0" w:color="auto"/>
            </w:tcBorders>
            <w:shd w:val="clear" w:color="auto" w:fill="auto"/>
            <w:noWrap/>
            <w:vAlign w:val="center"/>
            <w:hideMark/>
          </w:tcPr>
          <w:p w14:paraId="0C694A4A"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$ 21.176.797.809</w:t>
            </w:r>
          </w:p>
        </w:tc>
      </w:tr>
      <w:tr w:rsidR="00596CEE" w:rsidRPr="00A776FD" w14:paraId="2DF0ACAD"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278A2A"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2024</w:t>
            </w:r>
          </w:p>
        </w:tc>
        <w:tc>
          <w:tcPr>
            <w:tcW w:w="0" w:type="auto"/>
            <w:tcBorders>
              <w:top w:val="nil"/>
              <w:left w:val="nil"/>
              <w:bottom w:val="single" w:sz="4" w:space="0" w:color="auto"/>
              <w:right w:val="single" w:sz="4" w:space="0" w:color="auto"/>
            </w:tcBorders>
            <w:shd w:val="clear" w:color="auto" w:fill="auto"/>
            <w:noWrap/>
            <w:vAlign w:val="center"/>
            <w:hideMark/>
          </w:tcPr>
          <w:p w14:paraId="03EC2A2E"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161ACDA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$ 51.009.835.981</w:t>
            </w:r>
          </w:p>
        </w:tc>
        <w:tc>
          <w:tcPr>
            <w:tcW w:w="0" w:type="auto"/>
            <w:tcBorders>
              <w:top w:val="nil"/>
              <w:left w:val="nil"/>
              <w:bottom w:val="single" w:sz="4" w:space="0" w:color="auto"/>
              <w:right w:val="single" w:sz="4" w:space="0" w:color="auto"/>
            </w:tcBorders>
            <w:shd w:val="clear" w:color="auto" w:fill="auto"/>
            <w:noWrap/>
            <w:vAlign w:val="center"/>
            <w:hideMark/>
          </w:tcPr>
          <w:p w14:paraId="1D512AB6"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$ 3.520.427.943</w:t>
            </w:r>
          </w:p>
        </w:tc>
        <w:tc>
          <w:tcPr>
            <w:tcW w:w="0" w:type="auto"/>
            <w:tcBorders>
              <w:top w:val="nil"/>
              <w:left w:val="nil"/>
              <w:bottom w:val="single" w:sz="4" w:space="0" w:color="auto"/>
              <w:right w:val="single" w:sz="4" w:space="0" w:color="auto"/>
            </w:tcBorders>
            <w:shd w:val="clear" w:color="auto" w:fill="auto"/>
            <w:noWrap/>
            <w:vAlign w:val="center"/>
            <w:hideMark/>
          </w:tcPr>
          <w:p w14:paraId="4DE038D2"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$ 54.530.263.924</w:t>
            </w:r>
          </w:p>
        </w:tc>
      </w:tr>
      <w:tr w:rsidR="00596CEE" w:rsidRPr="00A776FD" w14:paraId="3A77DA97"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1D4144"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2025</w:t>
            </w:r>
          </w:p>
        </w:tc>
        <w:tc>
          <w:tcPr>
            <w:tcW w:w="0" w:type="auto"/>
            <w:tcBorders>
              <w:top w:val="nil"/>
              <w:left w:val="nil"/>
              <w:bottom w:val="single" w:sz="4" w:space="0" w:color="auto"/>
              <w:right w:val="single" w:sz="4" w:space="0" w:color="auto"/>
            </w:tcBorders>
            <w:shd w:val="clear" w:color="auto" w:fill="auto"/>
            <w:noWrap/>
            <w:vAlign w:val="center"/>
            <w:hideMark/>
          </w:tcPr>
          <w:p w14:paraId="4E5D8E11"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761FFD23"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$ 79.127.988.565</w:t>
            </w:r>
          </w:p>
        </w:tc>
        <w:tc>
          <w:tcPr>
            <w:tcW w:w="0" w:type="auto"/>
            <w:tcBorders>
              <w:top w:val="nil"/>
              <w:left w:val="nil"/>
              <w:bottom w:val="single" w:sz="4" w:space="0" w:color="auto"/>
              <w:right w:val="single" w:sz="4" w:space="0" w:color="auto"/>
            </w:tcBorders>
            <w:shd w:val="clear" w:color="auto" w:fill="auto"/>
            <w:noWrap/>
            <w:vAlign w:val="center"/>
            <w:hideMark/>
          </w:tcPr>
          <w:p w14:paraId="443F152F"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$ 5.121.301.208</w:t>
            </w:r>
          </w:p>
        </w:tc>
        <w:tc>
          <w:tcPr>
            <w:tcW w:w="0" w:type="auto"/>
            <w:tcBorders>
              <w:top w:val="nil"/>
              <w:left w:val="nil"/>
              <w:bottom w:val="single" w:sz="4" w:space="0" w:color="auto"/>
              <w:right w:val="single" w:sz="4" w:space="0" w:color="auto"/>
            </w:tcBorders>
            <w:shd w:val="clear" w:color="auto" w:fill="auto"/>
            <w:noWrap/>
            <w:vAlign w:val="center"/>
            <w:hideMark/>
          </w:tcPr>
          <w:p w14:paraId="431C9473"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$ 84.249.289.773</w:t>
            </w:r>
          </w:p>
        </w:tc>
      </w:tr>
      <w:tr w:rsidR="00596CEE" w:rsidRPr="00A776FD" w14:paraId="797B6AAE"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09B264"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2026</w:t>
            </w:r>
          </w:p>
        </w:tc>
        <w:tc>
          <w:tcPr>
            <w:tcW w:w="0" w:type="auto"/>
            <w:tcBorders>
              <w:top w:val="nil"/>
              <w:left w:val="nil"/>
              <w:bottom w:val="single" w:sz="4" w:space="0" w:color="auto"/>
              <w:right w:val="single" w:sz="4" w:space="0" w:color="auto"/>
            </w:tcBorders>
            <w:shd w:val="clear" w:color="auto" w:fill="auto"/>
            <w:noWrap/>
            <w:vAlign w:val="center"/>
            <w:hideMark/>
          </w:tcPr>
          <w:p w14:paraId="460D7082"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0CA1FE53"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$ 54.116.317.708</w:t>
            </w:r>
          </w:p>
        </w:tc>
        <w:tc>
          <w:tcPr>
            <w:tcW w:w="0" w:type="auto"/>
            <w:tcBorders>
              <w:top w:val="nil"/>
              <w:left w:val="nil"/>
              <w:bottom w:val="single" w:sz="4" w:space="0" w:color="auto"/>
              <w:right w:val="single" w:sz="4" w:space="0" w:color="auto"/>
            </w:tcBorders>
            <w:shd w:val="clear" w:color="auto" w:fill="auto"/>
            <w:noWrap/>
            <w:vAlign w:val="center"/>
            <w:hideMark/>
          </w:tcPr>
          <w:p w14:paraId="3DA67A7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$ 3.734.820.812</w:t>
            </w:r>
          </w:p>
        </w:tc>
        <w:tc>
          <w:tcPr>
            <w:tcW w:w="0" w:type="auto"/>
            <w:tcBorders>
              <w:top w:val="nil"/>
              <w:left w:val="nil"/>
              <w:bottom w:val="single" w:sz="4" w:space="0" w:color="auto"/>
              <w:right w:val="single" w:sz="4" w:space="0" w:color="auto"/>
            </w:tcBorders>
            <w:shd w:val="clear" w:color="auto" w:fill="auto"/>
            <w:noWrap/>
            <w:vAlign w:val="center"/>
            <w:hideMark/>
          </w:tcPr>
          <w:p w14:paraId="36B5DA10"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$ 57.851.138.520</w:t>
            </w:r>
          </w:p>
        </w:tc>
      </w:tr>
      <w:tr w:rsidR="00596CEE" w:rsidRPr="00A776FD" w14:paraId="4515BA6E"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B8915F"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2027</w:t>
            </w:r>
          </w:p>
        </w:tc>
        <w:tc>
          <w:tcPr>
            <w:tcW w:w="0" w:type="auto"/>
            <w:tcBorders>
              <w:top w:val="nil"/>
              <w:left w:val="nil"/>
              <w:bottom w:val="single" w:sz="4" w:space="0" w:color="auto"/>
              <w:right w:val="single" w:sz="4" w:space="0" w:color="auto"/>
            </w:tcBorders>
            <w:shd w:val="clear" w:color="auto" w:fill="auto"/>
            <w:noWrap/>
            <w:vAlign w:val="center"/>
            <w:hideMark/>
          </w:tcPr>
          <w:p w14:paraId="59AD9C3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744FA8DF"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$ 61.377.602.296</w:t>
            </w:r>
          </w:p>
        </w:tc>
        <w:tc>
          <w:tcPr>
            <w:tcW w:w="0" w:type="auto"/>
            <w:tcBorders>
              <w:top w:val="nil"/>
              <w:left w:val="nil"/>
              <w:bottom w:val="single" w:sz="4" w:space="0" w:color="auto"/>
              <w:right w:val="single" w:sz="4" w:space="0" w:color="auto"/>
            </w:tcBorders>
            <w:shd w:val="clear" w:color="auto" w:fill="auto"/>
            <w:noWrap/>
            <w:vAlign w:val="center"/>
            <w:hideMark/>
          </w:tcPr>
          <w:p w14:paraId="2F0E759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$ 4.167.738.386</w:t>
            </w:r>
          </w:p>
        </w:tc>
        <w:tc>
          <w:tcPr>
            <w:tcW w:w="0" w:type="auto"/>
            <w:tcBorders>
              <w:top w:val="nil"/>
              <w:left w:val="nil"/>
              <w:bottom w:val="single" w:sz="4" w:space="0" w:color="auto"/>
              <w:right w:val="single" w:sz="4" w:space="0" w:color="auto"/>
            </w:tcBorders>
            <w:shd w:val="clear" w:color="auto" w:fill="auto"/>
            <w:noWrap/>
            <w:vAlign w:val="center"/>
            <w:hideMark/>
          </w:tcPr>
          <w:p w14:paraId="58C2D296"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$ 65.545.340.682</w:t>
            </w:r>
          </w:p>
        </w:tc>
      </w:tr>
      <w:tr w:rsidR="00596CEE" w:rsidRPr="00A776FD" w14:paraId="45230878"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9DE40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2028</w:t>
            </w:r>
          </w:p>
        </w:tc>
        <w:tc>
          <w:tcPr>
            <w:tcW w:w="0" w:type="auto"/>
            <w:tcBorders>
              <w:top w:val="nil"/>
              <w:left w:val="nil"/>
              <w:bottom w:val="single" w:sz="4" w:space="0" w:color="auto"/>
              <w:right w:val="single" w:sz="4" w:space="0" w:color="auto"/>
            </w:tcBorders>
            <w:shd w:val="clear" w:color="auto" w:fill="auto"/>
            <w:noWrap/>
            <w:vAlign w:val="center"/>
            <w:hideMark/>
          </w:tcPr>
          <w:p w14:paraId="5D42BB9C"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6424374C"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$ 74.840.209.007</w:t>
            </w:r>
          </w:p>
        </w:tc>
        <w:tc>
          <w:tcPr>
            <w:tcW w:w="0" w:type="auto"/>
            <w:tcBorders>
              <w:top w:val="nil"/>
              <w:left w:val="nil"/>
              <w:bottom w:val="single" w:sz="4" w:space="0" w:color="auto"/>
              <w:right w:val="single" w:sz="4" w:space="0" w:color="auto"/>
            </w:tcBorders>
            <w:shd w:val="clear" w:color="auto" w:fill="auto"/>
            <w:noWrap/>
            <w:vAlign w:val="center"/>
            <w:hideMark/>
          </w:tcPr>
          <w:p w14:paraId="5C6A4077"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$ 4.946.333.233</w:t>
            </w:r>
          </w:p>
        </w:tc>
        <w:tc>
          <w:tcPr>
            <w:tcW w:w="0" w:type="auto"/>
            <w:tcBorders>
              <w:top w:val="nil"/>
              <w:left w:val="nil"/>
              <w:bottom w:val="single" w:sz="4" w:space="0" w:color="auto"/>
              <w:right w:val="single" w:sz="4" w:space="0" w:color="auto"/>
            </w:tcBorders>
            <w:shd w:val="clear" w:color="auto" w:fill="auto"/>
            <w:noWrap/>
            <w:vAlign w:val="center"/>
            <w:hideMark/>
          </w:tcPr>
          <w:p w14:paraId="7337F79C"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$ 79.786.542.240</w:t>
            </w:r>
          </w:p>
        </w:tc>
      </w:tr>
      <w:tr w:rsidR="00596CEE" w:rsidRPr="00A776FD" w14:paraId="6EE0F985"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08B38A"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2029</w:t>
            </w:r>
          </w:p>
        </w:tc>
        <w:tc>
          <w:tcPr>
            <w:tcW w:w="0" w:type="auto"/>
            <w:tcBorders>
              <w:top w:val="nil"/>
              <w:left w:val="nil"/>
              <w:bottom w:val="single" w:sz="4" w:space="0" w:color="auto"/>
              <w:right w:val="single" w:sz="4" w:space="0" w:color="auto"/>
            </w:tcBorders>
            <w:shd w:val="clear" w:color="auto" w:fill="auto"/>
            <w:noWrap/>
            <w:vAlign w:val="center"/>
            <w:hideMark/>
          </w:tcPr>
          <w:p w14:paraId="24DCAE12"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410EA29C"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$ 77.085.455.092</w:t>
            </w:r>
          </w:p>
        </w:tc>
        <w:tc>
          <w:tcPr>
            <w:tcW w:w="0" w:type="auto"/>
            <w:tcBorders>
              <w:top w:val="nil"/>
              <w:left w:val="nil"/>
              <w:bottom w:val="single" w:sz="4" w:space="0" w:color="auto"/>
              <w:right w:val="single" w:sz="4" w:space="0" w:color="auto"/>
            </w:tcBorders>
            <w:shd w:val="clear" w:color="auto" w:fill="auto"/>
            <w:noWrap/>
            <w:vAlign w:val="center"/>
            <w:hideMark/>
          </w:tcPr>
          <w:p w14:paraId="69810BBE"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$ 5.094.725.861</w:t>
            </w:r>
          </w:p>
        </w:tc>
        <w:tc>
          <w:tcPr>
            <w:tcW w:w="0" w:type="auto"/>
            <w:tcBorders>
              <w:top w:val="nil"/>
              <w:left w:val="nil"/>
              <w:bottom w:val="single" w:sz="4" w:space="0" w:color="auto"/>
              <w:right w:val="single" w:sz="4" w:space="0" w:color="auto"/>
            </w:tcBorders>
            <w:shd w:val="clear" w:color="auto" w:fill="auto"/>
            <w:noWrap/>
            <w:vAlign w:val="center"/>
            <w:hideMark/>
          </w:tcPr>
          <w:p w14:paraId="16AC6665"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$ 82.180.180.953</w:t>
            </w:r>
          </w:p>
        </w:tc>
      </w:tr>
      <w:tr w:rsidR="00596CEE" w:rsidRPr="00A776FD" w14:paraId="1440E3B5" w14:textId="77777777" w:rsidTr="00724CB1">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D1526F"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454548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Nación</w:t>
            </w:r>
          </w:p>
        </w:tc>
        <w:tc>
          <w:tcPr>
            <w:tcW w:w="0" w:type="auto"/>
            <w:tcBorders>
              <w:top w:val="nil"/>
              <w:left w:val="nil"/>
              <w:bottom w:val="single" w:sz="4" w:space="0" w:color="auto"/>
              <w:right w:val="single" w:sz="4" w:space="0" w:color="auto"/>
            </w:tcBorders>
            <w:shd w:val="clear" w:color="auto" w:fill="auto"/>
            <w:noWrap/>
            <w:vAlign w:val="center"/>
            <w:hideMark/>
          </w:tcPr>
          <w:p w14:paraId="723C7219"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$ 128.694.449.336</w:t>
            </w:r>
          </w:p>
        </w:tc>
        <w:tc>
          <w:tcPr>
            <w:tcW w:w="0" w:type="auto"/>
            <w:tcBorders>
              <w:top w:val="nil"/>
              <w:left w:val="nil"/>
              <w:bottom w:val="single" w:sz="4" w:space="0" w:color="auto"/>
              <w:right w:val="single" w:sz="4" w:space="0" w:color="auto"/>
            </w:tcBorders>
            <w:shd w:val="clear" w:color="auto" w:fill="auto"/>
            <w:noWrap/>
            <w:vAlign w:val="center"/>
            <w:hideMark/>
          </w:tcPr>
          <w:p w14:paraId="13F210DC"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$ 8.040.750.664</w:t>
            </w:r>
          </w:p>
        </w:tc>
        <w:tc>
          <w:tcPr>
            <w:tcW w:w="0" w:type="auto"/>
            <w:tcBorders>
              <w:top w:val="nil"/>
              <w:left w:val="nil"/>
              <w:bottom w:val="single" w:sz="4" w:space="0" w:color="auto"/>
              <w:right w:val="single" w:sz="4" w:space="0" w:color="auto"/>
            </w:tcBorders>
            <w:shd w:val="clear" w:color="auto" w:fill="auto"/>
            <w:noWrap/>
            <w:vAlign w:val="center"/>
            <w:hideMark/>
          </w:tcPr>
          <w:p w14:paraId="487D916D" w14:textId="77777777" w:rsidR="00596CEE" w:rsidRPr="00A776FD" w:rsidRDefault="00596CEE" w:rsidP="00724CB1">
            <w:pPr>
              <w:jc w:val="center"/>
              <w:rPr>
                <w:rFonts w:ascii="Arial" w:hAnsi="Arial" w:cs="Arial"/>
                <w:color w:val="000000"/>
                <w:sz w:val="18"/>
                <w:szCs w:val="18"/>
                <w:lang w:eastAsia="es-CO"/>
              </w:rPr>
            </w:pPr>
            <w:r w:rsidRPr="00A776FD">
              <w:rPr>
                <w:rFonts w:ascii="Arial" w:hAnsi="Arial" w:cs="Arial"/>
                <w:color w:val="000000"/>
                <w:sz w:val="18"/>
                <w:szCs w:val="18"/>
                <w:lang w:eastAsia="es-CO"/>
              </w:rPr>
              <w:t>$ 136.735.200.000</w:t>
            </w:r>
          </w:p>
        </w:tc>
      </w:tr>
      <w:tr w:rsidR="00596CEE" w:rsidRPr="00A776FD" w14:paraId="42505E2A" w14:textId="77777777" w:rsidTr="00724CB1">
        <w:trPr>
          <w:trHeight w:val="288"/>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14:paraId="186C59D1"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TOTAL</w:t>
            </w:r>
          </w:p>
        </w:tc>
        <w:tc>
          <w:tcPr>
            <w:tcW w:w="0" w:type="auto"/>
            <w:tcBorders>
              <w:top w:val="nil"/>
              <w:left w:val="nil"/>
              <w:bottom w:val="single" w:sz="4" w:space="0" w:color="auto"/>
              <w:right w:val="single" w:sz="4" w:space="0" w:color="auto"/>
            </w:tcBorders>
            <w:shd w:val="clear" w:color="000000" w:fill="F2F2F2"/>
            <w:noWrap/>
            <w:vAlign w:val="center"/>
            <w:hideMark/>
          </w:tcPr>
          <w:p w14:paraId="0FBE7035"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 </w:t>
            </w:r>
          </w:p>
        </w:tc>
        <w:tc>
          <w:tcPr>
            <w:tcW w:w="0" w:type="auto"/>
            <w:tcBorders>
              <w:top w:val="nil"/>
              <w:left w:val="nil"/>
              <w:bottom w:val="single" w:sz="4" w:space="0" w:color="auto"/>
              <w:right w:val="single" w:sz="4" w:space="0" w:color="auto"/>
            </w:tcBorders>
            <w:shd w:val="clear" w:color="000000" w:fill="F2F2F2"/>
            <w:noWrap/>
            <w:vAlign w:val="center"/>
            <w:hideMark/>
          </w:tcPr>
          <w:p w14:paraId="17E36D75"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$ 565.754.753.901</w:t>
            </w:r>
          </w:p>
        </w:tc>
        <w:tc>
          <w:tcPr>
            <w:tcW w:w="0" w:type="auto"/>
            <w:tcBorders>
              <w:top w:val="nil"/>
              <w:left w:val="nil"/>
              <w:bottom w:val="single" w:sz="4" w:space="0" w:color="auto"/>
              <w:right w:val="single" w:sz="4" w:space="0" w:color="auto"/>
            </w:tcBorders>
            <w:shd w:val="clear" w:color="000000" w:fill="F2F2F2"/>
            <w:noWrap/>
            <w:vAlign w:val="center"/>
            <w:hideMark/>
          </w:tcPr>
          <w:p w14:paraId="0AEAF0EE"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$ 38.300.000.000</w:t>
            </w:r>
          </w:p>
        </w:tc>
        <w:tc>
          <w:tcPr>
            <w:tcW w:w="0" w:type="auto"/>
            <w:tcBorders>
              <w:top w:val="nil"/>
              <w:left w:val="nil"/>
              <w:bottom w:val="single" w:sz="4" w:space="0" w:color="auto"/>
              <w:right w:val="single" w:sz="4" w:space="0" w:color="auto"/>
            </w:tcBorders>
            <w:shd w:val="clear" w:color="000000" w:fill="F2F2F2"/>
            <w:noWrap/>
            <w:vAlign w:val="center"/>
            <w:hideMark/>
          </w:tcPr>
          <w:p w14:paraId="7229A29D" w14:textId="77777777" w:rsidR="00596CEE" w:rsidRPr="00A776FD" w:rsidRDefault="00596CEE" w:rsidP="00724CB1">
            <w:pPr>
              <w:jc w:val="center"/>
              <w:rPr>
                <w:rFonts w:ascii="Arial" w:hAnsi="Arial" w:cs="Arial"/>
                <w:b/>
                <w:bCs/>
                <w:color w:val="000000"/>
                <w:sz w:val="18"/>
                <w:szCs w:val="18"/>
                <w:lang w:eastAsia="es-CO"/>
              </w:rPr>
            </w:pPr>
            <w:r w:rsidRPr="00A776FD">
              <w:rPr>
                <w:rFonts w:ascii="Arial" w:hAnsi="Arial" w:cs="Arial"/>
                <w:b/>
                <w:bCs/>
                <w:color w:val="000000"/>
                <w:sz w:val="18"/>
                <w:szCs w:val="18"/>
                <w:lang w:eastAsia="es-CO"/>
              </w:rPr>
              <w:t>$ 604.054.753.901</w:t>
            </w:r>
          </w:p>
        </w:tc>
      </w:tr>
    </w:tbl>
    <w:p w14:paraId="20395849" w14:textId="77777777" w:rsidR="00596CEE" w:rsidRPr="004A5B09" w:rsidRDefault="00596CEE" w:rsidP="00596CEE">
      <w:pPr>
        <w:tabs>
          <w:tab w:val="left" w:pos="5199"/>
        </w:tabs>
        <w:ind w:right="-33"/>
        <w:jc w:val="both"/>
        <w:rPr>
          <w:rFonts w:ascii="Arial" w:hAnsi="Arial" w:cs="Arial"/>
          <w:sz w:val="18"/>
          <w:szCs w:val="18"/>
          <w:lang w:val="es-ES"/>
        </w:rPr>
      </w:pPr>
      <w:r w:rsidRPr="004A5B09">
        <w:rPr>
          <w:rFonts w:ascii="Arial" w:hAnsi="Arial" w:cs="Arial"/>
          <w:b/>
          <w:bCs/>
          <w:sz w:val="18"/>
          <w:szCs w:val="18"/>
          <w:lang w:val="es-ES"/>
        </w:rPr>
        <w:t xml:space="preserve">Nota </w:t>
      </w:r>
      <w:r>
        <w:rPr>
          <w:rFonts w:ascii="Arial" w:hAnsi="Arial" w:cs="Arial"/>
          <w:b/>
          <w:bCs/>
          <w:sz w:val="18"/>
          <w:szCs w:val="18"/>
          <w:lang w:val="es-ES"/>
        </w:rPr>
        <w:t>3</w:t>
      </w:r>
      <w:r w:rsidRPr="004A5B09">
        <w:rPr>
          <w:rFonts w:ascii="Arial" w:hAnsi="Arial" w:cs="Arial"/>
          <w:b/>
          <w:bCs/>
          <w:sz w:val="18"/>
          <w:szCs w:val="18"/>
          <w:lang w:val="es-ES"/>
        </w:rPr>
        <w:t>:</w:t>
      </w:r>
      <w:r w:rsidRPr="004A5B09">
        <w:rPr>
          <w:rFonts w:ascii="Arial" w:hAnsi="Arial" w:cs="Arial"/>
          <w:sz w:val="18"/>
          <w:szCs w:val="18"/>
          <w:lang w:val="es-ES"/>
        </w:rPr>
        <w:t xml:space="preserve"> Los recursos de la Vigencia 2022 corresponden a la asignación del presupuesto de la Entidad según la distribución del Plan Operativo Anual de Inversiones.</w:t>
      </w:r>
    </w:p>
    <w:p w14:paraId="52FCB8FE" w14:textId="6D98C3DB" w:rsidR="00596CEE" w:rsidRDefault="00596CEE" w:rsidP="00596CEE">
      <w:pPr>
        <w:tabs>
          <w:tab w:val="left" w:pos="5199"/>
        </w:tabs>
        <w:ind w:right="-33"/>
        <w:jc w:val="both"/>
        <w:rPr>
          <w:rFonts w:ascii="Arial" w:hAnsi="Arial" w:cs="Arial"/>
          <w:sz w:val="18"/>
          <w:szCs w:val="18"/>
          <w:lang w:val="es-ES"/>
        </w:rPr>
      </w:pPr>
      <w:r w:rsidRPr="004A5B09">
        <w:rPr>
          <w:rFonts w:ascii="Arial" w:hAnsi="Arial" w:cs="Arial"/>
          <w:b/>
          <w:bCs/>
          <w:sz w:val="18"/>
          <w:szCs w:val="18"/>
          <w:lang w:val="es-ES"/>
        </w:rPr>
        <w:t xml:space="preserve">Nota </w:t>
      </w:r>
      <w:r>
        <w:rPr>
          <w:rFonts w:ascii="Arial" w:hAnsi="Arial" w:cs="Arial"/>
          <w:b/>
          <w:bCs/>
          <w:sz w:val="18"/>
          <w:szCs w:val="18"/>
          <w:lang w:val="es-ES"/>
        </w:rPr>
        <w:t>4</w:t>
      </w:r>
      <w:r w:rsidRPr="004A5B09">
        <w:rPr>
          <w:rFonts w:ascii="Arial" w:hAnsi="Arial" w:cs="Arial"/>
          <w:b/>
          <w:bCs/>
          <w:sz w:val="18"/>
          <w:szCs w:val="18"/>
          <w:lang w:val="es-ES"/>
        </w:rPr>
        <w:t>:</w:t>
      </w:r>
      <w:r w:rsidRPr="004A5B09">
        <w:rPr>
          <w:rFonts w:ascii="Arial" w:hAnsi="Arial" w:cs="Arial"/>
          <w:sz w:val="18"/>
          <w:szCs w:val="18"/>
          <w:lang w:val="es-ES"/>
        </w:rPr>
        <w:t xml:space="preserve"> Recursos de la Vigencia 2023 en adelante en Pesos Corrientes</w:t>
      </w:r>
    </w:p>
    <w:p w14:paraId="189E8A45" w14:textId="152B2726" w:rsidR="00D90791" w:rsidRDefault="00D90791" w:rsidP="00596CEE">
      <w:pPr>
        <w:tabs>
          <w:tab w:val="left" w:pos="5199"/>
        </w:tabs>
        <w:ind w:right="-33"/>
        <w:jc w:val="both"/>
        <w:rPr>
          <w:rFonts w:ascii="Arial" w:hAnsi="Arial" w:cs="Arial"/>
          <w:sz w:val="18"/>
          <w:szCs w:val="18"/>
          <w:lang w:val="es-ES"/>
        </w:rPr>
      </w:pPr>
    </w:p>
    <w:p w14:paraId="1601243C" w14:textId="77777777" w:rsidR="00D90791" w:rsidRDefault="00D90791" w:rsidP="00D90791">
      <w:pPr>
        <w:tabs>
          <w:tab w:val="left" w:pos="5199"/>
        </w:tabs>
        <w:ind w:right="-33"/>
        <w:jc w:val="both"/>
        <w:rPr>
          <w:rFonts w:ascii="Arial" w:hAnsi="Arial" w:cs="Arial"/>
          <w:sz w:val="22"/>
          <w:szCs w:val="22"/>
        </w:rPr>
      </w:pPr>
      <w:r w:rsidRPr="00055584">
        <w:rPr>
          <w:rFonts w:ascii="Arial" w:hAnsi="Arial" w:cs="Arial"/>
          <w:sz w:val="22"/>
          <w:szCs w:val="22"/>
        </w:rPr>
        <w:t>La apropiación de la presente vigencia fiscal esta respaldad con los siguientes certificados de disponibilidad presupuestal, los cuales se encuentran incluidos en el Sistema Unificado de Inversiones y Finanzas Publicas (SUIFP)-Modulo de ejecución- Documentos soportes:</w:t>
      </w:r>
    </w:p>
    <w:p w14:paraId="44D7C98B" w14:textId="77777777" w:rsidR="00D90791" w:rsidRDefault="00D90791" w:rsidP="00D90791">
      <w:pPr>
        <w:tabs>
          <w:tab w:val="left" w:pos="5199"/>
        </w:tabs>
        <w:ind w:right="-33"/>
        <w:jc w:val="both"/>
        <w:rPr>
          <w:rFonts w:ascii="Arial" w:hAnsi="Arial" w:cs="Arial"/>
          <w:sz w:val="22"/>
          <w:szCs w:val="22"/>
        </w:rPr>
      </w:pPr>
    </w:p>
    <w:tbl>
      <w:tblPr>
        <w:tblW w:w="5000" w:type="pct"/>
        <w:tblLook w:val="04A0" w:firstRow="1" w:lastRow="0" w:firstColumn="1" w:lastColumn="0" w:noHBand="0" w:noVBand="1"/>
      </w:tblPr>
      <w:tblGrid>
        <w:gridCol w:w="661"/>
        <w:gridCol w:w="1035"/>
        <w:gridCol w:w="4386"/>
        <w:gridCol w:w="937"/>
        <w:gridCol w:w="1809"/>
      </w:tblGrid>
      <w:tr w:rsidR="00724CB1" w:rsidRPr="0094546D" w14:paraId="25C44945" w14:textId="77777777" w:rsidTr="00AF69D1">
        <w:trPr>
          <w:trHeight w:val="960"/>
        </w:trPr>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68F70E" w14:textId="77777777" w:rsidR="00724CB1" w:rsidRPr="00471F5F" w:rsidRDefault="00724CB1" w:rsidP="00724CB1">
            <w:pPr>
              <w:jc w:val="center"/>
              <w:rPr>
                <w:rFonts w:ascii="Arial" w:hAnsi="Arial" w:cs="Arial"/>
                <w:b/>
                <w:bCs/>
                <w:color w:val="000000"/>
                <w:sz w:val="18"/>
                <w:szCs w:val="18"/>
                <w:lang w:val="en-US" w:eastAsia="en-US"/>
              </w:rPr>
            </w:pPr>
            <w:r w:rsidRPr="00471F5F">
              <w:rPr>
                <w:rFonts w:ascii="Arial" w:hAnsi="Arial" w:cs="Arial"/>
                <w:b/>
                <w:bCs/>
                <w:color w:val="000000"/>
                <w:sz w:val="18"/>
                <w:szCs w:val="18"/>
                <w:lang w:val="en-US" w:eastAsia="en-US"/>
              </w:rPr>
              <w:t>CERTIFICADO DE DISPONIBILIDAD PRESUPUESTAL</w:t>
            </w:r>
          </w:p>
        </w:tc>
        <w:tc>
          <w:tcPr>
            <w:tcW w:w="250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AB9C3" w14:textId="77777777" w:rsidR="00724CB1" w:rsidRPr="00471F5F" w:rsidRDefault="00724CB1" w:rsidP="00724CB1">
            <w:pPr>
              <w:jc w:val="center"/>
              <w:rPr>
                <w:rFonts w:ascii="Arial" w:hAnsi="Arial" w:cs="Arial"/>
                <w:b/>
                <w:bCs/>
                <w:color w:val="000000"/>
                <w:sz w:val="18"/>
                <w:szCs w:val="18"/>
                <w:lang w:val="en-US" w:eastAsia="en-US"/>
              </w:rPr>
            </w:pPr>
            <w:proofErr w:type="spellStart"/>
            <w:r w:rsidRPr="00471F5F">
              <w:rPr>
                <w:rFonts w:ascii="Arial" w:hAnsi="Arial" w:cs="Arial"/>
                <w:b/>
                <w:bCs/>
                <w:color w:val="000000"/>
                <w:sz w:val="18"/>
                <w:szCs w:val="18"/>
                <w:lang w:val="en-US" w:eastAsia="en-US"/>
              </w:rPr>
              <w:t>Objeto</w:t>
            </w:r>
            <w:proofErr w:type="spellEnd"/>
          </w:p>
        </w:tc>
        <w:tc>
          <w:tcPr>
            <w:tcW w:w="51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55A56" w14:textId="77777777" w:rsidR="00724CB1" w:rsidRPr="00471F5F" w:rsidRDefault="00724CB1" w:rsidP="00724CB1">
            <w:pPr>
              <w:jc w:val="center"/>
              <w:rPr>
                <w:rFonts w:ascii="Arial" w:hAnsi="Arial" w:cs="Arial"/>
                <w:b/>
                <w:bCs/>
                <w:color w:val="000000"/>
                <w:sz w:val="18"/>
                <w:szCs w:val="18"/>
                <w:lang w:val="en-US" w:eastAsia="en-US"/>
              </w:rPr>
            </w:pPr>
            <w:proofErr w:type="spellStart"/>
            <w:r w:rsidRPr="00471F5F">
              <w:rPr>
                <w:rFonts w:ascii="Arial" w:hAnsi="Arial" w:cs="Arial"/>
                <w:b/>
                <w:bCs/>
                <w:color w:val="000000"/>
                <w:sz w:val="18"/>
                <w:szCs w:val="18"/>
                <w:lang w:val="en-US" w:eastAsia="en-US"/>
              </w:rPr>
              <w:t>Recurso</w:t>
            </w:r>
            <w:proofErr w:type="spellEnd"/>
          </w:p>
        </w:tc>
        <w:tc>
          <w:tcPr>
            <w:tcW w:w="104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76FAE" w14:textId="77777777" w:rsidR="00724CB1" w:rsidRPr="00471F5F" w:rsidRDefault="00724CB1" w:rsidP="00724CB1">
            <w:pPr>
              <w:jc w:val="center"/>
              <w:rPr>
                <w:rFonts w:ascii="Arial" w:hAnsi="Arial" w:cs="Arial"/>
                <w:b/>
                <w:bCs/>
                <w:color w:val="000000"/>
                <w:sz w:val="18"/>
                <w:szCs w:val="18"/>
                <w:lang w:val="en-US" w:eastAsia="en-US"/>
              </w:rPr>
            </w:pPr>
            <w:r w:rsidRPr="00471F5F">
              <w:rPr>
                <w:rFonts w:ascii="Arial" w:hAnsi="Arial" w:cs="Arial"/>
                <w:b/>
                <w:bCs/>
                <w:color w:val="000000"/>
                <w:sz w:val="18"/>
                <w:szCs w:val="18"/>
                <w:lang w:val="en-US" w:eastAsia="en-US"/>
              </w:rPr>
              <w:t>Valor Total</w:t>
            </w:r>
          </w:p>
        </w:tc>
      </w:tr>
      <w:tr w:rsidR="00724CB1" w:rsidRPr="0094546D" w14:paraId="2D2652BC" w14:textId="77777777" w:rsidTr="00AF69D1">
        <w:trPr>
          <w:trHeight w:val="300"/>
        </w:trPr>
        <w:tc>
          <w:tcPr>
            <w:tcW w:w="365" w:type="pct"/>
            <w:tcBorders>
              <w:top w:val="nil"/>
              <w:left w:val="single" w:sz="4" w:space="0" w:color="auto"/>
              <w:bottom w:val="single" w:sz="4" w:space="0" w:color="auto"/>
              <w:right w:val="single" w:sz="4" w:space="0" w:color="auto"/>
            </w:tcBorders>
            <w:shd w:val="clear" w:color="auto" w:fill="auto"/>
            <w:noWrap/>
            <w:vAlign w:val="center"/>
            <w:hideMark/>
          </w:tcPr>
          <w:p w14:paraId="763B94A2" w14:textId="77777777" w:rsidR="00724CB1" w:rsidRPr="00471F5F" w:rsidRDefault="00724CB1" w:rsidP="00724CB1">
            <w:pPr>
              <w:jc w:val="center"/>
              <w:rPr>
                <w:rFonts w:ascii="Arial" w:hAnsi="Arial" w:cs="Arial"/>
                <w:b/>
                <w:bCs/>
                <w:color w:val="000000"/>
                <w:sz w:val="18"/>
                <w:szCs w:val="18"/>
                <w:lang w:val="en-US" w:eastAsia="en-US"/>
              </w:rPr>
            </w:pPr>
            <w:r w:rsidRPr="00471F5F">
              <w:rPr>
                <w:rFonts w:ascii="Arial" w:hAnsi="Arial" w:cs="Arial"/>
                <w:b/>
                <w:bCs/>
                <w:color w:val="000000"/>
                <w:sz w:val="18"/>
                <w:szCs w:val="18"/>
                <w:lang w:val="en-US" w:eastAsia="en-US"/>
              </w:rPr>
              <w:t>N°</w:t>
            </w:r>
          </w:p>
        </w:tc>
        <w:tc>
          <w:tcPr>
            <w:tcW w:w="572" w:type="pct"/>
            <w:tcBorders>
              <w:top w:val="nil"/>
              <w:left w:val="nil"/>
              <w:bottom w:val="single" w:sz="4" w:space="0" w:color="auto"/>
              <w:right w:val="single" w:sz="4" w:space="0" w:color="auto"/>
            </w:tcBorders>
            <w:shd w:val="clear" w:color="auto" w:fill="auto"/>
            <w:noWrap/>
            <w:vAlign w:val="center"/>
            <w:hideMark/>
          </w:tcPr>
          <w:p w14:paraId="66C2105F" w14:textId="77777777" w:rsidR="00724CB1" w:rsidRPr="00471F5F" w:rsidRDefault="00724CB1" w:rsidP="00724CB1">
            <w:pPr>
              <w:jc w:val="center"/>
              <w:rPr>
                <w:rFonts w:ascii="Arial" w:hAnsi="Arial" w:cs="Arial"/>
                <w:b/>
                <w:bCs/>
                <w:color w:val="000000"/>
                <w:sz w:val="18"/>
                <w:szCs w:val="18"/>
                <w:lang w:val="en-US" w:eastAsia="en-US"/>
              </w:rPr>
            </w:pPr>
            <w:proofErr w:type="spellStart"/>
            <w:r w:rsidRPr="00471F5F">
              <w:rPr>
                <w:rFonts w:ascii="Arial" w:hAnsi="Arial" w:cs="Arial"/>
                <w:b/>
                <w:bCs/>
                <w:color w:val="000000"/>
                <w:sz w:val="18"/>
                <w:szCs w:val="18"/>
                <w:lang w:val="en-US" w:eastAsia="en-US"/>
              </w:rPr>
              <w:t>Fecha</w:t>
            </w:r>
            <w:proofErr w:type="spellEnd"/>
          </w:p>
        </w:tc>
        <w:tc>
          <w:tcPr>
            <w:tcW w:w="2503" w:type="pct"/>
            <w:vMerge/>
            <w:tcBorders>
              <w:top w:val="single" w:sz="4" w:space="0" w:color="auto"/>
              <w:left w:val="single" w:sz="4" w:space="0" w:color="auto"/>
              <w:bottom w:val="single" w:sz="4" w:space="0" w:color="auto"/>
              <w:right w:val="single" w:sz="4" w:space="0" w:color="auto"/>
            </w:tcBorders>
            <w:vAlign w:val="center"/>
            <w:hideMark/>
          </w:tcPr>
          <w:p w14:paraId="3DFB00BA" w14:textId="77777777" w:rsidR="00724CB1" w:rsidRPr="0094546D" w:rsidRDefault="00724CB1" w:rsidP="00724CB1">
            <w:pPr>
              <w:rPr>
                <w:rFonts w:ascii="Arial" w:hAnsi="Arial" w:cs="Arial"/>
                <w:b/>
                <w:bCs/>
                <w:color w:val="000000"/>
                <w:sz w:val="18"/>
                <w:szCs w:val="18"/>
                <w:highlight w:val="yellow"/>
                <w:lang w:val="en-US" w:eastAsia="en-US"/>
              </w:rPr>
            </w:pPr>
          </w:p>
        </w:tc>
        <w:tc>
          <w:tcPr>
            <w:tcW w:w="517" w:type="pct"/>
            <w:vMerge/>
            <w:tcBorders>
              <w:top w:val="single" w:sz="4" w:space="0" w:color="auto"/>
              <w:left w:val="single" w:sz="4" w:space="0" w:color="auto"/>
              <w:bottom w:val="single" w:sz="4" w:space="0" w:color="auto"/>
              <w:right w:val="single" w:sz="4" w:space="0" w:color="auto"/>
            </w:tcBorders>
            <w:vAlign w:val="center"/>
            <w:hideMark/>
          </w:tcPr>
          <w:p w14:paraId="6157AED8" w14:textId="77777777" w:rsidR="00724CB1" w:rsidRPr="0094546D" w:rsidRDefault="00724CB1" w:rsidP="00724CB1">
            <w:pPr>
              <w:rPr>
                <w:rFonts w:ascii="Arial" w:hAnsi="Arial" w:cs="Arial"/>
                <w:b/>
                <w:bCs/>
                <w:color w:val="000000"/>
                <w:sz w:val="18"/>
                <w:szCs w:val="18"/>
                <w:highlight w:val="yellow"/>
                <w:lang w:val="en-US" w:eastAsia="en-US"/>
              </w:rPr>
            </w:pPr>
          </w:p>
        </w:tc>
        <w:tc>
          <w:tcPr>
            <w:tcW w:w="1043" w:type="pct"/>
            <w:vMerge/>
            <w:tcBorders>
              <w:top w:val="single" w:sz="4" w:space="0" w:color="auto"/>
              <w:left w:val="single" w:sz="4" w:space="0" w:color="auto"/>
              <w:bottom w:val="single" w:sz="4" w:space="0" w:color="auto"/>
              <w:right w:val="single" w:sz="4" w:space="0" w:color="auto"/>
            </w:tcBorders>
            <w:vAlign w:val="center"/>
            <w:hideMark/>
          </w:tcPr>
          <w:p w14:paraId="7BDB750C" w14:textId="77777777" w:rsidR="00724CB1" w:rsidRPr="0094546D" w:rsidRDefault="00724CB1" w:rsidP="00724CB1">
            <w:pPr>
              <w:rPr>
                <w:rFonts w:ascii="Arial" w:hAnsi="Arial" w:cs="Arial"/>
                <w:b/>
                <w:bCs/>
                <w:color w:val="000000"/>
                <w:sz w:val="18"/>
                <w:szCs w:val="18"/>
                <w:highlight w:val="yellow"/>
                <w:lang w:val="en-US" w:eastAsia="en-US"/>
              </w:rPr>
            </w:pPr>
          </w:p>
        </w:tc>
      </w:tr>
      <w:tr w:rsidR="00724CB1" w:rsidRPr="0094546D" w14:paraId="5A43CFDB" w14:textId="77777777" w:rsidTr="00AF69D1">
        <w:trPr>
          <w:trHeight w:val="1530"/>
        </w:trPr>
        <w:tc>
          <w:tcPr>
            <w:tcW w:w="365" w:type="pct"/>
            <w:tcBorders>
              <w:top w:val="nil"/>
              <w:left w:val="single" w:sz="4" w:space="0" w:color="auto"/>
              <w:bottom w:val="single" w:sz="4" w:space="0" w:color="auto"/>
              <w:right w:val="single" w:sz="4" w:space="0" w:color="auto"/>
            </w:tcBorders>
            <w:shd w:val="clear" w:color="auto" w:fill="auto"/>
            <w:noWrap/>
            <w:vAlign w:val="center"/>
            <w:hideMark/>
          </w:tcPr>
          <w:p w14:paraId="3240B610" w14:textId="61A724C1" w:rsidR="00724CB1" w:rsidRPr="00D20554" w:rsidRDefault="00595909" w:rsidP="00595909">
            <w:pPr>
              <w:autoSpaceDE w:val="0"/>
              <w:autoSpaceDN w:val="0"/>
              <w:adjustRightInd w:val="0"/>
              <w:jc w:val="center"/>
              <w:rPr>
                <w:rFonts w:ascii="Arial" w:hAnsi="Arial" w:cs="Arial"/>
                <w:sz w:val="16"/>
                <w:szCs w:val="16"/>
                <w:highlight w:val="cyan"/>
                <w:lang w:eastAsia="es-CO"/>
              </w:rPr>
            </w:pPr>
            <w:r>
              <w:rPr>
                <w:rFonts w:ascii="Arial" w:hAnsi="Arial" w:cs="Arial"/>
                <w:sz w:val="16"/>
                <w:szCs w:val="16"/>
                <w:highlight w:val="cyan"/>
                <w:lang w:eastAsia="es-CO"/>
              </w:rPr>
              <w:t>43522</w:t>
            </w:r>
          </w:p>
        </w:tc>
        <w:tc>
          <w:tcPr>
            <w:tcW w:w="572" w:type="pct"/>
            <w:tcBorders>
              <w:top w:val="nil"/>
              <w:left w:val="nil"/>
              <w:bottom w:val="single" w:sz="4" w:space="0" w:color="auto"/>
              <w:right w:val="single" w:sz="4" w:space="0" w:color="auto"/>
            </w:tcBorders>
            <w:shd w:val="clear" w:color="auto" w:fill="auto"/>
            <w:noWrap/>
            <w:vAlign w:val="center"/>
            <w:hideMark/>
          </w:tcPr>
          <w:p w14:paraId="77954D64" w14:textId="1D04467C" w:rsidR="00724CB1" w:rsidRPr="00D20554" w:rsidRDefault="00724CB1" w:rsidP="00595909">
            <w:pPr>
              <w:autoSpaceDE w:val="0"/>
              <w:autoSpaceDN w:val="0"/>
              <w:adjustRightInd w:val="0"/>
              <w:jc w:val="center"/>
              <w:rPr>
                <w:rFonts w:ascii="Arial" w:hAnsi="Arial" w:cs="Arial"/>
                <w:sz w:val="16"/>
                <w:szCs w:val="16"/>
                <w:highlight w:val="cyan"/>
                <w:lang w:eastAsia="es-CO"/>
              </w:rPr>
            </w:pPr>
            <w:r w:rsidRPr="00D20554">
              <w:rPr>
                <w:rFonts w:ascii="Arial" w:hAnsi="Arial" w:cs="Arial"/>
                <w:sz w:val="16"/>
                <w:szCs w:val="16"/>
                <w:highlight w:val="cyan"/>
                <w:lang w:eastAsia="es-CO"/>
              </w:rPr>
              <w:t>2022-01-2</w:t>
            </w:r>
            <w:r w:rsidR="00595909">
              <w:rPr>
                <w:rFonts w:ascii="Arial" w:hAnsi="Arial" w:cs="Arial"/>
                <w:sz w:val="16"/>
                <w:szCs w:val="16"/>
                <w:highlight w:val="cyan"/>
                <w:lang w:eastAsia="es-CO"/>
              </w:rPr>
              <w:t>9</w:t>
            </w:r>
          </w:p>
        </w:tc>
        <w:tc>
          <w:tcPr>
            <w:tcW w:w="2503" w:type="pct"/>
            <w:tcBorders>
              <w:top w:val="nil"/>
              <w:left w:val="nil"/>
              <w:bottom w:val="single" w:sz="4" w:space="0" w:color="auto"/>
              <w:right w:val="single" w:sz="4" w:space="0" w:color="auto"/>
            </w:tcBorders>
            <w:shd w:val="clear" w:color="auto" w:fill="auto"/>
            <w:hideMark/>
          </w:tcPr>
          <w:p w14:paraId="35C6DD68" w14:textId="77777777" w:rsidR="00724CB1" w:rsidRPr="00D20554" w:rsidRDefault="00724CB1" w:rsidP="00724CB1">
            <w:pPr>
              <w:jc w:val="both"/>
              <w:rPr>
                <w:rFonts w:ascii="Arial" w:hAnsi="Arial" w:cs="Arial"/>
                <w:color w:val="000000"/>
                <w:sz w:val="18"/>
                <w:szCs w:val="18"/>
                <w:highlight w:val="cyan"/>
                <w:lang w:eastAsia="en-US"/>
              </w:rPr>
            </w:pPr>
            <w:r w:rsidRPr="00D20554">
              <w:rPr>
                <w:rFonts w:ascii="Arial" w:hAnsi="Arial" w:cs="Arial"/>
                <w:sz w:val="18"/>
                <w:szCs w:val="18"/>
                <w:highlight w:val="cyan"/>
                <w:lang w:val="es-ES"/>
              </w:rPr>
              <w:t>MEJORAMIENTO, MANTENIMIENTO  , GESTIÓN SOCIAL Y AMBIENTAL SOSTENIBLE DE LA CONECTIVIDAD ARAUCA- CASANARE :YOPAL- PAZ DE ARIPORO , LA CABUYA- SARAVENA  Y TAME - ARAUCA EN LOS DEPARTAMENTOS DE ARAUCA Y CASANARE EN MARCO DE LA REACTIVACIÓN ECONÓMICA, MEDIANTE EL PROGRAMA VÍAS PARA LA CONEXIÓN DE TERRITORIOS, EL CRECIMIENTO SOSTENIBLE Y LA REACTIVACIÓN 2.0</w:t>
            </w:r>
          </w:p>
        </w:tc>
        <w:tc>
          <w:tcPr>
            <w:tcW w:w="517" w:type="pct"/>
            <w:tcBorders>
              <w:top w:val="nil"/>
              <w:left w:val="nil"/>
              <w:bottom w:val="single" w:sz="4" w:space="0" w:color="auto"/>
              <w:right w:val="single" w:sz="4" w:space="0" w:color="auto"/>
            </w:tcBorders>
            <w:shd w:val="clear" w:color="auto" w:fill="auto"/>
            <w:vAlign w:val="center"/>
          </w:tcPr>
          <w:p w14:paraId="29289DCC" w14:textId="77777777" w:rsidR="00724CB1" w:rsidRPr="00D20554" w:rsidRDefault="00724CB1" w:rsidP="00724CB1">
            <w:pPr>
              <w:autoSpaceDE w:val="0"/>
              <w:autoSpaceDN w:val="0"/>
              <w:adjustRightInd w:val="0"/>
              <w:jc w:val="center"/>
              <w:rPr>
                <w:rFonts w:ascii="Arial" w:hAnsi="Arial" w:cs="Arial"/>
                <w:color w:val="000000"/>
                <w:sz w:val="18"/>
                <w:szCs w:val="18"/>
                <w:highlight w:val="cyan"/>
                <w:lang w:val="en-US" w:eastAsia="en-US"/>
              </w:rPr>
            </w:pPr>
            <w:r w:rsidRPr="00EF0F4C">
              <w:rPr>
                <w:rFonts w:ascii="Arial" w:hAnsi="Arial" w:cs="Arial"/>
                <w:sz w:val="16"/>
                <w:szCs w:val="16"/>
                <w:highlight w:val="cyan"/>
                <w:lang w:eastAsia="es-CO"/>
              </w:rPr>
              <w:t>20-3-1-01-1-02-2-33-1</w:t>
            </w:r>
          </w:p>
        </w:tc>
        <w:tc>
          <w:tcPr>
            <w:tcW w:w="1043" w:type="pct"/>
            <w:tcBorders>
              <w:top w:val="nil"/>
              <w:left w:val="nil"/>
              <w:bottom w:val="single" w:sz="4" w:space="0" w:color="auto"/>
              <w:right w:val="single" w:sz="4" w:space="0" w:color="auto"/>
            </w:tcBorders>
            <w:shd w:val="clear" w:color="auto" w:fill="auto"/>
            <w:noWrap/>
            <w:vAlign w:val="center"/>
            <w:hideMark/>
          </w:tcPr>
          <w:p w14:paraId="163A6BBC" w14:textId="77777777" w:rsidR="00724CB1" w:rsidRPr="00D20554" w:rsidRDefault="00724CB1" w:rsidP="00724CB1">
            <w:pPr>
              <w:jc w:val="right"/>
              <w:rPr>
                <w:rFonts w:ascii="Arial" w:hAnsi="Arial" w:cs="Arial"/>
                <w:color w:val="000000"/>
                <w:sz w:val="18"/>
                <w:szCs w:val="18"/>
                <w:highlight w:val="cyan"/>
                <w:lang w:val="en-US" w:eastAsia="en-US"/>
              </w:rPr>
            </w:pPr>
            <w:r w:rsidRPr="00D20554">
              <w:rPr>
                <w:rFonts w:ascii="Arial" w:hAnsi="Arial" w:cs="Arial"/>
                <w:color w:val="000000"/>
                <w:sz w:val="18"/>
                <w:szCs w:val="18"/>
                <w:highlight w:val="cyan"/>
                <w:lang w:val="en-US" w:eastAsia="en-US"/>
              </w:rPr>
              <w:t>$ 6.170.912.601,00</w:t>
            </w:r>
          </w:p>
        </w:tc>
      </w:tr>
      <w:tr w:rsidR="00724CB1" w:rsidRPr="0094546D" w14:paraId="22F4C77D" w14:textId="77777777" w:rsidTr="001243D3">
        <w:trPr>
          <w:trHeight w:val="1530"/>
        </w:trPr>
        <w:tc>
          <w:tcPr>
            <w:tcW w:w="365" w:type="pct"/>
            <w:tcBorders>
              <w:top w:val="nil"/>
              <w:left w:val="single" w:sz="4" w:space="0" w:color="auto"/>
              <w:bottom w:val="single" w:sz="4" w:space="0" w:color="auto"/>
              <w:right w:val="single" w:sz="4" w:space="0" w:color="auto"/>
            </w:tcBorders>
            <w:shd w:val="clear" w:color="auto" w:fill="auto"/>
            <w:noWrap/>
            <w:vAlign w:val="center"/>
          </w:tcPr>
          <w:p w14:paraId="7689E61D" w14:textId="77777777" w:rsidR="00724CB1" w:rsidRPr="00D20554" w:rsidRDefault="00724CB1" w:rsidP="00724CB1">
            <w:pPr>
              <w:jc w:val="center"/>
              <w:rPr>
                <w:rFonts w:ascii="Arial" w:hAnsi="Arial" w:cs="Arial"/>
                <w:color w:val="000000"/>
                <w:sz w:val="18"/>
                <w:szCs w:val="18"/>
                <w:highlight w:val="cyan"/>
                <w:lang w:val="en-US" w:eastAsia="en-US"/>
              </w:rPr>
            </w:pPr>
            <w:r w:rsidRPr="00D20554">
              <w:rPr>
                <w:rFonts w:ascii="Arial" w:eastAsiaTheme="minorHAnsi" w:hAnsi="Arial" w:cs="Arial"/>
                <w:sz w:val="14"/>
                <w:szCs w:val="14"/>
                <w:highlight w:val="cyan"/>
                <w:lang w:eastAsia="en-US"/>
              </w:rPr>
              <w:t>27522</w:t>
            </w:r>
          </w:p>
        </w:tc>
        <w:tc>
          <w:tcPr>
            <w:tcW w:w="572" w:type="pct"/>
            <w:tcBorders>
              <w:top w:val="nil"/>
              <w:left w:val="nil"/>
              <w:bottom w:val="single" w:sz="4" w:space="0" w:color="auto"/>
              <w:right w:val="single" w:sz="4" w:space="0" w:color="auto"/>
            </w:tcBorders>
            <w:shd w:val="clear" w:color="auto" w:fill="auto"/>
            <w:noWrap/>
            <w:vAlign w:val="center"/>
          </w:tcPr>
          <w:p w14:paraId="234DD368" w14:textId="77777777" w:rsidR="00724CB1" w:rsidRPr="00D20554" w:rsidRDefault="00724CB1" w:rsidP="00724CB1">
            <w:pPr>
              <w:jc w:val="center"/>
              <w:rPr>
                <w:rFonts w:ascii="Arial" w:hAnsi="Arial" w:cs="Arial"/>
                <w:color w:val="000000"/>
                <w:sz w:val="18"/>
                <w:szCs w:val="18"/>
                <w:highlight w:val="cyan"/>
                <w:lang w:val="en-US" w:eastAsia="en-US"/>
              </w:rPr>
            </w:pPr>
            <w:r w:rsidRPr="00D20554">
              <w:rPr>
                <w:rFonts w:ascii="Arial" w:eastAsiaTheme="minorHAnsi" w:hAnsi="Arial" w:cs="Arial"/>
                <w:sz w:val="14"/>
                <w:szCs w:val="14"/>
                <w:highlight w:val="cyan"/>
                <w:lang w:eastAsia="en-US"/>
              </w:rPr>
              <w:t>2022-01-22</w:t>
            </w:r>
          </w:p>
        </w:tc>
        <w:tc>
          <w:tcPr>
            <w:tcW w:w="2503" w:type="pct"/>
            <w:tcBorders>
              <w:top w:val="nil"/>
              <w:left w:val="nil"/>
              <w:bottom w:val="single" w:sz="4" w:space="0" w:color="auto"/>
              <w:right w:val="single" w:sz="4" w:space="0" w:color="auto"/>
            </w:tcBorders>
            <w:shd w:val="clear" w:color="auto" w:fill="auto"/>
            <w:hideMark/>
          </w:tcPr>
          <w:p w14:paraId="7BB413C5" w14:textId="77777777" w:rsidR="00724CB1" w:rsidRPr="00D20554" w:rsidRDefault="00724CB1" w:rsidP="00724CB1">
            <w:pPr>
              <w:jc w:val="both"/>
              <w:rPr>
                <w:rFonts w:ascii="Arial" w:hAnsi="Arial" w:cs="Arial"/>
                <w:color w:val="000000"/>
                <w:sz w:val="18"/>
                <w:szCs w:val="18"/>
                <w:highlight w:val="cyan"/>
                <w:lang w:eastAsia="en-US"/>
              </w:rPr>
            </w:pPr>
            <w:r w:rsidRPr="00D20554">
              <w:rPr>
                <w:rFonts w:ascii="Arial" w:hAnsi="Arial" w:cs="Arial"/>
                <w:sz w:val="18"/>
                <w:szCs w:val="18"/>
                <w:highlight w:val="cyan"/>
              </w:rPr>
              <w:t>INTERVENTORIA PARA LAS OBRAS DE MEJORAMIENTO, MANTENIMIENTO , GESTIÓN SOCIAL Y AMBIENTAL SOSTENIBLE DE LA CONECTIVIDAD ARAUCA- CASANARE :YOPAL- PAZ DE ARIPORO , LA CABUYA- SARAVENA Y TAME - ARAUCA EN LOS DEPARTAMENTOS DE ARAUCA Y CASANARE EN MARCO DE LA REACTIVACIÓN ECONÓMICA, MEDIANTE EL PROGRAMA VÍAS PARA LA CONEXIÓN DE TERRITORIOS, EL CRECIMIENTO SOSTENIBLE Y LA REACTIVACIÓN 2.0”</w:t>
            </w:r>
          </w:p>
        </w:tc>
        <w:tc>
          <w:tcPr>
            <w:tcW w:w="517" w:type="pct"/>
            <w:tcBorders>
              <w:top w:val="nil"/>
              <w:left w:val="nil"/>
              <w:bottom w:val="single" w:sz="4" w:space="0" w:color="auto"/>
              <w:right w:val="single" w:sz="4" w:space="0" w:color="auto"/>
            </w:tcBorders>
            <w:shd w:val="clear" w:color="auto" w:fill="auto"/>
            <w:vAlign w:val="center"/>
          </w:tcPr>
          <w:p w14:paraId="46676859" w14:textId="77777777" w:rsidR="00724CB1" w:rsidRPr="00273EEA" w:rsidRDefault="00724CB1" w:rsidP="00724CB1">
            <w:pPr>
              <w:autoSpaceDE w:val="0"/>
              <w:autoSpaceDN w:val="0"/>
              <w:adjustRightInd w:val="0"/>
              <w:rPr>
                <w:rFonts w:ascii="Arial" w:hAnsi="Arial" w:cs="Arial"/>
                <w:sz w:val="16"/>
                <w:szCs w:val="16"/>
                <w:highlight w:val="cyan"/>
                <w:lang w:eastAsia="es-CO"/>
              </w:rPr>
            </w:pPr>
            <w:r w:rsidRPr="00273EEA">
              <w:rPr>
                <w:rFonts w:ascii="Arial" w:hAnsi="Arial" w:cs="Arial"/>
                <w:sz w:val="16"/>
                <w:szCs w:val="16"/>
                <w:highlight w:val="cyan"/>
                <w:lang w:eastAsia="es-CO"/>
              </w:rPr>
              <w:t>20-3-1-01-1-02-2-33-1</w:t>
            </w:r>
          </w:p>
          <w:p w14:paraId="081AFADF" w14:textId="77777777" w:rsidR="00724CB1" w:rsidRPr="00D20554" w:rsidRDefault="00724CB1" w:rsidP="00724CB1">
            <w:pPr>
              <w:jc w:val="center"/>
              <w:rPr>
                <w:rFonts w:ascii="Arial" w:hAnsi="Arial" w:cs="Arial"/>
                <w:color w:val="000000"/>
                <w:sz w:val="18"/>
                <w:szCs w:val="18"/>
                <w:highlight w:val="cyan"/>
                <w:lang w:val="en-US" w:eastAsia="en-US"/>
              </w:rPr>
            </w:pPr>
          </w:p>
        </w:tc>
        <w:tc>
          <w:tcPr>
            <w:tcW w:w="1043" w:type="pct"/>
            <w:tcBorders>
              <w:top w:val="nil"/>
              <w:left w:val="nil"/>
              <w:bottom w:val="single" w:sz="4" w:space="0" w:color="auto"/>
              <w:right w:val="single" w:sz="4" w:space="0" w:color="auto"/>
            </w:tcBorders>
            <w:shd w:val="clear" w:color="auto" w:fill="auto"/>
            <w:noWrap/>
            <w:vAlign w:val="center"/>
            <w:hideMark/>
          </w:tcPr>
          <w:p w14:paraId="0E16FD01" w14:textId="43D9125A" w:rsidR="00724CB1" w:rsidRPr="00D20554" w:rsidRDefault="00724CB1" w:rsidP="00595909">
            <w:pPr>
              <w:jc w:val="right"/>
              <w:rPr>
                <w:rFonts w:ascii="Arial" w:hAnsi="Arial" w:cs="Arial"/>
                <w:color w:val="000000"/>
                <w:sz w:val="18"/>
                <w:szCs w:val="18"/>
                <w:highlight w:val="cyan"/>
                <w:lang w:val="en-US" w:eastAsia="en-US"/>
              </w:rPr>
            </w:pPr>
            <w:r w:rsidRPr="00D20554">
              <w:rPr>
                <w:rFonts w:ascii="Arial" w:hAnsi="Arial" w:cs="Arial"/>
                <w:color w:val="000000"/>
                <w:sz w:val="18"/>
                <w:szCs w:val="18"/>
                <w:highlight w:val="cyan"/>
                <w:lang w:val="en-US" w:eastAsia="en-US"/>
              </w:rPr>
              <w:t>$829.087.3</w:t>
            </w:r>
            <w:r w:rsidR="00595909">
              <w:rPr>
                <w:rFonts w:ascii="Arial" w:hAnsi="Arial" w:cs="Arial"/>
                <w:color w:val="000000"/>
                <w:sz w:val="18"/>
                <w:szCs w:val="18"/>
                <w:highlight w:val="cyan"/>
                <w:lang w:val="en-US" w:eastAsia="en-US"/>
              </w:rPr>
              <w:t>99</w:t>
            </w:r>
            <w:r w:rsidRPr="00D20554">
              <w:rPr>
                <w:rFonts w:ascii="Arial" w:hAnsi="Arial" w:cs="Arial"/>
                <w:color w:val="000000"/>
                <w:sz w:val="18"/>
                <w:szCs w:val="18"/>
                <w:highlight w:val="cyan"/>
                <w:lang w:val="en-US" w:eastAsia="en-US"/>
              </w:rPr>
              <w:t>,00</w:t>
            </w:r>
          </w:p>
        </w:tc>
      </w:tr>
      <w:tr w:rsidR="00595909" w:rsidRPr="0094546D" w14:paraId="1D53E7F6" w14:textId="77777777" w:rsidTr="002D6194">
        <w:trPr>
          <w:trHeight w:val="313"/>
        </w:trPr>
        <w:tc>
          <w:tcPr>
            <w:tcW w:w="3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8FB0EF" w14:textId="06DD5BED" w:rsidR="00595909" w:rsidRPr="008F41BE" w:rsidRDefault="00595909" w:rsidP="00724CB1">
            <w:pPr>
              <w:jc w:val="center"/>
              <w:rPr>
                <w:rFonts w:ascii="Arial" w:eastAsiaTheme="minorHAnsi" w:hAnsi="Arial" w:cs="Arial"/>
                <w:sz w:val="14"/>
                <w:szCs w:val="14"/>
                <w:highlight w:val="cyan"/>
                <w:lang w:eastAsia="en-US"/>
              </w:rPr>
            </w:pPr>
            <w:r>
              <w:rPr>
                <w:rFonts w:ascii="Arial" w:hAnsi="Arial" w:cs="Arial"/>
                <w:sz w:val="16"/>
                <w:szCs w:val="16"/>
                <w:highlight w:val="cyan"/>
                <w:lang w:eastAsia="es-CO"/>
              </w:rPr>
              <w:t>43522</w:t>
            </w:r>
          </w:p>
        </w:tc>
        <w:tc>
          <w:tcPr>
            <w:tcW w:w="572" w:type="pct"/>
            <w:tcBorders>
              <w:top w:val="single" w:sz="4" w:space="0" w:color="auto"/>
              <w:left w:val="nil"/>
              <w:bottom w:val="single" w:sz="4" w:space="0" w:color="auto"/>
              <w:right w:val="single" w:sz="4" w:space="0" w:color="auto"/>
            </w:tcBorders>
            <w:shd w:val="clear" w:color="auto" w:fill="auto"/>
            <w:noWrap/>
            <w:vAlign w:val="center"/>
          </w:tcPr>
          <w:p w14:paraId="71837918" w14:textId="5A3676C7" w:rsidR="00595909" w:rsidRPr="008F41BE" w:rsidRDefault="00595909" w:rsidP="00724CB1">
            <w:pPr>
              <w:jc w:val="center"/>
              <w:rPr>
                <w:rFonts w:ascii="Arial" w:eastAsiaTheme="minorHAnsi" w:hAnsi="Arial" w:cs="Arial"/>
                <w:sz w:val="14"/>
                <w:szCs w:val="14"/>
                <w:highlight w:val="cyan"/>
                <w:lang w:eastAsia="en-US"/>
              </w:rPr>
            </w:pPr>
            <w:r w:rsidRPr="00D20554">
              <w:rPr>
                <w:rFonts w:ascii="Arial" w:hAnsi="Arial" w:cs="Arial"/>
                <w:sz w:val="16"/>
                <w:szCs w:val="16"/>
                <w:highlight w:val="cyan"/>
                <w:lang w:eastAsia="es-CO"/>
              </w:rPr>
              <w:t>2022-01-2</w:t>
            </w:r>
            <w:r>
              <w:rPr>
                <w:rFonts w:ascii="Arial" w:hAnsi="Arial" w:cs="Arial"/>
                <w:sz w:val="16"/>
                <w:szCs w:val="16"/>
                <w:highlight w:val="cyan"/>
                <w:lang w:eastAsia="es-CO"/>
              </w:rPr>
              <w:t>9</w:t>
            </w:r>
          </w:p>
        </w:tc>
        <w:tc>
          <w:tcPr>
            <w:tcW w:w="2503" w:type="pct"/>
            <w:tcBorders>
              <w:top w:val="single" w:sz="4" w:space="0" w:color="auto"/>
              <w:left w:val="nil"/>
              <w:bottom w:val="single" w:sz="4" w:space="0" w:color="auto"/>
              <w:right w:val="single" w:sz="4" w:space="0" w:color="auto"/>
            </w:tcBorders>
            <w:shd w:val="clear" w:color="auto" w:fill="auto"/>
          </w:tcPr>
          <w:p w14:paraId="5BC9775E" w14:textId="3CABCAF3" w:rsidR="00595909" w:rsidRPr="008F41BE" w:rsidRDefault="00595909" w:rsidP="00724CB1">
            <w:pPr>
              <w:jc w:val="both"/>
              <w:rPr>
                <w:rFonts w:ascii="Arial" w:hAnsi="Arial" w:cs="Arial"/>
                <w:sz w:val="18"/>
                <w:szCs w:val="18"/>
                <w:highlight w:val="cyan"/>
              </w:rPr>
            </w:pPr>
            <w:r w:rsidRPr="008F41BE">
              <w:rPr>
                <w:highlight w:val="cyan"/>
              </w:rPr>
              <w:t>“</w:t>
            </w:r>
            <w:r w:rsidRPr="008F41BE">
              <w:rPr>
                <w:rFonts w:ascii="Arial" w:hAnsi="Arial" w:cs="Arial"/>
                <w:sz w:val="18"/>
                <w:szCs w:val="18"/>
                <w:highlight w:val="cyan"/>
                <w:lang w:val="es-ES"/>
              </w:rPr>
              <w:t>MEJORAMIENTO, MANTENIMIENTO  , GESTIÓN SOCIAL Y AMBIENTAL SOSTENIBLE DE LA CONECTIVIDAD ARAUCA- CASANARE :YOPAL- PAZ DE ARIPORO , LA CABUYA- SARAVENA  Y TAME - ARAUCA EN LOS DEPARTAMENTOS DE ARAUCA Y CASANARE EN MARCO DE LA REACTIVACIÓN ECONÓMICA, MEDIANTE EL PROGRAMA VÍAS PARA LA CONEXIÓN DE TERRITORIOS, EL CRECIMIENTO SOSTENIBLE Y LA REACTIVACIÓN 2.0</w:t>
            </w:r>
          </w:p>
        </w:tc>
        <w:tc>
          <w:tcPr>
            <w:tcW w:w="517" w:type="pct"/>
            <w:tcBorders>
              <w:top w:val="single" w:sz="4" w:space="0" w:color="auto"/>
              <w:left w:val="nil"/>
              <w:bottom w:val="single" w:sz="4" w:space="0" w:color="auto"/>
              <w:right w:val="single" w:sz="4" w:space="0" w:color="auto"/>
            </w:tcBorders>
            <w:shd w:val="clear" w:color="auto" w:fill="auto"/>
            <w:vAlign w:val="center"/>
          </w:tcPr>
          <w:p w14:paraId="5AF52F7B" w14:textId="1BA49B57" w:rsidR="00595909" w:rsidRPr="008F41BE" w:rsidRDefault="00595909" w:rsidP="008F41BE">
            <w:pPr>
              <w:autoSpaceDE w:val="0"/>
              <w:autoSpaceDN w:val="0"/>
              <w:adjustRightInd w:val="0"/>
              <w:jc w:val="center"/>
              <w:rPr>
                <w:rFonts w:ascii="Arial" w:hAnsi="Arial" w:cs="Arial"/>
                <w:sz w:val="16"/>
                <w:szCs w:val="16"/>
                <w:highlight w:val="cyan"/>
                <w:lang w:eastAsia="es-CO"/>
              </w:rPr>
            </w:pPr>
            <w:r w:rsidRPr="008F41BE">
              <w:rPr>
                <w:rFonts w:ascii="Arial" w:hAnsi="Arial" w:cs="Arial"/>
                <w:color w:val="000000"/>
                <w:sz w:val="18"/>
                <w:szCs w:val="18"/>
                <w:highlight w:val="cyan"/>
                <w:lang w:val="en-US" w:eastAsia="en-US"/>
              </w:rPr>
              <w:t>11</w:t>
            </w:r>
          </w:p>
        </w:tc>
        <w:tc>
          <w:tcPr>
            <w:tcW w:w="1043" w:type="pct"/>
            <w:tcBorders>
              <w:top w:val="single" w:sz="4" w:space="0" w:color="auto"/>
              <w:left w:val="nil"/>
              <w:bottom w:val="single" w:sz="4" w:space="0" w:color="auto"/>
              <w:right w:val="single" w:sz="4" w:space="0" w:color="auto"/>
            </w:tcBorders>
            <w:shd w:val="clear" w:color="auto" w:fill="auto"/>
            <w:noWrap/>
            <w:vAlign w:val="center"/>
          </w:tcPr>
          <w:p w14:paraId="0B2B75D3" w14:textId="14E81AB2" w:rsidR="00595909" w:rsidRPr="008F41BE" w:rsidRDefault="00595909" w:rsidP="00724CB1">
            <w:pPr>
              <w:jc w:val="right"/>
              <w:rPr>
                <w:rFonts w:ascii="Arial" w:hAnsi="Arial" w:cs="Arial"/>
                <w:color w:val="000000"/>
                <w:sz w:val="18"/>
                <w:szCs w:val="18"/>
                <w:highlight w:val="cyan"/>
                <w:lang w:val="en-US" w:eastAsia="en-US"/>
              </w:rPr>
            </w:pPr>
            <w:r w:rsidRPr="008F41BE">
              <w:rPr>
                <w:rFonts w:ascii="Arial" w:hAnsi="Arial" w:cs="Arial"/>
                <w:color w:val="000000"/>
                <w:sz w:val="18"/>
                <w:szCs w:val="18"/>
                <w:highlight w:val="cyan"/>
                <w:lang w:val="en-US" w:eastAsia="en-US"/>
              </w:rPr>
              <w:t>$ 4.407.794.715,00</w:t>
            </w:r>
          </w:p>
        </w:tc>
      </w:tr>
      <w:tr w:rsidR="00F9068A" w:rsidRPr="0094546D" w14:paraId="71E8D228" w14:textId="77777777" w:rsidTr="001243D3">
        <w:trPr>
          <w:trHeight w:val="1530"/>
        </w:trPr>
        <w:tc>
          <w:tcPr>
            <w:tcW w:w="3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3B2168" w14:textId="01B03E9C" w:rsidR="00F9068A" w:rsidRPr="00D20554" w:rsidRDefault="00F9068A" w:rsidP="00724CB1">
            <w:pPr>
              <w:jc w:val="center"/>
              <w:rPr>
                <w:rFonts w:ascii="Arial" w:eastAsiaTheme="minorHAnsi" w:hAnsi="Arial" w:cs="Arial"/>
                <w:sz w:val="14"/>
                <w:szCs w:val="14"/>
                <w:highlight w:val="cyan"/>
                <w:lang w:eastAsia="en-US"/>
              </w:rPr>
            </w:pPr>
            <w:r w:rsidRPr="00D20554">
              <w:rPr>
                <w:rFonts w:ascii="Arial" w:eastAsiaTheme="minorHAnsi" w:hAnsi="Arial" w:cs="Arial"/>
                <w:sz w:val="14"/>
                <w:szCs w:val="14"/>
                <w:highlight w:val="cyan"/>
                <w:lang w:eastAsia="en-US"/>
              </w:rPr>
              <w:lastRenderedPageBreak/>
              <w:t>27522</w:t>
            </w:r>
          </w:p>
        </w:tc>
        <w:tc>
          <w:tcPr>
            <w:tcW w:w="572" w:type="pct"/>
            <w:tcBorders>
              <w:top w:val="single" w:sz="4" w:space="0" w:color="auto"/>
              <w:left w:val="nil"/>
              <w:bottom w:val="single" w:sz="4" w:space="0" w:color="auto"/>
              <w:right w:val="single" w:sz="4" w:space="0" w:color="auto"/>
            </w:tcBorders>
            <w:shd w:val="clear" w:color="auto" w:fill="auto"/>
            <w:noWrap/>
            <w:vAlign w:val="center"/>
          </w:tcPr>
          <w:p w14:paraId="7C7D76BB" w14:textId="615E9337" w:rsidR="00F9068A" w:rsidRPr="008F41BE" w:rsidRDefault="00F9068A" w:rsidP="00724CB1">
            <w:pPr>
              <w:jc w:val="center"/>
              <w:rPr>
                <w:rFonts w:ascii="Arial" w:eastAsiaTheme="minorHAnsi" w:hAnsi="Arial" w:cs="Arial"/>
                <w:sz w:val="14"/>
                <w:szCs w:val="14"/>
                <w:highlight w:val="cyan"/>
                <w:lang w:eastAsia="en-US"/>
              </w:rPr>
            </w:pPr>
            <w:r w:rsidRPr="008F41BE">
              <w:rPr>
                <w:rFonts w:ascii="Arial" w:eastAsiaTheme="minorHAnsi" w:hAnsi="Arial" w:cs="Arial"/>
                <w:sz w:val="14"/>
                <w:szCs w:val="14"/>
                <w:highlight w:val="cyan"/>
                <w:lang w:eastAsia="en-US"/>
              </w:rPr>
              <w:t>2022-01-22</w:t>
            </w:r>
          </w:p>
        </w:tc>
        <w:tc>
          <w:tcPr>
            <w:tcW w:w="2503" w:type="pct"/>
            <w:tcBorders>
              <w:top w:val="single" w:sz="4" w:space="0" w:color="auto"/>
              <w:left w:val="nil"/>
              <w:bottom w:val="single" w:sz="4" w:space="0" w:color="auto"/>
              <w:right w:val="single" w:sz="4" w:space="0" w:color="auto"/>
            </w:tcBorders>
            <w:shd w:val="clear" w:color="auto" w:fill="auto"/>
          </w:tcPr>
          <w:p w14:paraId="7440EFF9" w14:textId="3C4F89E9" w:rsidR="00F9068A" w:rsidRPr="008F41BE" w:rsidRDefault="00B15C6B" w:rsidP="00724CB1">
            <w:pPr>
              <w:jc w:val="both"/>
              <w:rPr>
                <w:rFonts w:ascii="Arial" w:hAnsi="Arial" w:cs="Arial"/>
                <w:sz w:val="18"/>
                <w:szCs w:val="18"/>
                <w:highlight w:val="cyan"/>
              </w:rPr>
            </w:pPr>
            <w:r w:rsidRPr="008F41BE">
              <w:rPr>
                <w:rFonts w:ascii="Arial" w:hAnsi="Arial" w:cs="Arial"/>
                <w:sz w:val="18"/>
                <w:szCs w:val="18"/>
                <w:highlight w:val="cyan"/>
              </w:rPr>
              <w:t>INTERVENTORIA PARA LAS OBRAS DE “MEJORAMIENTO, MANTENIMIENTO, GESTIÓN SOCIAL Y AMBIENTAL SOSTENIBLE DE LA CONECTIVIDAD ARAUCA - CASANARE:YOPAL- PAZ DE ARIPORO , LA CABUYA - SARAVENA Y TAME - ARAUCA EN LOS DEPARTAMENTOS DE ARAUCA Y CASANARE EN MARCO DE LA REACTIVACIÓN ECONÓMICA, MEDIANTE EL PROGRAMA VÍAS PARA LA CONEXIÓN DE TERRITORIOS, EL CRECIMIENTO SOSTENIBLE Y LA REACTIVACIÓN 2.0”</w:t>
            </w:r>
          </w:p>
        </w:tc>
        <w:tc>
          <w:tcPr>
            <w:tcW w:w="517" w:type="pct"/>
            <w:tcBorders>
              <w:top w:val="single" w:sz="4" w:space="0" w:color="auto"/>
              <w:left w:val="nil"/>
              <w:bottom w:val="single" w:sz="4" w:space="0" w:color="auto"/>
              <w:right w:val="single" w:sz="4" w:space="0" w:color="auto"/>
            </w:tcBorders>
            <w:shd w:val="clear" w:color="auto" w:fill="auto"/>
            <w:vAlign w:val="center"/>
          </w:tcPr>
          <w:p w14:paraId="7A431006" w14:textId="04429172" w:rsidR="00F9068A" w:rsidRPr="008F41BE" w:rsidRDefault="00F9068A" w:rsidP="008F41BE">
            <w:pPr>
              <w:autoSpaceDE w:val="0"/>
              <w:autoSpaceDN w:val="0"/>
              <w:adjustRightInd w:val="0"/>
              <w:jc w:val="center"/>
              <w:rPr>
                <w:rFonts w:ascii="Arial" w:hAnsi="Arial" w:cs="Arial"/>
                <w:sz w:val="16"/>
                <w:szCs w:val="16"/>
                <w:highlight w:val="cyan"/>
                <w:lang w:eastAsia="es-CO"/>
              </w:rPr>
            </w:pPr>
            <w:r w:rsidRPr="008F41BE">
              <w:rPr>
                <w:rFonts w:ascii="Arial" w:hAnsi="Arial" w:cs="Arial"/>
                <w:sz w:val="16"/>
                <w:szCs w:val="16"/>
                <w:highlight w:val="cyan"/>
                <w:lang w:eastAsia="es-CO"/>
              </w:rPr>
              <w:t>11</w:t>
            </w:r>
          </w:p>
        </w:tc>
        <w:tc>
          <w:tcPr>
            <w:tcW w:w="1043" w:type="pct"/>
            <w:tcBorders>
              <w:top w:val="single" w:sz="4" w:space="0" w:color="auto"/>
              <w:left w:val="nil"/>
              <w:bottom w:val="single" w:sz="4" w:space="0" w:color="auto"/>
              <w:right w:val="single" w:sz="4" w:space="0" w:color="auto"/>
            </w:tcBorders>
            <w:shd w:val="clear" w:color="auto" w:fill="auto"/>
            <w:noWrap/>
            <w:vAlign w:val="center"/>
          </w:tcPr>
          <w:p w14:paraId="79CABE05" w14:textId="38856794" w:rsidR="00F9068A" w:rsidRPr="008F41BE" w:rsidRDefault="00F9068A" w:rsidP="00724CB1">
            <w:pPr>
              <w:jc w:val="right"/>
              <w:rPr>
                <w:rFonts w:ascii="Arial" w:hAnsi="Arial" w:cs="Arial"/>
                <w:color w:val="000000"/>
                <w:sz w:val="18"/>
                <w:szCs w:val="18"/>
                <w:highlight w:val="cyan"/>
                <w:lang w:val="en-US" w:eastAsia="en-US"/>
              </w:rPr>
            </w:pPr>
            <w:r w:rsidRPr="008F41BE">
              <w:rPr>
                <w:rFonts w:ascii="Arial" w:hAnsi="Arial" w:cs="Arial"/>
                <w:color w:val="000000"/>
                <w:sz w:val="18"/>
                <w:szCs w:val="18"/>
                <w:highlight w:val="cyan"/>
                <w:lang w:val="en-US" w:eastAsia="en-US"/>
              </w:rPr>
              <w:t>$592.205.285,00</w:t>
            </w:r>
          </w:p>
        </w:tc>
      </w:tr>
    </w:tbl>
    <w:p w14:paraId="3389AB7B" w14:textId="43845CE2" w:rsidR="00D90791" w:rsidRDefault="00D90791" w:rsidP="00596CEE">
      <w:pPr>
        <w:tabs>
          <w:tab w:val="left" w:pos="5199"/>
        </w:tabs>
        <w:ind w:right="-33"/>
        <w:jc w:val="both"/>
        <w:rPr>
          <w:rFonts w:ascii="Arial" w:hAnsi="Arial" w:cs="Arial"/>
          <w:sz w:val="18"/>
          <w:szCs w:val="18"/>
          <w:lang w:val="es-ES"/>
        </w:rPr>
      </w:pPr>
    </w:p>
    <w:p w14:paraId="47EC23B7" w14:textId="4923069C" w:rsidR="00D90791" w:rsidRDefault="00D90791" w:rsidP="00596CEE">
      <w:pPr>
        <w:tabs>
          <w:tab w:val="left" w:pos="5199"/>
        </w:tabs>
        <w:ind w:right="-33"/>
        <w:jc w:val="both"/>
        <w:rPr>
          <w:rFonts w:ascii="Arial" w:hAnsi="Arial" w:cs="Arial"/>
          <w:sz w:val="18"/>
          <w:szCs w:val="18"/>
          <w:lang w:val="es-ES"/>
        </w:rPr>
      </w:pPr>
    </w:p>
    <w:p w14:paraId="5FC1746C" w14:textId="1B9C46B4" w:rsidR="00D90791" w:rsidRDefault="00D90791" w:rsidP="00596CEE">
      <w:pPr>
        <w:tabs>
          <w:tab w:val="left" w:pos="5199"/>
        </w:tabs>
        <w:ind w:right="-33"/>
        <w:jc w:val="both"/>
        <w:rPr>
          <w:rFonts w:ascii="Arial" w:hAnsi="Arial" w:cs="Arial"/>
          <w:sz w:val="18"/>
          <w:szCs w:val="18"/>
          <w:lang w:val="es-ES"/>
        </w:rPr>
      </w:pPr>
    </w:p>
    <w:p w14:paraId="55511758" w14:textId="22F96E67" w:rsidR="00D90791" w:rsidRDefault="00D90791" w:rsidP="00596CEE">
      <w:pPr>
        <w:tabs>
          <w:tab w:val="left" w:pos="5199"/>
        </w:tabs>
        <w:ind w:right="-33"/>
        <w:jc w:val="both"/>
        <w:rPr>
          <w:rFonts w:ascii="Arial" w:hAnsi="Arial" w:cs="Arial"/>
          <w:sz w:val="18"/>
          <w:szCs w:val="18"/>
          <w:lang w:val="es-ES"/>
        </w:rPr>
      </w:pPr>
    </w:p>
    <w:p w14:paraId="67DF31DE" w14:textId="77777777" w:rsidR="00596CEE" w:rsidRPr="005710C7" w:rsidRDefault="00596CEE" w:rsidP="00F52DAA">
      <w:pPr>
        <w:tabs>
          <w:tab w:val="left" w:pos="5199"/>
        </w:tabs>
        <w:ind w:right="-33"/>
        <w:jc w:val="both"/>
        <w:rPr>
          <w:rFonts w:ascii="Arial" w:hAnsi="Arial" w:cs="Arial"/>
          <w:sz w:val="22"/>
          <w:szCs w:val="22"/>
        </w:rPr>
      </w:pPr>
    </w:p>
    <w:p w14:paraId="647627F3" w14:textId="7D252B2C" w:rsidR="00E13FF6" w:rsidRPr="005710C7" w:rsidRDefault="00E13FF6" w:rsidP="00F52DAA">
      <w:pPr>
        <w:pStyle w:val="Prrafodelista"/>
        <w:numPr>
          <w:ilvl w:val="0"/>
          <w:numId w:val="2"/>
        </w:numPr>
        <w:tabs>
          <w:tab w:val="left" w:pos="5199"/>
        </w:tabs>
        <w:spacing w:after="0" w:line="240" w:lineRule="auto"/>
        <w:ind w:right="-33"/>
        <w:jc w:val="both"/>
        <w:rPr>
          <w:rFonts w:ascii="Arial" w:hAnsi="Arial" w:cs="Arial"/>
          <w:b/>
          <w:lang w:val="es-ES"/>
        </w:rPr>
      </w:pPr>
      <w:r w:rsidRPr="005710C7">
        <w:rPr>
          <w:rFonts w:ascii="Arial" w:hAnsi="Arial" w:cs="Arial"/>
          <w:b/>
          <w:lang w:val="es-ES"/>
        </w:rPr>
        <w:t>REQUISITOS TÉCNICOS</w:t>
      </w:r>
    </w:p>
    <w:p w14:paraId="23E7757D" w14:textId="77777777" w:rsidR="00E13FF6" w:rsidRPr="005710C7" w:rsidRDefault="00E13FF6" w:rsidP="00F52DAA">
      <w:pPr>
        <w:tabs>
          <w:tab w:val="left" w:pos="5199"/>
        </w:tabs>
        <w:ind w:right="-33"/>
        <w:jc w:val="both"/>
        <w:rPr>
          <w:rFonts w:ascii="Arial" w:hAnsi="Arial" w:cs="Arial"/>
          <w:b/>
          <w:sz w:val="22"/>
          <w:szCs w:val="22"/>
          <w:lang w:val="es-ES"/>
        </w:rPr>
      </w:pPr>
    </w:p>
    <w:p w14:paraId="0192F895" w14:textId="77777777" w:rsidR="00E13FF6" w:rsidRPr="005710C7" w:rsidRDefault="00E13FF6" w:rsidP="00F52DAA">
      <w:pPr>
        <w:pStyle w:val="Prrafodelista"/>
        <w:numPr>
          <w:ilvl w:val="0"/>
          <w:numId w:val="16"/>
        </w:numPr>
        <w:tabs>
          <w:tab w:val="left" w:pos="5199"/>
        </w:tabs>
        <w:spacing w:after="0" w:line="240" w:lineRule="auto"/>
        <w:ind w:left="426" w:right="-33"/>
        <w:jc w:val="both"/>
        <w:rPr>
          <w:rFonts w:ascii="Arial" w:hAnsi="Arial" w:cs="Arial"/>
          <w:b/>
          <w:lang w:val="es-ES"/>
        </w:rPr>
      </w:pPr>
      <w:r w:rsidRPr="005710C7">
        <w:rPr>
          <w:rFonts w:ascii="Arial" w:hAnsi="Arial" w:cs="Arial"/>
          <w:b/>
          <w:lang w:val="es-ES"/>
        </w:rPr>
        <w:t xml:space="preserve">LOCALIZACIÓN </w:t>
      </w:r>
    </w:p>
    <w:p w14:paraId="4191EB58" w14:textId="77777777" w:rsidR="00332377" w:rsidRPr="005710C7" w:rsidRDefault="00332377" w:rsidP="00F52DAA">
      <w:pPr>
        <w:pStyle w:val="Encabezado"/>
        <w:contextualSpacing/>
        <w:jc w:val="both"/>
        <w:rPr>
          <w:rFonts w:ascii="Arial" w:hAnsi="Arial" w:cs="Arial"/>
          <w:lang w:val="es-ES"/>
        </w:rPr>
      </w:pPr>
    </w:p>
    <w:p w14:paraId="0EA33B1A" w14:textId="37AE12BE" w:rsidR="00CF0841" w:rsidRPr="005710C7" w:rsidRDefault="00CF0841" w:rsidP="00F52DAA">
      <w:pPr>
        <w:pStyle w:val="Encabezado"/>
        <w:contextualSpacing/>
        <w:jc w:val="center"/>
        <w:rPr>
          <w:rFonts w:ascii="Arial" w:hAnsi="Arial" w:cs="Arial"/>
          <w:lang w:val="es-ES"/>
        </w:rPr>
      </w:pPr>
      <w:r w:rsidRPr="005710C7">
        <w:rPr>
          <w:rFonts w:ascii="Arial" w:hAnsi="Arial" w:cs="Arial"/>
          <w:noProof/>
          <w:lang w:eastAsia="es-CO"/>
        </w:rPr>
        <w:drawing>
          <wp:inline distT="0" distB="0" distL="0" distR="0" wp14:anchorId="2C11E0C3" wp14:editId="42DC563E">
            <wp:extent cx="4941523" cy="3232298"/>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2161" t="28211" r="26469" b="23678"/>
                    <a:stretch/>
                  </pic:blipFill>
                  <pic:spPr bwMode="auto">
                    <a:xfrm>
                      <a:off x="0" y="0"/>
                      <a:ext cx="4954918" cy="3241060"/>
                    </a:xfrm>
                    <a:prstGeom prst="rect">
                      <a:avLst/>
                    </a:prstGeom>
                    <a:ln>
                      <a:noFill/>
                    </a:ln>
                    <a:extLst>
                      <a:ext uri="{53640926-AAD7-44D8-BBD7-CCE9431645EC}">
                        <a14:shadowObscured xmlns:a14="http://schemas.microsoft.com/office/drawing/2010/main"/>
                      </a:ext>
                    </a:extLst>
                  </pic:spPr>
                </pic:pic>
              </a:graphicData>
            </a:graphic>
          </wp:inline>
        </w:drawing>
      </w:r>
    </w:p>
    <w:p w14:paraId="52B6A990" w14:textId="6EF67AD0" w:rsidR="009D47F3" w:rsidRDefault="00B34C08" w:rsidP="00F52DAA">
      <w:pPr>
        <w:pStyle w:val="Prrafodelista"/>
        <w:tabs>
          <w:tab w:val="left" w:pos="426"/>
          <w:tab w:val="left" w:pos="5199"/>
        </w:tabs>
        <w:spacing w:after="0" w:line="240" w:lineRule="auto"/>
        <w:ind w:left="0" w:right="-33"/>
        <w:jc w:val="center"/>
        <w:rPr>
          <w:rFonts w:ascii="Arial" w:hAnsi="Arial" w:cs="Arial"/>
          <w:noProof/>
          <w:sz w:val="18"/>
          <w:szCs w:val="18"/>
          <w:lang w:val="es-ES"/>
        </w:rPr>
      </w:pPr>
      <w:r w:rsidRPr="005010D4">
        <w:rPr>
          <w:rFonts w:ascii="Arial" w:hAnsi="Arial" w:cs="Arial"/>
          <w:noProof/>
          <w:sz w:val="18"/>
          <w:szCs w:val="18"/>
          <w:lang w:val="es-ES"/>
        </w:rPr>
        <w:t xml:space="preserve">Figura 1. Localización del Proyecto </w:t>
      </w:r>
      <w:r w:rsidR="00332377" w:rsidRPr="005010D4">
        <w:rPr>
          <w:rFonts w:ascii="Arial" w:hAnsi="Arial" w:cs="Arial"/>
          <w:noProof/>
          <w:sz w:val="18"/>
          <w:szCs w:val="18"/>
          <w:lang w:val="es-ES"/>
        </w:rPr>
        <w:t xml:space="preserve">Tame </w:t>
      </w:r>
      <w:r w:rsidR="005010D4">
        <w:rPr>
          <w:rFonts w:ascii="Arial" w:hAnsi="Arial" w:cs="Arial"/>
          <w:noProof/>
          <w:sz w:val="18"/>
          <w:szCs w:val="18"/>
          <w:lang w:val="es-ES"/>
        </w:rPr>
        <w:t>–</w:t>
      </w:r>
      <w:r w:rsidR="00332377" w:rsidRPr="005010D4">
        <w:rPr>
          <w:rFonts w:ascii="Arial" w:hAnsi="Arial" w:cs="Arial"/>
          <w:noProof/>
          <w:sz w:val="18"/>
          <w:szCs w:val="18"/>
          <w:lang w:val="es-ES"/>
        </w:rPr>
        <w:t xml:space="preserve"> Arauca</w:t>
      </w:r>
    </w:p>
    <w:p w14:paraId="5C4EC8D3" w14:textId="0CD1FE67" w:rsidR="005010D4" w:rsidRDefault="005010D4" w:rsidP="00F52DAA">
      <w:pPr>
        <w:pStyle w:val="Prrafodelista"/>
        <w:tabs>
          <w:tab w:val="left" w:pos="426"/>
          <w:tab w:val="left" w:pos="5199"/>
        </w:tabs>
        <w:spacing w:after="0" w:line="240" w:lineRule="auto"/>
        <w:ind w:left="0" w:right="-33"/>
        <w:rPr>
          <w:rFonts w:ascii="Arial" w:hAnsi="Arial" w:cs="Arial"/>
          <w:noProof/>
          <w:sz w:val="18"/>
          <w:szCs w:val="18"/>
          <w:lang w:val="es-ES"/>
        </w:rPr>
      </w:pPr>
    </w:p>
    <w:p w14:paraId="3EB43586" w14:textId="2DF53E7F" w:rsidR="00F52DAA" w:rsidRPr="005710C7" w:rsidRDefault="00F52DAA" w:rsidP="00F52DAA">
      <w:pPr>
        <w:pStyle w:val="Encabezado"/>
        <w:contextualSpacing/>
        <w:jc w:val="both"/>
        <w:rPr>
          <w:rFonts w:ascii="Arial" w:hAnsi="Arial" w:cs="Arial"/>
          <w:lang w:val="es-ES"/>
        </w:rPr>
      </w:pPr>
      <w:r w:rsidRPr="005710C7">
        <w:rPr>
          <w:rFonts w:ascii="Arial" w:hAnsi="Arial" w:cs="Arial"/>
          <w:lang w:val="es-ES"/>
        </w:rPr>
        <w:t xml:space="preserve">El proyecto a desarrollar se encuentra ubicado en el departamento de Arauca. Inicia en el municipio de Tame en el </w:t>
      </w:r>
      <w:proofErr w:type="spellStart"/>
      <w:r w:rsidRPr="005710C7">
        <w:rPr>
          <w:rFonts w:ascii="Arial" w:hAnsi="Arial" w:cs="Arial"/>
          <w:lang w:val="es-ES"/>
        </w:rPr>
        <w:t>suroccidendente</w:t>
      </w:r>
      <w:proofErr w:type="spellEnd"/>
      <w:r w:rsidRPr="005710C7">
        <w:rPr>
          <w:rFonts w:ascii="Arial" w:hAnsi="Arial" w:cs="Arial"/>
          <w:lang w:val="es-ES"/>
        </w:rPr>
        <w:t xml:space="preserve"> de Arauca localizado sobre el corredor vial que hace parte de la Ruta 6605, pasando por el municipio de Corocoro. También hace parte del recorrido vial la Ruta 6606 iniciando en Corocoro hasta el Municipio de Arauca. La longitud total del corredor es de 177</w:t>
      </w:r>
      <w:r w:rsidR="004A60C5">
        <w:rPr>
          <w:rFonts w:ascii="Arial" w:hAnsi="Arial" w:cs="Arial"/>
          <w:lang w:val="es-ES"/>
        </w:rPr>
        <w:t>.60</w:t>
      </w:r>
      <w:r w:rsidRPr="005710C7">
        <w:rPr>
          <w:rFonts w:ascii="Arial" w:hAnsi="Arial" w:cs="Arial"/>
          <w:lang w:val="es-ES"/>
        </w:rPr>
        <w:t xml:space="preserve"> km aproximadamente.</w:t>
      </w:r>
    </w:p>
    <w:p w14:paraId="227639B6" w14:textId="77777777" w:rsidR="00F52DAA" w:rsidRPr="005710C7" w:rsidRDefault="00F52DAA" w:rsidP="00F52DAA">
      <w:pPr>
        <w:pStyle w:val="Encabezado"/>
        <w:contextualSpacing/>
        <w:jc w:val="both"/>
        <w:rPr>
          <w:rFonts w:ascii="Arial" w:hAnsi="Arial" w:cs="Arial"/>
          <w:lang w:val="es-ES"/>
        </w:rPr>
      </w:pPr>
    </w:p>
    <w:p w14:paraId="2C90C167" w14:textId="77777777" w:rsidR="00F52DAA" w:rsidRPr="005710C7" w:rsidRDefault="00F52DAA" w:rsidP="00F52DAA">
      <w:pPr>
        <w:autoSpaceDE w:val="0"/>
        <w:autoSpaceDN w:val="0"/>
        <w:adjustRightInd w:val="0"/>
        <w:jc w:val="both"/>
        <w:rPr>
          <w:rFonts w:ascii="Arial" w:hAnsi="Arial" w:cs="Arial"/>
          <w:sz w:val="22"/>
          <w:szCs w:val="22"/>
          <w:lang w:val="es-ES"/>
        </w:rPr>
      </w:pPr>
      <w:r w:rsidRPr="005710C7">
        <w:rPr>
          <w:rFonts w:ascii="Arial" w:eastAsiaTheme="minorHAnsi" w:hAnsi="Arial" w:cs="Arial"/>
          <w:sz w:val="22"/>
          <w:szCs w:val="22"/>
          <w:lang w:val="es-ES" w:eastAsia="en-US"/>
        </w:rPr>
        <w:t>El corredor vial Tame Arauca es una importante vía de conexión en la región de la Orinoquía en la medida en que comunica a los departamentos de Arauca con Casanare, posibilitando así también, su comunicación con Bogotá y el resto del país.</w:t>
      </w:r>
      <w:r w:rsidRPr="005710C7">
        <w:rPr>
          <w:rFonts w:ascii="Arial" w:eastAsia="Calibri" w:hAnsi="Arial" w:cs="Arial"/>
          <w:color w:val="000000"/>
          <w:sz w:val="22"/>
          <w:szCs w:val="22"/>
          <w:lang w:eastAsia="en-US"/>
        </w:rPr>
        <w:t xml:space="preserve"> </w:t>
      </w:r>
    </w:p>
    <w:p w14:paraId="6F197541" w14:textId="77777777" w:rsidR="00F52DAA" w:rsidRPr="005010D4" w:rsidRDefault="00F52DAA" w:rsidP="00F52DAA">
      <w:pPr>
        <w:pStyle w:val="Prrafodelista"/>
        <w:tabs>
          <w:tab w:val="left" w:pos="426"/>
          <w:tab w:val="left" w:pos="5199"/>
        </w:tabs>
        <w:spacing w:after="0" w:line="240" w:lineRule="auto"/>
        <w:ind w:left="0" w:right="-33"/>
        <w:rPr>
          <w:rFonts w:ascii="Arial" w:hAnsi="Arial" w:cs="Arial"/>
          <w:noProof/>
          <w:sz w:val="18"/>
          <w:szCs w:val="18"/>
          <w:lang w:val="es-ES"/>
        </w:rPr>
      </w:pPr>
    </w:p>
    <w:p w14:paraId="0593986D" w14:textId="2C3BDCE3" w:rsidR="00A11EE9" w:rsidRDefault="00A11EE9" w:rsidP="00F52DAA">
      <w:pPr>
        <w:pStyle w:val="Prrafodelista"/>
        <w:tabs>
          <w:tab w:val="left" w:pos="426"/>
          <w:tab w:val="left" w:pos="5199"/>
        </w:tabs>
        <w:spacing w:after="0" w:line="240" w:lineRule="auto"/>
        <w:ind w:left="0" w:right="-33"/>
        <w:jc w:val="center"/>
        <w:rPr>
          <w:rFonts w:ascii="Arial" w:hAnsi="Arial" w:cs="Arial"/>
          <w:noProof/>
          <w:lang w:val="es-ES"/>
        </w:rPr>
      </w:pPr>
    </w:p>
    <w:p w14:paraId="0C307F4E" w14:textId="77777777" w:rsidR="00596CEE" w:rsidRPr="005710C7" w:rsidRDefault="00596CEE" w:rsidP="00F52DAA">
      <w:pPr>
        <w:pStyle w:val="Prrafodelista"/>
        <w:tabs>
          <w:tab w:val="left" w:pos="426"/>
          <w:tab w:val="left" w:pos="5199"/>
        </w:tabs>
        <w:spacing w:after="0" w:line="240" w:lineRule="auto"/>
        <w:ind w:left="0" w:right="-33"/>
        <w:jc w:val="center"/>
        <w:rPr>
          <w:rFonts w:ascii="Arial" w:hAnsi="Arial" w:cs="Arial"/>
          <w:noProof/>
          <w:lang w:val="es-ES"/>
        </w:rPr>
      </w:pPr>
    </w:p>
    <w:p w14:paraId="7CD40C39" w14:textId="77777777" w:rsidR="00E13FF6" w:rsidRPr="005710C7" w:rsidRDefault="00E13FF6" w:rsidP="00F52DAA">
      <w:pPr>
        <w:pStyle w:val="Prrafodelista"/>
        <w:numPr>
          <w:ilvl w:val="0"/>
          <w:numId w:val="16"/>
        </w:numPr>
        <w:tabs>
          <w:tab w:val="left" w:pos="5199"/>
        </w:tabs>
        <w:spacing w:after="0" w:line="240" w:lineRule="auto"/>
        <w:ind w:left="426" w:right="-33"/>
        <w:jc w:val="both"/>
        <w:rPr>
          <w:rFonts w:ascii="Arial" w:hAnsi="Arial" w:cs="Arial"/>
          <w:b/>
          <w:lang w:val="es-ES"/>
        </w:rPr>
      </w:pPr>
      <w:r w:rsidRPr="005710C7">
        <w:rPr>
          <w:rFonts w:ascii="Arial" w:hAnsi="Arial" w:cs="Arial"/>
          <w:b/>
          <w:lang w:val="es-ES"/>
        </w:rPr>
        <w:lastRenderedPageBreak/>
        <w:t>JUSTIFICACIÓN</w:t>
      </w:r>
    </w:p>
    <w:p w14:paraId="2152D322" w14:textId="77777777" w:rsidR="00095D63" w:rsidRPr="005710C7" w:rsidRDefault="00095D63" w:rsidP="00F52DAA">
      <w:pPr>
        <w:pStyle w:val="Encabezado"/>
        <w:contextualSpacing/>
        <w:jc w:val="both"/>
        <w:rPr>
          <w:rFonts w:ascii="Arial" w:hAnsi="Arial" w:cs="Arial"/>
          <w:lang w:val="es-ES"/>
        </w:rPr>
      </w:pPr>
    </w:p>
    <w:p w14:paraId="05BA0680" w14:textId="77777777" w:rsidR="002F651C" w:rsidRPr="000E2587" w:rsidRDefault="002F651C" w:rsidP="002F651C">
      <w:pPr>
        <w:autoSpaceDE w:val="0"/>
        <w:autoSpaceDN w:val="0"/>
        <w:adjustRightInd w:val="0"/>
        <w:jc w:val="both"/>
        <w:rPr>
          <w:rFonts w:ascii="Arial" w:eastAsia="Calibri" w:hAnsi="Arial" w:cs="Arial"/>
          <w:color w:val="000000"/>
          <w:sz w:val="22"/>
          <w:szCs w:val="22"/>
          <w:lang w:eastAsia="en-US"/>
        </w:rPr>
      </w:pPr>
      <w:r w:rsidRPr="000E2587">
        <w:rPr>
          <w:rFonts w:ascii="Arial" w:eastAsia="Calibri" w:hAnsi="Arial" w:cs="Arial"/>
          <w:color w:val="000000"/>
          <w:sz w:val="22"/>
          <w:szCs w:val="22"/>
          <w:lang w:eastAsia="en-US"/>
        </w:rPr>
        <w:t xml:space="preserve">La infraestructura vial en cualquier departamento de Colombia es el área más importante debido a que es el medio de comunicación que puede movilizar mayores volúmenes de carga y por lo tanto contribuye al desarrollo social y económico de las regiones del país. </w:t>
      </w:r>
    </w:p>
    <w:p w14:paraId="035B9C75" w14:textId="77777777" w:rsidR="002F651C" w:rsidRPr="000E2587" w:rsidRDefault="002F651C" w:rsidP="002F651C">
      <w:pPr>
        <w:autoSpaceDE w:val="0"/>
        <w:autoSpaceDN w:val="0"/>
        <w:adjustRightInd w:val="0"/>
        <w:jc w:val="both"/>
        <w:rPr>
          <w:rFonts w:ascii="Arial" w:eastAsia="Calibri" w:hAnsi="Arial" w:cs="Arial"/>
          <w:color w:val="000000"/>
          <w:sz w:val="22"/>
          <w:szCs w:val="22"/>
          <w:lang w:eastAsia="en-US"/>
        </w:rPr>
      </w:pPr>
    </w:p>
    <w:p w14:paraId="1C3A0C26" w14:textId="7823742A" w:rsidR="002F651C" w:rsidRPr="000E2587" w:rsidRDefault="002F651C" w:rsidP="002F651C">
      <w:pPr>
        <w:autoSpaceDE w:val="0"/>
        <w:autoSpaceDN w:val="0"/>
        <w:adjustRightInd w:val="0"/>
        <w:jc w:val="both"/>
        <w:rPr>
          <w:rFonts w:ascii="Arial" w:eastAsia="Calibri" w:hAnsi="Arial" w:cs="Arial"/>
          <w:color w:val="000000"/>
          <w:sz w:val="22"/>
          <w:szCs w:val="22"/>
          <w:lang w:eastAsia="en-US"/>
        </w:rPr>
      </w:pPr>
      <w:r w:rsidRPr="000E2587">
        <w:rPr>
          <w:rFonts w:ascii="Arial" w:eastAsia="Calibri" w:hAnsi="Arial" w:cs="Arial"/>
          <w:color w:val="000000"/>
          <w:sz w:val="22"/>
          <w:szCs w:val="22"/>
          <w:lang w:eastAsia="en-US"/>
        </w:rPr>
        <w:t>En este proyecto desarrollado en el departamento de Arauca, se pretende articular e integrar, a través de sistemas de infraestructura productivos, que permitan el pleno aprovechamiento de su potencial y el mejor desarrollo de la vida humana; que permiten homologar las condiciones y la calidad de vida de esta región.</w:t>
      </w:r>
    </w:p>
    <w:p w14:paraId="27A910FF" w14:textId="032C7010" w:rsidR="002F651C" w:rsidRPr="000E2587" w:rsidRDefault="002F651C" w:rsidP="002F651C">
      <w:pPr>
        <w:autoSpaceDE w:val="0"/>
        <w:autoSpaceDN w:val="0"/>
        <w:adjustRightInd w:val="0"/>
        <w:jc w:val="both"/>
        <w:rPr>
          <w:rFonts w:ascii="Arial" w:eastAsia="Calibri" w:hAnsi="Arial" w:cs="Arial"/>
          <w:color w:val="000000"/>
          <w:sz w:val="22"/>
          <w:szCs w:val="22"/>
          <w:lang w:eastAsia="en-US"/>
        </w:rPr>
      </w:pPr>
    </w:p>
    <w:p w14:paraId="5AD3D294" w14:textId="071C6600" w:rsidR="002F651C" w:rsidRPr="000E2587" w:rsidRDefault="002F651C" w:rsidP="002F651C">
      <w:pPr>
        <w:autoSpaceDE w:val="0"/>
        <w:autoSpaceDN w:val="0"/>
        <w:adjustRightInd w:val="0"/>
        <w:jc w:val="both"/>
        <w:rPr>
          <w:rFonts w:ascii="Arial" w:eastAsia="Calibri" w:hAnsi="Arial" w:cs="Arial"/>
          <w:color w:val="000000"/>
          <w:sz w:val="22"/>
          <w:szCs w:val="22"/>
          <w:lang w:eastAsia="en-US"/>
        </w:rPr>
      </w:pPr>
      <w:r w:rsidRPr="000E2587">
        <w:rPr>
          <w:rFonts w:ascii="Arial" w:eastAsia="Calibri" w:hAnsi="Arial" w:cs="Arial"/>
          <w:color w:val="000000"/>
          <w:sz w:val="22"/>
          <w:szCs w:val="22"/>
          <w:lang w:eastAsia="en-US"/>
        </w:rPr>
        <w:t xml:space="preserve">Dicho lo anterior es importante profundizar en la infraestructura vial actual, donde la accesibilidad es muy deficiente, ya que en temporadas de lluvias es prácticamente intransitable, lo que imposibilita una conexión fluida con alguna otra infraestructura de alta capacidad, ocasionando el represamiento de carga en el destino y por tanto aumentos innecesarios por la espera de los vehículos (Stand </w:t>
      </w:r>
      <w:proofErr w:type="spellStart"/>
      <w:r w:rsidRPr="000E2587">
        <w:rPr>
          <w:rFonts w:ascii="Arial" w:eastAsia="Calibri" w:hAnsi="Arial" w:cs="Arial"/>
          <w:color w:val="000000"/>
          <w:sz w:val="22"/>
          <w:szCs w:val="22"/>
          <w:lang w:eastAsia="en-US"/>
        </w:rPr>
        <w:t>by</w:t>
      </w:r>
      <w:proofErr w:type="spellEnd"/>
      <w:r w:rsidRPr="000E2587">
        <w:rPr>
          <w:rFonts w:ascii="Arial" w:eastAsia="Calibri" w:hAnsi="Arial" w:cs="Arial"/>
          <w:color w:val="000000"/>
          <w:sz w:val="22"/>
          <w:szCs w:val="22"/>
          <w:lang w:eastAsia="en-US"/>
        </w:rPr>
        <w:t>) y los tiempos de viajes.</w:t>
      </w:r>
    </w:p>
    <w:p w14:paraId="750F8032" w14:textId="6781B8EF" w:rsidR="002F651C" w:rsidRPr="000E2587" w:rsidRDefault="002F651C" w:rsidP="002F651C">
      <w:pPr>
        <w:autoSpaceDE w:val="0"/>
        <w:autoSpaceDN w:val="0"/>
        <w:adjustRightInd w:val="0"/>
        <w:jc w:val="both"/>
        <w:rPr>
          <w:rFonts w:ascii="Arial" w:eastAsia="Calibri" w:hAnsi="Arial" w:cs="Arial"/>
          <w:color w:val="000000"/>
          <w:sz w:val="22"/>
          <w:szCs w:val="22"/>
          <w:lang w:eastAsia="en-US"/>
        </w:rPr>
      </w:pPr>
    </w:p>
    <w:p w14:paraId="4B6A21CB" w14:textId="1362B0E0" w:rsidR="002F651C" w:rsidRPr="000E2587" w:rsidRDefault="002F651C" w:rsidP="002F651C">
      <w:pPr>
        <w:autoSpaceDE w:val="0"/>
        <w:autoSpaceDN w:val="0"/>
        <w:adjustRightInd w:val="0"/>
        <w:jc w:val="both"/>
        <w:rPr>
          <w:rFonts w:ascii="Arial" w:hAnsi="Arial" w:cs="Arial"/>
          <w:sz w:val="22"/>
          <w:szCs w:val="22"/>
          <w:lang w:val="es-ES"/>
        </w:rPr>
      </w:pPr>
      <w:r w:rsidRPr="000E2587">
        <w:rPr>
          <w:rFonts w:ascii="Arial" w:eastAsia="Calibri" w:hAnsi="Arial" w:cs="Arial"/>
          <w:color w:val="000000"/>
          <w:sz w:val="22"/>
          <w:szCs w:val="22"/>
          <w:lang w:eastAsia="en-US"/>
        </w:rPr>
        <w:t xml:space="preserve">Con el mejoramiento de este corredor se permitirá contribuir al desarrollo de este departamento, el cual será protagonistas en el desarrollo del país durante las próximas décadas, es por esto por lo que, se deben contar con una infraestructura y sistema de transporte que hagan viable la integración física de estas regiones con el resto del país. </w:t>
      </w:r>
    </w:p>
    <w:p w14:paraId="3E121CB9" w14:textId="470C8DC6" w:rsidR="00A52054" w:rsidRPr="000E2587" w:rsidRDefault="00A52054" w:rsidP="00F52DAA">
      <w:pPr>
        <w:autoSpaceDE w:val="0"/>
        <w:autoSpaceDN w:val="0"/>
        <w:adjustRightInd w:val="0"/>
        <w:jc w:val="both"/>
        <w:rPr>
          <w:rFonts w:ascii="Arial" w:hAnsi="Arial" w:cs="Arial"/>
          <w:noProof/>
          <w:sz w:val="22"/>
          <w:szCs w:val="22"/>
          <w:lang w:val="es-ES"/>
        </w:rPr>
      </w:pPr>
    </w:p>
    <w:p w14:paraId="1B407424" w14:textId="34EECF21" w:rsidR="004A60C5" w:rsidRPr="000E2587" w:rsidRDefault="002F651C" w:rsidP="004A60C5">
      <w:pPr>
        <w:autoSpaceDE w:val="0"/>
        <w:autoSpaceDN w:val="0"/>
        <w:adjustRightInd w:val="0"/>
        <w:jc w:val="both"/>
        <w:rPr>
          <w:rFonts w:ascii="Arial" w:hAnsi="Arial" w:cs="Arial"/>
          <w:noProof/>
          <w:sz w:val="22"/>
          <w:szCs w:val="22"/>
          <w:lang w:val="es-ES"/>
        </w:rPr>
      </w:pPr>
      <w:r w:rsidRPr="000E2587">
        <w:rPr>
          <w:rFonts w:ascii="Arial" w:hAnsi="Arial" w:cs="Arial"/>
          <w:noProof/>
          <w:sz w:val="22"/>
          <w:szCs w:val="22"/>
          <w:lang w:val="es-ES"/>
        </w:rPr>
        <w:t>El corredor vial Tame – Arauca tiene una longitud aproximada 177.60 Km los cuales se encuentran en su totalidad pavimentados</w:t>
      </w:r>
      <w:r w:rsidR="004A60C5" w:rsidRPr="000E2587">
        <w:rPr>
          <w:rFonts w:ascii="Arial" w:hAnsi="Arial" w:cs="Arial"/>
          <w:noProof/>
          <w:sz w:val="22"/>
          <w:szCs w:val="22"/>
          <w:lang w:val="es-ES"/>
        </w:rPr>
        <w:t>, presentando un total de 130.04 Km en mal estado</w:t>
      </w:r>
      <w:r w:rsidR="00BA411E" w:rsidRPr="000E2587">
        <w:rPr>
          <w:rFonts w:ascii="Arial" w:hAnsi="Arial" w:cs="Arial"/>
          <w:noProof/>
          <w:sz w:val="22"/>
          <w:szCs w:val="22"/>
          <w:lang w:val="es-ES"/>
        </w:rPr>
        <w:t xml:space="preserve"> en los cuales se han realizado actividades básicas de mantenimiento, pero considerando el paso constante de vehículos de carga, ya que en la actualidad esta vía cuenta con un TPD de 2.266 vehículos de los cuales el 12% corresponden a vehículos de carga pesada, el mismo presenta un alto deterioro estructural que se ve agravado en épocas invernales donde se generan zonas de inundación, lo que eleva de manera exponencial el daño de la infraestructura vial ocasionando la perdida de la capacidad de carga de la misma.</w:t>
      </w:r>
    </w:p>
    <w:p w14:paraId="786F86CC" w14:textId="77777777" w:rsidR="004A60C5" w:rsidRPr="000E2587" w:rsidRDefault="004A60C5" w:rsidP="00F52DAA">
      <w:pPr>
        <w:autoSpaceDE w:val="0"/>
        <w:autoSpaceDN w:val="0"/>
        <w:adjustRightInd w:val="0"/>
        <w:jc w:val="both"/>
        <w:rPr>
          <w:rFonts w:ascii="Arial" w:hAnsi="Arial" w:cs="Arial"/>
          <w:noProof/>
          <w:sz w:val="22"/>
          <w:szCs w:val="22"/>
          <w:lang w:val="es-ES"/>
        </w:rPr>
      </w:pPr>
    </w:p>
    <w:p w14:paraId="47A7CFED" w14:textId="223F7B72" w:rsidR="002F651C" w:rsidRPr="000E2587" w:rsidRDefault="002F651C" w:rsidP="00F52DAA">
      <w:pPr>
        <w:autoSpaceDE w:val="0"/>
        <w:autoSpaceDN w:val="0"/>
        <w:adjustRightInd w:val="0"/>
        <w:jc w:val="both"/>
        <w:rPr>
          <w:rFonts w:ascii="Arial" w:hAnsi="Arial" w:cs="Arial"/>
          <w:noProof/>
          <w:sz w:val="22"/>
          <w:szCs w:val="22"/>
          <w:lang w:val="es-ES"/>
        </w:rPr>
      </w:pPr>
      <w:r w:rsidRPr="000E2587">
        <w:rPr>
          <w:rFonts w:ascii="Arial" w:hAnsi="Arial" w:cs="Arial"/>
          <w:noProof/>
          <w:sz w:val="22"/>
          <w:szCs w:val="22"/>
          <w:lang w:val="es-ES"/>
        </w:rPr>
        <w:t>De acuerdo con el informe de Administradores viales con corte a junio del 2021, a continuación, se muestra el estado de la red vial del sector:</w:t>
      </w:r>
    </w:p>
    <w:p w14:paraId="4960BF12" w14:textId="1F8EE5CA" w:rsidR="002F651C" w:rsidRPr="000E2587" w:rsidRDefault="002F651C" w:rsidP="00F52DAA">
      <w:pPr>
        <w:autoSpaceDE w:val="0"/>
        <w:autoSpaceDN w:val="0"/>
        <w:adjustRightInd w:val="0"/>
        <w:jc w:val="both"/>
        <w:rPr>
          <w:rFonts w:ascii="Arial" w:hAnsi="Arial" w:cs="Arial"/>
          <w:noProof/>
          <w:sz w:val="22"/>
          <w:szCs w:val="22"/>
          <w:lang w:val="es-ES"/>
        </w:rPr>
      </w:pPr>
    </w:p>
    <w:tbl>
      <w:tblPr>
        <w:tblW w:w="3823" w:type="dxa"/>
        <w:tblCellMar>
          <w:left w:w="70" w:type="dxa"/>
          <w:right w:w="70" w:type="dxa"/>
        </w:tblCellMar>
        <w:tblLook w:val="04A0" w:firstRow="1" w:lastRow="0" w:firstColumn="1" w:lastColumn="0" w:noHBand="0" w:noVBand="1"/>
      </w:tblPr>
      <w:tblGrid>
        <w:gridCol w:w="1600"/>
        <w:gridCol w:w="2223"/>
      </w:tblGrid>
      <w:tr w:rsidR="002F651C" w:rsidRPr="002F651C" w14:paraId="2C705F2D" w14:textId="77777777" w:rsidTr="00A85AF1">
        <w:trPr>
          <w:trHeight w:val="300"/>
          <w:tblHeader/>
        </w:trPr>
        <w:tc>
          <w:tcPr>
            <w:tcW w:w="3823"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1C0CC75" w14:textId="77777777" w:rsidR="002F651C" w:rsidRPr="002F651C" w:rsidRDefault="002F651C" w:rsidP="002F651C">
            <w:pPr>
              <w:jc w:val="center"/>
              <w:rPr>
                <w:rFonts w:ascii="Arial" w:hAnsi="Arial" w:cs="Arial"/>
                <w:b/>
                <w:bCs/>
                <w:color w:val="201F1E"/>
                <w:sz w:val="18"/>
                <w:szCs w:val="18"/>
                <w:lang w:eastAsia="es-CO"/>
              </w:rPr>
            </w:pPr>
            <w:r w:rsidRPr="002F651C">
              <w:rPr>
                <w:rFonts w:ascii="Arial" w:hAnsi="Arial" w:cs="Arial"/>
                <w:b/>
                <w:bCs/>
                <w:color w:val="201F1E"/>
                <w:sz w:val="18"/>
                <w:szCs w:val="18"/>
                <w:lang w:eastAsia="es-CO"/>
              </w:rPr>
              <w:t>Estado Red vial Tame – Arauca</w:t>
            </w:r>
          </w:p>
        </w:tc>
      </w:tr>
      <w:tr w:rsidR="002F651C" w:rsidRPr="002F651C" w14:paraId="7D9A1F0A" w14:textId="77777777" w:rsidTr="00A85AF1">
        <w:trPr>
          <w:trHeight w:val="232"/>
          <w:tblHeader/>
        </w:trPr>
        <w:tc>
          <w:tcPr>
            <w:tcW w:w="1600" w:type="dxa"/>
            <w:tcBorders>
              <w:top w:val="nil"/>
              <w:left w:val="single" w:sz="4" w:space="0" w:color="auto"/>
              <w:bottom w:val="single" w:sz="4" w:space="0" w:color="auto"/>
              <w:right w:val="single" w:sz="4" w:space="0" w:color="auto"/>
            </w:tcBorders>
            <w:shd w:val="clear" w:color="000000" w:fill="D9D9D9"/>
            <w:vAlign w:val="center"/>
            <w:hideMark/>
          </w:tcPr>
          <w:p w14:paraId="6DFFFD70" w14:textId="77777777" w:rsidR="002F651C" w:rsidRPr="002F651C" w:rsidRDefault="002F651C" w:rsidP="002F651C">
            <w:pPr>
              <w:jc w:val="center"/>
              <w:rPr>
                <w:rFonts w:ascii="Arial" w:hAnsi="Arial" w:cs="Arial"/>
                <w:b/>
                <w:bCs/>
                <w:color w:val="000000"/>
                <w:sz w:val="18"/>
                <w:szCs w:val="18"/>
                <w:lang w:eastAsia="es-CO"/>
              </w:rPr>
            </w:pPr>
            <w:r w:rsidRPr="002F651C">
              <w:rPr>
                <w:rFonts w:ascii="Arial" w:hAnsi="Arial" w:cs="Arial"/>
                <w:b/>
                <w:bCs/>
                <w:color w:val="000000"/>
                <w:sz w:val="18"/>
                <w:szCs w:val="18"/>
                <w:lang w:eastAsia="es-CO"/>
              </w:rPr>
              <w:t>Estado</w:t>
            </w:r>
          </w:p>
        </w:tc>
        <w:tc>
          <w:tcPr>
            <w:tcW w:w="2223" w:type="dxa"/>
            <w:tcBorders>
              <w:top w:val="nil"/>
              <w:left w:val="nil"/>
              <w:bottom w:val="single" w:sz="4" w:space="0" w:color="auto"/>
              <w:right w:val="single" w:sz="4" w:space="0" w:color="auto"/>
            </w:tcBorders>
            <w:shd w:val="clear" w:color="000000" w:fill="D9D9D9"/>
            <w:vAlign w:val="center"/>
            <w:hideMark/>
          </w:tcPr>
          <w:p w14:paraId="10AAA574" w14:textId="77777777" w:rsidR="002F651C" w:rsidRPr="002F651C" w:rsidRDefault="002F651C" w:rsidP="002F651C">
            <w:pPr>
              <w:jc w:val="center"/>
              <w:rPr>
                <w:rFonts w:ascii="Arial" w:hAnsi="Arial" w:cs="Arial"/>
                <w:b/>
                <w:bCs/>
                <w:color w:val="201F1E"/>
                <w:sz w:val="18"/>
                <w:szCs w:val="18"/>
                <w:lang w:eastAsia="es-CO"/>
              </w:rPr>
            </w:pPr>
            <w:r w:rsidRPr="002F651C">
              <w:rPr>
                <w:rFonts w:ascii="Arial" w:hAnsi="Arial" w:cs="Arial"/>
                <w:b/>
                <w:bCs/>
                <w:color w:val="201F1E"/>
                <w:sz w:val="18"/>
                <w:szCs w:val="18"/>
                <w:lang w:eastAsia="es-CO"/>
              </w:rPr>
              <w:t>Pavimentada 177,60 Km</w:t>
            </w:r>
          </w:p>
        </w:tc>
      </w:tr>
      <w:tr w:rsidR="002F651C" w:rsidRPr="002F651C" w14:paraId="2EC2EECA" w14:textId="77777777" w:rsidTr="002F651C">
        <w:trPr>
          <w:trHeight w:val="50"/>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1CA5C2EA"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Muy bueno</w:t>
            </w:r>
          </w:p>
        </w:tc>
        <w:tc>
          <w:tcPr>
            <w:tcW w:w="2223" w:type="dxa"/>
            <w:tcBorders>
              <w:top w:val="nil"/>
              <w:left w:val="nil"/>
              <w:bottom w:val="single" w:sz="4" w:space="0" w:color="auto"/>
              <w:right w:val="single" w:sz="4" w:space="0" w:color="auto"/>
            </w:tcBorders>
            <w:shd w:val="clear" w:color="000000" w:fill="FFFFFF"/>
            <w:noWrap/>
            <w:vAlign w:val="center"/>
            <w:hideMark/>
          </w:tcPr>
          <w:p w14:paraId="1E333D49"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0,00%</w:t>
            </w:r>
          </w:p>
        </w:tc>
      </w:tr>
      <w:tr w:rsidR="002F651C" w:rsidRPr="002F651C" w14:paraId="29C0C008" w14:textId="77777777" w:rsidTr="002F651C">
        <w:trPr>
          <w:trHeight w:val="50"/>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074F89FD"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Bueno</w:t>
            </w:r>
          </w:p>
        </w:tc>
        <w:tc>
          <w:tcPr>
            <w:tcW w:w="2223" w:type="dxa"/>
            <w:tcBorders>
              <w:top w:val="nil"/>
              <w:left w:val="nil"/>
              <w:bottom w:val="single" w:sz="4" w:space="0" w:color="auto"/>
              <w:right w:val="single" w:sz="4" w:space="0" w:color="auto"/>
            </w:tcBorders>
            <w:shd w:val="clear" w:color="000000" w:fill="FFFFFF"/>
            <w:noWrap/>
            <w:vAlign w:val="center"/>
            <w:hideMark/>
          </w:tcPr>
          <w:p w14:paraId="116D50C8"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18,00%</w:t>
            </w:r>
          </w:p>
        </w:tc>
      </w:tr>
      <w:tr w:rsidR="002F651C" w:rsidRPr="002F651C" w14:paraId="0D71C2D0" w14:textId="77777777" w:rsidTr="002F651C">
        <w:trPr>
          <w:trHeight w:val="50"/>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6293AF4C"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Regular</w:t>
            </w:r>
          </w:p>
        </w:tc>
        <w:tc>
          <w:tcPr>
            <w:tcW w:w="2223" w:type="dxa"/>
            <w:tcBorders>
              <w:top w:val="nil"/>
              <w:left w:val="nil"/>
              <w:bottom w:val="single" w:sz="4" w:space="0" w:color="auto"/>
              <w:right w:val="single" w:sz="4" w:space="0" w:color="auto"/>
            </w:tcBorders>
            <w:shd w:val="clear" w:color="000000" w:fill="FFFFFF"/>
            <w:noWrap/>
            <w:vAlign w:val="center"/>
            <w:hideMark/>
          </w:tcPr>
          <w:p w14:paraId="56B8DFE2"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9,00%</w:t>
            </w:r>
          </w:p>
        </w:tc>
      </w:tr>
      <w:tr w:rsidR="002F651C" w:rsidRPr="002F651C" w14:paraId="2E620F99" w14:textId="77777777" w:rsidTr="002F651C">
        <w:trPr>
          <w:trHeight w:val="50"/>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604B53A4"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Malo</w:t>
            </w:r>
          </w:p>
        </w:tc>
        <w:tc>
          <w:tcPr>
            <w:tcW w:w="2223" w:type="dxa"/>
            <w:tcBorders>
              <w:top w:val="nil"/>
              <w:left w:val="nil"/>
              <w:bottom w:val="single" w:sz="4" w:space="0" w:color="auto"/>
              <w:right w:val="single" w:sz="4" w:space="0" w:color="auto"/>
            </w:tcBorders>
            <w:shd w:val="clear" w:color="000000" w:fill="FFFFFF"/>
            <w:noWrap/>
            <w:vAlign w:val="center"/>
            <w:hideMark/>
          </w:tcPr>
          <w:p w14:paraId="44D4AF9E"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73,00%</w:t>
            </w:r>
          </w:p>
        </w:tc>
      </w:tr>
      <w:tr w:rsidR="002F651C" w:rsidRPr="002F651C" w14:paraId="0A89EA01" w14:textId="77777777" w:rsidTr="002F651C">
        <w:trPr>
          <w:trHeight w:val="50"/>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02FD3A33"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Muy Malo</w:t>
            </w:r>
          </w:p>
        </w:tc>
        <w:tc>
          <w:tcPr>
            <w:tcW w:w="2223" w:type="dxa"/>
            <w:tcBorders>
              <w:top w:val="nil"/>
              <w:left w:val="nil"/>
              <w:bottom w:val="single" w:sz="4" w:space="0" w:color="auto"/>
              <w:right w:val="single" w:sz="4" w:space="0" w:color="auto"/>
            </w:tcBorders>
            <w:shd w:val="clear" w:color="000000" w:fill="FFFFFF"/>
            <w:noWrap/>
            <w:vAlign w:val="center"/>
            <w:hideMark/>
          </w:tcPr>
          <w:p w14:paraId="47AE734B" w14:textId="77777777" w:rsidR="002F651C" w:rsidRPr="002F651C" w:rsidRDefault="002F651C" w:rsidP="002F651C">
            <w:pPr>
              <w:jc w:val="center"/>
              <w:rPr>
                <w:rFonts w:ascii="Arial" w:hAnsi="Arial" w:cs="Arial"/>
                <w:color w:val="201F1E"/>
                <w:sz w:val="18"/>
                <w:szCs w:val="18"/>
                <w:lang w:eastAsia="es-CO"/>
              </w:rPr>
            </w:pPr>
            <w:r w:rsidRPr="002F651C">
              <w:rPr>
                <w:rFonts w:ascii="Arial" w:hAnsi="Arial" w:cs="Arial"/>
                <w:color w:val="201F1E"/>
                <w:sz w:val="18"/>
                <w:szCs w:val="18"/>
                <w:lang w:eastAsia="es-CO"/>
              </w:rPr>
              <w:t>0,00%</w:t>
            </w:r>
          </w:p>
        </w:tc>
      </w:tr>
      <w:tr w:rsidR="002F651C" w:rsidRPr="002F651C" w14:paraId="1F588EB5" w14:textId="77777777" w:rsidTr="002F651C">
        <w:trPr>
          <w:trHeight w:val="300"/>
        </w:trPr>
        <w:tc>
          <w:tcPr>
            <w:tcW w:w="1600" w:type="dxa"/>
            <w:tcBorders>
              <w:top w:val="nil"/>
              <w:left w:val="single" w:sz="4" w:space="0" w:color="auto"/>
              <w:bottom w:val="single" w:sz="4" w:space="0" w:color="auto"/>
              <w:right w:val="single" w:sz="4" w:space="0" w:color="auto"/>
            </w:tcBorders>
            <w:shd w:val="clear" w:color="000000" w:fill="D9D9D9"/>
            <w:noWrap/>
            <w:vAlign w:val="center"/>
            <w:hideMark/>
          </w:tcPr>
          <w:p w14:paraId="67E2E61A" w14:textId="77777777" w:rsidR="002F651C" w:rsidRPr="002F651C" w:rsidRDefault="002F651C" w:rsidP="002F651C">
            <w:pPr>
              <w:jc w:val="center"/>
              <w:rPr>
                <w:rFonts w:ascii="Arial" w:hAnsi="Arial" w:cs="Arial"/>
                <w:b/>
                <w:bCs/>
                <w:color w:val="000000"/>
                <w:sz w:val="18"/>
                <w:szCs w:val="18"/>
                <w:lang w:eastAsia="es-CO"/>
              </w:rPr>
            </w:pPr>
            <w:r w:rsidRPr="002F651C">
              <w:rPr>
                <w:rFonts w:ascii="Arial" w:hAnsi="Arial" w:cs="Arial"/>
                <w:b/>
                <w:bCs/>
                <w:color w:val="000000"/>
                <w:sz w:val="18"/>
                <w:szCs w:val="18"/>
                <w:lang w:eastAsia="es-CO"/>
              </w:rPr>
              <w:t>Total</w:t>
            </w:r>
          </w:p>
        </w:tc>
        <w:tc>
          <w:tcPr>
            <w:tcW w:w="2223" w:type="dxa"/>
            <w:tcBorders>
              <w:top w:val="nil"/>
              <w:left w:val="nil"/>
              <w:bottom w:val="single" w:sz="4" w:space="0" w:color="auto"/>
              <w:right w:val="single" w:sz="4" w:space="0" w:color="auto"/>
            </w:tcBorders>
            <w:shd w:val="clear" w:color="000000" w:fill="D9D9D9"/>
            <w:noWrap/>
            <w:vAlign w:val="center"/>
            <w:hideMark/>
          </w:tcPr>
          <w:p w14:paraId="06A26710" w14:textId="77777777" w:rsidR="002F651C" w:rsidRPr="002F651C" w:rsidRDefault="002F651C" w:rsidP="002F651C">
            <w:pPr>
              <w:jc w:val="center"/>
              <w:rPr>
                <w:rFonts w:ascii="Arial" w:hAnsi="Arial" w:cs="Arial"/>
                <w:b/>
                <w:bCs/>
                <w:color w:val="000000"/>
                <w:sz w:val="18"/>
                <w:szCs w:val="18"/>
                <w:lang w:eastAsia="es-CO"/>
              </w:rPr>
            </w:pPr>
            <w:r w:rsidRPr="002F651C">
              <w:rPr>
                <w:rFonts w:ascii="Arial" w:hAnsi="Arial" w:cs="Arial"/>
                <w:b/>
                <w:bCs/>
                <w:color w:val="000000"/>
                <w:sz w:val="18"/>
                <w:szCs w:val="18"/>
                <w:lang w:eastAsia="es-CO"/>
              </w:rPr>
              <w:t>100,00%</w:t>
            </w:r>
          </w:p>
        </w:tc>
      </w:tr>
    </w:tbl>
    <w:p w14:paraId="51C6968A" w14:textId="77777777" w:rsidR="002F651C" w:rsidRPr="000E2587" w:rsidRDefault="002F651C" w:rsidP="00F52DAA">
      <w:pPr>
        <w:autoSpaceDE w:val="0"/>
        <w:autoSpaceDN w:val="0"/>
        <w:adjustRightInd w:val="0"/>
        <w:jc w:val="both"/>
        <w:rPr>
          <w:rFonts w:ascii="Arial" w:hAnsi="Arial" w:cs="Arial"/>
          <w:noProof/>
          <w:sz w:val="22"/>
          <w:szCs w:val="22"/>
          <w:lang w:val="es-ES"/>
        </w:rPr>
      </w:pPr>
    </w:p>
    <w:p w14:paraId="55C61CB1" w14:textId="2C020A83" w:rsidR="00A455B2" w:rsidRPr="005010D4" w:rsidRDefault="001862ED" w:rsidP="00F52DAA">
      <w:pPr>
        <w:autoSpaceDE w:val="0"/>
        <w:autoSpaceDN w:val="0"/>
        <w:adjustRightInd w:val="0"/>
        <w:jc w:val="both"/>
        <w:rPr>
          <w:rFonts w:ascii="Arial" w:hAnsi="Arial" w:cs="Arial"/>
          <w:noProof/>
          <w:sz w:val="22"/>
          <w:szCs w:val="22"/>
          <w:lang w:val="es-ES"/>
        </w:rPr>
      </w:pPr>
      <w:r w:rsidRPr="000E2587">
        <w:rPr>
          <w:rFonts w:ascii="Arial" w:hAnsi="Arial" w:cs="Arial"/>
          <w:noProof/>
          <w:sz w:val="22"/>
          <w:szCs w:val="22"/>
          <w:lang w:val="es-ES"/>
        </w:rPr>
        <w:t>El estado de la red</w:t>
      </w:r>
      <w:r w:rsidR="00D26DFD" w:rsidRPr="000E2587">
        <w:rPr>
          <w:rFonts w:ascii="Arial" w:hAnsi="Arial" w:cs="Arial"/>
          <w:noProof/>
          <w:sz w:val="22"/>
          <w:szCs w:val="22"/>
          <w:lang w:val="es-ES"/>
        </w:rPr>
        <w:t xml:space="preserve"> dificulta el crecimiento económico de la región, dado que, genera mayores costos de operación vehicular, ralentizan las dinámicas</w:t>
      </w:r>
      <w:r w:rsidR="00D26DFD" w:rsidRPr="005710C7">
        <w:rPr>
          <w:rFonts w:ascii="Arial" w:hAnsi="Arial" w:cs="Arial"/>
          <w:noProof/>
          <w:sz w:val="22"/>
          <w:szCs w:val="22"/>
          <w:lang w:val="es-ES"/>
        </w:rPr>
        <w:t xml:space="preserve"> de comercialización de productos de la región, </w:t>
      </w:r>
      <w:r w:rsidR="00A455B2" w:rsidRPr="005710C7">
        <w:rPr>
          <w:rFonts w:ascii="Arial" w:hAnsi="Arial" w:cs="Arial"/>
          <w:noProof/>
          <w:sz w:val="22"/>
          <w:szCs w:val="22"/>
          <w:lang w:val="es-ES"/>
        </w:rPr>
        <w:t>afectando</w:t>
      </w:r>
      <w:r w:rsidR="00BA0A81" w:rsidRPr="005710C7">
        <w:rPr>
          <w:rFonts w:ascii="Arial" w:hAnsi="Arial" w:cs="Arial"/>
          <w:noProof/>
          <w:sz w:val="22"/>
          <w:szCs w:val="22"/>
          <w:lang w:val="es-ES"/>
        </w:rPr>
        <w:t xml:space="preserve"> a sus habitantes </w:t>
      </w:r>
      <w:r w:rsidR="00A455B2" w:rsidRPr="005710C7">
        <w:rPr>
          <w:rFonts w:ascii="Arial" w:hAnsi="Arial" w:cs="Arial"/>
          <w:noProof/>
          <w:sz w:val="22"/>
          <w:szCs w:val="22"/>
          <w:lang w:val="es-ES"/>
        </w:rPr>
        <w:t>con elevados tiempos de viaje</w:t>
      </w:r>
      <w:r w:rsidR="00BA0A81" w:rsidRPr="005710C7">
        <w:rPr>
          <w:rFonts w:ascii="Arial" w:hAnsi="Arial" w:cs="Arial"/>
          <w:noProof/>
          <w:sz w:val="22"/>
          <w:szCs w:val="22"/>
          <w:lang w:val="es-ES"/>
        </w:rPr>
        <w:t xml:space="preserve"> en sus desplazamientos</w:t>
      </w:r>
      <w:r w:rsidR="00781377" w:rsidRPr="005710C7">
        <w:rPr>
          <w:rFonts w:ascii="Arial" w:hAnsi="Arial" w:cs="Arial"/>
          <w:noProof/>
          <w:sz w:val="22"/>
          <w:szCs w:val="22"/>
          <w:lang w:val="es-ES"/>
        </w:rPr>
        <w:t xml:space="preserve"> y sobrecostos en los alimentos e insumos que se</w:t>
      </w:r>
      <w:r w:rsidR="00A52054" w:rsidRPr="005710C7">
        <w:rPr>
          <w:rFonts w:ascii="Arial" w:hAnsi="Arial" w:cs="Arial"/>
          <w:noProof/>
          <w:sz w:val="22"/>
          <w:szCs w:val="22"/>
          <w:lang w:val="es-ES"/>
        </w:rPr>
        <w:t xml:space="preserve"> consumen de forma </w:t>
      </w:r>
      <w:r w:rsidR="00A52054" w:rsidRPr="005010D4">
        <w:rPr>
          <w:rFonts w:ascii="Arial" w:hAnsi="Arial" w:cs="Arial"/>
          <w:noProof/>
          <w:sz w:val="22"/>
          <w:szCs w:val="22"/>
          <w:lang w:val="es-ES"/>
        </w:rPr>
        <w:t>habitual en el municipio</w:t>
      </w:r>
      <w:r w:rsidR="00781377" w:rsidRPr="005010D4">
        <w:rPr>
          <w:rFonts w:ascii="Arial" w:hAnsi="Arial" w:cs="Arial"/>
          <w:noProof/>
          <w:sz w:val="22"/>
          <w:szCs w:val="22"/>
          <w:lang w:val="es-ES"/>
        </w:rPr>
        <w:t xml:space="preserve"> de </w:t>
      </w:r>
      <w:r w:rsidR="00A52054" w:rsidRPr="005010D4">
        <w:rPr>
          <w:rFonts w:ascii="Arial" w:hAnsi="Arial" w:cs="Arial"/>
          <w:noProof/>
          <w:sz w:val="22"/>
          <w:szCs w:val="22"/>
          <w:lang w:val="es-ES"/>
        </w:rPr>
        <w:t>Arauca</w:t>
      </w:r>
      <w:r w:rsidR="00D26DFD" w:rsidRPr="005010D4">
        <w:rPr>
          <w:rFonts w:ascii="Arial" w:hAnsi="Arial" w:cs="Arial"/>
          <w:noProof/>
          <w:sz w:val="22"/>
          <w:szCs w:val="22"/>
          <w:lang w:val="es-ES"/>
        </w:rPr>
        <w:t xml:space="preserve">.  </w:t>
      </w:r>
    </w:p>
    <w:p w14:paraId="61B7B662" w14:textId="77777777" w:rsidR="00A455B2" w:rsidRPr="005010D4" w:rsidRDefault="00A455B2" w:rsidP="00F52DAA">
      <w:pPr>
        <w:autoSpaceDE w:val="0"/>
        <w:autoSpaceDN w:val="0"/>
        <w:adjustRightInd w:val="0"/>
        <w:jc w:val="both"/>
        <w:rPr>
          <w:rFonts w:ascii="Arial" w:hAnsi="Arial" w:cs="Arial"/>
          <w:noProof/>
          <w:sz w:val="22"/>
          <w:szCs w:val="22"/>
          <w:lang w:val="es-ES"/>
        </w:rPr>
      </w:pPr>
    </w:p>
    <w:p w14:paraId="20D5828F" w14:textId="20B6CA6B" w:rsidR="00125EAD" w:rsidRPr="005010D4" w:rsidRDefault="00F40011" w:rsidP="00F52DAA">
      <w:pPr>
        <w:autoSpaceDE w:val="0"/>
        <w:autoSpaceDN w:val="0"/>
        <w:adjustRightInd w:val="0"/>
        <w:jc w:val="both"/>
        <w:rPr>
          <w:rFonts w:ascii="Arial" w:hAnsi="Arial" w:cs="Arial"/>
          <w:noProof/>
          <w:sz w:val="22"/>
          <w:szCs w:val="22"/>
          <w:lang w:val="es-ES"/>
        </w:rPr>
      </w:pPr>
      <w:r w:rsidRPr="005010D4">
        <w:rPr>
          <w:rFonts w:ascii="Arial" w:hAnsi="Arial" w:cs="Arial"/>
          <w:noProof/>
          <w:sz w:val="22"/>
          <w:szCs w:val="22"/>
          <w:lang w:val="es-ES"/>
        </w:rPr>
        <w:lastRenderedPageBreak/>
        <w:t>Las intervencio</w:t>
      </w:r>
      <w:r w:rsidR="00781377" w:rsidRPr="005010D4">
        <w:rPr>
          <w:rFonts w:ascii="Arial" w:hAnsi="Arial" w:cs="Arial"/>
          <w:noProof/>
          <w:sz w:val="22"/>
          <w:szCs w:val="22"/>
          <w:lang w:val="es-ES"/>
        </w:rPr>
        <w:t>nes programadas</w:t>
      </w:r>
      <w:r w:rsidRPr="005010D4">
        <w:rPr>
          <w:rFonts w:ascii="Arial" w:hAnsi="Arial" w:cs="Arial"/>
          <w:noProof/>
          <w:sz w:val="22"/>
          <w:szCs w:val="22"/>
          <w:lang w:val="es-ES"/>
        </w:rPr>
        <w:t xml:space="preserve"> en el corredor </w:t>
      </w:r>
      <w:r w:rsidR="00125EAD" w:rsidRPr="005010D4">
        <w:rPr>
          <w:rFonts w:ascii="Arial" w:hAnsi="Arial" w:cs="Arial"/>
          <w:noProof/>
          <w:sz w:val="22"/>
          <w:szCs w:val="22"/>
          <w:lang w:val="es-ES"/>
        </w:rPr>
        <w:t>Tame - Arauca</w:t>
      </w:r>
      <w:r w:rsidR="00781377" w:rsidRPr="005010D4">
        <w:rPr>
          <w:rFonts w:ascii="Arial" w:hAnsi="Arial" w:cs="Arial"/>
          <w:noProof/>
          <w:sz w:val="22"/>
          <w:szCs w:val="22"/>
          <w:lang w:val="es-ES"/>
        </w:rPr>
        <w:t xml:space="preserve">  </w:t>
      </w:r>
      <w:r w:rsidRPr="005010D4">
        <w:rPr>
          <w:rFonts w:ascii="Arial" w:hAnsi="Arial" w:cs="Arial"/>
          <w:noProof/>
          <w:sz w:val="22"/>
          <w:szCs w:val="22"/>
          <w:lang w:val="es-ES"/>
        </w:rPr>
        <w:t>contemplan</w:t>
      </w:r>
      <w:r w:rsidR="004C0385" w:rsidRPr="005010D4">
        <w:rPr>
          <w:rFonts w:ascii="Arial" w:hAnsi="Arial" w:cs="Arial"/>
          <w:noProof/>
          <w:sz w:val="22"/>
          <w:szCs w:val="22"/>
          <w:lang w:val="es-ES"/>
        </w:rPr>
        <w:t xml:space="preserve"> el mejoramiento de </w:t>
      </w:r>
      <w:r w:rsidR="00F00FA3" w:rsidRPr="005010D4">
        <w:rPr>
          <w:rFonts w:ascii="Arial" w:hAnsi="Arial" w:cs="Arial"/>
          <w:noProof/>
          <w:sz w:val="22"/>
          <w:szCs w:val="22"/>
          <w:lang w:val="es-ES"/>
        </w:rPr>
        <w:t xml:space="preserve">10 </w:t>
      </w:r>
      <w:r w:rsidR="004C0385" w:rsidRPr="005010D4">
        <w:rPr>
          <w:rFonts w:ascii="Arial" w:hAnsi="Arial" w:cs="Arial"/>
          <w:noProof/>
          <w:sz w:val="22"/>
          <w:szCs w:val="22"/>
          <w:lang w:val="es-ES"/>
        </w:rPr>
        <w:t xml:space="preserve">Km </w:t>
      </w:r>
      <w:r w:rsidR="006716C3" w:rsidRPr="005010D4">
        <w:rPr>
          <w:rFonts w:ascii="Arial" w:hAnsi="Arial" w:cs="Arial"/>
          <w:noProof/>
          <w:sz w:val="22"/>
          <w:szCs w:val="22"/>
          <w:lang w:val="es-ES"/>
        </w:rPr>
        <w:t xml:space="preserve">mediante la ampliación </w:t>
      </w:r>
      <w:r w:rsidR="00D1012E" w:rsidRPr="005010D4">
        <w:rPr>
          <w:rFonts w:ascii="Arial" w:hAnsi="Arial" w:cs="Arial"/>
          <w:noProof/>
          <w:sz w:val="22"/>
          <w:szCs w:val="22"/>
          <w:lang w:val="es-ES"/>
        </w:rPr>
        <w:t xml:space="preserve">de la sección </w:t>
      </w:r>
      <w:r w:rsidR="006716C3" w:rsidRPr="005010D4">
        <w:rPr>
          <w:rFonts w:ascii="Arial" w:hAnsi="Arial" w:cs="Arial"/>
          <w:noProof/>
          <w:sz w:val="22"/>
          <w:szCs w:val="22"/>
          <w:lang w:val="es-ES"/>
        </w:rPr>
        <w:t xml:space="preserve">transversal </w:t>
      </w:r>
      <w:r w:rsidR="004C0385" w:rsidRPr="005010D4">
        <w:rPr>
          <w:rFonts w:ascii="Arial" w:hAnsi="Arial" w:cs="Arial"/>
          <w:noProof/>
          <w:sz w:val="22"/>
          <w:szCs w:val="22"/>
          <w:lang w:val="es-ES"/>
        </w:rPr>
        <w:t xml:space="preserve">de </w:t>
      </w:r>
      <w:r w:rsidR="006716C3" w:rsidRPr="005010D4">
        <w:rPr>
          <w:rFonts w:ascii="Arial" w:hAnsi="Arial" w:cs="Arial"/>
          <w:noProof/>
          <w:sz w:val="22"/>
          <w:szCs w:val="22"/>
          <w:lang w:val="es-ES"/>
        </w:rPr>
        <w:t xml:space="preserve">la </w:t>
      </w:r>
      <w:r w:rsidR="004C0385" w:rsidRPr="005010D4">
        <w:rPr>
          <w:rFonts w:ascii="Arial" w:hAnsi="Arial" w:cs="Arial"/>
          <w:noProof/>
          <w:sz w:val="22"/>
          <w:szCs w:val="22"/>
          <w:lang w:val="es-ES"/>
        </w:rPr>
        <w:t>vía</w:t>
      </w:r>
      <w:r w:rsidR="0094443B" w:rsidRPr="005010D4">
        <w:rPr>
          <w:rFonts w:ascii="Arial" w:hAnsi="Arial" w:cs="Arial"/>
          <w:noProof/>
          <w:sz w:val="22"/>
          <w:szCs w:val="22"/>
          <w:lang w:val="es-ES"/>
        </w:rPr>
        <w:t xml:space="preserve"> </w:t>
      </w:r>
      <w:r w:rsidR="00F00FA3" w:rsidRPr="005010D4">
        <w:rPr>
          <w:rFonts w:ascii="Arial" w:hAnsi="Arial" w:cs="Arial"/>
          <w:noProof/>
          <w:sz w:val="22"/>
          <w:szCs w:val="22"/>
          <w:lang w:val="es-ES"/>
        </w:rPr>
        <w:t>y el mantenimiento</w:t>
      </w:r>
      <w:r w:rsidR="00D1012E" w:rsidRPr="005010D4">
        <w:rPr>
          <w:rFonts w:ascii="Arial" w:hAnsi="Arial" w:cs="Arial"/>
          <w:noProof/>
          <w:sz w:val="22"/>
          <w:szCs w:val="22"/>
          <w:lang w:val="es-ES"/>
        </w:rPr>
        <w:t xml:space="preserve"> periódico </w:t>
      </w:r>
      <w:r w:rsidR="00F00FA3" w:rsidRPr="005010D4">
        <w:rPr>
          <w:rFonts w:ascii="Arial" w:hAnsi="Arial" w:cs="Arial"/>
          <w:noProof/>
          <w:sz w:val="22"/>
          <w:szCs w:val="22"/>
          <w:lang w:val="es-ES"/>
        </w:rPr>
        <w:t xml:space="preserve">de </w:t>
      </w:r>
      <w:r w:rsidR="00B81F03" w:rsidRPr="005010D4">
        <w:rPr>
          <w:rFonts w:ascii="Arial" w:hAnsi="Arial" w:cs="Arial"/>
          <w:noProof/>
          <w:sz w:val="22"/>
          <w:szCs w:val="22"/>
          <w:lang w:val="es-ES"/>
        </w:rPr>
        <w:t>10</w:t>
      </w:r>
      <w:r w:rsidR="00125EAD" w:rsidRPr="005010D4">
        <w:rPr>
          <w:rFonts w:ascii="Arial" w:hAnsi="Arial" w:cs="Arial"/>
          <w:noProof/>
          <w:sz w:val="22"/>
          <w:szCs w:val="22"/>
          <w:lang w:val="es-ES"/>
        </w:rPr>
        <w:t xml:space="preserve"> km a lo largo del corredor vial.</w:t>
      </w:r>
    </w:p>
    <w:p w14:paraId="7178AE90" w14:textId="77777777" w:rsidR="00125EAD" w:rsidRPr="005010D4" w:rsidRDefault="00125EAD" w:rsidP="00F52DAA">
      <w:pPr>
        <w:autoSpaceDE w:val="0"/>
        <w:autoSpaceDN w:val="0"/>
        <w:adjustRightInd w:val="0"/>
        <w:jc w:val="both"/>
        <w:rPr>
          <w:rFonts w:ascii="Arial" w:hAnsi="Arial" w:cs="Arial"/>
          <w:noProof/>
          <w:sz w:val="22"/>
          <w:szCs w:val="22"/>
          <w:lang w:val="es-ES"/>
        </w:rPr>
      </w:pPr>
    </w:p>
    <w:p w14:paraId="4AEFFAD0" w14:textId="19EB7F50" w:rsidR="003F5327" w:rsidRPr="005710C7" w:rsidRDefault="004F3153" w:rsidP="00F52DAA">
      <w:pPr>
        <w:pStyle w:val="Prrafodelista"/>
        <w:tabs>
          <w:tab w:val="left" w:pos="426"/>
          <w:tab w:val="left" w:pos="5199"/>
        </w:tabs>
        <w:spacing w:after="0" w:line="240" w:lineRule="auto"/>
        <w:ind w:left="0" w:right="51"/>
        <w:jc w:val="both"/>
        <w:rPr>
          <w:rFonts w:ascii="Arial" w:hAnsi="Arial" w:cs="Arial"/>
          <w:noProof/>
          <w:lang w:val="es-ES"/>
        </w:rPr>
      </w:pPr>
      <w:r w:rsidRPr="005010D4">
        <w:rPr>
          <w:rFonts w:ascii="Arial" w:hAnsi="Arial" w:cs="Arial"/>
          <w:noProof/>
          <w:lang w:val="es-ES"/>
        </w:rPr>
        <w:t>E</w:t>
      </w:r>
      <w:r w:rsidR="00641F76" w:rsidRPr="005010D4">
        <w:rPr>
          <w:rFonts w:ascii="Arial" w:hAnsi="Arial" w:cs="Arial"/>
          <w:noProof/>
          <w:lang w:val="es-ES"/>
        </w:rPr>
        <w:t>n cuanto a la gestión ambiental,</w:t>
      </w:r>
      <w:r w:rsidR="003F5327" w:rsidRPr="005010D4">
        <w:rPr>
          <w:rFonts w:ascii="Arial" w:hAnsi="Arial" w:cs="Arial"/>
          <w:noProof/>
          <w:lang w:val="es-ES"/>
        </w:rPr>
        <w:t xml:space="preserve"> por tratarse de un proyecto de mejoramiento, no se requiere licencia ambiental para su ejecución conforme a la ley 1682 de 2013 en concordancia con lo previsto en el decreto reglamentario 1076 de 2015.  Respecto al componente de gestión social no se requiere adelantar consultas previas</w:t>
      </w:r>
      <w:r w:rsidR="00DF3742" w:rsidRPr="005010D4">
        <w:rPr>
          <w:rFonts w:ascii="Arial" w:hAnsi="Arial" w:cs="Arial"/>
          <w:color w:val="323130"/>
          <w:shd w:val="clear" w:color="auto" w:fill="FFFFFF"/>
        </w:rPr>
        <w:t xml:space="preserve"> pues en su recorrido no se encuentra comunidades étnicas reconocidas por ley 70 de1993</w:t>
      </w:r>
      <w:r w:rsidR="003F5327" w:rsidRPr="005010D4">
        <w:rPr>
          <w:rFonts w:ascii="Arial" w:hAnsi="Arial" w:cs="Arial"/>
          <w:noProof/>
          <w:lang w:val="es-ES"/>
        </w:rPr>
        <w:t xml:space="preserve">. De igual forma, se hace necesario el pronunciamiento respecto a la procedencia de programa de arqueología preventiva por parte del </w:t>
      </w:r>
      <w:r w:rsidR="005010D4" w:rsidRPr="005010D4">
        <w:rPr>
          <w:rFonts w:ascii="Arial" w:hAnsi="Arial" w:cs="Arial"/>
          <w:noProof/>
          <w:lang w:val="es-ES"/>
        </w:rPr>
        <w:t>Instituto Colombiano de Antropología e Historia  (</w:t>
      </w:r>
      <w:r w:rsidR="003F5327" w:rsidRPr="005010D4">
        <w:rPr>
          <w:rFonts w:ascii="Arial" w:hAnsi="Arial" w:cs="Arial"/>
          <w:noProof/>
          <w:lang w:val="es-ES"/>
        </w:rPr>
        <w:t>ICANH</w:t>
      </w:r>
      <w:r w:rsidR="005010D4" w:rsidRPr="005010D4">
        <w:rPr>
          <w:rFonts w:ascii="Arial" w:hAnsi="Arial" w:cs="Arial"/>
          <w:noProof/>
          <w:lang w:val="es-ES"/>
        </w:rPr>
        <w:t>). E</w:t>
      </w:r>
      <w:r w:rsidR="003F5327" w:rsidRPr="005010D4">
        <w:rPr>
          <w:rFonts w:ascii="Arial" w:hAnsi="Arial" w:cs="Arial"/>
          <w:noProof/>
          <w:lang w:val="es-ES"/>
        </w:rPr>
        <w:t xml:space="preserve">n cuanto a las gestiones prediales el proyecto </w:t>
      </w:r>
      <w:r w:rsidR="00962842" w:rsidRPr="005010D4">
        <w:rPr>
          <w:rFonts w:ascii="Arial" w:hAnsi="Arial" w:cs="Arial"/>
          <w:noProof/>
          <w:lang w:val="es-ES"/>
        </w:rPr>
        <w:t>requiere</w:t>
      </w:r>
      <w:r w:rsidR="00DB6183" w:rsidRPr="005010D4">
        <w:rPr>
          <w:rFonts w:ascii="Arial" w:hAnsi="Arial" w:cs="Arial"/>
          <w:noProof/>
          <w:lang w:val="es-ES"/>
        </w:rPr>
        <w:t xml:space="preserve"> </w:t>
      </w:r>
      <w:r w:rsidR="004C0385" w:rsidRPr="005010D4">
        <w:rPr>
          <w:rFonts w:ascii="Arial" w:hAnsi="Arial" w:cs="Arial"/>
          <w:noProof/>
          <w:lang w:val="es-ES"/>
        </w:rPr>
        <w:t xml:space="preserve">la conpra de </w:t>
      </w:r>
      <w:r w:rsidR="00F00FA3" w:rsidRPr="005010D4">
        <w:rPr>
          <w:rFonts w:ascii="Arial" w:hAnsi="Arial" w:cs="Arial"/>
          <w:noProof/>
          <w:lang w:val="es-ES"/>
        </w:rPr>
        <w:t>36</w:t>
      </w:r>
      <w:r w:rsidR="00962842" w:rsidRPr="005010D4">
        <w:rPr>
          <w:rFonts w:ascii="Arial" w:hAnsi="Arial" w:cs="Arial"/>
          <w:noProof/>
          <w:lang w:val="es-ES"/>
        </w:rPr>
        <w:t xml:space="preserve"> </w:t>
      </w:r>
      <w:r w:rsidR="003F5327" w:rsidRPr="005010D4">
        <w:rPr>
          <w:rFonts w:ascii="Arial" w:hAnsi="Arial" w:cs="Arial"/>
          <w:noProof/>
          <w:lang w:val="es-ES"/>
        </w:rPr>
        <w:t>predios</w:t>
      </w:r>
      <w:r w:rsidR="004C0385" w:rsidRPr="005010D4">
        <w:rPr>
          <w:rFonts w:ascii="Arial" w:hAnsi="Arial" w:cs="Arial"/>
          <w:noProof/>
          <w:lang w:val="es-ES"/>
        </w:rPr>
        <w:t xml:space="preserve"> en el departamento de Arauca</w:t>
      </w:r>
      <w:r w:rsidR="003F5327" w:rsidRPr="005010D4">
        <w:rPr>
          <w:rFonts w:ascii="Arial" w:hAnsi="Arial" w:cs="Arial"/>
          <w:noProof/>
          <w:lang w:val="es-ES"/>
        </w:rPr>
        <w:t>.</w:t>
      </w:r>
    </w:p>
    <w:p w14:paraId="68B523C0" w14:textId="77777777" w:rsidR="00DC01D1" w:rsidRPr="005710C7" w:rsidRDefault="00DC01D1" w:rsidP="00F52DAA">
      <w:pPr>
        <w:pStyle w:val="Prrafodelista"/>
        <w:tabs>
          <w:tab w:val="left" w:pos="426"/>
          <w:tab w:val="left" w:pos="5199"/>
        </w:tabs>
        <w:spacing w:after="0" w:line="240" w:lineRule="auto"/>
        <w:ind w:left="0" w:right="51"/>
        <w:jc w:val="both"/>
        <w:rPr>
          <w:rFonts w:ascii="Arial" w:hAnsi="Arial" w:cs="Arial"/>
          <w:noProof/>
          <w:lang w:val="es-ES"/>
        </w:rPr>
      </w:pPr>
    </w:p>
    <w:p w14:paraId="116E7FE0" w14:textId="77777777" w:rsidR="00E77900" w:rsidRPr="0031719F" w:rsidRDefault="00E8232C" w:rsidP="00E77900">
      <w:pPr>
        <w:pStyle w:val="CONPESTexto"/>
        <w:spacing w:before="0" w:after="0" w:line="240" w:lineRule="auto"/>
        <w:ind w:firstLine="0"/>
        <w:rPr>
          <w:rFonts w:ascii="Arial" w:hAnsi="Arial" w:cs="Arial"/>
          <w:szCs w:val="22"/>
        </w:rPr>
      </w:pPr>
      <w:r w:rsidRPr="005710C7">
        <w:rPr>
          <w:rFonts w:ascii="Arial" w:hAnsi="Arial" w:cs="Arial"/>
          <w:szCs w:val="22"/>
        </w:rPr>
        <w:t>El pasado 6 de marzo de 2020, fue confirmado por el Ministerio de Salud de Colombia el primer caso de Coronavirus, (COVID-19) el cual ha sido catalogado por la Organización Mundial de la Salud, como una emergencia en salud pública de importancia internacional (ESPII), en el que se han identificado casos en todos los continentes. En respuesta, el Gobierno Nacional a través del Ministerio de salud de Colombia, emite la resolución 380 de 2020 adoptando la medida preventiva de aislamiento y cuarentena para la población colombiana y mediante resolución 385 del 12 de marzo de 2020, se declara la emergencia sanitaria por causa del coronavirus COVID-19 y se adoptan medidas de carácter preventivo, obligatorio y transitorio de inmediata ejecución</w:t>
      </w:r>
      <w:r w:rsidR="000C3747" w:rsidRPr="005710C7">
        <w:rPr>
          <w:rFonts w:ascii="Arial" w:hAnsi="Arial" w:cs="Arial"/>
          <w:szCs w:val="22"/>
        </w:rPr>
        <w:t>.</w:t>
      </w:r>
      <w:r w:rsidRPr="005710C7">
        <w:rPr>
          <w:rFonts w:ascii="Arial" w:hAnsi="Arial" w:cs="Arial"/>
          <w:szCs w:val="22"/>
        </w:rPr>
        <w:t xml:space="preserve"> </w:t>
      </w:r>
      <w:r w:rsidR="00E77900" w:rsidRPr="004211D1">
        <w:rPr>
          <w:rFonts w:ascii="Arial" w:hAnsi="Arial" w:cs="Arial"/>
          <w:szCs w:val="22"/>
        </w:rPr>
        <w:t xml:space="preserve">Al </w:t>
      </w:r>
      <w:r w:rsidR="00E77900">
        <w:rPr>
          <w:rFonts w:ascii="Arial" w:hAnsi="Arial" w:cs="Arial"/>
          <w:szCs w:val="22"/>
        </w:rPr>
        <w:t>10</w:t>
      </w:r>
      <w:r w:rsidR="00E77900" w:rsidRPr="004211D1">
        <w:rPr>
          <w:rFonts w:ascii="Arial" w:hAnsi="Arial" w:cs="Arial"/>
          <w:szCs w:val="22"/>
        </w:rPr>
        <w:t xml:space="preserve"> de </w:t>
      </w:r>
      <w:r w:rsidR="00E77900">
        <w:rPr>
          <w:rFonts w:ascii="Arial" w:hAnsi="Arial" w:cs="Arial"/>
          <w:szCs w:val="22"/>
        </w:rPr>
        <w:t>febrero de 2022</w:t>
      </w:r>
      <w:r w:rsidR="00E77900" w:rsidRPr="004211D1">
        <w:rPr>
          <w:rFonts w:ascii="Arial" w:hAnsi="Arial" w:cs="Arial"/>
          <w:szCs w:val="22"/>
        </w:rPr>
        <w:t xml:space="preserve">, según el reporte del Ministerio de Salud, Colombia registra un total de </w:t>
      </w:r>
      <w:r w:rsidR="00E77900">
        <w:rPr>
          <w:rFonts w:ascii="Arial" w:hAnsi="Arial" w:cs="Arial"/>
          <w:szCs w:val="22"/>
        </w:rPr>
        <w:t>6.002.570</w:t>
      </w:r>
      <w:r w:rsidR="00E77900" w:rsidRPr="004211D1">
        <w:rPr>
          <w:rFonts w:ascii="Arial" w:hAnsi="Arial" w:cs="Arial"/>
          <w:szCs w:val="22"/>
        </w:rPr>
        <w:t xml:space="preserve"> casos confirmados de los cuales se han recuperado </w:t>
      </w:r>
      <w:r w:rsidR="00E77900">
        <w:rPr>
          <w:rFonts w:ascii="Arial" w:hAnsi="Arial" w:cs="Arial"/>
          <w:szCs w:val="22"/>
        </w:rPr>
        <w:t>5.804.357</w:t>
      </w:r>
      <w:r w:rsidR="00E77900" w:rsidRPr="004211D1">
        <w:rPr>
          <w:rFonts w:ascii="Arial" w:hAnsi="Arial" w:cs="Arial"/>
          <w:szCs w:val="22"/>
        </w:rPr>
        <w:t xml:space="preserve"> casos, se encuentran activos </w:t>
      </w:r>
      <w:r w:rsidR="00E77900">
        <w:rPr>
          <w:rFonts w:ascii="Arial" w:hAnsi="Arial" w:cs="Arial"/>
          <w:szCs w:val="22"/>
        </w:rPr>
        <w:t>41.068</w:t>
      </w:r>
      <w:r w:rsidR="00E77900" w:rsidRPr="004211D1">
        <w:rPr>
          <w:rFonts w:ascii="Arial" w:hAnsi="Arial" w:cs="Arial"/>
          <w:szCs w:val="22"/>
        </w:rPr>
        <w:t xml:space="preserve"> casos y se han registrado </w:t>
      </w:r>
      <w:r w:rsidR="00E77900">
        <w:rPr>
          <w:rFonts w:ascii="Arial" w:hAnsi="Arial" w:cs="Arial"/>
          <w:szCs w:val="22"/>
        </w:rPr>
        <w:t>136.583</w:t>
      </w:r>
      <w:r w:rsidR="00E77900" w:rsidRPr="004211D1">
        <w:rPr>
          <w:rFonts w:ascii="Arial" w:hAnsi="Arial" w:cs="Arial"/>
          <w:szCs w:val="22"/>
        </w:rPr>
        <w:t xml:space="preserve"> muertes.</w:t>
      </w:r>
    </w:p>
    <w:p w14:paraId="3E1D6946" w14:textId="60986556" w:rsidR="0011221A" w:rsidRPr="005710C7" w:rsidRDefault="0011221A" w:rsidP="00F52DAA">
      <w:pPr>
        <w:pStyle w:val="CONPESTexto"/>
        <w:spacing w:before="0" w:after="0" w:line="240" w:lineRule="auto"/>
        <w:ind w:firstLine="0"/>
        <w:rPr>
          <w:rFonts w:ascii="Arial" w:hAnsi="Arial" w:cs="Arial"/>
          <w:szCs w:val="22"/>
        </w:rPr>
      </w:pPr>
    </w:p>
    <w:p w14:paraId="7A65B813" w14:textId="7A78D9F1" w:rsidR="000C3747" w:rsidRPr="005710C7" w:rsidRDefault="000C3747" w:rsidP="00F52DAA">
      <w:pPr>
        <w:pStyle w:val="CONPESTexto"/>
        <w:spacing w:before="0" w:after="0" w:line="240" w:lineRule="auto"/>
        <w:ind w:firstLine="0"/>
        <w:rPr>
          <w:rFonts w:ascii="Arial" w:hAnsi="Arial" w:cs="Arial"/>
          <w:szCs w:val="22"/>
        </w:rPr>
      </w:pPr>
      <w:r w:rsidRPr="005710C7">
        <w:rPr>
          <w:rFonts w:ascii="Arial" w:hAnsi="Arial" w:cs="Arial"/>
          <w:szCs w:val="22"/>
        </w:rPr>
        <w:t>Ante este escenario y considerando que el sector de la construcción representa un elemento fundamental para la repotenciación económica del país, que promueve el desarrollo de las regiones, genera empleo y dinamiza la economía toda vez que mantiene activos diversos eslabones de la cadena productiva, el Instituto Nacional de Vías ha formulado el programa de obra Pública Vías para la conexión de territorios, el crecimiento sostenible y la reactivación 2.0, que generará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6C7AFA2B" w14:textId="77777777" w:rsidR="000C3747" w:rsidRPr="005710C7" w:rsidRDefault="000C3747" w:rsidP="00F52DAA">
      <w:pPr>
        <w:pStyle w:val="CONPESTexto"/>
        <w:spacing w:before="0" w:after="0" w:line="240" w:lineRule="auto"/>
        <w:ind w:firstLine="0"/>
        <w:rPr>
          <w:rFonts w:ascii="Arial" w:hAnsi="Arial" w:cs="Arial"/>
          <w:szCs w:val="22"/>
        </w:rPr>
      </w:pPr>
    </w:p>
    <w:p w14:paraId="184B9BFB" w14:textId="3E16591E" w:rsidR="00E8232C" w:rsidRPr="005710C7" w:rsidRDefault="00E8232C" w:rsidP="00F52DAA">
      <w:pPr>
        <w:pStyle w:val="CONPESTexto"/>
        <w:spacing w:before="0" w:after="0" w:line="240" w:lineRule="auto"/>
        <w:ind w:firstLine="0"/>
        <w:rPr>
          <w:rFonts w:ascii="Arial" w:hAnsi="Arial" w:cs="Arial"/>
          <w:szCs w:val="22"/>
          <w:lang w:val="es-ES"/>
        </w:rPr>
      </w:pPr>
      <w:r w:rsidRPr="005710C7">
        <w:rPr>
          <w:rFonts w:ascii="Arial" w:hAnsi="Arial" w:cs="Arial"/>
          <w:szCs w:val="22"/>
          <w:lang w:val="es-ES"/>
        </w:rPr>
        <w:t>Cabe indicar que, mediante los artículos 19 y 20 de la Ley 105 se señala que las entidades del orden nacional y territorial tienen, dentro de sus funciones y responsabilidades, la construcción y conservación de la infraestructura de transporte a su cargo, para lo cual establecerán las prioridades correspondientes.</w:t>
      </w:r>
    </w:p>
    <w:p w14:paraId="0F46F5FD" w14:textId="77777777" w:rsidR="0024414C" w:rsidRPr="005710C7" w:rsidRDefault="0024414C" w:rsidP="00F52DAA">
      <w:pPr>
        <w:autoSpaceDE w:val="0"/>
        <w:autoSpaceDN w:val="0"/>
        <w:adjustRightInd w:val="0"/>
        <w:jc w:val="both"/>
        <w:rPr>
          <w:rFonts w:ascii="Arial" w:hAnsi="Arial" w:cs="Arial"/>
          <w:sz w:val="22"/>
          <w:szCs w:val="22"/>
          <w:lang w:val="es-ES"/>
        </w:rPr>
      </w:pPr>
    </w:p>
    <w:p w14:paraId="7FDC33C2" w14:textId="37B5A915" w:rsidR="00E8232C" w:rsidRPr="005710C7" w:rsidRDefault="00E8232C" w:rsidP="00F52DAA">
      <w:pPr>
        <w:autoSpaceDE w:val="0"/>
        <w:autoSpaceDN w:val="0"/>
        <w:adjustRightInd w:val="0"/>
        <w:jc w:val="both"/>
        <w:rPr>
          <w:rFonts w:ascii="Arial" w:hAnsi="Arial" w:cs="Arial"/>
          <w:sz w:val="22"/>
          <w:szCs w:val="22"/>
          <w:lang w:val="es-ES"/>
        </w:rPr>
      </w:pPr>
      <w:r w:rsidRPr="005710C7">
        <w:rPr>
          <w:rFonts w:ascii="Arial" w:hAnsi="Arial" w:cs="Arial"/>
          <w:sz w:val="22"/>
          <w:szCs w:val="22"/>
          <w:lang w:val="es-ES"/>
        </w:rPr>
        <w:t>Por lo anteriormente expuesto, es de suma importancia adel</w:t>
      </w:r>
      <w:r w:rsidR="00962842" w:rsidRPr="005710C7">
        <w:rPr>
          <w:rFonts w:ascii="Arial" w:hAnsi="Arial" w:cs="Arial"/>
          <w:sz w:val="22"/>
          <w:szCs w:val="22"/>
          <w:lang w:val="es-ES"/>
        </w:rPr>
        <w:t>antar las obras tendientes a</w:t>
      </w:r>
      <w:r w:rsidRPr="005710C7">
        <w:rPr>
          <w:rFonts w:ascii="Arial" w:hAnsi="Arial" w:cs="Arial"/>
          <w:sz w:val="22"/>
          <w:szCs w:val="22"/>
          <w:lang w:val="es-ES"/>
        </w:rPr>
        <w:t xml:space="preserve"> Territoriales creados en </w:t>
      </w:r>
      <w:r w:rsidR="00962842" w:rsidRPr="005710C7">
        <w:rPr>
          <w:rFonts w:ascii="Arial" w:hAnsi="Arial" w:cs="Arial"/>
          <w:sz w:val="22"/>
          <w:szCs w:val="22"/>
          <w:lang w:val="es-ES"/>
        </w:rPr>
        <w:t xml:space="preserve">el </w:t>
      </w:r>
      <w:r w:rsidR="00962842" w:rsidRPr="005010D4">
        <w:rPr>
          <w:rFonts w:ascii="Arial" w:hAnsi="Arial" w:cs="Arial"/>
          <w:sz w:val="22"/>
          <w:szCs w:val="22"/>
          <w:lang w:val="es-ES"/>
        </w:rPr>
        <w:t>PND-2018-2022; así mismo, el Instituto Nacional de Vías</w:t>
      </w:r>
      <w:r w:rsidRPr="005010D4">
        <w:rPr>
          <w:rFonts w:ascii="Arial" w:hAnsi="Arial" w:cs="Arial"/>
          <w:sz w:val="22"/>
          <w:szCs w:val="22"/>
          <w:lang w:val="es-ES"/>
        </w:rPr>
        <w:t xml:space="preserve"> ha priorizado realizar el</w:t>
      </w:r>
      <w:r w:rsidR="00962842" w:rsidRPr="005010D4">
        <w:rPr>
          <w:rFonts w:ascii="Arial" w:hAnsi="Arial" w:cs="Arial"/>
          <w:sz w:val="22"/>
          <w:szCs w:val="22"/>
          <w:lang w:val="es-ES"/>
        </w:rPr>
        <w:t xml:space="preserve"> proyecto </w:t>
      </w:r>
      <w:r w:rsidRPr="005010D4">
        <w:rPr>
          <w:rFonts w:ascii="Arial" w:hAnsi="Arial" w:cs="Arial"/>
          <w:sz w:val="22"/>
          <w:szCs w:val="22"/>
          <w:lang w:val="es-ES"/>
        </w:rPr>
        <w:t xml:space="preserve"> </w:t>
      </w:r>
      <w:r w:rsidR="007D1DEC" w:rsidRPr="005010D4">
        <w:rPr>
          <w:rFonts w:ascii="Arial" w:hAnsi="Arial" w:cs="Arial"/>
          <w:sz w:val="22"/>
          <w:szCs w:val="22"/>
          <w:lang w:val="es-ES"/>
        </w:rPr>
        <w:t>“</w:t>
      </w:r>
      <w:r w:rsidR="00167EA9" w:rsidRPr="005010D4">
        <w:rPr>
          <w:rFonts w:ascii="Arial" w:hAnsi="Arial" w:cs="Arial"/>
          <w:sz w:val="22"/>
          <w:szCs w:val="22"/>
          <w:lang w:val="es-ES"/>
        </w:rPr>
        <w:t xml:space="preserve">MEJORAMIENTO, </w:t>
      </w:r>
      <w:r w:rsidR="007D1DEC" w:rsidRPr="005010D4">
        <w:rPr>
          <w:rFonts w:ascii="Arial" w:hAnsi="Arial" w:cs="Arial"/>
          <w:sz w:val="22"/>
          <w:szCs w:val="22"/>
          <w:lang w:val="es-ES"/>
        </w:rPr>
        <w:t>MANTENIMIENTO,  GESTION SOCIAL Y AMBIENTAL SOSTENIBLE DE LA CONECTIVIDAD ARAUCA - CASANARE: TAME - ARAUCA EN EL DEPARTAMENTO DE ARAUCA EN MARCO DE LA REACTIVACIÓN ECONÓMICA, MEDIANTE EL PROGRAMA VÍAS PARA LA CONEXIÓN DE TERRITORIOS, EL CRECIMIENTO SOSTENIBLE Y LA REACTIVACIÓN 2.0”</w:t>
      </w:r>
      <w:r w:rsidR="002573B4" w:rsidRPr="005010D4">
        <w:rPr>
          <w:rFonts w:ascii="Arial" w:hAnsi="Arial" w:cs="Arial"/>
          <w:sz w:val="22"/>
          <w:szCs w:val="22"/>
          <w:lang w:val="es-ES"/>
        </w:rPr>
        <w:t xml:space="preserve"> </w:t>
      </w:r>
      <w:r w:rsidRPr="005010D4">
        <w:rPr>
          <w:rFonts w:ascii="Arial" w:hAnsi="Arial" w:cs="Arial"/>
          <w:sz w:val="22"/>
          <w:szCs w:val="22"/>
          <w:lang w:val="es-ES"/>
        </w:rPr>
        <w:t xml:space="preserve">cuya ejecución es imprescindible para adelantar obras de infraestructura que propendan por el </w:t>
      </w:r>
      <w:r w:rsidRPr="005010D4">
        <w:rPr>
          <w:rFonts w:ascii="Arial" w:hAnsi="Arial" w:cs="Arial"/>
          <w:sz w:val="22"/>
          <w:szCs w:val="22"/>
          <w:lang w:val="es-ES"/>
        </w:rPr>
        <w:lastRenderedPageBreak/>
        <w:t>transporte de los habitantes, ya que se hace necesario contar con una infraestructura adecuada para la recepción, distribución y salida de pasajeros</w:t>
      </w:r>
      <w:r w:rsidR="00962842" w:rsidRPr="005710C7">
        <w:rPr>
          <w:rFonts w:ascii="Arial" w:hAnsi="Arial" w:cs="Arial"/>
          <w:sz w:val="22"/>
          <w:szCs w:val="22"/>
          <w:lang w:val="es-ES"/>
        </w:rPr>
        <w:t xml:space="preserve"> e insumos incluyendo carga</w:t>
      </w:r>
      <w:r w:rsidRPr="005710C7">
        <w:rPr>
          <w:rFonts w:ascii="Arial" w:hAnsi="Arial" w:cs="Arial"/>
          <w:sz w:val="22"/>
          <w:szCs w:val="22"/>
          <w:lang w:val="es-ES"/>
        </w:rPr>
        <w:t>, por lo cual se está solicitando la</w:t>
      </w:r>
      <w:r w:rsidR="00E77900" w:rsidRPr="005710C7">
        <w:rPr>
          <w:rFonts w:ascii="Arial" w:hAnsi="Arial" w:cs="Arial"/>
          <w:sz w:val="22"/>
          <w:szCs w:val="22"/>
          <w:lang w:val="es-ES"/>
        </w:rPr>
        <w:t xml:space="preserve"> </w:t>
      </w:r>
      <w:r w:rsidR="00E77900">
        <w:rPr>
          <w:rFonts w:ascii="Arial" w:hAnsi="Arial" w:cs="Arial"/>
          <w:sz w:val="22"/>
          <w:szCs w:val="22"/>
          <w:lang w:val="es-ES"/>
        </w:rPr>
        <w:t>ratific</w:t>
      </w:r>
      <w:r w:rsidR="00E77900" w:rsidRPr="005710C7">
        <w:rPr>
          <w:rFonts w:ascii="Arial" w:hAnsi="Arial" w:cs="Arial"/>
          <w:sz w:val="22"/>
          <w:szCs w:val="22"/>
          <w:lang w:val="es-ES"/>
        </w:rPr>
        <w:t xml:space="preserve">ación </w:t>
      </w:r>
      <w:r w:rsidRPr="005710C7">
        <w:rPr>
          <w:rFonts w:ascii="Arial" w:hAnsi="Arial" w:cs="Arial"/>
          <w:sz w:val="22"/>
          <w:szCs w:val="22"/>
          <w:lang w:val="es-ES"/>
        </w:rPr>
        <w:t>de Vigencias Futuras para las vigencias 2022</w:t>
      </w:r>
      <w:r w:rsidR="005010D4">
        <w:rPr>
          <w:rFonts w:ascii="Arial" w:hAnsi="Arial" w:cs="Arial"/>
          <w:sz w:val="22"/>
          <w:szCs w:val="22"/>
          <w:lang w:val="es-ES"/>
        </w:rPr>
        <w:t xml:space="preserve">- </w:t>
      </w:r>
      <w:r w:rsidRPr="005710C7">
        <w:rPr>
          <w:rFonts w:ascii="Arial" w:hAnsi="Arial" w:cs="Arial"/>
          <w:sz w:val="22"/>
          <w:szCs w:val="22"/>
          <w:lang w:val="es-ES"/>
        </w:rPr>
        <w:t>20</w:t>
      </w:r>
      <w:r w:rsidR="003248F6" w:rsidRPr="005710C7">
        <w:rPr>
          <w:rFonts w:ascii="Arial" w:hAnsi="Arial" w:cs="Arial"/>
          <w:sz w:val="22"/>
          <w:szCs w:val="22"/>
          <w:lang w:val="es-ES"/>
        </w:rPr>
        <w:t>30</w:t>
      </w:r>
      <w:r w:rsidRPr="005710C7">
        <w:rPr>
          <w:rFonts w:ascii="Arial" w:hAnsi="Arial" w:cs="Arial"/>
          <w:sz w:val="22"/>
          <w:szCs w:val="22"/>
          <w:lang w:val="es-ES"/>
        </w:rPr>
        <w:t>.</w:t>
      </w:r>
    </w:p>
    <w:p w14:paraId="2BDC177A" w14:textId="77777777" w:rsidR="005710C7" w:rsidRPr="005710C7" w:rsidRDefault="005710C7" w:rsidP="00F52DAA">
      <w:pPr>
        <w:autoSpaceDE w:val="0"/>
        <w:autoSpaceDN w:val="0"/>
        <w:adjustRightInd w:val="0"/>
        <w:jc w:val="both"/>
        <w:rPr>
          <w:rFonts w:ascii="Arial" w:hAnsi="Arial" w:cs="Arial"/>
          <w:sz w:val="22"/>
          <w:szCs w:val="22"/>
          <w:lang w:val="es-ES"/>
        </w:rPr>
      </w:pPr>
    </w:p>
    <w:p w14:paraId="3DBA9E66" w14:textId="77777777" w:rsidR="00E8232C" w:rsidRPr="005710C7" w:rsidRDefault="00E8232C" w:rsidP="00F52DAA">
      <w:pPr>
        <w:pStyle w:val="CONPESfuentenotaobjetos"/>
        <w:tabs>
          <w:tab w:val="left" w:pos="360"/>
        </w:tabs>
        <w:spacing w:before="0" w:after="0"/>
        <w:rPr>
          <w:rFonts w:ascii="Arial" w:hAnsi="Arial" w:cs="Arial"/>
          <w:sz w:val="22"/>
          <w:szCs w:val="22"/>
        </w:rPr>
      </w:pPr>
      <w:r w:rsidRPr="005010D4">
        <w:rPr>
          <w:rFonts w:ascii="Arial" w:hAnsi="Arial" w:cs="Arial"/>
          <w:sz w:val="22"/>
          <w:szCs w:val="22"/>
        </w:rPr>
        <w:t>El proyecto cuenta con Estudios y Diseños existentes del corredor, de conformidad con lo establecido en la ley 1682 del 22 noviembre de 2013.</w:t>
      </w:r>
    </w:p>
    <w:p w14:paraId="63831902" w14:textId="2BA5CEDD" w:rsidR="00B35C39" w:rsidRDefault="00B35C39" w:rsidP="00F52DAA">
      <w:pPr>
        <w:pStyle w:val="Prrafodelista"/>
        <w:tabs>
          <w:tab w:val="left" w:pos="426"/>
          <w:tab w:val="left" w:pos="5199"/>
        </w:tabs>
        <w:spacing w:line="240" w:lineRule="auto"/>
        <w:ind w:left="0" w:right="-33"/>
        <w:jc w:val="both"/>
        <w:rPr>
          <w:rFonts w:ascii="Arial" w:hAnsi="Arial" w:cs="Arial"/>
          <w:lang w:val="es-ES" w:eastAsia="es-ES"/>
        </w:rPr>
      </w:pPr>
    </w:p>
    <w:p w14:paraId="12FDC1EA" w14:textId="77777777" w:rsidR="005010D4" w:rsidRPr="005710C7" w:rsidRDefault="005010D4" w:rsidP="00F52DAA">
      <w:pPr>
        <w:pStyle w:val="Prrafodelista"/>
        <w:tabs>
          <w:tab w:val="left" w:pos="426"/>
          <w:tab w:val="left" w:pos="5199"/>
        </w:tabs>
        <w:spacing w:line="240" w:lineRule="auto"/>
        <w:ind w:left="0" w:right="-33"/>
        <w:jc w:val="both"/>
        <w:rPr>
          <w:rFonts w:ascii="Arial" w:hAnsi="Arial" w:cs="Arial"/>
          <w:lang w:val="es-ES" w:eastAsia="es-ES"/>
        </w:rPr>
      </w:pPr>
    </w:p>
    <w:p w14:paraId="743FEDFE" w14:textId="77777777" w:rsidR="00E13FF6" w:rsidRPr="005710C7" w:rsidRDefault="00E13FF6" w:rsidP="00F52DAA">
      <w:pPr>
        <w:pStyle w:val="Prrafodelista"/>
        <w:numPr>
          <w:ilvl w:val="0"/>
          <w:numId w:val="16"/>
        </w:numPr>
        <w:tabs>
          <w:tab w:val="left" w:pos="5199"/>
        </w:tabs>
        <w:spacing w:after="0" w:line="240" w:lineRule="auto"/>
        <w:ind w:left="567" w:right="-33" w:hanging="567"/>
        <w:jc w:val="both"/>
        <w:rPr>
          <w:rFonts w:ascii="Arial" w:hAnsi="Arial" w:cs="Arial"/>
          <w:b/>
        </w:rPr>
      </w:pPr>
      <w:r w:rsidRPr="005710C7">
        <w:rPr>
          <w:rFonts w:ascii="Arial" w:hAnsi="Arial" w:cs="Arial"/>
          <w:b/>
        </w:rPr>
        <w:t xml:space="preserve">IMPACTOS Y BENEFICIOS </w:t>
      </w:r>
    </w:p>
    <w:p w14:paraId="539A195E" w14:textId="77777777" w:rsidR="00E13FF6" w:rsidRPr="005710C7" w:rsidRDefault="00E13FF6" w:rsidP="00F52DAA">
      <w:pPr>
        <w:pStyle w:val="Encabezado"/>
        <w:contextualSpacing/>
        <w:jc w:val="both"/>
        <w:rPr>
          <w:rFonts w:ascii="Arial" w:hAnsi="Arial" w:cs="Arial"/>
          <w:b/>
        </w:rPr>
      </w:pPr>
    </w:p>
    <w:p w14:paraId="42EFDAD9" w14:textId="567421A1" w:rsidR="00CC76F4" w:rsidRPr="005710C7" w:rsidRDefault="00CC76F4" w:rsidP="00F52DAA">
      <w:pPr>
        <w:pStyle w:val="Prrafodelista"/>
        <w:spacing w:after="0" w:line="240" w:lineRule="auto"/>
        <w:ind w:left="0"/>
        <w:jc w:val="both"/>
        <w:rPr>
          <w:rFonts w:ascii="Arial" w:hAnsi="Arial" w:cs="Arial"/>
        </w:rPr>
      </w:pPr>
      <w:r w:rsidRPr="005710C7">
        <w:rPr>
          <w:rFonts w:ascii="Arial" w:hAnsi="Arial" w:cs="Arial"/>
        </w:rPr>
        <w:t>Con e</w:t>
      </w:r>
      <w:r w:rsidR="002573B4" w:rsidRPr="005710C7">
        <w:rPr>
          <w:rFonts w:ascii="Arial" w:hAnsi="Arial" w:cs="Arial"/>
        </w:rPr>
        <w:t>l desarrollo de las obras en el corredor vial mencionado</w:t>
      </w:r>
      <w:r w:rsidRPr="005710C7">
        <w:rPr>
          <w:rFonts w:ascii="Arial" w:hAnsi="Arial" w:cs="Arial"/>
        </w:rPr>
        <w:t xml:space="preserve"> se benefician la comunicación de carga y pasajeros satisfaciendo los requerimientos mínimos de seguridad, comodidad y transitabilidad para los usuarios de la vía, contribuyendo así, al desarrollo sostenible y a la integración del país a través de una red vial eficiente específicamente en este importante corredor vial del país.</w:t>
      </w:r>
    </w:p>
    <w:p w14:paraId="0B0DFF64" w14:textId="2A868CE7" w:rsidR="00E13FF6" w:rsidRPr="005710C7" w:rsidRDefault="00E13FF6" w:rsidP="00F52DAA">
      <w:pPr>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4"/>
        <w:gridCol w:w="1119"/>
        <w:gridCol w:w="965"/>
        <w:gridCol w:w="1456"/>
        <w:gridCol w:w="1322"/>
        <w:gridCol w:w="1201"/>
        <w:gridCol w:w="1101"/>
      </w:tblGrid>
      <w:tr w:rsidR="00962842" w:rsidRPr="005010D4" w14:paraId="4D13F49C" w14:textId="77777777" w:rsidTr="00B6427C">
        <w:trPr>
          <w:trHeight w:val="147"/>
          <w:jc w:val="center"/>
        </w:trPr>
        <w:tc>
          <w:tcPr>
            <w:tcW w:w="5000" w:type="pct"/>
            <w:gridSpan w:val="7"/>
            <w:shd w:val="clear" w:color="auto" w:fill="D9D9D9" w:themeFill="background1" w:themeFillShade="D9"/>
            <w:vAlign w:val="center"/>
            <w:hideMark/>
          </w:tcPr>
          <w:p w14:paraId="07C93571" w14:textId="77777777" w:rsidR="00962842" w:rsidRPr="005010D4" w:rsidRDefault="00962842" w:rsidP="00F52DAA">
            <w:pPr>
              <w:jc w:val="center"/>
              <w:rPr>
                <w:rFonts w:ascii="Arial" w:hAnsi="Arial" w:cs="Arial"/>
                <w:b/>
                <w:bCs/>
                <w:color w:val="000000"/>
                <w:sz w:val="16"/>
                <w:szCs w:val="16"/>
              </w:rPr>
            </w:pPr>
            <w:r w:rsidRPr="005010D4">
              <w:rPr>
                <w:rFonts w:ascii="Arial" w:hAnsi="Arial" w:cs="Arial"/>
                <w:b/>
                <w:bCs/>
                <w:color w:val="000000"/>
                <w:sz w:val="16"/>
                <w:szCs w:val="16"/>
              </w:rPr>
              <w:t>Rentabilidad Social, Competitividad y Conectividad</w:t>
            </w:r>
          </w:p>
        </w:tc>
      </w:tr>
      <w:tr w:rsidR="00962842" w:rsidRPr="005010D4" w14:paraId="55326E3B" w14:textId="77777777" w:rsidTr="00DE1737">
        <w:trPr>
          <w:trHeight w:val="883"/>
          <w:jc w:val="center"/>
        </w:trPr>
        <w:tc>
          <w:tcPr>
            <w:tcW w:w="956" w:type="pct"/>
            <w:shd w:val="clear" w:color="auto" w:fill="D9D9D9" w:themeFill="background1" w:themeFillShade="D9"/>
            <w:vAlign w:val="center"/>
            <w:hideMark/>
          </w:tcPr>
          <w:p w14:paraId="119BE63B" w14:textId="77777777" w:rsidR="00962842" w:rsidRPr="005010D4" w:rsidRDefault="00962842" w:rsidP="00F52DAA">
            <w:pPr>
              <w:jc w:val="center"/>
              <w:rPr>
                <w:rFonts w:ascii="Arial" w:hAnsi="Arial" w:cs="Arial"/>
                <w:b/>
                <w:bCs/>
                <w:color w:val="000000"/>
                <w:sz w:val="16"/>
                <w:szCs w:val="16"/>
              </w:rPr>
            </w:pPr>
            <w:r w:rsidRPr="005010D4">
              <w:rPr>
                <w:rFonts w:ascii="Arial" w:hAnsi="Arial" w:cs="Arial"/>
                <w:b/>
                <w:bCs/>
                <w:color w:val="000000"/>
                <w:sz w:val="16"/>
                <w:szCs w:val="16"/>
              </w:rPr>
              <w:t xml:space="preserve">Promedio facturación Mensual </w:t>
            </w:r>
            <w:r w:rsidRPr="005010D4">
              <w:rPr>
                <w:rFonts w:ascii="Arial" w:hAnsi="Arial" w:cs="Arial"/>
                <w:b/>
                <w:bCs/>
                <w:color w:val="000000"/>
                <w:sz w:val="16"/>
                <w:szCs w:val="16"/>
              </w:rPr>
              <w:br/>
              <w:t>ingresa a la economía</w:t>
            </w:r>
            <w:r w:rsidRPr="005010D4">
              <w:rPr>
                <w:rFonts w:ascii="Arial" w:hAnsi="Arial" w:cs="Arial"/>
                <w:b/>
                <w:bCs/>
                <w:color w:val="000000"/>
                <w:sz w:val="16"/>
                <w:szCs w:val="16"/>
              </w:rPr>
              <w:br/>
              <w:t xml:space="preserve"> 2022-2030</w:t>
            </w:r>
            <w:r w:rsidRPr="005010D4">
              <w:rPr>
                <w:rFonts w:ascii="Arial" w:hAnsi="Arial" w:cs="Arial"/>
                <w:b/>
                <w:bCs/>
                <w:i/>
                <w:iCs/>
                <w:color w:val="000000"/>
                <w:sz w:val="16"/>
                <w:szCs w:val="16"/>
              </w:rPr>
              <w:t>(millones)</w:t>
            </w:r>
          </w:p>
        </w:tc>
        <w:tc>
          <w:tcPr>
            <w:tcW w:w="618" w:type="pct"/>
            <w:shd w:val="clear" w:color="auto" w:fill="D9D9D9" w:themeFill="background1" w:themeFillShade="D9"/>
            <w:vAlign w:val="center"/>
            <w:hideMark/>
          </w:tcPr>
          <w:p w14:paraId="24DC2BF1" w14:textId="77777777" w:rsidR="00962842" w:rsidRPr="005010D4" w:rsidRDefault="00962842" w:rsidP="00F52DAA">
            <w:pPr>
              <w:jc w:val="center"/>
              <w:rPr>
                <w:rFonts w:ascii="Arial" w:hAnsi="Arial" w:cs="Arial"/>
                <w:b/>
                <w:bCs/>
                <w:color w:val="000000"/>
                <w:sz w:val="16"/>
                <w:szCs w:val="16"/>
              </w:rPr>
            </w:pPr>
            <w:r w:rsidRPr="005010D4">
              <w:rPr>
                <w:rFonts w:ascii="Arial" w:hAnsi="Arial" w:cs="Arial"/>
                <w:b/>
                <w:bCs/>
                <w:color w:val="000000"/>
                <w:sz w:val="16"/>
                <w:szCs w:val="16"/>
              </w:rPr>
              <w:t>No. de habitantes beneficiados</w:t>
            </w:r>
          </w:p>
        </w:tc>
        <w:tc>
          <w:tcPr>
            <w:tcW w:w="560" w:type="pct"/>
            <w:shd w:val="clear" w:color="auto" w:fill="D9D9D9" w:themeFill="background1" w:themeFillShade="D9"/>
            <w:vAlign w:val="center"/>
            <w:hideMark/>
          </w:tcPr>
          <w:p w14:paraId="2D8E9378" w14:textId="6C901A44" w:rsidR="00962842" w:rsidRPr="005010D4" w:rsidRDefault="006245E6" w:rsidP="00F52DAA">
            <w:pPr>
              <w:jc w:val="center"/>
              <w:rPr>
                <w:rFonts w:ascii="Arial" w:hAnsi="Arial" w:cs="Arial"/>
                <w:b/>
                <w:bCs/>
                <w:color w:val="000000"/>
                <w:sz w:val="16"/>
                <w:szCs w:val="16"/>
              </w:rPr>
            </w:pPr>
            <w:r w:rsidRPr="005010D4">
              <w:rPr>
                <w:rFonts w:ascii="Arial" w:hAnsi="Arial" w:cs="Arial"/>
                <w:b/>
                <w:bCs/>
                <w:color w:val="000000"/>
                <w:sz w:val="16"/>
                <w:szCs w:val="16"/>
              </w:rPr>
              <w:t>Empleos generados</w:t>
            </w:r>
          </w:p>
        </w:tc>
        <w:tc>
          <w:tcPr>
            <w:tcW w:w="804" w:type="pct"/>
            <w:shd w:val="clear" w:color="auto" w:fill="D9D9D9" w:themeFill="background1" w:themeFillShade="D9"/>
            <w:vAlign w:val="center"/>
            <w:hideMark/>
          </w:tcPr>
          <w:p w14:paraId="51BC310B" w14:textId="77777777" w:rsidR="00962842" w:rsidRPr="005010D4" w:rsidRDefault="00962842" w:rsidP="00F52DAA">
            <w:pPr>
              <w:jc w:val="center"/>
              <w:rPr>
                <w:rFonts w:ascii="Arial" w:hAnsi="Arial" w:cs="Arial"/>
                <w:b/>
                <w:bCs/>
                <w:color w:val="000000"/>
                <w:sz w:val="16"/>
                <w:szCs w:val="16"/>
              </w:rPr>
            </w:pPr>
            <w:r w:rsidRPr="005010D4">
              <w:rPr>
                <w:rFonts w:ascii="Arial" w:hAnsi="Arial" w:cs="Arial"/>
                <w:b/>
                <w:bCs/>
                <w:color w:val="000000"/>
                <w:sz w:val="16"/>
                <w:szCs w:val="16"/>
              </w:rPr>
              <w:t>Índice de pobreza multidimensional</w:t>
            </w:r>
          </w:p>
        </w:tc>
        <w:tc>
          <w:tcPr>
            <w:tcW w:w="762" w:type="pct"/>
            <w:shd w:val="clear" w:color="auto" w:fill="D9D9D9" w:themeFill="background1" w:themeFillShade="D9"/>
            <w:vAlign w:val="center"/>
            <w:hideMark/>
          </w:tcPr>
          <w:p w14:paraId="3BB253A7" w14:textId="77777777" w:rsidR="00962842" w:rsidRPr="005010D4" w:rsidRDefault="00962842" w:rsidP="00F52DAA">
            <w:pPr>
              <w:jc w:val="center"/>
              <w:rPr>
                <w:rFonts w:ascii="Arial" w:hAnsi="Arial" w:cs="Arial"/>
                <w:b/>
                <w:bCs/>
                <w:color w:val="000000"/>
                <w:sz w:val="16"/>
                <w:szCs w:val="16"/>
              </w:rPr>
            </w:pPr>
            <w:r w:rsidRPr="005010D4">
              <w:rPr>
                <w:rFonts w:ascii="Arial" w:hAnsi="Arial" w:cs="Arial"/>
                <w:b/>
                <w:bCs/>
                <w:color w:val="000000"/>
                <w:sz w:val="16"/>
                <w:szCs w:val="16"/>
              </w:rPr>
              <w:t>Índice de competitividad departamental</w:t>
            </w:r>
          </w:p>
        </w:tc>
        <w:tc>
          <w:tcPr>
            <w:tcW w:w="693" w:type="pct"/>
            <w:shd w:val="clear" w:color="auto" w:fill="D9D9D9" w:themeFill="background1" w:themeFillShade="D9"/>
            <w:vAlign w:val="center"/>
            <w:hideMark/>
          </w:tcPr>
          <w:p w14:paraId="434013A5" w14:textId="77777777" w:rsidR="00962842" w:rsidRPr="005010D4" w:rsidRDefault="00962842" w:rsidP="00F52DAA">
            <w:pPr>
              <w:jc w:val="center"/>
              <w:rPr>
                <w:rFonts w:ascii="Arial" w:hAnsi="Arial" w:cs="Arial"/>
                <w:b/>
                <w:bCs/>
                <w:color w:val="000000"/>
                <w:sz w:val="16"/>
                <w:szCs w:val="16"/>
              </w:rPr>
            </w:pPr>
            <w:r w:rsidRPr="005010D4">
              <w:rPr>
                <w:rFonts w:ascii="Arial" w:hAnsi="Arial" w:cs="Arial"/>
                <w:b/>
                <w:bCs/>
                <w:color w:val="000000"/>
                <w:sz w:val="16"/>
                <w:szCs w:val="16"/>
              </w:rPr>
              <w:t>Aumento del índice de conectividad nacional</w:t>
            </w:r>
          </w:p>
        </w:tc>
        <w:tc>
          <w:tcPr>
            <w:tcW w:w="607" w:type="pct"/>
            <w:shd w:val="clear" w:color="auto" w:fill="D9D9D9" w:themeFill="background1" w:themeFillShade="D9"/>
            <w:vAlign w:val="center"/>
            <w:hideMark/>
          </w:tcPr>
          <w:p w14:paraId="0C3E82F3" w14:textId="77777777" w:rsidR="00962842" w:rsidRPr="005010D4" w:rsidRDefault="00962842" w:rsidP="00F52DAA">
            <w:pPr>
              <w:jc w:val="center"/>
              <w:rPr>
                <w:rFonts w:ascii="Arial" w:hAnsi="Arial" w:cs="Arial"/>
                <w:b/>
                <w:bCs/>
                <w:color w:val="000000"/>
                <w:sz w:val="16"/>
                <w:szCs w:val="16"/>
              </w:rPr>
            </w:pPr>
            <w:r w:rsidRPr="005010D4">
              <w:rPr>
                <w:rFonts w:ascii="Arial" w:hAnsi="Arial" w:cs="Arial"/>
                <w:b/>
                <w:bCs/>
                <w:color w:val="000000"/>
                <w:sz w:val="16"/>
                <w:szCs w:val="16"/>
              </w:rPr>
              <w:t xml:space="preserve">Disminución Anual en costos de operación </w:t>
            </w:r>
            <w:r w:rsidRPr="005010D4">
              <w:rPr>
                <w:rFonts w:ascii="Arial" w:hAnsi="Arial" w:cs="Arial"/>
                <w:b/>
                <w:bCs/>
                <w:i/>
                <w:iCs/>
                <w:color w:val="000000"/>
                <w:sz w:val="16"/>
                <w:szCs w:val="16"/>
              </w:rPr>
              <w:t>(millones)</w:t>
            </w:r>
          </w:p>
        </w:tc>
      </w:tr>
      <w:tr w:rsidR="00FA0F2E" w:rsidRPr="005010D4" w14:paraId="6AB51826" w14:textId="77777777" w:rsidTr="00DE1737">
        <w:trPr>
          <w:trHeight w:val="273"/>
          <w:jc w:val="center"/>
        </w:trPr>
        <w:tc>
          <w:tcPr>
            <w:tcW w:w="956" w:type="pct"/>
            <w:shd w:val="clear" w:color="auto" w:fill="auto"/>
            <w:vAlign w:val="center"/>
          </w:tcPr>
          <w:p w14:paraId="0ABBB1FE" w14:textId="0AA6948E" w:rsidR="00FA0F2E" w:rsidRPr="005010D4" w:rsidRDefault="00FA0F2E" w:rsidP="00DE1737">
            <w:pPr>
              <w:jc w:val="center"/>
              <w:rPr>
                <w:rFonts w:ascii="Arial" w:hAnsi="Arial" w:cs="Arial"/>
                <w:color w:val="000000"/>
                <w:sz w:val="16"/>
                <w:szCs w:val="16"/>
              </w:rPr>
            </w:pPr>
            <w:r w:rsidRPr="005010D4">
              <w:rPr>
                <w:rFonts w:ascii="Arial" w:hAnsi="Arial" w:cs="Arial"/>
                <w:color w:val="000000"/>
                <w:sz w:val="16"/>
                <w:szCs w:val="16"/>
              </w:rPr>
              <w:t>$525</w:t>
            </w:r>
          </w:p>
        </w:tc>
        <w:tc>
          <w:tcPr>
            <w:tcW w:w="618" w:type="pct"/>
            <w:shd w:val="clear" w:color="auto" w:fill="auto"/>
            <w:vAlign w:val="center"/>
          </w:tcPr>
          <w:p w14:paraId="5DA8079B" w14:textId="2B5069BC" w:rsidR="00FA0F2E" w:rsidRPr="005010D4" w:rsidRDefault="00FA0F2E" w:rsidP="00DE1737">
            <w:pPr>
              <w:jc w:val="center"/>
              <w:rPr>
                <w:rFonts w:ascii="Arial" w:hAnsi="Arial" w:cs="Arial"/>
                <w:color w:val="000000"/>
                <w:sz w:val="16"/>
                <w:szCs w:val="16"/>
              </w:rPr>
            </w:pPr>
            <w:r w:rsidRPr="005010D4">
              <w:rPr>
                <w:rFonts w:ascii="Arial" w:hAnsi="Arial" w:cs="Arial"/>
                <w:noProof/>
                <w:color w:val="000000"/>
                <w:sz w:val="16"/>
                <w:szCs w:val="16"/>
              </w:rPr>
              <w:t>177.700</w:t>
            </w:r>
          </w:p>
        </w:tc>
        <w:tc>
          <w:tcPr>
            <w:tcW w:w="560" w:type="pct"/>
            <w:shd w:val="clear" w:color="auto" w:fill="auto"/>
            <w:vAlign w:val="center"/>
          </w:tcPr>
          <w:p w14:paraId="1238B734" w14:textId="46315323" w:rsidR="00FA0F2E" w:rsidRPr="005010D4" w:rsidRDefault="00FA0F2E" w:rsidP="00DE1737">
            <w:pPr>
              <w:jc w:val="center"/>
              <w:rPr>
                <w:rFonts w:ascii="Arial" w:hAnsi="Arial" w:cs="Arial"/>
                <w:color w:val="000000"/>
                <w:sz w:val="16"/>
                <w:szCs w:val="16"/>
              </w:rPr>
            </w:pPr>
            <w:r w:rsidRPr="005010D4">
              <w:rPr>
                <w:rFonts w:ascii="Arial" w:hAnsi="Arial" w:cs="Arial"/>
                <w:noProof/>
                <w:color w:val="000000"/>
                <w:sz w:val="16"/>
                <w:szCs w:val="16"/>
              </w:rPr>
              <w:t>4.732</w:t>
            </w:r>
          </w:p>
        </w:tc>
        <w:tc>
          <w:tcPr>
            <w:tcW w:w="804" w:type="pct"/>
            <w:shd w:val="clear" w:color="auto" w:fill="auto"/>
            <w:vAlign w:val="center"/>
          </w:tcPr>
          <w:p w14:paraId="24D8FCF7" w14:textId="2858CC2C" w:rsidR="00FA0F2E" w:rsidRPr="005010D4" w:rsidRDefault="00A347BE" w:rsidP="00DE1737">
            <w:pPr>
              <w:jc w:val="center"/>
              <w:rPr>
                <w:rFonts w:ascii="Arial" w:hAnsi="Arial" w:cs="Arial"/>
                <w:noProof/>
                <w:color w:val="000000"/>
                <w:sz w:val="16"/>
                <w:szCs w:val="16"/>
              </w:rPr>
            </w:pPr>
            <w:r w:rsidRPr="005010D4">
              <w:rPr>
                <w:rFonts w:ascii="Arial" w:hAnsi="Arial" w:cs="Arial"/>
                <w:noProof/>
                <w:color w:val="000000"/>
                <w:sz w:val="16"/>
                <w:szCs w:val="16"/>
              </w:rPr>
              <w:t>26.1</w:t>
            </w:r>
            <w:r w:rsidR="00FA0F2E" w:rsidRPr="005010D4">
              <w:rPr>
                <w:rFonts w:ascii="Arial" w:hAnsi="Arial" w:cs="Arial"/>
                <w:noProof/>
                <w:color w:val="000000"/>
                <w:sz w:val="16"/>
                <w:szCs w:val="16"/>
              </w:rPr>
              <w:t>%</w:t>
            </w:r>
          </w:p>
        </w:tc>
        <w:tc>
          <w:tcPr>
            <w:tcW w:w="762" w:type="pct"/>
            <w:shd w:val="clear" w:color="auto" w:fill="auto"/>
            <w:vAlign w:val="center"/>
          </w:tcPr>
          <w:p w14:paraId="336D569D" w14:textId="3BEF2DDB" w:rsidR="00FA0F2E" w:rsidRPr="005010D4" w:rsidRDefault="004907ED" w:rsidP="00DE1737">
            <w:pPr>
              <w:jc w:val="center"/>
              <w:rPr>
                <w:rFonts w:ascii="Arial" w:hAnsi="Arial" w:cs="Arial"/>
                <w:noProof/>
                <w:color w:val="000000"/>
                <w:sz w:val="16"/>
                <w:szCs w:val="16"/>
              </w:rPr>
            </w:pPr>
            <w:r w:rsidRPr="005010D4">
              <w:rPr>
                <w:rFonts w:ascii="Arial" w:hAnsi="Arial" w:cs="Arial"/>
                <w:noProof/>
                <w:color w:val="000000"/>
                <w:sz w:val="16"/>
                <w:szCs w:val="16"/>
              </w:rPr>
              <w:t>3.8</w:t>
            </w:r>
            <w:r w:rsidR="00FA0F2E" w:rsidRPr="005010D4">
              <w:rPr>
                <w:rFonts w:ascii="Arial" w:hAnsi="Arial" w:cs="Arial"/>
                <w:noProof/>
                <w:color w:val="000000"/>
                <w:sz w:val="16"/>
                <w:szCs w:val="16"/>
              </w:rPr>
              <w:t>%</w:t>
            </w:r>
          </w:p>
        </w:tc>
        <w:tc>
          <w:tcPr>
            <w:tcW w:w="693" w:type="pct"/>
            <w:shd w:val="clear" w:color="auto" w:fill="auto"/>
            <w:vAlign w:val="center"/>
          </w:tcPr>
          <w:p w14:paraId="04A0986F" w14:textId="688DA2E7" w:rsidR="00FA0F2E" w:rsidRPr="005010D4" w:rsidRDefault="00FA0F2E" w:rsidP="00DE1737">
            <w:pPr>
              <w:jc w:val="center"/>
              <w:rPr>
                <w:rFonts w:ascii="Arial" w:hAnsi="Arial" w:cs="Arial"/>
                <w:noProof/>
                <w:color w:val="000000"/>
                <w:sz w:val="16"/>
                <w:szCs w:val="16"/>
              </w:rPr>
            </w:pPr>
            <w:r w:rsidRPr="005010D4">
              <w:rPr>
                <w:rFonts w:ascii="Arial" w:hAnsi="Arial" w:cs="Arial"/>
                <w:noProof/>
                <w:color w:val="000000"/>
                <w:sz w:val="16"/>
                <w:szCs w:val="16"/>
              </w:rPr>
              <w:t>0,</w:t>
            </w:r>
            <w:r w:rsidR="004907ED" w:rsidRPr="005010D4">
              <w:rPr>
                <w:rFonts w:ascii="Arial" w:hAnsi="Arial" w:cs="Arial"/>
                <w:noProof/>
                <w:color w:val="000000"/>
                <w:sz w:val="16"/>
                <w:szCs w:val="16"/>
              </w:rPr>
              <w:t>09</w:t>
            </w:r>
            <w:r w:rsidRPr="005010D4">
              <w:rPr>
                <w:rFonts w:ascii="Arial" w:hAnsi="Arial" w:cs="Arial"/>
                <w:noProof/>
                <w:color w:val="000000"/>
                <w:sz w:val="16"/>
                <w:szCs w:val="16"/>
              </w:rPr>
              <w:t>%</w:t>
            </w:r>
          </w:p>
        </w:tc>
        <w:tc>
          <w:tcPr>
            <w:tcW w:w="607" w:type="pct"/>
            <w:shd w:val="clear" w:color="auto" w:fill="auto"/>
            <w:vAlign w:val="center"/>
          </w:tcPr>
          <w:p w14:paraId="2004942C" w14:textId="59958790" w:rsidR="00FA0F2E" w:rsidRPr="005010D4" w:rsidRDefault="00FA0F2E" w:rsidP="00DE1737">
            <w:pPr>
              <w:jc w:val="center"/>
              <w:rPr>
                <w:rFonts w:ascii="Arial" w:hAnsi="Arial" w:cs="Arial"/>
                <w:noProof/>
                <w:color w:val="000000"/>
                <w:sz w:val="16"/>
                <w:szCs w:val="16"/>
                <w:highlight w:val="red"/>
              </w:rPr>
            </w:pPr>
            <w:r w:rsidRPr="005010D4">
              <w:rPr>
                <w:rFonts w:ascii="Arial" w:hAnsi="Arial" w:cs="Arial"/>
                <w:color w:val="000000"/>
                <w:sz w:val="16"/>
                <w:szCs w:val="16"/>
              </w:rPr>
              <w:t>$2.364</w:t>
            </w:r>
          </w:p>
        </w:tc>
      </w:tr>
    </w:tbl>
    <w:p w14:paraId="778455D9" w14:textId="162F7D42" w:rsidR="008E104F" w:rsidRDefault="008E104F" w:rsidP="00F52DAA">
      <w:pPr>
        <w:pStyle w:val="Prrafodelista"/>
        <w:tabs>
          <w:tab w:val="left" w:pos="426"/>
          <w:tab w:val="left" w:pos="5199"/>
        </w:tabs>
        <w:spacing w:after="0" w:line="240" w:lineRule="auto"/>
        <w:ind w:left="284" w:right="-33"/>
        <w:jc w:val="both"/>
        <w:rPr>
          <w:rFonts w:ascii="Arial" w:hAnsi="Arial" w:cs="Arial"/>
          <w:b/>
          <w:lang w:val="es-ES"/>
        </w:rPr>
      </w:pPr>
    </w:p>
    <w:p w14:paraId="36E4FB35" w14:textId="77777777" w:rsidR="005010D4" w:rsidRPr="005710C7" w:rsidRDefault="005010D4" w:rsidP="00F52DAA">
      <w:pPr>
        <w:pStyle w:val="Prrafodelista"/>
        <w:tabs>
          <w:tab w:val="left" w:pos="426"/>
          <w:tab w:val="left" w:pos="5199"/>
        </w:tabs>
        <w:spacing w:after="0" w:line="240" w:lineRule="auto"/>
        <w:ind w:left="284" w:right="-33"/>
        <w:jc w:val="both"/>
        <w:rPr>
          <w:rFonts w:ascii="Arial" w:hAnsi="Arial" w:cs="Arial"/>
          <w:b/>
          <w:lang w:val="es-ES"/>
        </w:rPr>
      </w:pPr>
    </w:p>
    <w:p w14:paraId="6FD20DD7" w14:textId="77777777" w:rsidR="004C0385" w:rsidRPr="005710C7" w:rsidRDefault="004C0385" w:rsidP="00F52DAA">
      <w:pPr>
        <w:pStyle w:val="Prrafodelista"/>
        <w:numPr>
          <w:ilvl w:val="0"/>
          <w:numId w:val="16"/>
        </w:numPr>
        <w:tabs>
          <w:tab w:val="left" w:pos="5199"/>
        </w:tabs>
        <w:spacing w:after="0" w:line="240" w:lineRule="auto"/>
        <w:ind w:left="567" w:right="-33" w:hanging="567"/>
        <w:jc w:val="both"/>
        <w:rPr>
          <w:rFonts w:ascii="Arial" w:hAnsi="Arial" w:cs="Arial"/>
          <w:b/>
        </w:rPr>
      </w:pPr>
      <w:r w:rsidRPr="005710C7">
        <w:rPr>
          <w:rFonts w:ascii="Arial" w:hAnsi="Arial" w:cs="Arial"/>
          <w:b/>
        </w:rPr>
        <w:t>METAS</w:t>
      </w:r>
    </w:p>
    <w:p w14:paraId="6869E10C" w14:textId="77777777" w:rsidR="004C0385" w:rsidRPr="005710C7" w:rsidRDefault="004C0385" w:rsidP="00F52DAA">
      <w:pPr>
        <w:pStyle w:val="Encabezado"/>
        <w:contextualSpacing/>
        <w:jc w:val="both"/>
        <w:rPr>
          <w:rFonts w:ascii="Arial" w:hAnsi="Arial" w:cs="Arial"/>
          <w:b/>
        </w:rPr>
      </w:pPr>
    </w:p>
    <w:p w14:paraId="40EB7196" w14:textId="77777777" w:rsidR="004C0385" w:rsidRPr="005710C7" w:rsidRDefault="004C0385" w:rsidP="00F52DAA">
      <w:pPr>
        <w:tabs>
          <w:tab w:val="left" w:pos="5199"/>
        </w:tabs>
        <w:ind w:right="-33"/>
        <w:jc w:val="both"/>
        <w:rPr>
          <w:rFonts w:ascii="Arial" w:hAnsi="Arial" w:cs="Arial"/>
          <w:bCs/>
          <w:sz w:val="22"/>
          <w:szCs w:val="22"/>
        </w:rPr>
      </w:pPr>
      <w:r w:rsidRPr="005710C7">
        <w:rPr>
          <w:rFonts w:ascii="Arial" w:hAnsi="Arial" w:cs="Arial"/>
          <w:bCs/>
          <w:sz w:val="22"/>
          <w:szCs w:val="22"/>
        </w:rPr>
        <w:t>A continuación, se presentan las metas que le llevarán a cabo con los recursos solicitados:</w:t>
      </w:r>
    </w:p>
    <w:p w14:paraId="2371545F" w14:textId="77777777" w:rsidR="004C0385" w:rsidRPr="005710C7" w:rsidRDefault="004C0385" w:rsidP="00F52DAA">
      <w:pPr>
        <w:tabs>
          <w:tab w:val="left" w:pos="5199"/>
        </w:tabs>
        <w:ind w:right="-33"/>
        <w:jc w:val="both"/>
        <w:rPr>
          <w:rFonts w:ascii="Arial" w:hAnsi="Arial" w:cs="Arial"/>
          <w:b/>
          <w:sz w:val="22"/>
          <w:szCs w:val="22"/>
        </w:rPr>
      </w:pPr>
    </w:p>
    <w:p w14:paraId="4DBE81EC" w14:textId="77777777" w:rsidR="004C0385" w:rsidRPr="005710C7"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2022</w:t>
      </w:r>
    </w:p>
    <w:p w14:paraId="4D49E7E8" w14:textId="6F2C040B" w:rsidR="004F5515" w:rsidRDefault="004F5515"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4"/>
        <w:gridCol w:w="1588"/>
        <w:gridCol w:w="1216"/>
        <w:gridCol w:w="652"/>
        <w:gridCol w:w="1510"/>
        <w:gridCol w:w="896"/>
        <w:gridCol w:w="505"/>
        <w:gridCol w:w="1297"/>
      </w:tblGrid>
      <w:tr w:rsidR="005010D4" w:rsidRPr="005010D4" w14:paraId="2893560C" w14:textId="77777777" w:rsidTr="00FA113D">
        <w:trPr>
          <w:trHeight w:val="240"/>
          <w:tblHeader/>
        </w:trPr>
        <w:tc>
          <w:tcPr>
            <w:tcW w:w="73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D27C61"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Producto</w:t>
            </w:r>
          </w:p>
        </w:tc>
        <w:tc>
          <w:tcPr>
            <w:tcW w:w="978" w:type="pct"/>
            <w:tcBorders>
              <w:top w:val="single" w:sz="4" w:space="0" w:color="auto"/>
              <w:left w:val="nil"/>
              <w:bottom w:val="single" w:sz="4" w:space="0" w:color="auto"/>
              <w:right w:val="single" w:sz="4" w:space="0" w:color="auto"/>
            </w:tcBorders>
            <w:shd w:val="clear" w:color="000000" w:fill="D9D9D9"/>
            <w:noWrap/>
            <w:vAlign w:val="center"/>
            <w:hideMark/>
          </w:tcPr>
          <w:p w14:paraId="67FA6B2E"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Actividad</w:t>
            </w:r>
          </w:p>
        </w:tc>
        <w:tc>
          <w:tcPr>
            <w:tcW w:w="567" w:type="pct"/>
            <w:tcBorders>
              <w:top w:val="single" w:sz="4" w:space="0" w:color="auto"/>
              <w:left w:val="nil"/>
              <w:bottom w:val="single" w:sz="4" w:space="0" w:color="auto"/>
              <w:right w:val="single" w:sz="4" w:space="0" w:color="auto"/>
            </w:tcBorders>
            <w:shd w:val="clear" w:color="000000" w:fill="D9D9D9"/>
            <w:noWrap/>
            <w:vAlign w:val="center"/>
            <w:hideMark/>
          </w:tcPr>
          <w:p w14:paraId="0CEEAAAA"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Departamento</w:t>
            </w:r>
          </w:p>
        </w:tc>
        <w:tc>
          <w:tcPr>
            <w:tcW w:w="448" w:type="pct"/>
            <w:tcBorders>
              <w:top w:val="single" w:sz="4" w:space="0" w:color="auto"/>
              <w:left w:val="nil"/>
              <w:bottom w:val="single" w:sz="4" w:space="0" w:color="auto"/>
              <w:right w:val="single" w:sz="4" w:space="0" w:color="auto"/>
            </w:tcBorders>
            <w:shd w:val="clear" w:color="000000" w:fill="D9D9D9"/>
            <w:noWrap/>
            <w:vAlign w:val="center"/>
            <w:hideMark/>
          </w:tcPr>
          <w:p w14:paraId="3B160543"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Sector</w:t>
            </w:r>
          </w:p>
        </w:tc>
        <w:tc>
          <w:tcPr>
            <w:tcW w:w="881" w:type="pct"/>
            <w:tcBorders>
              <w:top w:val="single" w:sz="4" w:space="0" w:color="auto"/>
              <w:left w:val="nil"/>
              <w:bottom w:val="single" w:sz="4" w:space="0" w:color="auto"/>
              <w:right w:val="single" w:sz="4" w:space="0" w:color="auto"/>
            </w:tcBorders>
            <w:shd w:val="clear" w:color="000000" w:fill="D9D9D9"/>
            <w:noWrap/>
            <w:vAlign w:val="center"/>
            <w:hideMark/>
          </w:tcPr>
          <w:p w14:paraId="56D4BC72"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Nombre Indicador</w:t>
            </w:r>
          </w:p>
        </w:tc>
        <w:tc>
          <w:tcPr>
            <w:tcW w:w="537" w:type="pct"/>
            <w:tcBorders>
              <w:top w:val="single" w:sz="4" w:space="0" w:color="auto"/>
              <w:left w:val="nil"/>
              <w:bottom w:val="single" w:sz="4" w:space="0" w:color="auto"/>
              <w:right w:val="single" w:sz="4" w:space="0" w:color="auto"/>
            </w:tcBorders>
            <w:shd w:val="clear" w:color="000000" w:fill="D9D9D9"/>
            <w:vAlign w:val="center"/>
            <w:hideMark/>
          </w:tcPr>
          <w:p w14:paraId="3A4E4AD7"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Unidad de Medida</w:t>
            </w:r>
          </w:p>
        </w:tc>
        <w:tc>
          <w:tcPr>
            <w:tcW w:w="231" w:type="pct"/>
            <w:tcBorders>
              <w:top w:val="single" w:sz="4" w:space="0" w:color="auto"/>
              <w:left w:val="nil"/>
              <w:bottom w:val="single" w:sz="4" w:space="0" w:color="auto"/>
              <w:right w:val="single" w:sz="4" w:space="0" w:color="auto"/>
            </w:tcBorders>
            <w:shd w:val="clear" w:color="000000" w:fill="D9D9D9"/>
            <w:noWrap/>
            <w:vAlign w:val="center"/>
            <w:hideMark/>
          </w:tcPr>
          <w:p w14:paraId="6899E362"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Meta</w:t>
            </w:r>
          </w:p>
        </w:tc>
        <w:tc>
          <w:tcPr>
            <w:tcW w:w="619" w:type="pct"/>
            <w:tcBorders>
              <w:top w:val="single" w:sz="4" w:space="0" w:color="auto"/>
              <w:left w:val="nil"/>
              <w:bottom w:val="single" w:sz="4" w:space="0" w:color="auto"/>
              <w:right w:val="single" w:sz="4" w:space="0" w:color="auto"/>
            </w:tcBorders>
            <w:shd w:val="clear" w:color="000000" w:fill="D9D9D9"/>
            <w:noWrap/>
            <w:vAlign w:val="center"/>
            <w:hideMark/>
          </w:tcPr>
          <w:p w14:paraId="72B5192A"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Recursos</w:t>
            </w:r>
          </w:p>
        </w:tc>
      </w:tr>
      <w:tr w:rsidR="005010D4" w:rsidRPr="005010D4" w14:paraId="3F18A676" w14:textId="77777777" w:rsidTr="005010D4">
        <w:trPr>
          <w:trHeight w:val="645"/>
        </w:trPr>
        <w:tc>
          <w:tcPr>
            <w:tcW w:w="739" w:type="pct"/>
            <w:tcBorders>
              <w:top w:val="nil"/>
              <w:left w:val="single" w:sz="4" w:space="0" w:color="auto"/>
              <w:bottom w:val="single" w:sz="4" w:space="0" w:color="auto"/>
              <w:right w:val="nil"/>
            </w:tcBorders>
            <w:shd w:val="clear" w:color="auto" w:fill="auto"/>
            <w:vAlign w:val="center"/>
            <w:hideMark/>
          </w:tcPr>
          <w:p w14:paraId="3758D284"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mejorada</w:t>
            </w:r>
          </w:p>
        </w:tc>
        <w:tc>
          <w:tcPr>
            <w:tcW w:w="978" w:type="pct"/>
            <w:tcBorders>
              <w:top w:val="nil"/>
              <w:left w:val="single" w:sz="4" w:space="0" w:color="auto"/>
              <w:bottom w:val="single" w:sz="4" w:space="0" w:color="auto"/>
              <w:right w:val="single" w:sz="4" w:space="0" w:color="auto"/>
            </w:tcBorders>
            <w:shd w:val="clear" w:color="auto" w:fill="auto"/>
            <w:vAlign w:val="center"/>
            <w:hideMark/>
          </w:tcPr>
          <w:p w14:paraId="6590E8B8" w14:textId="77777777" w:rsidR="005010D4" w:rsidRPr="005010D4" w:rsidRDefault="005010D4" w:rsidP="00F52DAA">
            <w:pPr>
              <w:rPr>
                <w:rFonts w:ascii="Arial" w:hAnsi="Arial" w:cs="Arial"/>
                <w:sz w:val="16"/>
                <w:szCs w:val="16"/>
                <w:lang w:eastAsia="es-CO"/>
              </w:rPr>
            </w:pPr>
            <w:r w:rsidRPr="005010D4">
              <w:rPr>
                <w:rFonts w:ascii="Arial" w:hAnsi="Arial" w:cs="Arial"/>
                <w:sz w:val="16"/>
                <w:szCs w:val="16"/>
                <w:lang w:eastAsia="es-CO"/>
              </w:rPr>
              <w:t>Realizar los estudios y diseños para el mejoramiento de la vía.</w:t>
            </w:r>
          </w:p>
        </w:tc>
        <w:tc>
          <w:tcPr>
            <w:tcW w:w="567" w:type="pct"/>
            <w:tcBorders>
              <w:top w:val="nil"/>
              <w:left w:val="nil"/>
              <w:bottom w:val="single" w:sz="4" w:space="0" w:color="auto"/>
              <w:right w:val="single" w:sz="4" w:space="0" w:color="auto"/>
            </w:tcBorders>
            <w:shd w:val="clear" w:color="auto" w:fill="auto"/>
            <w:vAlign w:val="center"/>
            <w:hideMark/>
          </w:tcPr>
          <w:p w14:paraId="033CC1B9"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Arauca</w:t>
            </w:r>
          </w:p>
        </w:tc>
        <w:tc>
          <w:tcPr>
            <w:tcW w:w="448" w:type="pct"/>
            <w:tcBorders>
              <w:top w:val="nil"/>
              <w:left w:val="nil"/>
              <w:bottom w:val="single" w:sz="4" w:space="0" w:color="auto"/>
              <w:right w:val="single" w:sz="4" w:space="0" w:color="auto"/>
            </w:tcBorders>
            <w:shd w:val="clear" w:color="auto" w:fill="auto"/>
            <w:vAlign w:val="center"/>
            <w:hideMark/>
          </w:tcPr>
          <w:p w14:paraId="4CE098B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Tame - Arauca</w:t>
            </w:r>
          </w:p>
        </w:tc>
        <w:tc>
          <w:tcPr>
            <w:tcW w:w="881" w:type="pct"/>
            <w:tcBorders>
              <w:top w:val="nil"/>
              <w:left w:val="nil"/>
              <w:bottom w:val="single" w:sz="4" w:space="0" w:color="auto"/>
              <w:right w:val="single" w:sz="4" w:space="0" w:color="auto"/>
            </w:tcBorders>
            <w:shd w:val="clear" w:color="auto" w:fill="auto"/>
            <w:vAlign w:val="center"/>
            <w:hideMark/>
          </w:tcPr>
          <w:p w14:paraId="5F509641" w14:textId="3DB8605B"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Estudios y consultorías realizadas</w:t>
            </w:r>
          </w:p>
        </w:tc>
        <w:tc>
          <w:tcPr>
            <w:tcW w:w="537" w:type="pct"/>
            <w:tcBorders>
              <w:top w:val="nil"/>
              <w:left w:val="nil"/>
              <w:bottom w:val="single" w:sz="4" w:space="0" w:color="auto"/>
              <w:right w:val="single" w:sz="4" w:space="0" w:color="auto"/>
            </w:tcBorders>
            <w:shd w:val="clear" w:color="auto" w:fill="auto"/>
            <w:noWrap/>
            <w:vAlign w:val="center"/>
            <w:hideMark/>
          </w:tcPr>
          <w:p w14:paraId="31A1154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Número</w:t>
            </w:r>
          </w:p>
        </w:tc>
        <w:tc>
          <w:tcPr>
            <w:tcW w:w="231" w:type="pct"/>
            <w:tcBorders>
              <w:top w:val="nil"/>
              <w:left w:val="nil"/>
              <w:bottom w:val="single" w:sz="4" w:space="0" w:color="auto"/>
              <w:right w:val="single" w:sz="4" w:space="0" w:color="auto"/>
            </w:tcBorders>
            <w:shd w:val="clear" w:color="auto" w:fill="auto"/>
            <w:noWrap/>
            <w:vAlign w:val="center"/>
            <w:hideMark/>
          </w:tcPr>
          <w:p w14:paraId="0BBB1513"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1,00</w:t>
            </w:r>
          </w:p>
        </w:tc>
        <w:tc>
          <w:tcPr>
            <w:tcW w:w="619" w:type="pct"/>
            <w:tcBorders>
              <w:top w:val="nil"/>
              <w:left w:val="nil"/>
              <w:bottom w:val="single" w:sz="4" w:space="0" w:color="auto"/>
              <w:right w:val="single" w:sz="4" w:space="0" w:color="auto"/>
            </w:tcBorders>
            <w:shd w:val="clear" w:color="auto" w:fill="auto"/>
            <w:vAlign w:val="center"/>
            <w:hideMark/>
          </w:tcPr>
          <w:p w14:paraId="2324352C"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$ 714.000.000</w:t>
            </w:r>
          </w:p>
        </w:tc>
      </w:tr>
      <w:tr w:rsidR="005010D4" w:rsidRPr="005010D4" w14:paraId="53012369" w14:textId="77777777" w:rsidTr="00623E3B">
        <w:trPr>
          <w:trHeight w:val="64"/>
        </w:trPr>
        <w:tc>
          <w:tcPr>
            <w:tcW w:w="739" w:type="pct"/>
            <w:tcBorders>
              <w:top w:val="nil"/>
              <w:left w:val="single" w:sz="4" w:space="0" w:color="auto"/>
              <w:bottom w:val="single" w:sz="4" w:space="0" w:color="auto"/>
              <w:right w:val="single" w:sz="4" w:space="0" w:color="auto"/>
            </w:tcBorders>
            <w:shd w:val="clear" w:color="auto" w:fill="auto"/>
            <w:vAlign w:val="center"/>
            <w:hideMark/>
          </w:tcPr>
          <w:p w14:paraId="2FB6CFAA"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mejorada</w:t>
            </w:r>
          </w:p>
        </w:tc>
        <w:tc>
          <w:tcPr>
            <w:tcW w:w="978" w:type="pct"/>
            <w:tcBorders>
              <w:top w:val="nil"/>
              <w:left w:val="nil"/>
              <w:bottom w:val="single" w:sz="4" w:space="0" w:color="auto"/>
              <w:right w:val="nil"/>
            </w:tcBorders>
            <w:shd w:val="clear" w:color="auto" w:fill="auto"/>
            <w:vAlign w:val="center"/>
            <w:hideMark/>
          </w:tcPr>
          <w:p w14:paraId="13497B96" w14:textId="77777777" w:rsidR="005010D4" w:rsidRPr="005010D4" w:rsidRDefault="005010D4" w:rsidP="00F52DAA">
            <w:pPr>
              <w:rPr>
                <w:rFonts w:ascii="Arial" w:hAnsi="Arial" w:cs="Arial"/>
                <w:sz w:val="16"/>
                <w:szCs w:val="16"/>
                <w:lang w:eastAsia="es-CO"/>
              </w:rPr>
            </w:pPr>
            <w:r w:rsidRPr="005010D4">
              <w:rPr>
                <w:rFonts w:ascii="Arial" w:hAnsi="Arial" w:cs="Arial"/>
                <w:sz w:val="16"/>
                <w:szCs w:val="16"/>
                <w:lang w:eastAsia="es-CO"/>
              </w:rPr>
              <w:t>Realizar gestión predial para mejoramiento de la vía</w:t>
            </w:r>
          </w:p>
        </w:tc>
        <w:tc>
          <w:tcPr>
            <w:tcW w:w="567" w:type="pct"/>
            <w:tcBorders>
              <w:top w:val="nil"/>
              <w:left w:val="single" w:sz="4" w:space="0" w:color="auto"/>
              <w:bottom w:val="single" w:sz="4" w:space="0" w:color="auto"/>
              <w:right w:val="single" w:sz="4" w:space="0" w:color="auto"/>
            </w:tcBorders>
            <w:shd w:val="clear" w:color="auto" w:fill="auto"/>
            <w:vAlign w:val="center"/>
            <w:hideMark/>
          </w:tcPr>
          <w:p w14:paraId="0516E045"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Arauca</w:t>
            </w:r>
          </w:p>
        </w:tc>
        <w:tc>
          <w:tcPr>
            <w:tcW w:w="448" w:type="pct"/>
            <w:tcBorders>
              <w:top w:val="nil"/>
              <w:left w:val="nil"/>
              <w:bottom w:val="single" w:sz="4" w:space="0" w:color="auto"/>
              <w:right w:val="single" w:sz="4" w:space="0" w:color="auto"/>
            </w:tcBorders>
            <w:shd w:val="clear" w:color="auto" w:fill="auto"/>
            <w:vAlign w:val="center"/>
            <w:hideMark/>
          </w:tcPr>
          <w:p w14:paraId="59A66213"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Tame - Arauca</w:t>
            </w:r>
          </w:p>
        </w:tc>
        <w:tc>
          <w:tcPr>
            <w:tcW w:w="881" w:type="pct"/>
            <w:tcBorders>
              <w:top w:val="nil"/>
              <w:left w:val="nil"/>
              <w:bottom w:val="single" w:sz="4" w:space="0" w:color="auto"/>
              <w:right w:val="single" w:sz="4" w:space="0" w:color="auto"/>
            </w:tcBorders>
            <w:shd w:val="clear" w:color="auto" w:fill="auto"/>
            <w:vAlign w:val="center"/>
            <w:hideMark/>
          </w:tcPr>
          <w:p w14:paraId="5F0D56C8"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Predios adquiridos</w:t>
            </w:r>
          </w:p>
        </w:tc>
        <w:tc>
          <w:tcPr>
            <w:tcW w:w="537" w:type="pct"/>
            <w:tcBorders>
              <w:top w:val="nil"/>
              <w:left w:val="nil"/>
              <w:bottom w:val="single" w:sz="4" w:space="0" w:color="auto"/>
              <w:right w:val="single" w:sz="4" w:space="0" w:color="auto"/>
            </w:tcBorders>
            <w:shd w:val="clear" w:color="auto" w:fill="auto"/>
            <w:vAlign w:val="center"/>
            <w:hideMark/>
          </w:tcPr>
          <w:p w14:paraId="1DC7155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Número</w:t>
            </w:r>
          </w:p>
        </w:tc>
        <w:tc>
          <w:tcPr>
            <w:tcW w:w="231" w:type="pct"/>
            <w:tcBorders>
              <w:top w:val="nil"/>
              <w:left w:val="nil"/>
              <w:bottom w:val="single" w:sz="4" w:space="0" w:color="auto"/>
              <w:right w:val="single" w:sz="4" w:space="0" w:color="auto"/>
            </w:tcBorders>
            <w:shd w:val="clear" w:color="auto" w:fill="auto"/>
            <w:noWrap/>
            <w:vAlign w:val="center"/>
            <w:hideMark/>
          </w:tcPr>
          <w:p w14:paraId="798B8166"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7,00</w:t>
            </w:r>
          </w:p>
        </w:tc>
        <w:tc>
          <w:tcPr>
            <w:tcW w:w="619" w:type="pct"/>
            <w:tcBorders>
              <w:top w:val="nil"/>
              <w:left w:val="nil"/>
              <w:bottom w:val="single" w:sz="4" w:space="0" w:color="auto"/>
              <w:right w:val="single" w:sz="4" w:space="0" w:color="auto"/>
            </w:tcBorders>
            <w:shd w:val="clear" w:color="auto" w:fill="auto"/>
            <w:vAlign w:val="center"/>
            <w:hideMark/>
          </w:tcPr>
          <w:p w14:paraId="77F0267B"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$ 54.444.444</w:t>
            </w:r>
          </w:p>
        </w:tc>
      </w:tr>
      <w:tr w:rsidR="005010D4" w:rsidRPr="005010D4" w14:paraId="36C7FC30" w14:textId="77777777" w:rsidTr="00623E3B">
        <w:trPr>
          <w:trHeight w:val="64"/>
        </w:trPr>
        <w:tc>
          <w:tcPr>
            <w:tcW w:w="739" w:type="pct"/>
            <w:tcBorders>
              <w:top w:val="nil"/>
              <w:left w:val="single" w:sz="4" w:space="0" w:color="auto"/>
              <w:bottom w:val="single" w:sz="4" w:space="0" w:color="auto"/>
              <w:right w:val="nil"/>
            </w:tcBorders>
            <w:shd w:val="clear" w:color="auto" w:fill="auto"/>
            <w:vAlign w:val="center"/>
            <w:hideMark/>
          </w:tcPr>
          <w:p w14:paraId="6DB84E2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mejorada</w:t>
            </w:r>
          </w:p>
        </w:tc>
        <w:tc>
          <w:tcPr>
            <w:tcW w:w="978" w:type="pct"/>
            <w:tcBorders>
              <w:top w:val="nil"/>
              <w:left w:val="single" w:sz="4" w:space="0" w:color="auto"/>
              <w:bottom w:val="single" w:sz="4" w:space="0" w:color="auto"/>
              <w:right w:val="single" w:sz="4" w:space="0" w:color="auto"/>
            </w:tcBorders>
            <w:shd w:val="clear" w:color="auto" w:fill="auto"/>
            <w:vAlign w:val="center"/>
            <w:hideMark/>
          </w:tcPr>
          <w:p w14:paraId="529C2F26" w14:textId="77777777" w:rsidR="005010D4" w:rsidRPr="005010D4" w:rsidRDefault="005010D4" w:rsidP="00F52DAA">
            <w:pPr>
              <w:rPr>
                <w:rFonts w:ascii="Arial" w:hAnsi="Arial" w:cs="Arial"/>
                <w:sz w:val="16"/>
                <w:szCs w:val="16"/>
                <w:lang w:eastAsia="es-CO"/>
              </w:rPr>
            </w:pPr>
            <w:r w:rsidRPr="005010D4">
              <w:rPr>
                <w:rFonts w:ascii="Arial" w:hAnsi="Arial" w:cs="Arial"/>
                <w:sz w:val="16"/>
                <w:szCs w:val="16"/>
                <w:lang w:eastAsia="es-CO"/>
              </w:rPr>
              <w:t>Realizar gestión social y ambiental para mejoramiento de la vía</w:t>
            </w:r>
          </w:p>
        </w:tc>
        <w:tc>
          <w:tcPr>
            <w:tcW w:w="567" w:type="pct"/>
            <w:tcBorders>
              <w:top w:val="nil"/>
              <w:left w:val="nil"/>
              <w:bottom w:val="single" w:sz="4" w:space="0" w:color="auto"/>
              <w:right w:val="single" w:sz="4" w:space="0" w:color="auto"/>
            </w:tcBorders>
            <w:shd w:val="clear" w:color="auto" w:fill="auto"/>
            <w:vAlign w:val="center"/>
            <w:hideMark/>
          </w:tcPr>
          <w:p w14:paraId="4CC9A922"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Arauca</w:t>
            </w:r>
          </w:p>
        </w:tc>
        <w:tc>
          <w:tcPr>
            <w:tcW w:w="448" w:type="pct"/>
            <w:tcBorders>
              <w:top w:val="nil"/>
              <w:left w:val="nil"/>
              <w:bottom w:val="single" w:sz="4" w:space="0" w:color="auto"/>
              <w:right w:val="single" w:sz="4" w:space="0" w:color="auto"/>
            </w:tcBorders>
            <w:shd w:val="clear" w:color="auto" w:fill="auto"/>
            <w:vAlign w:val="center"/>
            <w:hideMark/>
          </w:tcPr>
          <w:p w14:paraId="6F6A5F81"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Tame - Arauca</w:t>
            </w:r>
          </w:p>
        </w:tc>
        <w:tc>
          <w:tcPr>
            <w:tcW w:w="881" w:type="pct"/>
            <w:tcBorders>
              <w:top w:val="nil"/>
              <w:left w:val="nil"/>
              <w:bottom w:val="single" w:sz="4" w:space="0" w:color="auto"/>
              <w:right w:val="single" w:sz="4" w:space="0" w:color="auto"/>
            </w:tcBorders>
            <w:shd w:val="clear" w:color="auto" w:fill="auto"/>
            <w:vAlign w:val="center"/>
            <w:hideMark/>
          </w:tcPr>
          <w:p w14:paraId="5EDED61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w:t>
            </w:r>
          </w:p>
        </w:tc>
        <w:tc>
          <w:tcPr>
            <w:tcW w:w="537" w:type="pct"/>
            <w:tcBorders>
              <w:top w:val="nil"/>
              <w:left w:val="nil"/>
              <w:bottom w:val="single" w:sz="4" w:space="0" w:color="auto"/>
              <w:right w:val="single" w:sz="4" w:space="0" w:color="auto"/>
            </w:tcBorders>
            <w:shd w:val="clear" w:color="auto" w:fill="auto"/>
            <w:vAlign w:val="center"/>
            <w:hideMark/>
          </w:tcPr>
          <w:p w14:paraId="25C91949"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w:t>
            </w:r>
          </w:p>
        </w:tc>
        <w:tc>
          <w:tcPr>
            <w:tcW w:w="231" w:type="pct"/>
            <w:tcBorders>
              <w:top w:val="nil"/>
              <w:left w:val="nil"/>
              <w:bottom w:val="single" w:sz="4" w:space="0" w:color="auto"/>
              <w:right w:val="single" w:sz="4" w:space="0" w:color="auto"/>
            </w:tcBorders>
            <w:shd w:val="clear" w:color="auto" w:fill="auto"/>
            <w:noWrap/>
            <w:vAlign w:val="center"/>
            <w:hideMark/>
          </w:tcPr>
          <w:p w14:paraId="2EDBDDF0"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w:t>
            </w:r>
          </w:p>
        </w:tc>
        <w:tc>
          <w:tcPr>
            <w:tcW w:w="619" w:type="pct"/>
            <w:tcBorders>
              <w:top w:val="nil"/>
              <w:left w:val="nil"/>
              <w:bottom w:val="single" w:sz="4" w:space="0" w:color="auto"/>
              <w:right w:val="single" w:sz="4" w:space="0" w:color="auto"/>
            </w:tcBorders>
            <w:shd w:val="clear" w:color="auto" w:fill="auto"/>
            <w:vAlign w:val="center"/>
            <w:hideMark/>
          </w:tcPr>
          <w:p w14:paraId="43DE008D"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$ 2.000.000</w:t>
            </w:r>
          </w:p>
        </w:tc>
      </w:tr>
      <w:tr w:rsidR="005010D4" w:rsidRPr="005010D4" w14:paraId="6A66669E" w14:textId="77777777" w:rsidTr="005010D4">
        <w:trPr>
          <w:trHeight w:val="1050"/>
        </w:trPr>
        <w:tc>
          <w:tcPr>
            <w:tcW w:w="739" w:type="pct"/>
            <w:vMerge w:val="restart"/>
            <w:tcBorders>
              <w:top w:val="nil"/>
              <w:left w:val="single" w:sz="4" w:space="0" w:color="auto"/>
              <w:bottom w:val="single" w:sz="4" w:space="0" w:color="000000"/>
              <w:right w:val="single" w:sz="4" w:space="0" w:color="auto"/>
            </w:tcBorders>
            <w:shd w:val="clear" w:color="auto" w:fill="auto"/>
            <w:vAlign w:val="center"/>
            <w:hideMark/>
          </w:tcPr>
          <w:p w14:paraId="3122848C"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mejorada</w:t>
            </w:r>
          </w:p>
        </w:tc>
        <w:tc>
          <w:tcPr>
            <w:tcW w:w="978" w:type="pct"/>
            <w:vMerge w:val="restart"/>
            <w:tcBorders>
              <w:top w:val="nil"/>
              <w:left w:val="single" w:sz="4" w:space="0" w:color="auto"/>
              <w:bottom w:val="single" w:sz="4" w:space="0" w:color="000000"/>
              <w:right w:val="single" w:sz="4" w:space="0" w:color="auto"/>
            </w:tcBorders>
            <w:shd w:val="clear" w:color="auto" w:fill="auto"/>
            <w:vAlign w:val="center"/>
            <w:hideMark/>
          </w:tcPr>
          <w:p w14:paraId="1443B0CD" w14:textId="77777777" w:rsidR="005010D4" w:rsidRPr="005010D4" w:rsidRDefault="005010D4" w:rsidP="00F52DAA">
            <w:pPr>
              <w:rPr>
                <w:rFonts w:ascii="Arial" w:hAnsi="Arial" w:cs="Arial"/>
                <w:sz w:val="16"/>
                <w:szCs w:val="16"/>
                <w:lang w:eastAsia="es-CO"/>
              </w:rPr>
            </w:pPr>
            <w:r w:rsidRPr="005010D4">
              <w:rPr>
                <w:rFonts w:ascii="Arial" w:hAnsi="Arial" w:cs="Arial"/>
                <w:sz w:val="16"/>
                <w:szCs w:val="16"/>
                <w:lang w:eastAsia="es-CO"/>
              </w:rPr>
              <w:t>Realizar gestión social y ambiental para mejoramiento de la vía</w:t>
            </w:r>
          </w:p>
        </w:tc>
        <w:tc>
          <w:tcPr>
            <w:tcW w:w="567" w:type="pct"/>
            <w:vMerge w:val="restart"/>
            <w:tcBorders>
              <w:top w:val="nil"/>
              <w:left w:val="single" w:sz="4" w:space="0" w:color="auto"/>
              <w:bottom w:val="single" w:sz="4" w:space="0" w:color="000000"/>
              <w:right w:val="single" w:sz="4" w:space="0" w:color="auto"/>
            </w:tcBorders>
            <w:shd w:val="clear" w:color="auto" w:fill="auto"/>
            <w:vAlign w:val="center"/>
            <w:hideMark/>
          </w:tcPr>
          <w:p w14:paraId="03E255F5"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Arauca</w:t>
            </w:r>
          </w:p>
        </w:tc>
        <w:tc>
          <w:tcPr>
            <w:tcW w:w="448" w:type="pct"/>
            <w:vMerge w:val="restart"/>
            <w:tcBorders>
              <w:top w:val="nil"/>
              <w:left w:val="single" w:sz="4" w:space="0" w:color="auto"/>
              <w:bottom w:val="single" w:sz="4" w:space="0" w:color="000000"/>
              <w:right w:val="single" w:sz="4" w:space="0" w:color="auto"/>
            </w:tcBorders>
            <w:shd w:val="clear" w:color="auto" w:fill="auto"/>
            <w:vAlign w:val="center"/>
            <w:hideMark/>
          </w:tcPr>
          <w:p w14:paraId="1D08554C"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Tame - Arauca</w:t>
            </w:r>
          </w:p>
        </w:tc>
        <w:tc>
          <w:tcPr>
            <w:tcW w:w="881" w:type="pct"/>
            <w:tcBorders>
              <w:top w:val="nil"/>
              <w:left w:val="nil"/>
              <w:bottom w:val="single" w:sz="4" w:space="0" w:color="auto"/>
              <w:right w:val="single" w:sz="4" w:space="0" w:color="auto"/>
            </w:tcBorders>
            <w:shd w:val="clear" w:color="auto" w:fill="auto"/>
            <w:vAlign w:val="center"/>
            <w:hideMark/>
          </w:tcPr>
          <w:p w14:paraId="63BD0E69"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Contratos de obra con supervisión y seguimiento al cumplimiento de los PMA y PAGA.</w:t>
            </w:r>
          </w:p>
        </w:tc>
        <w:tc>
          <w:tcPr>
            <w:tcW w:w="537" w:type="pct"/>
            <w:tcBorders>
              <w:top w:val="nil"/>
              <w:left w:val="nil"/>
              <w:bottom w:val="single" w:sz="4" w:space="0" w:color="auto"/>
              <w:right w:val="single" w:sz="4" w:space="0" w:color="auto"/>
            </w:tcBorders>
            <w:shd w:val="clear" w:color="auto" w:fill="auto"/>
            <w:noWrap/>
            <w:vAlign w:val="center"/>
            <w:hideMark/>
          </w:tcPr>
          <w:p w14:paraId="66DECF1F"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Número</w:t>
            </w:r>
          </w:p>
        </w:tc>
        <w:tc>
          <w:tcPr>
            <w:tcW w:w="231" w:type="pct"/>
            <w:tcBorders>
              <w:top w:val="nil"/>
              <w:left w:val="nil"/>
              <w:bottom w:val="single" w:sz="4" w:space="0" w:color="auto"/>
              <w:right w:val="single" w:sz="4" w:space="0" w:color="auto"/>
            </w:tcBorders>
            <w:shd w:val="clear" w:color="auto" w:fill="auto"/>
            <w:noWrap/>
            <w:vAlign w:val="center"/>
            <w:hideMark/>
          </w:tcPr>
          <w:p w14:paraId="0CBCD791"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0,01</w:t>
            </w:r>
          </w:p>
        </w:tc>
        <w:tc>
          <w:tcPr>
            <w:tcW w:w="619" w:type="pct"/>
            <w:vMerge w:val="restart"/>
            <w:tcBorders>
              <w:top w:val="nil"/>
              <w:left w:val="single" w:sz="4" w:space="0" w:color="auto"/>
              <w:bottom w:val="single" w:sz="4" w:space="0" w:color="000000"/>
              <w:right w:val="single" w:sz="4" w:space="0" w:color="auto"/>
            </w:tcBorders>
            <w:shd w:val="clear" w:color="auto" w:fill="auto"/>
            <w:vAlign w:val="center"/>
            <w:hideMark/>
          </w:tcPr>
          <w:p w14:paraId="43A6A074"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$ 6.300.000</w:t>
            </w:r>
          </w:p>
        </w:tc>
      </w:tr>
      <w:tr w:rsidR="005010D4" w:rsidRPr="005010D4" w14:paraId="1ABF71E6" w14:textId="77777777" w:rsidTr="00623E3B">
        <w:trPr>
          <w:trHeight w:val="64"/>
        </w:trPr>
        <w:tc>
          <w:tcPr>
            <w:tcW w:w="739" w:type="pct"/>
            <w:vMerge/>
            <w:tcBorders>
              <w:top w:val="nil"/>
              <w:left w:val="single" w:sz="4" w:space="0" w:color="auto"/>
              <w:bottom w:val="single" w:sz="4" w:space="0" w:color="000000"/>
              <w:right w:val="single" w:sz="4" w:space="0" w:color="auto"/>
            </w:tcBorders>
            <w:vAlign w:val="center"/>
            <w:hideMark/>
          </w:tcPr>
          <w:p w14:paraId="757BAB7D" w14:textId="77777777" w:rsidR="005010D4" w:rsidRPr="005010D4" w:rsidRDefault="005010D4" w:rsidP="00F52DAA">
            <w:pPr>
              <w:rPr>
                <w:rFonts w:ascii="Arial" w:hAnsi="Arial" w:cs="Arial"/>
                <w:sz w:val="16"/>
                <w:szCs w:val="16"/>
                <w:lang w:eastAsia="es-CO"/>
              </w:rPr>
            </w:pPr>
          </w:p>
        </w:tc>
        <w:tc>
          <w:tcPr>
            <w:tcW w:w="978" w:type="pct"/>
            <w:vMerge/>
            <w:tcBorders>
              <w:top w:val="nil"/>
              <w:left w:val="single" w:sz="4" w:space="0" w:color="auto"/>
              <w:bottom w:val="single" w:sz="4" w:space="0" w:color="000000"/>
              <w:right w:val="single" w:sz="4" w:space="0" w:color="auto"/>
            </w:tcBorders>
            <w:vAlign w:val="center"/>
            <w:hideMark/>
          </w:tcPr>
          <w:p w14:paraId="246ED06D" w14:textId="77777777" w:rsidR="005010D4" w:rsidRPr="005010D4" w:rsidRDefault="005010D4" w:rsidP="00F52DAA">
            <w:pPr>
              <w:rPr>
                <w:rFonts w:ascii="Arial" w:hAnsi="Arial" w:cs="Arial"/>
                <w:sz w:val="16"/>
                <w:szCs w:val="16"/>
                <w:lang w:eastAsia="es-CO"/>
              </w:rPr>
            </w:pPr>
          </w:p>
        </w:tc>
        <w:tc>
          <w:tcPr>
            <w:tcW w:w="567" w:type="pct"/>
            <w:vMerge/>
            <w:tcBorders>
              <w:top w:val="nil"/>
              <w:left w:val="single" w:sz="4" w:space="0" w:color="auto"/>
              <w:bottom w:val="single" w:sz="4" w:space="0" w:color="000000"/>
              <w:right w:val="single" w:sz="4" w:space="0" w:color="auto"/>
            </w:tcBorders>
            <w:vAlign w:val="center"/>
            <w:hideMark/>
          </w:tcPr>
          <w:p w14:paraId="4A3E9C5F" w14:textId="77777777" w:rsidR="005010D4" w:rsidRPr="005010D4" w:rsidRDefault="005010D4" w:rsidP="00F52DAA">
            <w:pPr>
              <w:rPr>
                <w:rFonts w:ascii="Arial" w:hAnsi="Arial" w:cs="Arial"/>
                <w:sz w:val="16"/>
                <w:szCs w:val="16"/>
                <w:lang w:eastAsia="es-CO"/>
              </w:rPr>
            </w:pPr>
          </w:p>
        </w:tc>
        <w:tc>
          <w:tcPr>
            <w:tcW w:w="448" w:type="pct"/>
            <w:vMerge/>
            <w:tcBorders>
              <w:top w:val="nil"/>
              <w:left w:val="single" w:sz="4" w:space="0" w:color="auto"/>
              <w:bottom w:val="single" w:sz="4" w:space="0" w:color="000000"/>
              <w:right w:val="single" w:sz="4" w:space="0" w:color="auto"/>
            </w:tcBorders>
            <w:vAlign w:val="center"/>
            <w:hideMark/>
          </w:tcPr>
          <w:p w14:paraId="5F01B9E2" w14:textId="77777777" w:rsidR="005010D4" w:rsidRPr="005010D4" w:rsidRDefault="005010D4" w:rsidP="00F52DAA">
            <w:pPr>
              <w:rPr>
                <w:rFonts w:ascii="Arial" w:hAnsi="Arial" w:cs="Arial"/>
                <w:sz w:val="16"/>
                <w:szCs w:val="16"/>
                <w:lang w:eastAsia="es-CO"/>
              </w:rPr>
            </w:pPr>
          </w:p>
        </w:tc>
        <w:tc>
          <w:tcPr>
            <w:tcW w:w="881" w:type="pct"/>
            <w:tcBorders>
              <w:top w:val="nil"/>
              <w:left w:val="nil"/>
              <w:bottom w:val="single" w:sz="4" w:space="0" w:color="auto"/>
              <w:right w:val="single" w:sz="4" w:space="0" w:color="auto"/>
            </w:tcBorders>
            <w:shd w:val="clear" w:color="auto" w:fill="auto"/>
            <w:vAlign w:val="center"/>
            <w:hideMark/>
          </w:tcPr>
          <w:p w14:paraId="6044F6FB" w14:textId="32FBE81B" w:rsidR="005010D4" w:rsidRPr="005010D4" w:rsidRDefault="00FA113D" w:rsidP="00F52DAA">
            <w:pPr>
              <w:jc w:val="center"/>
              <w:rPr>
                <w:rFonts w:ascii="Arial" w:hAnsi="Arial" w:cs="Arial"/>
                <w:sz w:val="16"/>
                <w:szCs w:val="16"/>
                <w:lang w:eastAsia="es-CO"/>
              </w:rPr>
            </w:pPr>
            <w:r>
              <w:rPr>
                <w:rFonts w:ascii="Arial" w:hAnsi="Arial" w:cs="Arial"/>
                <w:sz w:val="16"/>
                <w:szCs w:val="16"/>
                <w:lang w:eastAsia="es-CO"/>
              </w:rPr>
              <w:t>*</w:t>
            </w:r>
            <w:r w:rsidR="005010D4" w:rsidRPr="005010D4">
              <w:rPr>
                <w:rFonts w:ascii="Arial" w:hAnsi="Arial" w:cs="Arial"/>
                <w:sz w:val="16"/>
                <w:szCs w:val="16"/>
                <w:lang w:eastAsia="es-CO"/>
              </w:rPr>
              <w:t>Medidas Ambientales Ejecutadas</w:t>
            </w:r>
          </w:p>
        </w:tc>
        <w:tc>
          <w:tcPr>
            <w:tcW w:w="537" w:type="pct"/>
            <w:tcBorders>
              <w:top w:val="nil"/>
              <w:left w:val="nil"/>
              <w:bottom w:val="single" w:sz="4" w:space="0" w:color="auto"/>
              <w:right w:val="single" w:sz="4" w:space="0" w:color="auto"/>
            </w:tcBorders>
            <w:shd w:val="clear" w:color="auto" w:fill="auto"/>
            <w:noWrap/>
            <w:vAlign w:val="center"/>
            <w:hideMark/>
          </w:tcPr>
          <w:p w14:paraId="50C3D9E4"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Número</w:t>
            </w:r>
          </w:p>
        </w:tc>
        <w:tc>
          <w:tcPr>
            <w:tcW w:w="231" w:type="pct"/>
            <w:tcBorders>
              <w:top w:val="nil"/>
              <w:left w:val="nil"/>
              <w:bottom w:val="single" w:sz="4" w:space="0" w:color="auto"/>
              <w:right w:val="single" w:sz="4" w:space="0" w:color="auto"/>
            </w:tcBorders>
            <w:shd w:val="clear" w:color="auto" w:fill="auto"/>
            <w:noWrap/>
            <w:vAlign w:val="center"/>
            <w:hideMark/>
          </w:tcPr>
          <w:p w14:paraId="048AF073"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5,00</w:t>
            </w:r>
          </w:p>
        </w:tc>
        <w:tc>
          <w:tcPr>
            <w:tcW w:w="619" w:type="pct"/>
            <w:vMerge/>
            <w:tcBorders>
              <w:top w:val="nil"/>
              <w:left w:val="single" w:sz="4" w:space="0" w:color="auto"/>
              <w:bottom w:val="single" w:sz="4" w:space="0" w:color="000000"/>
              <w:right w:val="single" w:sz="4" w:space="0" w:color="auto"/>
            </w:tcBorders>
            <w:vAlign w:val="center"/>
            <w:hideMark/>
          </w:tcPr>
          <w:p w14:paraId="61371F7A" w14:textId="77777777" w:rsidR="005010D4" w:rsidRPr="005010D4" w:rsidRDefault="005010D4" w:rsidP="00F52DAA">
            <w:pPr>
              <w:rPr>
                <w:rFonts w:ascii="Arial" w:hAnsi="Arial" w:cs="Arial"/>
                <w:sz w:val="16"/>
                <w:szCs w:val="16"/>
                <w:lang w:eastAsia="es-CO"/>
              </w:rPr>
            </w:pPr>
          </w:p>
        </w:tc>
      </w:tr>
      <w:tr w:rsidR="005010D4" w:rsidRPr="005010D4" w14:paraId="78624467" w14:textId="77777777" w:rsidTr="00623E3B">
        <w:trPr>
          <w:trHeight w:val="64"/>
        </w:trPr>
        <w:tc>
          <w:tcPr>
            <w:tcW w:w="739" w:type="pct"/>
            <w:tcBorders>
              <w:top w:val="nil"/>
              <w:left w:val="single" w:sz="4" w:space="0" w:color="auto"/>
              <w:bottom w:val="single" w:sz="4" w:space="0" w:color="auto"/>
              <w:right w:val="single" w:sz="4" w:space="0" w:color="auto"/>
            </w:tcBorders>
            <w:shd w:val="clear" w:color="auto" w:fill="auto"/>
            <w:vAlign w:val="center"/>
            <w:hideMark/>
          </w:tcPr>
          <w:p w14:paraId="3D815195"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mejorada</w:t>
            </w:r>
          </w:p>
        </w:tc>
        <w:tc>
          <w:tcPr>
            <w:tcW w:w="978" w:type="pct"/>
            <w:tcBorders>
              <w:top w:val="nil"/>
              <w:left w:val="nil"/>
              <w:bottom w:val="single" w:sz="4" w:space="0" w:color="auto"/>
              <w:right w:val="nil"/>
            </w:tcBorders>
            <w:shd w:val="clear" w:color="auto" w:fill="auto"/>
            <w:vAlign w:val="center"/>
            <w:hideMark/>
          </w:tcPr>
          <w:p w14:paraId="2523907B" w14:textId="77777777" w:rsidR="005010D4" w:rsidRPr="005010D4" w:rsidRDefault="005010D4" w:rsidP="00F52DAA">
            <w:pPr>
              <w:rPr>
                <w:rFonts w:ascii="Arial" w:hAnsi="Arial" w:cs="Arial"/>
                <w:sz w:val="16"/>
                <w:szCs w:val="16"/>
                <w:lang w:eastAsia="es-CO"/>
              </w:rPr>
            </w:pPr>
            <w:r w:rsidRPr="005010D4">
              <w:rPr>
                <w:rFonts w:ascii="Arial" w:hAnsi="Arial" w:cs="Arial"/>
                <w:sz w:val="16"/>
                <w:szCs w:val="16"/>
                <w:lang w:eastAsia="es-CO"/>
              </w:rPr>
              <w:t>Ampliar la sección transversal de la vía</w:t>
            </w:r>
          </w:p>
        </w:tc>
        <w:tc>
          <w:tcPr>
            <w:tcW w:w="567" w:type="pct"/>
            <w:tcBorders>
              <w:top w:val="nil"/>
              <w:left w:val="single" w:sz="4" w:space="0" w:color="auto"/>
              <w:bottom w:val="single" w:sz="4" w:space="0" w:color="auto"/>
              <w:right w:val="single" w:sz="4" w:space="0" w:color="auto"/>
            </w:tcBorders>
            <w:shd w:val="clear" w:color="auto" w:fill="auto"/>
            <w:vAlign w:val="center"/>
            <w:hideMark/>
          </w:tcPr>
          <w:p w14:paraId="606A7FDF"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Arauca</w:t>
            </w:r>
          </w:p>
        </w:tc>
        <w:tc>
          <w:tcPr>
            <w:tcW w:w="448" w:type="pct"/>
            <w:tcBorders>
              <w:top w:val="nil"/>
              <w:left w:val="nil"/>
              <w:bottom w:val="single" w:sz="4" w:space="0" w:color="auto"/>
              <w:right w:val="single" w:sz="4" w:space="0" w:color="auto"/>
            </w:tcBorders>
            <w:shd w:val="clear" w:color="auto" w:fill="auto"/>
            <w:vAlign w:val="center"/>
            <w:hideMark/>
          </w:tcPr>
          <w:p w14:paraId="70B868E6"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Tame - Arauca</w:t>
            </w:r>
          </w:p>
        </w:tc>
        <w:tc>
          <w:tcPr>
            <w:tcW w:w="881" w:type="pct"/>
            <w:tcBorders>
              <w:top w:val="nil"/>
              <w:left w:val="nil"/>
              <w:bottom w:val="single" w:sz="4" w:space="0" w:color="auto"/>
              <w:right w:val="single" w:sz="4" w:space="0" w:color="auto"/>
            </w:tcBorders>
            <w:shd w:val="clear" w:color="auto" w:fill="auto"/>
            <w:vAlign w:val="center"/>
            <w:hideMark/>
          </w:tcPr>
          <w:p w14:paraId="6D9D260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con sección transversal ampliada</w:t>
            </w:r>
          </w:p>
        </w:tc>
        <w:tc>
          <w:tcPr>
            <w:tcW w:w="537" w:type="pct"/>
            <w:tcBorders>
              <w:top w:val="nil"/>
              <w:left w:val="nil"/>
              <w:bottom w:val="single" w:sz="4" w:space="0" w:color="auto"/>
              <w:right w:val="single" w:sz="4" w:space="0" w:color="auto"/>
            </w:tcBorders>
            <w:shd w:val="clear" w:color="auto" w:fill="auto"/>
            <w:noWrap/>
            <w:vAlign w:val="center"/>
            <w:hideMark/>
          </w:tcPr>
          <w:p w14:paraId="40C9D382"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Kilómetros</w:t>
            </w:r>
          </w:p>
        </w:tc>
        <w:tc>
          <w:tcPr>
            <w:tcW w:w="231" w:type="pct"/>
            <w:tcBorders>
              <w:top w:val="nil"/>
              <w:left w:val="nil"/>
              <w:bottom w:val="single" w:sz="4" w:space="0" w:color="auto"/>
              <w:right w:val="single" w:sz="4" w:space="0" w:color="auto"/>
            </w:tcBorders>
            <w:shd w:val="clear" w:color="auto" w:fill="auto"/>
            <w:noWrap/>
            <w:vAlign w:val="center"/>
            <w:hideMark/>
          </w:tcPr>
          <w:p w14:paraId="19C3F5C6"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1,14</w:t>
            </w:r>
          </w:p>
        </w:tc>
        <w:tc>
          <w:tcPr>
            <w:tcW w:w="619" w:type="pct"/>
            <w:tcBorders>
              <w:top w:val="nil"/>
              <w:left w:val="nil"/>
              <w:bottom w:val="single" w:sz="4" w:space="0" w:color="auto"/>
              <w:right w:val="single" w:sz="4" w:space="0" w:color="auto"/>
            </w:tcBorders>
            <w:shd w:val="clear" w:color="auto" w:fill="auto"/>
            <w:vAlign w:val="center"/>
            <w:hideMark/>
          </w:tcPr>
          <w:p w14:paraId="0DB874B7"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$ 4.827.795.571</w:t>
            </w:r>
          </w:p>
        </w:tc>
      </w:tr>
      <w:tr w:rsidR="005010D4" w:rsidRPr="005010D4" w14:paraId="5B15055D" w14:textId="77777777" w:rsidTr="00623E3B">
        <w:trPr>
          <w:trHeight w:val="64"/>
        </w:trPr>
        <w:tc>
          <w:tcPr>
            <w:tcW w:w="739" w:type="pct"/>
            <w:tcBorders>
              <w:top w:val="nil"/>
              <w:left w:val="single" w:sz="4" w:space="0" w:color="auto"/>
              <w:bottom w:val="single" w:sz="4" w:space="0" w:color="auto"/>
              <w:right w:val="single" w:sz="4" w:space="0" w:color="auto"/>
            </w:tcBorders>
            <w:shd w:val="clear" w:color="auto" w:fill="auto"/>
            <w:vAlign w:val="center"/>
            <w:hideMark/>
          </w:tcPr>
          <w:p w14:paraId="6CE71EE6"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mejorada</w:t>
            </w:r>
          </w:p>
        </w:tc>
        <w:tc>
          <w:tcPr>
            <w:tcW w:w="978" w:type="pct"/>
            <w:tcBorders>
              <w:top w:val="nil"/>
              <w:left w:val="nil"/>
              <w:bottom w:val="single" w:sz="4" w:space="0" w:color="auto"/>
              <w:right w:val="single" w:sz="4" w:space="0" w:color="auto"/>
            </w:tcBorders>
            <w:shd w:val="clear" w:color="auto" w:fill="auto"/>
            <w:vAlign w:val="center"/>
            <w:hideMark/>
          </w:tcPr>
          <w:p w14:paraId="79994494" w14:textId="77777777" w:rsidR="005010D4" w:rsidRPr="005010D4" w:rsidRDefault="005010D4" w:rsidP="00F52DAA">
            <w:pPr>
              <w:rPr>
                <w:rFonts w:ascii="Arial" w:hAnsi="Arial" w:cs="Arial"/>
                <w:sz w:val="16"/>
                <w:szCs w:val="16"/>
                <w:lang w:eastAsia="es-CO"/>
              </w:rPr>
            </w:pPr>
            <w:r w:rsidRPr="005010D4">
              <w:rPr>
                <w:rFonts w:ascii="Arial" w:hAnsi="Arial" w:cs="Arial"/>
                <w:sz w:val="16"/>
                <w:szCs w:val="16"/>
                <w:lang w:eastAsia="es-CO"/>
              </w:rPr>
              <w:t>Implementar Protocolos de Bioseguridad</w:t>
            </w:r>
          </w:p>
        </w:tc>
        <w:tc>
          <w:tcPr>
            <w:tcW w:w="567" w:type="pct"/>
            <w:tcBorders>
              <w:top w:val="nil"/>
              <w:left w:val="nil"/>
              <w:bottom w:val="single" w:sz="4" w:space="0" w:color="auto"/>
              <w:right w:val="single" w:sz="4" w:space="0" w:color="auto"/>
            </w:tcBorders>
            <w:shd w:val="clear" w:color="auto" w:fill="auto"/>
            <w:vAlign w:val="center"/>
            <w:hideMark/>
          </w:tcPr>
          <w:p w14:paraId="07E8D8A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Arauca</w:t>
            </w:r>
          </w:p>
        </w:tc>
        <w:tc>
          <w:tcPr>
            <w:tcW w:w="448" w:type="pct"/>
            <w:tcBorders>
              <w:top w:val="nil"/>
              <w:left w:val="nil"/>
              <w:bottom w:val="single" w:sz="4" w:space="0" w:color="auto"/>
              <w:right w:val="single" w:sz="4" w:space="0" w:color="auto"/>
            </w:tcBorders>
            <w:shd w:val="clear" w:color="auto" w:fill="auto"/>
            <w:vAlign w:val="center"/>
            <w:hideMark/>
          </w:tcPr>
          <w:p w14:paraId="0ACD48E1"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Tame - Arauca</w:t>
            </w:r>
          </w:p>
        </w:tc>
        <w:tc>
          <w:tcPr>
            <w:tcW w:w="881" w:type="pct"/>
            <w:tcBorders>
              <w:top w:val="nil"/>
              <w:left w:val="nil"/>
              <w:bottom w:val="single" w:sz="4" w:space="0" w:color="auto"/>
              <w:right w:val="single" w:sz="4" w:space="0" w:color="auto"/>
            </w:tcBorders>
            <w:shd w:val="clear" w:color="auto" w:fill="auto"/>
            <w:vAlign w:val="center"/>
            <w:hideMark/>
          </w:tcPr>
          <w:p w14:paraId="0071A606"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Protocolos de Bioseguridad Implementados</w:t>
            </w:r>
          </w:p>
        </w:tc>
        <w:tc>
          <w:tcPr>
            <w:tcW w:w="537" w:type="pct"/>
            <w:tcBorders>
              <w:top w:val="nil"/>
              <w:left w:val="nil"/>
              <w:bottom w:val="single" w:sz="4" w:space="0" w:color="auto"/>
              <w:right w:val="single" w:sz="4" w:space="0" w:color="auto"/>
            </w:tcBorders>
            <w:shd w:val="clear" w:color="auto" w:fill="auto"/>
            <w:vAlign w:val="center"/>
            <w:hideMark/>
          </w:tcPr>
          <w:p w14:paraId="22FAF632"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Unidad</w:t>
            </w:r>
          </w:p>
        </w:tc>
        <w:tc>
          <w:tcPr>
            <w:tcW w:w="231" w:type="pct"/>
            <w:tcBorders>
              <w:top w:val="nil"/>
              <w:left w:val="nil"/>
              <w:bottom w:val="single" w:sz="4" w:space="0" w:color="auto"/>
              <w:right w:val="single" w:sz="4" w:space="0" w:color="auto"/>
            </w:tcBorders>
            <w:shd w:val="clear" w:color="auto" w:fill="auto"/>
            <w:noWrap/>
            <w:vAlign w:val="center"/>
            <w:hideMark/>
          </w:tcPr>
          <w:p w14:paraId="10C3909E"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1,00</w:t>
            </w:r>
          </w:p>
        </w:tc>
        <w:tc>
          <w:tcPr>
            <w:tcW w:w="619" w:type="pct"/>
            <w:tcBorders>
              <w:top w:val="nil"/>
              <w:left w:val="nil"/>
              <w:bottom w:val="single" w:sz="4" w:space="0" w:color="auto"/>
              <w:right w:val="single" w:sz="4" w:space="0" w:color="auto"/>
            </w:tcBorders>
            <w:shd w:val="clear" w:color="auto" w:fill="auto"/>
            <w:vAlign w:val="center"/>
            <w:hideMark/>
          </w:tcPr>
          <w:p w14:paraId="398FC212"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$ 101.028.750</w:t>
            </w:r>
          </w:p>
        </w:tc>
      </w:tr>
      <w:tr w:rsidR="005010D4" w:rsidRPr="005010D4" w14:paraId="2169EF21" w14:textId="77777777" w:rsidTr="00623E3B">
        <w:trPr>
          <w:trHeight w:val="64"/>
        </w:trPr>
        <w:tc>
          <w:tcPr>
            <w:tcW w:w="739" w:type="pct"/>
            <w:tcBorders>
              <w:top w:val="nil"/>
              <w:left w:val="single" w:sz="4" w:space="0" w:color="auto"/>
              <w:bottom w:val="single" w:sz="4" w:space="0" w:color="auto"/>
              <w:right w:val="single" w:sz="4" w:space="0" w:color="auto"/>
            </w:tcBorders>
            <w:shd w:val="clear" w:color="auto" w:fill="auto"/>
            <w:vAlign w:val="center"/>
            <w:hideMark/>
          </w:tcPr>
          <w:p w14:paraId="507BBA9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mantenida</w:t>
            </w:r>
          </w:p>
        </w:tc>
        <w:tc>
          <w:tcPr>
            <w:tcW w:w="978" w:type="pct"/>
            <w:tcBorders>
              <w:top w:val="nil"/>
              <w:left w:val="nil"/>
              <w:bottom w:val="single" w:sz="4" w:space="0" w:color="auto"/>
              <w:right w:val="single" w:sz="4" w:space="0" w:color="auto"/>
            </w:tcBorders>
            <w:shd w:val="clear" w:color="auto" w:fill="auto"/>
            <w:vAlign w:val="center"/>
            <w:hideMark/>
          </w:tcPr>
          <w:p w14:paraId="35B32693" w14:textId="77777777" w:rsidR="005010D4" w:rsidRPr="005010D4" w:rsidRDefault="005010D4" w:rsidP="00F52DAA">
            <w:pPr>
              <w:rPr>
                <w:rFonts w:ascii="Arial" w:hAnsi="Arial" w:cs="Arial"/>
                <w:sz w:val="16"/>
                <w:szCs w:val="16"/>
                <w:lang w:eastAsia="es-CO"/>
              </w:rPr>
            </w:pPr>
            <w:r w:rsidRPr="005010D4">
              <w:rPr>
                <w:rFonts w:ascii="Arial" w:hAnsi="Arial" w:cs="Arial"/>
                <w:sz w:val="16"/>
                <w:szCs w:val="16"/>
                <w:lang w:eastAsia="es-CO"/>
              </w:rPr>
              <w:t>Realizar Mantenimiento Periódico</w:t>
            </w:r>
          </w:p>
        </w:tc>
        <w:tc>
          <w:tcPr>
            <w:tcW w:w="567" w:type="pct"/>
            <w:tcBorders>
              <w:top w:val="nil"/>
              <w:left w:val="nil"/>
              <w:bottom w:val="single" w:sz="4" w:space="0" w:color="auto"/>
              <w:right w:val="single" w:sz="4" w:space="0" w:color="auto"/>
            </w:tcBorders>
            <w:shd w:val="clear" w:color="auto" w:fill="auto"/>
            <w:vAlign w:val="center"/>
            <w:hideMark/>
          </w:tcPr>
          <w:p w14:paraId="34DBB3D0"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Arauca</w:t>
            </w:r>
          </w:p>
        </w:tc>
        <w:tc>
          <w:tcPr>
            <w:tcW w:w="448" w:type="pct"/>
            <w:tcBorders>
              <w:top w:val="nil"/>
              <w:left w:val="nil"/>
              <w:bottom w:val="single" w:sz="4" w:space="0" w:color="auto"/>
              <w:right w:val="single" w:sz="4" w:space="0" w:color="auto"/>
            </w:tcBorders>
            <w:shd w:val="clear" w:color="auto" w:fill="auto"/>
            <w:vAlign w:val="center"/>
            <w:hideMark/>
          </w:tcPr>
          <w:p w14:paraId="6B8E074E"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Tame - Arauca</w:t>
            </w:r>
          </w:p>
        </w:tc>
        <w:tc>
          <w:tcPr>
            <w:tcW w:w="881" w:type="pct"/>
            <w:tcBorders>
              <w:top w:val="nil"/>
              <w:left w:val="nil"/>
              <w:bottom w:val="single" w:sz="4" w:space="0" w:color="auto"/>
              <w:right w:val="single" w:sz="4" w:space="0" w:color="auto"/>
            </w:tcBorders>
            <w:shd w:val="clear" w:color="auto" w:fill="auto"/>
            <w:vAlign w:val="center"/>
            <w:hideMark/>
          </w:tcPr>
          <w:p w14:paraId="42BB25E2"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Vía primaria con mantenimiento periódico</w:t>
            </w:r>
          </w:p>
        </w:tc>
        <w:tc>
          <w:tcPr>
            <w:tcW w:w="537" w:type="pct"/>
            <w:tcBorders>
              <w:top w:val="nil"/>
              <w:left w:val="nil"/>
              <w:bottom w:val="single" w:sz="4" w:space="0" w:color="auto"/>
              <w:right w:val="single" w:sz="4" w:space="0" w:color="auto"/>
            </w:tcBorders>
            <w:shd w:val="clear" w:color="auto" w:fill="auto"/>
            <w:noWrap/>
            <w:vAlign w:val="center"/>
            <w:hideMark/>
          </w:tcPr>
          <w:p w14:paraId="20A93455" w14:textId="77777777" w:rsidR="005010D4" w:rsidRPr="005010D4" w:rsidRDefault="005010D4" w:rsidP="00F52DAA">
            <w:pPr>
              <w:jc w:val="center"/>
              <w:rPr>
                <w:rFonts w:ascii="Arial" w:hAnsi="Arial" w:cs="Arial"/>
                <w:sz w:val="16"/>
                <w:szCs w:val="16"/>
                <w:lang w:eastAsia="es-CO"/>
              </w:rPr>
            </w:pPr>
            <w:r w:rsidRPr="005010D4">
              <w:rPr>
                <w:rFonts w:ascii="Arial" w:hAnsi="Arial" w:cs="Arial"/>
                <w:sz w:val="16"/>
                <w:szCs w:val="16"/>
                <w:lang w:eastAsia="es-CO"/>
              </w:rPr>
              <w:t>Kilómetros</w:t>
            </w:r>
          </w:p>
        </w:tc>
        <w:tc>
          <w:tcPr>
            <w:tcW w:w="231" w:type="pct"/>
            <w:tcBorders>
              <w:top w:val="nil"/>
              <w:left w:val="nil"/>
              <w:bottom w:val="single" w:sz="4" w:space="0" w:color="auto"/>
              <w:right w:val="single" w:sz="4" w:space="0" w:color="auto"/>
            </w:tcBorders>
            <w:shd w:val="clear" w:color="auto" w:fill="auto"/>
            <w:noWrap/>
            <w:vAlign w:val="center"/>
            <w:hideMark/>
          </w:tcPr>
          <w:p w14:paraId="16496391"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1,29</w:t>
            </w:r>
          </w:p>
        </w:tc>
        <w:tc>
          <w:tcPr>
            <w:tcW w:w="619" w:type="pct"/>
            <w:tcBorders>
              <w:top w:val="nil"/>
              <w:left w:val="nil"/>
              <w:bottom w:val="single" w:sz="4" w:space="0" w:color="auto"/>
              <w:right w:val="single" w:sz="4" w:space="0" w:color="auto"/>
            </w:tcBorders>
            <w:shd w:val="clear" w:color="auto" w:fill="auto"/>
            <w:vAlign w:val="center"/>
            <w:hideMark/>
          </w:tcPr>
          <w:p w14:paraId="187D7E7B" w14:textId="77777777" w:rsidR="005010D4" w:rsidRPr="005010D4" w:rsidRDefault="005010D4" w:rsidP="00F52DAA">
            <w:pPr>
              <w:jc w:val="right"/>
              <w:rPr>
                <w:rFonts w:ascii="Arial" w:hAnsi="Arial" w:cs="Arial"/>
                <w:sz w:val="16"/>
                <w:szCs w:val="16"/>
                <w:lang w:eastAsia="es-CO"/>
              </w:rPr>
            </w:pPr>
            <w:r w:rsidRPr="005010D4">
              <w:rPr>
                <w:rFonts w:ascii="Arial" w:hAnsi="Arial" w:cs="Arial"/>
                <w:sz w:val="16"/>
                <w:szCs w:val="16"/>
                <w:lang w:eastAsia="es-CO"/>
              </w:rPr>
              <w:t>$ 1.294.431.235</w:t>
            </w:r>
          </w:p>
        </w:tc>
      </w:tr>
      <w:tr w:rsidR="005010D4" w:rsidRPr="005010D4" w14:paraId="3322EF69" w14:textId="77777777" w:rsidTr="005010D4">
        <w:trPr>
          <w:trHeight w:val="315"/>
        </w:trPr>
        <w:tc>
          <w:tcPr>
            <w:tcW w:w="4381"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78079289" w14:textId="77777777" w:rsidR="005010D4" w:rsidRPr="005010D4" w:rsidRDefault="005010D4" w:rsidP="00F52DAA">
            <w:pPr>
              <w:jc w:val="center"/>
              <w:rPr>
                <w:rFonts w:ascii="Arial" w:hAnsi="Arial" w:cs="Arial"/>
                <w:b/>
                <w:bCs/>
                <w:sz w:val="16"/>
                <w:szCs w:val="16"/>
                <w:lang w:eastAsia="es-CO"/>
              </w:rPr>
            </w:pPr>
            <w:r w:rsidRPr="005010D4">
              <w:rPr>
                <w:rFonts w:ascii="Arial" w:hAnsi="Arial" w:cs="Arial"/>
                <w:b/>
                <w:bCs/>
                <w:sz w:val="16"/>
                <w:szCs w:val="16"/>
                <w:lang w:eastAsia="es-CO"/>
              </w:rPr>
              <w:t>TOTAL 2022</w:t>
            </w:r>
          </w:p>
        </w:tc>
        <w:tc>
          <w:tcPr>
            <w:tcW w:w="619" w:type="pct"/>
            <w:tcBorders>
              <w:top w:val="nil"/>
              <w:left w:val="nil"/>
              <w:bottom w:val="single" w:sz="4" w:space="0" w:color="auto"/>
              <w:right w:val="single" w:sz="4" w:space="0" w:color="auto"/>
            </w:tcBorders>
            <w:shd w:val="clear" w:color="000000" w:fill="D9D9D9"/>
            <w:noWrap/>
            <w:vAlign w:val="center"/>
            <w:hideMark/>
          </w:tcPr>
          <w:p w14:paraId="558D91E5" w14:textId="77777777" w:rsidR="005010D4" w:rsidRPr="005010D4" w:rsidRDefault="005010D4" w:rsidP="00F52DAA">
            <w:pPr>
              <w:jc w:val="right"/>
              <w:rPr>
                <w:rFonts w:ascii="Arial" w:hAnsi="Arial" w:cs="Arial"/>
                <w:b/>
                <w:bCs/>
                <w:sz w:val="16"/>
                <w:szCs w:val="16"/>
                <w:lang w:eastAsia="es-CO"/>
              </w:rPr>
            </w:pPr>
            <w:r w:rsidRPr="005010D4">
              <w:rPr>
                <w:rFonts w:ascii="Arial" w:hAnsi="Arial" w:cs="Arial"/>
                <w:b/>
                <w:bCs/>
                <w:sz w:val="16"/>
                <w:szCs w:val="16"/>
                <w:lang w:eastAsia="es-CO"/>
              </w:rPr>
              <w:t>$ 7.000.000.000</w:t>
            </w:r>
          </w:p>
        </w:tc>
      </w:tr>
    </w:tbl>
    <w:p w14:paraId="0EFFAA75" w14:textId="77777777" w:rsidR="004A60C5" w:rsidRDefault="00416C25" w:rsidP="00F52DAA">
      <w:pPr>
        <w:spacing w:after="160"/>
        <w:jc w:val="both"/>
        <w:rPr>
          <w:rFonts w:ascii="Arial" w:hAnsi="Arial" w:cs="Arial"/>
        </w:rPr>
      </w:pPr>
      <w:r w:rsidRPr="00C0549C">
        <w:rPr>
          <w:rFonts w:ascii="Arial" w:hAnsi="Arial" w:cs="Arial"/>
          <w:b/>
          <w:sz w:val="18"/>
          <w:szCs w:val="18"/>
        </w:rPr>
        <w:t xml:space="preserve">Nota 3: </w:t>
      </w:r>
      <w:r w:rsidR="004C0385" w:rsidRPr="00C0549C">
        <w:rPr>
          <w:rFonts w:ascii="Arial" w:hAnsi="Arial" w:cs="Arial"/>
          <w:b/>
          <w:sz w:val="18"/>
          <w:szCs w:val="18"/>
        </w:rPr>
        <w:t>*</w:t>
      </w:r>
      <w:r w:rsidR="00C0549C" w:rsidRPr="00C0549C">
        <w:rPr>
          <w:rFonts w:ascii="Arial" w:hAnsi="Arial" w:cs="Arial"/>
          <w:b/>
          <w:sz w:val="18"/>
          <w:szCs w:val="18"/>
        </w:rPr>
        <w:t xml:space="preserve"> </w:t>
      </w:r>
      <w:r w:rsidR="004C0385" w:rsidRPr="00C0549C">
        <w:rPr>
          <w:rFonts w:ascii="Arial" w:hAnsi="Arial" w:cs="Arial"/>
          <w:sz w:val="18"/>
          <w:szCs w:val="18"/>
        </w:rPr>
        <w:t>Estructuración PAGA (Social y Ambiental)</w:t>
      </w:r>
      <w:r w:rsidR="00C0549C" w:rsidRPr="00C0549C">
        <w:rPr>
          <w:rFonts w:ascii="Arial" w:hAnsi="Arial" w:cs="Arial"/>
          <w:sz w:val="18"/>
          <w:szCs w:val="18"/>
        </w:rPr>
        <w:t xml:space="preserve">. </w:t>
      </w:r>
      <w:r w:rsidR="004C0385" w:rsidRPr="00C0549C">
        <w:rPr>
          <w:rFonts w:ascii="Arial" w:hAnsi="Arial" w:cs="Arial"/>
          <w:sz w:val="18"/>
          <w:szCs w:val="18"/>
        </w:rPr>
        <w:t>Aprovechamiento Forestal</w:t>
      </w:r>
      <w:r w:rsidR="00C0549C" w:rsidRPr="00C0549C">
        <w:rPr>
          <w:rFonts w:ascii="Arial" w:hAnsi="Arial" w:cs="Arial"/>
          <w:sz w:val="18"/>
          <w:szCs w:val="18"/>
        </w:rPr>
        <w:t>. Levantamiento de Veda. Ocupación de Cauce.</w:t>
      </w:r>
      <w:r w:rsidR="00C0549C" w:rsidRPr="00C0549C">
        <w:rPr>
          <w:rFonts w:ascii="Arial" w:hAnsi="Arial" w:cs="Arial"/>
        </w:rPr>
        <w:t xml:space="preserve">    </w:t>
      </w:r>
    </w:p>
    <w:p w14:paraId="63EB5BF5" w14:textId="485C10DC" w:rsidR="004C0385" w:rsidRPr="005710C7" w:rsidRDefault="00C0549C" w:rsidP="00F52DAA">
      <w:pPr>
        <w:spacing w:after="160"/>
        <w:jc w:val="both"/>
        <w:rPr>
          <w:rFonts w:ascii="Arial" w:hAnsi="Arial" w:cs="Arial"/>
        </w:rPr>
      </w:pPr>
      <w:r w:rsidRPr="00C0549C">
        <w:rPr>
          <w:rFonts w:ascii="Arial" w:hAnsi="Arial" w:cs="Arial"/>
        </w:rPr>
        <w:t xml:space="preserve">                                                                                      </w:t>
      </w:r>
      <w:r w:rsidR="004C0385" w:rsidRPr="005710C7">
        <w:rPr>
          <w:rFonts w:ascii="Arial" w:hAnsi="Arial" w:cs="Arial"/>
        </w:rPr>
        <w:t xml:space="preserve">                                                         </w:t>
      </w:r>
    </w:p>
    <w:p w14:paraId="7973522B" w14:textId="77777777" w:rsidR="004C0385" w:rsidRPr="005710C7"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2023</w:t>
      </w:r>
    </w:p>
    <w:p w14:paraId="76885F28" w14:textId="328F2037" w:rsidR="004F5515" w:rsidRDefault="004F5515"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FA113D" w:rsidRPr="00FA113D" w14:paraId="412FDC88" w14:textId="77777777" w:rsidTr="00C0549C">
        <w:trPr>
          <w:trHeight w:val="570"/>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838DF46"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38DA679B"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2DC583CB"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0D5DDE76"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652C14EE"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672BD3E9"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176D8F9A"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612AC762"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Recursos</w:t>
            </w:r>
          </w:p>
        </w:tc>
      </w:tr>
      <w:tr w:rsidR="00FA113D" w:rsidRPr="00FA113D" w14:paraId="1637D517" w14:textId="77777777" w:rsidTr="00623E3B">
        <w:trPr>
          <w:trHeight w:val="73"/>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642C36C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0F3D72CB"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predial para mejoramiento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43697FB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415511C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7798D78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Predios adquiridos</w:t>
            </w:r>
          </w:p>
        </w:tc>
        <w:tc>
          <w:tcPr>
            <w:tcW w:w="507" w:type="pct"/>
            <w:tcBorders>
              <w:top w:val="nil"/>
              <w:left w:val="nil"/>
              <w:bottom w:val="single" w:sz="4" w:space="0" w:color="auto"/>
              <w:right w:val="single" w:sz="4" w:space="0" w:color="auto"/>
            </w:tcBorders>
            <w:shd w:val="clear" w:color="auto" w:fill="auto"/>
            <w:vAlign w:val="center"/>
            <w:hideMark/>
          </w:tcPr>
          <w:p w14:paraId="3D90A7F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71886D7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7,00</w:t>
            </w:r>
          </w:p>
        </w:tc>
        <w:tc>
          <w:tcPr>
            <w:tcW w:w="735" w:type="pct"/>
            <w:tcBorders>
              <w:top w:val="nil"/>
              <w:left w:val="nil"/>
              <w:bottom w:val="single" w:sz="4" w:space="0" w:color="auto"/>
              <w:right w:val="single" w:sz="4" w:space="0" w:color="auto"/>
            </w:tcBorders>
            <w:shd w:val="clear" w:color="auto" w:fill="auto"/>
            <w:vAlign w:val="center"/>
            <w:hideMark/>
          </w:tcPr>
          <w:p w14:paraId="19DB8988"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$ 54.444.444</w:t>
            </w:r>
          </w:p>
        </w:tc>
      </w:tr>
      <w:tr w:rsidR="00FA113D" w:rsidRPr="00FA113D" w14:paraId="157FCCAA" w14:textId="77777777" w:rsidTr="00623E3B">
        <w:trPr>
          <w:trHeight w:val="64"/>
        </w:trPr>
        <w:tc>
          <w:tcPr>
            <w:tcW w:w="659" w:type="pct"/>
            <w:tcBorders>
              <w:top w:val="nil"/>
              <w:left w:val="single" w:sz="4" w:space="0" w:color="auto"/>
              <w:bottom w:val="single" w:sz="4" w:space="0" w:color="auto"/>
              <w:right w:val="nil"/>
            </w:tcBorders>
            <w:shd w:val="clear" w:color="auto" w:fill="auto"/>
            <w:vAlign w:val="center"/>
            <w:hideMark/>
          </w:tcPr>
          <w:p w14:paraId="76F68D0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6B8E0050"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41AF001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71A4268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416732F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2F1B9F8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51C3B77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5C6122C5"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$ 20.000.000</w:t>
            </w:r>
          </w:p>
        </w:tc>
      </w:tr>
      <w:tr w:rsidR="00FA113D" w:rsidRPr="00FA113D" w14:paraId="30B1E2A4" w14:textId="77777777" w:rsidTr="00623E3B">
        <w:trPr>
          <w:trHeight w:val="137"/>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62DB5B3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1447356F"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0AD99EB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59ABBA6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2C1C253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4ECD8B1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3E5E142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0,10</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3A38D0E0"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$ 63.000.000</w:t>
            </w:r>
          </w:p>
        </w:tc>
      </w:tr>
      <w:tr w:rsidR="00FA113D" w:rsidRPr="00FA113D" w14:paraId="242DAA99" w14:textId="77777777" w:rsidTr="00623E3B">
        <w:trPr>
          <w:trHeight w:val="64"/>
        </w:trPr>
        <w:tc>
          <w:tcPr>
            <w:tcW w:w="659" w:type="pct"/>
            <w:vMerge/>
            <w:tcBorders>
              <w:top w:val="nil"/>
              <w:left w:val="single" w:sz="4" w:space="0" w:color="auto"/>
              <w:bottom w:val="single" w:sz="4" w:space="0" w:color="000000"/>
              <w:right w:val="single" w:sz="4" w:space="0" w:color="auto"/>
            </w:tcBorders>
            <w:vAlign w:val="center"/>
            <w:hideMark/>
          </w:tcPr>
          <w:p w14:paraId="33506913" w14:textId="77777777" w:rsidR="00FA113D" w:rsidRPr="00FA113D" w:rsidRDefault="00FA113D"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2EDBB9EC" w14:textId="77777777" w:rsidR="00FA113D" w:rsidRPr="00FA113D" w:rsidRDefault="00FA113D"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3E78592B" w14:textId="77777777" w:rsidR="00FA113D" w:rsidRPr="00FA113D" w:rsidRDefault="00FA113D"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2A019692" w14:textId="77777777" w:rsidR="00FA113D" w:rsidRPr="00FA113D" w:rsidRDefault="00FA113D"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19FA319D" w14:textId="0673CF87" w:rsidR="00FA113D" w:rsidRPr="00FA113D" w:rsidRDefault="00FA113D" w:rsidP="00F52DAA">
            <w:pPr>
              <w:jc w:val="center"/>
              <w:rPr>
                <w:rFonts w:ascii="Arial" w:hAnsi="Arial" w:cs="Arial"/>
                <w:sz w:val="16"/>
                <w:szCs w:val="16"/>
                <w:lang w:eastAsia="es-CO"/>
              </w:rPr>
            </w:pPr>
            <w:r>
              <w:rPr>
                <w:rFonts w:ascii="Arial" w:hAnsi="Arial" w:cs="Arial"/>
                <w:sz w:val="16"/>
                <w:szCs w:val="16"/>
                <w:lang w:eastAsia="es-CO"/>
              </w:rPr>
              <w:t>*</w:t>
            </w:r>
            <w:r w:rsidRPr="00FA113D">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2E4E0DF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037A332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4,00</w:t>
            </w:r>
          </w:p>
        </w:tc>
        <w:tc>
          <w:tcPr>
            <w:tcW w:w="735" w:type="pct"/>
            <w:vMerge/>
            <w:tcBorders>
              <w:top w:val="nil"/>
              <w:left w:val="single" w:sz="4" w:space="0" w:color="auto"/>
              <w:bottom w:val="single" w:sz="4" w:space="0" w:color="000000"/>
              <w:right w:val="single" w:sz="4" w:space="0" w:color="auto"/>
            </w:tcBorders>
            <w:vAlign w:val="center"/>
            <w:hideMark/>
          </w:tcPr>
          <w:p w14:paraId="0208BC55" w14:textId="77777777" w:rsidR="00FA113D" w:rsidRPr="00FA113D" w:rsidRDefault="00FA113D" w:rsidP="00F52DAA">
            <w:pPr>
              <w:rPr>
                <w:rFonts w:ascii="Arial" w:hAnsi="Arial" w:cs="Arial"/>
                <w:sz w:val="16"/>
                <w:szCs w:val="16"/>
                <w:lang w:eastAsia="es-CO"/>
              </w:rPr>
            </w:pPr>
          </w:p>
        </w:tc>
      </w:tr>
      <w:tr w:rsidR="00FA113D" w:rsidRPr="00FA113D" w14:paraId="727A340A"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06F67F6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3981AE3D"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3F06399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6CDD4BF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00B866A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3D47BEC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046FDB6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0,99</w:t>
            </w:r>
          </w:p>
        </w:tc>
        <w:tc>
          <w:tcPr>
            <w:tcW w:w="735" w:type="pct"/>
            <w:tcBorders>
              <w:top w:val="nil"/>
              <w:left w:val="nil"/>
              <w:bottom w:val="single" w:sz="4" w:space="0" w:color="auto"/>
              <w:right w:val="single" w:sz="4" w:space="0" w:color="auto"/>
            </w:tcBorders>
            <w:shd w:val="clear" w:color="auto" w:fill="auto"/>
            <w:vAlign w:val="center"/>
            <w:hideMark/>
          </w:tcPr>
          <w:p w14:paraId="523FBE73"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$ 4.177.758.274</w:t>
            </w:r>
          </w:p>
        </w:tc>
      </w:tr>
      <w:tr w:rsidR="00FA113D" w:rsidRPr="00FA113D" w14:paraId="6320899E"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552B63E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7CA4BA48"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568B57C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3AB3AF2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1A52818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6A3FA0C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260908B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0,98</w:t>
            </w:r>
          </w:p>
        </w:tc>
        <w:tc>
          <w:tcPr>
            <w:tcW w:w="735" w:type="pct"/>
            <w:tcBorders>
              <w:top w:val="nil"/>
              <w:left w:val="nil"/>
              <w:bottom w:val="single" w:sz="4" w:space="0" w:color="auto"/>
              <w:right w:val="single" w:sz="4" w:space="0" w:color="auto"/>
            </w:tcBorders>
            <w:shd w:val="clear" w:color="auto" w:fill="auto"/>
            <w:vAlign w:val="center"/>
            <w:hideMark/>
          </w:tcPr>
          <w:p w14:paraId="439FC39F"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$ 978.996.734</w:t>
            </w:r>
          </w:p>
        </w:tc>
      </w:tr>
      <w:tr w:rsidR="00FA113D" w:rsidRPr="00FA113D" w14:paraId="0D4F2032" w14:textId="77777777" w:rsidTr="00C0549C">
        <w:trPr>
          <w:trHeight w:val="315"/>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724C70F3"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TOTAL 2023</w:t>
            </w:r>
          </w:p>
        </w:tc>
        <w:tc>
          <w:tcPr>
            <w:tcW w:w="735" w:type="pct"/>
            <w:tcBorders>
              <w:top w:val="nil"/>
              <w:left w:val="nil"/>
              <w:bottom w:val="single" w:sz="4" w:space="0" w:color="auto"/>
              <w:right w:val="single" w:sz="4" w:space="0" w:color="auto"/>
            </w:tcBorders>
            <w:shd w:val="clear" w:color="000000" w:fill="D9D9D9"/>
            <w:noWrap/>
            <w:vAlign w:val="center"/>
            <w:hideMark/>
          </w:tcPr>
          <w:p w14:paraId="79961276" w14:textId="77777777" w:rsidR="00FA113D" w:rsidRPr="00FA113D" w:rsidRDefault="00FA113D" w:rsidP="00F52DAA">
            <w:pPr>
              <w:jc w:val="right"/>
              <w:rPr>
                <w:rFonts w:ascii="Arial" w:hAnsi="Arial" w:cs="Arial"/>
                <w:b/>
                <w:bCs/>
                <w:sz w:val="16"/>
                <w:szCs w:val="16"/>
                <w:lang w:eastAsia="es-CO"/>
              </w:rPr>
            </w:pPr>
            <w:r w:rsidRPr="00FA113D">
              <w:rPr>
                <w:rFonts w:ascii="Arial" w:hAnsi="Arial" w:cs="Arial"/>
                <w:b/>
                <w:bCs/>
                <w:sz w:val="16"/>
                <w:szCs w:val="16"/>
                <w:lang w:eastAsia="es-CO"/>
              </w:rPr>
              <w:t>$ 5.294.199.452</w:t>
            </w:r>
          </w:p>
        </w:tc>
      </w:tr>
    </w:tbl>
    <w:p w14:paraId="09AC2EDC" w14:textId="77777777" w:rsidR="00596CEE" w:rsidRDefault="00C0549C" w:rsidP="00F52DAA">
      <w:pPr>
        <w:spacing w:after="160"/>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4</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Compensaciones por aprovechamiento forestal</w:t>
      </w:r>
      <w:r>
        <w:rPr>
          <w:rFonts w:ascii="Arial" w:hAnsi="Arial" w:cs="Arial"/>
          <w:sz w:val="18"/>
          <w:szCs w:val="18"/>
        </w:rPr>
        <w:t xml:space="preserve">. </w:t>
      </w:r>
      <w:r w:rsidRPr="00C0549C">
        <w:rPr>
          <w:rFonts w:ascii="Arial" w:hAnsi="Arial" w:cs="Arial"/>
          <w:sz w:val="18"/>
          <w:szCs w:val="18"/>
        </w:rPr>
        <w:t xml:space="preserve">Compensaciones por ocupación de cauce                                                    </w:t>
      </w:r>
      <w:r>
        <w:rPr>
          <w:rFonts w:ascii="Arial" w:hAnsi="Arial" w:cs="Arial"/>
          <w:sz w:val="18"/>
          <w:szCs w:val="18"/>
        </w:rPr>
        <w:t>C</w:t>
      </w:r>
      <w:r w:rsidRPr="00C0549C">
        <w:rPr>
          <w:rFonts w:ascii="Arial" w:hAnsi="Arial" w:cs="Arial"/>
          <w:sz w:val="18"/>
          <w:szCs w:val="18"/>
        </w:rPr>
        <w:t>ompensación por levantamiento de veda</w:t>
      </w:r>
      <w:r>
        <w:rPr>
          <w:rFonts w:ascii="Arial" w:hAnsi="Arial" w:cs="Arial"/>
          <w:sz w:val="18"/>
          <w:szCs w:val="18"/>
        </w:rPr>
        <w:t xml:space="preserve">. </w:t>
      </w:r>
      <w:r w:rsidRPr="00C0549C">
        <w:rPr>
          <w:rFonts w:ascii="Arial" w:hAnsi="Arial" w:cs="Arial"/>
          <w:sz w:val="18"/>
          <w:szCs w:val="18"/>
        </w:rPr>
        <w:t xml:space="preserve">Informe trimestral PAGA (Socioambiental)   </w:t>
      </w:r>
    </w:p>
    <w:p w14:paraId="363F8A1E" w14:textId="577048F8" w:rsidR="00C0549C" w:rsidRPr="00596CEE" w:rsidRDefault="00C0549C" w:rsidP="00F52DAA">
      <w:pPr>
        <w:spacing w:after="160"/>
        <w:jc w:val="both"/>
        <w:rPr>
          <w:rFonts w:ascii="Arial" w:hAnsi="Arial" w:cs="Arial"/>
          <w:sz w:val="18"/>
          <w:szCs w:val="18"/>
        </w:rPr>
      </w:pPr>
      <w:r w:rsidRPr="00C0549C">
        <w:rPr>
          <w:rFonts w:ascii="Arial" w:hAnsi="Arial" w:cs="Arial"/>
          <w:sz w:val="18"/>
          <w:szCs w:val="18"/>
        </w:rPr>
        <w:t xml:space="preserve">                             </w:t>
      </w:r>
    </w:p>
    <w:p w14:paraId="2A84F77B" w14:textId="77777777" w:rsidR="004C0385" w:rsidRPr="005710C7"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2024</w:t>
      </w:r>
    </w:p>
    <w:p w14:paraId="13EF058F" w14:textId="23ED2617" w:rsidR="004F5515" w:rsidRDefault="004F5515"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FA113D" w:rsidRPr="00FA113D" w14:paraId="3436F122" w14:textId="77777777" w:rsidTr="00C0549C">
        <w:trPr>
          <w:trHeight w:val="450"/>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BB9573"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4D612741"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232BD796"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63FA4957"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13DC831F"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0D9F010D"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27F7F976"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6F29DE02"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Recursos</w:t>
            </w:r>
          </w:p>
        </w:tc>
      </w:tr>
      <w:tr w:rsidR="00FA113D" w:rsidRPr="00FA113D" w14:paraId="7217FFEB" w14:textId="77777777" w:rsidTr="00C0549C">
        <w:trPr>
          <w:trHeight w:val="450"/>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3ACD695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754DF23C"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predial para mejoramiento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4A52CF4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65E6846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77314D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Predios adquiridos</w:t>
            </w:r>
          </w:p>
        </w:tc>
        <w:tc>
          <w:tcPr>
            <w:tcW w:w="507" w:type="pct"/>
            <w:tcBorders>
              <w:top w:val="nil"/>
              <w:left w:val="nil"/>
              <w:bottom w:val="single" w:sz="4" w:space="0" w:color="auto"/>
              <w:right w:val="single" w:sz="4" w:space="0" w:color="auto"/>
            </w:tcBorders>
            <w:shd w:val="clear" w:color="auto" w:fill="auto"/>
            <w:vAlign w:val="center"/>
            <w:hideMark/>
          </w:tcPr>
          <w:p w14:paraId="74F2CA9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2152672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7,00</w:t>
            </w:r>
          </w:p>
        </w:tc>
        <w:tc>
          <w:tcPr>
            <w:tcW w:w="735" w:type="pct"/>
            <w:tcBorders>
              <w:top w:val="nil"/>
              <w:left w:val="nil"/>
              <w:bottom w:val="single" w:sz="4" w:space="0" w:color="auto"/>
              <w:right w:val="single" w:sz="4" w:space="0" w:color="auto"/>
            </w:tcBorders>
            <w:shd w:val="clear" w:color="auto" w:fill="auto"/>
            <w:vAlign w:val="center"/>
            <w:hideMark/>
          </w:tcPr>
          <w:p w14:paraId="714B5565"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$ 54.444.444</w:t>
            </w:r>
          </w:p>
        </w:tc>
      </w:tr>
      <w:tr w:rsidR="00FA113D" w:rsidRPr="00FA113D" w14:paraId="413DC826" w14:textId="77777777" w:rsidTr="00623E3B">
        <w:trPr>
          <w:trHeight w:val="64"/>
        </w:trPr>
        <w:tc>
          <w:tcPr>
            <w:tcW w:w="659" w:type="pct"/>
            <w:tcBorders>
              <w:top w:val="nil"/>
              <w:left w:val="single" w:sz="4" w:space="0" w:color="auto"/>
              <w:bottom w:val="single" w:sz="4" w:space="0" w:color="auto"/>
              <w:right w:val="nil"/>
            </w:tcBorders>
            <w:shd w:val="clear" w:color="auto" w:fill="auto"/>
            <w:vAlign w:val="center"/>
            <w:hideMark/>
          </w:tcPr>
          <w:p w14:paraId="1DC1E0D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31DC8049"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73324FF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6C33136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7E7BE0F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7172EE8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61366A5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7F999032"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$ 20.000.000</w:t>
            </w:r>
          </w:p>
        </w:tc>
      </w:tr>
      <w:tr w:rsidR="00FA113D" w:rsidRPr="00FA113D" w14:paraId="24442BD0" w14:textId="77777777" w:rsidTr="00623E3B">
        <w:trPr>
          <w:trHeight w:val="64"/>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7A34288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3E04A5C1"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5357B2C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6671878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2C6A2C9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003CE30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3ADDBB3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0,10</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6764E222"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$ 63.000.000</w:t>
            </w:r>
          </w:p>
        </w:tc>
      </w:tr>
      <w:tr w:rsidR="00FA113D" w:rsidRPr="00FA113D" w14:paraId="016448BF" w14:textId="77777777" w:rsidTr="00623E3B">
        <w:trPr>
          <w:trHeight w:val="64"/>
        </w:trPr>
        <w:tc>
          <w:tcPr>
            <w:tcW w:w="659" w:type="pct"/>
            <w:vMerge/>
            <w:tcBorders>
              <w:top w:val="nil"/>
              <w:left w:val="single" w:sz="4" w:space="0" w:color="auto"/>
              <w:bottom w:val="single" w:sz="4" w:space="0" w:color="000000"/>
              <w:right w:val="single" w:sz="4" w:space="0" w:color="auto"/>
            </w:tcBorders>
            <w:vAlign w:val="center"/>
            <w:hideMark/>
          </w:tcPr>
          <w:p w14:paraId="66518EE5" w14:textId="77777777" w:rsidR="00FA113D" w:rsidRPr="00FA113D" w:rsidRDefault="00FA113D"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61E3DA34" w14:textId="77777777" w:rsidR="00FA113D" w:rsidRPr="00FA113D" w:rsidRDefault="00FA113D"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7D36F61F" w14:textId="77777777" w:rsidR="00FA113D" w:rsidRPr="00FA113D" w:rsidRDefault="00FA113D"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408CFF6B" w14:textId="77777777" w:rsidR="00FA113D" w:rsidRPr="00FA113D" w:rsidRDefault="00FA113D"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7C2F84F5" w14:textId="65F385F4" w:rsidR="00FA113D" w:rsidRPr="00FA113D" w:rsidRDefault="00FA113D" w:rsidP="00F52DAA">
            <w:pPr>
              <w:jc w:val="center"/>
              <w:rPr>
                <w:rFonts w:ascii="Arial" w:hAnsi="Arial" w:cs="Arial"/>
                <w:sz w:val="16"/>
                <w:szCs w:val="16"/>
                <w:lang w:eastAsia="es-CO"/>
              </w:rPr>
            </w:pPr>
            <w:r>
              <w:rPr>
                <w:rFonts w:ascii="Arial" w:hAnsi="Arial" w:cs="Arial"/>
                <w:sz w:val="16"/>
                <w:szCs w:val="16"/>
                <w:lang w:eastAsia="es-CO"/>
              </w:rPr>
              <w:t>*</w:t>
            </w:r>
            <w:r w:rsidRPr="00FA113D">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460CAA1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6EE5C3D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4,00</w:t>
            </w:r>
          </w:p>
        </w:tc>
        <w:tc>
          <w:tcPr>
            <w:tcW w:w="735" w:type="pct"/>
            <w:vMerge/>
            <w:tcBorders>
              <w:top w:val="nil"/>
              <w:left w:val="single" w:sz="4" w:space="0" w:color="auto"/>
              <w:bottom w:val="single" w:sz="4" w:space="0" w:color="000000"/>
              <w:right w:val="single" w:sz="4" w:space="0" w:color="auto"/>
            </w:tcBorders>
            <w:vAlign w:val="center"/>
            <w:hideMark/>
          </w:tcPr>
          <w:p w14:paraId="7F97E620" w14:textId="77777777" w:rsidR="00FA113D" w:rsidRPr="00FA113D" w:rsidRDefault="00FA113D" w:rsidP="00F52DAA">
            <w:pPr>
              <w:rPr>
                <w:rFonts w:ascii="Arial" w:hAnsi="Arial" w:cs="Arial"/>
                <w:sz w:val="16"/>
                <w:szCs w:val="16"/>
                <w:lang w:eastAsia="es-CO"/>
              </w:rPr>
            </w:pPr>
          </w:p>
        </w:tc>
      </w:tr>
      <w:tr w:rsidR="00FA113D" w:rsidRPr="00FA113D" w14:paraId="5C0CB55D" w14:textId="77777777" w:rsidTr="00C0549C">
        <w:trPr>
          <w:trHeight w:val="540"/>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7F47893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76692920"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3B5BA3F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45AD1D0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1D3EA20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06D9D6C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6E10948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1,03</w:t>
            </w:r>
          </w:p>
        </w:tc>
        <w:tc>
          <w:tcPr>
            <w:tcW w:w="735" w:type="pct"/>
            <w:tcBorders>
              <w:top w:val="nil"/>
              <w:left w:val="nil"/>
              <w:bottom w:val="single" w:sz="4" w:space="0" w:color="auto"/>
              <w:right w:val="single" w:sz="4" w:space="0" w:color="auto"/>
            </w:tcBorders>
            <w:shd w:val="clear" w:color="auto" w:fill="auto"/>
            <w:vAlign w:val="center"/>
            <w:hideMark/>
          </w:tcPr>
          <w:p w14:paraId="0D1E3CBC"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$ 4.307.215.135</w:t>
            </w:r>
          </w:p>
        </w:tc>
      </w:tr>
      <w:tr w:rsidR="00FA113D" w:rsidRPr="00FA113D" w14:paraId="5B48C15C" w14:textId="77777777" w:rsidTr="00C0549C">
        <w:trPr>
          <w:trHeight w:val="585"/>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6E968C0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20878B58"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0AF9608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1BF7C47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0B38413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082B128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7773AC2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1,01</w:t>
            </w:r>
          </w:p>
        </w:tc>
        <w:tc>
          <w:tcPr>
            <w:tcW w:w="735" w:type="pct"/>
            <w:tcBorders>
              <w:top w:val="nil"/>
              <w:left w:val="nil"/>
              <w:bottom w:val="single" w:sz="4" w:space="0" w:color="auto"/>
              <w:right w:val="single" w:sz="4" w:space="0" w:color="auto"/>
            </w:tcBorders>
            <w:shd w:val="clear" w:color="auto" w:fill="auto"/>
            <w:vAlign w:val="center"/>
            <w:hideMark/>
          </w:tcPr>
          <w:p w14:paraId="2BA104FA"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$ 1.008.366.813</w:t>
            </w:r>
          </w:p>
        </w:tc>
      </w:tr>
      <w:tr w:rsidR="00FA113D" w:rsidRPr="00FA113D" w14:paraId="6A6A51FA" w14:textId="77777777" w:rsidTr="00C0549C">
        <w:trPr>
          <w:trHeight w:val="315"/>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112EDEC3"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TOTAL 2024</w:t>
            </w:r>
          </w:p>
        </w:tc>
        <w:tc>
          <w:tcPr>
            <w:tcW w:w="735" w:type="pct"/>
            <w:tcBorders>
              <w:top w:val="nil"/>
              <w:left w:val="nil"/>
              <w:bottom w:val="single" w:sz="4" w:space="0" w:color="auto"/>
              <w:right w:val="single" w:sz="4" w:space="0" w:color="auto"/>
            </w:tcBorders>
            <w:shd w:val="clear" w:color="000000" w:fill="D9D9D9"/>
            <w:noWrap/>
            <w:vAlign w:val="center"/>
            <w:hideMark/>
          </w:tcPr>
          <w:p w14:paraId="4E248760" w14:textId="77777777" w:rsidR="00FA113D" w:rsidRPr="00FA113D" w:rsidRDefault="00FA113D" w:rsidP="00F52DAA">
            <w:pPr>
              <w:jc w:val="right"/>
              <w:rPr>
                <w:rFonts w:ascii="Arial" w:hAnsi="Arial" w:cs="Arial"/>
                <w:b/>
                <w:bCs/>
                <w:sz w:val="16"/>
                <w:szCs w:val="16"/>
                <w:lang w:eastAsia="es-CO"/>
              </w:rPr>
            </w:pPr>
            <w:r w:rsidRPr="00FA113D">
              <w:rPr>
                <w:rFonts w:ascii="Arial" w:hAnsi="Arial" w:cs="Arial"/>
                <w:b/>
                <w:bCs/>
                <w:sz w:val="16"/>
                <w:szCs w:val="16"/>
                <w:lang w:eastAsia="es-CO"/>
              </w:rPr>
              <w:t>$ 5.453.026.392</w:t>
            </w:r>
          </w:p>
        </w:tc>
      </w:tr>
    </w:tbl>
    <w:p w14:paraId="1BDE762B" w14:textId="77777777" w:rsidR="004A60C5" w:rsidRDefault="00C0549C" w:rsidP="00F52DAA">
      <w:pPr>
        <w:spacing w:after="160"/>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5</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Compensaciones por aprovechamiento forestal</w:t>
      </w:r>
      <w:r>
        <w:rPr>
          <w:rFonts w:ascii="Arial" w:hAnsi="Arial" w:cs="Arial"/>
          <w:sz w:val="18"/>
          <w:szCs w:val="18"/>
        </w:rPr>
        <w:t xml:space="preserve">. </w:t>
      </w:r>
      <w:r w:rsidRPr="00C0549C">
        <w:rPr>
          <w:rFonts w:ascii="Arial" w:hAnsi="Arial" w:cs="Arial"/>
          <w:sz w:val="18"/>
          <w:szCs w:val="18"/>
        </w:rPr>
        <w:t xml:space="preserve">Compensaciones por ocupación de cauce                                                    </w:t>
      </w:r>
      <w:r>
        <w:rPr>
          <w:rFonts w:ascii="Arial" w:hAnsi="Arial" w:cs="Arial"/>
          <w:sz w:val="18"/>
          <w:szCs w:val="18"/>
        </w:rPr>
        <w:t>C</w:t>
      </w:r>
      <w:r w:rsidRPr="00C0549C">
        <w:rPr>
          <w:rFonts w:ascii="Arial" w:hAnsi="Arial" w:cs="Arial"/>
          <w:sz w:val="18"/>
          <w:szCs w:val="18"/>
        </w:rPr>
        <w:t>ompensación por levantamiento de veda</w:t>
      </w:r>
      <w:r>
        <w:rPr>
          <w:rFonts w:ascii="Arial" w:hAnsi="Arial" w:cs="Arial"/>
          <w:sz w:val="18"/>
          <w:szCs w:val="18"/>
        </w:rPr>
        <w:t xml:space="preserve">. </w:t>
      </w:r>
      <w:r w:rsidRPr="00C0549C">
        <w:rPr>
          <w:rFonts w:ascii="Arial" w:hAnsi="Arial" w:cs="Arial"/>
          <w:sz w:val="18"/>
          <w:szCs w:val="18"/>
        </w:rPr>
        <w:t>Informe trimestral PAGA (Socioambiental)</w:t>
      </w:r>
      <w:r w:rsidR="00623E3B">
        <w:rPr>
          <w:rFonts w:ascii="Arial" w:hAnsi="Arial" w:cs="Arial"/>
          <w:sz w:val="18"/>
          <w:szCs w:val="18"/>
        </w:rPr>
        <w:t>.</w:t>
      </w:r>
      <w:r w:rsidRPr="00C0549C">
        <w:rPr>
          <w:rFonts w:ascii="Arial" w:hAnsi="Arial" w:cs="Arial"/>
          <w:sz w:val="18"/>
          <w:szCs w:val="18"/>
        </w:rPr>
        <w:t xml:space="preserve">    </w:t>
      </w:r>
    </w:p>
    <w:p w14:paraId="39474E58" w14:textId="4DD913EE" w:rsidR="00C0549C" w:rsidRPr="00F52DAA" w:rsidRDefault="00C0549C" w:rsidP="00F52DAA">
      <w:pPr>
        <w:spacing w:after="160"/>
        <w:jc w:val="both"/>
        <w:rPr>
          <w:rFonts w:ascii="Arial" w:hAnsi="Arial" w:cs="Arial"/>
          <w:sz w:val="18"/>
          <w:szCs w:val="18"/>
        </w:rPr>
      </w:pPr>
      <w:r w:rsidRPr="00C0549C">
        <w:rPr>
          <w:rFonts w:ascii="Arial" w:hAnsi="Arial" w:cs="Arial"/>
          <w:sz w:val="18"/>
          <w:szCs w:val="18"/>
        </w:rPr>
        <w:t xml:space="preserve">        </w:t>
      </w:r>
    </w:p>
    <w:p w14:paraId="79F5970F" w14:textId="77777777" w:rsidR="004C0385" w:rsidRPr="005710C7"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2025</w:t>
      </w:r>
    </w:p>
    <w:p w14:paraId="5DB10BD0" w14:textId="4A66BDBA" w:rsidR="004C0385" w:rsidRDefault="004C0385"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FA113D" w:rsidRPr="00FA113D" w14:paraId="537F8EFE" w14:textId="77777777" w:rsidTr="00C0549C">
        <w:trPr>
          <w:trHeight w:val="450"/>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5E3F4A3"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252D04D5"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4B1F1D45"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03B2BB42"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7AC6889F"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2D743E10"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5F7DC0DB"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765C719D"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Recursos</w:t>
            </w:r>
          </w:p>
        </w:tc>
      </w:tr>
      <w:tr w:rsidR="00FA113D" w:rsidRPr="00FA113D" w14:paraId="1F0FEAFB" w14:textId="77777777" w:rsidTr="00623E3B">
        <w:trPr>
          <w:trHeight w:val="101"/>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5F9D82F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38B5E54B"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predial para mejoramiento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352A447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31924BD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475896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Predios adquiridos</w:t>
            </w:r>
          </w:p>
        </w:tc>
        <w:tc>
          <w:tcPr>
            <w:tcW w:w="507" w:type="pct"/>
            <w:tcBorders>
              <w:top w:val="nil"/>
              <w:left w:val="nil"/>
              <w:bottom w:val="single" w:sz="4" w:space="0" w:color="auto"/>
              <w:right w:val="single" w:sz="4" w:space="0" w:color="auto"/>
            </w:tcBorders>
            <w:shd w:val="clear" w:color="auto" w:fill="auto"/>
            <w:vAlign w:val="center"/>
            <w:hideMark/>
          </w:tcPr>
          <w:p w14:paraId="3C24CA4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6A71A0F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7,00</w:t>
            </w:r>
          </w:p>
        </w:tc>
        <w:tc>
          <w:tcPr>
            <w:tcW w:w="735" w:type="pct"/>
            <w:tcBorders>
              <w:top w:val="nil"/>
              <w:left w:val="nil"/>
              <w:bottom w:val="single" w:sz="4" w:space="0" w:color="auto"/>
              <w:right w:val="single" w:sz="4" w:space="0" w:color="auto"/>
            </w:tcBorders>
            <w:shd w:val="clear" w:color="auto" w:fill="auto"/>
            <w:vAlign w:val="center"/>
            <w:hideMark/>
          </w:tcPr>
          <w:p w14:paraId="24384DDD"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$ 54.444.444</w:t>
            </w:r>
          </w:p>
        </w:tc>
      </w:tr>
      <w:tr w:rsidR="00FA113D" w:rsidRPr="00FA113D" w14:paraId="280A9DEF" w14:textId="77777777" w:rsidTr="00623E3B">
        <w:trPr>
          <w:trHeight w:val="64"/>
        </w:trPr>
        <w:tc>
          <w:tcPr>
            <w:tcW w:w="659" w:type="pct"/>
            <w:tcBorders>
              <w:top w:val="nil"/>
              <w:left w:val="single" w:sz="4" w:space="0" w:color="auto"/>
              <w:bottom w:val="single" w:sz="4" w:space="0" w:color="auto"/>
              <w:right w:val="nil"/>
            </w:tcBorders>
            <w:shd w:val="clear" w:color="auto" w:fill="auto"/>
            <w:vAlign w:val="center"/>
            <w:hideMark/>
          </w:tcPr>
          <w:p w14:paraId="40B674E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32AF93F7"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14CC409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7AD70D9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2730414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014607B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76A2715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50E2CE21"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$ 20.000.000</w:t>
            </w:r>
          </w:p>
        </w:tc>
      </w:tr>
      <w:tr w:rsidR="00FA113D" w:rsidRPr="00FA113D" w14:paraId="49DBB078" w14:textId="77777777" w:rsidTr="00623E3B">
        <w:trPr>
          <w:trHeight w:val="64"/>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3A599A6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1A859E04"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130BBA3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43F2F99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B5DDF2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3B460DE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0990BFC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0,10</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111ABD45"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$ 63.000.000</w:t>
            </w:r>
          </w:p>
        </w:tc>
      </w:tr>
      <w:tr w:rsidR="00FA113D" w:rsidRPr="00FA113D" w14:paraId="2D1A1154" w14:textId="77777777" w:rsidTr="00623E3B">
        <w:trPr>
          <w:trHeight w:val="64"/>
        </w:trPr>
        <w:tc>
          <w:tcPr>
            <w:tcW w:w="659" w:type="pct"/>
            <w:vMerge/>
            <w:tcBorders>
              <w:top w:val="nil"/>
              <w:left w:val="single" w:sz="4" w:space="0" w:color="auto"/>
              <w:bottom w:val="single" w:sz="4" w:space="0" w:color="000000"/>
              <w:right w:val="single" w:sz="4" w:space="0" w:color="auto"/>
            </w:tcBorders>
            <w:vAlign w:val="center"/>
            <w:hideMark/>
          </w:tcPr>
          <w:p w14:paraId="0C0DD279" w14:textId="77777777" w:rsidR="00FA113D" w:rsidRPr="00FA113D" w:rsidRDefault="00FA113D"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09502E7F" w14:textId="77777777" w:rsidR="00FA113D" w:rsidRPr="00FA113D" w:rsidRDefault="00FA113D"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64147D00" w14:textId="77777777" w:rsidR="00FA113D" w:rsidRPr="00FA113D" w:rsidRDefault="00FA113D"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010C520E" w14:textId="77777777" w:rsidR="00FA113D" w:rsidRPr="00FA113D" w:rsidRDefault="00FA113D"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50B48986" w14:textId="3D3A9FF9" w:rsidR="00FA113D" w:rsidRPr="00FA113D" w:rsidRDefault="00FA113D" w:rsidP="00F52DAA">
            <w:pPr>
              <w:jc w:val="center"/>
              <w:rPr>
                <w:rFonts w:ascii="Arial" w:hAnsi="Arial" w:cs="Arial"/>
                <w:sz w:val="16"/>
                <w:szCs w:val="16"/>
                <w:lang w:eastAsia="es-CO"/>
              </w:rPr>
            </w:pPr>
            <w:r>
              <w:rPr>
                <w:rFonts w:ascii="Arial" w:hAnsi="Arial" w:cs="Arial"/>
                <w:sz w:val="16"/>
                <w:szCs w:val="16"/>
                <w:lang w:eastAsia="es-CO"/>
              </w:rPr>
              <w:t>*</w:t>
            </w:r>
            <w:r w:rsidRPr="00FA113D">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390CBA7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385B266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4,00</w:t>
            </w:r>
          </w:p>
        </w:tc>
        <w:tc>
          <w:tcPr>
            <w:tcW w:w="735" w:type="pct"/>
            <w:vMerge/>
            <w:tcBorders>
              <w:top w:val="nil"/>
              <w:left w:val="single" w:sz="4" w:space="0" w:color="auto"/>
              <w:bottom w:val="single" w:sz="4" w:space="0" w:color="000000"/>
              <w:right w:val="single" w:sz="4" w:space="0" w:color="auto"/>
            </w:tcBorders>
            <w:vAlign w:val="center"/>
            <w:hideMark/>
          </w:tcPr>
          <w:p w14:paraId="1BDDF559" w14:textId="77777777" w:rsidR="00FA113D" w:rsidRPr="00FA113D" w:rsidRDefault="00FA113D" w:rsidP="00F52DAA">
            <w:pPr>
              <w:rPr>
                <w:rFonts w:ascii="Arial" w:hAnsi="Arial" w:cs="Arial"/>
                <w:sz w:val="16"/>
                <w:szCs w:val="16"/>
                <w:lang w:eastAsia="es-CO"/>
              </w:rPr>
            </w:pPr>
          </w:p>
        </w:tc>
      </w:tr>
      <w:tr w:rsidR="00FA113D" w:rsidRPr="00FA113D" w14:paraId="0318011D"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5C178D9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0EA0D8E4"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4BAD6B4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6F99BC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40DAB78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21BE93E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273CB5B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1,06</w:t>
            </w:r>
          </w:p>
        </w:tc>
        <w:tc>
          <w:tcPr>
            <w:tcW w:w="735" w:type="pct"/>
            <w:tcBorders>
              <w:top w:val="nil"/>
              <w:left w:val="nil"/>
              <w:bottom w:val="single" w:sz="4" w:space="0" w:color="auto"/>
              <w:right w:val="single" w:sz="4" w:space="0" w:color="auto"/>
            </w:tcBorders>
            <w:shd w:val="clear" w:color="auto" w:fill="auto"/>
            <w:vAlign w:val="center"/>
            <w:hideMark/>
          </w:tcPr>
          <w:p w14:paraId="5F135104"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$ 4.440.556.662</w:t>
            </w:r>
          </w:p>
        </w:tc>
      </w:tr>
      <w:tr w:rsidR="00FA113D" w:rsidRPr="00FA113D" w14:paraId="605EA8F2"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4AEF764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5F9932DF"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134184E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3938CD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E8F23E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3460D17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0150DB2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1,04</w:t>
            </w:r>
          </w:p>
        </w:tc>
        <w:tc>
          <w:tcPr>
            <w:tcW w:w="735" w:type="pct"/>
            <w:tcBorders>
              <w:top w:val="nil"/>
              <w:left w:val="nil"/>
              <w:bottom w:val="single" w:sz="4" w:space="0" w:color="auto"/>
              <w:right w:val="single" w:sz="4" w:space="0" w:color="auto"/>
            </w:tcBorders>
            <w:shd w:val="clear" w:color="auto" w:fill="auto"/>
            <w:vAlign w:val="center"/>
            <w:hideMark/>
          </w:tcPr>
          <w:p w14:paraId="15F48352"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$ 1.038.618.212</w:t>
            </w:r>
          </w:p>
        </w:tc>
      </w:tr>
      <w:tr w:rsidR="00FA113D" w:rsidRPr="00FA113D" w14:paraId="2D64C72D" w14:textId="77777777" w:rsidTr="00C0549C">
        <w:trPr>
          <w:trHeight w:val="360"/>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2A842E2F"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TOTAL 2025</w:t>
            </w:r>
          </w:p>
        </w:tc>
        <w:tc>
          <w:tcPr>
            <w:tcW w:w="735" w:type="pct"/>
            <w:tcBorders>
              <w:top w:val="nil"/>
              <w:left w:val="nil"/>
              <w:bottom w:val="single" w:sz="4" w:space="0" w:color="auto"/>
              <w:right w:val="single" w:sz="4" w:space="0" w:color="auto"/>
            </w:tcBorders>
            <w:shd w:val="clear" w:color="000000" w:fill="D9D9D9"/>
            <w:noWrap/>
            <w:vAlign w:val="center"/>
            <w:hideMark/>
          </w:tcPr>
          <w:p w14:paraId="2BEC9033" w14:textId="77777777" w:rsidR="00FA113D" w:rsidRPr="00FA113D" w:rsidRDefault="00FA113D" w:rsidP="00F52DAA">
            <w:pPr>
              <w:jc w:val="right"/>
              <w:rPr>
                <w:rFonts w:ascii="Arial" w:hAnsi="Arial" w:cs="Arial"/>
                <w:b/>
                <w:bCs/>
                <w:sz w:val="16"/>
                <w:szCs w:val="16"/>
                <w:lang w:eastAsia="es-CO"/>
              </w:rPr>
            </w:pPr>
            <w:r w:rsidRPr="00FA113D">
              <w:rPr>
                <w:rFonts w:ascii="Arial" w:hAnsi="Arial" w:cs="Arial"/>
                <w:b/>
                <w:bCs/>
                <w:sz w:val="16"/>
                <w:szCs w:val="16"/>
                <w:lang w:eastAsia="es-CO"/>
              </w:rPr>
              <w:t>$ 5.616.619.318</w:t>
            </w:r>
          </w:p>
        </w:tc>
      </w:tr>
    </w:tbl>
    <w:p w14:paraId="05382198" w14:textId="1009E982" w:rsidR="00C0549C" w:rsidRDefault="00C0549C" w:rsidP="00F52DAA">
      <w:pPr>
        <w:spacing w:after="160"/>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6</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Compensaciones por aprovechamiento forestal</w:t>
      </w:r>
      <w:r>
        <w:rPr>
          <w:rFonts w:ascii="Arial" w:hAnsi="Arial" w:cs="Arial"/>
          <w:sz w:val="18"/>
          <w:szCs w:val="18"/>
        </w:rPr>
        <w:t xml:space="preserve">. </w:t>
      </w:r>
      <w:r w:rsidRPr="00C0549C">
        <w:rPr>
          <w:rFonts w:ascii="Arial" w:hAnsi="Arial" w:cs="Arial"/>
          <w:sz w:val="18"/>
          <w:szCs w:val="18"/>
        </w:rPr>
        <w:t xml:space="preserve">Compensaciones por ocupación de cauce                                                    </w:t>
      </w:r>
      <w:r>
        <w:rPr>
          <w:rFonts w:ascii="Arial" w:hAnsi="Arial" w:cs="Arial"/>
          <w:sz w:val="18"/>
          <w:szCs w:val="18"/>
        </w:rPr>
        <w:t>C</w:t>
      </w:r>
      <w:r w:rsidRPr="00C0549C">
        <w:rPr>
          <w:rFonts w:ascii="Arial" w:hAnsi="Arial" w:cs="Arial"/>
          <w:sz w:val="18"/>
          <w:szCs w:val="18"/>
        </w:rPr>
        <w:t>ompensación por levantamiento de veda</w:t>
      </w:r>
      <w:r>
        <w:rPr>
          <w:rFonts w:ascii="Arial" w:hAnsi="Arial" w:cs="Arial"/>
          <w:sz w:val="18"/>
          <w:szCs w:val="18"/>
        </w:rPr>
        <w:t xml:space="preserve">. </w:t>
      </w:r>
      <w:r w:rsidRPr="00C0549C">
        <w:rPr>
          <w:rFonts w:ascii="Arial" w:hAnsi="Arial" w:cs="Arial"/>
          <w:sz w:val="18"/>
          <w:szCs w:val="18"/>
        </w:rPr>
        <w:t>Informe trimestral PAGA (Socioambiental)</w:t>
      </w:r>
      <w:r w:rsidR="00623E3B">
        <w:rPr>
          <w:rFonts w:ascii="Arial" w:hAnsi="Arial" w:cs="Arial"/>
          <w:sz w:val="18"/>
          <w:szCs w:val="18"/>
        </w:rPr>
        <w:t>.</w:t>
      </w:r>
      <w:r w:rsidRPr="00C0549C">
        <w:rPr>
          <w:rFonts w:ascii="Arial" w:hAnsi="Arial" w:cs="Arial"/>
          <w:sz w:val="18"/>
          <w:szCs w:val="18"/>
        </w:rPr>
        <w:t xml:space="preserve">    </w:t>
      </w:r>
    </w:p>
    <w:p w14:paraId="674FE023" w14:textId="7E569C97" w:rsidR="004A60C5" w:rsidRDefault="004A60C5" w:rsidP="00F52DAA">
      <w:pPr>
        <w:spacing w:after="160"/>
        <w:jc w:val="both"/>
        <w:rPr>
          <w:rFonts w:ascii="Arial" w:hAnsi="Arial" w:cs="Arial"/>
          <w:sz w:val="18"/>
          <w:szCs w:val="18"/>
        </w:rPr>
      </w:pPr>
    </w:p>
    <w:p w14:paraId="31EDA329" w14:textId="77777777" w:rsidR="004C0385" w:rsidRPr="005710C7"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2026</w:t>
      </w:r>
    </w:p>
    <w:p w14:paraId="48DE44D7" w14:textId="0D17D805" w:rsidR="004F5515" w:rsidRDefault="004F5515"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FA113D" w:rsidRPr="00FA113D" w14:paraId="2E2DF48D" w14:textId="77777777" w:rsidTr="00C0549C">
        <w:trPr>
          <w:trHeight w:val="450"/>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0ECB357"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03A8DFF5"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00A47B32"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4116E1B0"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25DD0371"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2AD9D793"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022FEDDC"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03C4C108"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Recursos</w:t>
            </w:r>
          </w:p>
        </w:tc>
      </w:tr>
      <w:tr w:rsidR="00FA113D" w:rsidRPr="00FA113D" w14:paraId="1765A48D" w14:textId="77777777" w:rsidTr="00C0549C">
        <w:trPr>
          <w:trHeight w:val="450"/>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340B88E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398EC4CB"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predial para mejoramiento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35205F8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35FE5E1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7A6B94B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Predios adquiridos</w:t>
            </w:r>
          </w:p>
        </w:tc>
        <w:tc>
          <w:tcPr>
            <w:tcW w:w="507" w:type="pct"/>
            <w:tcBorders>
              <w:top w:val="nil"/>
              <w:left w:val="nil"/>
              <w:bottom w:val="single" w:sz="4" w:space="0" w:color="auto"/>
              <w:right w:val="single" w:sz="4" w:space="0" w:color="auto"/>
            </w:tcBorders>
            <w:shd w:val="clear" w:color="auto" w:fill="auto"/>
            <w:vAlign w:val="center"/>
            <w:hideMark/>
          </w:tcPr>
          <w:p w14:paraId="0C34B82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5D886B7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8,00</w:t>
            </w:r>
          </w:p>
        </w:tc>
        <w:tc>
          <w:tcPr>
            <w:tcW w:w="735" w:type="pct"/>
            <w:tcBorders>
              <w:top w:val="nil"/>
              <w:left w:val="nil"/>
              <w:bottom w:val="single" w:sz="4" w:space="0" w:color="auto"/>
              <w:right w:val="single" w:sz="4" w:space="0" w:color="auto"/>
            </w:tcBorders>
            <w:shd w:val="clear" w:color="auto" w:fill="auto"/>
            <w:vAlign w:val="center"/>
            <w:hideMark/>
          </w:tcPr>
          <w:p w14:paraId="55902EF1"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$ 62.222.224</w:t>
            </w:r>
          </w:p>
        </w:tc>
      </w:tr>
      <w:tr w:rsidR="00FA113D" w:rsidRPr="00FA113D" w14:paraId="34B31E68" w14:textId="77777777" w:rsidTr="00623E3B">
        <w:trPr>
          <w:trHeight w:val="64"/>
        </w:trPr>
        <w:tc>
          <w:tcPr>
            <w:tcW w:w="659" w:type="pct"/>
            <w:tcBorders>
              <w:top w:val="nil"/>
              <w:left w:val="single" w:sz="4" w:space="0" w:color="auto"/>
              <w:bottom w:val="single" w:sz="4" w:space="0" w:color="auto"/>
              <w:right w:val="nil"/>
            </w:tcBorders>
            <w:shd w:val="clear" w:color="auto" w:fill="auto"/>
            <w:vAlign w:val="center"/>
            <w:hideMark/>
          </w:tcPr>
          <w:p w14:paraId="3166764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42D3B54B"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4EDEC6A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376D3C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10A813A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1B05A4C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428F8DA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183B442D"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$ 20.000.000</w:t>
            </w:r>
          </w:p>
        </w:tc>
      </w:tr>
      <w:tr w:rsidR="00FA113D" w:rsidRPr="00FA113D" w14:paraId="3FEAD56B" w14:textId="77777777" w:rsidTr="00623E3B">
        <w:trPr>
          <w:trHeight w:val="64"/>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56A24E2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2B9C135E"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1D9FCCA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167ACB6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7FDB0D9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11A5DA9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22BE857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0,10</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021377E2"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$ 63.000.000</w:t>
            </w:r>
          </w:p>
        </w:tc>
      </w:tr>
      <w:tr w:rsidR="00FA113D" w:rsidRPr="00FA113D" w14:paraId="62418C5D" w14:textId="77777777" w:rsidTr="00C0549C">
        <w:trPr>
          <w:trHeight w:val="645"/>
        </w:trPr>
        <w:tc>
          <w:tcPr>
            <w:tcW w:w="659" w:type="pct"/>
            <w:vMerge/>
            <w:tcBorders>
              <w:top w:val="nil"/>
              <w:left w:val="single" w:sz="4" w:space="0" w:color="auto"/>
              <w:bottom w:val="single" w:sz="4" w:space="0" w:color="000000"/>
              <w:right w:val="single" w:sz="4" w:space="0" w:color="auto"/>
            </w:tcBorders>
            <w:vAlign w:val="center"/>
            <w:hideMark/>
          </w:tcPr>
          <w:p w14:paraId="2F0A4C2E" w14:textId="77777777" w:rsidR="00FA113D" w:rsidRPr="00FA113D" w:rsidRDefault="00FA113D"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3919572E" w14:textId="77777777" w:rsidR="00FA113D" w:rsidRPr="00FA113D" w:rsidRDefault="00FA113D"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1C324AB7" w14:textId="77777777" w:rsidR="00FA113D" w:rsidRPr="00FA113D" w:rsidRDefault="00FA113D"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50692180" w14:textId="77777777" w:rsidR="00FA113D" w:rsidRPr="00FA113D" w:rsidRDefault="00FA113D"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6C370F3A" w14:textId="342EDCF8" w:rsidR="00FA113D" w:rsidRPr="00FA113D" w:rsidRDefault="00FA113D" w:rsidP="00F52DAA">
            <w:pPr>
              <w:jc w:val="center"/>
              <w:rPr>
                <w:rFonts w:ascii="Arial" w:hAnsi="Arial" w:cs="Arial"/>
                <w:sz w:val="16"/>
                <w:szCs w:val="16"/>
                <w:lang w:eastAsia="es-CO"/>
              </w:rPr>
            </w:pPr>
            <w:r>
              <w:rPr>
                <w:rFonts w:ascii="Arial" w:hAnsi="Arial" w:cs="Arial"/>
                <w:sz w:val="16"/>
                <w:szCs w:val="16"/>
                <w:lang w:eastAsia="es-CO"/>
              </w:rPr>
              <w:t>*</w:t>
            </w:r>
            <w:r w:rsidRPr="00FA113D">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17501B3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773092E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4,00</w:t>
            </w:r>
          </w:p>
        </w:tc>
        <w:tc>
          <w:tcPr>
            <w:tcW w:w="735" w:type="pct"/>
            <w:vMerge/>
            <w:tcBorders>
              <w:top w:val="nil"/>
              <w:left w:val="single" w:sz="4" w:space="0" w:color="auto"/>
              <w:bottom w:val="single" w:sz="4" w:space="0" w:color="000000"/>
              <w:right w:val="single" w:sz="4" w:space="0" w:color="auto"/>
            </w:tcBorders>
            <w:vAlign w:val="center"/>
            <w:hideMark/>
          </w:tcPr>
          <w:p w14:paraId="1D8068CF" w14:textId="77777777" w:rsidR="00FA113D" w:rsidRPr="00FA113D" w:rsidRDefault="00FA113D" w:rsidP="00F52DAA">
            <w:pPr>
              <w:rPr>
                <w:rFonts w:ascii="Arial" w:hAnsi="Arial" w:cs="Arial"/>
                <w:sz w:val="16"/>
                <w:szCs w:val="16"/>
                <w:lang w:eastAsia="es-CO"/>
              </w:rPr>
            </w:pPr>
          </w:p>
        </w:tc>
      </w:tr>
      <w:tr w:rsidR="00FA113D" w:rsidRPr="00FA113D" w14:paraId="62E6E534"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07B2AA5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6C3DD4A6"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1B13C69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60B7347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6F65E69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334B413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69127EA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1,08</w:t>
            </w:r>
          </w:p>
        </w:tc>
        <w:tc>
          <w:tcPr>
            <w:tcW w:w="735" w:type="pct"/>
            <w:tcBorders>
              <w:top w:val="nil"/>
              <w:left w:val="nil"/>
              <w:bottom w:val="single" w:sz="4" w:space="0" w:color="auto"/>
              <w:right w:val="single" w:sz="4" w:space="0" w:color="auto"/>
            </w:tcBorders>
            <w:shd w:val="clear" w:color="auto" w:fill="auto"/>
            <w:vAlign w:val="center"/>
            <w:hideMark/>
          </w:tcPr>
          <w:p w14:paraId="05929190"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$ 4.570.115.618</w:t>
            </w:r>
          </w:p>
        </w:tc>
      </w:tr>
      <w:tr w:rsidR="00FA113D" w:rsidRPr="00FA113D" w14:paraId="0DD3A880"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4EF3D5F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7B63D837"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406AA95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6F070D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61268F7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1F5AEFD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7EB017F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1,07</w:t>
            </w:r>
          </w:p>
        </w:tc>
        <w:tc>
          <w:tcPr>
            <w:tcW w:w="735" w:type="pct"/>
            <w:tcBorders>
              <w:top w:val="nil"/>
              <w:left w:val="nil"/>
              <w:bottom w:val="single" w:sz="4" w:space="0" w:color="auto"/>
              <w:right w:val="single" w:sz="4" w:space="0" w:color="auto"/>
            </w:tcBorders>
            <w:shd w:val="clear" w:color="auto" w:fill="auto"/>
            <w:vAlign w:val="center"/>
            <w:hideMark/>
          </w:tcPr>
          <w:p w14:paraId="44947184"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$ 1.069.776.010</w:t>
            </w:r>
          </w:p>
        </w:tc>
      </w:tr>
      <w:tr w:rsidR="00FA113D" w:rsidRPr="00FA113D" w14:paraId="7C24EC87" w14:textId="77777777" w:rsidTr="00C0549C">
        <w:trPr>
          <w:trHeight w:val="330"/>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0BF3FE49"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TOTAL 2026</w:t>
            </w:r>
          </w:p>
        </w:tc>
        <w:tc>
          <w:tcPr>
            <w:tcW w:w="735" w:type="pct"/>
            <w:tcBorders>
              <w:top w:val="nil"/>
              <w:left w:val="nil"/>
              <w:bottom w:val="single" w:sz="4" w:space="0" w:color="auto"/>
              <w:right w:val="single" w:sz="4" w:space="0" w:color="auto"/>
            </w:tcBorders>
            <w:shd w:val="clear" w:color="000000" w:fill="D9D9D9"/>
            <w:noWrap/>
            <w:vAlign w:val="center"/>
            <w:hideMark/>
          </w:tcPr>
          <w:p w14:paraId="2A6EEA72" w14:textId="77777777" w:rsidR="00FA113D" w:rsidRPr="00FA113D" w:rsidRDefault="00FA113D" w:rsidP="00F52DAA">
            <w:pPr>
              <w:jc w:val="right"/>
              <w:rPr>
                <w:rFonts w:ascii="Arial" w:hAnsi="Arial" w:cs="Arial"/>
                <w:b/>
                <w:bCs/>
                <w:sz w:val="16"/>
                <w:szCs w:val="16"/>
                <w:lang w:eastAsia="es-CO"/>
              </w:rPr>
            </w:pPr>
            <w:r w:rsidRPr="00FA113D">
              <w:rPr>
                <w:rFonts w:ascii="Arial" w:hAnsi="Arial" w:cs="Arial"/>
                <w:b/>
                <w:bCs/>
                <w:sz w:val="16"/>
                <w:szCs w:val="16"/>
                <w:lang w:eastAsia="es-CO"/>
              </w:rPr>
              <w:t>$ 5.785.113.852</w:t>
            </w:r>
          </w:p>
        </w:tc>
      </w:tr>
    </w:tbl>
    <w:p w14:paraId="48BB2CF6" w14:textId="406807E4" w:rsidR="00C0549C" w:rsidRDefault="00C0549C" w:rsidP="00F52DAA">
      <w:pPr>
        <w:spacing w:after="160"/>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7</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Compensaciones por aprovechamiento forestal</w:t>
      </w:r>
      <w:r>
        <w:rPr>
          <w:rFonts w:ascii="Arial" w:hAnsi="Arial" w:cs="Arial"/>
          <w:sz w:val="18"/>
          <w:szCs w:val="18"/>
        </w:rPr>
        <w:t xml:space="preserve">. </w:t>
      </w:r>
      <w:r w:rsidRPr="00C0549C">
        <w:rPr>
          <w:rFonts w:ascii="Arial" w:hAnsi="Arial" w:cs="Arial"/>
          <w:sz w:val="18"/>
          <w:szCs w:val="18"/>
        </w:rPr>
        <w:t xml:space="preserve">Compensaciones por ocupación de cauce                                                    </w:t>
      </w:r>
      <w:r>
        <w:rPr>
          <w:rFonts w:ascii="Arial" w:hAnsi="Arial" w:cs="Arial"/>
          <w:sz w:val="18"/>
          <w:szCs w:val="18"/>
        </w:rPr>
        <w:t>C</w:t>
      </w:r>
      <w:r w:rsidRPr="00C0549C">
        <w:rPr>
          <w:rFonts w:ascii="Arial" w:hAnsi="Arial" w:cs="Arial"/>
          <w:sz w:val="18"/>
          <w:szCs w:val="18"/>
        </w:rPr>
        <w:t>ompensación por levantamiento de veda</w:t>
      </w:r>
      <w:r>
        <w:rPr>
          <w:rFonts w:ascii="Arial" w:hAnsi="Arial" w:cs="Arial"/>
          <w:sz w:val="18"/>
          <w:szCs w:val="18"/>
        </w:rPr>
        <w:t xml:space="preserve">. </w:t>
      </w:r>
      <w:r w:rsidRPr="00C0549C">
        <w:rPr>
          <w:rFonts w:ascii="Arial" w:hAnsi="Arial" w:cs="Arial"/>
          <w:sz w:val="18"/>
          <w:szCs w:val="18"/>
        </w:rPr>
        <w:t xml:space="preserve">Informe trimestral PAGA (Socioambiental)      </w:t>
      </w:r>
    </w:p>
    <w:p w14:paraId="72039F79" w14:textId="77777777" w:rsidR="004A60C5" w:rsidRPr="00F52DAA" w:rsidRDefault="004A60C5" w:rsidP="00F52DAA">
      <w:pPr>
        <w:spacing w:after="160"/>
        <w:jc w:val="both"/>
        <w:rPr>
          <w:rFonts w:ascii="Arial" w:hAnsi="Arial" w:cs="Arial"/>
          <w:sz w:val="18"/>
          <w:szCs w:val="18"/>
        </w:rPr>
      </w:pPr>
    </w:p>
    <w:p w14:paraId="4AD83804" w14:textId="77777777" w:rsidR="004C0385" w:rsidRPr="005710C7"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2027</w:t>
      </w:r>
    </w:p>
    <w:p w14:paraId="06194933" w14:textId="04DFD569" w:rsidR="004F5515" w:rsidRDefault="004F5515"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FA113D" w:rsidRPr="00FA113D" w14:paraId="31183B67" w14:textId="77777777" w:rsidTr="00C0549C">
        <w:trPr>
          <w:trHeight w:val="450"/>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FC0F512"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38869B2A"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1EFB7C1E"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30D546EB"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010E6BCF"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214A8DC9"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442E2A97"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3A24CEA4"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Recursos</w:t>
            </w:r>
          </w:p>
        </w:tc>
      </w:tr>
      <w:tr w:rsidR="00FA113D" w:rsidRPr="00FA113D" w14:paraId="5AF9510D" w14:textId="77777777" w:rsidTr="00623E3B">
        <w:trPr>
          <w:trHeight w:val="64"/>
        </w:trPr>
        <w:tc>
          <w:tcPr>
            <w:tcW w:w="659" w:type="pct"/>
            <w:tcBorders>
              <w:top w:val="nil"/>
              <w:left w:val="single" w:sz="4" w:space="0" w:color="auto"/>
              <w:bottom w:val="single" w:sz="4" w:space="0" w:color="auto"/>
              <w:right w:val="nil"/>
            </w:tcBorders>
            <w:shd w:val="clear" w:color="auto" w:fill="auto"/>
            <w:vAlign w:val="center"/>
            <w:hideMark/>
          </w:tcPr>
          <w:p w14:paraId="09AB9F6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180E3896"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749D9EF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DE9619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D50FC1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06E33D2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56AE736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7D8E6659"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$ 20.000.000</w:t>
            </w:r>
          </w:p>
        </w:tc>
      </w:tr>
      <w:tr w:rsidR="00FA113D" w:rsidRPr="00FA113D" w14:paraId="1459FDC4" w14:textId="77777777" w:rsidTr="00623E3B">
        <w:trPr>
          <w:trHeight w:val="64"/>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29A74F2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1293F5BE"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51472F7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32F415C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8F5878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5E5D445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3B14D3C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0,10</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290DE013"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$ 63.000.000</w:t>
            </w:r>
          </w:p>
        </w:tc>
      </w:tr>
      <w:tr w:rsidR="00FA113D" w:rsidRPr="00FA113D" w14:paraId="0B7CA656" w14:textId="77777777" w:rsidTr="00623E3B">
        <w:trPr>
          <w:trHeight w:val="64"/>
        </w:trPr>
        <w:tc>
          <w:tcPr>
            <w:tcW w:w="659" w:type="pct"/>
            <w:vMerge/>
            <w:tcBorders>
              <w:top w:val="nil"/>
              <w:left w:val="single" w:sz="4" w:space="0" w:color="auto"/>
              <w:bottom w:val="single" w:sz="4" w:space="0" w:color="000000"/>
              <w:right w:val="single" w:sz="4" w:space="0" w:color="auto"/>
            </w:tcBorders>
            <w:vAlign w:val="center"/>
            <w:hideMark/>
          </w:tcPr>
          <w:p w14:paraId="5B68F8E8" w14:textId="77777777" w:rsidR="00FA113D" w:rsidRPr="00FA113D" w:rsidRDefault="00FA113D"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6521B8AA" w14:textId="77777777" w:rsidR="00FA113D" w:rsidRPr="00FA113D" w:rsidRDefault="00FA113D"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59B65089" w14:textId="77777777" w:rsidR="00FA113D" w:rsidRPr="00FA113D" w:rsidRDefault="00FA113D"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423C7E7F" w14:textId="77777777" w:rsidR="00FA113D" w:rsidRPr="00FA113D" w:rsidRDefault="00FA113D"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25CDA91A" w14:textId="69BFD48E" w:rsidR="00FA113D" w:rsidRPr="00FA113D" w:rsidRDefault="00FA113D" w:rsidP="00F52DAA">
            <w:pPr>
              <w:jc w:val="center"/>
              <w:rPr>
                <w:rFonts w:ascii="Arial" w:hAnsi="Arial" w:cs="Arial"/>
                <w:sz w:val="16"/>
                <w:szCs w:val="16"/>
                <w:lang w:eastAsia="es-CO"/>
              </w:rPr>
            </w:pPr>
            <w:r>
              <w:rPr>
                <w:rFonts w:ascii="Arial" w:hAnsi="Arial" w:cs="Arial"/>
                <w:sz w:val="16"/>
                <w:szCs w:val="16"/>
                <w:lang w:eastAsia="es-CO"/>
              </w:rPr>
              <w:t>*</w:t>
            </w:r>
            <w:r w:rsidRPr="00FA113D">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5DDD118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04F7368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4,00</w:t>
            </w:r>
          </w:p>
        </w:tc>
        <w:tc>
          <w:tcPr>
            <w:tcW w:w="735" w:type="pct"/>
            <w:vMerge/>
            <w:tcBorders>
              <w:top w:val="nil"/>
              <w:left w:val="single" w:sz="4" w:space="0" w:color="auto"/>
              <w:bottom w:val="single" w:sz="4" w:space="0" w:color="000000"/>
              <w:right w:val="single" w:sz="4" w:space="0" w:color="auto"/>
            </w:tcBorders>
            <w:vAlign w:val="center"/>
            <w:hideMark/>
          </w:tcPr>
          <w:p w14:paraId="1AF38687" w14:textId="77777777" w:rsidR="00FA113D" w:rsidRPr="00FA113D" w:rsidRDefault="00FA113D" w:rsidP="00F52DAA">
            <w:pPr>
              <w:rPr>
                <w:rFonts w:ascii="Arial" w:hAnsi="Arial" w:cs="Arial"/>
                <w:sz w:val="16"/>
                <w:szCs w:val="16"/>
                <w:lang w:eastAsia="es-CO"/>
              </w:rPr>
            </w:pPr>
          </w:p>
        </w:tc>
      </w:tr>
      <w:tr w:rsidR="00FA113D" w:rsidRPr="00FA113D" w14:paraId="5AD65BE5"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4805FB0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287CD1FA"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57903CC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377CF9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3664C4E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52E1B57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37FB8C3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1,13</w:t>
            </w:r>
          </w:p>
        </w:tc>
        <w:tc>
          <w:tcPr>
            <w:tcW w:w="735" w:type="pct"/>
            <w:tcBorders>
              <w:top w:val="nil"/>
              <w:left w:val="nil"/>
              <w:bottom w:val="single" w:sz="4" w:space="0" w:color="auto"/>
              <w:right w:val="single" w:sz="4" w:space="0" w:color="auto"/>
            </w:tcBorders>
            <w:shd w:val="clear" w:color="auto" w:fill="auto"/>
            <w:vAlign w:val="center"/>
            <w:hideMark/>
          </w:tcPr>
          <w:p w14:paraId="48400396"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$ 4.773.798.032</w:t>
            </w:r>
          </w:p>
        </w:tc>
      </w:tr>
      <w:tr w:rsidR="00FA113D" w:rsidRPr="00FA113D" w14:paraId="512F85AD"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6C90483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762E5E22"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6BDE3290"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4646B40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217531C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28048DB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51BCA1A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1,10</w:t>
            </w:r>
          </w:p>
        </w:tc>
        <w:tc>
          <w:tcPr>
            <w:tcW w:w="735" w:type="pct"/>
            <w:tcBorders>
              <w:top w:val="nil"/>
              <w:left w:val="nil"/>
              <w:bottom w:val="single" w:sz="4" w:space="0" w:color="auto"/>
              <w:right w:val="single" w:sz="4" w:space="0" w:color="auto"/>
            </w:tcBorders>
            <w:shd w:val="clear" w:color="auto" w:fill="auto"/>
            <w:vAlign w:val="center"/>
            <w:hideMark/>
          </w:tcPr>
          <w:p w14:paraId="4C937D02"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$ 1.101.869.303</w:t>
            </w:r>
          </w:p>
        </w:tc>
      </w:tr>
      <w:tr w:rsidR="00FA113D" w:rsidRPr="00FA113D" w14:paraId="016DF6AC" w14:textId="77777777" w:rsidTr="00C0549C">
        <w:trPr>
          <w:trHeight w:val="360"/>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2728106C"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TOTAL 2027</w:t>
            </w:r>
          </w:p>
        </w:tc>
        <w:tc>
          <w:tcPr>
            <w:tcW w:w="735" w:type="pct"/>
            <w:tcBorders>
              <w:top w:val="nil"/>
              <w:left w:val="nil"/>
              <w:bottom w:val="single" w:sz="4" w:space="0" w:color="auto"/>
              <w:right w:val="single" w:sz="4" w:space="0" w:color="auto"/>
            </w:tcBorders>
            <w:shd w:val="clear" w:color="000000" w:fill="D9D9D9"/>
            <w:noWrap/>
            <w:vAlign w:val="center"/>
            <w:hideMark/>
          </w:tcPr>
          <w:p w14:paraId="470AB927" w14:textId="77777777" w:rsidR="00FA113D" w:rsidRPr="00FA113D" w:rsidRDefault="00FA113D" w:rsidP="00F52DAA">
            <w:pPr>
              <w:jc w:val="right"/>
              <w:rPr>
                <w:rFonts w:ascii="Arial" w:hAnsi="Arial" w:cs="Arial"/>
                <w:b/>
                <w:bCs/>
                <w:sz w:val="16"/>
                <w:szCs w:val="16"/>
                <w:lang w:eastAsia="es-CO"/>
              </w:rPr>
            </w:pPr>
            <w:r w:rsidRPr="00FA113D">
              <w:rPr>
                <w:rFonts w:ascii="Arial" w:hAnsi="Arial" w:cs="Arial"/>
                <w:b/>
                <w:bCs/>
                <w:sz w:val="16"/>
                <w:szCs w:val="16"/>
                <w:lang w:eastAsia="es-CO"/>
              </w:rPr>
              <w:t>$ 5.958.667.335</w:t>
            </w:r>
          </w:p>
        </w:tc>
      </w:tr>
    </w:tbl>
    <w:p w14:paraId="58C20358" w14:textId="3522EAA4" w:rsidR="00623E3B" w:rsidRDefault="00C0549C" w:rsidP="00F52DAA">
      <w:pPr>
        <w:spacing w:after="160"/>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8</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Compensaciones por aprovechamiento forestal</w:t>
      </w:r>
      <w:r>
        <w:rPr>
          <w:rFonts w:ascii="Arial" w:hAnsi="Arial" w:cs="Arial"/>
          <w:sz w:val="18"/>
          <w:szCs w:val="18"/>
        </w:rPr>
        <w:t xml:space="preserve">. </w:t>
      </w:r>
      <w:r w:rsidRPr="00C0549C">
        <w:rPr>
          <w:rFonts w:ascii="Arial" w:hAnsi="Arial" w:cs="Arial"/>
          <w:sz w:val="18"/>
          <w:szCs w:val="18"/>
        </w:rPr>
        <w:t xml:space="preserve">Compensaciones por ocupación de cauce                                                    </w:t>
      </w:r>
      <w:r>
        <w:rPr>
          <w:rFonts w:ascii="Arial" w:hAnsi="Arial" w:cs="Arial"/>
          <w:sz w:val="18"/>
          <w:szCs w:val="18"/>
        </w:rPr>
        <w:t>C</w:t>
      </w:r>
      <w:r w:rsidRPr="00C0549C">
        <w:rPr>
          <w:rFonts w:ascii="Arial" w:hAnsi="Arial" w:cs="Arial"/>
          <w:sz w:val="18"/>
          <w:szCs w:val="18"/>
        </w:rPr>
        <w:t>ompensación por levantamiento de veda</w:t>
      </w:r>
      <w:r>
        <w:rPr>
          <w:rFonts w:ascii="Arial" w:hAnsi="Arial" w:cs="Arial"/>
          <w:sz w:val="18"/>
          <w:szCs w:val="18"/>
        </w:rPr>
        <w:t xml:space="preserve">. </w:t>
      </w:r>
      <w:r w:rsidRPr="00C0549C">
        <w:rPr>
          <w:rFonts w:ascii="Arial" w:hAnsi="Arial" w:cs="Arial"/>
          <w:sz w:val="18"/>
          <w:szCs w:val="18"/>
        </w:rPr>
        <w:t>Informe trimestral PAGA (Socioambiental)</w:t>
      </w:r>
    </w:p>
    <w:p w14:paraId="4C49BFF5" w14:textId="77777777" w:rsidR="004A60C5" w:rsidRDefault="004A60C5" w:rsidP="00F52DAA">
      <w:pPr>
        <w:spacing w:after="160"/>
        <w:jc w:val="both"/>
        <w:rPr>
          <w:rFonts w:ascii="Arial" w:hAnsi="Arial" w:cs="Arial"/>
          <w:sz w:val="18"/>
          <w:szCs w:val="18"/>
        </w:rPr>
      </w:pPr>
    </w:p>
    <w:p w14:paraId="74D28461" w14:textId="790AE2ED" w:rsidR="004F5515" w:rsidRPr="00623E3B" w:rsidRDefault="004C0385" w:rsidP="00F52DAA">
      <w:pPr>
        <w:spacing w:after="160"/>
        <w:jc w:val="both"/>
        <w:rPr>
          <w:rFonts w:ascii="Arial" w:hAnsi="Arial" w:cs="Arial"/>
        </w:rPr>
      </w:pPr>
      <w:r w:rsidRPr="005710C7">
        <w:rPr>
          <w:rFonts w:ascii="Arial" w:hAnsi="Arial" w:cs="Arial"/>
          <w:b/>
          <w:sz w:val="22"/>
          <w:szCs w:val="22"/>
        </w:rPr>
        <w:t>Vigencia 2028</w:t>
      </w: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FA113D" w:rsidRPr="00FA113D" w14:paraId="05E979E4" w14:textId="77777777" w:rsidTr="00C0549C">
        <w:trPr>
          <w:trHeight w:val="450"/>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325DAB"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45402E34"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4A396CDD"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18122A50"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0BEDF23E"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4272EA52"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4D9435AA"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49DB877C"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Recursos</w:t>
            </w:r>
          </w:p>
        </w:tc>
      </w:tr>
      <w:tr w:rsidR="00FA113D" w:rsidRPr="00FA113D" w14:paraId="6A1F77E2" w14:textId="77777777" w:rsidTr="00623E3B">
        <w:trPr>
          <w:trHeight w:val="64"/>
        </w:trPr>
        <w:tc>
          <w:tcPr>
            <w:tcW w:w="659" w:type="pct"/>
            <w:tcBorders>
              <w:top w:val="nil"/>
              <w:left w:val="single" w:sz="4" w:space="0" w:color="auto"/>
              <w:bottom w:val="single" w:sz="4" w:space="0" w:color="auto"/>
              <w:right w:val="nil"/>
            </w:tcBorders>
            <w:shd w:val="clear" w:color="auto" w:fill="auto"/>
            <w:vAlign w:val="center"/>
            <w:hideMark/>
          </w:tcPr>
          <w:p w14:paraId="68F5CB2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387ED71B"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750EF50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9DB260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474E803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299A3F4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1D7AA3EC"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04EF4465"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$ 20.000.000</w:t>
            </w:r>
          </w:p>
        </w:tc>
      </w:tr>
      <w:tr w:rsidR="00FA113D" w:rsidRPr="00FA113D" w14:paraId="2F286FAC" w14:textId="77777777" w:rsidTr="00623E3B">
        <w:trPr>
          <w:trHeight w:val="64"/>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544704D9"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4391DA50"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4D7114F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063E22C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18C8ADA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65BA50C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37B8F6B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0,10</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4DDCEACC"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$ 63.000.000</w:t>
            </w:r>
          </w:p>
        </w:tc>
      </w:tr>
      <w:tr w:rsidR="00FA113D" w:rsidRPr="00FA113D" w14:paraId="3CE0FB77" w14:textId="77777777" w:rsidTr="00623E3B">
        <w:trPr>
          <w:trHeight w:val="64"/>
        </w:trPr>
        <w:tc>
          <w:tcPr>
            <w:tcW w:w="659" w:type="pct"/>
            <w:vMerge/>
            <w:tcBorders>
              <w:top w:val="nil"/>
              <w:left w:val="single" w:sz="4" w:space="0" w:color="auto"/>
              <w:bottom w:val="single" w:sz="4" w:space="0" w:color="000000"/>
              <w:right w:val="single" w:sz="4" w:space="0" w:color="auto"/>
            </w:tcBorders>
            <w:vAlign w:val="center"/>
            <w:hideMark/>
          </w:tcPr>
          <w:p w14:paraId="3D50F1FA" w14:textId="77777777" w:rsidR="00FA113D" w:rsidRPr="00FA113D" w:rsidRDefault="00FA113D"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655FCB26" w14:textId="77777777" w:rsidR="00FA113D" w:rsidRPr="00FA113D" w:rsidRDefault="00FA113D"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27016E03" w14:textId="77777777" w:rsidR="00FA113D" w:rsidRPr="00FA113D" w:rsidRDefault="00FA113D"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7CE63091" w14:textId="77777777" w:rsidR="00FA113D" w:rsidRPr="00FA113D" w:rsidRDefault="00FA113D"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25E235D2" w14:textId="4917ECD5" w:rsidR="00FA113D" w:rsidRPr="00FA113D" w:rsidRDefault="00FA113D" w:rsidP="00F52DAA">
            <w:pPr>
              <w:jc w:val="center"/>
              <w:rPr>
                <w:rFonts w:ascii="Arial" w:hAnsi="Arial" w:cs="Arial"/>
                <w:sz w:val="16"/>
                <w:szCs w:val="16"/>
                <w:lang w:eastAsia="es-CO"/>
              </w:rPr>
            </w:pPr>
            <w:r>
              <w:rPr>
                <w:rFonts w:ascii="Arial" w:hAnsi="Arial" w:cs="Arial"/>
                <w:sz w:val="16"/>
                <w:szCs w:val="16"/>
                <w:lang w:eastAsia="es-CO"/>
              </w:rPr>
              <w:t>*</w:t>
            </w:r>
            <w:r w:rsidRPr="00FA113D">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7237789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551A987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4,00</w:t>
            </w:r>
          </w:p>
        </w:tc>
        <w:tc>
          <w:tcPr>
            <w:tcW w:w="735" w:type="pct"/>
            <w:vMerge/>
            <w:tcBorders>
              <w:top w:val="nil"/>
              <w:left w:val="single" w:sz="4" w:space="0" w:color="auto"/>
              <w:bottom w:val="single" w:sz="4" w:space="0" w:color="000000"/>
              <w:right w:val="single" w:sz="4" w:space="0" w:color="auto"/>
            </w:tcBorders>
            <w:vAlign w:val="center"/>
            <w:hideMark/>
          </w:tcPr>
          <w:p w14:paraId="7857017C" w14:textId="77777777" w:rsidR="00FA113D" w:rsidRPr="00FA113D" w:rsidRDefault="00FA113D" w:rsidP="00F52DAA">
            <w:pPr>
              <w:rPr>
                <w:rFonts w:ascii="Arial" w:hAnsi="Arial" w:cs="Arial"/>
                <w:sz w:val="16"/>
                <w:szCs w:val="16"/>
                <w:lang w:eastAsia="es-CO"/>
              </w:rPr>
            </w:pPr>
          </w:p>
        </w:tc>
      </w:tr>
      <w:tr w:rsidR="00FA113D" w:rsidRPr="00FA113D" w14:paraId="3F31B7F1" w14:textId="77777777" w:rsidTr="00623E3B">
        <w:trPr>
          <w:trHeight w:val="64"/>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1E1BE32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2EE6A16B"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60CB5392"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7351EFB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29670E7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71A3896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29DA426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1,17</w:t>
            </w:r>
          </w:p>
        </w:tc>
        <w:tc>
          <w:tcPr>
            <w:tcW w:w="735" w:type="pct"/>
            <w:tcBorders>
              <w:top w:val="nil"/>
              <w:left w:val="nil"/>
              <w:bottom w:val="single" w:sz="4" w:space="0" w:color="auto"/>
              <w:right w:val="single" w:sz="4" w:space="0" w:color="auto"/>
            </w:tcBorders>
            <w:shd w:val="clear" w:color="auto" w:fill="auto"/>
            <w:vAlign w:val="center"/>
            <w:hideMark/>
          </w:tcPr>
          <w:p w14:paraId="35314BB2"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$ 4.919.501.134</w:t>
            </w:r>
          </w:p>
        </w:tc>
      </w:tr>
      <w:tr w:rsidR="00FA113D" w:rsidRPr="00FA113D" w14:paraId="1FD5795B" w14:textId="77777777" w:rsidTr="00C0549C">
        <w:trPr>
          <w:trHeight w:val="615"/>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716A6EF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1B2EFDF4"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74D12A6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17552E3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39DB3B8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2A8705A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18EFC0B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1,13</w:t>
            </w:r>
          </w:p>
        </w:tc>
        <w:tc>
          <w:tcPr>
            <w:tcW w:w="735" w:type="pct"/>
            <w:tcBorders>
              <w:top w:val="nil"/>
              <w:left w:val="nil"/>
              <w:bottom w:val="single" w:sz="4" w:space="0" w:color="auto"/>
              <w:right w:val="single" w:sz="4" w:space="0" w:color="auto"/>
            </w:tcBorders>
            <w:shd w:val="clear" w:color="auto" w:fill="auto"/>
            <w:vAlign w:val="center"/>
            <w:hideMark/>
          </w:tcPr>
          <w:p w14:paraId="40BFF98D"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$ 1.134.925.192</w:t>
            </w:r>
          </w:p>
        </w:tc>
      </w:tr>
      <w:tr w:rsidR="00FA113D" w:rsidRPr="00FA113D" w14:paraId="6B0BC50E" w14:textId="77777777" w:rsidTr="00C0549C">
        <w:trPr>
          <w:trHeight w:val="360"/>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5B9D5772"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TOTAL 2028</w:t>
            </w:r>
          </w:p>
        </w:tc>
        <w:tc>
          <w:tcPr>
            <w:tcW w:w="735" w:type="pct"/>
            <w:tcBorders>
              <w:top w:val="nil"/>
              <w:left w:val="nil"/>
              <w:bottom w:val="single" w:sz="4" w:space="0" w:color="auto"/>
              <w:right w:val="single" w:sz="4" w:space="0" w:color="auto"/>
            </w:tcBorders>
            <w:shd w:val="clear" w:color="000000" w:fill="D9D9D9"/>
            <w:noWrap/>
            <w:vAlign w:val="center"/>
            <w:hideMark/>
          </w:tcPr>
          <w:p w14:paraId="3E30A3E1" w14:textId="77777777" w:rsidR="00FA113D" w:rsidRPr="00FA113D" w:rsidRDefault="00FA113D" w:rsidP="00F52DAA">
            <w:pPr>
              <w:jc w:val="right"/>
              <w:rPr>
                <w:rFonts w:ascii="Arial" w:hAnsi="Arial" w:cs="Arial"/>
                <w:b/>
                <w:bCs/>
                <w:sz w:val="16"/>
                <w:szCs w:val="16"/>
                <w:lang w:eastAsia="es-CO"/>
              </w:rPr>
            </w:pPr>
            <w:r w:rsidRPr="00FA113D">
              <w:rPr>
                <w:rFonts w:ascii="Arial" w:hAnsi="Arial" w:cs="Arial"/>
                <w:b/>
                <w:bCs/>
                <w:sz w:val="16"/>
                <w:szCs w:val="16"/>
                <w:lang w:eastAsia="es-CO"/>
              </w:rPr>
              <w:t>$ 6.137.426.326</w:t>
            </w:r>
          </w:p>
        </w:tc>
      </w:tr>
    </w:tbl>
    <w:p w14:paraId="7CB46596" w14:textId="4455E5E8" w:rsidR="00C0549C" w:rsidRDefault="00C0549C" w:rsidP="00F52DAA">
      <w:pPr>
        <w:spacing w:after="160"/>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9</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Compensaciones por aprovechamiento forestal</w:t>
      </w:r>
      <w:r>
        <w:rPr>
          <w:rFonts w:ascii="Arial" w:hAnsi="Arial" w:cs="Arial"/>
          <w:sz w:val="18"/>
          <w:szCs w:val="18"/>
        </w:rPr>
        <w:t xml:space="preserve">. </w:t>
      </w:r>
      <w:r w:rsidRPr="00C0549C">
        <w:rPr>
          <w:rFonts w:ascii="Arial" w:hAnsi="Arial" w:cs="Arial"/>
          <w:sz w:val="18"/>
          <w:szCs w:val="18"/>
        </w:rPr>
        <w:t xml:space="preserve">Compensaciones por ocupación de cauce                                                    </w:t>
      </w:r>
      <w:r>
        <w:rPr>
          <w:rFonts w:ascii="Arial" w:hAnsi="Arial" w:cs="Arial"/>
          <w:sz w:val="18"/>
          <w:szCs w:val="18"/>
        </w:rPr>
        <w:t>C</w:t>
      </w:r>
      <w:r w:rsidRPr="00C0549C">
        <w:rPr>
          <w:rFonts w:ascii="Arial" w:hAnsi="Arial" w:cs="Arial"/>
          <w:sz w:val="18"/>
          <w:szCs w:val="18"/>
        </w:rPr>
        <w:t>ompensación por levantamiento de veda</w:t>
      </w:r>
      <w:r>
        <w:rPr>
          <w:rFonts w:ascii="Arial" w:hAnsi="Arial" w:cs="Arial"/>
          <w:sz w:val="18"/>
          <w:szCs w:val="18"/>
        </w:rPr>
        <w:t xml:space="preserve">. </w:t>
      </w:r>
      <w:r w:rsidRPr="00C0549C">
        <w:rPr>
          <w:rFonts w:ascii="Arial" w:hAnsi="Arial" w:cs="Arial"/>
          <w:sz w:val="18"/>
          <w:szCs w:val="18"/>
        </w:rPr>
        <w:t xml:space="preserve">Informe trimestral PAGA (Socioambiental)   </w:t>
      </w:r>
    </w:p>
    <w:p w14:paraId="2E61CF32" w14:textId="77777777" w:rsidR="004A60C5" w:rsidRPr="00F52DAA" w:rsidRDefault="004A60C5" w:rsidP="00F52DAA">
      <w:pPr>
        <w:spacing w:after="160"/>
        <w:jc w:val="both"/>
        <w:rPr>
          <w:rFonts w:ascii="Arial" w:hAnsi="Arial" w:cs="Arial"/>
          <w:sz w:val="18"/>
          <w:szCs w:val="18"/>
        </w:rPr>
      </w:pPr>
    </w:p>
    <w:p w14:paraId="74B8DCFB" w14:textId="77777777" w:rsidR="004C0385" w:rsidRPr="005710C7"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2029</w:t>
      </w:r>
    </w:p>
    <w:p w14:paraId="0A54179F" w14:textId="35E57B13" w:rsidR="00CA2787" w:rsidRDefault="00CA2787"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FA113D" w:rsidRPr="00FA113D" w14:paraId="6CF1C5F2" w14:textId="77777777" w:rsidTr="00C0549C">
        <w:trPr>
          <w:trHeight w:val="450"/>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8AC04E"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21005963"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2571F7EB"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2040BAC1"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6E49436B"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0BAC60C0"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6F086968"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30C0BBCF"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Recursos</w:t>
            </w:r>
          </w:p>
        </w:tc>
      </w:tr>
      <w:tr w:rsidR="00FA113D" w:rsidRPr="00FA113D" w14:paraId="03D8F624" w14:textId="77777777" w:rsidTr="00C0549C">
        <w:trPr>
          <w:trHeight w:val="735"/>
        </w:trPr>
        <w:tc>
          <w:tcPr>
            <w:tcW w:w="659" w:type="pct"/>
            <w:tcBorders>
              <w:top w:val="nil"/>
              <w:left w:val="single" w:sz="4" w:space="0" w:color="auto"/>
              <w:bottom w:val="single" w:sz="4" w:space="0" w:color="auto"/>
              <w:right w:val="nil"/>
            </w:tcBorders>
            <w:shd w:val="clear" w:color="auto" w:fill="auto"/>
            <w:vAlign w:val="center"/>
            <w:hideMark/>
          </w:tcPr>
          <w:p w14:paraId="1243B54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4A8E08AF"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45EFFBA3"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229582C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CC772C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6A8AE54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6D8ABC5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7E6856DA"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$ 40.000.000</w:t>
            </w:r>
          </w:p>
        </w:tc>
      </w:tr>
      <w:tr w:rsidR="00FA113D" w:rsidRPr="00FA113D" w14:paraId="0BD18A40" w14:textId="77777777" w:rsidTr="004A60C5">
        <w:trPr>
          <w:trHeight w:val="56"/>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356769D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5B534D3E"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25C726F5"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642E39E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5C7035E6"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57D0905F"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773F61D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0,20</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5599E420"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$ 126.000.000</w:t>
            </w:r>
          </w:p>
        </w:tc>
      </w:tr>
      <w:tr w:rsidR="00FA113D" w:rsidRPr="00FA113D" w14:paraId="776F6080" w14:textId="77777777" w:rsidTr="00C0549C">
        <w:trPr>
          <w:trHeight w:val="615"/>
        </w:trPr>
        <w:tc>
          <w:tcPr>
            <w:tcW w:w="659" w:type="pct"/>
            <w:vMerge/>
            <w:tcBorders>
              <w:top w:val="nil"/>
              <w:left w:val="single" w:sz="4" w:space="0" w:color="auto"/>
              <w:bottom w:val="single" w:sz="4" w:space="0" w:color="000000"/>
              <w:right w:val="single" w:sz="4" w:space="0" w:color="auto"/>
            </w:tcBorders>
            <w:vAlign w:val="center"/>
            <w:hideMark/>
          </w:tcPr>
          <w:p w14:paraId="00B17EF0" w14:textId="77777777" w:rsidR="00FA113D" w:rsidRPr="00FA113D" w:rsidRDefault="00FA113D"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345F6DD1" w14:textId="77777777" w:rsidR="00FA113D" w:rsidRPr="00FA113D" w:rsidRDefault="00FA113D"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4C04C058" w14:textId="77777777" w:rsidR="00FA113D" w:rsidRPr="00FA113D" w:rsidRDefault="00FA113D"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6D53D801" w14:textId="77777777" w:rsidR="00FA113D" w:rsidRPr="00FA113D" w:rsidRDefault="00FA113D"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4492936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462DA5C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603D37C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1,00</w:t>
            </w:r>
          </w:p>
        </w:tc>
        <w:tc>
          <w:tcPr>
            <w:tcW w:w="735" w:type="pct"/>
            <w:vMerge/>
            <w:tcBorders>
              <w:top w:val="nil"/>
              <w:left w:val="single" w:sz="4" w:space="0" w:color="auto"/>
              <w:bottom w:val="single" w:sz="4" w:space="0" w:color="000000"/>
              <w:right w:val="single" w:sz="4" w:space="0" w:color="auto"/>
            </w:tcBorders>
            <w:vAlign w:val="center"/>
            <w:hideMark/>
          </w:tcPr>
          <w:p w14:paraId="2790C201" w14:textId="77777777" w:rsidR="00FA113D" w:rsidRPr="00FA113D" w:rsidRDefault="00FA113D" w:rsidP="00F52DAA">
            <w:pPr>
              <w:rPr>
                <w:rFonts w:ascii="Arial" w:hAnsi="Arial" w:cs="Arial"/>
                <w:sz w:val="16"/>
                <w:szCs w:val="16"/>
                <w:lang w:eastAsia="es-CO"/>
              </w:rPr>
            </w:pPr>
          </w:p>
        </w:tc>
      </w:tr>
      <w:tr w:rsidR="00FA113D" w:rsidRPr="00FA113D" w14:paraId="638764D1" w14:textId="77777777" w:rsidTr="00C0549C">
        <w:trPr>
          <w:trHeight w:val="645"/>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06D5FAE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5A080347"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0072A8F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49C7D97A"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12EEF271"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73D7A52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32E89E2B"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1,18</w:t>
            </w:r>
          </w:p>
        </w:tc>
        <w:tc>
          <w:tcPr>
            <w:tcW w:w="735" w:type="pct"/>
            <w:tcBorders>
              <w:top w:val="nil"/>
              <w:left w:val="nil"/>
              <w:bottom w:val="single" w:sz="4" w:space="0" w:color="auto"/>
              <w:right w:val="single" w:sz="4" w:space="0" w:color="auto"/>
            </w:tcBorders>
            <w:shd w:val="clear" w:color="auto" w:fill="auto"/>
            <w:vAlign w:val="center"/>
            <w:hideMark/>
          </w:tcPr>
          <w:p w14:paraId="2108A3FA"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$ 4.986.578.830</w:t>
            </w:r>
          </w:p>
        </w:tc>
      </w:tr>
      <w:tr w:rsidR="00FA113D" w:rsidRPr="00FA113D" w14:paraId="70D4FF4E" w14:textId="77777777" w:rsidTr="00C0549C">
        <w:trPr>
          <w:trHeight w:val="585"/>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5C338C34"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40967E68" w14:textId="77777777" w:rsidR="00FA113D" w:rsidRPr="00FA113D" w:rsidRDefault="00FA113D" w:rsidP="00F52DAA">
            <w:pPr>
              <w:rPr>
                <w:rFonts w:ascii="Arial" w:hAnsi="Arial" w:cs="Arial"/>
                <w:sz w:val="16"/>
                <w:szCs w:val="16"/>
                <w:lang w:eastAsia="es-CO"/>
              </w:rPr>
            </w:pPr>
            <w:r w:rsidRPr="00FA113D">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687C3B9D"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0107DC1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259320F8"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18648FEE"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64F26787" w14:textId="77777777" w:rsidR="00FA113D" w:rsidRPr="00FA113D" w:rsidRDefault="00FA113D" w:rsidP="00F52DAA">
            <w:pPr>
              <w:jc w:val="center"/>
              <w:rPr>
                <w:rFonts w:ascii="Arial" w:hAnsi="Arial" w:cs="Arial"/>
                <w:sz w:val="16"/>
                <w:szCs w:val="16"/>
                <w:lang w:eastAsia="es-CO"/>
              </w:rPr>
            </w:pPr>
            <w:r w:rsidRPr="00FA113D">
              <w:rPr>
                <w:rFonts w:ascii="Arial" w:hAnsi="Arial" w:cs="Arial"/>
                <w:sz w:val="16"/>
                <w:szCs w:val="16"/>
                <w:lang w:eastAsia="es-CO"/>
              </w:rPr>
              <w:t>1,17</w:t>
            </w:r>
          </w:p>
        </w:tc>
        <w:tc>
          <w:tcPr>
            <w:tcW w:w="735" w:type="pct"/>
            <w:tcBorders>
              <w:top w:val="nil"/>
              <w:left w:val="nil"/>
              <w:bottom w:val="single" w:sz="4" w:space="0" w:color="auto"/>
              <w:right w:val="single" w:sz="4" w:space="0" w:color="auto"/>
            </w:tcBorders>
            <w:shd w:val="clear" w:color="auto" w:fill="auto"/>
            <w:vAlign w:val="center"/>
            <w:hideMark/>
          </w:tcPr>
          <w:p w14:paraId="427A81DE" w14:textId="77777777" w:rsidR="00FA113D" w:rsidRPr="00FA113D" w:rsidRDefault="00FA113D" w:rsidP="00F52DAA">
            <w:pPr>
              <w:jc w:val="right"/>
              <w:rPr>
                <w:rFonts w:ascii="Arial" w:hAnsi="Arial" w:cs="Arial"/>
                <w:sz w:val="16"/>
                <w:szCs w:val="16"/>
                <w:lang w:eastAsia="es-CO"/>
              </w:rPr>
            </w:pPr>
            <w:r w:rsidRPr="00FA113D">
              <w:rPr>
                <w:rFonts w:ascii="Arial" w:hAnsi="Arial" w:cs="Arial"/>
                <w:sz w:val="16"/>
                <w:szCs w:val="16"/>
                <w:lang w:eastAsia="es-CO"/>
              </w:rPr>
              <w:t>$ 1.168.973.551</w:t>
            </w:r>
          </w:p>
        </w:tc>
      </w:tr>
      <w:tr w:rsidR="00FA113D" w:rsidRPr="00FA113D" w14:paraId="3B0DA741" w14:textId="77777777" w:rsidTr="00C0549C">
        <w:trPr>
          <w:trHeight w:val="390"/>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3653557D" w14:textId="77777777" w:rsidR="00FA113D" w:rsidRPr="00FA113D" w:rsidRDefault="00FA113D" w:rsidP="00F52DAA">
            <w:pPr>
              <w:jc w:val="center"/>
              <w:rPr>
                <w:rFonts w:ascii="Arial" w:hAnsi="Arial" w:cs="Arial"/>
                <w:b/>
                <w:bCs/>
                <w:sz w:val="16"/>
                <w:szCs w:val="16"/>
                <w:lang w:eastAsia="es-CO"/>
              </w:rPr>
            </w:pPr>
            <w:r w:rsidRPr="00FA113D">
              <w:rPr>
                <w:rFonts w:ascii="Arial" w:hAnsi="Arial" w:cs="Arial"/>
                <w:b/>
                <w:bCs/>
                <w:sz w:val="16"/>
                <w:szCs w:val="16"/>
                <w:lang w:eastAsia="es-CO"/>
              </w:rPr>
              <w:t>TOTAL 2029</w:t>
            </w:r>
          </w:p>
        </w:tc>
        <w:tc>
          <w:tcPr>
            <w:tcW w:w="735" w:type="pct"/>
            <w:tcBorders>
              <w:top w:val="nil"/>
              <w:left w:val="nil"/>
              <w:bottom w:val="single" w:sz="4" w:space="0" w:color="auto"/>
              <w:right w:val="single" w:sz="4" w:space="0" w:color="auto"/>
            </w:tcBorders>
            <w:shd w:val="clear" w:color="000000" w:fill="D9D9D9"/>
            <w:noWrap/>
            <w:vAlign w:val="center"/>
            <w:hideMark/>
          </w:tcPr>
          <w:p w14:paraId="36036385" w14:textId="77777777" w:rsidR="00FA113D" w:rsidRPr="00FA113D" w:rsidRDefault="00FA113D" w:rsidP="00F52DAA">
            <w:pPr>
              <w:jc w:val="right"/>
              <w:rPr>
                <w:rFonts w:ascii="Arial" w:hAnsi="Arial" w:cs="Arial"/>
                <w:b/>
                <w:bCs/>
                <w:sz w:val="16"/>
                <w:szCs w:val="16"/>
                <w:lang w:eastAsia="es-CO"/>
              </w:rPr>
            </w:pPr>
            <w:r w:rsidRPr="00FA113D">
              <w:rPr>
                <w:rFonts w:ascii="Arial" w:hAnsi="Arial" w:cs="Arial"/>
                <w:b/>
                <w:bCs/>
                <w:sz w:val="16"/>
                <w:szCs w:val="16"/>
                <w:lang w:eastAsia="es-CO"/>
              </w:rPr>
              <w:t>$ 6.321.552.381</w:t>
            </w:r>
          </w:p>
        </w:tc>
      </w:tr>
    </w:tbl>
    <w:p w14:paraId="07F1791C" w14:textId="77777777" w:rsidR="004A60C5" w:rsidRDefault="00C0549C" w:rsidP="00F52DAA">
      <w:pPr>
        <w:spacing w:after="160"/>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10</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Compensaciones por aprovechamiento forestal</w:t>
      </w:r>
      <w:r>
        <w:rPr>
          <w:rFonts w:ascii="Arial" w:hAnsi="Arial" w:cs="Arial"/>
          <w:sz w:val="18"/>
          <w:szCs w:val="18"/>
        </w:rPr>
        <w:t xml:space="preserve">. </w:t>
      </w:r>
      <w:r w:rsidRPr="00C0549C">
        <w:rPr>
          <w:rFonts w:ascii="Arial" w:hAnsi="Arial" w:cs="Arial"/>
          <w:sz w:val="18"/>
          <w:szCs w:val="18"/>
        </w:rPr>
        <w:t xml:space="preserve">Compensaciones por ocupación de cauce                                                    </w:t>
      </w:r>
      <w:r>
        <w:rPr>
          <w:rFonts w:ascii="Arial" w:hAnsi="Arial" w:cs="Arial"/>
          <w:sz w:val="18"/>
          <w:szCs w:val="18"/>
        </w:rPr>
        <w:t>C</w:t>
      </w:r>
      <w:r w:rsidRPr="00C0549C">
        <w:rPr>
          <w:rFonts w:ascii="Arial" w:hAnsi="Arial" w:cs="Arial"/>
          <w:sz w:val="18"/>
          <w:szCs w:val="18"/>
        </w:rPr>
        <w:t>ompensación por levantamiento de veda</w:t>
      </w:r>
      <w:r>
        <w:rPr>
          <w:rFonts w:ascii="Arial" w:hAnsi="Arial" w:cs="Arial"/>
          <w:sz w:val="18"/>
          <w:szCs w:val="18"/>
        </w:rPr>
        <w:t xml:space="preserve">. </w:t>
      </w:r>
      <w:r w:rsidRPr="00C0549C">
        <w:rPr>
          <w:rFonts w:ascii="Arial" w:hAnsi="Arial" w:cs="Arial"/>
          <w:sz w:val="18"/>
          <w:szCs w:val="18"/>
        </w:rPr>
        <w:t xml:space="preserve">Informe trimestral PAGA (Socioambiental)                  </w:t>
      </w:r>
    </w:p>
    <w:p w14:paraId="5D67382E" w14:textId="2B722536" w:rsidR="00C0549C" w:rsidRPr="00C0549C" w:rsidRDefault="00C0549C" w:rsidP="00F52DAA">
      <w:pPr>
        <w:spacing w:after="160"/>
        <w:jc w:val="both"/>
        <w:rPr>
          <w:rFonts w:ascii="Arial" w:hAnsi="Arial" w:cs="Arial"/>
        </w:rPr>
      </w:pPr>
      <w:r w:rsidRPr="00C0549C">
        <w:rPr>
          <w:rFonts w:ascii="Arial" w:hAnsi="Arial" w:cs="Arial"/>
          <w:sz w:val="18"/>
          <w:szCs w:val="18"/>
        </w:rPr>
        <w:t xml:space="preserve">                  </w:t>
      </w:r>
    </w:p>
    <w:p w14:paraId="550A17A5" w14:textId="1755F2C3" w:rsidR="00FA113D" w:rsidRDefault="004C0385" w:rsidP="00F52DAA">
      <w:pPr>
        <w:tabs>
          <w:tab w:val="left" w:pos="5199"/>
        </w:tabs>
        <w:ind w:right="-33"/>
        <w:jc w:val="both"/>
        <w:rPr>
          <w:rFonts w:ascii="Arial" w:hAnsi="Arial" w:cs="Arial"/>
          <w:b/>
          <w:sz w:val="22"/>
          <w:szCs w:val="22"/>
        </w:rPr>
      </w:pPr>
      <w:r w:rsidRPr="005710C7">
        <w:rPr>
          <w:rFonts w:ascii="Arial" w:hAnsi="Arial" w:cs="Arial"/>
          <w:b/>
          <w:sz w:val="22"/>
          <w:szCs w:val="22"/>
        </w:rPr>
        <w:t>Vigencia 2030</w:t>
      </w:r>
    </w:p>
    <w:p w14:paraId="574EEED1" w14:textId="0A2CA8D0" w:rsidR="00416C25" w:rsidRDefault="00416C25" w:rsidP="00F52DAA">
      <w:pPr>
        <w:tabs>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63"/>
        <w:gridCol w:w="1586"/>
        <w:gridCol w:w="1216"/>
        <w:gridCol w:w="652"/>
        <w:gridCol w:w="1510"/>
        <w:gridCol w:w="896"/>
        <w:gridCol w:w="507"/>
        <w:gridCol w:w="1298"/>
      </w:tblGrid>
      <w:tr w:rsidR="00416C25" w:rsidRPr="00416C25" w14:paraId="40997F69" w14:textId="77777777" w:rsidTr="00F52DAA">
        <w:trPr>
          <w:trHeight w:val="64"/>
          <w:tblHeader/>
        </w:trPr>
        <w:tc>
          <w:tcPr>
            <w:tcW w:w="65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57AD965"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Producto</w:t>
            </w:r>
          </w:p>
        </w:tc>
        <w:tc>
          <w:tcPr>
            <w:tcW w:w="899" w:type="pct"/>
            <w:tcBorders>
              <w:top w:val="single" w:sz="4" w:space="0" w:color="auto"/>
              <w:left w:val="nil"/>
              <w:bottom w:val="single" w:sz="4" w:space="0" w:color="auto"/>
              <w:right w:val="single" w:sz="4" w:space="0" w:color="auto"/>
            </w:tcBorders>
            <w:shd w:val="clear" w:color="000000" w:fill="D9D9D9"/>
            <w:noWrap/>
            <w:vAlign w:val="center"/>
            <w:hideMark/>
          </w:tcPr>
          <w:p w14:paraId="14F2DB6D"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Actividad</w:t>
            </w:r>
          </w:p>
        </w:tc>
        <w:tc>
          <w:tcPr>
            <w:tcW w:w="689" w:type="pct"/>
            <w:tcBorders>
              <w:top w:val="single" w:sz="4" w:space="0" w:color="auto"/>
              <w:left w:val="nil"/>
              <w:bottom w:val="single" w:sz="4" w:space="0" w:color="auto"/>
              <w:right w:val="single" w:sz="4" w:space="0" w:color="auto"/>
            </w:tcBorders>
            <w:shd w:val="clear" w:color="000000" w:fill="D9D9D9"/>
            <w:noWrap/>
            <w:vAlign w:val="center"/>
            <w:hideMark/>
          </w:tcPr>
          <w:p w14:paraId="43D88F02"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Departamento</w:t>
            </w:r>
          </w:p>
        </w:tc>
        <w:tc>
          <w:tcPr>
            <w:tcW w:w="369" w:type="pct"/>
            <w:tcBorders>
              <w:top w:val="single" w:sz="4" w:space="0" w:color="auto"/>
              <w:left w:val="nil"/>
              <w:bottom w:val="single" w:sz="4" w:space="0" w:color="auto"/>
              <w:right w:val="single" w:sz="4" w:space="0" w:color="auto"/>
            </w:tcBorders>
            <w:shd w:val="clear" w:color="000000" w:fill="D9D9D9"/>
            <w:noWrap/>
            <w:vAlign w:val="center"/>
            <w:hideMark/>
          </w:tcPr>
          <w:p w14:paraId="65F31238"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Sector</w:t>
            </w:r>
          </w:p>
        </w:tc>
        <w:tc>
          <w:tcPr>
            <w:tcW w:w="855" w:type="pct"/>
            <w:tcBorders>
              <w:top w:val="single" w:sz="4" w:space="0" w:color="auto"/>
              <w:left w:val="nil"/>
              <w:bottom w:val="single" w:sz="4" w:space="0" w:color="auto"/>
              <w:right w:val="single" w:sz="4" w:space="0" w:color="auto"/>
            </w:tcBorders>
            <w:shd w:val="clear" w:color="000000" w:fill="D9D9D9"/>
            <w:noWrap/>
            <w:vAlign w:val="center"/>
            <w:hideMark/>
          </w:tcPr>
          <w:p w14:paraId="390EEE06"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Nombre Indicador</w:t>
            </w:r>
          </w:p>
        </w:tc>
        <w:tc>
          <w:tcPr>
            <w:tcW w:w="507" w:type="pct"/>
            <w:tcBorders>
              <w:top w:val="single" w:sz="4" w:space="0" w:color="auto"/>
              <w:left w:val="nil"/>
              <w:bottom w:val="single" w:sz="4" w:space="0" w:color="auto"/>
              <w:right w:val="single" w:sz="4" w:space="0" w:color="auto"/>
            </w:tcBorders>
            <w:shd w:val="clear" w:color="000000" w:fill="D9D9D9"/>
            <w:vAlign w:val="center"/>
            <w:hideMark/>
          </w:tcPr>
          <w:p w14:paraId="0CCE2371"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Unidad de Medida</w:t>
            </w:r>
          </w:p>
        </w:tc>
        <w:tc>
          <w:tcPr>
            <w:tcW w:w="286" w:type="pct"/>
            <w:tcBorders>
              <w:top w:val="single" w:sz="4" w:space="0" w:color="auto"/>
              <w:left w:val="nil"/>
              <w:bottom w:val="single" w:sz="4" w:space="0" w:color="auto"/>
              <w:right w:val="single" w:sz="4" w:space="0" w:color="auto"/>
            </w:tcBorders>
            <w:shd w:val="clear" w:color="000000" w:fill="D9D9D9"/>
            <w:noWrap/>
            <w:vAlign w:val="center"/>
            <w:hideMark/>
          </w:tcPr>
          <w:p w14:paraId="5B324F8F"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Meta</w:t>
            </w:r>
          </w:p>
        </w:tc>
        <w:tc>
          <w:tcPr>
            <w:tcW w:w="735" w:type="pct"/>
            <w:tcBorders>
              <w:top w:val="single" w:sz="4" w:space="0" w:color="auto"/>
              <w:left w:val="nil"/>
              <w:bottom w:val="single" w:sz="4" w:space="0" w:color="auto"/>
              <w:right w:val="single" w:sz="4" w:space="0" w:color="auto"/>
            </w:tcBorders>
            <w:shd w:val="clear" w:color="000000" w:fill="D9D9D9"/>
            <w:noWrap/>
            <w:vAlign w:val="center"/>
            <w:hideMark/>
          </w:tcPr>
          <w:p w14:paraId="342312EB"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Recursos</w:t>
            </w:r>
          </w:p>
        </w:tc>
      </w:tr>
      <w:tr w:rsidR="00416C25" w:rsidRPr="00416C25" w14:paraId="05B09133" w14:textId="77777777" w:rsidTr="0019417E">
        <w:trPr>
          <w:trHeight w:val="795"/>
        </w:trPr>
        <w:tc>
          <w:tcPr>
            <w:tcW w:w="659" w:type="pct"/>
            <w:tcBorders>
              <w:top w:val="nil"/>
              <w:left w:val="single" w:sz="4" w:space="0" w:color="auto"/>
              <w:bottom w:val="single" w:sz="4" w:space="0" w:color="auto"/>
              <w:right w:val="nil"/>
            </w:tcBorders>
            <w:shd w:val="clear" w:color="auto" w:fill="auto"/>
            <w:vAlign w:val="center"/>
            <w:hideMark/>
          </w:tcPr>
          <w:p w14:paraId="5BB9C84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9" w:type="pct"/>
            <w:tcBorders>
              <w:top w:val="nil"/>
              <w:left w:val="single" w:sz="4" w:space="0" w:color="auto"/>
              <w:bottom w:val="single" w:sz="4" w:space="0" w:color="auto"/>
              <w:right w:val="single" w:sz="4" w:space="0" w:color="auto"/>
            </w:tcBorders>
            <w:shd w:val="clear" w:color="auto" w:fill="auto"/>
            <w:vAlign w:val="center"/>
            <w:hideMark/>
          </w:tcPr>
          <w:p w14:paraId="0144D2D7"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gestión social y ambiental para mejoramiento de la vía</w:t>
            </w:r>
          </w:p>
        </w:tc>
        <w:tc>
          <w:tcPr>
            <w:tcW w:w="689" w:type="pct"/>
            <w:tcBorders>
              <w:top w:val="nil"/>
              <w:left w:val="nil"/>
              <w:bottom w:val="single" w:sz="4" w:space="0" w:color="auto"/>
              <w:right w:val="single" w:sz="4" w:space="0" w:color="auto"/>
            </w:tcBorders>
            <w:shd w:val="clear" w:color="auto" w:fill="auto"/>
            <w:vAlign w:val="center"/>
            <w:hideMark/>
          </w:tcPr>
          <w:p w14:paraId="4859386E"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21D6A1E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420D632C"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w:t>
            </w:r>
          </w:p>
        </w:tc>
        <w:tc>
          <w:tcPr>
            <w:tcW w:w="507" w:type="pct"/>
            <w:tcBorders>
              <w:top w:val="nil"/>
              <w:left w:val="nil"/>
              <w:bottom w:val="single" w:sz="4" w:space="0" w:color="auto"/>
              <w:right w:val="single" w:sz="4" w:space="0" w:color="auto"/>
            </w:tcBorders>
            <w:shd w:val="clear" w:color="auto" w:fill="auto"/>
            <w:vAlign w:val="center"/>
            <w:hideMark/>
          </w:tcPr>
          <w:p w14:paraId="16A2636E"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w:t>
            </w:r>
          </w:p>
        </w:tc>
        <w:tc>
          <w:tcPr>
            <w:tcW w:w="286" w:type="pct"/>
            <w:tcBorders>
              <w:top w:val="nil"/>
              <w:left w:val="nil"/>
              <w:bottom w:val="single" w:sz="4" w:space="0" w:color="auto"/>
              <w:right w:val="single" w:sz="4" w:space="0" w:color="auto"/>
            </w:tcBorders>
            <w:shd w:val="clear" w:color="auto" w:fill="auto"/>
            <w:noWrap/>
            <w:vAlign w:val="center"/>
            <w:hideMark/>
          </w:tcPr>
          <w:p w14:paraId="6ECD41A2"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w:t>
            </w:r>
          </w:p>
        </w:tc>
        <w:tc>
          <w:tcPr>
            <w:tcW w:w="735" w:type="pct"/>
            <w:tcBorders>
              <w:top w:val="nil"/>
              <w:left w:val="nil"/>
              <w:bottom w:val="single" w:sz="4" w:space="0" w:color="auto"/>
              <w:right w:val="single" w:sz="4" w:space="0" w:color="auto"/>
            </w:tcBorders>
            <w:shd w:val="clear" w:color="auto" w:fill="auto"/>
            <w:vAlign w:val="center"/>
            <w:hideMark/>
          </w:tcPr>
          <w:p w14:paraId="535BD96A"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$ 38.000.000</w:t>
            </w:r>
          </w:p>
        </w:tc>
      </w:tr>
      <w:tr w:rsidR="00416C25" w:rsidRPr="00416C25" w14:paraId="2DE2B267" w14:textId="77777777" w:rsidTr="0019417E">
        <w:trPr>
          <w:trHeight w:val="1020"/>
        </w:trPr>
        <w:tc>
          <w:tcPr>
            <w:tcW w:w="659" w:type="pct"/>
            <w:vMerge w:val="restart"/>
            <w:tcBorders>
              <w:top w:val="nil"/>
              <w:left w:val="single" w:sz="4" w:space="0" w:color="auto"/>
              <w:bottom w:val="single" w:sz="4" w:space="0" w:color="000000"/>
              <w:right w:val="single" w:sz="4" w:space="0" w:color="auto"/>
            </w:tcBorders>
            <w:shd w:val="clear" w:color="auto" w:fill="auto"/>
            <w:vAlign w:val="center"/>
            <w:hideMark/>
          </w:tcPr>
          <w:p w14:paraId="61BF1543"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9" w:type="pct"/>
            <w:vMerge w:val="restart"/>
            <w:tcBorders>
              <w:top w:val="nil"/>
              <w:left w:val="single" w:sz="4" w:space="0" w:color="auto"/>
              <w:bottom w:val="single" w:sz="4" w:space="0" w:color="000000"/>
              <w:right w:val="single" w:sz="4" w:space="0" w:color="auto"/>
            </w:tcBorders>
            <w:shd w:val="clear" w:color="auto" w:fill="auto"/>
            <w:vAlign w:val="center"/>
            <w:hideMark/>
          </w:tcPr>
          <w:p w14:paraId="7A9F8CF8"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gestión social y ambiental para mejoramiento de la vía</w:t>
            </w:r>
          </w:p>
        </w:tc>
        <w:tc>
          <w:tcPr>
            <w:tcW w:w="689" w:type="pct"/>
            <w:vMerge w:val="restart"/>
            <w:tcBorders>
              <w:top w:val="nil"/>
              <w:left w:val="single" w:sz="4" w:space="0" w:color="auto"/>
              <w:bottom w:val="single" w:sz="4" w:space="0" w:color="000000"/>
              <w:right w:val="single" w:sz="4" w:space="0" w:color="auto"/>
            </w:tcBorders>
            <w:shd w:val="clear" w:color="auto" w:fill="auto"/>
            <w:vAlign w:val="center"/>
            <w:hideMark/>
          </w:tcPr>
          <w:p w14:paraId="55EFF9EF"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725418C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1F471A5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Contratos de obra con supervisión y seguimiento al cumplimiento de los PMA y PAGA.</w:t>
            </w:r>
          </w:p>
        </w:tc>
        <w:tc>
          <w:tcPr>
            <w:tcW w:w="507" w:type="pct"/>
            <w:tcBorders>
              <w:top w:val="nil"/>
              <w:left w:val="nil"/>
              <w:bottom w:val="single" w:sz="4" w:space="0" w:color="auto"/>
              <w:right w:val="single" w:sz="4" w:space="0" w:color="auto"/>
            </w:tcBorders>
            <w:shd w:val="clear" w:color="auto" w:fill="auto"/>
            <w:noWrap/>
            <w:vAlign w:val="center"/>
            <w:hideMark/>
          </w:tcPr>
          <w:p w14:paraId="05C9DD90"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2C459702"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0,19</w:t>
            </w:r>
          </w:p>
        </w:tc>
        <w:tc>
          <w:tcPr>
            <w:tcW w:w="735" w:type="pct"/>
            <w:vMerge w:val="restart"/>
            <w:tcBorders>
              <w:top w:val="nil"/>
              <w:left w:val="single" w:sz="4" w:space="0" w:color="auto"/>
              <w:bottom w:val="single" w:sz="4" w:space="0" w:color="000000"/>
              <w:right w:val="single" w:sz="4" w:space="0" w:color="auto"/>
            </w:tcBorders>
            <w:shd w:val="clear" w:color="auto" w:fill="auto"/>
            <w:vAlign w:val="center"/>
            <w:hideMark/>
          </w:tcPr>
          <w:p w14:paraId="04BEFC53"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$ 119.700.000</w:t>
            </w:r>
          </w:p>
        </w:tc>
      </w:tr>
      <w:tr w:rsidR="00416C25" w:rsidRPr="00416C25" w14:paraId="70AEBC2F" w14:textId="77777777" w:rsidTr="0019417E">
        <w:trPr>
          <w:trHeight w:val="570"/>
        </w:trPr>
        <w:tc>
          <w:tcPr>
            <w:tcW w:w="659" w:type="pct"/>
            <w:vMerge/>
            <w:tcBorders>
              <w:top w:val="nil"/>
              <w:left w:val="single" w:sz="4" w:space="0" w:color="auto"/>
              <w:bottom w:val="single" w:sz="4" w:space="0" w:color="000000"/>
              <w:right w:val="single" w:sz="4" w:space="0" w:color="auto"/>
            </w:tcBorders>
            <w:vAlign w:val="center"/>
            <w:hideMark/>
          </w:tcPr>
          <w:p w14:paraId="6CE2E05F" w14:textId="77777777" w:rsidR="00416C25" w:rsidRPr="00416C25" w:rsidRDefault="00416C25" w:rsidP="00F52DAA">
            <w:pPr>
              <w:rPr>
                <w:rFonts w:ascii="Arial" w:hAnsi="Arial" w:cs="Arial"/>
                <w:sz w:val="16"/>
                <w:szCs w:val="16"/>
                <w:lang w:eastAsia="es-CO"/>
              </w:rPr>
            </w:pPr>
          </w:p>
        </w:tc>
        <w:tc>
          <w:tcPr>
            <w:tcW w:w="899" w:type="pct"/>
            <w:vMerge/>
            <w:tcBorders>
              <w:top w:val="nil"/>
              <w:left w:val="single" w:sz="4" w:space="0" w:color="auto"/>
              <w:bottom w:val="single" w:sz="4" w:space="0" w:color="000000"/>
              <w:right w:val="single" w:sz="4" w:space="0" w:color="auto"/>
            </w:tcBorders>
            <w:vAlign w:val="center"/>
            <w:hideMark/>
          </w:tcPr>
          <w:p w14:paraId="56C69D3D" w14:textId="77777777" w:rsidR="00416C25" w:rsidRPr="00416C25" w:rsidRDefault="00416C25" w:rsidP="00F52DAA">
            <w:pPr>
              <w:rPr>
                <w:rFonts w:ascii="Arial" w:hAnsi="Arial" w:cs="Arial"/>
                <w:sz w:val="16"/>
                <w:szCs w:val="16"/>
                <w:lang w:eastAsia="es-CO"/>
              </w:rPr>
            </w:pPr>
          </w:p>
        </w:tc>
        <w:tc>
          <w:tcPr>
            <w:tcW w:w="689" w:type="pct"/>
            <w:vMerge/>
            <w:tcBorders>
              <w:top w:val="nil"/>
              <w:left w:val="single" w:sz="4" w:space="0" w:color="auto"/>
              <w:bottom w:val="single" w:sz="4" w:space="0" w:color="000000"/>
              <w:right w:val="single" w:sz="4" w:space="0" w:color="auto"/>
            </w:tcBorders>
            <w:vAlign w:val="center"/>
            <w:hideMark/>
          </w:tcPr>
          <w:p w14:paraId="1C8B0966" w14:textId="77777777" w:rsidR="00416C25" w:rsidRPr="00416C25" w:rsidRDefault="00416C25" w:rsidP="00F52DAA">
            <w:pPr>
              <w:rPr>
                <w:rFonts w:ascii="Arial" w:hAnsi="Arial" w:cs="Arial"/>
                <w:sz w:val="16"/>
                <w:szCs w:val="16"/>
                <w:lang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1CF45889" w14:textId="77777777" w:rsidR="00416C25" w:rsidRPr="00416C25" w:rsidRDefault="00416C25" w:rsidP="00F52DAA">
            <w:pP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auto" w:fill="auto"/>
            <w:vAlign w:val="center"/>
            <w:hideMark/>
          </w:tcPr>
          <w:p w14:paraId="64F54860" w14:textId="498F310C" w:rsidR="00416C25" w:rsidRPr="00416C25" w:rsidRDefault="00416C25" w:rsidP="00F52DAA">
            <w:pPr>
              <w:jc w:val="center"/>
              <w:rPr>
                <w:rFonts w:ascii="Arial" w:hAnsi="Arial" w:cs="Arial"/>
                <w:sz w:val="16"/>
                <w:szCs w:val="16"/>
                <w:lang w:eastAsia="es-CO"/>
              </w:rPr>
            </w:pPr>
            <w:r>
              <w:rPr>
                <w:rFonts w:ascii="Arial" w:hAnsi="Arial" w:cs="Arial"/>
                <w:sz w:val="16"/>
                <w:szCs w:val="16"/>
                <w:lang w:eastAsia="es-CO"/>
              </w:rPr>
              <w:t>*</w:t>
            </w:r>
            <w:r w:rsidRPr="00416C25">
              <w:rPr>
                <w:rFonts w:ascii="Arial" w:hAnsi="Arial" w:cs="Arial"/>
                <w:sz w:val="16"/>
                <w:szCs w:val="16"/>
                <w:lang w:eastAsia="es-CO"/>
              </w:rPr>
              <w:t>Medidas Ambientales Ejecutadas</w:t>
            </w:r>
          </w:p>
        </w:tc>
        <w:tc>
          <w:tcPr>
            <w:tcW w:w="507" w:type="pct"/>
            <w:tcBorders>
              <w:top w:val="nil"/>
              <w:left w:val="nil"/>
              <w:bottom w:val="single" w:sz="4" w:space="0" w:color="auto"/>
              <w:right w:val="single" w:sz="4" w:space="0" w:color="auto"/>
            </w:tcBorders>
            <w:shd w:val="clear" w:color="auto" w:fill="auto"/>
            <w:noWrap/>
            <w:vAlign w:val="center"/>
            <w:hideMark/>
          </w:tcPr>
          <w:p w14:paraId="30E66517"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Número</w:t>
            </w:r>
          </w:p>
        </w:tc>
        <w:tc>
          <w:tcPr>
            <w:tcW w:w="286" w:type="pct"/>
            <w:tcBorders>
              <w:top w:val="nil"/>
              <w:left w:val="nil"/>
              <w:bottom w:val="single" w:sz="4" w:space="0" w:color="auto"/>
              <w:right w:val="single" w:sz="4" w:space="0" w:color="auto"/>
            </w:tcBorders>
            <w:shd w:val="clear" w:color="auto" w:fill="auto"/>
            <w:noWrap/>
            <w:vAlign w:val="center"/>
            <w:hideMark/>
          </w:tcPr>
          <w:p w14:paraId="11C0F182"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2,00</w:t>
            </w:r>
          </w:p>
        </w:tc>
        <w:tc>
          <w:tcPr>
            <w:tcW w:w="735" w:type="pct"/>
            <w:vMerge/>
            <w:tcBorders>
              <w:top w:val="nil"/>
              <w:left w:val="single" w:sz="4" w:space="0" w:color="auto"/>
              <w:bottom w:val="single" w:sz="4" w:space="0" w:color="000000"/>
              <w:right w:val="single" w:sz="4" w:space="0" w:color="auto"/>
            </w:tcBorders>
            <w:vAlign w:val="center"/>
            <w:hideMark/>
          </w:tcPr>
          <w:p w14:paraId="31FDCD03" w14:textId="77777777" w:rsidR="00416C25" w:rsidRPr="00416C25" w:rsidRDefault="00416C25" w:rsidP="00F52DAA">
            <w:pPr>
              <w:rPr>
                <w:rFonts w:ascii="Arial" w:hAnsi="Arial" w:cs="Arial"/>
                <w:sz w:val="16"/>
                <w:szCs w:val="16"/>
                <w:lang w:eastAsia="es-CO"/>
              </w:rPr>
            </w:pPr>
          </w:p>
        </w:tc>
      </w:tr>
      <w:tr w:rsidR="00416C25" w:rsidRPr="00416C25" w14:paraId="302B343D" w14:textId="77777777" w:rsidTr="0019417E">
        <w:trPr>
          <w:trHeight w:val="660"/>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7A765DF1"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9" w:type="pct"/>
            <w:tcBorders>
              <w:top w:val="nil"/>
              <w:left w:val="nil"/>
              <w:bottom w:val="single" w:sz="4" w:space="0" w:color="auto"/>
              <w:right w:val="nil"/>
            </w:tcBorders>
            <w:shd w:val="clear" w:color="auto" w:fill="auto"/>
            <w:vAlign w:val="center"/>
            <w:hideMark/>
          </w:tcPr>
          <w:p w14:paraId="29FEE4F5"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Ampliar la sección transversal de la vía</w:t>
            </w:r>
          </w:p>
        </w:tc>
        <w:tc>
          <w:tcPr>
            <w:tcW w:w="689" w:type="pct"/>
            <w:tcBorders>
              <w:top w:val="nil"/>
              <w:left w:val="single" w:sz="4" w:space="0" w:color="auto"/>
              <w:bottom w:val="single" w:sz="4" w:space="0" w:color="auto"/>
              <w:right w:val="single" w:sz="4" w:space="0" w:color="auto"/>
            </w:tcBorders>
            <w:shd w:val="clear" w:color="auto" w:fill="auto"/>
            <w:vAlign w:val="center"/>
            <w:hideMark/>
          </w:tcPr>
          <w:p w14:paraId="32A24EF7"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17BC29E8"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28A06A6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con sección transversal ampliada</w:t>
            </w:r>
          </w:p>
        </w:tc>
        <w:tc>
          <w:tcPr>
            <w:tcW w:w="507" w:type="pct"/>
            <w:tcBorders>
              <w:top w:val="nil"/>
              <w:left w:val="nil"/>
              <w:bottom w:val="single" w:sz="4" w:space="0" w:color="auto"/>
              <w:right w:val="single" w:sz="4" w:space="0" w:color="auto"/>
            </w:tcBorders>
            <w:shd w:val="clear" w:color="auto" w:fill="auto"/>
            <w:noWrap/>
            <w:vAlign w:val="center"/>
            <w:hideMark/>
          </w:tcPr>
          <w:p w14:paraId="2D1E789D"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0505E34C"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1,22</w:t>
            </w:r>
          </w:p>
        </w:tc>
        <w:tc>
          <w:tcPr>
            <w:tcW w:w="735" w:type="pct"/>
            <w:tcBorders>
              <w:top w:val="nil"/>
              <w:left w:val="nil"/>
              <w:bottom w:val="single" w:sz="4" w:space="0" w:color="auto"/>
              <w:right w:val="single" w:sz="4" w:space="0" w:color="auto"/>
            </w:tcBorders>
            <w:shd w:val="clear" w:color="auto" w:fill="auto"/>
            <w:vAlign w:val="center"/>
            <w:hideMark/>
          </w:tcPr>
          <w:p w14:paraId="4DEDA04B"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$ 5.149.457.050</w:t>
            </w:r>
          </w:p>
        </w:tc>
      </w:tr>
      <w:tr w:rsidR="00416C25" w:rsidRPr="00416C25" w14:paraId="245FC7E0" w14:textId="77777777" w:rsidTr="0019417E">
        <w:trPr>
          <w:trHeight w:val="540"/>
        </w:trPr>
        <w:tc>
          <w:tcPr>
            <w:tcW w:w="659" w:type="pct"/>
            <w:tcBorders>
              <w:top w:val="nil"/>
              <w:left w:val="single" w:sz="4" w:space="0" w:color="auto"/>
              <w:bottom w:val="single" w:sz="4" w:space="0" w:color="auto"/>
              <w:right w:val="single" w:sz="4" w:space="0" w:color="auto"/>
            </w:tcBorders>
            <w:shd w:val="clear" w:color="auto" w:fill="auto"/>
            <w:vAlign w:val="center"/>
            <w:hideMark/>
          </w:tcPr>
          <w:p w14:paraId="047FDD9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mantenida</w:t>
            </w:r>
          </w:p>
        </w:tc>
        <w:tc>
          <w:tcPr>
            <w:tcW w:w="899" w:type="pct"/>
            <w:tcBorders>
              <w:top w:val="nil"/>
              <w:left w:val="nil"/>
              <w:bottom w:val="single" w:sz="4" w:space="0" w:color="auto"/>
              <w:right w:val="single" w:sz="4" w:space="0" w:color="auto"/>
            </w:tcBorders>
            <w:shd w:val="clear" w:color="auto" w:fill="auto"/>
            <w:vAlign w:val="center"/>
            <w:hideMark/>
          </w:tcPr>
          <w:p w14:paraId="3864534E"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Mantenimiento Periódico</w:t>
            </w:r>
          </w:p>
        </w:tc>
        <w:tc>
          <w:tcPr>
            <w:tcW w:w="689" w:type="pct"/>
            <w:tcBorders>
              <w:top w:val="nil"/>
              <w:left w:val="nil"/>
              <w:bottom w:val="single" w:sz="4" w:space="0" w:color="auto"/>
              <w:right w:val="single" w:sz="4" w:space="0" w:color="auto"/>
            </w:tcBorders>
            <w:shd w:val="clear" w:color="auto" w:fill="auto"/>
            <w:vAlign w:val="center"/>
            <w:hideMark/>
          </w:tcPr>
          <w:p w14:paraId="7BDC9752"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369" w:type="pct"/>
            <w:tcBorders>
              <w:top w:val="nil"/>
              <w:left w:val="nil"/>
              <w:bottom w:val="single" w:sz="4" w:space="0" w:color="auto"/>
              <w:right w:val="single" w:sz="4" w:space="0" w:color="auto"/>
            </w:tcBorders>
            <w:shd w:val="clear" w:color="auto" w:fill="auto"/>
            <w:vAlign w:val="center"/>
            <w:hideMark/>
          </w:tcPr>
          <w:p w14:paraId="58A629A3"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855" w:type="pct"/>
            <w:tcBorders>
              <w:top w:val="nil"/>
              <w:left w:val="nil"/>
              <w:bottom w:val="single" w:sz="4" w:space="0" w:color="auto"/>
              <w:right w:val="single" w:sz="4" w:space="0" w:color="auto"/>
            </w:tcBorders>
            <w:shd w:val="clear" w:color="auto" w:fill="auto"/>
            <w:vAlign w:val="center"/>
            <w:hideMark/>
          </w:tcPr>
          <w:p w14:paraId="79982E00"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con mantenimiento periódico</w:t>
            </w:r>
          </w:p>
        </w:tc>
        <w:tc>
          <w:tcPr>
            <w:tcW w:w="507" w:type="pct"/>
            <w:tcBorders>
              <w:top w:val="nil"/>
              <w:left w:val="nil"/>
              <w:bottom w:val="single" w:sz="4" w:space="0" w:color="auto"/>
              <w:right w:val="single" w:sz="4" w:space="0" w:color="auto"/>
            </w:tcBorders>
            <w:shd w:val="clear" w:color="auto" w:fill="auto"/>
            <w:noWrap/>
            <w:vAlign w:val="center"/>
            <w:hideMark/>
          </w:tcPr>
          <w:p w14:paraId="5E29A36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Kilómetros</w:t>
            </w:r>
          </w:p>
        </w:tc>
        <w:tc>
          <w:tcPr>
            <w:tcW w:w="286" w:type="pct"/>
            <w:tcBorders>
              <w:top w:val="nil"/>
              <w:left w:val="nil"/>
              <w:bottom w:val="single" w:sz="4" w:space="0" w:color="auto"/>
              <w:right w:val="single" w:sz="4" w:space="0" w:color="auto"/>
            </w:tcBorders>
            <w:shd w:val="clear" w:color="auto" w:fill="auto"/>
            <w:noWrap/>
            <w:vAlign w:val="center"/>
            <w:hideMark/>
          </w:tcPr>
          <w:p w14:paraId="7E6E3B0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1,21</w:t>
            </w:r>
          </w:p>
        </w:tc>
        <w:tc>
          <w:tcPr>
            <w:tcW w:w="735" w:type="pct"/>
            <w:tcBorders>
              <w:top w:val="nil"/>
              <w:left w:val="nil"/>
              <w:bottom w:val="single" w:sz="4" w:space="0" w:color="auto"/>
              <w:right w:val="single" w:sz="4" w:space="0" w:color="auto"/>
            </w:tcBorders>
            <w:shd w:val="clear" w:color="auto" w:fill="auto"/>
            <w:vAlign w:val="center"/>
            <w:hideMark/>
          </w:tcPr>
          <w:p w14:paraId="65DB2D25"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$ 1.204.042.950</w:t>
            </w:r>
          </w:p>
        </w:tc>
      </w:tr>
      <w:tr w:rsidR="00416C25" w:rsidRPr="00416C25" w14:paraId="34344CF6" w14:textId="77777777" w:rsidTr="0019417E">
        <w:trPr>
          <w:trHeight w:val="360"/>
        </w:trPr>
        <w:tc>
          <w:tcPr>
            <w:tcW w:w="4265"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09839147"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TOTAL 2030</w:t>
            </w:r>
          </w:p>
        </w:tc>
        <w:tc>
          <w:tcPr>
            <w:tcW w:w="735" w:type="pct"/>
            <w:tcBorders>
              <w:top w:val="nil"/>
              <w:left w:val="nil"/>
              <w:bottom w:val="single" w:sz="4" w:space="0" w:color="auto"/>
              <w:right w:val="single" w:sz="4" w:space="0" w:color="auto"/>
            </w:tcBorders>
            <w:shd w:val="clear" w:color="000000" w:fill="D9D9D9"/>
            <w:noWrap/>
            <w:vAlign w:val="center"/>
            <w:hideMark/>
          </w:tcPr>
          <w:p w14:paraId="17690D6A" w14:textId="77777777" w:rsidR="00416C25" w:rsidRPr="00416C25" w:rsidRDefault="00416C25" w:rsidP="00F52DAA">
            <w:pPr>
              <w:jc w:val="right"/>
              <w:rPr>
                <w:rFonts w:ascii="Arial" w:hAnsi="Arial" w:cs="Arial"/>
                <w:b/>
                <w:bCs/>
                <w:sz w:val="16"/>
                <w:szCs w:val="16"/>
                <w:lang w:eastAsia="es-CO"/>
              </w:rPr>
            </w:pPr>
            <w:r w:rsidRPr="00416C25">
              <w:rPr>
                <w:rFonts w:ascii="Arial" w:hAnsi="Arial" w:cs="Arial"/>
                <w:b/>
                <w:bCs/>
                <w:sz w:val="16"/>
                <w:szCs w:val="16"/>
                <w:lang w:eastAsia="es-CO"/>
              </w:rPr>
              <w:t>$ 6.511.200.000</w:t>
            </w:r>
          </w:p>
        </w:tc>
      </w:tr>
    </w:tbl>
    <w:p w14:paraId="6E54E1B7" w14:textId="25780B78" w:rsidR="00416C25" w:rsidRDefault="0019417E" w:rsidP="00F52DAA">
      <w:pPr>
        <w:tabs>
          <w:tab w:val="left" w:pos="5199"/>
        </w:tabs>
        <w:ind w:right="-33"/>
        <w:jc w:val="both"/>
        <w:rPr>
          <w:rFonts w:ascii="Arial" w:hAnsi="Arial" w:cs="Arial"/>
          <w:sz w:val="18"/>
          <w:szCs w:val="18"/>
        </w:rPr>
      </w:pPr>
      <w:r w:rsidRPr="00C0549C">
        <w:rPr>
          <w:rFonts w:ascii="Arial" w:hAnsi="Arial" w:cs="Arial"/>
          <w:b/>
          <w:sz w:val="18"/>
          <w:szCs w:val="18"/>
        </w:rPr>
        <w:t xml:space="preserve">Nota </w:t>
      </w:r>
      <w:r>
        <w:rPr>
          <w:rFonts w:ascii="Arial" w:hAnsi="Arial" w:cs="Arial"/>
          <w:b/>
          <w:sz w:val="18"/>
          <w:szCs w:val="18"/>
        </w:rPr>
        <w:t>11</w:t>
      </w:r>
      <w:r w:rsidRPr="00C0549C">
        <w:rPr>
          <w:rFonts w:ascii="Arial" w:hAnsi="Arial" w:cs="Arial"/>
          <w:b/>
          <w:sz w:val="18"/>
          <w:szCs w:val="18"/>
        </w:rPr>
        <w:t>: *</w:t>
      </w:r>
      <w:r>
        <w:rPr>
          <w:rFonts w:ascii="Arial" w:hAnsi="Arial" w:cs="Arial"/>
          <w:b/>
          <w:sz w:val="18"/>
          <w:szCs w:val="18"/>
        </w:rPr>
        <w:t xml:space="preserve"> </w:t>
      </w:r>
      <w:r w:rsidRPr="00C0549C">
        <w:rPr>
          <w:rFonts w:ascii="Arial" w:hAnsi="Arial" w:cs="Arial"/>
          <w:sz w:val="18"/>
          <w:szCs w:val="18"/>
        </w:rPr>
        <w:t>Informe trimestral PAGA</w:t>
      </w:r>
      <w:r>
        <w:rPr>
          <w:rFonts w:ascii="Arial" w:hAnsi="Arial" w:cs="Arial"/>
          <w:sz w:val="18"/>
          <w:szCs w:val="18"/>
        </w:rPr>
        <w:t>. Cierre ambiental</w:t>
      </w:r>
    </w:p>
    <w:p w14:paraId="5E655986" w14:textId="77777777" w:rsidR="0019417E" w:rsidRDefault="0019417E" w:rsidP="00F52DAA">
      <w:pPr>
        <w:tabs>
          <w:tab w:val="left" w:pos="5199"/>
        </w:tabs>
        <w:ind w:right="-33"/>
        <w:rPr>
          <w:rFonts w:ascii="Arial" w:hAnsi="Arial" w:cs="Arial"/>
          <w:b/>
          <w:sz w:val="22"/>
          <w:szCs w:val="22"/>
        </w:rPr>
      </w:pPr>
    </w:p>
    <w:p w14:paraId="4D16C184" w14:textId="53E39F5B" w:rsidR="004C0385" w:rsidRPr="005710C7" w:rsidRDefault="004C0385" w:rsidP="00F52DAA">
      <w:pPr>
        <w:tabs>
          <w:tab w:val="left" w:pos="5199"/>
        </w:tabs>
        <w:ind w:right="-33"/>
        <w:rPr>
          <w:rFonts w:ascii="Arial" w:hAnsi="Arial" w:cs="Arial"/>
          <w:b/>
          <w:sz w:val="22"/>
          <w:szCs w:val="22"/>
        </w:rPr>
      </w:pPr>
      <w:r w:rsidRPr="005710C7">
        <w:rPr>
          <w:rFonts w:ascii="Arial" w:hAnsi="Arial" w:cs="Arial"/>
          <w:b/>
          <w:sz w:val="22"/>
          <w:szCs w:val="22"/>
        </w:rPr>
        <w:t>Metas Totales</w:t>
      </w:r>
    </w:p>
    <w:p w14:paraId="336DD090" w14:textId="77777777" w:rsidR="004C0385" w:rsidRPr="005710C7" w:rsidRDefault="004C0385" w:rsidP="00F52DAA">
      <w:pPr>
        <w:tabs>
          <w:tab w:val="left" w:pos="5199"/>
        </w:tabs>
        <w:ind w:right="-33"/>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097"/>
        <w:gridCol w:w="1503"/>
        <w:gridCol w:w="1216"/>
        <w:gridCol w:w="662"/>
        <w:gridCol w:w="1527"/>
        <w:gridCol w:w="896"/>
        <w:gridCol w:w="541"/>
        <w:gridCol w:w="1386"/>
      </w:tblGrid>
      <w:tr w:rsidR="00416C25" w:rsidRPr="00416C25" w14:paraId="38FDFD39" w14:textId="77777777" w:rsidTr="00416C25">
        <w:trPr>
          <w:trHeight w:val="330"/>
          <w:tblHeader/>
        </w:trPr>
        <w:tc>
          <w:tcPr>
            <w:tcW w:w="5000" w:type="pct"/>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4B6EF0F" w14:textId="77777777" w:rsidR="00416C25" w:rsidRPr="00416C25" w:rsidRDefault="00416C25" w:rsidP="00F52DAA">
            <w:pPr>
              <w:jc w:val="center"/>
              <w:rPr>
                <w:rFonts w:ascii="Arial" w:hAnsi="Arial" w:cs="Arial"/>
                <w:b/>
                <w:bCs/>
                <w:color w:val="000000"/>
                <w:sz w:val="16"/>
                <w:szCs w:val="16"/>
                <w:lang w:eastAsia="es-CO"/>
              </w:rPr>
            </w:pPr>
            <w:r w:rsidRPr="00416C25">
              <w:rPr>
                <w:rFonts w:ascii="Arial" w:hAnsi="Arial" w:cs="Arial"/>
                <w:b/>
                <w:bCs/>
                <w:color w:val="000000"/>
                <w:sz w:val="16"/>
                <w:szCs w:val="16"/>
                <w:lang w:eastAsia="es-CO"/>
              </w:rPr>
              <w:t>Metas Totales Vigencia Futura</w:t>
            </w:r>
          </w:p>
        </w:tc>
      </w:tr>
      <w:tr w:rsidR="00416C25" w:rsidRPr="00416C25" w14:paraId="764E384F" w14:textId="77777777" w:rsidTr="004A60C5">
        <w:trPr>
          <w:trHeight w:val="56"/>
          <w:tblHeader/>
        </w:trPr>
        <w:tc>
          <w:tcPr>
            <w:tcW w:w="669" w:type="pct"/>
            <w:tcBorders>
              <w:top w:val="nil"/>
              <w:left w:val="single" w:sz="4" w:space="0" w:color="auto"/>
              <w:bottom w:val="single" w:sz="4" w:space="0" w:color="auto"/>
              <w:right w:val="single" w:sz="4" w:space="0" w:color="auto"/>
            </w:tcBorders>
            <w:shd w:val="clear" w:color="000000" w:fill="D9D9D9"/>
            <w:noWrap/>
            <w:vAlign w:val="center"/>
            <w:hideMark/>
          </w:tcPr>
          <w:p w14:paraId="02E84755"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Producto</w:t>
            </w:r>
          </w:p>
        </w:tc>
        <w:tc>
          <w:tcPr>
            <w:tcW w:w="898" w:type="pct"/>
            <w:tcBorders>
              <w:top w:val="nil"/>
              <w:left w:val="nil"/>
              <w:bottom w:val="single" w:sz="4" w:space="0" w:color="auto"/>
              <w:right w:val="single" w:sz="4" w:space="0" w:color="auto"/>
            </w:tcBorders>
            <w:shd w:val="clear" w:color="000000" w:fill="D9D9D9"/>
            <w:noWrap/>
            <w:vAlign w:val="center"/>
            <w:hideMark/>
          </w:tcPr>
          <w:p w14:paraId="24053044"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Actividad</w:t>
            </w:r>
          </w:p>
        </w:tc>
        <w:tc>
          <w:tcPr>
            <w:tcW w:w="637" w:type="pct"/>
            <w:tcBorders>
              <w:top w:val="nil"/>
              <w:left w:val="nil"/>
              <w:bottom w:val="single" w:sz="4" w:space="0" w:color="auto"/>
              <w:right w:val="single" w:sz="4" w:space="0" w:color="auto"/>
            </w:tcBorders>
            <w:shd w:val="clear" w:color="000000" w:fill="D9D9D9"/>
            <w:noWrap/>
            <w:vAlign w:val="center"/>
            <w:hideMark/>
          </w:tcPr>
          <w:p w14:paraId="761976DF"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Departamento</w:t>
            </w:r>
          </w:p>
        </w:tc>
        <w:tc>
          <w:tcPr>
            <w:tcW w:w="422" w:type="pct"/>
            <w:tcBorders>
              <w:top w:val="nil"/>
              <w:left w:val="nil"/>
              <w:bottom w:val="single" w:sz="4" w:space="0" w:color="auto"/>
              <w:right w:val="single" w:sz="4" w:space="0" w:color="auto"/>
            </w:tcBorders>
            <w:shd w:val="clear" w:color="000000" w:fill="D9D9D9"/>
            <w:noWrap/>
            <w:vAlign w:val="center"/>
            <w:hideMark/>
          </w:tcPr>
          <w:p w14:paraId="49F23582"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Sector</w:t>
            </w:r>
          </w:p>
        </w:tc>
        <w:tc>
          <w:tcPr>
            <w:tcW w:w="912" w:type="pct"/>
            <w:tcBorders>
              <w:top w:val="nil"/>
              <w:left w:val="nil"/>
              <w:bottom w:val="single" w:sz="4" w:space="0" w:color="auto"/>
              <w:right w:val="single" w:sz="4" w:space="0" w:color="auto"/>
            </w:tcBorders>
            <w:shd w:val="clear" w:color="000000" w:fill="D9D9D9"/>
            <w:noWrap/>
            <w:vAlign w:val="center"/>
            <w:hideMark/>
          </w:tcPr>
          <w:p w14:paraId="6BFB96AA"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Nombre Indicador</w:t>
            </w:r>
          </w:p>
        </w:tc>
        <w:tc>
          <w:tcPr>
            <w:tcW w:w="540" w:type="pct"/>
            <w:tcBorders>
              <w:top w:val="nil"/>
              <w:left w:val="nil"/>
              <w:bottom w:val="single" w:sz="4" w:space="0" w:color="auto"/>
              <w:right w:val="single" w:sz="4" w:space="0" w:color="auto"/>
            </w:tcBorders>
            <w:shd w:val="clear" w:color="000000" w:fill="D9D9D9"/>
            <w:vAlign w:val="center"/>
            <w:hideMark/>
          </w:tcPr>
          <w:p w14:paraId="2DCFDAD1"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Unidad de Medida</w:t>
            </w:r>
          </w:p>
        </w:tc>
        <w:tc>
          <w:tcPr>
            <w:tcW w:w="209" w:type="pct"/>
            <w:tcBorders>
              <w:top w:val="nil"/>
              <w:left w:val="nil"/>
              <w:bottom w:val="single" w:sz="4" w:space="0" w:color="auto"/>
              <w:right w:val="single" w:sz="4" w:space="0" w:color="auto"/>
            </w:tcBorders>
            <w:shd w:val="clear" w:color="000000" w:fill="D9D9D9"/>
            <w:noWrap/>
            <w:vAlign w:val="center"/>
            <w:hideMark/>
          </w:tcPr>
          <w:p w14:paraId="1A0A3C80"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Meta</w:t>
            </w:r>
          </w:p>
        </w:tc>
        <w:tc>
          <w:tcPr>
            <w:tcW w:w="712" w:type="pct"/>
            <w:tcBorders>
              <w:top w:val="nil"/>
              <w:left w:val="nil"/>
              <w:bottom w:val="single" w:sz="4" w:space="0" w:color="auto"/>
              <w:right w:val="single" w:sz="4" w:space="0" w:color="auto"/>
            </w:tcBorders>
            <w:shd w:val="clear" w:color="000000" w:fill="D9D9D9"/>
            <w:noWrap/>
            <w:vAlign w:val="center"/>
            <w:hideMark/>
          </w:tcPr>
          <w:p w14:paraId="15BFB34C" w14:textId="77777777" w:rsidR="00416C25" w:rsidRPr="00416C25" w:rsidRDefault="00416C25" w:rsidP="00F52DAA">
            <w:pPr>
              <w:jc w:val="center"/>
              <w:rPr>
                <w:rFonts w:ascii="Arial" w:hAnsi="Arial" w:cs="Arial"/>
                <w:b/>
                <w:bCs/>
                <w:sz w:val="16"/>
                <w:szCs w:val="16"/>
                <w:lang w:eastAsia="es-CO"/>
              </w:rPr>
            </w:pPr>
            <w:r w:rsidRPr="00416C25">
              <w:rPr>
                <w:rFonts w:ascii="Arial" w:hAnsi="Arial" w:cs="Arial"/>
                <w:b/>
                <w:bCs/>
                <w:sz w:val="16"/>
                <w:szCs w:val="16"/>
                <w:lang w:eastAsia="es-CO"/>
              </w:rPr>
              <w:t>Recursos</w:t>
            </w:r>
          </w:p>
        </w:tc>
      </w:tr>
      <w:tr w:rsidR="00416C25" w:rsidRPr="00416C25" w14:paraId="1C13A3D0" w14:textId="77777777" w:rsidTr="00416C25">
        <w:trPr>
          <w:trHeight w:val="600"/>
        </w:trPr>
        <w:tc>
          <w:tcPr>
            <w:tcW w:w="669" w:type="pct"/>
            <w:tcBorders>
              <w:top w:val="nil"/>
              <w:left w:val="single" w:sz="4" w:space="0" w:color="auto"/>
              <w:bottom w:val="single" w:sz="4" w:space="0" w:color="auto"/>
              <w:right w:val="nil"/>
            </w:tcBorders>
            <w:shd w:val="clear" w:color="auto" w:fill="auto"/>
            <w:vAlign w:val="center"/>
            <w:hideMark/>
          </w:tcPr>
          <w:p w14:paraId="31D31667"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8" w:type="pct"/>
            <w:tcBorders>
              <w:top w:val="nil"/>
              <w:left w:val="single" w:sz="4" w:space="0" w:color="auto"/>
              <w:bottom w:val="single" w:sz="4" w:space="0" w:color="auto"/>
              <w:right w:val="single" w:sz="4" w:space="0" w:color="auto"/>
            </w:tcBorders>
            <w:shd w:val="clear" w:color="auto" w:fill="auto"/>
            <w:vAlign w:val="center"/>
            <w:hideMark/>
          </w:tcPr>
          <w:p w14:paraId="0A0F2FE2"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los estudios y diseños para el mejoramiento de la vía.</w:t>
            </w:r>
          </w:p>
        </w:tc>
        <w:tc>
          <w:tcPr>
            <w:tcW w:w="637" w:type="pct"/>
            <w:tcBorders>
              <w:top w:val="nil"/>
              <w:left w:val="nil"/>
              <w:bottom w:val="single" w:sz="4" w:space="0" w:color="auto"/>
              <w:right w:val="single" w:sz="4" w:space="0" w:color="auto"/>
            </w:tcBorders>
            <w:shd w:val="clear" w:color="auto" w:fill="auto"/>
            <w:vAlign w:val="center"/>
            <w:hideMark/>
          </w:tcPr>
          <w:p w14:paraId="03ACA901"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422" w:type="pct"/>
            <w:tcBorders>
              <w:top w:val="nil"/>
              <w:left w:val="nil"/>
              <w:bottom w:val="single" w:sz="4" w:space="0" w:color="auto"/>
              <w:right w:val="single" w:sz="4" w:space="0" w:color="auto"/>
            </w:tcBorders>
            <w:shd w:val="clear" w:color="auto" w:fill="auto"/>
            <w:vAlign w:val="center"/>
            <w:hideMark/>
          </w:tcPr>
          <w:p w14:paraId="11DC2BCF"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912" w:type="pct"/>
            <w:tcBorders>
              <w:top w:val="nil"/>
              <w:left w:val="nil"/>
              <w:bottom w:val="single" w:sz="4" w:space="0" w:color="auto"/>
              <w:right w:val="single" w:sz="4" w:space="0" w:color="auto"/>
            </w:tcBorders>
            <w:shd w:val="clear" w:color="auto" w:fill="auto"/>
            <w:vAlign w:val="center"/>
            <w:hideMark/>
          </w:tcPr>
          <w:p w14:paraId="468970A0" w14:textId="2A5F86E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Estudios y consultorías realizadas</w:t>
            </w:r>
          </w:p>
        </w:tc>
        <w:tc>
          <w:tcPr>
            <w:tcW w:w="540" w:type="pct"/>
            <w:tcBorders>
              <w:top w:val="nil"/>
              <w:left w:val="nil"/>
              <w:bottom w:val="single" w:sz="4" w:space="0" w:color="auto"/>
              <w:right w:val="single" w:sz="4" w:space="0" w:color="auto"/>
            </w:tcBorders>
            <w:shd w:val="clear" w:color="auto" w:fill="auto"/>
            <w:noWrap/>
            <w:vAlign w:val="center"/>
            <w:hideMark/>
          </w:tcPr>
          <w:p w14:paraId="21B28E7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Número</w:t>
            </w:r>
          </w:p>
        </w:tc>
        <w:tc>
          <w:tcPr>
            <w:tcW w:w="209" w:type="pct"/>
            <w:tcBorders>
              <w:top w:val="nil"/>
              <w:left w:val="nil"/>
              <w:bottom w:val="single" w:sz="4" w:space="0" w:color="auto"/>
              <w:right w:val="single" w:sz="4" w:space="0" w:color="auto"/>
            </w:tcBorders>
            <w:shd w:val="clear" w:color="auto" w:fill="auto"/>
            <w:noWrap/>
            <w:vAlign w:val="center"/>
            <w:hideMark/>
          </w:tcPr>
          <w:p w14:paraId="5A0FDA4C"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1,00</w:t>
            </w:r>
          </w:p>
        </w:tc>
        <w:tc>
          <w:tcPr>
            <w:tcW w:w="712" w:type="pct"/>
            <w:tcBorders>
              <w:top w:val="nil"/>
              <w:left w:val="nil"/>
              <w:bottom w:val="single" w:sz="4" w:space="0" w:color="auto"/>
              <w:right w:val="single" w:sz="4" w:space="0" w:color="auto"/>
            </w:tcBorders>
            <w:shd w:val="clear" w:color="auto" w:fill="auto"/>
            <w:vAlign w:val="center"/>
            <w:hideMark/>
          </w:tcPr>
          <w:p w14:paraId="2D366D80"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$ 714.000.000</w:t>
            </w:r>
          </w:p>
        </w:tc>
      </w:tr>
      <w:tr w:rsidR="00416C25" w:rsidRPr="00416C25" w14:paraId="79D21FD7" w14:textId="77777777" w:rsidTr="004A60C5">
        <w:trPr>
          <w:trHeight w:val="56"/>
        </w:trPr>
        <w:tc>
          <w:tcPr>
            <w:tcW w:w="669" w:type="pct"/>
            <w:tcBorders>
              <w:top w:val="nil"/>
              <w:left w:val="single" w:sz="4" w:space="0" w:color="auto"/>
              <w:bottom w:val="single" w:sz="4" w:space="0" w:color="auto"/>
              <w:right w:val="single" w:sz="4" w:space="0" w:color="auto"/>
            </w:tcBorders>
            <w:shd w:val="clear" w:color="auto" w:fill="auto"/>
            <w:vAlign w:val="center"/>
            <w:hideMark/>
          </w:tcPr>
          <w:p w14:paraId="38803403"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8" w:type="pct"/>
            <w:tcBorders>
              <w:top w:val="nil"/>
              <w:left w:val="nil"/>
              <w:bottom w:val="single" w:sz="4" w:space="0" w:color="auto"/>
              <w:right w:val="nil"/>
            </w:tcBorders>
            <w:shd w:val="clear" w:color="auto" w:fill="auto"/>
            <w:vAlign w:val="center"/>
            <w:hideMark/>
          </w:tcPr>
          <w:p w14:paraId="29581B93"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gestión predial para mejoramiento de la vía</w:t>
            </w:r>
          </w:p>
        </w:tc>
        <w:tc>
          <w:tcPr>
            <w:tcW w:w="637" w:type="pct"/>
            <w:tcBorders>
              <w:top w:val="nil"/>
              <w:left w:val="single" w:sz="4" w:space="0" w:color="auto"/>
              <w:bottom w:val="single" w:sz="4" w:space="0" w:color="auto"/>
              <w:right w:val="single" w:sz="4" w:space="0" w:color="auto"/>
            </w:tcBorders>
            <w:shd w:val="clear" w:color="auto" w:fill="auto"/>
            <w:vAlign w:val="center"/>
            <w:hideMark/>
          </w:tcPr>
          <w:p w14:paraId="3426B0FE"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422" w:type="pct"/>
            <w:tcBorders>
              <w:top w:val="nil"/>
              <w:left w:val="nil"/>
              <w:bottom w:val="single" w:sz="4" w:space="0" w:color="auto"/>
              <w:right w:val="single" w:sz="4" w:space="0" w:color="auto"/>
            </w:tcBorders>
            <w:shd w:val="clear" w:color="auto" w:fill="auto"/>
            <w:vAlign w:val="center"/>
            <w:hideMark/>
          </w:tcPr>
          <w:p w14:paraId="4B60CAE7"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912" w:type="pct"/>
            <w:tcBorders>
              <w:top w:val="nil"/>
              <w:left w:val="nil"/>
              <w:bottom w:val="single" w:sz="4" w:space="0" w:color="auto"/>
              <w:right w:val="single" w:sz="4" w:space="0" w:color="auto"/>
            </w:tcBorders>
            <w:shd w:val="clear" w:color="auto" w:fill="auto"/>
            <w:vAlign w:val="center"/>
            <w:hideMark/>
          </w:tcPr>
          <w:p w14:paraId="5B54D67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Predios adquiridos</w:t>
            </w:r>
          </w:p>
        </w:tc>
        <w:tc>
          <w:tcPr>
            <w:tcW w:w="540" w:type="pct"/>
            <w:tcBorders>
              <w:top w:val="nil"/>
              <w:left w:val="nil"/>
              <w:bottom w:val="single" w:sz="4" w:space="0" w:color="auto"/>
              <w:right w:val="single" w:sz="4" w:space="0" w:color="auto"/>
            </w:tcBorders>
            <w:shd w:val="clear" w:color="auto" w:fill="auto"/>
            <w:vAlign w:val="center"/>
            <w:hideMark/>
          </w:tcPr>
          <w:p w14:paraId="60B43ED6"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Número</w:t>
            </w:r>
          </w:p>
        </w:tc>
        <w:tc>
          <w:tcPr>
            <w:tcW w:w="209" w:type="pct"/>
            <w:tcBorders>
              <w:top w:val="nil"/>
              <w:left w:val="nil"/>
              <w:bottom w:val="single" w:sz="4" w:space="0" w:color="auto"/>
              <w:right w:val="single" w:sz="4" w:space="0" w:color="auto"/>
            </w:tcBorders>
            <w:shd w:val="clear" w:color="auto" w:fill="auto"/>
            <w:noWrap/>
            <w:vAlign w:val="center"/>
            <w:hideMark/>
          </w:tcPr>
          <w:p w14:paraId="7DDB8D00"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36,00</w:t>
            </w:r>
          </w:p>
        </w:tc>
        <w:tc>
          <w:tcPr>
            <w:tcW w:w="712" w:type="pct"/>
            <w:tcBorders>
              <w:top w:val="nil"/>
              <w:left w:val="nil"/>
              <w:bottom w:val="single" w:sz="4" w:space="0" w:color="auto"/>
              <w:right w:val="single" w:sz="4" w:space="0" w:color="auto"/>
            </w:tcBorders>
            <w:shd w:val="clear" w:color="auto" w:fill="auto"/>
            <w:vAlign w:val="center"/>
            <w:hideMark/>
          </w:tcPr>
          <w:p w14:paraId="6ABD4377"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$ 280.000.000</w:t>
            </w:r>
          </w:p>
        </w:tc>
      </w:tr>
      <w:tr w:rsidR="00416C25" w:rsidRPr="00416C25" w14:paraId="750618DA" w14:textId="77777777" w:rsidTr="0019417E">
        <w:trPr>
          <w:trHeight w:val="64"/>
        </w:trPr>
        <w:tc>
          <w:tcPr>
            <w:tcW w:w="669" w:type="pct"/>
            <w:tcBorders>
              <w:top w:val="nil"/>
              <w:left w:val="single" w:sz="4" w:space="0" w:color="auto"/>
              <w:bottom w:val="single" w:sz="4" w:space="0" w:color="auto"/>
              <w:right w:val="nil"/>
            </w:tcBorders>
            <w:shd w:val="clear" w:color="auto" w:fill="auto"/>
            <w:vAlign w:val="center"/>
            <w:hideMark/>
          </w:tcPr>
          <w:p w14:paraId="0D1C85BA"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8" w:type="pct"/>
            <w:tcBorders>
              <w:top w:val="nil"/>
              <w:left w:val="single" w:sz="4" w:space="0" w:color="auto"/>
              <w:bottom w:val="single" w:sz="4" w:space="0" w:color="auto"/>
              <w:right w:val="single" w:sz="4" w:space="0" w:color="auto"/>
            </w:tcBorders>
            <w:shd w:val="clear" w:color="auto" w:fill="auto"/>
            <w:vAlign w:val="center"/>
            <w:hideMark/>
          </w:tcPr>
          <w:p w14:paraId="1A42E58C"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gestión social y ambiental para mejoramiento de la vía</w:t>
            </w:r>
          </w:p>
        </w:tc>
        <w:tc>
          <w:tcPr>
            <w:tcW w:w="637" w:type="pct"/>
            <w:tcBorders>
              <w:top w:val="nil"/>
              <w:left w:val="nil"/>
              <w:bottom w:val="single" w:sz="4" w:space="0" w:color="auto"/>
              <w:right w:val="single" w:sz="4" w:space="0" w:color="auto"/>
            </w:tcBorders>
            <w:shd w:val="clear" w:color="auto" w:fill="auto"/>
            <w:vAlign w:val="center"/>
            <w:hideMark/>
          </w:tcPr>
          <w:p w14:paraId="136CEF73"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422" w:type="pct"/>
            <w:tcBorders>
              <w:top w:val="nil"/>
              <w:left w:val="nil"/>
              <w:bottom w:val="single" w:sz="4" w:space="0" w:color="auto"/>
              <w:right w:val="single" w:sz="4" w:space="0" w:color="auto"/>
            </w:tcBorders>
            <w:shd w:val="clear" w:color="auto" w:fill="auto"/>
            <w:vAlign w:val="center"/>
            <w:hideMark/>
          </w:tcPr>
          <w:p w14:paraId="552ABC1C"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912" w:type="pct"/>
            <w:tcBorders>
              <w:top w:val="nil"/>
              <w:left w:val="nil"/>
              <w:bottom w:val="single" w:sz="4" w:space="0" w:color="auto"/>
              <w:right w:val="single" w:sz="4" w:space="0" w:color="auto"/>
            </w:tcBorders>
            <w:shd w:val="clear" w:color="auto" w:fill="auto"/>
            <w:vAlign w:val="center"/>
            <w:hideMark/>
          </w:tcPr>
          <w:p w14:paraId="637F53E3"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w:t>
            </w:r>
          </w:p>
        </w:tc>
        <w:tc>
          <w:tcPr>
            <w:tcW w:w="540" w:type="pct"/>
            <w:tcBorders>
              <w:top w:val="nil"/>
              <w:left w:val="nil"/>
              <w:bottom w:val="single" w:sz="4" w:space="0" w:color="auto"/>
              <w:right w:val="single" w:sz="4" w:space="0" w:color="auto"/>
            </w:tcBorders>
            <w:shd w:val="clear" w:color="auto" w:fill="auto"/>
            <w:vAlign w:val="center"/>
            <w:hideMark/>
          </w:tcPr>
          <w:p w14:paraId="26C223E0"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w:t>
            </w:r>
          </w:p>
        </w:tc>
        <w:tc>
          <w:tcPr>
            <w:tcW w:w="209" w:type="pct"/>
            <w:tcBorders>
              <w:top w:val="nil"/>
              <w:left w:val="nil"/>
              <w:bottom w:val="single" w:sz="4" w:space="0" w:color="auto"/>
              <w:right w:val="single" w:sz="4" w:space="0" w:color="auto"/>
            </w:tcBorders>
            <w:shd w:val="clear" w:color="auto" w:fill="auto"/>
            <w:noWrap/>
            <w:vAlign w:val="center"/>
            <w:hideMark/>
          </w:tcPr>
          <w:p w14:paraId="00E71E3F"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w:t>
            </w:r>
          </w:p>
        </w:tc>
        <w:tc>
          <w:tcPr>
            <w:tcW w:w="712" w:type="pct"/>
            <w:tcBorders>
              <w:top w:val="nil"/>
              <w:left w:val="nil"/>
              <w:bottom w:val="single" w:sz="4" w:space="0" w:color="auto"/>
              <w:right w:val="single" w:sz="4" w:space="0" w:color="auto"/>
            </w:tcBorders>
            <w:shd w:val="clear" w:color="auto" w:fill="auto"/>
            <w:vAlign w:val="center"/>
            <w:hideMark/>
          </w:tcPr>
          <w:p w14:paraId="3D801082"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$ 200.000.000</w:t>
            </w:r>
          </w:p>
        </w:tc>
      </w:tr>
      <w:tr w:rsidR="00416C25" w:rsidRPr="00416C25" w14:paraId="602DAB8D" w14:textId="77777777" w:rsidTr="0019417E">
        <w:trPr>
          <w:trHeight w:val="64"/>
        </w:trPr>
        <w:tc>
          <w:tcPr>
            <w:tcW w:w="669" w:type="pct"/>
            <w:vMerge w:val="restart"/>
            <w:tcBorders>
              <w:top w:val="nil"/>
              <w:left w:val="single" w:sz="4" w:space="0" w:color="auto"/>
              <w:bottom w:val="single" w:sz="4" w:space="0" w:color="000000"/>
              <w:right w:val="single" w:sz="4" w:space="0" w:color="auto"/>
            </w:tcBorders>
            <w:shd w:val="clear" w:color="auto" w:fill="auto"/>
            <w:vAlign w:val="center"/>
            <w:hideMark/>
          </w:tcPr>
          <w:p w14:paraId="05F44F6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8" w:type="pct"/>
            <w:vMerge w:val="restart"/>
            <w:tcBorders>
              <w:top w:val="nil"/>
              <w:left w:val="single" w:sz="4" w:space="0" w:color="auto"/>
              <w:bottom w:val="single" w:sz="4" w:space="0" w:color="000000"/>
              <w:right w:val="single" w:sz="4" w:space="0" w:color="auto"/>
            </w:tcBorders>
            <w:shd w:val="clear" w:color="auto" w:fill="auto"/>
            <w:vAlign w:val="center"/>
            <w:hideMark/>
          </w:tcPr>
          <w:p w14:paraId="08969443"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gestión social y ambiental para mejoramiento de la vía</w:t>
            </w:r>
          </w:p>
        </w:tc>
        <w:tc>
          <w:tcPr>
            <w:tcW w:w="637" w:type="pct"/>
            <w:vMerge w:val="restart"/>
            <w:tcBorders>
              <w:top w:val="nil"/>
              <w:left w:val="single" w:sz="4" w:space="0" w:color="auto"/>
              <w:bottom w:val="single" w:sz="4" w:space="0" w:color="000000"/>
              <w:right w:val="single" w:sz="4" w:space="0" w:color="auto"/>
            </w:tcBorders>
            <w:shd w:val="clear" w:color="auto" w:fill="auto"/>
            <w:vAlign w:val="center"/>
            <w:hideMark/>
          </w:tcPr>
          <w:p w14:paraId="13C27528"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422" w:type="pct"/>
            <w:vMerge w:val="restart"/>
            <w:tcBorders>
              <w:top w:val="nil"/>
              <w:left w:val="single" w:sz="4" w:space="0" w:color="auto"/>
              <w:bottom w:val="single" w:sz="4" w:space="0" w:color="000000"/>
              <w:right w:val="single" w:sz="4" w:space="0" w:color="auto"/>
            </w:tcBorders>
            <w:shd w:val="clear" w:color="auto" w:fill="auto"/>
            <w:vAlign w:val="center"/>
            <w:hideMark/>
          </w:tcPr>
          <w:p w14:paraId="2615367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912" w:type="pct"/>
            <w:tcBorders>
              <w:top w:val="nil"/>
              <w:left w:val="nil"/>
              <w:bottom w:val="single" w:sz="4" w:space="0" w:color="auto"/>
              <w:right w:val="single" w:sz="4" w:space="0" w:color="auto"/>
            </w:tcBorders>
            <w:shd w:val="clear" w:color="auto" w:fill="auto"/>
            <w:vAlign w:val="center"/>
            <w:hideMark/>
          </w:tcPr>
          <w:p w14:paraId="16D6DF7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Contratos de obra con supervisión y seguimiento al cumplimiento de los PMA y PAGA.</w:t>
            </w:r>
          </w:p>
        </w:tc>
        <w:tc>
          <w:tcPr>
            <w:tcW w:w="540" w:type="pct"/>
            <w:tcBorders>
              <w:top w:val="nil"/>
              <w:left w:val="nil"/>
              <w:bottom w:val="single" w:sz="4" w:space="0" w:color="auto"/>
              <w:right w:val="single" w:sz="4" w:space="0" w:color="auto"/>
            </w:tcBorders>
            <w:shd w:val="clear" w:color="auto" w:fill="auto"/>
            <w:noWrap/>
            <w:vAlign w:val="center"/>
            <w:hideMark/>
          </w:tcPr>
          <w:p w14:paraId="4C471A6A"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Número</w:t>
            </w:r>
          </w:p>
        </w:tc>
        <w:tc>
          <w:tcPr>
            <w:tcW w:w="209" w:type="pct"/>
            <w:tcBorders>
              <w:top w:val="nil"/>
              <w:left w:val="nil"/>
              <w:bottom w:val="single" w:sz="4" w:space="0" w:color="auto"/>
              <w:right w:val="single" w:sz="4" w:space="0" w:color="auto"/>
            </w:tcBorders>
            <w:shd w:val="clear" w:color="auto" w:fill="auto"/>
            <w:noWrap/>
            <w:vAlign w:val="center"/>
            <w:hideMark/>
          </w:tcPr>
          <w:p w14:paraId="5ECD33F7"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1,00</w:t>
            </w:r>
          </w:p>
        </w:tc>
        <w:tc>
          <w:tcPr>
            <w:tcW w:w="712" w:type="pct"/>
            <w:vMerge w:val="restart"/>
            <w:tcBorders>
              <w:top w:val="nil"/>
              <w:left w:val="single" w:sz="4" w:space="0" w:color="auto"/>
              <w:bottom w:val="single" w:sz="4" w:space="0" w:color="000000"/>
              <w:right w:val="single" w:sz="4" w:space="0" w:color="auto"/>
            </w:tcBorders>
            <w:shd w:val="clear" w:color="auto" w:fill="auto"/>
            <w:vAlign w:val="center"/>
            <w:hideMark/>
          </w:tcPr>
          <w:p w14:paraId="014F744F"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$ 630.000.000</w:t>
            </w:r>
          </w:p>
        </w:tc>
      </w:tr>
      <w:tr w:rsidR="00416C25" w:rsidRPr="00416C25" w14:paraId="5BD77D3E" w14:textId="77777777" w:rsidTr="0019417E">
        <w:trPr>
          <w:trHeight w:val="64"/>
        </w:trPr>
        <w:tc>
          <w:tcPr>
            <w:tcW w:w="669" w:type="pct"/>
            <w:vMerge/>
            <w:tcBorders>
              <w:top w:val="nil"/>
              <w:left w:val="single" w:sz="4" w:space="0" w:color="auto"/>
              <w:bottom w:val="single" w:sz="4" w:space="0" w:color="000000"/>
              <w:right w:val="single" w:sz="4" w:space="0" w:color="auto"/>
            </w:tcBorders>
            <w:vAlign w:val="center"/>
            <w:hideMark/>
          </w:tcPr>
          <w:p w14:paraId="531B2A8C" w14:textId="77777777" w:rsidR="00416C25" w:rsidRPr="00416C25" w:rsidRDefault="00416C25" w:rsidP="00F52DAA">
            <w:pPr>
              <w:rPr>
                <w:rFonts w:ascii="Arial" w:hAnsi="Arial" w:cs="Arial"/>
                <w:sz w:val="16"/>
                <w:szCs w:val="16"/>
                <w:lang w:eastAsia="es-CO"/>
              </w:rPr>
            </w:pPr>
          </w:p>
        </w:tc>
        <w:tc>
          <w:tcPr>
            <w:tcW w:w="898" w:type="pct"/>
            <w:vMerge/>
            <w:tcBorders>
              <w:top w:val="nil"/>
              <w:left w:val="single" w:sz="4" w:space="0" w:color="auto"/>
              <w:bottom w:val="single" w:sz="4" w:space="0" w:color="000000"/>
              <w:right w:val="single" w:sz="4" w:space="0" w:color="auto"/>
            </w:tcBorders>
            <w:vAlign w:val="center"/>
            <w:hideMark/>
          </w:tcPr>
          <w:p w14:paraId="543C187F" w14:textId="77777777" w:rsidR="00416C25" w:rsidRPr="00416C25" w:rsidRDefault="00416C25" w:rsidP="00F52DAA">
            <w:pPr>
              <w:rPr>
                <w:rFonts w:ascii="Arial" w:hAnsi="Arial" w:cs="Arial"/>
                <w:sz w:val="16"/>
                <w:szCs w:val="16"/>
                <w:lang w:eastAsia="es-CO"/>
              </w:rPr>
            </w:pPr>
          </w:p>
        </w:tc>
        <w:tc>
          <w:tcPr>
            <w:tcW w:w="637" w:type="pct"/>
            <w:vMerge/>
            <w:tcBorders>
              <w:top w:val="nil"/>
              <w:left w:val="single" w:sz="4" w:space="0" w:color="auto"/>
              <w:bottom w:val="single" w:sz="4" w:space="0" w:color="000000"/>
              <w:right w:val="single" w:sz="4" w:space="0" w:color="auto"/>
            </w:tcBorders>
            <w:vAlign w:val="center"/>
            <w:hideMark/>
          </w:tcPr>
          <w:p w14:paraId="20849F99" w14:textId="77777777" w:rsidR="00416C25" w:rsidRPr="00416C25" w:rsidRDefault="00416C25" w:rsidP="00F52DAA">
            <w:pPr>
              <w:rPr>
                <w:rFonts w:ascii="Arial" w:hAnsi="Arial" w:cs="Arial"/>
                <w:sz w:val="16"/>
                <w:szCs w:val="16"/>
                <w:lang w:eastAsia="es-CO"/>
              </w:rPr>
            </w:pPr>
          </w:p>
        </w:tc>
        <w:tc>
          <w:tcPr>
            <w:tcW w:w="422" w:type="pct"/>
            <w:vMerge/>
            <w:tcBorders>
              <w:top w:val="nil"/>
              <w:left w:val="single" w:sz="4" w:space="0" w:color="auto"/>
              <w:bottom w:val="single" w:sz="4" w:space="0" w:color="000000"/>
              <w:right w:val="single" w:sz="4" w:space="0" w:color="auto"/>
            </w:tcBorders>
            <w:vAlign w:val="center"/>
            <w:hideMark/>
          </w:tcPr>
          <w:p w14:paraId="1AEB73CC" w14:textId="77777777" w:rsidR="00416C25" w:rsidRPr="00416C25" w:rsidRDefault="00416C25" w:rsidP="00F52DAA">
            <w:pPr>
              <w:rPr>
                <w:rFonts w:ascii="Arial" w:hAnsi="Arial" w:cs="Arial"/>
                <w:sz w:val="16"/>
                <w:szCs w:val="16"/>
                <w:lang w:eastAsia="es-CO"/>
              </w:rPr>
            </w:pPr>
          </w:p>
        </w:tc>
        <w:tc>
          <w:tcPr>
            <w:tcW w:w="912" w:type="pct"/>
            <w:tcBorders>
              <w:top w:val="nil"/>
              <w:left w:val="nil"/>
              <w:bottom w:val="single" w:sz="4" w:space="0" w:color="auto"/>
              <w:right w:val="single" w:sz="4" w:space="0" w:color="auto"/>
            </w:tcBorders>
            <w:shd w:val="clear" w:color="auto" w:fill="auto"/>
            <w:vAlign w:val="center"/>
            <w:hideMark/>
          </w:tcPr>
          <w:p w14:paraId="55C609F6"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Medidas Ambientales Ejecutadas</w:t>
            </w:r>
          </w:p>
        </w:tc>
        <w:tc>
          <w:tcPr>
            <w:tcW w:w="540" w:type="pct"/>
            <w:tcBorders>
              <w:top w:val="nil"/>
              <w:left w:val="nil"/>
              <w:bottom w:val="single" w:sz="4" w:space="0" w:color="auto"/>
              <w:right w:val="single" w:sz="4" w:space="0" w:color="auto"/>
            </w:tcBorders>
            <w:shd w:val="clear" w:color="auto" w:fill="auto"/>
            <w:noWrap/>
            <w:vAlign w:val="center"/>
            <w:hideMark/>
          </w:tcPr>
          <w:p w14:paraId="29790CB1"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Número</w:t>
            </w:r>
          </w:p>
        </w:tc>
        <w:tc>
          <w:tcPr>
            <w:tcW w:w="209" w:type="pct"/>
            <w:tcBorders>
              <w:top w:val="nil"/>
              <w:left w:val="nil"/>
              <w:bottom w:val="single" w:sz="4" w:space="0" w:color="auto"/>
              <w:right w:val="single" w:sz="4" w:space="0" w:color="auto"/>
            </w:tcBorders>
            <w:shd w:val="clear" w:color="auto" w:fill="auto"/>
            <w:noWrap/>
            <w:vAlign w:val="center"/>
            <w:hideMark/>
          </w:tcPr>
          <w:p w14:paraId="23E8B27A"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32,00</w:t>
            </w:r>
          </w:p>
        </w:tc>
        <w:tc>
          <w:tcPr>
            <w:tcW w:w="712" w:type="pct"/>
            <w:vMerge/>
            <w:tcBorders>
              <w:top w:val="nil"/>
              <w:left w:val="single" w:sz="4" w:space="0" w:color="auto"/>
              <w:bottom w:val="single" w:sz="4" w:space="0" w:color="000000"/>
              <w:right w:val="single" w:sz="4" w:space="0" w:color="auto"/>
            </w:tcBorders>
            <w:vAlign w:val="center"/>
            <w:hideMark/>
          </w:tcPr>
          <w:p w14:paraId="3113B36F" w14:textId="77777777" w:rsidR="00416C25" w:rsidRPr="00416C25" w:rsidRDefault="00416C25" w:rsidP="00F52DAA">
            <w:pPr>
              <w:rPr>
                <w:rFonts w:ascii="Arial" w:hAnsi="Arial" w:cs="Arial"/>
                <w:sz w:val="16"/>
                <w:szCs w:val="16"/>
                <w:lang w:eastAsia="es-CO"/>
              </w:rPr>
            </w:pPr>
          </w:p>
        </w:tc>
      </w:tr>
      <w:tr w:rsidR="00416C25" w:rsidRPr="00416C25" w14:paraId="3DDDB6F0" w14:textId="77777777" w:rsidTr="00416C25">
        <w:trPr>
          <w:trHeight w:val="600"/>
        </w:trPr>
        <w:tc>
          <w:tcPr>
            <w:tcW w:w="669" w:type="pct"/>
            <w:tcBorders>
              <w:top w:val="nil"/>
              <w:left w:val="single" w:sz="4" w:space="0" w:color="auto"/>
              <w:bottom w:val="single" w:sz="4" w:space="0" w:color="auto"/>
              <w:right w:val="single" w:sz="4" w:space="0" w:color="auto"/>
            </w:tcBorders>
            <w:shd w:val="clear" w:color="auto" w:fill="auto"/>
            <w:vAlign w:val="center"/>
            <w:hideMark/>
          </w:tcPr>
          <w:p w14:paraId="74EC9E2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8" w:type="pct"/>
            <w:tcBorders>
              <w:top w:val="nil"/>
              <w:left w:val="nil"/>
              <w:bottom w:val="single" w:sz="4" w:space="0" w:color="auto"/>
              <w:right w:val="nil"/>
            </w:tcBorders>
            <w:shd w:val="clear" w:color="auto" w:fill="auto"/>
            <w:vAlign w:val="center"/>
            <w:hideMark/>
          </w:tcPr>
          <w:p w14:paraId="347BDD7D"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Ampliar la sección transversal de la vía</w:t>
            </w:r>
          </w:p>
        </w:tc>
        <w:tc>
          <w:tcPr>
            <w:tcW w:w="637" w:type="pct"/>
            <w:tcBorders>
              <w:top w:val="nil"/>
              <w:left w:val="single" w:sz="4" w:space="0" w:color="auto"/>
              <w:bottom w:val="single" w:sz="4" w:space="0" w:color="auto"/>
              <w:right w:val="single" w:sz="4" w:space="0" w:color="auto"/>
            </w:tcBorders>
            <w:shd w:val="clear" w:color="auto" w:fill="auto"/>
            <w:vAlign w:val="center"/>
            <w:hideMark/>
          </w:tcPr>
          <w:p w14:paraId="0EECDB8E"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422" w:type="pct"/>
            <w:tcBorders>
              <w:top w:val="nil"/>
              <w:left w:val="nil"/>
              <w:bottom w:val="single" w:sz="4" w:space="0" w:color="auto"/>
              <w:right w:val="single" w:sz="4" w:space="0" w:color="auto"/>
            </w:tcBorders>
            <w:shd w:val="clear" w:color="auto" w:fill="auto"/>
            <w:vAlign w:val="center"/>
            <w:hideMark/>
          </w:tcPr>
          <w:p w14:paraId="2FAF939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912" w:type="pct"/>
            <w:tcBorders>
              <w:top w:val="nil"/>
              <w:left w:val="nil"/>
              <w:bottom w:val="single" w:sz="4" w:space="0" w:color="auto"/>
              <w:right w:val="single" w:sz="4" w:space="0" w:color="auto"/>
            </w:tcBorders>
            <w:shd w:val="clear" w:color="auto" w:fill="auto"/>
            <w:vAlign w:val="center"/>
            <w:hideMark/>
          </w:tcPr>
          <w:p w14:paraId="7DBD690E"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con sección transversal ampliada</w:t>
            </w:r>
          </w:p>
        </w:tc>
        <w:tc>
          <w:tcPr>
            <w:tcW w:w="540" w:type="pct"/>
            <w:tcBorders>
              <w:top w:val="nil"/>
              <w:left w:val="nil"/>
              <w:bottom w:val="single" w:sz="4" w:space="0" w:color="auto"/>
              <w:right w:val="single" w:sz="4" w:space="0" w:color="auto"/>
            </w:tcBorders>
            <w:shd w:val="clear" w:color="auto" w:fill="auto"/>
            <w:noWrap/>
            <w:vAlign w:val="center"/>
            <w:hideMark/>
          </w:tcPr>
          <w:p w14:paraId="66744B8C"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Kilómetros</w:t>
            </w:r>
          </w:p>
        </w:tc>
        <w:tc>
          <w:tcPr>
            <w:tcW w:w="209" w:type="pct"/>
            <w:tcBorders>
              <w:top w:val="nil"/>
              <w:left w:val="nil"/>
              <w:bottom w:val="single" w:sz="4" w:space="0" w:color="auto"/>
              <w:right w:val="single" w:sz="4" w:space="0" w:color="auto"/>
            </w:tcBorders>
            <w:shd w:val="clear" w:color="auto" w:fill="auto"/>
            <w:noWrap/>
            <w:vAlign w:val="center"/>
            <w:hideMark/>
          </w:tcPr>
          <w:p w14:paraId="168337AB"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10,00</w:t>
            </w:r>
          </w:p>
        </w:tc>
        <w:tc>
          <w:tcPr>
            <w:tcW w:w="712" w:type="pct"/>
            <w:tcBorders>
              <w:top w:val="nil"/>
              <w:left w:val="nil"/>
              <w:bottom w:val="single" w:sz="4" w:space="0" w:color="auto"/>
              <w:right w:val="single" w:sz="4" w:space="0" w:color="auto"/>
            </w:tcBorders>
            <w:shd w:val="clear" w:color="auto" w:fill="auto"/>
            <w:vAlign w:val="center"/>
            <w:hideMark/>
          </w:tcPr>
          <w:p w14:paraId="42FB4D9F"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$ 42.152.776.306</w:t>
            </w:r>
          </w:p>
        </w:tc>
      </w:tr>
      <w:tr w:rsidR="00416C25" w:rsidRPr="00416C25" w14:paraId="68A2FDAA" w14:textId="77777777" w:rsidTr="0019417E">
        <w:trPr>
          <w:trHeight w:val="64"/>
        </w:trPr>
        <w:tc>
          <w:tcPr>
            <w:tcW w:w="669" w:type="pct"/>
            <w:tcBorders>
              <w:top w:val="nil"/>
              <w:left w:val="single" w:sz="4" w:space="0" w:color="auto"/>
              <w:bottom w:val="single" w:sz="4" w:space="0" w:color="auto"/>
              <w:right w:val="single" w:sz="4" w:space="0" w:color="auto"/>
            </w:tcBorders>
            <w:shd w:val="clear" w:color="auto" w:fill="auto"/>
            <w:vAlign w:val="center"/>
            <w:hideMark/>
          </w:tcPr>
          <w:p w14:paraId="7DBFD76C"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mejorada</w:t>
            </w:r>
          </w:p>
        </w:tc>
        <w:tc>
          <w:tcPr>
            <w:tcW w:w="898" w:type="pct"/>
            <w:tcBorders>
              <w:top w:val="nil"/>
              <w:left w:val="nil"/>
              <w:bottom w:val="single" w:sz="4" w:space="0" w:color="auto"/>
              <w:right w:val="single" w:sz="4" w:space="0" w:color="auto"/>
            </w:tcBorders>
            <w:shd w:val="clear" w:color="auto" w:fill="auto"/>
            <w:vAlign w:val="center"/>
            <w:hideMark/>
          </w:tcPr>
          <w:p w14:paraId="43B839F4"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Implementar Protocolos de Bioseguridad</w:t>
            </w:r>
          </w:p>
        </w:tc>
        <w:tc>
          <w:tcPr>
            <w:tcW w:w="637" w:type="pct"/>
            <w:tcBorders>
              <w:top w:val="nil"/>
              <w:left w:val="nil"/>
              <w:bottom w:val="single" w:sz="4" w:space="0" w:color="auto"/>
              <w:right w:val="single" w:sz="4" w:space="0" w:color="auto"/>
            </w:tcBorders>
            <w:shd w:val="clear" w:color="auto" w:fill="auto"/>
            <w:vAlign w:val="center"/>
            <w:hideMark/>
          </w:tcPr>
          <w:p w14:paraId="0D9418E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422" w:type="pct"/>
            <w:tcBorders>
              <w:top w:val="nil"/>
              <w:left w:val="nil"/>
              <w:bottom w:val="single" w:sz="4" w:space="0" w:color="auto"/>
              <w:right w:val="single" w:sz="4" w:space="0" w:color="auto"/>
            </w:tcBorders>
            <w:shd w:val="clear" w:color="auto" w:fill="auto"/>
            <w:vAlign w:val="center"/>
            <w:hideMark/>
          </w:tcPr>
          <w:p w14:paraId="058B8EBD"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912" w:type="pct"/>
            <w:tcBorders>
              <w:top w:val="nil"/>
              <w:left w:val="nil"/>
              <w:bottom w:val="single" w:sz="4" w:space="0" w:color="auto"/>
              <w:right w:val="single" w:sz="4" w:space="0" w:color="auto"/>
            </w:tcBorders>
            <w:shd w:val="clear" w:color="auto" w:fill="auto"/>
            <w:vAlign w:val="center"/>
            <w:hideMark/>
          </w:tcPr>
          <w:p w14:paraId="55EFAD12"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Protocolos de Bioseguridad Implementados</w:t>
            </w:r>
          </w:p>
        </w:tc>
        <w:tc>
          <w:tcPr>
            <w:tcW w:w="540" w:type="pct"/>
            <w:tcBorders>
              <w:top w:val="nil"/>
              <w:left w:val="nil"/>
              <w:bottom w:val="single" w:sz="4" w:space="0" w:color="auto"/>
              <w:right w:val="single" w:sz="4" w:space="0" w:color="auto"/>
            </w:tcBorders>
            <w:shd w:val="clear" w:color="auto" w:fill="auto"/>
            <w:vAlign w:val="center"/>
            <w:hideMark/>
          </w:tcPr>
          <w:p w14:paraId="66CF5F28"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Unidad</w:t>
            </w:r>
          </w:p>
        </w:tc>
        <w:tc>
          <w:tcPr>
            <w:tcW w:w="209" w:type="pct"/>
            <w:tcBorders>
              <w:top w:val="nil"/>
              <w:left w:val="nil"/>
              <w:bottom w:val="single" w:sz="4" w:space="0" w:color="auto"/>
              <w:right w:val="single" w:sz="4" w:space="0" w:color="auto"/>
            </w:tcBorders>
            <w:shd w:val="clear" w:color="auto" w:fill="auto"/>
            <w:noWrap/>
            <w:vAlign w:val="center"/>
            <w:hideMark/>
          </w:tcPr>
          <w:p w14:paraId="3C8276A5"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1,00</w:t>
            </w:r>
          </w:p>
        </w:tc>
        <w:tc>
          <w:tcPr>
            <w:tcW w:w="712" w:type="pct"/>
            <w:tcBorders>
              <w:top w:val="nil"/>
              <w:left w:val="nil"/>
              <w:bottom w:val="single" w:sz="4" w:space="0" w:color="auto"/>
              <w:right w:val="single" w:sz="4" w:space="0" w:color="auto"/>
            </w:tcBorders>
            <w:shd w:val="clear" w:color="auto" w:fill="auto"/>
            <w:vAlign w:val="center"/>
            <w:hideMark/>
          </w:tcPr>
          <w:p w14:paraId="740E6E1B"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$ 101.028.750</w:t>
            </w:r>
          </w:p>
        </w:tc>
      </w:tr>
      <w:tr w:rsidR="00416C25" w:rsidRPr="00416C25" w14:paraId="4AD9AA5D" w14:textId="77777777" w:rsidTr="00416C25">
        <w:trPr>
          <w:trHeight w:val="510"/>
        </w:trPr>
        <w:tc>
          <w:tcPr>
            <w:tcW w:w="669" w:type="pct"/>
            <w:tcBorders>
              <w:top w:val="nil"/>
              <w:left w:val="single" w:sz="4" w:space="0" w:color="auto"/>
              <w:bottom w:val="single" w:sz="4" w:space="0" w:color="auto"/>
              <w:right w:val="single" w:sz="4" w:space="0" w:color="auto"/>
            </w:tcBorders>
            <w:shd w:val="clear" w:color="auto" w:fill="auto"/>
            <w:vAlign w:val="center"/>
            <w:hideMark/>
          </w:tcPr>
          <w:p w14:paraId="4FEA4656"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mantenida</w:t>
            </w:r>
          </w:p>
        </w:tc>
        <w:tc>
          <w:tcPr>
            <w:tcW w:w="898" w:type="pct"/>
            <w:tcBorders>
              <w:top w:val="nil"/>
              <w:left w:val="nil"/>
              <w:bottom w:val="single" w:sz="4" w:space="0" w:color="auto"/>
              <w:right w:val="single" w:sz="4" w:space="0" w:color="auto"/>
            </w:tcBorders>
            <w:shd w:val="clear" w:color="auto" w:fill="auto"/>
            <w:vAlign w:val="center"/>
            <w:hideMark/>
          </w:tcPr>
          <w:p w14:paraId="69993A70" w14:textId="77777777" w:rsidR="00416C25" w:rsidRPr="00416C25" w:rsidRDefault="00416C25" w:rsidP="00F52DAA">
            <w:pPr>
              <w:rPr>
                <w:rFonts w:ascii="Arial" w:hAnsi="Arial" w:cs="Arial"/>
                <w:sz w:val="16"/>
                <w:szCs w:val="16"/>
                <w:lang w:eastAsia="es-CO"/>
              </w:rPr>
            </w:pPr>
            <w:r w:rsidRPr="00416C25">
              <w:rPr>
                <w:rFonts w:ascii="Arial" w:hAnsi="Arial" w:cs="Arial"/>
                <w:sz w:val="16"/>
                <w:szCs w:val="16"/>
                <w:lang w:eastAsia="es-CO"/>
              </w:rPr>
              <w:t>Realizar Mantenimiento Periódico</w:t>
            </w:r>
          </w:p>
        </w:tc>
        <w:tc>
          <w:tcPr>
            <w:tcW w:w="637" w:type="pct"/>
            <w:tcBorders>
              <w:top w:val="nil"/>
              <w:left w:val="nil"/>
              <w:bottom w:val="single" w:sz="4" w:space="0" w:color="auto"/>
              <w:right w:val="single" w:sz="4" w:space="0" w:color="auto"/>
            </w:tcBorders>
            <w:shd w:val="clear" w:color="auto" w:fill="auto"/>
            <w:vAlign w:val="center"/>
            <w:hideMark/>
          </w:tcPr>
          <w:p w14:paraId="3663DBCA"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Arauca</w:t>
            </w:r>
          </w:p>
        </w:tc>
        <w:tc>
          <w:tcPr>
            <w:tcW w:w="422" w:type="pct"/>
            <w:tcBorders>
              <w:top w:val="nil"/>
              <w:left w:val="nil"/>
              <w:bottom w:val="single" w:sz="4" w:space="0" w:color="auto"/>
              <w:right w:val="single" w:sz="4" w:space="0" w:color="auto"/>
            </w:tcBorders>
            <w:shd w:val="clear" w:color="auto" w:fill="auto"/>
            <w:vAlign w:val="center"/>
            <w:hideMark/>
          </w:tcPr>
          <w:p w14:paraId="2FF3ACF3"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Tame - Arauca</w:t>
            </w:r>
          </w:p>
        </w:tc>
        <w:tc>
          <w:tcPr>
            <w:tcW w:w="912" w:type="pct"/>
            <w:tcBorders>
              <w:top w:val="nil"/>
              <w:left w:val="nil"/>
              <w:bottom w:val="single" w:sz="4" w:space="0" w:color="auto"/>
              <w:right w:val="single" w:sz="4" w:space="0" w:color="auto"/>
            </w:tcBorders>
            <w:shd w:val="clear" w:color="auto" w:fill="auto"/>
            <w:vAlign w:val="center"/>
            <w:hideMark/>
          </w:tcPr>
          <w:p w14:paraId="323EB49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Vía primaria con mantenimiento periódico</w:t>
            </w:r>
          </w:p>
        </w:tc>
        <w:tc>
          <w:tcPr>
            <w:tcW w:w="540" w:type="pct"/>
            <w:tcBorders>
              <w:top w:val="nil"/>
              <w:left w:val="nil"/>
              <w:bottom w:val="single" w:sz="4" w:space="0" w:color="auto"/>
              <w:right w:val="single" w:sz="4" w:space="0" w:color="auto"/>
            </w:tcBorders>
            <w:shd w:val="clear" w:color="auto" w:fill="auto"/>
            <w:noWrap/>
            <w:vAlign w:val="center"/>
            <w:hideMark/>
          </w:tcPr>
          <w:p w14:paraId="2AA2647D"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Kilómetros</w:t>
            </w:r>
          </w:p>
        </w:tc>
        <w:tc>
          <w:tcPr>
            <w:tcW w:w="209" w:type="pct"/>
            <w:tcBorders>
              <w:top w:val="nil"/>
              <w:left w:val="nil"/>
              <w:bottom w:val="single" w:sz="4" w:space="0" w:color="auto"/>
              <w:right w:val="single" w:sz="4" w:space="0" w:color="auto"/>
            </w:tcBorders>
            <w:shd w:val="clear" w:color="auto" w:fill="auto"/>
            <w:noWrap/>
            <w:vAlign w:val="center"/>
            <w:hideMark/>
          </w:tcPr>
          <w:p w14:paraId="32F5D744" w14:textId="77777777" w:rsidR="00416C25" w:rsidRPr="00416C25" w:rsidRDefault="00416C25" w:rsidP="00F52DAA">
            <w:pPr>
              <w:jc w:val="center"/>
              <w:rPr>
                <w:rFonts w:ascii="Arial" w:hAnsi="Arial" w:cs="Arial"/>
                <w:sz w:val="16"/>
                <w:szCs w:val="16"/>
                <w:lang w:eastAsia="es-CO"/>
              </w:rPr>
            </w:pPr>
            <w:r w:rsidRPr="00416C25">
              <w:rPr>
                <w:rFonts w:ascii="Arial" w:hAnsi="Arial" w:cs="Arial"/>
                <w:sz w:val="16"/>
                <w:szCs w:val="16"/>
                <w:lang w:eastAsia="es-CO"/>
              </w:rPr>
              <w:t>10,00</w:t>
            </w:r>
          </w:p>
        </w:tc>
        <w:tc>
          <w:tcPr>
            <w:tcW w:w="712" w:type="pct"/>
            <w:tcBorders>
              <w:top w:val="nil"/>
              <w:left w:val="nil"/>
              <w:bottom w:val="single" w:sz="4" w:space="0" w:color="auto"/>
              <w:right w:val="single" w:sz="4" w:space="0" w:color="auto"/>
            </w:tcBorders>
            <w:shd w:val="clear" w:color="auto" w:fill="auto"/>
            <w:vAlign w:val="center"/>
            <w:hideMark/>
          </w:tcPr>
          <w:p w14:paraId="1C502CF6" w14:textId="77777777" w:rsidR="00416C25" w:rsidRPr="00416C25" w:rsidRDefault="00416C25" w:rsidP="00F52DAA">
            <w:pPr>
              <w:jc w:val="right"/>
              <w:rPr>
                <w:rFonts w:ascii="Arial" w:hAnsi="Arial" w:cs="Arial"/>
                <w:sz w:val="16"/>
                <w:szCs w:val="16"/>
                <w:lang w:eastAsia="es-CO"/>
              </w:rPr>
            </w:pPr>
            <w:r w:rsidRPr="00416C25">
              <w:rPr>
                <w:rFonts w:ascii="Arial" w:hAnsi="Arial" w:cs="Arial"/>
                <w:sz w:val="16"/>
                <w:szCs w:val="16"/>
                <w:lang w:eastAsia="es-CO"/>
              </w:rPr>
              <w:t>$ 10.000.000.000</w:t>
            </w:r>
          </w:p>
        </w:tc>
      </w:tr>
      <w:tr w:rsidR="00416C25" w:rsidRPr="00416C25" w14:paraId="0BF12BB6" w14:textId="77777777" w:rsidTr="00416C25">
        <w:trPr>
          <w:trHeight w:val="360"/>
        </w:trPr>
        <w:tc>
          <w:tcPr>
            <w:tcW w:w="4288" w:type="pct"/>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B699930" w14:textId="77777777" w:rsidR="00416C25" w:rsidRPr="00416C25" w:rsidRDefault="00416C25" w:rsidP="00F52DAA">
            <w:pPr>
              <w:jc w:val="center"/>
              <w:rPr>
                <w:rFonts w:ascii="Arial" w:hAnsi="Arial" w:cs="Arial"/>
                <w:b/>
                <w:bCs/>
                <w:color w:val="000000"/>
                <w:sz w:val="16"/>
                <w:szCs w:val="16"/>
                <w:lang w:eastAsia="es-CO"/>
              </w:rPr>
            </w:pPr>
            <w:r w:rsidRPr="00416C25">
              <w:rPr>
                <w:rFonts w:ascii="Arial" w:hAnsi="Arial" w:cs="Arial"/>
                <w:b/>
                <w:bCs/>
                <w:color w:val="000000"/>
                <w:sz w:val="16"/>
                <w:szCs w:val="16"/>
                <w:lang w:eastAsia="es-CO"/>
              </w:rPr>
              <w:t>TOTALES</w:t>
            </w:r>
          </w:p>
        </w:tc>
        <w:tc>
          <w:tcPr>
            <w:tcW w:w="712" w:type="pct"/>
            <w:tcBorders>
              <w:top w:val="nil"/>
              <w:left w:val="nil"/>
              <w:bottom w:val="single" w:sz="4" w:space="0" w:color="auto"/>
              <w:right w:val="single" w:sz="4" w:space="0" w:color="auto"/>
            </w:tcBorders>
            <w:shd w:val="clear" w:color="000000" w:fill="D9D9D9"/>
            <w:noWrap/>
            <w:vAlign w:val="center"/>
            <w:hideMark/>
          </w:tcPr>
          <w:p w14:paraId="3D269364" w14:textId="77777777" w:rsidR="00416C25" w:rsidRPr="00416C25" w:rsidRDefault="00416C25" w:rsidP="00F52DAA">
            <w:pPr>
              <w:jc w:val="right"/>
              <w:rPr>
                <w:rFonts w:ascii="Arial" w:hAnsi="Arial" w:cs="Arial"/>
                <w:b/>
                <w:bCs/>
                <w:sz w:val="16"/>
                <w:szCs w:val="16"/>
                <w:lang w:eastAsia="es-CO"/>
              </w:rPr>
            </w:pPr>
            <w:r w:rsidRPr="00416C25">
              <w:rPr>
                <w:rFonts w:ascii="Arial" w:hAnsi="Arial" w:cs="Arial"/>
                <w:b/>
                <w:bCs/>
                <w:sz w:val="16"/>
                <w:szCs w:val="16"/>
                <w:lang w:eastAsia="es-CO"/>
              </w:rPr>
              <w:t>$ 54.077.805.056</w:t>
            </w:r>
          </w:p>
        </w:tc>
      </w:tr>
    </w:tbl>
    <w:p w14:paraId="16E6F1CB" w14:textId="77777777" w:rsidR="004C0385" w:rsidRPr="005710C7" w:rsidRDefault="004C0385" w:rsidP="00F52DAA">
      <w:pPr>
        <w:tabs>
          <w:tab w:val="left" w:pos="5199"/>
        </w:tabs>
        <w:ind w:right="-33"/>
        <w:rPr>
          <w:rFonts w:ascii="Arial" w:hAnsi="Arial" w:cs="Arial"/>
          <w:b/>
          <w:sz w:val="22"/>
          <w:szCs w:val="22"/>
        </w:rPr>
      </w:pPr>
    </w:p>
    <w:p w14:paraId="34D6A52E" w14:textId="550A56C4" w:rsidR="004C0385" w:rsidRDefault="004C0385" w:rsidP="00F52DAA">
      <w:pPr>
        <w:pStyle w:val="Prrafodelista"/>
        <w:tabs>
          <w:tab w:val="left" w:pos="426"/>
          <w:tab w:val="left" w:pos="5199"/>
        </w:tabs>
        <w:spacing w:after="0" w:line="240" w:lineRule="auto"/>
        <w:ind w:left="284" w:right="-33"/>
        <w:jc w:val="both"/>
        <w:rPr>
          <w:rFonts w:ascii="Arial" w:hAnsi="Arial" w:cs="Arial"/>
          <w:b/>
          <w:lang w:val="es-ES"/>
        </w:rPr>
      </w:pPr>
    </w:p>
    <w:p w14:paraId="08AF885B" w14:textId="510EB4CB" w:rsidR="00596CEE" w:rsidRDefault="00596CEE" w:rsidP="00F52DAA">
      <w:pPr>
        <w:pStyle w:val="Prrafodelista"/>
        <w:tabs>
          <w:tab w:val="left" w:pos="426"/>
          <w:tab w:val="left" w:pos="5199"/>
        </w:tabs>
        <w:spacing w:after="0" w:line="240" w:lineRule="auto"/>
        <w:ind w:left="284" w:right="-33"/>
        <w:jc w:val="both"/>
        <w:rPr>
          <w:rFonts w:ascii="Arial" w:hAnsi="Arial" w:cs="Arial"/>
          <w:b/>
          <w:lang w:val="es-ES"/>
        </w:rPr>
      </w:pPr>
    </w:p>
    <w:p w14:paraId="3C3AB041" w14:textId="77777777" w:rsidR="00596CEE" w:rsidRPr="005710C7" w:rsidRDefault="00596CEE" w:rsidP="00F52DAA">
      <w:pPr>
        <w:pStyle w:val="Prrafodelista"/>
        <w:tabs>
          <w:tab w:val="left" w:pos="426"/>
          <w:tab w:val="left" w:pos="5199"/>
        </w:tabs>
        <w:spacing w:after="0" w:line="240" w:lineRule="auto"/>
        <w:ind w:left="284" w:right="-33"/>
        <w:jc w:val="both"/>
        <w:rPr>
          <w:rFonts w:ascii="Arial" w:hAnsi="Arial" w:cs="Arial"/>
          <w:b/>
          <w:lang w:val="es-ES"/>
        </w:rPr>
      </w:pPr>
    </w:p>
    <w:p w14:paraId="6D33F8E7" w14:textId="464AFBFD" w:rsidR="004C0385" w:rsidRPr="0019417E" w:rsidRDefault="004C0385" w:rsidP="00F52DAA">
      <w:pPr>
        <w:pStyle w:val="Prrafodelista"/>
        <w:numPr>
          <w:ilvl w:val="0"/>
          <w:numId w:val="16"/>
        </w:numPr>
        <w:tabs>
          <w:tab w:val="left" w:pos="567"/>
          <w:tab w:val="left" w:pos="5199"/>
        </w:tabs>
        <w:spacing w:line="240" w:lineRule="auto"/>
        <w:ind w:left="567" w:right="-33" w:hanging="567"/>
        <w:jc w:val="both"/>
        <w:rPr>
          <w:rFonts w:ascii="Arial" w:hAnsi="Arial" w:cs="Arial"/>
          <w:b/>
          <w:lang w:val="es-ES"/>
        </w:rPr>
      </w:pPr>
      <w:r w:rsidRPr="0019417E">
        <w:rPr>
          <w:rFonts w:ascii="Arial" w:hAnsi="Arial" w:cs="Arial"/>
          <w:b/>
          <w:lang w:val="es-ES"/>
        </w:rPr>
        <w:t>CRONOGRAMA</w:t>
      </w:r>
    </w:p>
    <w:p w14:paraId="7DE0ADA6" w14:textId="34AFE1B6" w:rsidR="004C0385" w:rsidRDefault="004C0385" w:rsidP="00F52DAA">
      <w:pPr>
        <w:pStyle w:val="Encabezado"/>
        <w:contextualSpacing/>
        <w:jc w:val="both"/>
        <w:rPr>
          <w:rFonts w:ascii="Arial" w:hAnsi="Arial" w:cs="Arial"/>
        </w:rPr>
      </w:pPr>
      <w:r w:rsidRPr="005710C7">
        <w:rPr>
          <w:rFonts w:ascii="Arial" w:hAnsi="Arial" w:cs="Arial"/>
        </w:rPr>
        <w:t>A continuación, se presenta el cronograma contractual y precontractual de las licitaciones, las cuales iniciarían en el año 2021:</w:t>
      </w:r>
    </w:p>
    <w:p w14:paraId="2190BAD4" w14:textId="77777777" w:rsidR="004A60C5" w:rsidRDefault="004A60C5" w:rsidP="00F52DAA">
      <w:pPr>
        <w:pStyle w:val="Encabezado"/>
        <w:contextualSpacing/>
        <w:jc w:val="both"/>
        <w:rPr>
          <w:rFonts w:ascii="Arial" w:hAnsi="Arial" w:cs="Arial"/>
        </w:rPr>
      </w:pPr>
    </w:p>
    <w:p w14:paraId="707B4457" w14:textId="77777777" w:rsidR="004C0385" w:rsidRDefault="004C0385" w:rsidP="00F52DAA">
      <w:pPr>
        <w:pStyle w:val="Encabezado"/>
        <w:contextualSpacing/>
        <w:jc w:val="both"/>
        <w:rPr>
          <w:rFonts w:ascii="Arial" w:hAnsi="Arial" w:cs="Arial"/>
        </w:rPr>
      </w:pPr>
    </w:p>
    <w:tbl>
      <w:tblPr>
        <w:tblW w:w="7900" w:type="dxa"/>
        <w:tblInd w:w="75" w:type="dxa"/>
        <w:tblCellMar>
          <w:left w:w="70" w:type="dxa"/>
          <w:right w:w="70" w:type="dxa"/>
        </w:tblCellMar>
        <w:tblLook w:val="04A0" w:firstRow="1" w:lastRow="0" w:firstColumn="1" w:lastColumn="0" w:noHBand="0" w:noVBand="1"/>
      </w:tblPr>
      <w:tblGrid>
        <w:gridCol w:w="3901"/>
        <w:gridCol w:w="3999"/>
      </w:tblGrid>
      <w:tr w:rsidR="00F64A14" w14:paraId="68BDCB36" w14:textId="77777777" w:rsidTr="00214913">
        <w:trPr>
          <w:trHeight w:val="469"/>
        </w:trPr>
        <w:tc>
          <w:tcPr>
            <w:tcW w:w="790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BEE1C3B" w14:textId="12F5CD98" w:rsidR="00F64A14" w:rsidRDefault="00F64A14" w:rsidP="00F64A14">
            <w:pPr>
              <w:spacing w:line="256" w:lineRule="auto"/>
              <w:jc w:val="center"/>
              <w:rPr>
                <w:rFonts w:ascii="Arial" w:hAnsi="Arial" w:cs="Arial"/>
                <w:b/>
                <w:bCs/>
                <w:color w:val="000000"/>
                <w:sz w:val="20"/>
                <w:lang w:eastAsia="es-CO"/>
              </w:rPr>
            </w:pPr>
            <w:r w:rsidRPr="00AD3293">
              <w:rPr>
                <w:rFonts w:ascii="Arial" w:hAnsi="Arial" w:cs="Arial"/>
                <w:b/>
                <w:bCs/>
                <w:color w:val="000000"/>
                <w:sz w:val="18"/>
                <w:szCs w:val="18"/>
                <w:lang w:eastAsia="es-CO"/>
              </w:rPr>
              <w:t xml:space="preserve">CRONOGRAMA DE ACTIVIDADES </w:t>
            </w:r>
          </w:p>
        </w:tc>
      </w:tr>
      <w:tr w:rsidR="00F64A14" w14:paraId="449BBD1A" w14:textId="77777777" w:rsidTr="00214913">
        <w:trPr>
          <w:trHeight w:val="290"/>
        </w:trPr>
        <w:tc>
          <w:tcPr>
            <w:tcW w:w="3901" w:type="dxa"/>
            <w:tcBorders>
              <w:top w:val="nil"/>
              <w:left w:val="single" w:sz="4" w:space="0" w:color="auto"/>
              <w:bottom w:val="single" w:sz="4" w:space="0" w:color="auto"/>
              <w:right w:val="single" w:sz="4" w:space="0" w:color="auto"/>
            </w:tcBorders>
            <w:shd w:val="clear" w:color="auto" w:fill="D9D9D9"/>
            <w:noWrap/>
            <w:vAlign w:val="center"/>
            <w:hideMark/>
          </w:tcPr>
          <w:p w14:paraId="5429D745" w14:textId="77777777" w:rsidR="00F64A14" w:rsidRDefault="00F64A14" w:rsidP="00214913">
            <w:pPr>
              <w:spacing w:line="256" w:lineRule="auto"/>
              <w:jc w:val="center"/>
              <w:rPr>
                <w:rFonts w:ascii="Arial" w:hAnsi="Arial" w:cs="Arial"/>
                <w:b/>
                <w:bCs/>
                <w:color w:val="000000"/>
                <w:sz w:val="20"/>
                <w:lang w:eastAsia="es-CO"/>
              </w:rPr>
            </w:pPr>
            <w:r>
              <w:rPr>
                <w:rFonts w:ascii="Arial" w:hAnsi="Arial" w:cs="Arial"/>
                <w:b/>
                <w:bCs/>
                <w:color w:val="000000"/>
                <w:sz w:val="20"/>
                <w:lang w:eastAsia="es-CO"/>
              </w:rPr>
              <w:t>ACTIVIDAD</w:t>
            </w:r>
          </w:p>
        </w:tc>
        <w:tc>
          <w:tcPr>
            <w:tcW w:w="3998" w:type="dxa"/>
            <w:tcBorders>
              <w:top w:val="nil"/>
              <w:left w:val="nil"/>
              <w:bottom w:val="single" w:sz="4" w:space="0" w:color="auto"/>
              <w:right w:val="single" w:sz="4" w:space="0" w:color="auto"/>
            </w:tcBorders>
            <w:shd w:val="clear" w:color="auto" w:fill="D9D9D9"/>
            <w:noWrap/>
            <w:vAlign w:val="center"/>
            <w:hideMark/>
          </w:tcPr>
          <w:p w14:paraId="6434472F" w14:textId="77777777" w:rsidR="00F64A14" w:rsidRDefault="00F64A14" w:rsidP="00214913">
            <w:pPr>
              <w:spacing w:line="256" w:lineRule="auto"/>
              <w:jc w:val="center"/>
              <w:rPr>
                <w:rFonts w:ascii="Arial" w:hAnsi="Arial" w:cs="Arial"/>
                <w:b/>
                <w:bCs/>
                <w:color w:val="000000"/>
                <w:sz w:val="20"/>
                <w:lang w:eastAsia="es-CO"/>
              </w:rPr>
            </w:pPr>
            <w:r>
              <w:rPr>
                <w:rFonts w:ascii="Arial" w:hAnsi="Arial" w:cs="Arial"/>
                <w:b/>
                <w:bCs/>
                <w:color w:val="000000"/>
                <w:sz w:val="20"/>
                <w:lang w:eastAsia="es-CO"/>
              </w:rPr>
              <w:t>FECHA</w:t>
            </w:r>
          </w:p>
        </w:tc>
      </w:tr>
      <w:tr w:rsidR="00F64A14" w14:paraId="08FB9EDC" w14:textId="77777777" w:rsidTr="00214913">
        <w:trPr>
          <w:trHeight w:val="290"/>
        </w:trPr>
        <w:tc>
          <w:tcPr>
            <w:tcW w:w="3901" w:type="dxa"/>
            <w:tcBorders>
              <w:top w:val="nil"/>
              <w:left w:val="single" w:sz="4" w:space="0" w:color="auto"/>
              <w:bottom w:val="single" w:sz="4" w:space="0" w:color="auto"/>
              <w:right w:val="single" w:sz="4" w:space="0" w:color="auto"/>
            </w:tcBorders>
            <w:noWrap/>
            <w:vAlign w:val="center"/>
            <w:hideMark/>
          </w:tcPr>
          <w:p w14:paraId="25B25EEC" w14:textId="77777777" w:rsidR="00F64A14" w:rsidRDefault="00F64A14" w:rsidP="00214913">
            <w:pPr>
              <w:spacing w:line="256" w:lineRule="auto"/>
              <w:jc w:val="both"/>
              <w:rPr>
                <w:rFonts w:ascii="Arial" w:hAnsi="Arial" w:cs="Arial"/>
                <w:color w:val="000000"/>
                <w:sz w:val="20"/>
                <w:lang w:eastAsia="es-CO"/>
              </w:rPr>
            </w:pPr>
            <w:r>
              <w:rPr>
                <w:rFonts w:ascii="Arial" w:hAnsi="Arial" w:cs="Arial"/>
                <w:color w:val="000000"/>
                <w:sz w:val="20"/>
                <w:lang w:eastAsia="es-CO"/>
              </w:rPr>
              <w:t>Solicitud de Vigencias Futuras</w:t>
            </w:r>
          </w:p>
        </w:tc>
        <w:tc>
          <w:tcPr>
            <w:tcW w:w="3998" w:type="dxa"/>
            <w:tcBorders>
              <w:top w:val="nil"/>
              <w:left w:val="nil"/>
              <w:bottom w:val="single" w:sz="4" w:space="0" w:color="auto"/>
              <w:right w:val="single" w:sz="4" w:space="0" w:color="auto"/>
            </w:tcBorders>
            <w:noWrap/>
            <w:vAlign w:val="center"/>
            <w:hideMark/>
          </w:tcPr>
          <w:p w14:paraId="46F03A5B" w14:textId="77777777" w:rsidR="00F64A14" w:rsidRDefault="00F64A14" w:rsidP="00214913">
            <w:pPr>
              <w:spacing w:line="256" w:lineRule="auto"/>
              <w:rPr>
                <w:rFonts w:ascii="Arial" w:hAnsi="Arial" w:cs="Arial"/>
                <w:color w:val="000000"/>
                <w:sz w:val="20"/>
                <w:lang w:eastAsia="es-CO"/>
              </w:rPr>
            </w:pPr>
            <w:r>
              <w:rPr>
                <w:rFonts w:ascii="Arial" w:hAnsi="Arial" w:cs="Arial"/>
                <w:color w:val="000000"/>
                <w:sz w:val="20"/>
                <w:lang w:eastAsia="es-CO"/>
              </w:rPr>
              <w:t>Octubre 2021</w:t>
            </w:r>
          </w:p>
        </w:tc>
      </w:tr>
      <w:tr w:rsidR="00F64A14" w14:paraId="58CB7148" w14:textId="77777777" w:rsidTr="00214913">
        <w:trPr>
          <w:trHeight w:val="290"/>
        </w:trPr>
        <w:tc>
          <w:tcPr>
            <w:tcW w:w="3901" w:type="dxa"/>
            <w:tcBorders>
              <w:top w:val="nil"/>
              <w:left w:val="single" w:sz="4" w:space="0" w:color="auto"/>
              <w:bottom w:val="single" w:sz="4" w:space="0" w:color="auto"/>
              <w:right w:val="single" w:sz="4" w:space="0" w:color="auto"/>
            </w:tcBorders>
            <w:noWrap/>
            <w:vAlign w:val="center"/>
            <w:hideMark/>
          </w:tcPr>
          <w:p w14:paraId="380A23AE" w14:textId="77777777" w:rsidR="00F64A14" w:rsidRDefault="00F64A14" w:rsidP="00214913">
            <w:pPr>
              <w:spacing w:line="256" w:lineRule="auto"/>
              <w:jc w:val="both"/>
              <w:rPr>
                <w:rFonts w:ascii="Arial" w:hAnsi="Arial" w:cs="Arial"/>
                <w:color w:val="000000"/>
                <w:sz w:val="20"/>
                <w:lang w:eastAsia="es-CO"/>
              </w:rPr>
            </w:pPr>
            <w:r>
              <w:rPr>
                <w:rFonts w:ascii="Arial" w:hAnsi="Arial" w:cs="Arial"/>
                <w:color w:val="000000"/>
                <w:sz w:val="20"/>
                <w:lang w:eastAsia="es-CO"/>
              </w:rPr>
              <w:t>Etapa Precontractual</w:t>
            </w:r>
          </w:p>
        </w:tc>
        <w:tc>
          <w:tcPr>
            <w:tcW w:w="3998" w:type="dxa"/>
            <w:tcBorders>
              <w:top w:val="nil"/>
              <w:left w:val="nil"/>
              <w:bottom w:val="single" w:sz="4" w:space="0" w:color="auto"/>
              <w:right w:val="single" w:sz="4" w:space="0" w:color="auto"/>
            </w:tcBorders>
            <w:noWrap/>
            <w:vAlign w:val="center"/>
            <w:hideMark/>
          </w:tcPr>
          <w:p w14:paraId="7807A82B" w14:textId="77777777" w:rsidR="00F64A14" w:rsidRDefault="00F64A14" w:rsidP="00214913">
            <w:pPr>
              <w:spacing w:line="256" w:lineRule="auto"/>
              <w:rPr>
                <w:rFonts w:ascii="Arial" w:hAnsi="Arial" w:cs="Arial"/>
                <w:color w:val="000000"/>
                <w:sz w:val="20"/>
                <w:lang w:eastAsia="es-CO"/>
              </w:rPr>
            </w:pPr>
            <w:r>
              <w:rPr>
                <w:rFonts w:ascii="Arial" w:hAnsi="Arial" w:cs="Arial"/>
                <w:color w:val="000000"/>
                <w:sz w:val="20"/>
                <w:lang w:eastAsia="es-CO"/>
              </w:rPr>
              <w:t>Diciembre 2021 - Marzo de 2022</w:t>
            </w:r>
          </w:p>
        </w:tc>
      </w:tr>
      <w:tr w:rsidR="00F64A14" w14:paraId="4C87277F" w14:textId="77777777" w:rsidTr="00214913">
        <w:trPr>
          <w:trHeight w:val="290"/>
        </w:trPr>
        <w:tc>
          <w:tcPr>
            <w:tcW w:w="3901" w:type="dxa"/>
            <w:tcBorders>
              <w:top w:val="nil"/>
              <w:left w:val="single" w:sz="4" w:space="0" w:color="auto"/>
              <w:bottom w:val="single" w:sz="4" w:space="0" w:color="auto"/>
              <w:right w:val="single" w:sz="4" w:space="0" w:color="auto"/>
            </w:tcBorders>
            <w:noWrap/>
            <w:vAlign w:val="center"/>
            <w:hideMark/>
          </w:tcPr>
          <w:p w14:paraId="0FC5B425" w14:textId="77777777" w:rsidR="00F64A14" w:rsidRDefault="00F64A14" w:rsidP="00214913">
            <w:pPr>
              <w:spacing w:line="256" w:lineRule="auto"/>
              <w:jc w:val="both"/>
              <w:rPr>
                <w:rFonts w:ascii="Arial" w:hAnsi="Arial" w:cs="Arial"/>
                <w:color w:val="000000"/>
                <w:sz w:val="20"/>
                <w:lang w:eastAsia="es-CO"/>
              </w:rPr>
            </w:pPr>
            <w:r>
              <w:rPr>
                <w:rFonts w:ascii="Arial" w:hAnsi="Arial" w:cs="Arial"/>
                <w:color w:val="000000"/>
                <w:sz w:val="20"/>
                <w:lang w:eastAsia="es-CO"/>
              </w:rPr>
              <w:t>Ratificación Vigencias Futuras</w:t>
            </w:r>
          </w:p>
        </w:tc>
        <w:tc>
          <w:tcPr>
            <w:tcW w:w="3998" w:type="dxa"/>
            <w:tcBorders>
              <w:top w:val="nil"/>
              <w:left w:val="nil"/>
              <w:bottom w:val="single" w:sz="4" w:space="0" w:color="auto"/>
              <w:right w:val="single" w:sz="4" w:space="0" w:color="auto"/>
            </w:tcBorders>
            <w:noWrap/>
            <w:vAlign w:val="center"/>
            <w:hideMark/>
          </w:tcPr>
          <w:p w14:paraId="2E9CB2E1" w14:textId="77777777" w:rsidR="00F64A14" w:rsidRDefault="00F64A14" w:rsidP="00214913">
            <w:pPr>
              <w:spacing w:line="256" w:lineRule="auto"/>
              <w:rPr>
                <w:rFonts w:ascii="Arial" w:hAnsi="Arial" w:cs="Arial"/>
                <w:color w:val="000000"/>
                <w:sz w:val="20"/>
                <w:lang w:eastAsia="es-CO"/>
              </w:rPr>
            </w:pPr>
            <w:r>
              <w:rPr>
                <w:rFonts w:ascii="Arial" w:hAnsi="Arial" w:cs="Arial"/>
                <w:color w:val="000000"/>
                <w:sz w:val="20"/>
                <w:lang w:eastAsia="es-CO"/>
              </w:rPr>
              <w:t>Enero - Febrero 2022</w:t>
            </w:r>
          </w:p>
        </w:tc>
      </w:tr>
      <w:tr w:rsidR="00F64A14" w14:paraId="12750F3A" w14:textId="77777777" w:rsidTr="00214913">
        <w:trPr>
          <w:trHeight w:val="290"/>
        </w:trPr>
        <w:tc>
          <w:tcPr>
            <w:tcW w:w="3901" w:type="dxa"/>
            <w:tcBorders>
              <w:top w:val="nil"/>
              <w:left w:val="single" w:sz="4" w:space="0" w:color="auto"/>
              <w:bottom w:val="single" w:sz="4" w:space="0" w:color="auto"/>
              <w:right w:val="single" w:sz="4" w:space="0" w:color="auto"/>
            </w:tcBorders>
            <w:noWrap/>
            <w:vAlign w:val="center"/>
            <w:hideMark/>
          </w:tcPr>
          <w:p w14:paraId="78031118" w14:textId="77777777" w:rsidR="00F64A14" w:rsidRDefault="00F64A14" w:rsidP="00214913">
            <w:pPr>
              <w:spacing w:line="256" w:lineRule="auto"/>
              <w:jc w:val="both"/>
              <w:rPr>
                <w:rFonts w:ascii="Arial" w:hAnsi="Arial" w:cs="Arial"/>
                <w:color w:val="000000"/>
                <w:sz w:val="20"/>
                <w:lang w:eastAsia="es-CO"/>
              </w:rPr>
            </w:pPr>
            <w:r>
              <w:rPr>
                <w:rFonts w:ascii="Arial" w:hAnsi="Arial" w:cs="Arial"/>
                <w:color w:val="000000"/>
                <w:sz w:val="20"/>
                <w:lang w:eastAsia="es-CO"/>
              </w:rPr>
              <w:t>Adjudicación y Legalización De Contrato</w:t>
            </w:r>
          </w:p>
        </w:tc>
        <w:tc>
          <w:tcPr>
            <w:tcW w:w="3998" w:type="dxa"/>
            <w:tcBorders>
              <w:top w:val="nil"/>
              <w:left w:val="nil"/>
              <w:bottom w:val="single" w:sz="4" w:space="0" w:color="auto"/>
              <w:right w:val="single" w:sz="4" w:space="0" w:color="auto"/>
            </w:tcBorders>
            <w:noWrap/>
            <w:vAlign w:val="center"/>
            <w:hideMark/>
          </w:tcPr>
          <w:p w14:paraId="28B3BD62" w14:textId="77777777" w:rsidR="00F64A14" w:rsidRDefault="00F64A14" w:rsidP="00214913">
            <w:pPr>
              <w:spacing w:line="256" w:lineRule="auto"/>
              <w:rPr>
                <w:rFonts w:ascii="Arial" w:hAnsi="Arial" w:cs="Arial"/>
                <w:color w:val="000000"/>
                <w:sz w:val="20"/>
                <w:lang w:eastAsia="es-CO"/>
              </w:rPr>
            </w:pPr>
            <w:r>
              <w:rPr>
                <w:rFonts w:ascii="Arial" w:hAnsi="Arial" w:cs="Arial"/>
                <w:color w:val="000000"/>
                <w:sz w:val="20"/>
                <w:lang w:eastAsia="es-CO"/>
              </w:rPr>
              <w:t>Marzo 2022</w:t>
            </w:r>
          </w:p>
        </w:tc>
      </w:tr>
      <w:tr w:rsidR="00F64A14" w14:paraId="12E74083" w14:textId="77777777" w:rsidTr="00214913">
        <w:trPr>
          <w:trHeight w:val="290"/>
        </w:trPr>
        <w:tc>
          <w:tcPr>
            <w:tcW w:w="3901" w:type="dxa"/>
            <w:tcBorders>
              <w:top w:val="nil"/>
              <w:left w:val="single" w:sz="4" w:space="0" w:color="auto"/>
              <w:bottom w:val="single" w:sz="4" w:space="0" w:color="auto"/>
              <w:right w:val="single" w:sz="4" w:space="0" w:color="auto"/>
            </w:tcBorders>
            <w:noWrap/>
            <w:vAlign w:val="center"/>
            <w:hideMark/>
          </w:tcPr>
          <w:p w14:paraId="2FD5E782" w14:textId="77777777" w:rsidR="00F64A14" w:rsidRDefault="00F64A14" w:rsidP="00214913">
            <w:pPr>
              <w:spacing w:line="256" w:lineRule="auto"/>
              <w:jc w:val="both"/>
              <w:rPr>
                <w:rFonts w:ascii="Arial" w:hAnsi="Arial" w:cs="Arial"/>
                <w:color w:val="000000"/>
                <w:sz w:val="20"/>
                <w:lang w:eastAsia="es-CO"/>
              </w:rPr>
            </w:pPr>
            <w:r>
              <w:rPr>
                <w:rFonts w:ascii="Arial" w:hAnsi="Arial" w:cs="Arial"/>
                <w:color w:val="000000"/>
                <w:sz w:val="20"/>
                <w:lang w:eastAsia="es-CO"/>
              </w:rPr>
              <w:t>Etapa Contractual</w:t>
            </w:r>
          </w:p>
        </w:tc>
        <w:tc>
          <w:tcPr>
            <w:tcW w:w="3998" w:type="dxa"/>
            <w:tcBorders>
              <w:top w:val="nil"/>
              <w:left w:val="nil"/>
              <w:bottom w:val="single" w:sz="4" w:space="0" w:color="auto"/>
              <w:right w:val="single" w:sz="4" w:space="0" w:color="auto"/>
            </w:tcBorders>
            <w:noWrap/>
            <w:vAlign w:val="center"/>
            <w:hideMark/>
          </w:tcPr>
          <w:p w14:paraId="3C1F2BFC" w14:textId="77777777" w:rsidR="00F64A14" w:rsidRDefault="00F64A14" w:rsidP="00214913">
            <w:pPr>
              <w:spacing w:line="256" w:lineRule="auto"/>
              <w:rPr>
                <w:rFonts w:ascii="Arial" w:hAnsi="Arial" w:cs="Arial"/>
                <w:color w:val="000000"/>
                <w:sz w:val="20"/>
                <w:lang w:eastAsia="es-CO"/>
              </w:rPr>
            </w:pPr>
            <w:r>
              <w:rPr>
                <w:rFonts w:ascii="Arial" w:hAnsi="Arial" w:cs="Arial"/>
                <w:color w:val="000000"/>
                <w:sz w:val="20"/>
                <w:lang w:eastAsia="es-CO"/>
              </w:rPr>
              <w:t>Abril de 2022 a Julio de 2030</w:t>
            </w:r>
          </w:p>
        </w:tc>
      </w:tr>
    </w:tbl>
    <w:p w14:paraId="2A03560E" w14:textId="77777777" w:rsidR="00F64A14" w:rsidRDefault="00F64A14" w:rsidP="00F52DAA">
      <w:pPr>
        <w:pStyle w:val="Encabezado"/>
        <w:contextualSpacing/>
        <w:jc w:val="both"/>
        <w:rPr>
          <w:rFonts w:ascii="Arial" w:hAnsi="Arial" w:cs="Arial"/>
        </w:rPr>
      </w:pPr>
    </w:p>
    <w:p w14:paraId="5D09204A" w14:textId="77777777" w:rsidR="00F64A14" w:rsidRDefault="00F64A14" w:rsidP="00F52DAA">
      <w:pPr>
        <w:pStyle w:val="Encabezado"/>
        <w:contextualSpacing/>
        <w:jc w:val="both"/>
        <w:rPr>
          <w:rFonts w:ascii="Arial" w:hAnsi="Arial" w:cs="Arial"/>
        </w:rPr>
      </w:pPr>
    </w:p>
    <w:p w14:paraId="4228A27B" w14:textId="77777777" w:rsidR="00F64A14" w:rsidRPr="005710C7" w:rsidRDefault="00F64A14" w:rsidP="00F52DAA">
      <w:pPr>
        <w:pStyle w:val="Encabezado"/>
        <w:contextualSpacing/>
        <w:jc w:val="both"/>
        <w:rPr>
          <w:rFonts w:ascii="Arial" w:hAnsi="Arial" w:cs="Arial"/>
        </w:rPr>
      </w:pPr>
    </w:p>
    <w:p w14:paraId="43F9B21E" w14:textId="77777777" w:rsidR="004C0385" w:rsidRPr="005710C7" w:rsidRDefault="004C0385" w:rsidP="00F52DAA">
      <w:pPr>
        <w:pStyle w:val="Prrafodelista"/>
        <w:numPr>
          <w:ilvl w:val="0"/>
          <w:numId w:val="16"/>
        </w:numPr>
        <w:tabs>
          <w:tab w:val="left" w:pos="567"/>
          <w:tab w:val="left" w:pos="5199"/>
        </w:tabs>
        <w:spacing w:after="0" w:line="240" w:lineRule="auto"/>
        <w:ind w:left="567" w:right="-33" w:hanging="567"/>
        <w:jc w:val="both"/>
        <w:rPr>
          <w:rFonts w:ascii="Arial" w:hAnsi="Arial" w:cs="Arial"/>
          <w:b/>
        </w:rPr>
      </w:pPr>
      <w:r w:rsidRPr="005710C7">
        <w:rPr>
          <w:rFonts w:ascii="Arial" w:hAnsi="Arial" w:cs="Arial"/>
          <w:b/>
          <w:lang w:val="es-ES"/>
        </w:rPr>
        <w:t>PRESUPUESTO</w:t>
      </w:r>
    </w:p>
    <w:p w14:paraId="7898195D" w14:textId="77777777" w:rsidR="004F5515" w:rsidRPr="005710C7" w:rsidRDefault="004F5515" w:rsidP="00F52DAA">
      <w:pPr>
        <w:tabs>
          <w:tab w:val="left" w:pos="426"/>
          <w:tab w:val="left" w:pos="5199"/>
        </w:tabs>
        <w:ind w:right="-33"/>
        <w:jc w:val="both"/>
        <w:rPr>
          <w:rFonts w:ascii="Arial" w:hAnsi="Arial" w:cs="Arial"/>
          <w:b/>
          <w:sz w:val="22"/>
          <w:szCs w:val="22"/>
        </w:rPr>
      </w:pPr>
    </w:p>
    <w:tbl>
      <w:tblPr>
        <w:tblW w:w="4993" w:type="pct"/>
        <w:tblCellMar>
          <w:left w:w="70" w:type="dxa"/>
          <w:right w:w="70" w:type="dxa"/>
        </w:tblCellMar>
        <w:tblLook w:val="04A0" w:firstRow="1" w:lastRow="0" w:firstColumn="1" w:lastColumn="0" w:noHBand="0" w:noVBand="1"/>
      </w:tblPr>
      <w:tblGrid>
        <w:gridCol w:w="7086"/>
        <w:gridCol w:w="1730"/>
      </w:tblGrid>
      <w:tr w:rsidR="0019417E" w:rsidRPr="0019417E" w14:paraId="24DE7CDB" w14:textId="77777777" w:rsidTr="00596CEE">
        <w:trPr>
          <w:trHeight w:val="331"/>
          <w:tblHeader/>
        </w:trPr>
        <w:tc>
          <w:tcPr>
            <w:tcW w:w="5000"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0E59C4C5"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PRESUPUESTO DE OBRA</w:t>
            </w:r>
          </w:p>
        </w:tc>
      </w:tr>
      <w:tr w:rsidR="0019417E" w:rsidRPr="0019417E" w14:paraId="6FAD0F99" w14:textId="77777777" w:rsidTr="00596CEE">
        <w:trPr>
          <w:trHeight w:val="331"/>
          <w:tblHeader/>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06689562"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ITEM</w:t>
            </w:r>
          </w:p>
        </w:tc>
        <w:tc>
          <w:tcPr>
            <w:tcW w:w="981" w:type="pct"/>
            <w:tcBorders>
              <w:top w:val="nil"/>
              <w:left w:val="nil"/>
              <w:bottom w:val="single" w:sz="4" w:space="0" w:color="auto"/>
              <w:right w:val="single" w:sz="4" w:space="0" w:color="auto"/>
            </w:tcBorders>
            <w:shd w:val="clear" w:color="000000" w:fill="F2F2F2"/>
            <w:noWrap/>
            <w:vAlign w:val="center"/>
            <w:hideMark/>
          </w:tcPr>
          <w:p w14:paraId="75379070"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VALOR</w:t>
            </w:r>
          </w:p>
        </w:tc>
      </w:tr>
      <w:tr w:rsidR="0019417E" w:rsidRPr="0019417E" w14:paraId="493F48AC"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noWrap/>
            <w:vAlign w:val="center"/>
            <w:hideMark/>
          </w:tcPr>
          <w:p w14:paraId="5D3C449C"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EXPLANACIONES</w:t>
            </w:r>
          </w:p>
        </w:tc>
        <w:tc>
          <w:tcPr>
            <w:tcW w:w="981" w:type="pct"/>
            <w:tcBorders>
              <w:top w:val="nil"/>
              <w:left w:val="nil"/>
              <w:bottom w:val="single" w:sz="4" w:space="0" w:color="auto"/>
              <w:right w:val="single" w:sz="4" w:space="0" w:color="auto"/>
            </w:tcBorders>
            <w:shd w:val="clear" w:color="auto" w:fill="auto"/>
            <w:noWrap/>
            <w:vAlign w:val="center"/>
            <w:hideMark/>
          </w:tcPr>
          <w:p w14:paraId="6C210164"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$ 599.352.000 </w:t>
            </w:r>
          </w:p>
        </w:tc>
      </w:tr>
      <w:tr w:rsidR="0019417E" w:rsidRPr="0019417E" w14:paraId="63EE916A"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noWrap/>
            <w:vAlign w:val="center"/>
            <w:hideMark/>
          </w:tcPr>
          <w:p w14:paraId="1BD3C554"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BASES, SUBBASES Y AFIRMADOS</w:t>
            </w:r>
          </w:p>
        </w:tc>
        <w:tc>
          <w:tcPr>
            <w:tcW w:w="981" w:type="pct"/>
            <w:tcBorders>
              <w:top w:val="nil"/>
              <w:left w:val="nil"/>
              <w:bottom w:val="single" w:sz="4" w:space="0" w:color="auto"/>
              <w:right w:val="single" w:sz="4" w:space="0" w:color="auto"/>
            </w:tcBorders>
            <w:shd w:val="clear" w:color="auto" w:fill="auto"/>
            <w:noWrap/>
            <w:vAlign w:val="center"/>
            <w:hideMark/>
          </w:tcPr>
          <w:p w14:paraId="2645EF00"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$ 11.925.200.000 </w:t>
            </w:r>
          </w:p>
        </w:tc>
      </w:tr>
      <w:tr w:rsidR="0019417E" w:rsidRPr="0019417E" w14:paraId="12F8E997"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noWrap/>
            <w:vAlign w:val="center"/>
            <w:hideMark/>
          </w:tcPr>
          <w:p w14:paraId="524D751C"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PAVIMENTOS ASFÁLTICOS</w:t>
            </w:r>
          </w:p>
        </w:tc>
        <w:tc>
          <w:tcPr>
            <w:tcW w:w="981" w:type="pct"/>
            <w:tcBorders>
              <w:top w:val="nil"/>
              <w:left w:val="nil"/>
              <w:bottom w:val="single" w:sz="4" w:space="0" w:color="auto"/>
              <w:right w:val="single" w:sz="4" w:space="0" w:color="auto"/>
            </w:tcBorders>
            <w:shd w:val="clear" w:color="auto" w:fill="auto"/>
            <w:noWrap/>
            <w:vAlign w:val="center"/>
            <w:hideMark/>
          </w:tcPr>
          <w:p w14:paraId="009298B4"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$ 22.588.757.000 </w:t>
            </w:r>
          </w:p>
        </w:tc>
      </w:tr>
      <w:tr w:rsidR="0019417E" w:rsidRPr="0019417E" w14:paraId="04521CE6"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noWrap/>
            <w:vAlign w:val="center"/>
            <w:hideMark/>
          </w:tcPr>
          <w:p w14:paraId="7226022C"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ESTRUCTURAS Y DRENAJES</w:t>
            </w:r>
          </w:p>
        </w:tc>
        <w:tc>
          <w:tcPr>
            <w:tcW w:w="981" w:type="pct"/>
            <w:tcBorders>
              <w:top w:val="nil"/>
              <w:left w:val="nil"/>
              <w:bottom w:val="single" w:sz="4" w:space="0" w:color="auto"/>
              <w:right w:val="single" w:sz="4" w:space="0" w:color="auto"/>
            </w:tcBorders>
            <w:shd w:val="clear" w:color="auto" w:fill="auto"/>
            <w:noWrap/>
            <w:vAlign w:val="center"/>
            <w:hideMark/>
          </w:tcPr>
          <w:p w14:paraId="372E3FCB"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$ 3.401.165.671 </w:t>
            </w:r>
          </w:p>
        </w:tc>
      </w:tr>
      <w:tr w:rsidR="0019417E" w:rsidRPr="0019417E" w14:paraId="149E56E7" w14:textId="77777777" w:rsidTr="00596CEE">
        <w:trPr>
          <w:trHeight w:val="331"/>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5D2B6856"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SEÑALIZACIÓN Y SEGURIDAD</w:t>
            </w:r>
          </w:p>
        </w:tc>
        <w:tc>
          <w:tcPr>
            <w:tcW w:w="981" w:type="pct"/>
            <w:tcBorders>
              <w:top w:val="nil"/>
              <w:left w:val="nil"/>
              <w:bottom w:val="single" w:sz="4" w:space="0" w:color="auto"/>
              <w:right w:val="single" w:sz="4" w:space="0" w:color="auto"/>
            </w:tcBorders>
            <w:shd w:val="clear" w:color="auto" w:fill="auto"/>
            <w:noWrap/>
            <w:vAlign w:val="center"/>
            <w:hideMark/>
          </w:tcPr>
          <w:p w14:paraId="654EA1B4"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$ 174.676.473 </w:t>
            </w:r>
          </w:p>
        </w:tc>
      </w:tr>
      <w:tr w:rsidR="0019417E" w:rsidRPr="0019417E" w14:paraId="761BC6CC"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noWrap/>
            <w:vAlign w:val="center"/>
            <w:hideMark/>
          </w:tcPr>
          <w:p w14:paraId="19788D99"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TRANSPORTE</w:t>
            </w:r>
          </w:p>
        </w:tc>
        <w:tc>
          <w:tcPr>
            <w:tcW w:w="981" w:type="pct"/>
            <w:tcBorders>
              <w:top w:val="nil"/>
              <w:left w:val="nil"/>
              <w:bottom w:val="single" w:sz="4" w:space="0" w:color="auto"/>
              <w:right w:val="single" w:sz="4" w:space="0" w:color="auto"/>
            </w:tcBorders>
            <w:shd w:val="clear" w:color="auto" w:fill="auto"/>
            <w:noWrap/>
            <w:vAlign w:val="center"/>
            <w:hideMark/>
          </w:tcPr>
          <w:p w14:paraId="40DCEA78"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$ 946.140.000 </w:t>
            </w:r>
          </w:p>
        </w:tc>
      </w:tr>
      <w:tr w:rsidR="0019417E" w:rsidRPr="0019417E" w14:paraId="4D569BC1" w14:textId="77777777" w:rsidTr="00596CEE">
        <w:trPr>
          <w:trHeight w:val="331"/>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22A66BB5" w14:textId="77777777" w:rsidR="0019417E" w:rsidRPr="0019417E" w:rsidRDefault="0019417E" w:rsidP="00F52DAA">
            <w:pPr>
              <w:jc w:val="right"/>
              <w:rPr>
                <w:rFonts w:ascii="Arial" w:hAnsi="Arial" w:cs="Arial"/>
                <w:b/>
                <w:bCs/>
                <w:color w:val="000000"/>
                <w:sz w:val="18"/>
                <w:szCs w:val="18"/>
                <w:lang w:eastAsia="es-CO"/>
              </w:rPr>
            </w:pPr>
            <w:r w:rsidRPr="0019417E">
              <w:rPr>
                <w:rFonts w:ascii="Arial" w:hAnsi="Arial" w:cs="Arial"/>
                <w:b/>
                <w:bCs/>
                <w:color w:val="000000"/>
                <w:sz w:val="18"/>
                <w:szCs w:val="18"/>
                <w:lang w:eastAsia="es-CO"/>
              </w:rPr>
              <w:t>SUBTOTAL BÁSICO DE LAS OBRAS</w:t>
            </w:r>
          </w:p>
        </w:tc>
        <w:tc>
          <w:tcPr>
            <w:tcW w:w="981" w:type="pct"/>
            <w:tcBorders>
              <w:top w:val="nil"/>
              <w:left w:val="nil"/>
              <w:bottom w:val="single" w:sz="4" w:space="0" w:color="auto"/>
              <w:right w:val="single" w:sz="4" w:space="0" w:color="auto"/>
            </w:tcBorders>
            <w:shd w:val="clear" w:color="000000" w:fill="F2F2F2"/>
            <w:noWrap/>
            <w:vAlign w:val="center"/>
            <w:hideMark/>
          </w:tcPr>
          <w:p w14:paraId="657ED24C"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$ 39.635.291.144 </w:t>
            </w:r>
          </w:p>
        </w:tc>
      </w:tr>
      <w:tr w:rsidR="0019417E" w:rsidRPr="0019417E" w14:paraId="78419FCB" w14:textId="77777777" w:rsidTr="00596CEE">
        <w:trPr>
          <w:trHeight w:val="662"/>
        </w:trPr>
        <w:tc>
          <w:tcPr>
            <w:tcW w:w="4019" w:type="pct"/>
            <w:tcBorders>
              <w:top w:val="nil"/>
              <w:left w:val="single" w:sz="4" w:space="0" w:color="auto"/>
              <w:bottom w:val="single" w:sz="4" w:space="0" w:color="auto"/>
              <w:right w:val="single" w:sz="4" w:space="0" w:color="auto"/>
            </w:tcBorders>
            <w:shd w:val="clear" w:color="auto" w:fill="auto"/>
            <w:vAlign w:val="center"/>
            <w:hideMark/>
          </w:tcPr>
          <w:p w14:paraId="0EA21568"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 xml:space="preserve">PROVISIÓN PARA AJUSTES, OBRAS COMPLEMENTARIAS Y/O ADICIONALES, (INCLUYE OBRAS AMBIENTALES DEL PAGA) </w:t>
            </w:r>
          </w:p>
        </w:tc>
        <w:tc>
          <w:tcPr>
            <w:tcW w:w="981" w:type="pct"/>
            <w:tcBorders>
              <w:top w:val="nil"/>
              <w:left w:val="nil"/>
              <w:bottom w:val="single" w:sz="4" w:space="0" w:color="auto"/>
              <w:right w:val="single" w:sz="4" w:space="0" w:color="auto"/>
            </w:tcBorders>
            <w:shd w:val="clear" w:color="auto" w:fill="auto"/>
            <w:noWrap/>
            <w:vAlign w:val="center"/>
            <w:hideMark/>
          </w:tcPr>
          <w:p w14:paraId="7B1BE589"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$ 3.198.196.414 </w:t>
            </w:r>
          </w:p>
        </w:tc>
      </w:tr>
      <w:tr w:rsidR="0019417E" w:rsidRPr="0019417E" w14:paraId="43536618"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vAlign w:val="center"/>
            <w:hideMark/>
          </w:tcPr>
          <w:p w14:paraId="089C25A9"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PROVISIÓN PARA JORNADAS DE TRABAJO 24 HORAS DIARIAS 7 DÍAS DE LA SEMANA</w:t>
            </w:r>
          </w:p>
        </w:tc>
        <w:tc>
          <w:tcPr>
            <w:tcW w:w="981" w:type="pct"/>
            <w:tcBorders>
              <w:top w:val="nil"/>
              <w:left w:val="nil"/>
              <w:bottom w:val="single" w:sz="4" w:space="0" w:color="auto"/>
              <w:right w:val="single" w:sz="4" w:space="0" w:color="auto"/>
            </w:tcBorders>
            <w:shd w:val="clear" w:color="auto" w:fill="auto"/>
            <w:noWrap/>
            <w:vAlign w:val="center"/>
            <w:hideMark/>
          </w:tcPr>
          <w:p w14:paraId="695D820F"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$ 118.905.873 </w:t>
            </w:r>
          </w:p>
        </w:tc>
      </w:tr>
      <w:tr w:rsidR="0019417E" w:rsidRPr="0019417E" w14:paraId="19B04EF1" w14:textId="77777777" w:rsidTr="00596CEE">
        <w:trPr>
          <w:trHeight w:val="331"/>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71808F17" w14:textId="77777777" w:rsidR="0019417E" w:rsidRPr="0019417E" w:rsidRDefault="0019417E" w:rsidP="00F52DAA">
            <w:pPr>
              <w:jc w:val="right"/>
              <w:rPr>
                <w:rFonts w:ascii="Arial" w:hAnsi="Arial" w:cs="Arial"/>
                <w:b/>
                <w:bCs/>
                <w:color w:val="000000"/>
                <w:sz w:val="18"/>
                <w:szCs w:val="18"/>
                <w:lang w:eastAsia="es-CO"/>
              </w:rPr>
            </w:pPr>
            <w:r w:rsidRPr="0019417E">
              <w:rPr>
                <w:rFonts w:ascii="Arial" w:hAnsi="Arial" w:cs="Arial"/>
                <w:b/>
                <w:bCs/>
                <w:color w:val="000000"/>
                <w:sz w:val="18"/>
                <w:szCs w:val="18"/>
                <w:lang w:eastAsia="es-CO"/>
              </w:rPr>
              <w:t>VALOR TOTAL BÁSICO DE OBRAS</w:t>
            </w:r>
          </w:p>
        </w:tc>
        <w:tc>
          <w:tcPr>
            <w:tcW w:w="981" w:type="pct"/>
            <w:tcBorders>
              <w:top w:val="nil"/>
              <w:left w:val="nil"/>
              <w:bottom w:val="single" w:sz="4" w:space="0" w:color="auto"/>
              <w:right w:val="single" w:sz="4" w:space="0" w:color="auto"/>
            </w:tcBorders>
            <w:shd w:val="clear" w:color="000000" w:fill="F2F2F2"/>
            <w:noWrap/>
            <w:vAlign w:val="center"/>
            <w:hideMark/>
          </w:tcPr>
          <w:p w14:paraId="6BFE6688"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$ 42.952.393.431 </w:t>
            </w:r>
          </w:p>
        </w:tc>
      </w:tr>
      <w:tr w:rsidR="0019417E" w:rsidRPr="0019417E" w14:paraId="4BB31B22" w14:textId="77777777" w:rsidTr="00596CEE">
        <w:trPr>
          <w:trHeight w:val="331"/>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1BD13DCF" w14:textId="77777777" w:rsidR="0019417E" w:rsidRPr="0019417E" w:rsidRDefault="0019417E" w:rsidP="00F52DAA">
            <w:pPr>
              <w:jc w:val="right"/>
              <w:rPr>
                <w:rFonts w:ascii="Arial" w:hAnsi="Arial" w:cs="Arial"/>
                <w:b/>
                <w:bCs/>
                <w:color w:val="000000"/>
                <w:sz w:val="18"/>
                <w:szCs w:val="18"/>
                <w:lang w:eastAsia="es-CO"/>
              </w:rPr>
            </w:pPr>
            <w:r w:rsidRPr="0019417E">
              <w:rPr>
                <w:rFonts w:ascii="Arial" w:hAnsi="Arial" w:cs="Arial"/>
                <w:b/>
                <w:bCs/>
                <w:color w:val="000000"/>
                <w:sz w:val="18"/>
                <w:szCs w:val="18"/>
                <w:lang w:eastAsia="es-CO"/>
              </w:rPr>
              <w:t xml:space="preserve">VALOR IVA (OBRA) (19% SOBRE UTILIDAD OBRA) </w:t>
            </w:r>
          </w:p>
        </w:tc>
        <w:tc>
          <w:tcPr>
            <w:tcW w:w="981" w:type="pct"/>
            <w:tcBorders>
              <w:top w:val="nil"/>
              <w:left w:val="nil"/>
              <w:bottom w:val="single" w:sz="4" w:space="0" w:color="auto"/>
              <w:right w:val="single" w:sz="4" w:space="0" w:color="auto"/>
            </w:tcBorders>
            <w:shd w:val="clear" w:color="000000" w:fill="F2F2F2"/>
            <w:noWrap/>
            <w:vAlign w:val="center"/>
            <w:hideMark/>
          </w:tcPr>
          <w:p w14:paraId="453CE1E6"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$ 313.882.875 </w:t>
            </w:r>
          </w:p>
        </w:tc>
      </w:tr>
      <w:tr w:rsidR="0019417E" w:rsidRPr="0019417E" w14:paraId="7DD7AE0A" w14:textId="77777777" w:rsidTr="00596CEE">
        <w:trPr>
          <w:trHeight w:val="331"/>
        </w:trPr>
        <w:tc>
          <w:tcPr>
            <w:tcW w:w="4019" w:type="pct"/>
            <w:tcBorders>
              <w:top w:val="nil"/>
              <w:left w:val="single" w:sz="4" w:space="0" w:color="auto"/>
              <w:bottom w:val="single" w:sz="4" w:space="0" w:color="auto"/>
              <w:right w:val="single" w:sz="4" w:space="0" w:color="auto"/>
            </w:tcBorders>
            <w:shd w:val="clear" w:color="000000" w:fill="F2F2F2"/>
            <w:noWrap/>
            <w:vAlign w:val="center"/>
            <w:hideMark/>
          </w:tcPr>
          <w:p w14:paraId="3124B461" w14:textId="77777777" w:rsidR="0019417E" w:rsidRPr="0019417E" w:rsidRDefault="0019417E" w:rsidP="00F52DAA">
            <w:pPr>
              <w:jc w:val="right"/>
              <w:rPr>
                <w:rFonts w:ascii="Arial" w:hAnsi="Arial" w:cs="Arial"/>
                <w:b/>
                <w:bCs/>
                <w:color w:val="000000"/>
                <w:sz w:val="18"/>
                <w:szCs w:val="18"/>
                <w:lang w:eastAsia="es-CO"/>
              </w:rPr>
            </w:pPr>
            <w:r w:rsidRPr="0019417E">
              <w:rPr>
                <w:rFonts w:ascii="Arial" w:hAnsi="Arial" w:cs="Arial"/>
                <w:b/>
                <w:bCs/>
                <w:color w:val="000000"/>
                <w:sz w:val="18"/>
                <w:szCs w:val="18"/>
                <w:lang w:eastAsia="es-CO"/>
              </w:rPr>
              <w:t>SUBTOTAL OBRAS INCLUYE IVA</w:t>
            </w:r>
          </w:p>
        </w:tc>
        <w:tc>
          <w:tcPr>
            <w:tcW w:w="981" w:type="pct"/>
            <w:tcBorders>
              <w:top w:val="nil"/>
              <w:left w:val="nil"/>
              <w:bottom w:val="single" w:sz="4" w:space="0" w:color="auto"/>
              <w:right w:val="single" w:sz="4" w:space="0" w:color="auto"/>
            </w:tcBorders>
            <w:shd w:val="clear" w:color="000000" w:fill="F2F2F2"/>
            <w:noWrap/>
            <w:vAlign w:val="center"/>
            <w:hideMark/>
          </w:tcPr>
          <w:p w14:paraId="6828BC96"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$ 43.266.276.306 </w:t>
            </w:r>
          </w:p>
        </w:tc>
      </w:tr>
      <w:tr w:rsidR="0019417E" w:rsidRPr="0019417E" w14:paraId="3E44FA3D" w14:textId="77777777" w:rsidTr="00596CEE">
        <w:trPr>
          <w:trHeight w:val="662"/>
        </w:trPr>
        <w:tc>
          <w:tcPr>
            <w:tcW w:w="4019" w:type="pct"/>
            <w:tcBorders>
              <w:top w:val="nil"/>
              <w:left w:val="single" w:sz="4" w:space="0" w:color="auto"/>
              <w:bottom w:val="single" w:sz="4" w:space="0" w:color="auto"/>
              <w:right w:val="single" w:sz="4" w:space="0" w:color="auto"/>
            </w:tcBorders>
            <w:shd w:val="clear" w:color="auto" w:fill="auto"/>
            <w:vAlign w:val="center"/>
            <w:hideMark/>
          </w:tcPr>
          <w:p w14:paraId="563CB6E2"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TOTAL ESTUDIOS Y DISEÑOS, REVISIÓN, AJUSTE Y/O ACTUALIZACIÓN Y/O MODIFICACIÓN Y/O COMPLEMENTACIÓN DE ESTUDIOS Y DISEÑOS</w:t>
            </w:r>
          </w:p>
        </w:tc>
        <w:tc>
          <w:tcPr>
            <w:tcW w:w="981" w:type="pct"/>
            <w:tcBorders>
              <w:top w:val="nil"/>
              <w:left w:val="nil"/>
              <w:bottom w:val="single" w:sz="4" w:space="0" w:color="auto"/>
              <w:right w:val="single" w:sz="4" w:space="0" w:color="auto"/>
            </w:tcBorders>
            <w:shd w:val="clear" w:color="auto" w:fill="auto"/>
            <w:noWrap/>
            <w:vAlign w:val="center"/>
            <w:hideMark/>
          </w:tcPr>
          <w:p w14:paraId="7240E2AD"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$ 714.000.000 </w:t>
            </w:r>
          </w:p>
        </w:tc>
      </w:tr>
      <w:tr w:rsidR="0019417E" w:rsidRPr="0019417E" w14:paraId="32C5F455"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vAlign w:val="center"/>
            <w:hideMark/>
          </w:tcPr>
          <w:p w14:paraId="7740C582"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GESTIÓN SOCIAL (Incluye IVA 19%)</w:t>
            </w:r>
          </w:p>
        </w:tc>
        <w:tc>
          <w:tcPr>
            <w:tcW w:w="981" w:type="pct"/>
            <w:tcBorders>
              <w:top w:val="nil"/>
              <w:left w:val="nil"/>
              <w:bottom w:val="single" w:sz="4" w:space="0" w:color="auto"/>
              <w:right w:val="single" w:sz="4" w:space="0" w:color="auto"/>
            </w:tcBorders>
            <w:shd w:val="clear" w:color="auto" w:fill="auto"/>
            <w:noWrap/>
            <w:vAlign w:val="center"/>
            <w:hideMark/>
          </w:tcPr>
          <w:p w14:paraId="0AE5F3C8"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$ 200.000.000 </w:t>
            </w:r>
          </w:p>
        </w:tc>
      </w:tr>
      <w:tr w:rsidR="0019417E" w:rsidRPr="0019417E" w14:paraId="2BC88E96"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vAlign w:val="center"/>
            <w:hideMark/>
          </w:tcPr>
          <w:p w14:paraId="6F3B2EF4"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GESTIÓN PREDIAL (Incluye IVA 19%)</w:t>
            </w:r>
          </w:p>
        </w:tc>
        <w:tc>
          <w:tcPr>
            <w:tcW w:w="981" w:type="pct"/>
            <w:tcBorders>
              <w:top w:val="nil"/>
              <w:left w:val="nil"/>
              <w:bottom w:val="single" w:sz="4" w:space="0" w:color="auto"/>
              <w:right w:val="single" w:sz="4" w:space="0" w:color="auto"/>
            </w:tcBorders>
            <w:shd w:val="clear" w:color="auto" w:fill="auto"/>
            <w:noWrap/>
            <w:vAlign w:val="center"/>
            <w:hideMark/>
          </w:tcPr>
          <w:p w14:paraId="4C852AD2"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$ 280.000.000 </w:t>
            </w:r>
          </w:p>
        </w:tc>
      </w:tr>
      <w:tr w:rsidR="0019417E" w:rsidRPr="0019417E" w14:paraId="13F5B93E"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vAlign w:val="center"/>
            <w:hideMark/>
          </w:tcPr>
          <w:p w14:paraId="4812D13B"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GESTIÓN AMBIENTAL (Incluye PAGA e IVA)</w:t>
            </w:r>
          </w:p>
        </w:tc>
        <w:tc>
          <w:tcPr>
            <w:tcW w:w="981" w:type="pct"/>
            <w:tcBorders>
              <w:top w:val="nil"/>
              <w:left w:val="nil"/>
              <w:bottom w:val="single" w:sz="4" w:space="0" w:color="auto"/>
              <w:right w:val="single" w:sz="4" w:space="0" w:color="auto"/>
            </w:tcBorders>
            <w:shd w:val="clear" w:color="auto" w:fill="auto"/>
            <w:noWrap/>
            <w:vAlign w:val="center"/>
            <w:hideMark/>
          </w:tcPr>
          <w:p w14:paraId="14F19BE1"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$ 630.000.000 </w:t>
            </w:r>
          </w:p>
        </w:tc>
      </w:tr>
      <w:tr w:rsidR="0019417E" w:rsidRPr="0019417E" w14:paraId="17E9C40B" w14:textId="77777777" w:rsidTr="00596CEE">
        <w:trPr>
          <w:trHeight w:val="331"/>
        </w:trPr>
        <w:tc>
          <w:tcPr>
            <w:tcW w:w="4019" w:type="pct"/>
            <w:tcBorders>
              <w:top w:val="nil"/>
              <w:left w:val="single" w:sz="4" w:space="0" w:color="auto"/>
              <w:bottom w:val="single" w:sz="4" w:space="0" w:color="auto"/>
              <w:right w:val="single" w:sz="4" w:space="0" w:color="auto"/>
            </w:tcBorders>
            <w:shd w:val="clear" w:color="auto" w:fill="auto"/>
            <w:vAlign w:val="center"/>
            <w:hideMark/>
          </w:tcPr>
          <w:p w14:paraId="54D04355"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VALOR IMPLEMENTACIÓN DEL PROTOCOLO DE BIOSEGURIDAD POR COVID-19  (INCLUYE IVA)</w:t>
            </w:r>
          </w:p>
        </w:tc>
        <w:tc>
          <w:tcPr>
            <w:tcW w:w="981" w:type="pct"/>
            <w:tcBorders>
              <w:top w:val="nil"/>
              <w:left w:val="nil"/>
              <w:bottom w:val="single" w:sz="4" w:space="0" w:color="auto"/>
              <w:right w:val="single" w:sz="4" w:space="0" w:color="auto"/>
            </w:tcBorders>
            <w:shd w:val="clear" w:color="auto" w:fill="auto"/>
            <w:noWrap/>
            <w:vAlign w:val="center"/>
            <w:hideMark/>
          </w:tcPr>
          <w:p w14:paraId="54B3FC7A"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$ 87.528.750 </w:t>
            </w:r>
          </w:p>
        </w:tc>
      </w:tr>
      <w:tr w:rsidR="0019417E" w:rsidRPr="0019417E" w14:paraId="18A425B0" w14:textId="77777777" w:rsidTr="00596CEE">
        <w:trPr>
          <w:trHeight w:val="331"/>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7E1286CD" w14:textId="77777777" w:rsidR="0019417E" w:rsidRPr="0019417E" w:rsidRDefault="0019417E" w:rsidP="00F52DAA">
            <w:pPr>
              <w:jc w:val="right"/>
              <w:rPr>
                <w:rFonts w:ascii="Arial" w:hAnsi="Arial" w:cs="Arial"/>
                <w:b/>
                <w:bCs/>
                <w:color w:val="000000"/>
                <w:sz w:val="18"/>
                <w:szCs w:val="18"/>
                <w:lang w:eastAsia="es-CO"/>
              </w:rPr>
            </w:pPr>
            <w:r w:rsidRPr="0019417E">
              <w:rPr>
                <w:rFonts w:ascii="Arial" w:hAnsi="Arial" w:cs="Arial"/>
                <w:b/>
                <w:bCs/>
                <w:color w:val="000000"/>
                <w:sz w:val="18"/>
                <w:szCs w:val="18"/>
                <w:lang w:eastAsia="es-CO"/>
              </w:rPr>
              <w:t>VALOR TOTAL DEL CONTRATO OBRA</w:t>
            </w:r>
          </w:p>
        </w:tc>
        <w:tc>
          <w:tcPr>
            <w:tcW w:w="981" w:type="pct"/>
            <w:tcBorders>
              <w:top w:val="nil"/>
              <w:left w:val="nil"/>
              <w:bottom w:val="single" w:sz="4" w:space="0" w:color="auto"/>
              <w:right w:val="single" w:sz="4" w:space="0" w:color="auto"/>
            </w:tcBorders>
            <w:shd w:val="clear" w:color="000000" w:fill="F2F2F2"/>
            <w:vAlign w:val="center"/>
            <w:hideMark/>
          </w:tcPr>
          <w:p w14:paraId="27CA5824"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$ 45.177.805.056 </w:t>
            </w:r>
          </w:p>
        </w:tc>
      </w:tr>
    </w:tbl>
    <w:p w14:paraId="02D74FD0" w14:textId="77777777" w:rsidR="004F5515" w:rsidRPr="005710C7" w:rsidRDefault="004F5515" w:rsidP="00F52DAA">
      <w:pPr>
        <w:tabs>
          <w:tab w:val="left" w:pos="426"/>
          <w:tab w:val="left" w:pos="5199"/>
        </w:tabs>
        <w:ind w:right="-33"/>
        <w:jc w:val="both"/>
        <w:rPr>
          <w:rFonts w:ascii="Arial" w:hAnsi="Arial" w:cs="Arial"/>
          <w:b/>
          <w:sz w:val="22"/>
          <w:szCs w:val="22"/>
        </w:rPr>
      </w:pPr>
    </w:p>
    <w:tbl>
      <w:tblPr>
        <w:tblW w:w="4993" w:type="pct"/>
        <w:tblCellMar>
          <w:left w:w="70" w:type="dxa"/>
          <w:right w:w="70" w:type="dxa"/>
        </w:tblCellMar>
        <w:tblLook w:val="04A0" w:firstRow="1" w:lastRow="0" w:firstColumn="1" w:lastColumn="0" w:noHBand="0" w:noVBand="1"/>
      </w:tblPr>
      <w:tblGrid>
        <w:gridCol w:w="7086"/>
        <w:gridCol w:w="1730"/>
      </w:tblGrid>
      <w:tr w:rsidR="0019417E" w:rsidRPr="0019417E" w14:paraId="1B6A88F7" w14:textId="77777777" w:rsidTr="00596CEE">
        <w:trPr>
          <w:trHeight w:val="323"/>
          <w:tblHeader/>
        </w:trPr>
        <w:tc>
          <w:tcPr>
            <w:tcW w:w="5000"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39CA4C9"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PRESUPUESTO DE INTERVENTORÍA</w:t>
            </w:r>
          </w:p>
        </w:tc>
      </w:tr>
      <w:tr w:rsidR="0019417E" w:rsidRPr="0019417E" w14:paraId="5B21915A" w14:textId="77777777" w:rsidTr="00596CEE">
        <w:trPr>
          <w:trHeight w:val="323"/>
          <w:tblHeader/>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61152C51"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ITEM</w:t>
            </w:r>
          </w:p>
        </w:tc>
        <w:tc>
          <w:tcPr>
            <w:tcW w:w="981" w:type="pct"/>
            <w:tcBorders>
              <w:top w:val="nil"/>
              <w:left w:val="nil"/>
              <w:bottom w:val="single" w:sz="4" w:space="0" w:color="auto"/>
              <w:right w:val="single" w:sz="4" w:space="0" w:color="auto"/>
            </w:tcBorders>
            <w:shd w:val="clear" w:color="000000" w:fill="F2F2F2"/>
            <w:noWrap/>
            <w:vAlign w:val="center"/>
            <w:hideMark/>
          </w:tcPr>
          <w:p w14:paraId="04520F4C"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VALOR</w:t>
            </w:r>
          </w:p>
        </w:tc>
      </w:tr>
      <w:tr w:rsidR="0019417E" w:rsidRPr="0019417E" w14:paraId="6334558A" w14:textId="77777777" w:rsidTr="00596CEE">
        <w:trPr>
          <w:trHeight w:val="323"/>
        </w:trPr>
        <w:tc>
          <w:tcPr>
            <w:tcW w:w="500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1D2131F" w14:textId="77777777" w:rsidR="0019417E" w:rsidRPr="0019417E" w:rsidRDefault="0019417E" w:rsidP="00F52DAA">
            <w:pPr>
              <w:rPr>
                <w:rFonts w:ascii="Arial" w:hAnsi="Arial" w:cs="Arial"/>
                <w:b/>
                <w:bCs/>
                <w:color w:val="000000"/>
                <w:sz w:val="18"/>
                <w:szCs w:val="18"/>
                <w:u w:val="single"/>
                <w:lang w:eastAsia="es-CO"/>
              </w:rPr>
            </w:pPr>
            <w:r w:rsidRPr="0019417E">
              <w:rPr>
                <w:rFonts w:ascii="Arial" w:hAnsi="Arial" w:cs="Arial"/>
                <w:b/>
                <w:bCs/>
                <w:color w:val="000000"/>
                <w:sz w:val="18"/>
                <w:szCs w:val="18"/>
                <w:u w:val="single"/>
                <w:lang w:eastAsia="es-CO"/>
              </w:rPr>
              <w:t xml:space="preserve">COSTOS DIRECTOS DE PERSONAL </w:t>
            </w:r>
          </w:p>
        </w:tc>
      </w:tr>
      <w:tr w:rsidR="0019417E" w:rsidRPr="0019417E" w14:paraId="3C844D4C"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69C281B2"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PERSONAL PROFESIONAL</w:t>
            </w:r>
          </w:p>
        </w:tc>
        <w:tc>
          <w:tcPr>
            <w:tcW w:w="981" w:type="pct"/>
            <w:tcBorders>
              <w:top w:val="nil"/>
              <w:left w:val="nil"/>
              <w:bottom w:val="single" w:sz="4" w:space="0" w:color="auto"/>
              <w:right w:val="single" w:sz="4" w:space="0" w:color="auto"/>
            </w:tcBorders>
            <w:shd w:val="clear" w:color="auto" w:fill="auto"/>
            <w:vAlign w:val="center"/>
            <w:hideMark/>
          </w:tcPr>
          <w:p w14:paraId="65F67F73"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$ 1.375.000.000 </w:t>
            </w:r>
          </w:p>
        </w:tc>
      </w:tr>
      <w:tr w:rsidR="0019417E" w:rsidRPr="0019417E" w14:paraId="717E3EA6"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3A963361"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PERSONAL TÉCNICO</w:t>
            </w:r>
          </w:p>
        </w:tc>
        <w:tc>
          <w:tcPr>
            <w:tcW w:w="981" w:type="pct"/>
            <w:tcBorders>
              <w:top w:val="nil"/>
              <w:left w:val="nil"/>
              <w:bottom w:val="single" w:sz="4" w:space="0" w:color="auto"/>
              <w:right w:val="single" w:sz="4" w:space="0" w:color="auto"/>
            </w:tcBorders>
            <w:shd w:val="clear" w:color="auto" w:fill="auto"/>
            <w:vAlign w:val="center"/>
            <w:hideMark/>
          </w:tcPr>
          <w:p w14:paraId="2F3DD0C1"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$ 726.000.000 </w:t>
            </w:r>
          </w:p>
        </w:tc>
      </w:tr>
      <w:tr w:rsidR="0019417E" w:rsidRPr="0019417E" w14:paraId="0734FA2E"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13364B89"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PERSONAL AUXILIAR TÉCNICO</w:t>
            </w:r>
          </w:p>
        </w:tc>
        <w:tc>
          <w:tcPr>
            <w:tcW w:w="981" w:type="pct"/>
            <w:tcBorders>
              <w:top w:val="nil"/>
              <w:left w:val="nil"/>
              <w:bottom w:val="single" w:sz="4" w:space="0" w:color="auto"/>
              <w:right w:val="single" w:sz="4" w:space="0" w:color="auto"/>
            </w:tcBorders>
            <w:shd w:val="clear" w:color="auto" w:fill="auto"/>
            <w:vAlign w:val="center"/>
            <w:hideMark/>
          </w:tcPr>
          <w:p w14:paraId="24FC8988"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$ 208.000.000 </w:t>
            </w:r>
          </w:p>
        </w:tc>
      </w:tr>
      <w:tr w:rsidR="0019417E" w:rsidRPr="0019417E" w14:paraId="7F2F1467"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166E6D09"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PERSONAL ADMINISTRATIVO</w:t>
            </w:r>
          </w:p>
        </w:tc>
        <w:tc>
          <w:tcPr>
            <w:tcW w:w="981" w:type="pct"/>
            <w:tcBorders>
              <w:top w:val="nil"/>
              <w:left w:val="nil"/>
              <w:bottom w:val="single" w:sz="4" w:space="0" w:color="auto"/>
              <w:right w:val="single" w:sz="4" w:space="0" w:color="auto"/>
            </w:tcBorders>
            <w:shd w:val="clear" w:color="auto" w:fill="auto"/>
            <w:vAlign w:val="center"/>
            <w:hideMark/>
          </w:tcPr>
          <w:p w14:paraId="2559C032"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$ 343.300.000 </w:t>
            </w:r>
          </w:p>
        </w:tc>
      </w:tr>
      <w:tr w:rsidR="0019417E" w:rsidRPr="0019417E" w14:paraId="3712480F" w14:textId="77777777" w:rsidTr="00596CEE">
        <w:trPr>
          <w:trHeight w:val="323"/>
        </w:trPr>
        <w:tc>
          <w:tcPr>
            <w:tcW w:w="500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C2EB63E" w14:textId="77777777" w:rsidR="0019417E" w:rsidRPr="0019417E" w:rsidRDefault="0019417E" w:rsidP="00F52DAA">
            <w:pPr>
              <w:rPr>
                <w:rFonts w:ascii="Arial" w:hAnsi="Arial" w:cs="Arial"/>
                <w:b/>
                <w:bCs/>
                <w:color w:val="000000"/>
                <w:sz w:val="18"/>
                <w:szCs w:val="18"/>
                <w:u w:val="single"/>
                <w:lang w:eastAsia="es-CO"/>
              </w:rPr>
            </w:pPr>
            <w:r w:rsidRPr="0019417E">
              <w:rPr>
                <w:rFonts w:ascii="Arial" w:hAnsi="Arial" w:cs="Arial"/>
                <w:b/>
                <w:bCs/>
                <w:color w:val="000000"/>
                <w:sz w:val="18"/>
                <w:szCs w:val="18"/>
                <w:u w:val="single"/>
                <w:lang w:eastAsia="es-CO"/>
              </w:rPr>
              <w:t>OTROS COSTOS DE PERSONAL</w:t>
            </w:r>
          </w:p>
        </w:tc>
      </w:tr>
      <w:tr w:rsidR="0019417E" w:rsidRPr="0019417E" w14:paraId="36AFFED4"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536331A1"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Provisión Jornadas 7X24</w:t>
            </w:r>
          </w:p>
        </w:tc>
        <w:tc>
          <w:tcPr>
            <w:tcW w:w="981" w:type="pct"/>
            <w:tcBorders>
              <w:top w:val="nil"/>
              <w:left w:val="nil"/>
              <w:bottom w:val="single" w:sz="4" w:space="0" w:color="auto"/>
              <w:right w:val="single" w:sz="4" w:space="0" w:color="auto"/>
            </w:tcBorders>
            <w:shd w:val="clear" w:color="auto" w:fill="auto"/>
            <w:vAlign w:val="center"/>
            <w:hideMark/>
          </w:tcPr>
          <w:p w14:paraId="1F73C096"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$ 3.682.000 </w:t>
            </w:r>
          </w:p>
        </w:tc>
      </w:tr>
      <w:tr w:rsidR="0019417E" w:rsidRPr="0019417E" w14:paraId="03011F12"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18CFD7AC"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SUBTOTAL COSTOS DE PERSONAL</w:t>
            </w:r>
          </w:p>
        </w:tc>
        <w:tc>
          <w:tcPr>
            <w:tcW w:w="981" w:type="pct"/>
            <w:tcBorders>
              <w:top w:val="nil"/>
              <w:left w:val="nil"/>
              <w:bottom w:val="single" w:sz="4" w:space="0" w:color="auto"/>
              <w:right w:val="single" w:sz="4" w:space="0" w:color="auto"/>
            </w:tcBorders>
            <w:shd w:val="clear" w:color="000000" w:fill="F2F2F2"/>
            <w:vAlign w:val="center"/>
            <w:hideMark/>
          </w:tcPr>
          <w:p w14:paraId="78918DFD"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$ 2.655.982.000 </w:t>
            </w:r>
          </w:p>
        </w:tc>
      </w:tr>
      <w:tr w:rsidR="0019417E" w:rsidRPr="0019417E" w14:paraId="51B6291C"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5D11A844"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FACTOR MULTIPLICADOR</w:t>
            </w:r>
          </w:p>
        </w:tc>
        <w:tc>
          <w:tcPr>
            <w:tcW w:w="981" w:type="pct"/>
            <w:tcBorders>
              <w:top w:val="nil"/>
              <w:left w:val="nil"/>
              <w:bottom w:val="single" w:sz="4" w:space="0" w:color="auto"/>
              <w:right w:val="single" w:sz="4" w:space="0" w:color="auto"/>
            </w:tcBorders>
            <w:shd w:val="clear" w:color="000000" w:fill="F2F2F2"/>
            <w:vAlign w:val="center"/>
            <w:hideMark/>
          </w:tcPr>
          <w:p w14:paraId="0971116D"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2,36</w:t>
            </w:r>
          </w:p>
        </w:tc>
      </w:tr>
      <w:tr w:rsidR="0019417E" w:rsidRPr="0019417E" w14:paraId="0411EEE6"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5453FEF2"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SUBTOTAL COSTOS DE PERSONAL</w:t>
            </w:r>
          </w:p>
        </w:tc>
        <w:tc>
          <w:tcPr>
            <w:tcW w:w="981" w:type="pct"/>
            <w:tcBorders>
              <w:top w:val="nil"/>
              <w:left w:val="nil"/>
              <w:bottom w:val="single" w:sz="4" w:space="0" w:color="auto"/>
              <w:right w:val="single" w:sz="4" w:space="0" w:color="auto"/>
            </w:tcBorders>
            <w:shd w:val="clear" w:color="000000" w:fill="F2F2F2"/>
            <w:vAlign w:val="center"/>
            <w:hideMark/>
          </w:tcPr>
          <w:p w14:paraId="356879B5"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$ 6.268.117.520 </w:t>
            </w:r>
          </w:p>
        </w:tc>
      </w:tr>
      <w:tr w:rsidR="0019417E" w:rsidRPr="0019417E" w14:paraId="7990C1C7" w14:textId="77777777" w:rsidTr="00596CEE">
        <w:trPr>
          <w:trHeight w:val="323"/>
        </w:trPr>
        <w:tc>
          <w:tcPr>
            <w:tcW w:w="500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F068E60" w14:textId="77777777" w:rsidR="0019417E" w:rsidRPr="0019417E" w:rsidRDefault="0019417E" w:rsidP="00F52DAA">
            <w:pPr>
              <w:rPr>
                <w:rFonts w:ascii="Arial" w:hAnsi="Arial" w:cs="Arial"/>
                <w:b/>
                <w:bCs/>
                <w:sz w:val="18"/>
                <w:szCs w:val="18"/>
                <w:u w:val="single"/>
                <w:lang w:eastAsia="es-CO"/>
              </w:rPr>
            </w:pPr>
            <w:r w:rsidRPr="0019417E">
              <w:rPr>
                <w:rFonts w:ascii="Arial" w:hAnsi="Arial" w:cs="Arial"/>
                <w:b/>
                <w:bCs/>
                <w:sz w:val="18"/>
                <w:szCs w:val="18"/>
                <w:u w:val="single"/>
                <w:lang w:eastAsia="es-CO"/>
              </w:rPr>
              <w:t>OTROS COSTOS DIRECTOS</w:t>
            </w:r>
          </w:p>
        </w:tc>
      </w:tr>
      <w:tr w:rsidR="0019417E" w:rsidRPr="0019417E" w14:paraId="3216835A"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4166E561"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VIÁTICOS</w:t>
            </w:r>
          </w:p>
        </w:tc>
        <w:tc>
          <w:tcPr>
            <w:tcW w:w="981" w:type="pct"/>
            <w:tcBorders>
              <w:top w:val="nil"/>
              <w:left w:val="nil"/>
              <w:bottom w:val="single" w:sz="4" w:space="0" w:color="auto"/>
              <w:right w:val="single" w:sz="4" w:space="0" w:color="auto"/>
            </w:tcBorders>
            <w:shd w:val="clear" w:color="auto" w:fill="auto"/>
            <w:vAlign w:val="center"/>
            <w:hideMark/>
          </w:tcPr>
          <w:p w14:paraId="237A9E45"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$ 6.180.000 </w:t>
            </w:r>
          </w:p>
        </w:tc>
      </w:tr>
      <w:tr w:rsidR="0019417E" w:rsidRPr="0019417E" w14:paraId="5AEDA935"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24B9D5B6"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COSTOS DE ALQUILER DE EQUIPOS Y OFICINA</w:t>
            </w:r>
          </w:p>
        </w:tc>
        <w:tc>
          <w:tcPr>
            <w:tcW w:w="981" w:type="pct"/>
            <w:tcBorders>
              <w:top w:val="nil"/>
              <w:left w:val="nil"/>
              <w:bottom w:val="single" w:sz="4" w:space="0" w:color="auto"/>
              <w:right w:val="single" w:sz="4" w:space="0" w:color="auto"/>
            </w:tcBorders>
            <w:shd w:val="clear" w:color="auto" w:fill="auto"/>
            <w:vAlign w:val="center"/>
            <w:hideMark/>
          </w:tcPr>
          <w:p w14:paraId="08485B92"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$ 896.000.000 </w:t>
            </w:r>
          </w:p>
        </w:tc>
      </w:tr>
      <w:tr w:rsidR="0019417E" w:rsidRPr="0019417E" w14:paraId="35045C97"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6A8146CB" w14:textId="77777777" w:rsidR="0019417E" w:rsidRPr="0019417E" w:rsidRDefault="0019417E" w:rsidP="00F52DAA">
            <w:pPr>
              <w:rPr>
                <w:rFonts w:ascii="Arial" w:hAnsi="Arial" w:cs="Arial"/>
                <w:sz w:val="18"/>
                <w:szCs w:val="18"/>
                <w:lang w:eastAsia="es-CO"/>
              </w:rPr>
            </w:pPr>
            <w:r w:rsidRPr="0019417E">
              <w:rPr>
                <w:rFonts w:ascii="Arial" w:hAnsi="Arial" w:cs="Arial"/>
                <w:sz w:val="18"/>
                <w:szCs w:val="18"/>
                <w:lang w:eastAsia="es-CO"/>
              </w:rPr>
              <w:t>OTROS COSTOS</w:t>
            </w:r>
          </w:p>
        </w:tc>
        <w:tc>
          <w:tcPr>
            <w:tcW w:w="981" w:type="pct"/>
            <w:tcBorders>
              <w:top w:val="nil"/>
              <w:left w:val="nil"/>
              <w:bottom w:val="single" w:sz="4" w:space="0" w:color="auto"/>
              <w:right w:val="single" w:sz="4" w:space="0" w:color="auto"/>
            </w:tcBorders>
            <w:shd w:val="clear" w:color="auto" w:fill="auto"/>
            <w:vAlign w:val="center"/>
            <w:hideMark/>
          </w:tcPr>
          <w:p w14:paraId="7C85D334" w14:textId="77777777" w:rsidR="0019417E" w:rsidRPr="0019417E" w:rsidRDefault="0019417E" w:rsidP="00F52DAA">
            <w:pPr>
              <w:jc w:val="right"/>
              <w:rPr>
                <w:rFonts w:ascii="Arial" w:hAnsi="Arial" w:cs="Arial"/>
                <w:sz w:val="18"/>
                <w:szCs w:val="18"/>
                <w:lang w:eastAsia="es-CO"/>
              </w:rPr>
            </w:pPr>
            <w:r w:rsidRPr="0019417E">
              <w:rPr>
                <w:rFonts w:ascii="Arial" w:hAnsi="Arial" w:cs="Arial"/>
                <w:sz w:val="18"/>
                <w:szCs w:val="18"/>
                <w:lang w:eastAsia="es-CO"/>
              </w:rPr>
              <w:t xml:space="preserve">$ 276.600.000 </w:t>
            </w:r>
          </w:p>
        </w:tc>
      </w:tr>
      <w:tr w:rsidR="0019417E" w:rsidRPr="0019417E" w14:paraId="4FA04BE0"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0360D983"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PROTOCOLOS DE BIOSEGURIDAD </w:t>
            </w:r>
          </w:p>
        </w:tc>
        <w:tc>
          <w:tcPr>
            <w:tcW w:w="981" w:type="pct"/>
            <w:tcBorders>
              <w:top w:val="nil"/>
              <w:left w:val="nil"/>
              <w:bottom w:val="single" w:sz="4" w:space="0" w:color="auto"/>
              <w:right w:val="single" w:sz="4" w:space="0" w:color="auto"/>
            </w:tcBorders>
            <w:shd w:val="clear" w:color="000000" w:fill="F2F2F2"/>
            <w:vAlign w:val="center"/>
            <w:hideMark/>
          </w:tcPr>
          <w:p w14:paraId="35852319"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$ 13.500.000 </w:t>
            </w:r>
          </w:p>
        </w:tc>
      </w:tr>
      <w:tr w:rsidR="0019417E" w:rsidRPr="0019417E" w14:paraId="602A4042"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538BA964"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SUBTOTAL OTROS COSTOS DIRECTOS</w:t>
            </w:r>
          </w:p>
        </w:tc>
        <w:tc>
          <w:tcPr>
            <w:tcW w:w="981" w:type="pct"/>
            <w:tcBorders>
              <w:top w:val="nil"/>
              <w:left w:val="nil"/>
              <w:bottom w:val="single" w:sz="4" w:space="0" w:color="auto"/>
              <w:right w:val="single" w:sz="4" w:space="0" w:color="auto"/>
            </w:tcBorders>
            <w:shd w:val="clear" w:color="000000" w:fill="F2F2F2"/>
            <w:vAlign w:val="center"/>
            <w:hideMark/>
          </w:tcPr>
          <w:p w14:paraId="2FEE3314"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$ 1.192.280.000 </w:t>
            </w:r>
          </w:p>
        </w:tc>
      </w:tr>
      <w:tr w:rsidR="0019417E" w:rsidRPr="0019417E" w14:paraId="52A60DF3"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4FF01471"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SUBTOTAL COSTOS BÁSICOS</w:t>
            </w:r>
          </w:p>
        </w:tc>
        <w:tc>
          <w:tcPr>
            <w:tcW w:w="981" w:type="pct"/>
            <w:tcBorders>
              <w:top w:val="nil"/>
              <w:left w:val="nil"/>
              <w:bottom w:val="single" w:sz="4" w:space="0" w:color="auto"/>
              <w:right w:val="single" w:sz="4" w:space="0" w:color="auto"/>
            </w:tcBorders>
            <w:shd w:val="clear" w:color="000000" w:fill="F2F2F2"/>
            <w:vAlign w:val="center"/>
            <w:hideMark/>
          </w:tcPr>
          <w:p w14:paraId="484D258B"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$ 7.460.397.520 </w:t>
            </w:r>
          </w:p>
        </w:tc>
      </w:tr>
      <w:tr w:rsidR="0019417E" w:rsidRPr="0019417E" w14:paraId="1AA0593E"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477215EB"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PROVISIÓN PARA AJUSTES Y/O FRENTE ADICIONAL</w:t>
            </w:r>
          </w:p>
        </w:tc>
        <w:tc>
          <w:tcPr>
            <w:tcW w:w="981" w:type="pct"/>
            <w:tcBorders>
              <w:top w:val="nil"/>
              <w:left w:val="nil"/>
              <w:bottom w:val="single" w:sz="4" w:space="0" w:color="auto"/>
              <w:right w:val="single" w:sz="4" w:space="0" w:color="auto"/>
            </w:tcBorders>
            <w:shd w:val="clear" w:color="000000" w:fill="F2F2F2"/>
            <w:vAlign w:val="center"/>
            <w:hideMark/>
          </w:tcPr>
          <w:p w14:paraId="7EBFAEC3"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$ 18.594.077 </w:t>
            </w:r>
          </w:p>
        </w:tc>
      </w:tr>
      <w:tr w:rsidR="0019417E" w:rsidRPr="0019417E" w14:paraId="7C61D3CE"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148C504E"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SUBTOTAL COSTOS BASICOS</w:t>
            </w:r>
          </w:p>
        </w:tc>
        <w:tc>
          <w:tcPr>
            <w:tcW w:w="981" w:type="pct"/>
            <w:tcBorders>
              <w:top w:val="nil"/>
              <w:left w:val="nil"/>
              <w:bottom w:val="single" w:sz="4" w:space="0" w:color="auto"/>
              <w:right w:val="single" w:sz="4" w:space="0" w:color="auto"/>
            </w:tcBorders>
            <w:shd w:val="clear" w:color="000000" w:fill="F2F2F2"/>
            <w:vAlign w:val="center"/>
            <w:hideMark/>
          </w:tcPr>
          <w:p w14:paraId="65F17D53"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$ 7.478.991.597 </w:t>
            </w:r>
          </w:p>
        </w:tc>
      </w:tr>
      <w:tr w:rsidR="0019417E" w:rsidRPr="0019417E" w14:paraId="2BD76360"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5007934D"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IVA = 19% </w:t>
            </w:r>
          </w:p>
        </w:tc>
        <w:tc>
          <w:tcPr>
            <w:tcW w:w="981" w:type="pct"/>
            <w:tcBorders>
              <w:top w:val="nil"/>
              <w:left w:val="nil"/>
              <w:bottom w:val="single" w:sz="4" w:space="0" w:color="auto"/>
              <w:right w:val="single" w:sz="4" w:space="0" w:color="auto"/>
            </w:tcBorders>
            <w:shd w:val="clear" w:color="000000" w:fill="F2F2F2"/>
            <w:vAlign w:val="center"/>
            <w:hideMark/>
          </w:tcPr>
          <w:p w14:paraId="4DAAC86A"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$ 1.421.008.403 </w:t>
            </w:r>
          </w:p>
        </w:tc>
      </w:tr>
      <w:tr w:rsidR="0019417E" w:rsidRPr="0019417E" w14:paraId="2E42A6B4" w14:textId="77777777" w:rsidTr="00596CEE">
        <w:trPr>
          <w:trHeight w:val="323"/>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010C1DB0"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COSTO TOTAL INTERVENTORÍA</w:t>
            </w:r>
          </w:p>
        </w:tc>
        <w:tc>
          <w:tcPr>
            <w:tcW w:w="981" w:type="pct"/>
            <w:tcBorders>
              <w:top w:val="nil"/>
              <w:left w:val="nil"/>
              <w:bottom w:val="single" w:sz="4" w:space="0" w:color="auto"/>
              <w:right w:val="single" w:sz="4" w:space="0" w:color="auto"/>
            </w:tcBorders>
            <w:shd w:val="clear" w:color="000000" w:fill="F2F2F2"/>
            <w:vAlign w:val="center"/>
            <w:hideMark/>
          </w:tcPr>
          <w:p w14:paraId="48DBAB2D" w14:textId="77777777" w:rsidR="0019417E" w:rsidRPr="0019417E" w:rsidRDefault="0019417E" w:rsidP="00F52DAA">
            <w:pPr>
              <w:jc w:val="right"/>
              <w:rPr>
                <w:rFonts w:ascii="Arial" w:hAnsi="Arial" w:cs="Arial"/>
                <w:b/>
                <w:bCs/>
                <w:sz w:val="18"/>
                <w:szCs w:val="18"/>
                <w:lang w:eastAsia="es-CO"/>
              </w:rPr>
            </w:pPr>
            <w:r w:rsidRPr="0019417E">
              <w:rPr>
                <w:rFonts w:ascii="Arial" w:hAnsi="Arial" w:cs="Arial"/>
                <w:b/>
                <w:bCs/>
                <w:sz w:val="18"/>
                <w:szCs w:val="18"/>
                <w:lang w:eastAsia="es-CO"/>
              </w:rPr>
              <w:t xml:space="preserve">$ 8.900.000.000 </w:t>
            </w:r>
          </w:p>
        </w:tc>
      </w:tr>
    </w:tbl>
    <w:p w14:paraId="191DA1B3" w14:textId="2BA8AC34" w:rsidR="004F5515" w:rsidRDefault="004F5515" w:rsidP="00F52DAA">
      <w:pPr>
        <w:tabs>
          <w:tab w:val="left" w:pos="426"/>
          <w:tab w:val="left" w:pos="5199"/>
        </w:tabs>
        <w:ind w:right="-33"/>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7096"/>
        <w:gridCol w:w="1732"/>
      </w:tblGrid>
      <w:tr w:rsidR="0019417E" w:rsidRPr="0019417E" w14:paraId="4D4D4F51" w14:textId="77777777" w:rsidTr="0019417E">
        <w:trPr>
          <w:trHeight w:val="240"/>
          <w:tblHeader/>
        </w:trPr>
        <w:tc>
          <w:tcPr>
            <w:tcW w:w="5000"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AF7BE53"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RESUMEN PRESUPUESTOS</w:t>
            </w:r>
          </w:p>
        </w:tc>
      </w:tr>
      <w:tr w:rsidR="0019417E" w:rsidRPr="0019417E" w14:paraId="77D969BC" w14:textId="77777777" w:rsidTr="0019417E">
        <w:trPr>
          <w:trHeight w:val="240"/>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29E8B61C"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VALOR CONTRATO OBRA</w:t>
            </w:r>
          </w:p>
        </w:tc>
        <w:tc>
          <w:tcPr>
            <w:tcW w:w="981" w:type="pct"/>
            <w:tcBorders>
              <w:top w:val="nil"/>
              <w:left w:val="nil"/>
              <w:bottom w:val="single" w:sz="4" w:space="0" w:color="auto"/>
              <w:right w:val="single" w:sz="4" w:space="0" w:color="auto"/>
            </w:tcBorders>
            <w:shd w:val="clear" w:color="000000" w:fill="FFFFFF"/>
            <w:vAlign w:val="center"/>
            <w:hideMark/>
          </w:tcPr>
          <w:p w14:paraId="5F9F2849"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 xml:space="preserve">$ 45.177.805.056 </w:t>
            </w:r>
          </w:p>
        </w:tc>
      </w:tr>
      <w:tr w:rsidR="0019417E" w:rsidRPr="0019417E" w14:paraId="2C9F3667" w14:textId="77777777" w:rsidTr="0019417E">
        <w:trPr>
          <w:trHeight w:val="240"/>
        </w:trPr>
        <w:tc>
          <w:tcPr>
            <w:tcW w:w="4019" w:type="pct"/>
            <w:tcBorders>
              <w:top w:val="nil"/>
              <w:left w:val="single" w:sz="4" w:space="0" w:color="auto"/>
              <w:bottom w:val="single" w:sz="4" w:space="0" w:color="auto"/>
              <w:right w:val="single" w:sz="4" w:space="0" w:color="auto"/>
            </w:tcBorders>
            <w:shd w:val="clear" w:color="000000" w:fill="FFFFFF"/>
            <w:vAlign w:val="center"/>
            <w:hideMark/>
          </w:tcPr>
          <w:p w14:paraId="6ABA3CBE" w14:textId="77777777" w:rsidR="0019417E" w:rsidRPr="0019417E" w:rsidRDefault="0019417E" w:rsidP="00F52DAA">
            <w:pPr>
              <w:rPr>
                <w:rFonts w:ascii="Arial" w:hAnsi="Arial" w:cs="Arial"/>
                <w:color w:val="000000"/>
                <w:sz w:val="18"/>
                <w:szCs w:val="18"/>
                <w:lang w:eastAsia="es-CO"/>
              </w:rPr>
            </w:pPr>
            <w:r w:rsidRPr="0019417E">
              <w:rPr>
                <w:rFonts w:ascii="Arial" w:hAnsi="Arial" w:cs="Arial"/>
                <w:color w:val="000000"/>
                <w:sz w:val="18"/>
                <w:szCs w:val="18"/>
                <w:lang w:eastAsia="es-CO"/>
              </w:rPr>
              <w:t>VALOR CONTRATO INTERVENTORÍA</w:t>
            </w:r>
          </w:p>
        </w:tc>
        <w:tc>
          <w:tcPr>
            <w:tcW w:w="981" w:type="pct"/>
            <w:tcBorders>
              <w:top w:val="nil"/>
              <w:left w:val="nil"/>
              <w:bottom w:val="single" w:sz="4" w:space="0" w:color="auto"/>
              <w:right w:val="single" w:sz="4" w:space="0" w:color="auto"/>
            </w:tcBorders>
            <w:shd w:val="clear" w:color="000000" w:fill="FFFFFF"/>
            <w:vAlign w:val="center"/>
            <w:hideMark/>
          </w:tcPr>
          <w:p w14:paraId="05B93126" w14:textId="77777777" w:rsidR="0019417E" w:rsidRPr="0019417E" w:rsidRDefault="0019417E" w:rsidP="00F52DAA">
            <w:pPr>
              <w:jc w:val="right"/>
              <w:rPr>
                <w:rFonts w:ascii="Arial" w:hAnsi="Arial" w:cs="Arial"/>
                <w:color w:val="000000"/>
                <w:sz w:val="18"/>
                <w:szCs w:val="18"/>
                <w:lang w:eastAsia="es-CO"/>
              </w:rPr>
            </w:pPr>
            <w:r w:rsidRPr="0019417E">
              <w:rPr>
                <w:rFonts w:ascii="Arial" w:hAnsi="Arial" w:cs="Arial"/>
                <w:color w:val="000000"/>
                <w:sz w:val="18"/>
                <w:szCs w:val="18"/>
                <w:lang w:eastAsia="es-CO"/>
              </w:rPr>
              <w:t xml:space="preserve">$ 8.900.000.000 </w:t>
            </w:r>
          </w:p>
        </w:tc>
      </w:tr>
      <w:tr w:rsidR="0019417E" w:rsidRPr="0019417E" w14:paraId="1B4EB229" w14:textId="77777777" w:rsidTr="0019417E">
        <w:trPr>
          <w:trHeight w:val="240"/>
        </w:trPr>
        <w:tc>
          <w:tcPr>
            <w:tcW w:w="4019" w:type="pct"/>
            <w:tcBorders>
              <w:top w:val="nil"/>
              <w:left w:val="single" w:sz="4" w:space="0" w:color="auto"/>
              <w:bottom w:val="single" w:sz="4" w:space="0" w:color="auto"/>
              <w:right w:val="single" w:sz="4" w:space="0" w:color="auto"/>
            </w:tcBorders>
            <w:shd w:val="clear" w:color="000000" w:fill="F2F2F2"/>
            <w:vAlign w:val="center"/>
            <w:hideMark/>
          </w:tcPr>
          <w:p w14:paraId="72F6DEB6" w14:textId="77777777" w:rsidR="0019417E" w:rsidRPr="0019417E" w:rsidRDefault="0019417E" w:rsidP="00F52DAA">
            <w:pPr>
              <w:jc w:val="center"/>
              <w:rPr>
                <w:rFonts w:ascii="Arial" w:hAnsi="Arial" w:cs="Arial"/>
                <w:b/>
                <w:bCs/>
                <w:color w:val="000000"/>
                <w:sz w:val="18"/>
                <w:szCs w:val="18"/>
                <w:lang w:eastAsia="es-CO"/>
              </w:rPr>
            </w:pPr>
            <w:r w:rsidRPr="0019417E">
              <w:rPr>
                <w:rFonts w:ascii="Arial" w:hAnsi="Arial" w:cs="Arial"/>
                <w:b/>
                <w:bCs/>
                <w:color w:val="000000"/>
                <w:sz w:val="18"/>
                <w:szCs w:val="18"/>
                <w:lang w:eastAsia="es-CO"/>
              </w:rPr>
              <w:t>VALOR TOTAL</w:t>
            </w:r>
          </w:p>
        </w:tc>
        <w:tc>
          <w:tcPr>
            <w:tcW w:w="981" w:type="pct"/>
            <w:tcBorders>
              <w:top w:val="nil"/>
              <w:left w:val="nil"/>
              <w:bottom w:val="single" w:sz="4" w:space="0" w:color="auto"/>
              <w:right w:val="single" w:sz="4" w:space="0" w:color="auto"/>
            </w:tcBorders>
            <w:shd w:val="clear" w:color="000000" w:fill="F2F2F2"/>
            <w:vAlign w:val="center"/>
            <w:hideMark/>
          </w:tcPr>
          <w:p w14:paraId="03CAEF65" w14:textId="77777777" w:rsidR="0019417E" w:rsidRPr="0019417E" w:rsidRDefault="0019417E" w:rsidP="00F52DAA">
            <w:pPr>
              <w:jc w:val="right"/>
              <w:rPr>
                <w:rFonts w:ascii="Arial" w:hAnsi="Arial" w:cs="Arial"/>
                <w:b/>
                <w:bCs/>
                <w:color w:val="000000"/>
                <w:sz w:val="18"/>
                <w:szCs w:val="18"/>
                <w:lang w:eastAsia="es-CO"/>
              </w:rPr>
            </w:pPr>
            <w:r w:rsidRPr="0019417E">
              <w:rPr>
                <w:rFonts w:ascii="Arial" w:hAnsi="Arial" w:cs="Arial"/>
                <w:b/>
                <w:bCs/>
                <w:color w:val="000000"/>
                <w:sz w:val="18"/>
                <w:szCs w:val="18"/>
                <w:lang w:eastAsia="es-CO"/>
              </w:rPr>
              <w:t xml:space="preserve">$ 54.077.805.056 </w:t>
            </w:r>
          </w:p>
        </w:tc>
      </w:tr>
    </w:tbl>
    <w:p w14:paraId="5655E5F2" w14:textId="595977AA" w:rsidR="0019417E" w:rsidRDefault="0019417E" w:rsidP="00F52DAA">
      <w:pPr>
        <w:rPr>
          <w:rFonts w:ascii="Arial" w:hAnsi="Arial" w:cs="Arial"/>
          <w:sz w:val="18"/>
          <w:szCs w:val="18"/>
        </w:rPr>
      </w:pPr>
      <w:r>
        <w:rPr>
          <w:rFonts w:ascii="Arial" w:hAnsi="Arial" w:cs="Arial"/>
          <w:b/>
          <w:sz w:val="18"/>
          <w:szCs w:val="18"/>
        </w:rPr>
        <w:t xml:space="preserve">Nota 12: </w:t>
      </w:r>
      <w:r w:rsidRPr="00FF58E7">
        <w:rPr>
          <w:rFonts w:ascii="Arial" w:hAnsi="Arial" w:cs="Arial"/>
          <w:sz w:val="18"/>
          <w:szCs w:val="18"/>
        </w:rPr>
        <w:t>El presupuesto detallado se anexa en el módulo de ejecución del Sistema Unificado de Inversión y Finanzas Públicas (SUIFP).</w:t>
      </w:r>
    </w:p>
    <w:p w14:paraId="00E306BC" w14:textId="585092B7" w:rsidR="0019417E" w:rsidRDefault="0019417E" w:rsidP="00F52DAA">
      <w:pPr>
        <w:tabs>
          <w:tab w:val="left" w:pos="426"/>
          <w:tab w:val="left" w:pos="5199"/>
        </w:tabs>
        <w:ind w:right="-33"/>
        <w:jc w:val="both"/>
        <w:rPr>
          <w:rFonts w:ascii="Arial" w:hAnsi="Arial" w:cs="Arial"/>
          <w:b/>
          <w:sz w:val="22"/>
          <w:szCs w:val="22"/>
        </w:rPr>
      </w:pPr>
    </w:p>
    <w:p w14:paraId="26196E25" w14:textId="77777777" w:rsidR="0019417E" w:rsidRPr="005710C7" w:rsidRDefault="0019417E" w:rsidP="00F52DAA">
      <w:pPr>
        <w:tabs>
          <w:tab w:val="left" w:pos="426"/>
          <w:tab w:val="left" w:pos="5199"/>
        </w:tabs>
        <w:ind w:right="-33"/>
        <w:jc w:val="both"/>
        <w:rPr>
          <w:rFonts w:ascii="Arial" w:hAnsi="Arial" w:cs="Arial"/>
          <w:b/>
          <w:sz w:val="22"/>
          <w:szCs w:val="22"/>
        </w:rPr>
      </w:pPr>
    </w:p>
    <w:p w14:paraId="6585D205" w14:textId="4F53DF80" w:rsidR="00683201" w:rsidRPr="005710C7" w:rsidRDefault="00683201" w:rsidP="00F52DAA">
      <w:pPr>
        <w:pStyle w:val="Prrafodelista"/>
        <w:numPr>
          <w:ilvl w:val="0"/>
          <w:numId w:val="16"/>
        </w:numPr>
        <w:tabs>
          <w:tab w:val="left" w:pos="567"/>
          <w:tab w:val="left" w:pos="5199"/>
        </w:tabs>
        <w:spacing w:after="0" w:line="240" w:lineRule="auto"/>
        <w:ind w:left="567" w:right="-33" w:hanging="567"/>
        <w:jc w:val="both"/>
        <w:rPr>
          <w:rFonts w:ascii="Arial" w:hAnsi="Arial" w:cs="Arial"/>
          <w:b/>
          <w:lang w:val="es-ES"/>
        </w:rPr>
      </w:pPr>
      <w:r w:rsidRPr="005710C7">
        <w:rPr>
          <w:rFonts w:ascii="Arial" w:hAnsi="Arial" w:cs="Arial"/>
          <w:b/>
          <w:lang w:val="es-ES"/>
        </w:rPr>
        <w:t>ACTIVIDADES DEL PROYECTO</w:t>
      </w:r>
    </w:p>
    <w:p w14:paraId="59D6EBAC" w14:textId="77777777" w:rsidR="00683201" w:rsidRPr="005710C7" w:rsidRDefault="00683201" w:rsidP="00F52DAA">
      <w:pPr>
        <w:pStyle w:val="Encabezado"/>
        <w:contextualSpacing/>
        <w:jc w:val="both"/>
        <w:rPr>
          <w:rFonts w:ascii="Arial" w:hAnsi="Arial" w:cs="Arial"/>
        </w:rPr>
      </w:pPr>
    </w:p>
    <w:p w14:paraId="251C07DE" w14:textId="77777777" w:rsidR="00683201" w:rsidRPr="005710C7" w:rsidRDefault="00683201" w:rsidP="00F52DAA">
      <w:pPr>
        <w:pStyle w:val="Encabezado"/>
        <w:contextualSpacing/>
        <w:jc w:val="both"/>
        <w:rPr>
          <w:rFonts w:ascii="Arial" w:hAnsi="Arial" w:cs="Arial"/>
        </w:rPr>
      </w:pPr>
      <w:r w:rsidRPr="005710C7">
        <w:rPr>
          <w:rFonts w:ascii="Arial" w:hAnsi="Arial" w:cs="Arial"/>
        </w:rPr>
        <w:t>Las principales actividades del proyecto son:</w:t>
      </w:r>
    </w:p>
    <w:p w14:paraId="3F669615" w14:textId="77777777" w:rsidR="00683201" w:rsidRPr="005710C7" w:rsidRDefault="00683201" w:rsidP="00F52DAA">
      <w:pPr>
        <w:pStyle w:val="Encabezado"/>
        <w:contextualSpacing/>
        <w:jc w:val="both"/>
        <w:rPr>
          <w:rFonts w:ascii="Arial" w:hAnsi="Arial" w:cs="Arial"/>
        </w:rPr>
      </w:pPr>
    </w:p>
    <w:p w14:paraId="5D987393" w14:textId="77777777" w:rsidR="00683201" w:rsidRPr="005710C7" w:rsidRDefault="0068320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Actualización y/o Elaboración de Estudios.</w:t>
      </w:r>
    </w:p>
    <w:p w14:paraId="3C96C756" w14:textId="3CAF56C9" w:rsidR="00683201" w:rsidRPr="005710C7" w:rsidRDefault="00224EA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Gestión</w:t>
      </w:r>
      <w:r w:rsidR="00683201" w:rsidRPr="005710C7">
        <w:rPr>
          <w:rFonts w:ascii="Arial" w:hAnsi="Arial" w:cs="Arial"/>
        </w:rPr>
        <w:t xml:space="preserve"> Social y Ambiental.</w:t>
      </w:r>
    </w:p>
    <w:p w14:paraId="7F6A0E86" w14:textId="77777777" w:rsidR="00683201" w:rsidRPr="005710C7" w:rsidRDefault="0068320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Explanaciones</w:t>
      </w:r>
    </w:p>
    <w:p w14:paraId="22BC142E" w14:textId="77777777" w:rsidR="00683201" w:rsidRPr="005710C7" w:rsidRDefault="0068320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 xml:space="preserve">Bases, </w:t>
      </w:r>
      <w:proofErr w:type="spellStart"/>
      <w:r w:rsidRPr="005710C7">
        <w:rPr>
          <w:rFonts w:ascii="Arial" w:hAnsi="Arial" w:cs="Arial"/>
        </w:rPr>
        <w:t>Subsases</w:t>
      </w:r>
      <w:proofErr w:type="spellEnd"/>
      <w:r w:rsidRPr="005710C7">
        <w:rPr>
          <w:rFonts w:ascii="Arial" w:hAnsi="Arial" w:cs="Arial"/>
        </w:rPr>
        <w:t xml:space="preserve"> y Afirmados</w:t>
      </w:r>
    </w:p>
    <w:p w14:paraId="245EF8F6" w14:textId="77777777" w:rsidR="00683201" w:rsidRPr="005710C7" w:rsidRDefault="0068320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Pavimentos Asfalticos</w:t>
      </w:r>
    </w:p>
    <w:p w14:paraId="0E4DB494" w14:textId="77777777" w:rsidR="00683201" w:rsidRPr="005710C7" w:rsidRDefault="0068320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Estructuras y Drenajes</w:t>
      </w:r>
    </w:p>
    <w:p w14:paraId="56155666" w14:textId="77777777" w:rsidR="00683201" w:rsidRPr="005710C7" w:rsidRDefault="0068320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Señalización y Seguridad</w:t>
      </w:r>
    </w:p>
    <w:p w14:paraId="0BA06F95" w14:textId="77777777" w:rsidR="00683201" w:rsidRPr="005710C7" w:rsidRDefault="00683201" w:rsidP="00F52DAA">
      <w:pPr>
        <w:pStyle w:val="Encabezado"/>
        <w:numPr>
          <w:ilvl w:val="0"/>
          <w:numId w:val="24"/>
        </w:numPr>
        <w:tabs>
          <w:tab w:val="left" w:pos="142"/>
          <w:tab w:val="left" w:pos="426"/>
        </w:tabs>
        <w:ind w:left="284" w:hanging="284"/>
        <w:contextualSpacing/>
        <w:jc w:val="both"/>
        <w:rPr>
          <w:rFonts w:ascii="Arial" w:hAnsi="Arial" w:cs="Arial"/>
        </w:rPr>
      </w:pPr>
      <w:r w:rsidRPr="005710C7">
        <w:rPr>
          <w:rFonts w:ascii="Arial" w:hAnsi="Arial" w:cs="Arial"/>
        </w:rPr>
        <w:t>Transportes</w:t>
      </w:r>
    </w:p>
    <w:p w14:paraId="6EC997AD" w14:textId="0DD96BF7" w:rsidR="00E13FF6" w:rsidRPr="0019417E" w:rsidRDefault="00E13FF6" w:rsidP="00F52DAA">
      <w:pPr>
        <w:pStyle w:val="Prrafodelista"/>
        <w:numPr>
          <w:ilvl w:val="0"/>
          <w:numId w:val="16"/>
        </w:numPr>
        <w:tabs>
          <w:tab w:val="left" w:pos="5199"/>
        </w:tabs>
        <w:spacing w:line="240" w:lineRule="auto"/>
        <w:ind w:left="567" w:right="-33" w:hanging="567"/>
        <w:jc w:val="both"/>
        <w:rPr>
          <w:rFonts w:ascii="Arial" w:hAnsi="Arial" w:cs="Arial"/>
          <w:b/>
          <w:lang w:val="es-ES"/>
        </w:rPr>
      </w:pPr>
      <w:r w:rsidRPr="005710C7">
        <w:rPr>
          <w:rFonts w:ascii="Arial" w:hAnsi="Arial" w:cs="Arial"/>
          <w:b/>
          <w:lang w:val="es-ES"/>
        </w:rPr>
        <w:t>OBJETO DEL TRÁMITE</w:t>
      </w:r>
    </w:p>
    <w:p w14:paraId="6412CFDF" w14:textId="3E21D9C8" w:rsidR="00683201" w:rsidRPr="009032B4" w:rsidRDefault="00683201" w:rsidP="00F52DAA">
      <w:pPr>
        <w:contextualSpacing/>
        <w:jc w:val="both"/>
        <w:rPr>
          <w:rFonts w:ascii="Arial" w:hAnsi="Arial" w:cs="Arial"/>
          <w:sz w:val="22"/>
          <w:szCs w:val="22"/>
          <w:lang w:val="es-ES_tradnl"/>
        </w:rPr>
      </w:pPr>
      <w:r w:rsidRPr="005710C7">
        <w:rPr>
          <w:rFonts w:ascii="Arial" w:hAnsi="Arial" w:cs="Arial"/>
          <w:sz w:val="22"/>
          <w:szCs w:val="22"/>
          <w:lang w:val="es-ES_tradnl"/>
        </w:rPr>
        <w:t xml:space="preserve">El presente trámite tiene como fin solicitar la </w:t>
      </w:r>
      <w:r w:rsidR="00E77900">
        <w:rPr>
          <w:rFonts w:ascii="Arial" w:hAnsi="Arial" w:cs="Arial"/>
          <w:sz w:val="22"/>
          <w:szCs w:val="22"/>
          <w:lang w:val="es-ES_tradnl"/>
        </w:rPr>
        <w:t>ratificación de Vigencias Futuras</w:t>
      </w:r>
      <w:r w:rsidRPr="005710C7">
        <w:rPr>
          <w:rFonts w:ascii="Arial" w:hAnsi="Arial" w:cs="Arial"/>
          <w:sz w:val="22"/>
          <w:szCs w:val="22"/>
          <w:lang w:val="es-ES_tradnl"/>
        </w:rPr>
        <w:t xml:space="preserve"> por valor </w:t>
      </w:r>
      <w:r w:rsidRPr="009032B4">
        <w:rPr>
          <w:rFonts w:ascii="Arial" w:hAnsi="Arial" w:cs="Arial"/>
          <w:sz w:val="22"/>
          <w:szCs w:val="22"/>
          <w:lang w:val="es-ES_tradnl"/>
        </w:rPr>
        <w:t xml:space="preserve">de </w:t>
      </w:r>
      <w:r w:rsidR="007D1DEC" w:rsidRPr="009032B4">
        <w:rPr>
          <w:rFonts w:ascii="Arial" w:hAnsi="Arial" w:cs="Arial"/>
          <w:sz w:val="22"/>
          <w:szCs w:val="22"/>
          <w:lang w:val="es-ES_tradnl"/>
        </w:rPr>
        <w:t>54.077.805.056,</w:t>
      </w:r>
      <w:r w:rsidRPr="009032B4">
        <w:rPr>
          <w:rFonts w:ascii="Arial" w:hAnsi="Arial" w:cs="Arial"/>
          <w:sz w:val="22"/>
          <w:szCs w:val="22"/>
          <w:lang w:val="es-ES_tradnl"/>
        </w:rPr>
        <w:t xml:space="preserve"> necesaria</w:t>
      </w:r>
      <w:r w:rsidR="00AD0BBF" w:rsidRPr="009032B4">
        <w:rPr>
          <w:rFonts w:ascii="Arial" w:hAnsi="Arial" w:cs="Arial"/>
          <w:sz w:val="22"/>
          <w:szCs w:val="22"/>
          <w:lang w:val="es-ES_tradnl"/>
        </w:rPr>
        <w:t>s</w:t>
      </w:r>
      <w:r w:rsidRPr="009032B4">
        <w:rPr>
          <w:rFonts w:ascii="Arial" w:hAnsi="Arial" w:cs="Arial"/>
          <w:sz w:val="22"/>
          <w:szCs w:val="22"/>
          <w:lang w:val="es-ES_tradnl"/>
        </w:rPr>
        <w:t xml:space="preserve"> para adelantar la contratación de la obr</w:t>
      </w:r>
      <w:r w:rsidR="006E6279" w:rsidRPr="009032B4">
        <w:rPr>
          <w:rFonts w:ascii="Arial" w:hAnsi="Arial" w:cs="Arial"/>
          <w:sz w:val="22"/>
          <w:szCs w:val="22"/>
          <w:lang w:val="es-ES_tradnl"/>
        </w:rPr>
        <w:t xml:space="preserve">a e interventoría tendientes </w:t>
      </w:r>
      <w:r w:rsidR="00803043" w:rsidRPr="009032B4">
        <w:rPr>
          <w:rFonts w:ascii="Arial" w:hAnsi="Arial" w:cs="Arial"/>
          <w:sz w:val="22"/>
          <w:szCs w:val="22"/>
          <w:lang w:val="es-ES_tradnl"/>
        </w:rPr>
        <w:t>a</w:t>
      </w:r>
      <w:r w:rsidR="0094443B" w:rsidRPr="009032B4">
        <w:rPr>
          <w:rFonts w:ascii="Arial" w:hAnsi="Arial" w:cs="Arial"/>
          <w:sz w:val="22"/>
          <w:szCs w:val="22"/>
          <w:lang w:val="es-ES_tradnl"/>
        </w:rPr>
        <w:t>l</w:t>
      </w:r>
      <w:r w:rsidR="006E6279" w:rsidRPr="009032B4">
        <w:rPr>
          <w:rFonts w:ascii="Arial" w:hAnsi="Arial" w:cs="Arial"/>
          <w:sz w:val="22"/>
          <w:szCs w:val="22"/>
          <w:lang w:val="es-ES_tradnl"/>
        </w:rPr>
        <w:t xml:space="preserve"> </w:t>
      </w:r>
      <w:r w:rsidR="0094443B" w:rsidRPr="009032B4">
        <w:rPr>
          <w:rFonts w:ascii="Arial" w:hAnsi="Arial" w:cs="Arial"/>
          <w:sz w:val="22"/>
          <w:szCs w:val="22"/>
          <w:lang w:val="es-ES"/>
        </w:rPr>
        <w:t>“MEJORAMIENTO, MANTENIMIENTO,  GESTION SOCIAL Y AMBIENTAL SOSTENIBLE DE LA CONECTIVIDAD ARAUCA - CASANARE: TAME - ARAUCA EN EL DEPARTAMENTO DE ARAUCA EN MARCO DE LA REACTIVACIÓN ECONÓMICA, MEDIANTE EL PROGRAMA VÍAS PARA LA CONEXIÓN DE TERRITORIOS, EL CRECIMIENTO SOSTENIBLE Y LA REACTIVACIÓN 2.0”</w:t>
      </w:r>
      <w:r w:rsidR="00166EC9" w:rsidRPr="009032B4">
        <w:rPr>
          <w:rFonts w:ascii="Arial" w:hAnsi="Arial" w:cs="Arial"/>
          <w:sz w:val="22"/>
          <w:szCs w:val="22"/>
          <w:lang w:val="es-ES_tradnl"/>
        </w:rPr>
        <w:t>, a</w:t>
      </w:r>
      <w:r w:rsidR="0077078E" w:rsidRPr="009032B4">
        <w:rPr>
          <w:rFonts w:ascii="Arial" w:hAnsi="Arial" w:cs="Arial"/>
          <w:sz w:val="22"/>
          <w:szCs w:val="22"/>
          <w:lang w:val="es-ES_tradnl"/>
        </w:rPr>
        <w:t xml:space="preserve"> través del proyecto </w:t>
      </w:r>
      <w:r w:rsidR="009032B4" w:rsidRPr="009032B4">
        <w:rPr>
          <w:rFonts w:ascii="Arial" w:hAnsi="Arial" w:cs="Arial"/>
          <w:sz w:val="22"/>
          <w:szCs w:val="22"/>
          <w:lang w:val="es-ES_tradnl"/>
        </w:rPr>
        <w:t xml:space="preserve">2401-0600-101 </w:t>
      </w:r>
      <w:r w:rsidR="00224EA1" w:rsidRPr="009032B4">
        <w:rPr>
          <w:rFonts w:ascii="Arial" w:hAnsi="Arial" w:cs="Arial"/>
          <w:sz w:val="22"/>
          <w:szCs w:val="22"/>
        </w:rPr>
        <w:t>“CONSTRUCCIÓN, MEJORAMIENTO Y MANTENIMIENTO DE LA CARRETERA TAME</w:t>
      </w:r>
      <w:r w:rsidR="005710C7" w:rsidRPr="009032B4">
        <w:rPr>
          <w:rFonts w:ascii="Arial" w:hAnsi="Arial" w:cs="Arial"/>
          <w:sz w:val="22"/>
          <w:szCs w:val="22"/>
        </w:rPr>
        <w:t xml:space="preserve">- </w:t>
      </w:r>
      <w:r w:rsidR="00224EA1" w:rsidRPr="009032B4">
        <w:rPr>
          <w:rFonts w:ascii="Arial" w:hAnsi="Arial" w:cs="Arial"/>
          <w:sz w:val="22"/>
          <w:szCs w:val="22"/>
        </w:rPr>
        <w:t>COROCORO</w:t>
      </w:r>
      <w:r w:rsidR="005710C7" w:rsidRPr="009032B4">
        <w:rPr>
          <w:rFonts w:ascii="Arial" w:hAnsi="Arial" w:cs="Arial"/>
          <w:sz w:val="22"/>
          <w:szCs w:val="22"/>
        </w:rPr>
        <w:t xml:space="preserve">- </w:t>
      </w:r>
      <w:r w:rsidR="00224EA1" w:rsidRPr="009032B4">
        <w:rPr>
          <w:rFonts w:ascii="Arial" w:hAnsi="Arial" w:cs="Arial"/>
          <w:sz w:val="22"/>
          <w:szCs w:val="22"/>
        </w:rPr>
        <w:t>ARAUCA. TRANSVERSAL CORREDOR FRONTERIZO DEL ORIENTE COLOMBIANO ARAUCA”</w:t>
      </w:r>
      <w:r w:rsidRPr="009032B4">
        <w:rPr>
          <w:rFonts w:ascii="Arial" w:hAnsi="Arial" w:cs="Arial"/>
          <w:sz w:val="22"/>
          <w:szCs w:val="22"/>
          <w:lang w:val="es-ES_tradnl"/>
        </w:rPr>
        <w:t>, en el presupuesto de gastos de inversión del Instituto Nacional de Vías, vigencia 2022</w:t>
      </w:r>
      <w:r w:rsidR="00166EC9" w:rsidRPr="009032B4">
        <w:rPr>
          <w:rFonts w:ascii="Arial" w:hAnsi="Arial" w:cs="Arial"/>
          <w:sz w:val="22"/>
          <w:szCs w:val="22"/>
          <w:lang w:val="es-ES_tradnl"/>
        </w:rPr>
        <w:t xml:space="preserve"> </w:t>
      </w:r>
      <w:r w:rsidR="009032B4" w:rsidRPr="009032B4">
        <w:rPr>
          <w:rFonts w:ascii="Arial" w:hAnsi="Arial" w:cs="Arial"/>
          <w:sz w:val="22"/>
          <w:szCs w:val="22"/>
          <w:lang w:val="es-ES_tradnl"/>
        </w:rPr>
        <w:t>-</w:t>
      </w:r>
      <w:r w:rsidR="00166EC9" w:rsidRPr="009032B4">
        <w:rPr>
          <w:rFonts w:ascii="Arial" w:hAnsi="Arial" w:cs="Arial"/>
          <w:sz w:val="22"/>
          <w:szCs w:val="22"/>
          <w:lang w:val="es-ES_tradnl"/>
        </w:rPr>
        <w:t xml:space="preserve"> 2030</w:t>
      </w:r>
      <w:r w:rsidRPr="009032B4">
        <w:rPr>
          <w:rFonts w:ascii="Arial" w:hAnsi="Arial" w:cs="Arial"/>
          <w:sz w:val="22"/>
          <w:szCs w:val="22"/>
          <w:lang w:val="es-ES_tradnl"/>
        </w:rPr>
        <w:t>.</w:t>
      </w:r>
    </w:p>
    <w:p w14:paraId="24B22D06" w14:textId="25DB1426" w:rsidR="00683201" w:rsidRDefault="00683201" w:rsidP="00F52DAA">
      <w:pPr>
        <w:contextualSpacing/>
        <w:jc w:val="both"/>
        <w:rPr>
          <w:rFonts w:ascii="Arial" w:hAnsi="Arial" w:cs="Arial"/>
          <w:sz w:val="22"/>
          <w:szCs w:val="22"/>
        </w:rPr>
      </w:pPr>
    </w:p>
    <w:p w14:paraId="60A0B724" w14:textId="77777777" w:rsidR="009032B4" w:rsidRPr="009032B4" w:rsidRDefault="009032B4" w:rsidP="00F52DAA">
      <w:pPr>
        <w:contextualSpacing/>
        <w:jc w:val="both"/>
        <w:rPr>
          <w:rFonts w:ascii="Arial" w:hAnsi="Arial" w:cs="Arial"/>
          <w:sz w:val="22"/>
          <w:szCs w:val="22"/>
        </w:rPr>
      </w:pPr>
    </w:p>
    <w:p w14:paraId="66A64F80" w14:textId="77777777" w:rsidR="002128DC" w:rsidRPr="005710C7" w:rsidRDefault="002128DC" w:rsidP="00F52DAA">
      <w:pPr>
        <w:contextualSpacing/>
        <w:jc w:val="both"/>
        <w:rPr>
          <w:rFonts w:ascii="Arial" w:hAnsi="Arial" w:cs="Arial"/>
          <w:sz w:val="22"/>
          <w:szCs w:val="22"/>
        </w:rPr>
      </w:pPr>
      <w:r w:rsidRPr="009032B4">
        <w:rPr>
          <w:rFonts w:ascii="Arial" w:hAnsi="Arial" w:cs="Arial"/>
          <w:sz w:val="22"/>
          <w:szCs w:val="22"/>
        </w:rPr>
        <w:t>Cordialmente,</w:t>
      </w:r>
      <w:r w:rsidRPr="005710C7">
        <w:rPr>
          <w:rFonts w:ascii="Arial" w:hAnsi="Arial" w:cs="Arial"/>
          <w:sz w:val="22"/>
          <w:szCs w:val="22"/>
        </w:rPr>
        <w:t xml:space="preserve"> </w:t>
      </w:r>
    </w:p>
    <w:p w14:paraId="5765EA49" w14:textId="77777777" w:rsidR="002128DC" w:rsidRPr="005710C7" w:rsidRDefault="002128DC" w:rsidP="00F52DAA">
      <w:pPr>
        <w:tabs>
          <w:tab w:val="left" w:pos="10080"/>
        </w:tabs>
        <w:ind w:right="-32"/>
        <w:jc w:val="both"/>
        <w:rPr>
          <w:rFonts w:ascii="Arial" w:hAnsi="Arial" w:cs="Arial"/>
          <w:b/>
          <w:i/>
          <w:sz w:val="22"/>
          <w:szCs w:val="22"/>
          <w:lang w:val="es-ES"/>
        </w:rPr>
      </w:pPr>
    </w:p>
    <w:p w14:paraId="7BD9DE6A" w14:textId="6F83C139" w:rsidR="002128DC" w:rsidRDefault="002128DC" w:rsidP="00F52DAA">
      <w:pPr>
        <w:tabs>
          <w:tab w:val="left" w:pos="10080"/>
        </w:tabs>
        <w:ind w:right="-32"/>
        <w:jc w:val="both"/>
        <w:rPr>
          <w:rFonts w:ascii="Arial" w:hAnsi="Arial" w:cs="Arial"/>
          <w:b/>
          <w:i/>
          <w:sz w:val="22"/>
          <w:szCs w:val="22"/>
          <w:lang w:val="es-ES"/>
        </w:rPr>
      </w:pPr>
    </w:p>
    <w:p w14:paraId="2C989B79" w14:textId="46CADB9F" w:rsidR="00F52DAA" w:rsidRDefault="00F52DAA" w:rsidP="00F52DAA">
      <w:pPr>
        <w:tabs>
          <w:tab w:val="left" w:pos="10080"/>
        </w:tabs>
        <w:ind w:right="-32"/>
        <w:jc w:val="both"/>
        <w:rPr>
          <w:rFonts w:ascii="Arial" w:hAnsi="Arial" w:cs="Arial"/>
          <w:b/>
          <w:i/>
          <w:sz w:val="22"/>
          <w:szCs w:val="22"/>
          <w:lang w:val="es-ES"/>
        </w:rPr>
      </w:pPr>
    </w:p>
    <w:p w14:paraId="6F583076" w14:textId="25480692" w:rsidR="004A60C5" w:rsidRDefault="004A60C5" w:rsidP="00F52DAA">
      <w:pPr>
        <w:tabs>
          <w:tab w:val="left" w:pos="10080"/>
        </w:tabs>
        <w:ind w:right="-32"/>
        <w:jc w:val="both"/>
        <w:rPr>
          <w:rFonts w:ascii="Arial" w:hAnsi="Arial" w:cs="Arial"/>
          <w:b/>
          <w:i/>
          <w:sz w:val="22"/>
          <w:szCs w:val="22"/>
          <w:lang w:val="es-ES"/>
        </w:rPr>
      </w:pPr>
    </w:p>
    <w:p w14:paraId="5730D180" w14:textId="77777777" w:rsidR="004A60C5" w:rsidRDefault="004A60C5" w:rsidP="00F52DAA">
      <w:pPr>
        <w:tabs>
          <w:tab w:val="left" w:pos="10080"/>
        </w:tabs>
        <w:ind w:right="-32"/>
        <w:jc w:val="both"/>
        <w:rPr>
          <w:rFonts w:ascii="Arial" w:hAnsi="Arial" w:cs="Arial"/>
          <w:b/>
          <w:i/>
          <w:sz w:val="22"/>
          <w:szCs w:val="22"/>
          <w:lang w:val="es-ES"/>
        </w:rPr>
      </w:pPr>
    </w:p>
    <w:p w14:paraId="375F4B19" w14:textId="5DD0C6C3" w:rsidR="009032B4" w:rsidRDefault="009032B4" w:rsidP="00F52DAA">
      <w:pPr>
        <w:tabs>
          <w:tab w:val="left" w:pos="10080"/>
        </w:tabs>
        <w:ind w:right="-32"/>
        <w:jc w:val="both"/>
        <w:rPr>
          <w:rFonts w:ascii="Arial" w:hAnsi="Arial" w:cs="Arial"/>
          <w:b/>
          <w:i/>
          <w:sz w:val="22"/>
          <w:szCs w:val="22"/>
          <w:lang w:val="es-ES"/>
        </w:rPr>
      </w:pPr>
    </w:p>
    <w:p w14:paraId="2D660806" w14:textId="77777777" w:rsidR="009032B4" w:rsidRPr="005710C7" w:rsidRDefault="009032B4" w:rsidP="00F52DAA">
      <w:pPr>
        <w:tabs>
          <w:tab w:val="left" w:pos="10080"/>
        </w:tabs>
        <w:ind w:right="-32"/>
        <w:jc w:val="both"/>
        <w:rPr>
          <w:rFonts w:ascii="Arial" w:hAnsi="Arial" w:cs="Arial"/>
          <w:b/>
          <w:i/>
          <w:sz w:val="22"/>
          <w:szCs w:val="22"/>
          <w:lang w:val="es-ES"/>
        </w:rPr>
      </w:pPr>
    </w:p>
    <w:p w14:paraId="703677EC" w14:textId="77777777" w:rsidR="002128DC" w:rsidRPr="005710C7" w:rsidRDefault="002128DC" w:rsidP="00F52DAA">
      <w:pPr>
        <w:tabs>
          <w:tab w:val="left" w:pos="10080"/>
        </w:tabs>
        <w:ind w:right="-32"/>
        <w:jc w:val="both"/>
        <w:rPr>
          <w:rFonts w:ascii="Arial" w:hAnsi="Arial" w:cs="Arial"/>
          <w:b/>
          <w:sz w:val="22"/>
          <w:szCs w:val="22"/>
          <w:lang w:val="es-ES"/>
        </w:rPr>
      </w:pPr>
      <w:r w:rsidRPr="005710C7">
        <w:rPr>
          <w:rFonts w:ascii="Arial" w:hAnsi="Arial" w:cs="Arial"/>
          <w:b/>
          <w:sz w:val="22"/>
          <w:szCs w:val="22"/>
          <w:lang w:val="es-ES"/>
        </w:rPr>
        <w:t>GERMAN PEÑA MATEUS</w:t>
      </w:r>
    </w:p>
    <w:p w14:paraId="74A39CD4" w14:textId="77777777" w:rsidR="002128DC" w:rsidRPr="005710C7" w:rsidRDefault="002128DC" w:rsidP="00F52DAA">
      <w:pPr>
        <w:tabs>
          <w:tab w:val="left" w:pos="10080"/>
        </w:tabs>
        <w:ind w:right="-32"/>
        <w:jc w:val="both"/>
        <w:rPr>
          <w:rFonts w:ascii="Arial" w:hAnsi="Arial" w:cs="Arial"/>
          <w:sz w:val="22"/>
          <w:szCs w:val="22"/>
          <w:lang w:val="es-ES"/>
        </w:rPr>
      </w:pPr>
      <w:r w:rsidRPr="005710C7">
        <w:rPr>
          <w:rFonts w:ascii="Arial" w:hAnsi="Arial" w:cs="Arial"/>
          <w:sz w:val="22"/>
          <w:szCs w:val="22"/>
          <w:lang w:val="es-ES"/>
        </w:rPr>
        <w:t>Jefe Oficina Asesora de Planeación</w:t>
      </w:r>
    </w:p>
    <w:p w14:paraId="43C47A36" w14:textId="77777777" w:rsidR="002128DC" w:rsidRPr="005710C7" w:rsidRDefault="002128DC" w:rsidP="00F52DAA">
      <w:pPr>
        <w:tabs>
          <w:tab w:val="left" w:pos="10080"/>
        </w:tabs>
        <w:ind w:right="-32"/>
        <w:jc w:val="both"/>
        <w:rPr>
          <w:rFonts w:ascii="Arial" w:hAnsi="Arial" w:cs="Arial"/>
          <w:sz w:val="22"/>
          <w:szCs w:val="22"/>
          <w:lang w:val="es-ES"/>
        </w:rPr>
      </w:pPr>
    </w:p>
    <w:tbl>
      <w:tblPr>
        <w:tblW w:w="3040" w:type="dxa"/>
        <w:tblCellMar>
          <w:left w:w="70" w:type="dxa"/>
          <w:right w:w="70" w:type="dxa"/>
        </w:tblCellMar>
        <w:tblLook w:val="04A0" w:firstRow="1" w:lastRow="0" w:firstColumn="1" w:lastColumn="0" w:noHBand="0" w:noVBand="1"/>
      </w:tblPr>
      <w:tblGrid>
        <w:gridCol w:w="789"/>
        <w:gridCol w:w="478"/>
        <w:gridCol w:w="1800"/>
      </w:tblGrid>
      <w:tr w:rsidR="009032B4" w:rsidRPr="009032B4" w14:paraId="6096DB12" w14:textId="77777777" w:rsidTr="009032B4">
        <w:trPr>
          <w:trHeight w:val="74"/>
        </w:trPr>
        <w:tc>
          <w:tcPr>
            <w:tcW w:w="780" w:type="dxa"/>
            <w:tcBorders>
              <w:top w:val="nil"/>
              <w:left w:val="nil"/>
              <w:bottom w:val="nil"/>
              <w:right w:val="nil"/>
            </w:tcBorders>
            <w:shd w:val="clear" w:color="auto" w:fill="auto"/>
            <w:noWrap/>
            <w:vAlign w:val="center"/>
            <w:hideMark/>
          </w:tcPr>
          <w:p w14:paraId="203D4741" w14:textId="77777777" w:rsidR="009032B4" w:rsidRPr="009032B4" w:rsidRDefault="009032B4" w:rsidP="00F52DAA">
            <w:pPr>
              <w:jc w:val="both"/>
              <w:rPr>
                <w:rFonts w:ascii="Arial" w:hAnsi="Arial" w:cs="Arial"/>
                <w:b/>
                <w:bCs/>
                <w:color w:val="000000"/>
                <w:sz w:val="16"/>
                <w:szCs w:val="16"/>
                <w:lang w:eastAsia="es-CO"/>
              </w:rPr>
            </w:pPr>
            <w:r w:rsidRPr="009032B4">
              <w:rPr>
                <w:rFonts w:ascii="Arial" w:hAnsi="Arial" w:cs="Arial"/>
                <w:b/>
                <w:bCs/>
                <w:color w:val="000000"/>
                <w:sz w:val="16"/>
                <w:szCs w:val="16"/>
                <w:lang w:eastAsia="es-CO"/>
              </w:rPr>
              <w:t>Elaboró:</w:t>
            </w:r>
          </w:p>
        </w:tc>
        <w:tc>
          <w:tcPr>
            <w:tcW w:w="460" w:type="dxa"/>
            <w:tcBorders>
              <w:top w:val="nil"/>
              <w:left w:val="nil"/>
              <w:bottom w:val="nil"/>
              <w:right w:val="nil"/>
            </w:tcBorders>
            <w:shd w:val="clear" w:color="auto" w:fill="auto"/>
            <w:noWrap/>
            <w:vAlign w:val="bottom"/>
            <w:hideMark/>
          </w:tcPr>
          <w:p w14:paraId="69E35975"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DT</w:t>
            </w:r>
          </w:p>
        </w:tc>
        <w:tc>
          <w:tcPr>
            <w:tcW w:w="1800" w:type="dxa"/>
            <w:tcBorders>
              <w:top w:val="nil"/>
              <w:left w:val="nil"/>
              <w:bottom w:val="nil"/>
              <w:right w:val="nil"/>
            </w:tcBorders>
            <w:shd w:val="clear" w:color="auto" w:fill="auto"/>
            <w:noWrap/>
            <w:vAlign w:val="bottom"/>
            <w:hideMark/>
          </w:tcPr>
          <w:p w14:paraId="51EBDD55"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Eliana Monsalve</w:t>
            </w:r>
          </w:p>
        </w:tc>
      </w:tr>
      <w:tr w:rsidR="009032B4" w:rsidRPr="009032B4" w14:paraId="278FD30A" w14:textId="77777777" w:rsidTr="009032B4">
        <w:trPr>
          <w:trHeight w:val="74"/>
        </w:trPr>
        <w:tc>
          <w:tcPr>
            <w:tcW w:w="780" w:type="dxa"/>
            <w:tcBorders>
              <w:top w:val="nil"/>
              <w:left w:val="nil"/>
              <w:bottom w:val="nil"/>
              <w:right w:val="nil"/>
            </w:tcBorders>
            <w:shd w:val="clear" w:color="auto" w:fill="auto"/>
            <w:noWrap/>
            <w:vAlign w:val="bottom"/>
            <w:hideMark/>
          </w:tcPr>
          <w:p w14:paraId="165F2F89" w14:textId="77777777" w:rsidR="009032B4" w:rsidRPr="009032B4" w:rsidRDefault="009032B4" w:rsidP="00F52DAA">
            <w:pPr>
              <w:rPr>
                <w:rFonts w:ascii="Arial" w:hAnsi="Arial" w:cs="Arial"/>
                <w:color w:val="000000"/>
                <w:sz w:val="16"/>
                <w:szCs w:val="16"/>
                <w:lang w:eastAsia="es-CO"/>
              </w:rPr>
            </w:pPr>
          </w:p>
        </w:tc>
        <w:tc>
          <w:tcPr>
            <w:tcW w:w="460" w:type="dxa"/>
            <w:tcBorders>
              <w:top w:val="nil"/>
              <w:left w:val="nil"/>
              <w:bottom w:val="nil"/>
              <w:right w:val="nil"/>
            </w:tcBorders>
            <w:shd w:val="clear" w:color="auto" w:fill="auto"/>
            <w:noWrap/>
            <w:vAlign w:val="bottom"/>
            <w:hideMark/>
          </w:tcPr>
          <w:p w14:paraId="5CAF671F"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DT</w:t>
            </w:r>
          </w:p>
        </w:tc>
        <w:tc>
          <w:tcPr>
            <w:tcW w:w="1800" w:type="dxa"/>
            <w:tcBorders>
              <w:top w:val="nil"/>
              <w:left w:val="nil"/>
              <w:bottom w:val="nil"/>
              <w:right w:val="nil"/>
            </w:tcBorders>
            <w:shd w:val="clear" w:color="auto" w:fill="auto"/>
            <w:noWrap/>
            <w:vAlign w:val="bottom"/>
            <w:hideMark/>
          </w:tcPr>
          <w:p w14:paraId="5013ED9F"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Lilia Del Pilar Peña</w:t>
            </w:r>
          </w:p>
        </w:tc>
      </w:tr>
      <w:tr w:rsidR="009032B4" w:rsidRPr="009032B4" w14:paraId="22290FAE" w14:textId="77777777" w:rsidTr="009032B4">
        <w:trPr>
          <w:trHeight w:val="74"/>
        </w:trPr>
        <w:tc>
          <w:tcPr>
            <w:tcW w:w="780" w:type="dxa"/>
            <w:tcBorders>
              <w:top w:val="nil"/>
              <w:left w:val="nil"/>
              <w:bottom w:val="nil"/>
              <w:right w:val="nil"/>
            </w:tcBorders>
            <w:shd w:val="clear" w:color="auto" w:fill="auto"/>
            <w:noWrap/>
            <w:vAlign w:val="bottom"/>
            <w:hideMark/>
          </w:tcPr>
          <w:p w14:paraId="539FFE26" w14:textId="77777777" w:rsidR="009032B4" w:rsidRPr="009032B4" w:rsidRDefault="009032B4" w:rsidP="00F52DAA">
            <w:pPr>
              <w:rPr>
                <w:rFonts w:ascii="Arial" w:hAnsi="Arial" w:cs="Arial"/>
                <w:color w:val="000000"/>
                <w:sz w:val="16"/>
                <w:szCs w:val="16"/>
                <w:lang w:eastAsia="es-CO"/>
              </w:rPr>
            </w:pPr>
          </w:p>
        </w:tc>
        <w:tc>
          <w:tcPr>
            <w:tcW w:w="460" w:type="dxa"/>
            <w:tcBorders>
              <w:top w:val="nil"/>
              <w:left w:val="nil"/>
              <w:bottom w:val="nil"/>
              <w:right w:val="nil"/>
            </w:tcBorders>
            <w:shd w:val="clear" w:color="auto" w:fill="auto"/>
            <w:noWrap/>
            <w:vAlign w:val="center"/>
            <w:hideMark/>
          </w:tcPr>
          <w:p w14:paraId="3BE5D7A3" w14:textId="77777777" w:rsidR="009032B4" w:rsidRPr="009032B4" w:rsidRDefault="009032B4" w:rsidP="00F52DAA">
            <w:pPr>
              <w:jc w:val="both"/>
              <w:rPr>
                <w:rFonts w:ascii="Arial" w:hAnsi="Arial" w:cs="Arial"/>
                <w:color w:val="000000"/>
                <w:sz w:val="16"/>
                <w:szCs w:val="16"/>
                <w:lang w:eastAsia="es-CO"/>
              </w:rPr>
            </w:pPr>
            <w:r w:rsidRPr="009032B4">
              <w:rPr>
                <w:rFonts w:ascii="Arial" w:hAnsi="Arial" w:cs="Arial"/>
                <w:color w:val="000000"/>
                <w:sz w:val="16"/>
                <w:szCs w:val="16"/>
                <w:lang w:eastAsia="es-CO"/>
              </w:rPr>
              <w:t>SRN</w:t>
            </w:r>
          </w:p>
        </w:tc>
        <w:tc>
          <w:tcPr>
            <w:tcW w:w="1800" w:type="dxa"/>
            <w:tcBorders>
              <w:top w:val="nil"/>
              <w:left w:val="nil"/>
              <w:bottom w:val="nil"/>
              <w:right w:val="nil"/>
            </w:tcBorders>
            <w:shd w:val="clear" w:color="auto" w:fill="auto"/>
            <w:noWrap/>
            <w:vAlign w:val="bottom"/>
            <w:hideMark/>
          </w:tcPr>
          <w:p w14:paraId="7B8E6E44"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Nancy Carolina Cortes</w:t>
            </w:r>
          </w:p>
        </w:tc>
      </w:tr>
      <w:tr w:rsidR="009032B4" w:rsidRPr="009032B4" w14:paraId="201BEDEC" w14:textId="77777777" w:rsidTr="009032B4">
        <w:trPr>
          <w:trHeight w:val="74"/>
        </w:trPr>
        <w:tc>
          <w:tcPr>
            <w:tcW w:w="780" w:type="dxa"/>
            <w:tcBorders>
              <w:top w:val="nil"/>
              <w:left w:val="nil"/>
              <w:bottom w:val="nil"/>
              <w:right w:val="nil"/>
            </w:tcBorders>
            <w:shd w:val="clear" w:color="auto" w:fill="auto"/>
            <w:noWrap/>
            <w:vAlign w:val="bottom"/>
            <w:hideMark/>
          </w:tcPr>
          <w:p w14:paraId="1C4B4C1F" w14:textId="77777777" w:rsidR="009032B4" w:rsidRPr="009032B4" w:rsidRDefault="009032B4" w:rsidP="00F52DAA">
            <w:pPr>
              <w:rPr>
                <w:rFonts w:ascii="Arial" w:hAnsi="Arial" w:cs="Arial"/>
                <w:color w:val="000000"/>
                <w:sz w:val="16"/>
                <w:szCs w:val="16"/>
                <w:lang w:eastAsia="es-CO"/>
              </w:rPr>
            </w:pPr>
          </w:p>
        </w:tc>
        <w:tc>
          <w:tcPr>
            <w:tcW w:w="460" w:type="dxa"/>
            <w:tcBorders>
              <w:top w:val="nil"/>
              <w:left w:val="nil"/>
              <w:bottom w:val="nil"/>
              <w:right w:val="nil"/>
            </w:tcBorders>
            <w:shd w:val="clear" w:color="auto" w:fill="auto"/>
            <w:noWrap/>
            <w:vAlign w:val="center"/>
            <w:hideMark/>
          </w:tcPr>
          <w:p w14:paraId="0FB406CC" w14:textId="77777777" w:rsidR="009032B4" w:rsidRPr="009032B4" w:rsidRDefault="009032B4" w:rsidP="00F52DAA">
            <w:pPr>
              <w:jc w:val="both"/>
              <w:rPr>
                <w:rFonts w:ascii="Arial" w:hAnsi="Arial" w:cs="Arial"/>
                <w:color w:val="000000"/>
                <w:sz w:val="16"/>
                <w:szCs w:val="16"/>
                <w:lang w:eastAsia="es-CO"/>
              </w:rPr>
            </w:pPr>
            <w:r w:rsidRPr="009032B4">
              <w:rPr>
                <w:rFonts w:ascii="Arial" w:hAnsi="Arial" w:cs="Arial"/>
                <w:color w:val="000000"/>
                <w:sz w:val="16"/>
                <w:szCs w:val="16"/>
                <w:lang w:eastAsia="es-CO"/>
              </w:rPr>
              <w:t>OAP</w:t>
            </w:r>
          </w:p>
        </w:tc>
        <w:tc>
          <w:tcPr>
            <w:tcW w:w="1800" w:type="dxa"/>
            <w:tcBorders>
              <w:top w:val="nil"/>
              <w:left w:val="nil"/>
              <w:bottom w:val="nil"/>
              <w:right w:val="nil"/>
            </w:tcBorders>
            <w:shd w:val="clear" w:color="auto" w:fill="auto"/>
            <w:noWrap/>
            <w:vAlign w:val="bottom"/>
            <w:hideMark/>
          </w:tcPr>
          <w:p w14:paraId="0875892B"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Leonardo Balaguera</w:t>
            </w:r>
          </w:p>
        </w:tc>
      </w:tr>
      <w:tr w:rsidR="009032B4" w:rsidRPr="009032B4" w14:paraId="0BF963EE" w14:textId="77777777" w:rsidTr="009032B4">
        <w:trPr>
          <w:trHeight w:val="74"/>
        </w:trPr>
        <w:tc>
          <w:tcPr>
            <w:tcW w:w="780" w:type="dxa"/>
            <w:tcBorders>
              <w:top w:val="nil"/>
              <w:left w:val="nil"/>
              <w:bottom w:val="nil"/>
              <w:right w:val="nil"/>
            </w:tcBorders>
            <w:shd w:val="clear" w:color="auto" w:fill="auto"/>
            <w:noWrap/>
            <w:vAlign w:val="bottom"/>
            <w:hideMark/>
          </w:tcPr>
          <w:p w14:paraId="6A832C28" w14:textId="77777777" w:rsidR="009032B4" w:rsidRPr="009032B4" w:rsidRDefault="009032B4" w:rsidP="00F52DAA">
            <w:pPr>
              <w:rPr>
                <w:rFonts w:ascii="Arial" w:hAnsi="Arial" w:cs="Arial"/>
                <w:color w:val="000000"/>
                <w:sz w:val="16"/>
                <w:szCs w:val="16"/>
                <w:lang w:eastAsia="es-CO"/>
              </w:rPr>
            </w:pPr>
          </w:p>
        </w:tc>
        <w:tc>
          <w:tcPr>
            <w:tcW w:w="460" w:type="dxa"/>
            <w:tcBorders>
              <w:top w:val="nil"/>
              <w:left w:val="nil"/>
              <w:bottom w:val="nil"/>
              <w:right w:val="nil"/>
            </w:tcBorders>
            <w:shd w:val="clear" w:color="auto" w:fill="auto"/>
            <w:noWrap/>
            <w:vAlign w:val="center"/>
            <w:hideMark/>
          </w:tcPr>
          <w:p w14:paraId="4541E7ED" w14:textId="77777777" w:rsidR="009032B4" w:rsidRPr="009032B4" w:rsidRDefault="009032B4" w:rsidP="00F52DAA">
            <w:pPr>
              <w:jc w:val="both"/>
              <w:rPr>
                <w:rFonts w:ascii="Arial" w:hAnsi="Arial" w:cs="Arial"/>
                <w:color w:val="000000"/>
                <w:sz w:val="16"/>
                <w:szCs w:val="16"/>
                <w:lang w:eastAsia="es-CO"/>
              </w:rPr>
            </w:pPr>
            <w:r w:rsidRPr="009032B4">
              <w:rPr>
                <w:rFonts w:ascii="Arial" w:hAnsi="Arial" w:cs="Arial"/>
                <w:color w:val="000000"/>
                <w:sz w:val="16"/>
                <w:szCs w:val="16"/>
                <w:lang w:eastAsia="es-CO"/>
              </w:rPr>
              <w:t>OAP</w:t>
            </w:r>
          </w:p>
        </w:tc>
        <w:tc>
          <w:tcPr>
            <w:tcW w:w="1800" w:type="dxa"/>
            <w:tcBorders>
              <w:top w:val="nil"/>
              <w:left w:val="nil"/>
              <w:bottom w:val="nil"/>
              <w:right w:val="nil"/>
            </w:tcBorders>
            <w:shd w:val="clear" w:color="auto" w:fill="auto"/>
            <w:noWrap/>
            <w:vAlign w:val="bottom"/>
            <w:hideMark/>
          </w:tcPr>
          <w:p w14:paraId="0C6B506F"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Sandra Tapiero</w:t>
            </w:r>
          </w:p>
        </w:tc>
      </w:tr>
      <w:tr w:rsidR="009032B4" w:rsidRPr="009032B4" w14:paraId="7150DDD5" w14:textId="77777777" w:rsidTr="009032B4">
        <w:trPr>
          <w:trHeight w:val="74"/>
        </w:trPr>
        <w:tc>
          <w:tcPr>
            <w:tcW w:w="780" w:type="dxa"/>
            <w:tcBorders>
              <w:top w:val="nil"/>
              <w:left w:val="nil"/>
              <w:bottom w:val="nil"/>
              <w:right w:val="nil"/>
            </w:tcBorders>
            <w:shd w:val="clear" w:color="auto" w:fill="auto"/>
            <w:noWrap/>
            <w:vAlign w:val="center"/>
            <w:hideMark/>
          </w:tcPr>
          <w:p w14:paraId="797B5E60" w14:textId="77777777" w:rsidR="009032B4" w:rsidRPr="009032B4" w:rsidRDefault="009032B4" w:rsidP="00F52DAA">
            <w:pPr>
              <w:jc w:val="both"/>
              <w:rPr>
                <w:rFonts w:ascii="Arial" w:hAnsi="Arial" w:cs="Arial"/>
                <w:b/>
                <w:bCs/>
                <w:color w:val="000000"/>
                <w:sz w:val="16"/>
                <w:szCs w:val="16"/>
                <w:lang w:eastAsia="es-CO"/>
              </w:rPr>
            </w:pPr>
            <w:r w:rsidRPr="009032B4">
              <w:rPr>
                <w:rFonts w:ascii="Arial" w:hAnsi="Arial" w:cs="Arial"/>
                <w:b/>
                <w:bCs/>
                <w:color w:val="000000"/>
                <w:sz w:val="16"/>
                <w:szCs w:val="16"/>
                <w:lang w:eastAsia="es-CO"/>
              </w:rPr>
              <w:t>Revisó:</w:t>
            </w:r>
          </w:p>
        </w:tc>
        <w:tc>
          <w:tcPr>
            <w:tcW w:w="460" w:type="dxa"/>
            <w:tcBorders>
              <w:top w:val="nil"/>
              <w:left w:val="nil"/>
              <w:bottom w:val="nil"/>
              <w:right w:val="nil"/>
            </w:tcBorders>
            <w:shd w:val="clear" w:color="auto" w:fill="auto"/>
            <w:noWrap/>
            <w:vAlign w:val="center"/>
            <w:hideMark/>
          </w:tcPr>
          <w:p w14:paraId="0CE07C91" w14:textId="77777777" w:rsidR="009032B4" w:rsidRPr="009032B4" w:rsidRDefault="009032B4" w:rsidP="00F52DAA">
            <w:pPr>
              <w:jc w:val="both"/>
              <w:rPr>
                <w:rFonts w:ascii="Arial" w:hAnsi="Arial" w:cs="Arial"/>
                <w:color w:val="000000"/>
                <w:sz w:val="16"/>
                <w:szCs w:val="16"/>
                <w:lang w:eastAsia="es-CO"/>
              </w:rPr>
            </w:pPr>
            <w:r w:rsidRPr="009032B4">
              <w:rPr>
                <w:rFonts w:ascii="Arial" w:hAnsi="Arial" w:cs="Arial"/>
                <w:color w:val="000000"/>
                <w:sz w:val="16"/>
                <w:szCs w:val="16"/>
                <w:lang w:eastAsia="es-CO"/>
              </w:rPr>
              <w:t>OAP</w:t>
            </w:r>
          </w:p>
        </w:tc>
        <w:tc>
          <w:tcPr>
            <w:tcW w:w="1800" w:type="dxa"/>
            <w:tcBorders>
              <w:top w:val="nil"/>
              <w:left w:val="nil"/>
              <w:bottom w:val="nil"/>
              <w:right w:val="nil"/>
            </w:tcBorders>
            <w:shd w:val="clear" w:color="auto" w:fill="auto"/>
            <w:noWrap/>
            <w:vAlign w:val="bottom"/>
            <w:hideMark/>
          </w:tcPr>
          <w:p w14:paraId="1B178B8A"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Pilar Cely Andrade</w:t>
            </w:r>
          </w:p>
        </w:tc>
      </w:tr>
      <w:tr w:rsidR="009032B4" w:rsidRPr="009032B4" w14:paraId="2841BB4C" w14:textId="77777777" w:rsidTr="009032B4">
        <w:trPr>
          <w:trHeight w:val="74"/>
        </w:trPr>
        <w:tc>
          <w:tcPr>
            <w:tcW w:w="780" w:type="dxa"/>
            <w:tcBorders>
              <w:top w:val="nil"/>
              <w:left w:val="nil"/>
              <w:bottom w:val="nil"/>
              <w:right w:val="nil"/>
            </w:tcBorders>
            <w:shd w:val="clear" w:color="auto" w:fill="auto"/>
            <w:noWrap/>
            <w:vAlign w:val="center"/>
            <w:hideMark/>
          </w:tcPr>
          <w:p w14:paraId="465B3721" w14:textId="77777777" w:rsidR="009032B4" w:rsidRPr="009032B4" w:rsidRDefault="009032B4" w:rsidP="00F52DAA">
            <w:pPr>
              <w:jc w:val="both"/>
              <w:rPr>
                <w:rFonts w:ascii="Arial" w:hAnsi="Arial" w:cs="Arial"/>
                <w:b/>
                <w:bCs/>
                <w:color w:val="000000"/>
                <w:sz w:val="16"/>
                <w:szCs w:val="16"/>
                <w:lang w:eastAsia="es-CO"/>
              </w:rPr>
            </w:pPr>
            <w:r w:rsidRPr="009032B4">
              <w:rPr>
                <w:rFonts w:ascii="Arial" w:hAnsi="Arial" w:cs="Arial"/>
                <w:b/>
                <w:bCs/>
                <w:color w:val="000000"/>
                <w:sz w:val="16"/>
                <w:szCs w:val="16"/>
                <w:lang w:eastAsia="es-CO"/>
              </w:rPr>
              <w:t>Aprobó:</w:t>
            </w:r>
          </w:p>
        </w:tc>
        <w:tc>
          <w:tcPr>
            <w:tcW w:w="460" w:type="dxa"/>
            <w:tcBorders>
              <w:top w:val="nil"/>
              <w:left w:val="nil"/>
              <w:bottom w:val="nil"/>
              <w:right w:val="nil"/>
            </w:tcBorders>
            <w:shd w:val="clear" w:color="auto" w:fill="auto"/>
            <w:noWrap/>
            <w:vAlign w:val="bottom"/>
            <w:hideMark/>
          </w:tcPr>
          <w:p w14:paraId="345EC57B" w14:textId="77777777" w:rsidR="009032B4" w:rsidRPr="009032B4" w:rsidRDefault="009032B4" w:rsidP="00F52DAA">
            <w:pPr>
              <w:jc w:val="both"/>
              <w:rPr>
                <w:rFonts w:ascii="Arial" w:hAnsi="Arial" w:cs="Arial"/>
                <w:b/>
                <w:bCs/>
                <w:color w:val="000000"/>
                <w:sz w:val="16"/>
                <w:szCs w:val="16"/>
                <w:lang w:eastAsia="es-CO"/>
              </w:rPr>
            </w:pPr>
          </w:p>
        </w:tc>
        <w:tc>
          <w:tcPr>
            <w:tcW w:w="1800" w:type="dxa"/>
            <w:tcBorders>
              <w:top w:val="nil"/>
              <w:left w:val="nil"/>
              <w:bottom w:val="nil"/>
              <w:right w:val="nil"/>
            </w:tcBorders>
            <w:shd w:val="clear" w:color="auto" w:fill="auto"/>
            <w:noWrap/>
            <w:vAlign w:val="bottom"/>
            <w:hideMark/>
          </w:tcPr>
          <w:p w14:paraId="32CAC704" w14:textId="77777777" w:rsidR="009032B4" w:rsidRPr="009032B4" w:rsidRDefault="009032B4" w:rsidP="00F52DAA">
            <w:pPr>
              <w:rPr>
                <w:rFonts w:ascii="Arial" w:hAnsi="Arial" w:cs="Arial"/>
                <w:color w:val="000000"/>
                <w:sz w:val="16"/>
                <w:szCs w:val="16"/>
                <w:lang w:eastAsia="es-CO"/>
              </w:rPr>
            </w:pPr>
            <w:r w:rsidRPr="009032B4">
              <w:rPr>
                <w:rFonts w:ascii="Arial" w:hAnsi="Arial" w:cs="Arial"/>
                <w:color w:val="000000"/>
                <w:sz w:val="16"/>
                <w:szCs w:val="16"/>
                <w:lang w:eastAsia="es-CO"/>
              </w:rPr>
              <w:t>German Peña Mateus</w:t>
            </w:r>
          </w:p>
        </w:tc>
      </w:tr>
      <w:tr w:rsidR="009032B4" w:rsidRPr="009032B4" w14:paraId="5F52100A" w14:textId="77777777" w:rsidTr="009032B4">
        <w:trPr>
          <w:trHeight w:val="74"/>
        </w:trPr>
        <w:tc>
          <w:tcPr>
            <w:tcW w:w="780" w:type="dxa"/>
            <w:tcBorders>
              <w:top w:val="nil"/>
              <w:left w:val="nil"/>
              <w:bottom w:val="nil"/>
              <w:right w:val="nil"/>
            </w:tcBorders>
            <w:shd w:val="clear" w:color="auto" w:fill="auto"/>
            <w:noWrap/>
            <w:vAlign w:val="center"/>
            <w:hideMark/>
          </w:tcPr>
          <w:p w14:paraId="7CBB1A16" w14:textId="77777777" w:rsidR="009032B4" w:rsidRPr="009032B4" w:rsidRDefault="009032B4" w:rsidP="00F52DAA">
            <w:pPr>
              <w:jc w:val="both"/>
              <w:rPr>
                <w:rFonts w:ascii="Arial" w:hAnsi="Arial" w:cs="Arial"/>
                <w:b/>
                <w:bCs/>
                <w:color w:val="000000"/>
                <w:sz w:val="16"/>
                <w:szCs w:val="16"/>
                <w:lang w:eastAsia="es-CO"/>
              </w:rPr>
            </w:pPr>
            <w:r w:rsidRPr="009032B4">
              <w:rPr>
                <w:rFonts w:ascii="Arial" w:hAnsi="Arial" w:cs="Arial"/>
                <w:b/>
                <w:bCs/>
                <w:color w:val="000000"/>
                <w:sz w:val="16"/>
                <w:szCs w:val="16"/>
                <w:lang w:eastAsia="es-CO"/>
              </w:rPr>
              <w:t>Fecha:</w:t>
            </w:r>
          </w:p>
        </w:tc>
        <w:tc>
          <w:tcPr>
            <w:tcW w:w="460" w:type="dxa"/>
            <w:tcBorders>
              <w:top w:val="nil"/>
              <w:left w:val="nil"/>
              <w:bottom w:val="nil"/>
              <w:right w:val="nil"/>
            </w:tcBorders>
            <w:shd w:val="clear" w:color="auto" w:fill="auto"/>
            <w:noWrap/>
            <w:vAlign w:val="bottom"/>
            <w:hideMark/>
          </w:tcPr>
          <w:p w14:paraId="30E4C923" w14:textId="77777777" w:rsidR="009032B4" w:rsidRPr="009032B4" w:rsidRDefault="009032B4" w:rsidP="00F52DAA">
            <w:pPr>
              <w:jc w:val="both"/>
              <w:rPr>
                <w:rFonts w:ascii="Arial" w:hAnsi="Arial" w:cs="Arial"/>
                <w:b/>
                <w:bCs/>
                <w:color w:val="000000"/>
                <w:sz w:val="16"/>
                <w:szCs w:val="16"/>
                <w:lang w:eastAsia="es-CO"/>
              </w:rPr>
            </w:pPr>
          </w:p>
        </w:tc>
        <w:tc>
          <w:tcPr>
            <w:tcW w:w="1800" w:type="dxa"/>
            <w:tcBorders>
              <w:top w:val="nil"/>
              <w:left w:val="nil"/>
              <w:bottom w:val="nil"/>
              <w:right w:val="nil"/>
            </w:tcBorders>
            <w:shd w:val="clear" w:color="auto" w:fill="auto"/>
            <w:noWrap/>
            <w:vAlign w:val="bottom"/>
            <w:hideMark/>
          </w:tcPr>
          <w:p w14:paraId="54050307" w14:textId="69E6261A" w:rsidR="009032B4" w:rsidRPr="009032B4" w:rsidRDefault="0081004C" w:rsidP="009D4942">
            <w:pPr>
              <w:rPr>
                <w:rFonts w:ascii="Arial" w:hAnsi="Arial" w:cs="Arial"/>
                <w:color w:val="000000"/>
                <w:sz w:val="16"/>
                <w:szCs w:val="16"/>
                <w:lang w:eastAsia="es-CO"/>
              </w:rPr>
            </w:pPr>
            <w:r>
              <w:rPr>
                <w:rFonts w:ascii="Arial" w:hAnsi="Arial" w:cs="Arial"/>
                <w:color w:val="000000"/>
                <w:sz w:val="16"/>
                <w:szCs w:val="16"/>
                <w:highlight w:val="yellow"/>
                <w:lang w:eastAsia="es-CO"/>
              </w:rPr>
              <w:t>Febrero</w:t>
            </w:r>
            <w:r w:rsidR="009D4942" w:rsidRPr="009D4942">
              <w:rPr>
                <w:rFonts w:ascii="Arial" w:hAnsi="Arial" w:cs="Arial"/>
                <w:color w:val="000000"/>
                <w:sz w:val="16"/>
                <w:szCs w:val="16"/>
                <w:highlight w:val="yellow"/>
                <w:lang w:eastAsia="es-CO"/>
              </w:rPr>
              <w:t xml:space="preserve"> </w:t>
            </w:r>
            <w:r w:rsidR="009032B4" w:rsidRPr="009D4942">
              <w:rPr>
                <w:rFonts w:ascii="Arial" w:hAnsi="Arial" w:cs="Arial"/>
                <w:color w:val="000000"/>
                <w:sz w:val="16"/>
                <w:szCs w:val="16"/>
                <w:highlight w:val="yellow"/>
                <w:lang w:eastAsia="es-CO"/>
              </w:rPr>
              <w:t>de 202</w:t>
            </w:r>
            <w:r w:rsidR="009D4942" w:rsidRPr="009D4942">
              <w:rPr>
                <w:rFonts w:ascii="Arial" w:hAnsi="Arial" w:cs="Arial"/>
                <w:color w:val="000000"/>
                <w:sz w:val="16"/>
                <w:szCs w:val="16"/>
                <w:highlight w:val="yellow"/>
                <w:lang w:eastAsia="es-CO"/>
              </w:rPr>
              <w:t>2</w:t>
            </w:r>
          </w:p>
        </w:tc>
      </w:tr>
    </w:tbl>
    <w:p w14:paraId="43111B23" w14:textId="4B29DE2D" w:rsidR="00203B5B" w:rsidRPr="005710C7" w:rsidRDefault="00203B5B" w:rsidP="00F52DAA">
      <w:pPr>
        <w:ind w:right="-32"/>
        <w:jc w:val="both"/>
        <w:rPr>
          <w:rFonts w:ascii="Arial" w:hAnsi="Arial" w:cs="Arial"/>
          <w:sz w:val="22"/>
          <w:szCs w:val="22"/>
        </w:rPr>
      </w:pPr>
    </w:p>
    <w:sectPr w:rsidR="00203B5B" w:rsidRPr="005710C7" w:rsidSect="005710C7">
      <w:headerReference w:type="default" r:id="rId9"/>
      <w:footerReference w:type="default" r:id="rId10"/>
      <w:pgSz w:w="12240" w:h="15840"/>
      <w:pgMar w:top="1417" w:right="1701" w:bottom="1417" w:left="1701" w:header="708" w:footer="4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4D2A3" w14:textId="77777777" w:rsidR="00D223D1" w:rsidRDefault="00D223D1" w:rsidP="008C7064">
      <w:r>
        <w:separator/>
      </w:r>
    </w:p>
  </w:endnote>
  <w:endnote w:type="continuationSeparator" w:id="0">
    <w:p w14:paraId="35ABD0B8" w14:textId="77777777" w:rsidR="00D223D1" w:rsidRDefault="00D223D1" w:rsidP="008C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nglish111 Vivace BT">
    <w:altName w:val="Mistral"/>
    <w:charset w:val="00"/>
    <w:family w:val="script"/>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Std Book">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2EE16" w14:textId="77777777" w:rsidR="00214913" w:rsidRPr="00A66385" w:rsidRDefault="00214913" w:rsidP="005710C7">
    <w:pPr>
      <w:pStyle w:val="Piedepgina"/>
      <w:jc w:val="both"/>
      <w:rPr>
        <w:rFonts w:ascii="Arial Narrow" w:hAnsi="Arial Narrow"/>
        <w:sz w:val="18"/>
        <w:szCs w:val="18"/>
        <w:lang w:val="fr-FR"/>
      </w:rPr>
    </w:pPr>
    <w:r w:rsidRPr="00A66385">
      <w:rPr>
        <w:rFonts w:ascii="Arial Narrow" w:hAnsi="Arial Narrow"/>
        <w:b/>
        <w:bCs/>
        <w:noProof/>
        <w:sz w:val="18"/>
        <w:szCs w:val="18"/>
        <w:lang w:eastAsia="es-CO"/>
      </w:rPr>
      <w:drawing>
        <wp:anchor distT="0" distB="0" distL="114300" distR="114300" simplePos="0" relativeHeight="251667456" behindDoc="0" locked="0" layoutInCell="1" allowOverlap="1" wp14:anchorId="19CF47C7" wp14:editId="4001514B">
          <wp:simplePos x="0" y="0"/>
          <wp:positionH relativeFrom="column">
            <wp:posOffset>3150235</wp:posOffset>
          </wp:positionH>
          <wp:positionV relativeFrom="paragraph">
            <wp:posOffset>100965</wp:posOffset>
          </wp:positionV>
          <wp:extent cx="2947035" cy="522605"/>
          <wp:effectExtent l="0" t="0" r="0" b="0"/>
          <wp:wrapNone/>
          <wp:docPr id="6" name="Imagen 6"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7035" cy="522605"/>
                  </a:xfrm>
                  <a:prstGeom prst="rect">
                    <a:avLst/>
                  </a:prstGeom>
                  <a:noFill/>
                </pic:spPr>
              </pic:pic>
            </a:graphicData>
          </a:graphic>
          <wp14:sizeRelH relativeFrom="page">
            <wp14:pctWidth>0</wp14:pctWidth>
          </wp14:sizeRelH>
          <wp14:sizeRelV relativeFrom="page">
            <wp14:pctHeight>0</wp14:pctHeight>
          </wp14:sizeRelV>
        </wp:anchor>
      </w:drawing>
    </w:r>
    <w:r w:rsidRPr="00A66385">
      <w:rPr>
        <w:rFonts w:ascii="Arial Narrow" w:hAnsi="Arial Narrow"/>
        <w:sz w:val="18"/>
        <w:szCs w:val="18"/>
      </w:rPr>
      <w:t>Instituto Nacional de Vías</w:t>
    </w:r>
  </w:p>
  <w:p w14:paraId="0DA47BB1" w14:textId="77777777" w:rsidR="00214913" w:rsidRPr="00A66385" w:rsidRDefault="00214913" w:rsidP="005710C7">
    <w:pPr>
      <w:pStyle w:val="Piedepgina"/>
      <w:rPr>
        <w:rFonts w:ascii="Arial Narrow" w:hAnsi="Arial Narrow"/>
        <w:sz w:val="18"/>
        <w:szCs w:val="18"/>
      </w:rPr>
    </w:pPr>
    <w:r w:rsidRPr="00A66385">
      <w:rPr>
        <w:rFonts w:ascii="Arial Narrow" w:hAnsi="Arial Narrow"/>
        <w:sz w:val="18"/>
        <w:szCs w:val="18"/>
      </w:rPr>
      <w:t>Calle 25G No. 73B – 90, Centro Empresarial Central Point</w:t>
    </w:r>
  </w:p>
  <w:p w14:paraId="7A29E387" w14:textId="77777777" w:rsidR="00214913" w:rsidRPr="00A66385" w:rsidRDefault="00214913" w:rsidP="005710C7">
    <w:pPr>
      <w:pStyle w:val="Piedepgina"/>
      <w:rPr>
        <w:rFonts w:ascii="Arial Narrow" w:hAnsi="Arial Narrow"/>
        <w:sz w:val="18"/>
        <w:szCs w:val="18"/>
      </w:rPr>
    </w:pPr>
    <w:r w:rsidRPr="00A66385">
      <w:rPr>
        <w:rFonts w:ascii="Arial Narrow" w:hAnsi="Arial Narrow"/>
        <w:sz w:val="18"/>
        <w:szCs w:val="18"/>
      </w:rPr>
      <w:t>Tel. 3770600</w:t>
    </w:r>
  </w:p>
  <w:p w14:paraId="505A08E4" w14:textId="02C2E8DF" w:rsidR="00214913" w:rsidRPr="005710C7" w:rsidRDefault="00D223D1">
    <w:pPr>
      <w:pStyle w:val="Piedepgina"/>
      <w:rPr>
        <w:rFonts w:ascii="Arial Narrow" w:hAnsi="Arial Narrow"/>
        <w:b/>
        <w:bCs/>
        <w:sz w:val="18"/>
        <w:szCs w:val="18"/>
        <w:lang w:val="fr-FR"/>
      </w:rPr>
    </w:pPr>
    <w:hyperlink r:id="rId2" w:history="1">
      <w:r w:rsidR="00214913" w:rsidRPr="00A66385">
        <w:rPr>
          <w:rStyle w:val="Hipervnculo"/>
          <w:rFonts w:ascii="Arial Narrow" w:hAnsi="Arial Narrow"/>
          <w:b/>
          <w:bCs/>
          <w:sz w:val="18"/>
          <w:szCs w:val="18"/>
          <w:lang w:val="fr-FR"/>
        </w:rPr>
        <w:t>http://www.invias.gov.co</w:t>
      </w:r>
    </w:hyperlink>
    <w:r w:rsidR="00214913" w:rsidRPr="00A66385">
      <w:rPr>
        <w:rFonts w:ascii="Arial Narrow" w:hAnsi="Arial Narrow"/>
        <w:b/>
        <w:bCs/>
        <w:sz w:val="18"/>
        <w:szCs w:val="18"/>
        <w:lang w:val="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602C8" w14:textId="77777777" w:rsidR="00D223D1" w:rsidRDefault="00D223D1" w:rsidP="008C7064">
      <w:r>
        <w:separator/>
      </w:r>
    </w:p>
  </w:footnote>
  <w:footnote w:type="continuationSeparator" w:id="0">
    <w:p w14:paraId="7ADDCCAE" w14:textId="77777777" w:rsidR="00D223D1" w:rsidRDefault="00D223D1" w:rsidP="008C7064">
      <w:r>
        <w:continuationSeparator/>
      </w:r>
    </w:p>
  </w:footnote>
  <w:footnote w:id="1">
    <w:p w14:paraId="3B12C049" w14:textId="77777777" w:rsidR="00214913" w:rsidRPr="009416C2" w:rsidRDefault="00214913" w:rsidP="00790E52">
      <w:pPr>
        <w:pStyle w:val="CONPESnotasalpie"/>
        <w:rPr>
          <w:sz w:val="14"/>
          <w:szCs w:val="14"/>
        </w:rPr>
      </w:pPr>
      <w:r w:rsidRPr="009416C2">
        <w:rPr>
          <w:rStyle w:val="Refdenotaalpie"/>
          <w:sz w:val="14"/>
          <w:szCs w:val="14"/>
        </w:rPr>
        <w:footnoteRef/>
      </w:r>
      <w:r w:rsidRPr="009416C2">
        <w:rPr>
          <w:sz w:val="14"/>
          <w:szCs w:val="14"/>
        </w:rPr>
        <w:t xml:space="preserve"> Pacto por el transporte y la logística para la competitividad y la integración regional.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2638850"/>
      <w:docPartObj>
        <w:docPartGallery w:val="Page Numbers (Top of Page)"/>
        <w:docPartUnique/>
      </w:docPartObj>
    </w:sdtPr>
    <w:sdtEndPr/>
    <w:sdtContent>
      <w:p w14:paraId="2ABE373F" w14:textId="6A27D8E3" w:rsidR="00214913" w:rsidRDefault="00214913">
        <w:pPr>
          <w:pStyle w:val="Encabezado"/>
          <w:jc w:val="right"/>
        </w:pPr>
        <w:r>
          <w:rPr>
            <w:b/>
            <w:bCs/>
            <w:noProof/>
            <w:sz w:val="20"/>
            <w:lang w:eastAsia="es-CO"/>
          </w:rPr>
          <w:drawing>
            <wp:anchor distT="0" distB="0" distL="114300" distR="114300" simplePos="0" relativeHeight="251665408" behindDoc="1" locked="0" layoutInCell="1" allowOverlap="1" wp14:anchorId="0BB9E1AA" wp14:editId="7512F638">
              <wp:simplePos x="0" y="0"/>
              <wp:positionH relativeFrom="margin">
                <wp:align>left</wp:align>
              </wp:positionH>
              <wp:positionV relativeFrom="paragraph">
                <wp:posOffset>-229870</wp:posOffset>
              </wp:positionV>
              <wp:extent cx="1522119" cy="661670"/>
              <wp:effectExtent l="0" t="0" r="1905" b="5080"/>
              <wp:wrapNone/>
              <wp:docPr id="5" name="Imagen 5"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2119" cy="66167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537A3F" w:rsidRPr="00537A3F">
          <w:rPr>
            <w:noProof/>
            <w:lang w:val="es-ES"/>
          </w:rPr>
          <w:t>4</w:t>
        </w:r>
        <w:r>
          <w:fldChar w:fldCharType="end"/>
        </w:r>
      </w:p>
    </w:sdtContent>
  </w:sdt>
  <w:p w14:paraId="5E5A4486" w14:textId="77777777" w:rsidR="00214913" w:rsidRDefault="00214913">
    <w:pPr>
      <w:pStyle w:val="Encabezado"/>
    </w:pPr>
  </w:p>
  <w:p w14:paraId="538EFFA9" w14:textId="77777777" w:rsidR="00214913" w:rsidRDefault="002149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31C06"/>
    <w:multiLevelType w:val="hybridMultilevel"/>
    <w:tmpl w:val="0C9E5A66"/>
    <w:lvl w:ilvl="0" w:tplc="97925F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89391E"/>
    <w:multiLevelType w:val="hybridMultilevel"/>
    <w:tmpl w:val="CCAC9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826231"/>
    <w:multiLevelType w:val="hybridMultilevel"/>
    <w:tmpl w:val="B32C20CC"/>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12AE3F4B"/>
    <w:multiLevelType w:val="hybridMultilevel"/>
    <w:tmpl w:val="9F3C3A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172F92"/>
    <w:multiLevelType w:val="hybridMultilevel"/>
    <w:tmpl w:val="541C1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FC472F"/>
    <w:multiLevelType w:val="hybridMultilevel"/>
    <w:tmpl w:val="4F16672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98F3F42"/>
    <w:multiLevelType w:val="hybridMultilevel"/>
    <w:tmpl w:val="B32C20CC"/>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A462C64"/>
    <w:multiLevelType w:val="multilevel"/>
    <w:tmpl w:val="0296AA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CF1686"/>
    <w:multiLevelType w:val="multilevel"/>
    <w:tmpl w:val="0296AA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FF0F68"/>
    <w:multiLevelType w:val="hybridMultilevel"/>
    <w:tmpl w:val="BC0A82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DE0BD0"/>
    <w:multiLevelType w:val="hybridMultilevel"/>
    <w:tmpl w:val="E2A2074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48A7169"/>
    <w:multiLevelType w:val="multilevel"/>
    <w:tmpl w:val="0296AA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364900"/>
    <w:multiLevelType w:val="hybridMultilevel"/>
    <w:tmpl w:val="4D10BF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3815B6"/>
    <w:multiLevelType w:val="hybridMultilevel"/>
    <w:tmpl w:val="B47EF8C6"/>
    <w:lvl w:ilvl="0" w:tplc="39D29DAE">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A412FEF"/>
    <w:multiLevelType w:val="hybridMultilevel"/>
    <w:tmpl w:val="8F74F3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6F25FD"/>
    <w:multiLevelType w:val="multilevel"/>
    <w:tmpl w:val="7E70EC2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A02AF3"/>
    <w:multiLevelType w:val="multilevel"/>
    <w:tmpl w:val="7B0AAE4E"/>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EC62763"/>
    <w:multiLevelType w:val="hybridMultilevel"/>
    <w:tmpl w:val="6CFC7A08"/>
    <w:lvl w:ilvl="0" w:tplc="240A000F">
      <w:start w:val="1"/>
      <w:numFmt w:val="decimal"/>
      <w:lvlText w:val="%1."/>
      <w:lvlJc w:val="lef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2F896038"/>
    <w:multiLevelType w:val="hybridMultilevel"/>
    <w:tmpl w:val="562093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B55DDC"/>
    <w:multiLevelType w:val="hybridMultilevel"/>
    <w:tmpl w:val="77A0BD2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0CF3138"/>
    <w:multiLevelType w:val="hybridMultilevel"/>
    <w:tmpl w:val="C00C4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B93074"/>
    <w:multiLevelType w:val="hybridMultilevel"/>
    <w:tmpl w:val="408EE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0F55F2"/>
    <w:multiLevelType w:val="hybridMultilevel"/>
    <w:tmpl w:val="E006F2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3A98260E"/>
    <w:multiLevelType w:val="hybridMultilevel"/>
    <w:tmpl w:val="163436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724D47"/>
    <w:multiLevelType w:val="hybridMultilevel"/>
    <w:tmpl w:val="C9B4A496"/>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4C191145"/>
    <w:multiLevelType w:val="hybridMultilevel"/>
    <w:tmpl w:val="C3202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E32BEB"/>
    <w:multiLevelType w:val="hybridMultilevel"/>
    <w:tmpl w:val="C094A608"/>
    <w:lvl w:ilvl="0" w:tplc="CE1C991E">
      <w:numFmt w:val="bullet"/>
      <w:lvlText w:val="-"/>
      <w:lvlJc w:val="left"/>
      <w:pPr>
        <w:ind w:left="720" w:hanging="360"/>
      </w:pPr>
      <w:rPr>
        <w:rFonts w:ascii="Calibri" w:eastAsia="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5B82ABF"/>
    <w:multiLevelType w:val="multilevel"/>
    <w:tmpl w:val="2B96A708"/>
    <w:lvl w:ilvl="0">
      <w:start w:val="7"/>
      <w:numFmt w:val="decimal"/>
      <w:lvlText w:val="%1."/>
      <w:lvlJc w:val="left"/>
      <w:pPr>
        <w:ind w:left="720" w:hanging="360"/>
      </w:pPr>
      <w:rPr>
        <w:rFonts w:hint="default"/>
        <w:b/>
        <w:bCs/>
        <w:i w:val="0"/>
        <w:iCs/>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71D2CFD"/>
    <w:multiLevelType w:val="hybridMultilevel"/>
    <w:tmpl w:val="E006F2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57DC64BD"/>
    <w:multiLevelType w:val="hybridMultilevel"/>
    <w:tmpl w:val="BB6C9586"/>
    <w:lvl w:ilvl="0" w:tplc="243462CC">
      <w:start w:val="1"/>
      <w:numFmt w:val="upperRoman"/>
      <w:lvlText w:val="%1."/>
      <w:lvlJc w:val="left"/>
      <w:pPr>
        <w:ind w:left="567" w:hanging="567"/>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C821EB7"/>
    <w:multiLevelType w:val="hybridMultilevel"/>
    <w:tmpl w:val="B32C20CC"/>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62C8686E"/>
    <w:multiLevelType w:val="hybridMultilevel"/>
    <w:tmpl w:val="3284699E"/>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631A20A6"/>
    <w:multiLevelType w:val="hybridMultilevel"/>
    <w:tmpl w:val="648A7926"/>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63614DAF"/>
    <w:multiLevelType w:val="hybridMultilevel"/>
    <w:tmpl w:val="ED86EE5E"/>
    <w:lvl w:ilvl="0" w:tplc="240A0001">
      <w:start w:val="1"/>
      <w:numFmt w:val="bullet"/>
      <w:lvlText w:val=""/>
      <w:lvlJc w:val="left"/>
      <w:pPr>
        <w:ind w:left="720" w:hanging="360"/>
      </w:pPr>
      <w:rPr>
        <w:rFonts w:ascii="Symbol" w:hAnsi="Symbol" w:hint="default"/>
      </w:rPr>
    </w:lvl>
    <w:lvl w:ilvl="1" w:tplc="5180080C">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C552E6"/>
    <w:multiLevelType w:val="hybridMultilevel"/>
    <w:tmpl w:val="493613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82E73E2"/>
    <w:multiLevelType w:val="multilevel"/>
    <w:tmpl w:val="0296AA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91046B4"/>
    <w:multiLevelType w:val="hybridMultilevel"/>
    <w:tmpl w:val="84D2F5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B759B0"/>
    <w:multiLevelType w:val="hybridMultilevel"/>
    <w:tmpl w:val="DD8CDD8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0B50B9"/>
    <w:multiLevelType w:val="hybridMultilevel"/>
    <w:tmpl w:val="CE868950"/>
    <w:lvl w:ilvl="0" w:tplc="240A000D">
      <w:start w:val="1"/>
      <w:numFmt w:val="bullet"/>
      <w:lvlText w:val=""/>
      <w:lvlJc w:val="left"/>
      <w:pPr>
        <w:ind w:left="1440" w:hanging="360"/>
      </w:pPr>
      <w:rPr>
        <w:rFonts w:ascii="Wingdings" w:hAnsi="Wingdings" w:hint="default"/>
      </w:rPr>
    </w:lvl>
    <w:lvl w:ilvl="1" w:tplc="4D9CB600">
      <w:numFmt w:val="bullet"/>
      <w:lvlText w:val="•"/>
      <w:lvlJc w:val="left"/>
      <w:pPr>
        <w:ind w:left="2160" w:hanging="360"/>
      </w:pPr>
      <w:rPr>
        <w:rFonts w:ascii="Arial" w:eastAsia="Times New Roman" w:hAnsi="Arial" w:cs="Arial"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0454C1E"/>
    <w:multiLevelType w:val="hybridMultilevel"/>
    <w:tmpl w:val="CC9408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B17728"/>
    <w:multiLevelType w:val="hybridMultilevel"/>
    <w:tmpl w:val="2DB60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45D757B"/>
    <w:multiLevelType w:val="hybridMultilevel"/>
    <w:tmpl w:val="8290707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2" w15:restartNumberingAfterBreak="0">
    <w:nsid w:val="74BB6D43"/>
    <w:multiLevelType w:val="hybridMultilevel"/>
    <w:tmpl w:val="EDF6B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BA7220"/>
    <w:multiLevelType w:val="hybridMultilevel"/>
    <w:tmpl w:val="0D7476D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7B49731B"/>
    <w:multiLevelType w:val="hybridMultilevel"/>
    <w:tmpl w:val="B32C20CC"/>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7D724531"/>
    <w:multiLevelType w:val="hybridMultilevel"/>
    <w:tmpl w:val="7D0A8306"/>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6" w15:restartNumberingAfterBreak="0">
    <w:nsid w:val="7FF23DD5"/>
    <w:multiLevelType w:val="hybridMultilevel"/>
    <w:tmpl w:val="B32C20CC"/>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3"/>
  </w:num>
  <w:num w:numId="2">
    <w:abstractNumId w:val="29"/>
  </w:num>
  <w:num w:numId="3">
    <w:abstractNumId w:val="37"/>
  </w:num>
  <w:num w:numId="4">
    <w:abstractNumId w:val="34"/>
  </w:num>
  <w:num w:numId="5">
    <w:abstractNumId w:val="12"/>
  </w:num>
  <w:num w:numId="6">
    <w:abstractNumId w:val="9"/>
  </w:num>
  <w:num w:numId="7">
    <w:abstractNumId w:val="38"/>
  </w:num>
  <w:num w:numId="8">
    <w:abstractNumId w:val="10"/>
  </w:num>
  <w:num w:numId="9">
    <w:abstractNumId w:val="40"/>
  </w:num>
  <w:num w:numId="10">
    <w:abstractNumId w:val="42"/>
  </w:num>
  <w:num w:numId="11">
    <w:abstractNumId w:val="20"/>
  </w:num>
  <w:num w:numId="12">
    <w:abstractNumId w:val="33"/>
  </w:num>
  <w:num w:numId="13">
    <w:abstractNumId w:val="4"/>
  </w:num>
  <w:num w:numId="14">
    <w:abstractNumId w:val="14"/>
  </w:num>
  <w:num w:numId="15">
    <w:abstractNumId w:val="0"/>
  </w:num>
  <w:num w:numId="16">
    <w:abstractNumId w:val="7"/>
  </w:num>
  <w:num w:numId="17">
    <w:abstractNumId w:val="11"/>
  </w:num>
  <w:num w:numId="18">
    <w:abstractNumId w:val="26"/>
  </w:num>
  <w:num w:numId="19">
    <w:abstractNumId w:val="19"/>
  </w:num>
  <w:num w:numId="20">
    <w:abstractNumId w:val="23"/>
  </w:num>
  <w:num w:numId="21">
    <w:abstractNumId w:val="21"/>
  </w:num>
  <w:num w:numId="22">
    <w:abstractNumId w:val="1"/>
  </w:num>
  <w:num w:numId="23">
    <w:abstractNumId w:val="27"/>
  </w:num>
  <w:num w:numId="24">
    <w:abstractNumId w:val="18"/>
  </w:num>
  <w:num w:numId="25">
    <w:abstractNumId w:val="25"/>
  </w:num>
  <w:num w:numId="26">
    <w:abstractNumId w:val="16"/>
  </w:num>
  <w:num w:numId="27">
    <w:abstractNumId w:val="15"/>
  </w:num>
  <w:num w:numId="28">
    <w:abstractNumId w:val="35"/>
  </w:num>
  <w:num w:numId="29">
    <w:abstractNumId w:val="8"/>
  </w:num>
  <w:num w:numId="30">
    <w:abstractNumId w:val="3"/>
  </w:num>
  <w:num w:numId="31">
    <w:abstractNumId w:val="32"/>
  </w:num>
  <w:num w:numId="32">
    <w:abstractNumId w:val="17"/>
  </w:num>
  <w:num w:numId="33">
    <w:abstractNumId w:val="24"/>
  </w:num>
  <w:num w:numId="34">
    <w:abstractNumId w:val="45"/>
  </w:num>
  <w:num w:numId="35">
    <w:abstractNumId w:val="46"/>
  </w:num>
  <w:num w:numId="36">
    <w:abstractNumId w:val="31"/>
  </w:num>
  <w:num w:numId="37">
    <w:abstractNumId w:val="43"/>
  </w:num>
  <w:num w:numId="38">
    <w:abstractNumId w:val="41"/>
  </w:num>
  <w:num w:numId="39">
    <w:abstractNumId w:val="5"/>
  </w:num>
  <w:num w:numId="40">
    <w:abstractNumId w:val="22"/>
  </w:num>
  <w:num w:numId="41">
    <w:abstractNumId w:val="28"/>
  </w:num>
  <w:num w:numId="42">
    <w:abstractNumId w:val="6"/>
  </w:num>
  <w:num w:numId="43">
    <w:abstractNumId w:val="44"/>
  </w:num>
  <w:num w:numId="44">
    <w:abstractNumId w:val="2"/>
  </w:num>
  <w:num w:numId="45">
    <w:abstractNumId w:val="30"/>
  </w:num>
  <w:num w:numId="46">
    <w:abstractNumId w:val="39"/>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64"/>
    <w:rsid w:val="00002776"/>
    <w:rsid w:val="00006BF4"/>
    <w:rsid w:val="000102EC"/>
    <w:rsid w:val="00013116"/>
    <w:rsid w:val="0001362C"/>
    <w:rsid w:val="00020DC6"/>
    <w:rsid w:val="00022835"/>
    <w:rsid w:val="000228B7"/>
    <w:rsid w:val="00025DEB"/>
    <w:rsid w:val="00027CC5"/>
    <w:rsid w:val="00031233"/>
    <w:rsid w:val="00032165"/>
    <w:rsid w:val="00032988"/>
    <w:rsid w:val="00034046"/>
    <w:rsid w:val="00036D1F"/>
    <w:rsid w:val="00055584"/>
    <w:rsid w:val="0006259C"/>
    <w:rsid w:val="00063303"/>
    <w:rsid w:val="00063750"/>
    <w:rsid w:val="00064137"/>
    <w:rsid w:val="000706AF"/>
    <w:rsid w:val="00072F92"/>
    <w:rsid w:val="0007475F"/>
    <w:rsid w:val="0008025B"/>
    <w:rsid w:val="00081031"/>
    <w:rsid w:val="00083B8F"/>
    <w:rsid w:val="000850CC"/>
    <w:rsid w:val="00085E28"/>
    <w:rsid w:val="00085EFA"/>
    <w:rsid w:val="00086735"/>
    <w:rsid w:val="00095D63"/>
    <w:rsid w:val="00097E28"/>
    <w:rsid w:val="000A0423"/>
    <w:rsid w:val="000A1FCB"/>
    <w:rsid w:val="000A3947"/>
    <w:rsid w:val="000A5C3D"/>
    <w:rsid w:val="000A6328"/>
    <w:rsid w:val="000A7938"/>
    <w:rsid w:val="000B2972"/>
    <w:rsid w:val="000B3CD5"/>
    <w:rsid w:val="000B4F01"/>
    <w:rsid w:val="000B6CFC"/>
    <w:rsid w:val="000B742A"/>
    <w:rsid w:val="000C2452"/>
    <w:rsid w:val="000C3747"/>
    <w:rsid w:val="000C5B3D"/>
    <w:rsid w:val="000C7602"/>
    <w:rsid w:val="000C7EB2"/>
    <w:rsid w:val="000D074D"/>
    <w:rsid w:val="000E2587"/>
    <w:rsid w:val="000E384F"/>
    <w:rsid w:val="000E5295"/>
    <w:rsid w:val="000E54E4"/>
    <w:rsid w:val="000F036B"/>
    <w:rsid w:val="000F26D2"/>
    <w:rsid w:val="000F6F25"/>
    <w:rsid w:val="00103A53"/>
    <w:rsid w:val="001060B7"/>
    <w:rsid w:val="001118CB"/>
    <w:rsid w:val="00111BDD"/>
    <w:rsid w:val="0011221A"/>
    <w:rsid w:val="00115B20"/>
    <w:rsid w:val="00116320"/>
    <w:rsid w:val="0011794F"/>
    <w:rsid w:val="0012296C"/>
    <w:rsid w:val="0012338D"/>
    <w:rsid w:val="001241F5"/>
    <w:rsid w:val="001243D3"/>
    <w:rsid w:val="00125EAD"/>
    <w:rsid w:val="00133070"/>
    <w:rsid w:val="0014750D"/>
    <w:rsid w:val="00157A8B"/>
    <w:rsid w:val="001664D4"/>
    <w:rsid w:val="00166EC9"/>
    <w:rsid w:val="00167D2E"/>
    <w:rsid w:val="00167EA9"/>
    <w:rsid w:val="0017646E"/>
    <w:rsid w:val="00176525"/>
    <w:rsid w:val="00180578"/>
    <w:rsid w:val="0018190A"/>
    <w:rsid w:val="00183E87"/>
    <w:rsid w:val="001862ED"/>
    <w:rsid w:val="001915EE"/>
    <w:rsid w:val="00192D71"/>
    <w:rsid w:val="0019417E"/>
    <w:rsid w:val="001A26E2"/>
    <w:rsid w:val="001A6400"/>
    <w:rsid w:val="001B69D2"/>
    <w:rsid w:val="001B6BF0"/>
    <w:rsid w:val="001C0C4F"/>
    <w:rsid w:val="001C378F"/>
    <w:rsid w:val="001C42EC"/>
    <w:rsid w:val="001D3452"/>
    <w:rsid w:val="001E38A5"/>
    <w:rsid w:val="001E605B"/>
    <w:rsid w:val="001F0248"/>
    <w:rsid w:val="001F7E06"/>
    <w:rsid w:val="00200FEC"/>
    <w:rsid w:val="00202B4A"/>
    <w:rsid w:val="00203B5B"/>
    <w:rsid w:val="00203BEE"/>
    <w:rsid w:val="00204114"/>
    <w:rsid w:val="002055CB"/>
    <w:rsid w:val="00205A27"/>
    <w:rsid w:val="002128DC"/>
    <w:rsid w:val="00214913"/>
    <w:rsid w:val="00215FC1"/>
    <w:rsid w:val="002211AB"/>
    <w:rsid w:val="00221E6E"/>
    <w:rsid w:val="00223129"/>
    <w:rsid w:val="00223234"/>
    <w:rsid w:val="00224EA1"/>
    <w:rsid w:val="002259A3"/>
    <w:rsid w:val="00226DFE"/>
    <w:rsid w:val="00234AAC"/>
    <w:rsid w:val="0024414C"/>
    <w:rsid w:val="002449E2"/>
    <w:rsid w:val="0025383C"/>
    <w:rsid w:val="002573B4"/>
    <w:rsid w:val="00264FA2"/>
    <w:rsid w:val="00273FB8"/>
    <w:rsid w:val="00281DAD"/>
    <w:rsid w:val="002840DD"/>
    <w:rsid w:val="00292D33"/>
    <w:rsid w:val="0029335C"/>
    <w:rsid w:val="00293B94"/>
    <w:rsid w:val="002953AE"/>
    <w:rsid w:val="002A5B0A"/>
    <w:rsid w:val="002A7303"/>
    <w:rsid w:val="002B525A"/>
    <w:rsid w:val="002D0A94"/>
    <w:rsid w:val="002D0CDE"/>
    <w:rsid w:val="002D4060"/>
    <w:rsid w:val="002D4DFF"/>
    <w:rsid w:val="002D5679"/>
    <w:rsid w:val="002D6194"/>
    <w:rsid w:val="002D798F"/>
    <w:rsid w:val="002E723C"/>
    <w:rsid w:val="002F08FA"/>
    <w:rsid w:val="002F1D41"/>
    <w:rsid w:val="002F651C"/>
    <w:rsid w:val="002F6677"/>
    <w:rsid w:val="00301B13"/>
    <w:rsid w:val="00302645"/>
    <w:rsid w:val="003117C4"/>
    <w:rsid w:val="0031579C"/>
    <w:rsid w:val="00320B11"/>
    <w:rsid w:val="003228D3"/>
    <w:rsid w:val="0032318B"/>
    <w:rsid w:val="003248F6"/>
    <w:rsid w:val="00325030"/>
    <w:rsid w:val="003267EC"/>
    <w:rsid w:val="00332377"/>
    <w:rsid w:val="00332EF2"/>
    <w:rsid w:val="003334A1"/>
    <w:rsid w:val="00333F7C"/>
    <w:rsid w:val="00334B8B"/>
    <w:rsid w:val="00336B67"/>
    <w:rsid w:val="00341D77"/>
    <w:rsid w:val="003502DC"/>
    <w:rsid w:val="003517CC"/>
    <w:rsid w:val="00354227"/>
    <w:rsid w:val="003617DE"/>
    <w:rsid w:val="00363E91"/>
    <w:rsid w:val="003768FC"/>
    <w:rsid w:val="00383E81"/>
    <w:rsid w:val="00384422"/>
    <w:rsid w:val="003877CE"/>
    <w:rsid w:val="00392F83"/>
    <w:rsid w:val="003C058B"/>
    <w:rsid w:val="003C58ED"/>
    <w:rsid w:val="003D0C57"/>
    <w:rsid w:val="003E2CB9"/>
    <w:rsid w:val="003E4348"/>
    <w:rsid w:val="003E5484"/>
    <w:rsid w:val="003E7772"/>
    <w:rsid w:val="003F1D6E"/>
    <w:rsid w:val="003F3CAE"/>
    <w:rsid w:val="003F5327"/>
    <w:rsid w:val="00413E6E"/>
    <w:rsid w:val="0041467F"/>
    <w:rsid w:val="00416C25"/>
    <w:rsid w:val="00417B52"/>
    <w:rsid w:val="004205C0"/>
    <w:rsid w:val="00423473"/>
    <w:rsid w:val="00424EA8"/>
    <w:rsid w:val="00432026"/>
    <w:rsid w:val="00435FA8"/>
    <w:rsid w:val="00447347"/>
    <w:rsid w:val="0045355E"/>
    <w:rsid w:val="00456714"/>
    <w:rsid w:val="00456F17"/>
    <w:rsid w:val="00460B3F"/>
    <w:rsid w:val="00463BFA"/>
    <w:rsid w:val="00466E7B"/>
    <w:rsid w:val="00470B11"/>
    <w:rsid w:val="00470FFF"/>
    <w:rsid w:val="004720EB"/>
    <w:rsid w:val="00473A77"/>
    <w:rsid w:val="004757AE"/>
    <w:rsid w:val="00480040"/>
    <w:rsid w:val="004907ED"/>
    <w:rsid w:val="00493FF1"/>
    <w:rsid w:val="004947DF"/>
    <w:rsid w:val="00495786"/>
    <w:rsid w:val="004A60C5"/>
    <w:rsid w:val="004A6681"/>
    <w:rsid w:val="004B3F95"/>
    <w:rsid w:val="004B4780"/>
    <w:rsid w:val="004B70C3"/>
    <w:rsid w:val="004C0385"/>
    <w:rsid w:val="004C6373"/>
    <w:rsid w:val="004D34E9"/>
    <w:rsid w:val="004E18F8"/>
    <w:rsid w:val="004E1F29"/>
    <w:rsid w:val="004E228E"/>
    <w:rsid w:val="004E51F7"/>
    <w:rsid w:val="004E74A3"/>
    <w:rsid w:val="004F18EA"/>
    <w:rsid w:val="004F2431"/>
    <w:rsid w:val="004F3153"/>
    <w:rsid w:val="004F5515"/>
    <w:rsid w:val="004F5FE2"/>
    <w:rsid w:val="004F7501"/>
    <w:rsid w:val="005010D4"/>
    <w:rsid w:val="0050630B"/>
    <w:rsid w:val="00506460"/>
    <w:rsid w:val="0050684E"/>
    <w:rsid w:val="00507237"/>
    <w:rsid w:val="0051219C"/>
    <w:rsid w:val="00520A16"/>
    <w:rsid w:val="00522835"/>
    <w:rsid w:val="0052596D"/>
    <w:rsid w:val="00527C45"/>
    <w:rsid w:val="00531240"/>
    <w:rsid w:val="0053240F"/>
    <w:rsid w:val="005377A2"/>
    <w:rsid w:val="00537A3F"/>
    <w:rsid w:val="00540CC9"/>
    <w:rsid w:val="00542C16"/>
    <w:rsid w:val="00543970"/>
    <w:rsid w:val="00545C32"/>
    <w:rsid w:val="005478D6"/>
    <w:rsid w:val="005501E8"/>
    <w:rsid w:val="00551939"/>
    <w:rsid w:val="00553AA0"/>
    <w:rsid w:val="00554B7D"/>
    <w:rsid w:val="00560528"/>
    <w:rsid w:val="005620C1"/>
    <w:rsid w:val="0056557E"/>
    <w:rsid w:val="00565F8D"/>
    <w:rsid w:val="005710C7"/>
    <w:rsid w:val="00583CE2"/>
    <w:rsid w:val="00595909"/>
    <w:rsid w:val="00596CEE"/>
    <w:rsid w:val="005A10C2"/>
    <w:rsid w:val="005A3817"/>
    <w:rsid w:val="005B0911"/>
    <w:rsid w:val="005B126A"/>
    <w:rsid w:val="005B63A7"/>
    <w:rsid w:val="005B6633"/>
    <w:rsid w:val="005C3F77"/>
    <w:rsid w:val="005C4259"/>
    <w:rsid w:val="005C5263"/>
    <w:rsid w:val="005C7156"/>
    <w:rsid w:val="005D00D8"/>
    <w:rsid w:val="005D0A39"/>
    <w:rsid w:val="005D38FE"/>
    <w:rsid w:val="005E0BBF"/>
    <w:rsid w:val="005E4007"/>
    <w:rsid w:val="005F1F9E"/>
    <w:rsid w:val="005F2987"/>
    <w:rsid w:val="005F2E08"/>
    <w:rsid w:val="005F3B5A"/>
    <w:rsid w:val="005F3CA2"/>
    <w:rsid w:val="005F562A"/>
    <w:rsid w:val="005F7A51"/>
    <w:rsid w:val="00600363"/>
    <w:rsid w:val="00603566"/>
    <w:rsid w:val="00603610"/>
    <w:rsid w:val="006058EC"/>
    <w:rsid w:val="0060640A"/>
    <w:rsid w:val="00606C46"/>
    <w:rsid w:val="00607722"/>
    <w:rsid w:val="006113A7"/>
    <w:rsid w:val="00611A06"/>
    <w:rsid w:val="0061306F"/>
    <w:rsid w:val="00613AB0"/>
    <w:rsid w:val="00614347"/>
    <w:rsid w:val="00620DFF"/>
    <w:rsid w:val="00623E3B"/>
    <w:rsid w:val="006245E6"/>
    <w:rsid w:val="006265B6"/>
    <w:rsid w:val="0064014A"/>
    <w:rsid w:val="00640B2B"/>
    <w:rsid w:val="00641F76"/>
    <w:rsid w:val="006431D6"/>
    <w:rsid w:val="0064553F"/>
    <w:rsid w:val="00652D27"/>
    <w:rsid w:val="00654115"/>
    <w:rsid w:val="0065464D"/>
    <w:rsid w:val="006553BD"/>
    <w:rsid w:val="00657239"/>
    <w:rsid w:val="00662735"/>
    <w:rsid w:val="006716C3"/>
    <w:rsid w:val="00673A31"/>
    <w:rsid w:val="00673B39"/>
    <w:rsid w:val="006764DA"/>
    <w:rsid w:val="006779D8"/>
    <w:rsid w:val="00677B8B"/>
    <w:rsid w:val="00682777"/>
    <w:rsid w:val="00683201"/>
    <w:rsid w:val="00684B6F"/>
    <w:rsid w:val="00692397"/>
    <w:rsid w:val="00692EAC"/>
    <w:rsid w:val="00694903"/>
    <w:rsid w:val="0069683D"/>
    <w:rsid w:val="006A1CC2"/>
    <w:rsid w:val="006A1EAE"/>
    <w:rsid w:val="006A268E"/>
    <w:rsid w:val="006A69A3"/>
    <w:rsid w:val="006B442A"/>
    <w:rsid w:val="006B4B69"/>
    <w:rsid w:val="006C0C43"/>
    <w:rsid w:val="006C286B"/>
    <w:rsid w:val="006C41EF"/>
    <w:rsid w:val="006D7DA4"/>
    <w:rsid w:val="006E20F6"/>
    <w:rsid w:val="006E26A8"/>
    <w:rsid w:val="006E2E3E"/>
    <w:rsid w:val="006E3A0C"/>
    <w:rsid w:val="006E3D1F"/>
    <w:rsid w:val="006E5F94"/>
    <w:rsid w:val="006E6279"/>
    <w:rsid w:val="006E69AE"/>
    <w:rsid w:val="006E7333"/>
    <w:rsid w:val="006F1445"/>
    <w:rsid w:val="006F16F9"/>
    <w:rsid w:val="006F3142"/>
    <w:rsid w:val="006F390B"/>
    <w:rsid w:val="006F3A55"/>
    <w:rsid w:val="006F46FF"/>
    <w:rsid w:val="00702499"/>
    <w:rsid w:val="00703F78"/>
    <w:rsid w:val="007042FA"/>
    <w:rsid w:val="00704645"/>
    <w:rsid w:val="00705379"/>
    <w:rsid w:val="00707028"/>
    <w:rsid w:val="00717465"/>
    <w:rsid w:val="00723A51"/>
    <w:rsid w:val="00724CB1"/>
    <w:rsid w:val="00725078"/>
    <w:rsid w:val="007276CF"/>
    <w:rsid w:val="00736FED"/>
    <w:rsid w:val="007374C7"/>
    <w:rsid w:val="00742682"/>
    <w:rsid w:val="007429A2"/>
    <w:rsid w:val="007429ED"/>
    <w:rsid w:val="0074325B"/>
    <w:rsid w:val="007446F5"/>
    <w:rsid w:val="007462D9"/>
    <w:rsid w:val="0075191C"/>
    <w:rsid w:val="007524D8"/>
    <w:rsid w:val="007539AE"/>
    <w:rsid w:val="00762E68"/>
    <w:rsid w:val="0077078E"/>
    <w:rsid w:val="007736D7"/>
    <w:rsid w:val="00781377"/>
    <w:rsid w:val="0078254C"/>
    <w:rsid w:val="007837EB"/>
    <w:rsid w:val="00784105"/>
    <w:rsid w:val="00785085"/>
    <w:rsid w:val="0078556E"/>
    <w:rsid w:val="0078661D"/>
    <w:rsid w:val="00790E52"/>
    <w:rsid w:val="007935C5"/>
    <w:rsid w:val="00793B53"/>
    <w:rsid w:val="00797DBC"/>
    <w:rsid w:val="007A04A2"/>
    <w:rsid w:val="007A490D"/>
    <w:rsid w:val="007B2006"/>
    <w:rsid w:val="007D1DEC"/>
    <w:rsid w:val="007D32BE"/>
    <w:rsid w:val="007D4DF8"/>
    <w:rsid w:val="007E08D3"/>
    <w:rsid w:val="007E5333"/>
    <w:rsid w:val="007F142B"/>
    <w:rsid w:val="007F178F"/>
    <w:rsid w:val="007F1F3D"/>
    <w:rsid w:val="007F2387"/>
    <w:rsid w:val="007F497B"/>
    <w:rsid w:val="007F5448"/>
    <w:rsid w:val="007F5930"/>
    <w:rsid w:val="007F7C13"/>
    <w:rsid w:val="008014C4"/>
    <w:rsid w:val="00803043"/>
    <w:rsid w:val="00803C70"/>
    <w:rsid w:val="00805DB0"/>
    <w:rsid w:val="0081004C"/>
    <w:rsid w:val="00813D74"/>
    <w:rsid w:val="00814EAC"/>
    <w:rsid w:val="0081580E"/>
    <w:rsid w:val="00817150"/>
    <w:rsid w:val="008225C5"/>
    <w:rsid w:val="00827DAB"/>
    <w:rsid w:val="00833D14"/>
    <w:rsid w:val="00834AC9"/>
    <w:rsid w:val="008427ED"/>
    <w:rsid w:val="00842B87"/>
    <w:rsid w:val="00847CEF"/>
    <w:rsid w:val="0086090A"/>
    <w:rsid w:val="00864E8E"/>
    <w:rsid w:val="00866D48"/>
    <w:rsid w:val="00874B71"/>
    <w:rsid w:val="00875CD7"/>
    <w:rsid w:val="008773EB"/>
    <w:rsid w:val="008812B6"/>
    <w:rsid w:val="00881862"/>
    <w:rsid w:val="008827B2"/>
    <w:rsid w:val="00886A66"/>
    <w:rsid w:val="00890241"/>
    <w:rsid w:val="0089170B"/>
    <w:rsid w:val="008954CC"/>
    <w:rsid w:val="008A2C40"/>
    <w:rsid w:val="008A43A6"/>
    <w:rsid w:val="008A704A"/>
    <w:rsid w:val="008B1E78"/>
    <w:rsid w:val="008B25C6"/>
    <w:rsid w:val="008C03C2"/>
    <w:rsid w:val="008C305D"/>
    <w:rsid w:val="008C4465"/>
    <w:rsid w:val="008C516A"/>
    <w:rsid w:val="008C6750"/>
    <w:rsid w:val="008C7064"/>
    <w:rsid w:val="008D5891"/>
    <w:rsid w:val="008D7837"/>
    <w:rsid w:val="008E104F"/>
    <w:rsid w:val="008E1C8E"/>
    <w:rsid w:val="008E4270"/>
    <w:rsid w:val="008F21E6"/>
    <w:rsid w:val="008F324C"/>
    <w:rsid w:val="008F3FF6"/>
    <w:rsid w:val="008F41BE"/>
    <w:rsid w:val="008F51FB"/>
    <w:rsid w:val="00900507"/>
    <w:rsid w:val="0090102A"/>
    <w:rsid w:val="00901F5A"/>
    <w:rsid w:val="009032B4"/>
    <w:rsid w:val="00906639"/>
    <w:rsid w:val="00910EB4"/>
    <w:rsid w:val="009112DD"/>
    <w:rsid w:val="00915D87"/>
    <w:rsid w:val="00920D86"/>
    <w:rsid w:val="009276DE"/>
    <w:rsid w:val="00931017"/>
    <w:rsid w:val="00932A32"/>
    <w:rsid w:val="00932CB8"/>
    <w:rsid w:val="00943EDB"/>
    <w:rsid w:val="0094443B"/>
    <w:rsid w:val="00944AD8"/>
    <w:rsid w:val="009528E4"/>
    <w:rsid w:val="00952BB0"/>
    <w:rsid w:val="0095630A"/>
    <w:rsid w:val="0096075C"/>
    <w:rsid w:val="00962842"/>
    <w:rsid w:val="009672DB"/>
    <w:rsid w:val="009754BA"/>
    <w:rsid w:val="00976EE4"/>
    <w:rsid w:val="00982DD9"/>
    <w:rsid w:val="00985F34"/>
    <w:rsid w:val="00986F04"/>
    <w:rsid w:val="00987420"/>
    <w:rsid w:val="00987F23"/>
    <w:rsid w:val="009A2907"/>
    <w:rsid w:val="009B32F0"/>
    <w:rsid w:val="009B394D"/>
    <w:rsid w:val="009C0F36"/>
    <w:rsid w:val="009C190D"/>
    <w:rsid w:val="009D1B71"/>
    <w:rsid w:val="009D47F3"/>
    <w:rsid w:val="009D4942"/>
    <w:rsid w:val="009D58D7"/>
    <w:rsid w:val="009D681D"/>
    <w:rsid w:val="009D6CAA"/>
    <w:rsid w:val="009E5DEA"/>
    <w:rsid w:val="009E6385"/>
    <w:rsid w:val="009F3756"/>
    <w:rsid w:val="00A01C26"/>
    <w:rsid w:val="00A02E77"/>
    <w:rsid w:val="00A11EE9"/>
    <w:rsid w:val="00A15EDE"/>
    <w:rsid w:val="00A17300"/>
    <w:rsid w:val="00A21662"/>
    <w:rsid w:val="00A23C97"/>
    <w:rsid w:val="00A23DE7"/>
    <w:rsid w:val="00A30A1E"/>
    <w:rsid w:val="00A31292"/>
    <w:rsid w:val="00A31CF7"/>
    <w:rsid w:val="00A32D76"/>
    <w:rsid w:val="00A32EAB"/>
    <w:rsid w:val="00A347BE"/>
    <w:rsid w:val="00A37C3B"/>
    <w:rsid w:val="00A42D9B"/>
    <w:rsid w:val="00A455B2"/>
    <w:rsid w:val="00A46F94"/>
    <w:rsid w:val="00A52054"/>
    <w:rsid w:val="00A54942"/>
    <w:rsid w:val="00A80F53"/>
    <w:rsid w:val="00A819D7"/>
    <w:rsid w:val="00A83DDE"/>
    <w:rsid w:val="00A84891"/>
    <w:rsid w:val="00A85AF1"/>
    <w:rsid w:val="00A86D49"/>
    <w:rsid w:val="00A915D5"/>
    <w:rsid w:val="00A92F17"/>
    <w:rsid w:val="00A936A5"/>
    <w:rsid w:val="00A96CF1"/>
    <w:rsid w:val="00AA1215"/>
    <w:rsid w:val="00AA15D1"/>
    <w:rsid w:val="00AA2F89"/>
    <w:rsid w:val="00AA3242"/>
    <w:rsid w:val="00AA77D9"/>
    <w:rsid w:val="00AB006B"/>
    <w:rsid w:val="00AB16C9"/>
    <w:rsid w:val="00AB40C9"/>
    <w:rsid w:val="00AB41DD"/>
    <w:rsid w:val="00AC0DD3"/>
    <w:rsid w:val="00AC0EFE"/>
    <w:rsid w:val="00AC3134"/>
    <w:rsid w:val="00AC524A"/>
    <w:rsid w:val="00AC6F21"/>
    <w:rsid w:val="00AC7360"/>
    <w:rsid w:val="00AC7712"/>
    <w:rsid w:val="00AD0BBF"/>
    <w:rsid w:val="00AD1242"/>
    <w:rsid w:val="00AD7CE0"/>
    <w:rsid w:val="00AF2B4B"/>
    <w:rsid w:val="00AF3148"/>
    <w:rsid w:val="00AF635D"/>
    <w:rsid w:val="00AF69D1"/>
    <w:rsid w:val="00B07F40"/>
    <w:rsid w:val="00B105AB"/>
    <w:rsid w:val="00B105FB"/>
    <w:rsid w:val="00B110F4"/>
    <w:rsid w:val="00B1302C"/>
    <w:rsid w:val="00B14744"/>
    <w:rsid w:val="00B15C6B"/>
    <w:rsid w:val="00B15CB5"/>
    <w:rsid w:val="00B24731"/>
    <w:rsid w:val="00B26ED4"/>
    <w:rsid w:val="00B31588"/>
    <w:rsid w:val="00B31870"/>
    <w:rsid w:val="00B325BA"/>
    <w:rsid w:val="00B32DFA"/>
    <w:rsid w:val="00B33A00"/>
    <w:rsid w:val="00B33FE4"/>
    <w:rsid w:val="00B34C08"/>
    <w:rsid w:val="00B356BC"/>
    <w:rsid w:val="00B35C39"/>
    <w:rsid w:val="00B403FE"/>
    <w:rsid w:val="00B41711"/>
    <w:rsid w:val="00B41BC6"/>
    <w:rsid w:val="00B43D47"/>
    <w:rsid w:val="00B50106"/>
    <w:rsid w:val="00B530B2"/>
    <w:rsid w:val="00B57E6C"/>
    <w:rsid w:val="00B57F4B"/>
    <w:rsid w:val="00B6427C"/>
    <w:rsid w:val="00B7016D"/>
    <w:rsid w:val="00B727EE"/>
    <w:rsid w:val="00B776D8"/>
    <w:rsid w:val="00B81F03"/>
    <w:rsid w:val="00B84F00"/>
    <w:rsid w:val="00B90158"/>
    <w:rsid w:val="00B930A1"/>
    <w:rsid w:val="00BA0A81"/>
    <w:rsid w:val="00BA3193"/>
    <w:rsid w:val="00BA411E"/>
    <w:rsid w:val="00BA49A9"/>
    <w:rsid w:val="00BB0CFF"/>
    <w:rsid w:val="00BB1552"/>
    <w:rsid w:val="00BB258F"/>
    <w:rsid w:val="00BB74CD"/>
    <w:rsid w:val="00BB75E0"/>
    <w:rsid w:val="00BC019A"/>
    <w:rsid w:val="00BC0705"/>
    <w:rsid w:val="00BC0CB3"/>
    <w:rsid w:val="00BC1BCD"/>
    <w:rsid w:val="00BC3DBB"/>
    <w:rsid w:val="00BC6B60"/>
    <w:rsid w:val="00BC7BED"/>
    <w:rsid w:val="00BD1383"/>
    <w:rsid w:val="00BD22A1"/>
    <w:rsid w:val="00BD5397"/>
    <w:rsid w:val="00BD6F63"/>
    <w:rsid w:val="00BD7044"/>
    <w:rsid w:val="00BD7FA4"/>
    <w:rsid w:val="00BE06F9"/>
    <w:rsid w:val="00BF445B"/>
    <w:rsid w:val="00BF7C03"/>
    <w:rsid w:val="00C002A8"/>
    <w:rsid w:val="00C02500"/>
    <w:rsid w:val="00C0549C"/>
    <w:rsid w:val="00C10A85"/>
    <w:rsid w:val="00C1387E"/>
    <w:rsid w:val="00C21602"/>
    <w:rsid w:val="00C22E21"/>
    <w:rsid w:val="00C2607A"/>
    <w:rsid w:val="00C3461C"/>
    <w:rsid w:val="00C354B9"/>
    <w:rsid w:val="00C45B25"/>
    <w:rsid w:val="00C527E3"/>
    <w:rsid w:val="00C535C7"/>
    <w:rsid w:val="00C539B3"/>
    <w:rsid w:val="00C564D1"/>
    <w:rsid w:val="00C6059A"/>
    <w:rsid w:val="00C60CB9"/>
    <w:rsid w:val="00C61623"/>
    <w:rsid w:val="00C62378"/>
    <w:rsid w:val="00C7053A"/>
    <w:rsid w:val="00C71BFD"/>
    <w:rsid w:val="00C72CD7"/>
    <w:rsid w:val="00C7364E"/>
    <w:rsid w:val="00C8253E"/>
    <w:rsid w:val="00C903CD"/>
    <w:rsid w:val="00C907AF"/>
    <w:rsid w:val="00C974F8"/>
    <w:rsid w:val="00C979FD"/>
    <w:rsid w:val="00CA153E"/>
    <w:rsid w:val="00CA2787"/>
    <w:rsid w:val="00CA6DDF"/>
    <w:rsid w:val="00CB12BF"/>
    <w:rsid w:val="00CC0283"/>
    <w:rsid w:val="00CC1BC9"/>
    <w:rsid w:val="00CC60FC"/>
    <w:rsid w:val="00CC76F4"/>
    <w:rsid w:val="00CD6457"/>
    <w:rsid w:val="00CE097A"/>
    <w:rsid w:val="00CE1869"/>
    <w:rsid w:val="00CE28B0"/>
    <w:rsid w:val="00CE2FB8"/>
    <w:rsid w:val="00CE30FD"/>
    <w:rsid w:val="00CF0841"/>
    <w:rsid w:val="00CF254C"/>
    <w:rsid w:val="00CF58D9"/>
    <w:rsid w:val="00CF60F9"/>
    <w:rsid w:val="00CF7182"/>
    <w:rsid w:val="00D0122A"/>
    <w:rsid w:val="00D0122E"/>
    <w:rsid w:val="00D02240"/>
    <w:rsid w:val="00D043D5"/>
    <w:rsid w:val="00D04B0B"/>
    <w:rsid w:val="00D061FE"/>
    <w:rsid w:val="00D075CF"/>
    <w:rsid w:val="00D1012E"/>
    <w:rsid w:val="00D105C2"/>
    <w:rsid w:val="00D1086F"/>
    <w:rsid w:val="00D14757"/>
    <w:rsid w:val="00D17CBC"/>
    <w:rsid w:val="00D223D1"/>
    <w:rsid w:val="00D26626"/>
    <w:rsid w:val="00D26DFD"/>
    <w:rsid w:val="00D3474B"/>
    <w:rsid w:val="00D42C90"/>
    <w:rsid w:val="00D50BD9"/>
    <w:rsid w:val="00D558A3"/>
    <w:rsid w:val="00D56213"/>
    <w:rsid w:val="00D572BC"/>
    <w:rsid w:val="00D62873"/>
    <w:rsid w:val="00D63FBE"/>
    <w:rsid w:val="00D713BD"/>
    <w:rsid w:val="00D73B22"/>
    <w:rsid w:val="00D7666A"/>
    <w:rsid w:val="00D76919"/>
    <w:rsid w:val="00D86445"/>
    <w:rsid w:val="00D86B12"/>
    <w:rsid w:val="00D87107"/>
    <w:rsid w:val="00D90791"/>
    <w:rsid w:val="00DA0931"/>
    <w:rsid w:val="00DA1FE9"/>
    <w:rsid w:val="00DB36DC"/>
    <w:rsid w:val="00DB5EE8"/>
    <w:rsid w:val="00DB6183"/>
    <w:rsid w:val="00DB6664"/>
    <w:rsid w:val="00DC01D1"/>
    <w:rsid w:val="00DC7408"/>
    <w:rsid w:val="00DD0C78"/>
    <w:rsid w:val="00DD637C"/>
    <w:rsid w:val="00DE0A1E"/>
    <w:rsid w:val="00DE1737"/>
    <w:rsid w:val="00DE267D"/>
    <w:rsid w:val="00DF35FF"/>
    <w:rsid w:val="00DF3742"/>
    <w:rsid w:val="00DF70CD"/>
    <w:rsid w:val="00E01184"/>
    <w:rsid w:val="00E1151A"/>
    <w:rsid w:val="00E135C3"/>
    <w:rsid w:val="00E13FF6"/>
    <w:rsid w:val="00E140F4"/>
    <w:rsid w:val="00E2127A"/>
    <w:rsid w:val="00E23E94"/>
    <w:rsid w:val="00E26570"/>
    <w:rsid w:val="00E30DD5"/>
    <w:rsid w:val="00E33EFA"/>
    <w:rsid w:val="00E35131"/>
    <w:rsid w:val="00E352ED"/>
    <w:rsid w:val="00E3652D"/>
    <w:rsid w:val="00E37FF1"/>
    <w:rsid w:val="00E41770"/>
    <w:rsid w:val="00E511F7"/>
    <w:rsid w:val="00E511FC"/>
    <w:rsid w:val="00E53707"/>
    <w:rsid w:val="00E55268"/>
    <w:rsid w:val="00E56722"/>
    <w:rsid w:val="00E56C8C"/>
    <w:rsid w:val="00E57E50"/>
    <w:rsid w:val="00E60E00"/>
    <w:rsid w:val="00E6125C"/>
    <w:rsid w:val="00E64640"/>
    <w:rsid w:val="00E64642"/>
    <w:rsid w:val="00E660FD"/>
    <w:rsid w:val="00E7084D"/>
    <w:rsid w:val="00E71D3F"/>
    <w:rsid w:val="00E77900"/>
    <w:rsid w:val="00E80A32"/>
    <w:rsid w:val="00E81164"/>
    <w:rsid w:val="00E8232C"/>
    <w:rsid w:val="00E830FA"/>
    <w:rsid w:val="00E83CF5"/>
    <w:rsid w:val="00E84FC0"/>
    <w:rsid w:val="00E86CE5"/>
    <w:rsid w:val="00E920AB"/>
    <w:rsid w:val="00E92873"/>
    <w:rsid w:val="00E93A27"/>
    <w:rsid w:val="00E93DF7"/>
    <w:rsid w:val="00E95882"/>
    <w:rsid w:val="00E97B6F"/>
    <w:rsid w:val="00EA3DF4"/>
    <w:rsid w:val="00EA70B1"/>
    <w:rsid w:val="00EB3AFD"/>
    <w:rsid w:val="00EC3AD7"/>
    <w:rsid w:val="00EC6721"/>
    <w:rsid w:val="00EC6CE8"/>
    <w:rsid w:val="00ED006F"/>
    <w:rsid w:val="00ED05FA"/>
    <w:rsid w:val="00ED5C8D"/>
    <w:rsid w:val="00EE458D"/>
    <w:rsid w:val="00EE6F5B"/>
    <w:rsid w:val="00EF49DB"/>
    <w:rsid w:val="00F00FA3"/>
    <w:rsid w:val="00F068FF"/>
    <w:rsid w:val="00F07258"/>
    <w:rsid w:val="00F22167"/>
    <w:rsid w:val="00F30D67"/>
    <w:rsid w:val="00F32485"/>
    <w:rsid w:val="00F332B3"/>
    <w:rsid w:val="00F34D0B"/>
    <w:rsid w:val="00F35F7A"/>
    <w:rsid w:val="00F364A9"/>
    <w:rsid w:val="00F40011"/>
    <w:rsid w:val="00F41AEF"/>
    <w:rsid w:val="00F42A5C"/>
    <w:rsid w:val="00F45F3C"/>
    <w:rsid w:val="00F52B7B"/>
    <w:rsid w:val="00F52DAA"/>
    <w:rsid w:val="00F56AB8"/>
    <w:rsid w:val="00F610C2"/>
    <w:rsid w:val="00F64A14"/>
    <w:rsid w:val="00F656D0"/>
    <w:rsid w:val="00F67A76"/>
    <w:rsid w:val="00F80082"/>
    <w:rsid w:val="00F828E9"/>
    <w:rsid w:val="00F9068A"/>
    <w:rsid w:val="00F906EF"/>
    <w:rsid w:val="00F93666"/>
    <w:rsid w:val="00F97CE3"/>
    <w:rsid w:val="00FA0444"/>
    <w:rsid w:val="00FA0F2E"/>
    <w:rsid w:val="00FA113D"/>
    <w:rsid w:val="00FA16D2"/>
    <w:rsid w:val="00FA378F"/>
    <w:rsid w:val="00FA5358"/>
    <w:rsid w:val="00FB200F"/>
    <w:rsid w:val="00FB2B60"/>
    <w:rsid w:val="00FC2C7B"/>
    <w:rsid w:val="00FC4060"/>
    <w:rsid w:val="00FC43D3"/>
    <w:rsid w:val="00FC4C5D"/>
    <w:rsid w:val="00FE0ED2"/>
    <w:rsid w:val="00FE2A2A"/>
    <w:rsid w:val="00FE598C"/>
    <w:rsid w:val="00FE62F6"/>
    <w:rsid w:val="00FF05A0"/>
    <w:rsid w:val="00FF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9FC5F"/>
  <w15:docId w15:val="{585E018D-83B8-436E-9C90-C5EBC9475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D5"/>
    <w:pPr>
      <w:spacing w:after="0" w:line="240" w:lineRule="auto"/>
    </w:pPr>
    <w:rPr>
      <w:rFonts w:ascii="Arial Narrow" w:eastAsia="Times New Roman" w:hAnsi="Arial Narrow" w:cs="Times New Roman"/>
      <w:sz w:val="24"/>
      <w:szCs w:val="20"/>
      <w:lang w:eastAsia="es-ES"/>
    </w:rPr>
  </w:style>
  <w:style w:type="paragraph" w:styleId="Ttulo1">
    <w:name w:val="heading 1"/>
    <w:basedOn w:val="Normal"/>
    <w:next w:val="Normal"/>
    <w:link w:val="Ttulo1Car"/>
    <w:uiPriority w:val="9"/>
    <w:qFormat/>
    <w:rsid w:val="00736FED"/>
    <w:pPr>
      <w:keepNext/>
      <w:outlineLvl w:val="0"/>
    </w:pPr>
    <w:rPr>
      <w:b/>
      <w:sz w:val="28"/>
    </w:rPr>
  </w:style>
  <w:style w:type="paragraph" w:styleId="Ttulo2">
    <w:name w:val="heading 2"/>
    <w:basedOn w:val="Normal"/>
    <w:next w:val="Normal"/>
    <w:link w:val="Ttulo2Car"/>
    <w:qFormat/>
    <w:rsid w:val="00736FED"/>
    <w:pPr>
      <w:keepNext/>
      <w:jc w:val="both"/>
      <w:outlineLvl w:val="1"/>
    </w:pPr>
    <w:rPr>
      <w:b/>
    </w:rPr>
  </w:style>
  <w:style w:type="paragraph" w:styleId="Ttulo3">
    <w:name w:val="heading 3"/>
    <w:basedOn w:val="Normal"/>
    <w:next w:val="Normal"/>
    <w:link w:val="Ttulo3Car"/>
    <w:qFormat/>
    <w:rsid w:val="00736FED"/>
    <w:pPr>
      <w:keepNext/>
      <w:ind w:left="1416" w:firstLine="708"/>
      <w:jc w:val="both"/>
      <w:outlineLvl w:val="2"/>
    </w:pPr>
    <w:rPr>
      <w:rFonts w:ascii="Arial" w:hAnsi="Arial"/>
      <w:lang w:val="es-MX"/>
    </w:rPr>
  </w:style>
  <w:style w:type="paragraph" w:styleId="Ttulo4">
    <w:name w:val="heading 4"/>
    <w:basedOn w:val="Normal"/>
    <w:next w:val="Normal"/>
    <w:link w:val="Ttulo4Car"/>
    <w:qFormat/>
    <w:rsid w:val="00736FED"/>
    <w:pPr>
      <w:keepNext/>
      <w:jc w:val="center"/>
      <w:outlineLvl w:val="3"/>
    </w:pPr>
    <w:rPr>
      <w:rFonts w:ascii="English111 Vivace BT" w:hAnsi="English111 Vivace BT"/>
      <w:b/>
      <w:sz w:val="36"/>
    </w:rPr>
  </w:style>
  <w:style w:type="paragraph" w:styleId="Ttulo5">
    <w:name w:val="heading 5"/>
    <w:basedOn w:val="Normal"/>
    <w:next w:val="Normal"/>
    <w:link w:val="Ttulo5Car"/>
    <w:qFormat/>
    <w:rsid w:val="00736FED"/>
    <w:pPr>
      <w:keepNext/>
      <w:outlineLvl w:val="4"/>
    </w:pPr>
    <w:rPr>
      <w:b/>
      <w:bCs/>
    </w:rPr>
  </w:style>
  <w:style w:type="paragraph" w:styleId="Ttulo6">
    <w:name w:val="heading 6"/>
    <w:basedOn w:val="Normal"/>
    <w:next w:val="Normal"/>
    <w:link w:val="Ttulo6Car"/>
    <w:qFormat/>
    <w:rsid w:val="00736FED"/>
    <w:pPr>
      <w:keepNext/>
      <w:jc w:val="both"/>
      <w:outlineLvl w:val="5"/>
    </w:pPr>
    <w:rPr>
      <w:rFonts w:ascii="Tahoma" w:hAnsi="Tahoma"/>
      <w:lang w:val="es-MX"/>
    </w:rPr>
  </w:style>
  <w:style w:type="paragraph" w:styleId="Ttulo8">
    <w:name w:val="heading 8"/>
    <w:basedOn w:val="Normal"/>
    <w:next w:val="Normal"/>
    <w:link w:val="Ttulo8Car"/>
    <w:semiHidden/>
    <w:unhideWhenUsed/>
    <w:qFormat/>
    <w:rsid w:val="00736FE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encabezado, Car"/>
    <w:basedOn w:val="Normal"/>
    <w:link w:val="EncabezadoCar"/>
    <w:uiPriority w:val="99"/>
    <w:unhideWhenUsed/>
    <w:rsid w:val="008C7064"/>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Car Car,encabezado Car, Car Car"/>
    <w:basedOn w:val="Fuentedeprrafopredeter"/>
    <w:link w:val="Encabezado"/>
    <w:uiPriority w:val="99"/>
    <w:rsid w:val="008C7064"/>
  </w:style>
  <w:style w:type="paragraph" w:styleId="Piedepgina">
    <w:name w:val="footer"/>
    <w:basedOn w:val="Normal"/>
    <w:link w:val="PiedepginaCar"/>
    <w:uiPriority w:val="99"/>
    <w:unhideWhenUsed/>
    <w:rsid w:val="008C7064"/>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C7064"/>
  </w:style>
  <w:style w:type="character" w:styleId="Hipervnculo">
    <w:name w:val="Hyperlink"/>
    <w:rsid w:val="008C7064"/>
    <w:rPr>
      <w:color w:val="0000FF"/>
      <w:u w:val="single"/>
    </w:rPr>
  </w:style>
  <w:style w:type="paragraph" w:styleId="Textodeglobo">
    <w:name w:val="Balloon Text"/>
    <w:basedOn w:val="Normal"/>
    <w:link w:val="TextodegloboCar"/>
    <w:semiHidden/>
    <w:unhideWhenUsed/>
    <w:rsid w:val="00FC2C7B"/>
    <w:rPr>
      <w:rFonts w:ascii="Segoe UI" w:hAnsi="Segoe UI" w:cs="Segoe UI"/>
      <w:sz w:val="18"/>
      <w:szCs w:val="18"/>
    </w:rPr>
  </w:style>
  <w:style w:type="character" w:customStyle="1" w:styleId="TextodegloboCar">
    <w:name w:val="Texto de globo Car"/>
    <w:basedOn w:val="Fuentedeprrafopredeter"/>
    <w:link w:val="Textodeglobo"/>
    <w:semiHidden/>
    <w:rsid w:val="00FC2C7B"/>
    <w:rPr>
      <w:rFonts w:ascii="Segoe UI" w:hAnsi="Segoe UI" w:cs="Segoe UI"/>
      <w:sz w:val="18"/>
      <w:szCs w:val="18"/>
    </w:rPr>
  </w:style>
  <w:style w:type="character" w:customStyle="1" w:styleId="Ttulo1Car">
    <w:name w:val="Título 1 Car"/>
    <w:basedOn w:val="Fuentedeprrafopredeter"/>
    <w:link w:val="Ttulo1"/>
    <w:uiPriority w:val="9"/>
    <w:rsid w:val="00736FED"/>
    <w:rPr>
      <w:rFonts w:ascii="Arial Narrow" w:eastAsia="Times New Roman" w:hAnsi="Arial Narrow" w:cs="Times New Roman"/>
      <w:b/>
      <w:sz w:val="28"/>
      <w:szCs w:val="20"/>
      <w:lang w:eastAsia="es-ES"/>
    </w:rPr>
  </w:style>
  <w:style w:type="character" w:customStyle="1" w:styleId="Ttulo2Car">
    <w:name w:val="Título 2 Car"/>
    <w:basedOn w:val="Fuentedeprrafopredeter"/>
    <w:link w:val="Ttulo2"/>
    <w:rsid w:val="00736FED"/>
    <w:rPr>
      <w:rFonts w:ascii="Arial Narrow" w:eastAsia="Times New Roman" w:hAnsi="Arial Narrow" w:cs="Times New Roman"/>
      <w:b/>
      <w:sz w:val="24"/>
      <w:szCs w:val="20"/>
      <w:lang w:eastAsia="es-ES"/>
    </w:rPr>
  </w:style>
  <w:style w:type="character" w:customStyle="1" w:styleId="Ttulo3Car">
    <w:name w:val="Título 3 Car"/>
    <w:basedOn w:val="Fuentedeprrafopredeter"/>
    <w:link w:val="Ttulo3"/>
    <w:rsid w:val="00736FED"/>
    <w:rPr>
      <w:rFonts w:ascii="Arial" w:eastAsia="Times New Roman" w:hAnsi="Arial" w:cs="Times New Roman"/>
      <w:sz w:val="24"/>
      <w:szCs w:val="20"/>
      <w:lang w:val="es-MX" w:eastAsia="es-ES"/>
    </w:rPr>
  </w:style>
  <w:style w:type="character" w:customStyle="1" w:styleId="Ttulo4Car">
    <w:name w:val="Título 4 Car"/>
    <w:basedOn w:val="Fuentedeprrafopredeter"/>
    <w:link w:val="Ttulo4"/>
    <w:rsid w:val="00736FED"/>
    <w:rPr>
      <w:rFonts w:ascii="English111 Vivace BT" w:eastAsia="Times New Roman" w:hAnsi="English111 Vivace BT" w:cs="Times New Roman"/>
      <w:b/>
      <w:sz w:val="36"/>
      <w:szCs w:val="20"/>
      <w:lang w:eastAsia="es-ES"/>
    </w:rPr>
  </w:style>
  <w:style w:type="character" w:customStyle="1" w:styleId="Ttulo5Car">
    <w:name w:val="Título 5 Car"/>
    <w:basedOn w:val="Fuentedeprrafopredeter"/>
    <w:link w:val="Ttulo5"/>
    <w:rsid w:val="00736FED"/>
    <w:rPr>
      <w:rFonts w:ascii="Arial Narrow" w:eastAsia="Times New Roman" w:hAnsi="Arial Narrow" w:cs="Times New Roman"/>
      <w:b/>
      <w:bCs/>
      <w:sz w:val="24"/>
      <w:szCs w:val="20"/>
      <w:lang w:eastAsia="es-ES"/>
    </w:rPr>
  </w:style>
  <w:style w:type="character" w:customStyle="1" w:styleId="Ttulo6Car">
    <w:name w:val="Título 6 Car"/>
    <w:basedOn w:val="Fuentedeprrafopredeter"/>
    <w:link w:val="Ttulo6"/>
    <w:rsid w:val="00736FED"/>
    <w:rPr>
      <w:rFonts w:ascii="Tahoma" w:eastAsia="Times New Roman" w:hAnsi="Tahoma" w:cs="Times New Roman"/>
      <w:sz w:val="24"/>
      <w:szCs w:val="20"/>
      <w:lang w:val="es-MX" w:eastAsia="es-ES"/>
    </w:rPr>
  </w:style>
  <w:style w:type="character" w:customStyle="1" w:styleId="Ttulo8Car">
    <w:name w:val="Título 8 Car"/>
    <w:basedOn w:val="Fuentedeprrafopredeter"/>
    <w:link w:val="Ttulo8"/>
    <w:semiHidden/>
    <w:rsid w:val="00736FED"/>
    <w:rPr>
      <w:rFonts w:asciiTheme="majorHAnsi" w:eastAsiaTheme="majorEastAsia" w:hAnsiTheme="majorHAnsi" w:cstheme="majorBidi"/>
      <w:color w:val="272727" w:themeColor="text1" w:themeTint="D8"/>
      <w:sz w:val="21"/>
      <w:szCs w:val="21"/>
      <w:lang w:eastAsia="es-ES"/>
    </w:rPr>
  </w:style>
  <w:style w:type="paragraph" w:styleId="Textoindependiente">
    <w:name w:val="Body Text"/>
    <w:basedOn w:val="Normal"/>
    <w:link w:val="TextoindependienteCar"/>
    <w:rsid w:val="00736FED"/>
    <w:pPr>
      <w:jc w:val="both"/>
    </w:pPr>
    <w:rPr>
      <w:lang w:val="es-MX"/>
    </w:rPr>
  </w:style>
  <w:style w:type="character" w:customStyle="1" w:styleId="TextoindependienteCar">
    <w:name w:val="Texto independiente Car"/>
    <w:basedOn w:val="Fuentedeprrafopredeter"/>
    <w:link w:val="Textoindependiente"/>
    <w:rsid w:val="00736FED"/>
    <w:rPr>
      <w:rFonts w:ascii="Arial Narrow" w:eastAsia="Times New Roman" w:hAnsi="Arial Narrow" w:cs="Times New Roman"/>
      <w:sz w:val="24"/>
      <w:szCs w:val="20"/>
      <w:lang w:val="es-MX" w:eastAsia="es-ES"/>
    </w:rPr>
  </w:style>
  <w:style w:type="paragraph" w:customStyle="1" w:styleId="CUERPOTEXTO">
    <w:name w:val="CUERPO TEXTO"/>
    <w:rsid w:val="00736FED"/>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styleId="Subttulo">
    <w:name w:val="Subtitle"/>
    <w:basedOn w:val="Normal"/>
    <w:next w:val="Normal"/>
    <w:link w:val="SubttuloCar"/>
    <w:qFormat/>
    <w:rsid w:val="00736FED"/>
    <w:pPr>
      <w:numPr>
        <w:ilvl w:val="1"/>
      </w:numPr>
    </w:pPr>
    <w:rPr>
      <w:rFonts w:ascii="Cambria" w:hAnsi="Cambria"/>
      <w:i/>
      <w:iCs/>
      <w:color w:val="4F81BD"/>
      <w:spacing w:val="15"/>
      <w:szCs w:val="24"/>
    </w:rPr>
  </w:style>
  <w:style w:type="character" w:customStyle="1" w:styleId="SubttuloCar">
    <w:name w:val="Subtítulo Car"/>
    <w:basedOn w:val="Fuentedeprrafopredeter"/>
    <w:link w:val="Subttulo"/>
    <w:rsid w:val="00736FED"/>
    <w:rPr>
      <w:rFonts w:ascii="Cambria" w:eastAsia="Times New Roman" w:hAnsi="Cambria" w:cs="Times New Roman"/>
      <w:i/>
      <w:iCs/>
      <w:color w:val="4F81BD"/>
      <w:spacing w:val="15"/>
      <w:sz w:val="24"/>
      <w:szCs w:val="24"/>
      <w:lang w:eastAsia="es-ES"/>
    </w:rPr>
  </w:style>
  <w:style w:type="table" w:styleId="Tablaconcuadrcula">
    <w:name w:val="Table Grid"/>
    <w:basedOn w:val="Tablanormal"/>
    <w:uiPriority w:val="59"/>
    <w:rsid w:val="00736F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736FED"/>
    <w:pPr>
      <w:spacing w:before="100" w:beforeAutospacing="1" w:after="100" w:afterAutospacing="1"/>
    </w:pPr>
    <w:rPr>
      <w:rFonts w:ascii="Times New Roman" w:hAnsi="Times New Roman"/>
      <w:szCs w:val="24"/>
      <w:lang w:eastAsia="es-CO"/>
    </w:rPr>
  </w:style>
  <w:style w:type="character" w:styleId="Refdecomentario">
    <w:name w:val="annotation reference"/>
    <w:uiPriority w:val="99"/>
    <w:rsid w:val="00736FED"/>
    <w:rPr>
      <w:sz w:val="16"/>
      <w:szCs w:val="16"/>
    </w:rPr>
  </w:style>
  <w:style w:type="paragraph" w:styleId="Textocomentario">
    <w:name w:val="annotation text"/>
    <w:basedOn w:val="Normal"/>
    <w:link w:val="TextocomentarioCar"/>
    <w:rsid w:val="00736FED"/>
    <w:rPr>
      <w:sz w:val="20"/>
    </w:rPr>
  </w:style>
  <w:style w:type="character" w:customStyle="1" w:styleId="TextocomentarioCar">
    <w:name w:val="Texto comentario Car"/>
    <w:basedOn w:val="Fuentedeprrafopredeter"/>
    <w:link w:val="Textocomentario"/>
    <w:rsid w:val="00736FED"/>
    <w:rPr>
      <w:rFonts w:ascii="Arial Narrow" w:eastAsia="Times New Roman" w:hAnsi="Arial Narrow" w:cs="Times New Roman"/>
      <w:sz w:val="20"/>
      <w:szCs w:val="20"/>
      <w:lang w:eastAsia="es-ES"/>
    </w:rPr>
  </w:style>
  <w:style w:type="paragraph" w:styleId="Sangradetextonormal">
    <w:name w:val="Body Text Indent"/>
    <w:basedOn w:val="Normal"/>
    <w:link w:val="SangradetextonormalCar"/>
    <w:rsid w:val="00736FED"/>
    <w:pPr>
      <w:spacing w:after="120"/>
      <w:ind w:left="283"/>
    </w:pPr>
    <w:rPr>
      <w:lang w:val="x-none"/>
    </w:rPr>
  </w:style>
  <w:style w:type="character" w:customStyle="1" w:styleId="SangradetextonormalCar">
    <w:name w:val="Sangría de texto normal Car"/>
    <w:basedOn w:val="Fuentedeprrafopredeter"/>
    <w:link w:val="Sangradetextonormal"/>
    <w:rsid w:val="00736FED"/>
    <w:rPr>
      <w:rFonts w:ascii="Arial Narrow" w:eastAsia="Times New Roman" w:hAnsi="Arial Narrow" w:cs="Times New Roman"/>
      <w:sz w:val="24"/>
      <w:szCs w:val="20"/>
      <w:lang w:val="x-none" w:eastAsia="es-ES"/>
    </w:rPr>
  </w:style>
  <w:style w:type="paragraph" w:customStyle="1" w:styleId="Default">
    <w:name w:val="Default"/>
    <w:rsid w:val="00736FED"/>
    <w:pPr>
      <w:autoSpaceDE w:val="0"/>
      <w:autoSpaceDN w:val="0"/>
      <w:adjustRightInd w:val="0"/>
      <w:spacing w:after="0" w:line="240" w:lineRule="auto"/>
    </w:pPr>
    <w:rPr>
      <w:rFonts w:ascii="Times New Roman" w:eastAsia="Calibri" w:hAnsi="Times New Roman" w:cs="Times New Roman"/>
      <w:color w:val="000000"/>
      <w:sz w:val="24"/>
      <w:szCs w:val="24"/>
      <w:lang w:eastAsia="es-CO"/>
    </w:rPr>
  </w:style>
  <w:style w:type="paragraph" w:styleId="Prrafodelista">
    <w:name w:val="List Paragraph"/>
    <w:aliases w:val="Normal. Viñetas,titulo 3,Párrafo de lista1,HOJA,Bolita,Párrafo de lista3,Guión,Párrafo de lista31,BOLA,Párrafo de lista21,BOLADEF,Párrafo de lista2,Titulo 8,Párrafo de lista5,Colorful List - Accent 11,Colorful List - Accent 12,Bullets"/>
    <w:basedOn w:val="Normal"/>
    <w:link w:val="PrrafodelistaCar"/>
    <w:uiPriority w:val="34"/>
    <w:qFormat/>
    <w:rsid w:val="00736FED"/>
    <w:pPr>
      <w:spacing w:after="200" w:line="276" w:lineRule="auto"/>
      <w:ind w:left="720"/>
      <w:contextualSpacing/>
    </w:pPr>
    <w:rPr>
      <w:rFonts w:ascii="Calibri" w:hAnsi="Calibri"/>
      <w:sz w:val="22"/>
      <w:szCs w:val="22"/>
      <w:lang w:eastAsia="es-CO"/>
    </w:rPr>
  </w:style>
  <w:style w:type="paragraph" w:styleId="Asuntodelcomentario">
    <w:name w:val="annotation subject"/>
    <w:basedOn w:val="Textocomentario"/>
    <w:next w:val="Textocomentario"/>
    <w:link w:val="AsuntodelcomentarioCar"/>
    <w:semiHidden/>
    <w:unhideWhenUsed/>
    <w:rsid w:val="00736FED"/>
    <w:rPr>
      <w:b/>
      <w:bCs/>
    </w:rPr>
  </w:style>
  <w:style w:type="character" w:customStyle="1" w:styleId="AsuntodelcomentarioCar">
    <w:name w:val="Asunto del comentario Car"/>
    <w:basedOn w:val="TextocomentarioCar"/>
    <w:link w:val="Asuntodelcomentario"/>
    <w:semiHidden/>
    <w:rsid w:val="00736FED"/>
    <w:rPr>
      <w:rFonts w:ascii="Arial Narrow" w:eastAsia="Times New Roman" w:hAnsi="Arial Narrow" w:cs="Times New Roman"/>
      <w:b/>
      <w:bCs/>
      <w:sz w:val="20"/>
      <w:szCs w:val="20"/>
      <w:lang w:eastAsia="es-ES"/>
    </w:rPr>
  </w:style>
  <w:style w:type="paragraph" w:customStyle="1" w:styleId="CM14">
    <w:name w:val="CM14"/>
    <w:basedOn w:val="Normal"/>
    <w:next w:val="Normal"/>
    <w:uiPriority w:val="99"/>
    <w:rsid w:val="00736FED"/>
    <w:pPr>
      <w:widowControl w:val="0"/>
      <w:autoSpaceDE w:val="0"/>
      <w:autoSpaceDN w:val="0"/>
      <w:adjustRightInd w:val="0"/>
    </w:pPr>
    <w:rPr>
      <w:rFonts w:ascii="Arial" w:hAnsi="Arial" w:cs="Arial"/>
      <w:szCs w:val="24"/>
      <w:lang w:eastAsia="es-CO"/>
    </w:rPr>
  </w:style>
  <w:style w:type="paragraph" w:customStyle="1" w:styleId="Textopredeterminado">
    <w:name w:val="Texto predeterminado"/>
    <w:basedOn w:val="Normal"/>
    <w:uiPriority w:val="99"/>
    <w:rsid w:val="00736FED"/>
    <w:pPr>
      <w:jc w:val="both"/>
    </w:pPr>
    <w:rPr>
      <w:rFonts w:ascii="Arial" w:hAnsi="Arial"/>
      <w:sz w:val="22"/>
      <w:lang w:val="en-US"/>
    </w:rPr>
  </w:style>
  <w:style w:type="character" w:customStyle="1" w:styleId="PrrafodelistaCar">
    <w:name w:val="Párrafo de lista Car"/>
    <w:aliases w:val="Normal. Viñetas Car,titulo 3 Car,Párrafo de lista1 Car,HOJA Car,Bolita Car,Párrafo de lista3 Car,Guión Car,Párrafo de lista31 Car,BOLA Car,Párrafo de lista21 Car,BOLADEF Car,Párrafo de lista2 Car,Titulo 8 Car,Párrafo de lista5 Car"/>
    <w:link w:val="Prrafodelista"/>
    <w:uiPriority w:val="34"/>
    <w:qFormat/>
    <w:locked/>
    <w:rsid w:val="00736FED"/>
    <w:rPr>
      <w:rFonts w:ascii="Calibri" w:eastAsia="Times New Roman" w:hAnsi="Calibri" w:cs="Times New Roman"/>
      <w:lang w:eastAsia="es-CO"/>
    </w:rPr>
  </w:style>
  <w:style w:type="paragraph" w:styleId="Bibliografa">
    <w:name w:val="Bibliography"/>
    <w:basedOn w:val="Normal"/>
    <w:next w:val="Normal"/>
    <w:uiPriority w:val="37"/>
    <w:unhideWhenUsed/>
    <w:rsid w:val="00736FED"/>
  </w:style>
  <w:style w:type="table" w:customStyle="1" w:styleId="Tablaconcuadrcula1">
    <w:name w:val="Tabla con cuadrícula1"/>
    <w:basedOn w:val="Tablanormal"/>
    <w:next w:val="Tablaconcuadrcula"/>
    <w:locked/>
    <w:rsid w:val="00736FE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fn,FOOTNOTES,F"/>
    <w:basedOn w:val="Normal"/>
    <w:link w:val="TextonotapieCar"/>
    <w:uiPriority w:val="99"/>
    <w:unhideWhenUsed/>
    <w:rsid w:val="00736FED"/>
    <w:rPr>
      <w:sz w:val="20"/>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736FED"/>
    <w:rPr>
      <w:rFonts w:ascii="Arial Narrow" w:eastAsia="Times New Roman" w:hAnsi="Arial Narrow" w:cs="Times New Roman"/>
      <w:sz w:val="20"/>
      <w:szCs w:val="20"/>
      <w:lang w:eastAsia="es-ES"/>
    </w:rPr>
  </w:style>
  <w:style w:type="character" w:styleId="Refdenotaalpie">
    <w:name w:val="footnote reference"/>
    <w:aliases w:val="referencia nota al pie,Ref,de nota al pie,Ref. de nota al pie2,Nota de pie,Texto nota al pie,Massilia Footnote Reference,Nota al pie info 1,Appel note de bas de p,Referencia nota al pie,BVI fnr,BVI fnr Car Car,Pie de pagina,fr"/>
    <w:basedOn w:val="Fuentedeprrafopredeter"/>
    <w:uiPriority w:val="99"/>
    <w:unhideWhenUsed/>
    <w:rsid w:val="00736FED"/>
    <w:rPr>
      <w:vertAlign w:val="superscript"/>
    </w:rPr>
  </w:style>
  <w:style w:type="character" w:customStyle="1" w:styleId="NormalWebCar">
    <w:name w:val="Normal (Web) Car"/>
    <w:link w:val="NormalWeb"/>
    <w:uiPriority w:val="99"/>
    <w:locked/>
    <w:rsid w:val="00736FED"/>
    <w:rPr>
      <w:rFonts w:ascii="Times New Roman" w:eastAsia="Times New Roman" w:hAnsi="Times New Roman" w:cs="Times New Roman"/>
      <w:sz w:val="24"/>
      <w:szCs w:val="24"/>
      <w:lang w:eastAsia="es-CO"/>
    </w:rPr>
  </w:style>
  <w:style w:type="character" w:customStyle="1" w:styleId="EncabezadoCar1">
    <w:name w:val="Encabezado Car1"/>
    <w:basedOn w:val="Fuentedeprrafopredeter"/>
    <w:rsid w:val="00736FED"/>
    <w:rPr>
      <w:rFonts w:ascii="Arial Narrow" w:eastAsia="Times New Roman" w:hAnsi="Arial Narrow" w:cs="Times New Roman"/>
      <w:sz w:val="24"/>
      <w:szCs w:val="20"/>
      <w:lang w:val="es-CO" w:eastAsia="es-ES"/>
    </w:rPr>
  </w:style>
  <w:style w:type="paragraph" w:customStyle="1" w:styleId="titulo2">
    <w:name w:val="titulo2"/>
    <w:basedOn w:val="Normal"/>
    <w:rsid w:val="00736FED"/>
    <w:pPr>
      <w:spacing w:before="100" w:beforeAutospacing="1" w:after="100" w:afterAutospacing="1"/>
    </w:pPr>
    <w:rPr>
      <w:rFonts w:ascii="Times New Roman" w:hAnsi="Times New Roman"/>
      <w:szCs w:val="24"/>
      <w:lang w:val="es-ES"/>
    </w:rPr>
  </w:style>
  <w:style w:type="paragraph" w:styleId="Sangra3detindependiente">
    <w:name w:val="Body Text Indent 3"/>
    <w:basedOn w:val="Normal"/>
    <w:link w:val="Sangra3detindependienteCar"/>
    <w:uiPriority w:val="99"/>
    <w:semiHidden/>
    <w:unhideWhenUsed/>
    <w:rsid w:val="00736FE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736FED"/>
    <w:rPr>
      <w:rFonts w:ascii="Arial Narrow" w:eastAsia="Times New Roman" w:hAnsi="Arial Narrow" w:cs="Times New Roman"/>
      <w:sz w:val="16"/>
      <w:szCs w:val="16"/>
      <w:lang w:eastAsia="es-ES"/>
    </w:rPr>
  </w:style>
  <w:style w:type="paragraph" w:customStyle="1" w:styleId="CONPESTexto">
    <w:name w:val="CONPES Texto"/>
    <w:basedOn w:val="Normal"/>
    <w:link w:val="CONPESTextoCar"/>
    <w:qFormat/>
    <w:rsid w:val="00790E52"/>
    <w:pPr>
      <w:spacing w:before="120" w:after="120" w:line="276" w:lineRule="auto"/>
      <w:ind w:firstLine="567"/>
      <w:jc w:val="both"/>
    </w:pPr>
    <w:rPr>
      <w:rFonts w:ascii="Futura Std Book" w:eastAsia="Calibri" w:hAnsi="Futura Std Book"/>
      <w:color w:val="000000"/>
      <w:sz w:val="22"/>
      <w:szCs w:val="24"/>
      <w:lang w:eastAsia="en-US"/>
    </w:rPr>
  </w:style>
  <w:style w:type="paragraph" w:customStyle="1" w:styleId="CONPESnotasalpie">
    <w:name w:val="CONPES notas al pie"/>
    <w:basedOn w:val="Textonotapie"/>
    <w:qFormat/>
    <w:rsid w:val="00790E52"/>
    <w:pPr>
      <w:spacing w:after="60"/>
      <w:ind w:firstLine="113"/>
      <w:jc w:val="both"/>
    </w:pPr>
    <w:rPr>
      <w:rFonts w:ascii="Futura Std Book" w:eastAsia="Arial Narrow" w:hAnsi="Futura Std Book"/>
      <w:sz w:val="18"/>
      <w:lang w:val="es-ES"/>
    </w:rPr>
  </w:style>
  <w:style w:type="character" w:customStyle="1" w:styleId="CONPESTextoCar">
    <w:name w:val="CONPES Texto Car"/>
    <w:link w:val="CONPESTexto"/>
    <w:rsid w:val="00790E52"/>
    <w:rPr>
      <w:rFonts w:ascii="Futura Std Book" w:eastAsia="Calibri" w:hAnsi="Futura Std Book" w:cs="Times New Roman"/>
      <w:color w:val="000000"/>
      <w:szCs w:val="24"/>
    </w:rPr>
  </w:style>
  <w:style w:type="paragraph" w:customStyle="1" w:styleId="Estilo5">
    <w:name w:val="Estilo5"/>
    <w:basedOn w:val="Normal"/>
    <w:link w:val="Estilo5Car"/>
    <w:qFormat/>
    <w:rsid w:val="000B2972"/>
    <w:pPr>
      <w:keepNext/>
      <w:widowControl w:val="0"/>
      <w:spacing w:after="240"/>
      <w:ind w:left="1789" w:hanging="360"/>
      <w:jc w:val="both"/>
      <w:outlineLvl w:val="0"/>
    </w:pPr>
    <w:rPr>
      <w:b/>
      <w:iCs/>
      <w:szCs w:val="24"/>
      <w:lang w:val="es-MX"/>
    </w:rPr>
  </w:style>
  <w:style w:type="character" w:customStyle="1" w:styleId="Estilo5Car">
    <w:name w:val="Estilo5 Car"/>
    <w:link w:val="Estilo5"/>
    <w:rsid w:val="000B2972"/>
    <w:rPr>
      <w:rFonts w:ascii="Arial Narrow" w:eastAsia="Times New Roman" w:hAnsi="Arial Narrow" w:cs="Times New Roman"/>
      <w:b/>
      <w:iCs/>
      <w:sz w:val="24"/>
      <w:szCs w:val="24"/>
      <w:lang w:val="es-MX" w:eastAsia="es-ES"/>
    </w:rPr>
  </w:style>
  <w:style w:type="paragraph" w:customStyle="1" w:styleId="CONPESfuentenotaobjetos">
    <w:name w:val="CONPES fuente/nota objetos"/>
    <w:basedOn w:val="Normal"/>
    <w:qFormat/>
    <w:rsid w:val="00E8232C"/>
    <w:pPr>
      <w:spacing w:before="60" w:after="60"/>
      <w:jc w:val="both"/>
    </w:pPr>
    <w:rPr>
      <w:rFonts w:ascii="Futura Std Book" w:hAnsi="Futura Std Book"/>
      <w:sz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6608">
      <w:bodyDiv w:val="1"/>
      <w:marLeft w:val="0"/>
      <w:marRight w:val="0"/>
      <w:marTop w:val="0"/>
      <w:marBottom w:val="0"/>
      <w:divBdr>
        <w:top w:val="none" w:sz="0" w:space="0" w:color="auto"/>
        <w:left w:val="none" w:sz="0" w:space="0" w:color="auto"/>
        <w:bottom w:val="none" w:sz="0" w:space="0" w:color="auto"/>
        <w:right w:val="none" w:sz="0" w:space="0" w:color="auto"/>
      </w:divBdr>
    </w:div>
    <w:div w:id="23406697">
      <w:bodyDiv w:val="1"/>
      <w:marLeft w:val="0"/>
      <w:marRight w:val="0"/>
      <w:marTop w:val="0"/>
      <w:marBottom w:val="0"/>
      <w:divBdr>
        <w:top w:val="none" w:sz="0" w:space="0" w:color="auto"/>
        <w:left w:val="none" w:sz="0" w:space="0" w:color="auto"/>
        <w:bottom w:val="none" w:sz="0" w:space="0" w:color="auto"/>
        <w:right w:val="none" w:sz="0" w:space="0" w:color="auto"/>
      </w:divBdr>
    </w:div>
    <w:div w:id="26487956">
      <w:bodyDiv w:val="1"/>
      <w:marLeft w:val="0"/>
      <w:marRight w:val="0"/>
      <w:marTop w:val="0"/>
      <w:marBottom w:val="0"/>
      <w:divBdr>
        <w:top w:val="none" w:sz="0" w:space="0" w:color="auto"/>
        <w:left w:val="none" w:sz="0" w:space="0" w:color="auto"/>
        <w:bottom w:val="none" w:sz="0" w:space="0" w:color="auto"/>
        <w:right w:val="none" w:sz="0" w:space="0" w:color="auto"/>
      </w:divBdr>
    </w:div>
    <w:div w:id="27295269">
      <w:bodyDiv w:val="1"/>
      <w:marLeft w:val="0"/>
      <w:marRight w:val="0"/>
      <w:marTop w:val="0"/>
      <w:marBottom w:val="0"/>
      <w:divBdr>
        <w:top w:val="none" w:sz="0" w:space="0" w:color="auto"/>
        <w:left w:val="none" w:sz="0" w:space="0" w:color="auto"/>
        <w:bottom w:val="none" w:sz="0" w:space="0" w:color="auto"/>
        <w:right w:val="none" w:sz="0" w:space="0" w:color="auto"/>
      </w:divBdr>
    </w:div>
    <w:div w:id="29033153">
      <w:bodyDiv w:val="1"/>
      <w:marLeft w:val="0"/>
      <w:marRight w:val="0"/>
      <w:marTop w:val="0"/>
      <w:marBottom w:val="0"/>
      <w:divBdr>
        <w:top w:val="none" w:sz="0" w:space="0" w:color="auto"/>
        <w:left w:val="none" w:sz="0" w:space="0" w:color="auto"/>
        <w:bottom w:val="none" w:sz="0" w:space="0" w:color="auto"/>
        <w:right w:val="none" w:sz="0" w:space="0" w:color="auto"/>
      </w:divBdr>
    </w:div>
    <w:div w:id="37359916">
      <w:bodyDiv w:val="1"/>
      <w:marLeft w:val="0"/>
      <w:marRight w:val="0"/>
      <w:marTop w:val="0"/>
      <w:marBottom w:val="0"/>
      <w:divBdr>
        <w:top w:val="none" w:sz="0" w:space="0" w:color="auto"/>
        <w:left w:val="none" w:sz="0" w:space="0" w:color="auto"/>
        <w:bottom w:val="none" w:sz="0" w:space="0" w:color="auto"/>
        <w:right w:val="none" w:sz="0" w:space="0" w:color="auto"/>
      </w:divBdr>
    </w:div>
    <w:div w:id="39133746">
      <w:bodyDiv w:val="1"/>
      <w:marLeft w:val="0"/>
      <w:marRight w:val="0"/>
      <w:marTop w:val="0"/>
      <w:marBottom w:val="0"/>
      <w:divBdr>
        <w:top w:val="none" w:sz="0" w:space="0" w:color="auto"/>
        <w:left w:val="none" w:sz="0" w:space="0" w:color="auto"/>
        <w:bottom w:val="none" w:sz="0" w:space="0" w:color="auto"/>
        <w:right w:val="none" w:sz="0" w:space="0" w:color="auto"/>
      </w:divBdr>
    </w:div>
    <w:div w:id="59450688">
      <w:bodyDiv w:val="1"/>
      <w:marLeft w:val="0"/>
      <w:marRight w:val="0"/>
      <w:marTop w:val="0"/>
      <w:marBottom w:val="0"/>
      <w:divBdr>
        <w:top w:val="none" w:sz="0" w:space="0" w:color="auto"/>
        <w:left w:val="none" w:sz="0" w:space="0" w:color="auto"/>
        <w:bottom w:val="none" w:sz="0" w:space="0" w:color="auto"/>
        <w:right w:val="none" w:sz="0" w:space="0" w:color="auto"/>
      </w:divBdr>
    </w:div>
    <w:div w:id="71240854">
      <w:bodyDiv w:val="1"/>
      <w:marLeft w:val="0"/>
      <w:marRight w:val="0"/>
      <w:marTop w:val="0"/>
      <w:marBottom w:val="0"/>
      <w:divBdr>
        <w:top w:val="none" w:sz="0" w:space="0" w:color="auto"/>
        <w:left w:val="none" w:sz="0" w:space="0" w:color="auto"/>
        <w:bottom w:val="none" w:sz="0" w:space="0" w:color="auto"/>
        <w:right w:val="none" w:sz="0" w:space="0" w:color="auto"/>
      </w:divBdr>
    </w:div>
    <w:div w:id="79564438">
      <w:bodyDiv w:val="1"/>
      <w:marLeft w:val="0"/>
      <w:marRight w:val="0"/>
      <w:marTop w:val="0"/>
      <w:marBottom w:val="0"/>
      <w:divBdr>
        <w:top w:val="none" w:sz="0" w:space="0" w:color="auto"/>
        <w:left w:val="none" w:sz="0" w:space="0" w:color="auto"/>
        <w:bottom w:val="none" w:sz="0" w:space="0" w:color="auto"/>
        <w:right w:val="none" w:sz="0" w:space="0" w:color="auto"/>
      </w:divBdr>
    </w:div>
    <w:div w:id="97334377">
      <w:bodyDiv w:val="1"/>
      <w:marLeft w:val="0"/>
      <w:marRight w:val="0"/>
      <w:marTop w:val="0"/>
      <w:marBottom w:val="0"/>
      <w:divBdr>
        <w:top w:val="none" w:sz="0" w:space="0" w:color="auto"/>
        <w:left w:val="none" w:sz="0" w:space="0" w:color="auto"/>
        <w:bottom w:val="none" w:sz="0" w:space="0" w:color="auto"/>
        <w:right w:val="none" w:sz="0" w:space="0" w:color="auto"/>
      </w:divBdr>
    </w:div>
    <w:div w:id="99422807">
      <w:bodyDiv w:val="1"/>
      <w:marLeft w:val="0"/>
      <w:marRight w:val="0"/>
      <w:marTop w:val="0"/>
      <w:marBottom w:val="0"/>
      <w:divBdr>
        <w:top w:val="none" w:sz="0" w:space="0" w:color="auto"/>
        <w:left w:val="none" w:sz="0" w:space="0" w:color="auto"/>
        <w:bottom w:val="none" w:sz="0" w:space="0" w:color="auto"/>
        <w:right w:val="none" w:sz="0" w:space="0" w:color="auto"/>
      </w:divBdr>
    </w:div>
    <w:div w:id="109320756">
      <w:bodyDiv w:val="1"/>
      <w:marLeft w:val="0"/>
      <w:marRight w:val="0"/>
      <w:marTop w:val="0"/>
      <w:marBottom w:val="0"/>
      <w:divBdr>
        <w:top w:val="none" w:sz="0" w:space="0" w:color="auto"/>
        <w:left w:val="none" w:sz="0" w:space="0" w:color="auto"/>
        <w:bottom w:val="none" w:sz="0" w:space="0" w:color="auto"/>
        <w:right w:val="none" w:sz="0" w:space="0" w:color="auto"/>
      </w:divBdr>
    </w:div>
    <w:div w:id="117184724">
      <w:bodyDiv w:val="1"/>
      <w:marLeft w:val="0"/>
      <w:marRight w:val="0"/>
      <w:marTop w:val="0"/>
      <w:marBottom w:val="0"/>
      <w:divBdr>
        <w:top w:val="none" w:sz="0" w:space="0" w:color="auto"/>
        <w:left w:val="none" w:sz="0" w:space="0" w:color="auto"/>
        <w:bottom w:val="none" w:sz="0" w:space="0" w:color="auto"/>
        <w:right w:val="none" w:sz="0" w:space="0" w:color="auto"/>
      </w:divBdr>
    </w:div>
    <w:div w:id="119307539">
      <w:bodyDiv w:val="1"/>
      <w:marLeft w:val="0"/>
      <w:marRight w:val="0"/>
      <w:marTop w:val="0"/>
      <w:marBottom w:val="0"/>
      <w:divBdr>
        <w:top w:val="none" w:sz="0" w:space="0" w:color="auto"/>
        <w:left w:val="none" w:sz="0" w:space="0" w:color="auto"/>
        <w:bottom w:val="none" w:sz="0" w:space="0" w:color="auto"/>
        <w:right w:val="none" w:sz="0" w:space="0" w:color="auto"/>
      </w:divBdr>
    </w:div>
    <w:div w:id="132909664">
      <w:bodyDiv w:val="1"/>
      <w:marLeft w:val="0"/>
      <w:marRight w:val="0"/>
      <w:marTop w:val="0"/>
      <w:marBottom w:val="0"/>
      <w:divBdr>
        <w:top w:val="none" w:sz="0" w:space="0" w:color="auto"/>
        <w:left w:val="none" w:sz="0" w:space="0" w:color="auto"/>
        <w:bottom w:val="none" w:sz="0" w:space="0" w:color="auto"/>
        <w:right w:val="none" w:sz="0" w:space="0" w:color="auto"/>
      </w:divBdr>
    </w:div>
    <w:div w:id="134417989">
      <w:bodyDiv w:val="1"/>
      <w:marLeft w:val="0"/>
      <w:marRight w:val="0"/>
      <w:marTop w:val="0"/>
      <w:marBottom w:val="0"/>
      <w:divBdr>
        <w:top w:val="none" w:sz="0" w:space="0" w:color="auto"/>
        <w:left w:val="none" w:sz="0" w:space="0" w:color="auto"/>
        <w:bottom w:val="none" w:sz="0" w:space="0" w:color="auto"/>
        <w:right w:val="none" w:sz="0" w:space="0" w:color="auto"/>
      </w:divBdr>
    </w:div>
    <w:div w:id="134683897">
      <w:bodyDiv w:val="1"/>
      <w:marLeft w:val="0"/>
      <w:marRight w:val="0"/>
      <w:marTop w:val="0"/>
      <w:marBottom w:val="0"/>
      <w:divBdr>
        <w:top w:val="none" w:sz="0" w:space="0" w:color="auto"/>
        <w:left w:val="none" w:sz="0" w:space="0" w:color="auto"/>
        <w:bottom w:val="none" w:sz="0" w:space="0" w:color="auto"/>
        <w:right w:val="none" w:sz="0" w:space="0" w:color="auto"/>
      </w:divBdr>
    </w:div>
    <w:div w:id="143934926">
      <w:bodyDiv w:val="1"/>
      <w:marLeft w:val="0"/>
      <w:marRight w:val="0"/>
      <w:marTop w:val="0"/>
      <w:marBottom w:val="0"/>
      <w:divBdr>
        <w:top w:val="none" w:sz="0" w:space="0" w:color="auto"/>
        <w:left w:val="none" w:sz="0" w:space="0" w:color="auto"/>
        <w:bottom w:val="none" w:sz="0" w:space="0" w:color="auto"/>
        <w:right w:val="none" w:sz="0" w:space="0" w:color="auto"/>
      </w:divBdr>
    </w:div>
    <w:div w:id="194853306">
      <w:bodyDiv w:val="1"/>
      <w:marLeft w:val="0"/>
      <w:marRight w:val="0"/>
      <w:marTop w:val="0"/>
      <w:marBottom w:val="0"/>
      <w:divBdr>
        <w:top w:val="none" w:sz="0" w:space="0" w:color="auto"/>
        <w:left w:val="none" w:sz="0" w:space="0" w:color="auto"/>
        <w:bottom w:val="none" w:sz="0" w:space="0" w:color="auto"/>
        <w:right w:val="none" w:sz="0" w:space="0" w:color="auto"/>
      </w:divBdr>
    </w:div>
    <w:div w:id="206916033">
      <w:bodyDiv w:val="1"/>
      <w:marLeft w:val="0"/>
      <w:marRight w:val="0"/>
      <w:marTop w:val="0"/>
      <w:marBottom w:val="0"/>
      <w:divBdr>
        <w:top w:val="none" w:sz="0" w:space="0" w:color="auto"/>
        <w:left w:val="none" w:sz="0" w:space="0" w:color="auto"/>
        <w:bottom w:val="none" w:sz="0" w:space="0" w:color="auto"/>
        <w:right w:val="none" w:sz="0" w:space="0" w:color="auto"/>
      </w:divBdr>
    </w:div>
    <w:div w:id="213583124">
      <w:bodyDiv w:val="1"/>
      <w:marLeft w:val="0"/>
      <w:marRight w:val="0"/>
      <w:marTop w:val="0"/>
      <w:marBottom w:val="0"/>
      <w:divBdr>
        <w:top w:val="none" w:sz="0" w:space="0" w:color="auto"/>
        <w:left w:val="none" w:sz="0" w:space="0" w:color="auto"/>
        <w:bottom w:val="none" w:sz="0" w:space="0" w:color="auto"/>
        <w:right w:val="none" w:sz="0" w:space="0" w:color="auto"/>
      </w:divBdr>
    </w:div>
    <w:div w:id="216471969">
      <w:bodyDiv w:val="1"/>
      <w:marLeft w:val="0"/>
      <w:marRight w:val="0"/>
      <w:marTop w:val="0"/>
      <w:marBottom w:val="0"/>
      <w:divBdr>
        <w:top w:val="none" w:sz="0" w:space="0" w:color="auto"/>
        <w:left w:val="none" w:sz="0" w:space="0" w:color="auto"/>
        <w:bottom w:val="none" w:sz="0" w:space="0" w:color="auto"/>
        <w:right w:val="none" w:sz="0" w:space="0" w:color="auto"/>
      </w:divBdr>
    </w:div>
    <w:div w:id="221865462">
      <w:bodyDiv w:val="1"/>
      <w:marLeft w:val="0"/>
      <w:marRight w:val="0"/>
      <w:marTop w:val="0"/>
      <w:marBottom w:val="0"/>
      <w:divBdr>
        <w:top w:val="none" w:sz="0" w:space="0" w:color="auto"/>
        <w:left w:val="none" w:sz="0" w:space="0" w:color="auto"/>
        <w:bottom w:val="none" w:sz="0" w:space="0" w:color="auto"/>
        <w:right w:val="none" w:sz="0" w:space="0" w:color="auto"/>
      </w:divBdr>
    </w:div>
    <w:div w:id="228003571">
      <w:bodyDiv w:val="1"/>
      <w:marLeft w:val="0"/>
      <w:marRight w:val="0"/>
      <w:marTop w:val="0"/>
      <w:marBottom w:val="0"/>
      <w:divBdr>
        <w:top w:val="none" w:sz="0" w:space="0" w:color="auto"/>
        <w:left w:val="none" w:sz="0" w:space="0" w:color="auto"/>
        <w:bottom w:val="none" w:sz="0" w:space="0" w:color="auto"/>
        <w:right w:val="none" w:sz="0" w:space="0" w:color="auto"/>
      </w:divBdr>
    </w:div>
    <w:div w:id="228851911">
      <w:bodyDiv w:val="1"/>
      <w:marLeft w:val="0"/>
      <w:marRight w:val="0"/>
      <w:marTop w:val="0"/>
      <w:marBottom w:val="0"/>
      <w:divBdr>
        <w:top w:val="none" w:sz="0" w:space="0" w:color="auto"/>
        <w:left w:val="none" w:sz="0" w:space="0" w:color="auto"/>
        <w:bottom w:val="none" w:sz="0" w:space="0" w:color="auto"/>
        <w:right w:val="none" w:sz="0" w:space="0" w:color="auto"/>
      </w:divBdr>
    </w:div>
    <w:div w:id="242418945">
      <w:bodyDiv w:val="1"/>
      <w:marLeft w:val="0"/>
      <w:marRight w:val="0"/>
      <w:marTop w:val="0"/>
      <w:marBottom w:val="0"/>
      <w:divBdr>
        <w:top w:val="none" w:sz="0" w:space="0" w:color="auto"/>
        <w:left w:val="none" w:sz="0" w:space="0" w:color="auto"/>
        <w:bottom w:val="none" w:sz="0" w:space="0" w:color="auto"/>
        <w:right w:val="none" w:sz="0" w:space="0" w:color="auto"/>
      </w:divBdr>
    </w:div>
    <w:div w:id="243683971">
      <w:bodyDiv w:val="1"/>
      <w:marLeft w:val="0"/>
      <w:marRight w:val="0"/>
      <w:marTop w:val="0"/>
      <w:marBottom w:val="0"/>
      <w:divBdr>
        <w:top w:val="none" w:sz="0" w:space="0" w:color="auto"/>
        <w:left w:val="none" w:sz="0" w:space="0" w:color="auto"/>
        <w:bottom w:val="none" w:sz="0" w:space="0" w:color="auto"/>
        <w:right w:val="none" w:sz="0" w:space="0" w:color="auto"/>
      </w:divBdr>
    </w:div>
    <w:div w:id="245653323">
      <w:bodyDiv w:val="1"/>
      <w:marLeft w:val="0"/>
      <w:marRight w:val="0"/>
      <w:marTop w:val="0"/>
      <w:marBottom w:val="0"/>
      <w:divBdr>
        <w:top w:val="none" w:sz="0" w:space="0" w:color="auto"/>
        <w:left w:val="none" w:sz="0" w:space="0" w:color="auto"/>
        <w:bottom w:val="none" w:sz="0" w:space="0" w:color="auto"/>
        <w:right w:val="none" w:sz="0" w:space="0" w:color="auto"/>
      </w:divBdr>
    </w:div>
    <w:div w:id="250624572">
      <w:bodyDiv w:val="1"/>
      <w:marLeft w:val="0"/>
      <w:marRight w:val="0"/>
      <w:marTop w:val="0"/>
      <w:marBottom w:val="0"/>
      <w:divBdr>
        <w:top w:val="none" w:sz="0" w:space="0" w:color="auto"/>
        <w:left w:val="none" w:sz="0" w:space="0" w:color="auto"/>
        <w:bottom w:val="none" w:sz="0" w:space="0" w:color="auto"/>
        <w:right w:val="none" w:sz="0" w:space="0" w:color="auto"/>
      </w:divBdr>
    </w:div>
    <w:div w:id="264927633">
      <w:bodyDiv w:val="1"/>
      <w:marLeft w:val="0"/>
      <w:marRight w:val="0"/>
      <w:marTop w:val="0"/>
      <w:marBottom w:val="0"/>
      <w:divBdr>
        <w:top w:val="none" w:sz="0" w:space="0" w:color="auto"/>
        <w:left w:val="none" w:sz="0" w:space="0" w:color="auto"/>
        <w:bottom w:val="none" w:sz="0" w:space="0" w:color="auto"/>
        <w:right w:val="none" w:sz="0" w:space="0" w:color="auto"/>
      </w:divBdr>
    </w:div>
    <w:div w:id="267740276">
      <w:bodyDiv w:val="1"/>
      <w:marLeft w:val="0"/>
      <w:marRight w:val="0"/>
      <w:marTop w:val="0"/>
      <w:marBottom w:val="0"/>
      <w:divBdr>
        <w:top w:val="none" w:sz="0" w:space="0" w:color="auto"/>
        <w:left w:val="none" w:sz="0" w:space="0" w:color="auto"/>
        <w:bottom w:val="none" w:sz="0" w:space="0" w:color="auto"/>
        <w:right w:val="none" w:sz="0" w:space="0" w:color="auto"/>
      </w:divBdr>
    </w:div>
    <w:div w:id="280262830">
      <w:bodyDiv w:val="1"/>
      <w:marLeft w:val="0"/>
      <w:marRight w:val="0"/>
      <w:marTop w:val="0"/>
      <w:marBottom w:val="0"/>
      <w:divBdr>
        <w:top w:val="none" w:sz="0" w:space="0" w:color="auto"/>
        <w:left w:val="none" w:sz="0" w:space="0" w:color="auto"/>
        <w:bottom w:val="none" w:sz="0" w:space="0" w:color="auto"/>
        <w:right w:val="none" w:sz="0" w:space="0" w:color="auto"/>
      </w:divBdr>
    </w:div>
    <w:div w:id="284505130">
      <w:bodyDiv w:val="1"/>
      <w:marLeft w:val="0"/>
      <w:marRight w:val="0"/>
      <w:marTop w:val="0"/>
      <w:marBottom w:val="0"/>
      <w:divBdr>
        <w:top w:val="none" w:sz="0" w:space="0" w:color="auto"/>
        <w:left w:val="none" w:sz="0" w:space="0" w:color="auto"/>
        <w:bottom w:val="none" w:sz="0" w:space="0" w:color="auto"/>
        <w:right w:val="none" w:sz="0" w:space="0" w:color="auto"/>
      </w:divBdr>
    </w:div>
    <w:div w:id="287779810">
      <w:bodyDiv w:val="1"/>
      <w:marLeft w:val="0"/>
      <w:marRight w:val="0"/>
      <w:marTop w:val="0"/>
      <w:marBottom w:val="0"/>
      <w:divBdr>
        <w:top w:val="none" w:sz="0" w:space="0" w:color="auto"/>
        <w:left w:val="none" w:sz="0" w:space="0" w:color="auto"/>
        <w:bottom w:val="none" w:sz="0" w:space="0" w:color="auto"/>
        <w:right w:val="none" w:sz="0" w:space="0" w:color="auto"/>
      </w:divBdr>
    </w:div>
    <w:div w:id="322390177">
      <w:bodyDiv w:val="1"/>
      <w:marLeft w:val="0"/>
      <w:marRight w:val="0"/>
      <w:marTop w:val="0"/>
      <w:marBottom w:val="0"/>
      <w:divBdr>
        <w:top w:val="none" w:sz="0" w:space="0" w:color="auto"/>
        <w:left w:val="none" w:sz="0" w:space="0" w:color="auto"/>
        <w:bottom w:val="none" w:sz="0" w:space="0" w:color="auto"/>
        <w:right w:val="none" w:sz="0" w:space="0" w:color="auto"/>
      </w:divBdr>
    </w:div>
    <w:div w:id="364062753">
      <w:bodyDiv w:val="1"/>
      <w:marLeft w:val="0"/>
      <w:marRight w:val="0"/>
      <w:marTop w:val="0"/>
      <w:marBottom w:val="0"/>
      <w:divBdr>
        <w:top w:val="none" w:sz="0" w:space="0" w:color="auto"/>
        <w:left w:val="none" w:sz="0" w:space="0" w:color="auto"/>
        <w:bottom w:val="none" w:sz="0" w:space="0" w:color="auto"/>
        <w:right w:val="none" w:sz="0" w:space="0" w:color="auto"/>
      </w:divBdr>
    </w:div>
    <w:div w:id="372073347">
      <w:bodyDiv w:val="1"/>
      <w:marLeft w:val="0"/>
      <w:marRight w:val="0"/>
      <w:marTop w:val="0"/>
      <w:marBottom w:val="0"/>
      <w:divBdr>
        <w:top w:val="none" w:sz="0" w:space="0" w:color="auto"/>
        <w:left w:val="none" w:sz="0" w:space="0" w:color="auto"/>
        <w:bottom w:val="none" w:sz="0" w:space="0" w:color="auto"/>
        <w:right w:val="none" w:sz="0" w:space="0" w:color="auto"/>
      </w:divBdr>
    </w:div>
    <w:div w:id="385446337">
      <w:bodyDiv w:val="1"/>
      <w:marLeft w:val="0"/>
      <w:marRight w:val="0"/>
      <w:marTop w:val="0"/>
      <w:marBottom w:val="0"/>
      <w:divBdr>
        <w:top w:val="none" w:sz="0" w:space="0" w:color="auto"/>
        <w:left w:val="none" w:sz="0" w:space="0" w:color="auto"/>
        <w:bottom w:val="none" w:sz="0" w:space="0" w:color="auto"/>
        <w:right w:val="none" w:sz="0" w:space="0" w:color="auto"/>
      </w:divBdr>
    </w:div>
    <w:div w:id="388498803">
      <w:bodyDiv w:val="1"/>
      <w:marLeft w:val="0"/>
      <w:marRight w:val="0"/>
      <w:marTop w:val="0"/>
      <w:marBottom w:val="0"/>
      <w:divBdr>
        <w:top w:val="none" w:sz="0" w:space="0" w:color="auto"/>
        <w:left w:val="none" w:sz="0" w:space="0" w:color="auto"/>
        <w:bottom w:val="none" w:sz="0" w:space="0" w:color="auto"/>
        <w:right w:val="none" w:sz="0" w:space="0" w:color="auto"/>
      </w:divBdr>
    </w:div>
    <w:div w:id="400714381">
      <w:bodyDiv w:val="1"/>
      <w:marLeft w:val="0"/>
      <w:marRight w:val="0"/>
      <w:marTop w:val="0"/>
      <w:marBottom w:val="0"/>
      <w:divBdr>
        <w:top w:val="none" w:sz="0" w:space="0" w:color="auto"/>
        <w:left w:val="none" w:sz="0" w:space="0" w:color="auto"/>
        <w:bottom w:val="none" w:sz="0" w:space="0" w:color="auto"/>
        <w:right w:val="none" w:sz="0" w:space="0" w:color="auto"/>
      </w:divBdr>
    </w:div>
    <w:div w:id="407961724">
      <w:bodyDiv w:val="1"/>
      <w:marLeft w:val="0"/>
      <w:marRight w:val="0"/>
      <w:marTop w:val="0"/>
      <w:marBottom w:val="0"/>
      <w:divBdr>
        <w:top w:val="none" w:sz="0" w:space="0" w:color="auto"/>
        <w:left w:val="none" w:sz="0" w:space="0" w:color="auto"/>
        <w:bottom w:val="none" w:sz="0" w:space="0" w:color="auto"/>
        <w:right w:val="none" w:sz="0" w:space="0" w:color="auto"/>
      </w:divBdr>
    </w:div>
    <w:div w:id="412051768">
      <w:bodyDiv w:val="1"/>
      <w:marLeft w:val="0"/>
      <w:marRight w:val="0"/>
      <w:marTop w:val="0"/>
      <w:marBottom w:val="0"/>
      <w:divBdr>
        <w:top w:val="none" w:sz="0" w:space="0" w:color="auto"/>
        <w:left w:val="none" w:sz="0" w:space="0" w:color="auto"/>
        <w:bottom w:val="none" w:sz="0" w:space="0" w:color="auto"/>
        <w:right w:val="none" w:sz="0" w:space="0" w:color="auto"/>
      </w:divBdr>
    </w:div>
    <w:div w:id="454258507">
      <w:bodyDiv w:val="1"/>
      <w:marLeft w:val="0"/>
      <w:marRight w:val="0"/>
      <w:marTop w:val="0"/>
      <w:marBottom w:val="0"/>
      <w:divBdr>
        <w:top w:val="none" w:sz="0" w:space="0" w:color="auto"/>
        <w:left w:val="none" w:sz="0" w:space="0" w:color="auto"/>
        <w:bottom w:val="none" w:sz="0" w:space="0" w:color="auto"/>
        <w:right w:val="none" w:sz="0" w:space="0" w:color="auto"/>
      </w:divBdr>
    </w:div>
    <w:div w:id="466581918">
      <w:bodyDiv w:val="1"/>
      <w:marLeft w:val="0"/>
      <w:marRight w:val="0"/>
      <w:marTop w:val="0"/>
      <w:marBottom w:val="0"/>
      <w:divBdr>
        <w:top w:val="none" w:sz="0" w:space="0" w:color="auto"/>
        <w:left w:val="none" w:sz="0" w:space="0" w:color="auto"/>
        <w:bottom w:val="none" w:sz="0" w:space="0" w:color="auto"/>
        <w:right w:val="none" w:sz="0" w:space="0" w:color="auto"/>
      </w:divBdr>
    </w:div>
    <w:div w:id="470559481">
      <w:bodyDiv w:val="1"/>
      <w:marLeft w:val="0"/>
      <w:marRight w:val="0"/>
      <w:marTop w:val="0"/>
      <w:marBottom w:val="0"/>
      <w:divBdr>
        <w:top w:val="none" w:sz="0" w:space="0" w:color="auto"/>
        <w:left w:val="none" w:sz="0" w:space="0" w:color="auto"/>
        <w:bottom w:val="none" w:sz="0" w:space="0" w:color="auto"/>
        <w:right w:val="none" w:sz="0" w:space="0" w:color="auto"/>
      </w:divBdr>
    </w:div>
    <w:div w:id="501509112">
      <w:bodyDiv w:val="1"/>
      <w:marLeft w:val="0"/>
      <w:marRight w:val="0"/>
      <w:marTop w:val="0"/>
      <w:marBottom w:val="0"/>
      <w:divBdr>
        <w:top w:val="none" w:sz="0" w:space="0" w:color="auto"/>
        <w:left w:val="none" w:sz="0" w:space="0" w:color="auto"/>
        <w:bottom w:val="none" w:sz="0" w:space="0" w:color="auto"/>
        <w:right w:val="none" w:sz="0" w:space="0" w:color="auto"/>
      </w:divBdr>
    </w:div>
    <w:div w:id="510947657">
      <w:bodyDiv w:val="1"/>
      <w:marLeft w:val="0"/>
      <w:marRight w:val="0"/>
      <w:marTop w:val="0"/>
      <w:marBottom w:val="0"/>
      <w:divBdr>
        <w:top w:val="none" w:sz="0" w:space="0" w:color="auto"/>
        <w:left w:val="none" w:sz="0" w:space="0" w:color="auto"/>
        <w:bottom w:val="none" w:sz="0" w:space="0" w:color="auto"/>
        <w:right w:val="none" w:sz="0" w:space="0" w:color="auto"/>
      </w:divBdr>
    </w:div>
    <w:div w:id="513151279">
      <w:bodyDiv w:val="1"/>
      <w:marLeft w:val="0"/>
      <w:marRight w:val="0"/>
      <w:marTop w:val="0"/>
      <w:marBottom w:val="0"/>
      <w:divBdr>
        <w:top w:val="none" w:sz="0" w:space="0" w:color="auto"/>
        <w:left w:val="none" w:sz="0" w:space="0" w:color="auto"/>
        <w:bottom w:val="none" w:sz="0" w:space="0" w:color="auto"/>
        <w:right w:val="none" w:sz="0" w:space="0" w:color="auto"/>
      </w:divBdr>
    </w:div>
    <w:div w:id="537208049">
      <w:bodyDiv w:val="1"/>
      <w:marLeft w:val="0"/>
      <w:marRight w:val="0"/>
      <w:marTop w:val="0"/>
      <w:marBottom w:val="0"/>
      <w:divBdr>
        <w:top w:val="none" w:sz="0" w:space="0" w:color="auto"/>
        <w:left w:val="none" w:sz="0" w:space="0" w:color="auto"/>
        <w:bottom w:val="none" w:sz="0" w:space="0" w:color="auto"/>
        <w:right w:val="none" w:sz="0" w:space="0" w:color="auto"/>
      </w:divBdr>
    </w:div>
    <w:div w:id="560288564">
      <w:bodyDiv w:val="1"/>
      <w:marLeft w:val="0"/>
      <w:marRight w:val="0"/>
      <w:marTop w:val="0"/>
      <w:marBottom w:val="0"/>
      <w:divBdr>
        <w:top w:val="none" w:sz="0" w:space="0" w:color="auto"/>
        <w:left w:val="none" w:sz="0" w:space="0" w:color="auto"/>
        <w:bottom w:val="none" w:sz="0" w:space="0" w:color="auto"/>
        <w:right w:val="none" w:sz="0" w:space="0" w:color="auto"/>
      </w:divBdr>
    </w:div>
    <w:div w:id="576136406">
      <w:bodyDiv w:val="1"/>
      <w:marLeft w:val="0"/>
      <w:marRight w:val="0"/>
      <w:marTop w:val="0"/>
      <w:marBottom w:val="0"/>
      <w:divBdr>
        <w:top w:val="none" w:sz="0" w:space="0" w:color="auto"/>
        <w:left w:val="none" w:sz="0" w:space="0" w:color="auto"/>
        <w:bottom w:val="none" w:sz="0" w:space="0" w:color="auto"/>
        <w:right w:val="none" w:sz="0" w:space="0" w:color="auto"/>
      </w:divBdr>
    </w:div>
    <w:div w:id="584799490">
      <w:bodyDiv w:val="1"/>
      <w:marLeft w:val="0"/>
      <w:marRight w:val="0"/>
      <w:marTop w:val="0"/>
      <w:marBottom w:val="0"/>
      <w:divBdr>
        <w:top w:val="none" w:sz="0" w:space="0" w:color="auto"/>
        <w:left w:val="none" w:sz="0" w:space="0" w:color="auto"/>
        <w:bottom w:val="none" w:sz="0" w:space="0" w:color="auto"/>
        <w:right w:val="none" w:sz="0" w:space="0" w:color="auto"/>
      </w:divBdr>
    </w:div>
    <w:div w:id="605886243">
      <w:bodyDiv w:val="1"/>
      <w:marLeft w:val="0"/>
      <w:marRight w:val="0"/>
      <w:marTop w:val="0"/>
      <w:marBottom w:val="0"/>
      <w:divBdr>
        <w:top w:val="none" w:sz="0" w:space="0" w:color="auto"/>
        <w:left w:val="none" w:sz="0" w:space="0" w:color="auto"/>
        <w:bottom w:val="none" w:sz="0" w:space="0" w:color="auto"/>
        <w:right w:val="none" w:sz="0" w:space="0" w:color="auto"/>
      </w:divBdr>
    </w:div>
    <w:div w:id="624577707">
      <w:bodyDiv w:val="1"/>
      <w:marLeft w:val="0"/>
      <w:marRight w:val="0"/>
      <w:marTop w:val="0"/>
      <w:marBottom w:val="0"/>
      <w:divBdr>
        <w:top w:val="none" w:sz="0" w:space="0" w:color="auto"/>
        <w:left w:val="none" w:sz="0" w:space="0" w:color="auto"/>
        <w:bottom w:val="none" w:sz="0" w:space="0" w:color="auto"/>
        <w:right w:val="none" w:sz="0" w:space="0" w:color="auto"/>
      </w:divBdr>
    </w:div>
    <w:div w:id="638153287">
      <w:bodyDiv w:val="1"/>
      <w:marLeft w:val="0"/>
      <w:marRight w:val="0"/>
      <w:marTop w:val="0"/>
      <w:marBottom w:val="0"/>
      <w:divBdr>
        <w:top w:val="none" w:sz="0" w:space="0" w:color="auto"/>
        <w:left w:val="none" w:sz="0" w:space="0" w:color="auto"/>
        <w:bottom w:val="none" w:sz="0" w:space="0" w:color="auto"/>
        <w:right w:val="none" w:sz="0" w:space="0" w:color="auto"/>
      </w:divBdr>
    </w:div>
    <w:div w:id="669717842">
      <w:bodyDiv w:val="1"/>
      <w:marLeft w:val="0"/>
      <w:marRight w:val="0"/>
      <w:marTop w:val="0"/>
      <w:marBottom w:val="0"/>
      <w:divBdr>
        <w:top w:val="none" w:sz="0" w:space="0" w:color="auto"/>
        <w:left w:val="none" w:sz="0" w:space="0" w:color="auto"/>
        <w:bottom w:val="none" w:sz="0" w:space="0" w:color="auto"/>
        <w:right w:val="none" w:sz="0" w:space="0" w:color="auto"/>
      </w:divBdr>
    </w:div>
    <w:div w:id="674304069">
      <w:bodyDiv w:val="1"/>
      <w:marLeft w:val="0"/>
      <w:marRight w:val="0"/>
      <w:marTop w:val="0"/>
      <w:marBottom w:val="0"/>
      <w:divBdr>
        <w:top w:val="none" w:sz="0" w:space="0" w:color="auto"/>
        <w:left w:val="none" w:sz="0" w:space="0" w:color="auto"/>
        <w:bottom w:val="none" w:sz="0" w:space="0" w:color="auto"/>
        <w:right w:val="none" w:sz="0" w:space="0" w:color="auto"/>
      </w:divBdr>
    </w:div>
    <w:div w:id="675763182">
      <w:bodyDiv w:val="1"/>
      <w:marLeft w:val="0"/>
      <w:marRight w:val="0"/>
      <w:marTop w:val="0"/>
      <w:marBottom w:val="0"/>
      <w:divBdr>
        <w:top w:val="none" w:sz="0" w:space="0" w:color="auto"/>
        <w:left w:val="none" w:sz="0" w:space="0" w:color="auto"/>
        <w:bottom w:val="none" w:sz="0" w:space="0" w:color="auto"/>
        <w:right w:val="none" w:sz="0" w:space="0" w:color="auto"/>
      </w:divBdr>
    </w:div>
    <w:div w:id="695887704">
      <w:bodyDiv w:val="1"/>
      <w:marLeft w:val="0"/>
      <w:marRight w:val="0"/>
      <w:marTop w:val="0"/>
      <w:marBottom w:val="0"/>
      <w:divBdr>
        <w:top w:val="none" w:sz="0" w:space="0" w:color="auto"/>
        <w:left w:val="none" w:sz="0" w:space="0" w:color="auto"/>
        <w:bottom w:val="none" w:sz="0" w:space="0" w:color="auto"/>
        <w:right w:val="none" w:sz="0" w:space="0" w:color="auto"/>
      </w:divBdr>
    </w:div>
    <w:div w:id="732508815">
      <w:bodyDiv w:val="1"/>
      <w:marLeft w:val="0"/>
      <w:marRight w:val="0"/>
      <w:marTop w:val="0"/>
      <w:marBottom w:val="0"/>
      <w:divBdr>
        <w:top w:val="none" w:sz="0" w:space="0" w:color="auto"/>
        <w:left w:val="none" w:sz="0" w:space="0" w:color="auto"/>
        <w:bottom w:val="none" w:sz="0" w:space="0" w:color="auto"/>
        <w:right w:val="none" w:sz="0" w:space="0" w:color="auto"/>
      </w:divBdr>
    </w:div>
    <w:div w:id="742920407">
      <w:bodyDiv w:val="1"/>
      <w:marLeft w:val="0"/>
      <w:marRight w:val="0"/>
      <w:marTop w:val="0"/>
      <w:marBottom w:val="0"/>
      <w:divBdr>
        <w:top w:val="none" w:sz="0" w:space="0" w:color="auto"/>
        <w:left w:val="none" w:sz="0" w:space="0" w:color="auto"/>
        <w:bottom w:val="none" w:sz="0" w:space="0" w:color="auto"/>
        <w:right w:val="none" w:sz="0" w:space="0" w:color="auto"/>
      </w:divBdr>
    </w:div>
    <w:div w:id="748892481">
      <w:bodyDiv w:val="1"/>
      <w:marLeft w:val="0"/>
      <w:marRight w:val="0"/>
      <w:marTop w:val="0"/>
      <w:marBottom w:val="0"/>
      <w:divBdr>
        <w:top w:val="none" w:sz="0" w:space="0" w:color="auto"/>
        <w:left w:val="none" w:sz="0" w:space="0" w:color="auto"/>
        <w:bottom w:val="none" w:sz="0" w:space="0" w:color="auto"/>
        <w:right w:val="none" w:sz="0" w:space="0" w:color="auto"/>
      </w:divBdr>
    </w:div>
    <w:div w:id="753824089">
      <w:bodyDiv w:val="1"/>
      <w:marLeft w:val="0"/>
      <w:marRight w:val="0"/>
      <w:marTop w:val="0"/>
      <w:marBottom w:val="0"/>
      <w:divBdr>
        <w:top w:val="none" w:sz="0" w:space="0" w:color="auto"/>
        <w:left w:val="none" w:sz="0" w:space="0" w:color="auto"/>
        <w:bottom w:val="none" w:sz="0" w:space="0" w:color="auto"/>
        <w:right w:val="none" w:sz="0" w:space="0" w:color="auto"/>
      </w:divBdr>
    </w:div>
    <w:div w:id="759985938">
      <w:bodyDiv w:val="1"/>
      <w:marLeft w:val="0"/>
      <w:marRight w:val="0"/>
      <w:marTop w:val="0"/>
      <w:marBottom w:val="0"/>
      <w:divBdr>
        <w:top w:val="none" w:sz="0" w:space="0" w:color="auto"/>
        <w:left w:val="none" w:sz="0" w:space="0" w:color="auto"/>
        <w:bottom w:val="none" w:sz="0" w:space="0" w:color="auto"/>
        <w:right w:val="none" w:sz="0" w:space="0" w:color="auto"/>
      </w:divBdr>
    </w:div>
    <w:div w:id="785465567">
      <w:bodyDiv w:val="1"/>
      <w:marLeft w:val="0"/>
      <w:marRight w:val="0"/>
      <w:marTop w:val="0"/>
      <w:marBottom w:val="0"/>
      <w:divBdr>
        <w:top w:val="none" w:sz="0" w:space="0" w:color="auto"/>
        <w:left w:val="none" w:sz="0" w:space="0" w:color="auto"/>
        <w:bottom w:val="none" w:sz="0" w:space="0" w:color="auto"/>
        <w:right w:val="none" w:sz="0" w:space="0" w:color="auto"/>
      </w:divBdr>
    </w:div>
    <w:div w:id="807825572">
      <w:bodyDiv w:val="1"/>
      <w:marLeft w:val="0"/>
      <w:marRight w:val="0"/>
      <w:marTop w:val="0"/>
      <w:marBottom w:val="0"/>
      <w:divBdr>
        <w:top w:val="none" w:sz="0" w:space="0" w:color="auto"/>
        <w:left w:val="none" w:sz="0" w:space="0" w:color="auto"/>
        <w:bottom w:val="none" w:sz="0" w:space="0" w:color="auto"/>
        <w:right w:val="none" w:sz="0" w:space="0" w:color="auto"/>
      </w:divBdr>
    </w:div>
    <w:div w:id="816268630">
      <w:bodyDiv w:val="1"/>
      <w:marLeft w:val="0"/>
      <w:marRight w:val="0"/>
      <w:marTop w:val="0"/>
      <w:marBottom w:val="0"/>
      <w:divBdr>
        <w:top w:val="none" w:sz="0" w:space="0" w:color="auto"/>
        <w:left w:val="none" w:sz="0" w:space="0" w:color="auto"/>
        <w:bottom w:val="none" w:sz="0" w:space="0" w:color="auto"/>
        <w:right w:val="none" w:sz="0" w:space="0" w:color="auto"/>
      </w:divBdr>
    </w:div>
    <w:div w:id="828131366">
      <w:bodyDiv w:val="1"/>
      <w:marLeft w:val="0"/>
      <w:marRight w:val="0"/>
      <w:marTop w:val="0"/>
      <w:marBottom w:val="0"/>
      <w:divBdr>
        <w:top w:val="none" w:sz="0" w:space="0" w:color="auto"/>
        <w:left w:val="none" w:sz="0" w:space="0" w:color="auto"/>
        <w:bottom w:val="none" w:sz="0" w:space="0" w:color="auto"/>
        <w:right w:val="none" w:sz="0" w:space="0" w:color="auto"/>
      </w:divBdr>
    </w:div>
    <w:div w:id="836530153">
      <w:bodyDiv w:val="1"/>
      <w:marLeft w:val="0"/>
      <w:marRight w:val="0"/>
      <w:marTop w:val="0"/>
      <w:marBottom w:val="0"/>
      <w:divBdr>
        <w:top w:val="none" w:sz="0" w:space="0" w:color="auto"/>
        <w:left w:val="none" w:sz="0" w:space="0" w:color="auto"/>
        <w:bottom w:val="none" w:sz="0" w:space="0" w:color="auto"/>
        <w:right w:val="none" w:sz="0" w:space="0" w:color="auto"/>
      </w:divBdr>
    </w:div>
    <w:div w:id="846021652">
      <w:bodyDiv w:val="1"/>
      <w:marLeft w:val="0"/>
      <w:marRight w:val="0"/>
      <w:marTop w:val="0"/>
      <w:marBottom w:val="0"/>
      <w:divBdr>
        <w:top w:val="none" w:sz="0" w:space="0" w:color="auto"/>
        <w:left w:val="none" w:sz="0" w:space="0" w:color="auto"/>
        <w:bottom w:val="none" w:sz="0" w:space="0" w:color="auto"/>
        <w:right w:val="none" w:sz="0" w:space="0" w:color="auto"/>
      </w:divBdr>
    </w:div>
    <w:div w:id="847450149">
      <w:bodyDiv w:val="1"/>
      <w:marLeft w:val="0"/>
      <w:marRight w:val="0"/>
      <w:marTop w:val="0"/>
      <w:marBottom w:val="0"/>
      <w:divBdr>
        <w:top w:val="none" w:sz="0" w:space="0" w:color="auto"/>
        <w:left w:val="none" w:sz="0" w:space="0" w:color="auto"/>
        <w:bottom w:val="none" w:sz="0" w:space="0" w:color="auto"/>
        <w:right w:val="none" w:sz="0" w:space="0" w:color="auto"/>
      </w:divBdr>
    </w:div>
    <w:div w:id="852303685">
      <w:bodyDiv w:val="1"/>
      <w:marLeft w:val="0"/>
      <w:marRight w:val="0"/>
      <w:marTop w:val="0"/>
      <w:marBottom w:val="0"/>
      <w:divBdr>
        <w:top w:val="none" w:sz="0" w:space="0" w:color="auto"/>
        <w:left w:val="none" w:sz="0" w:space="0" w:color="auto"/>
        <w:bottom w:val="none" w:sz="0" w:space="0" w:color="auto"/>
        <w:right w:val="none" w:sz="0" w:space="0" w:color="auto"/>
      </w:divBdr>
    </w:div>
    <w:div w:id="865338594">
      <w:bodyDiv w:val="1"/>
      <w:marLeft w:val="0"/>
      <w:marRight w:val="0"/>
      <w:marTop w:val="0"/>
      <w:marBottom w:val="0"/>
      <w:divBdr>
        <w:top w:val="none" w:sz="0" w:space="0" w:color="auto"/>
        <w:left w:val="none" w:sz="0" w:space="0" w:color="auto"/>
        <w:bottom w:val="none" w:sz="0" w:space="0" w:color="auto"/>
        <w:right w:val="none" w:sz="0" w:space="0" w:color="auto"/>
      </w:divBdr>
    </w:div>
    <w:div w:id="866452495">
      <w:bodyDiv w:val="1"/>
      <w:marLeft w:val="0"/>
      <w:marRight w:val="0"/>
      <w:marTop w:val="0"/>
      <w:marBottom w:val="0"/>
      <w:divBdr>
        <w:top w:val="none" w:sz="0" w:space="0" w:color="auto"/>
        <w:left w:val="none" w:sz="0" w:space="0" w:color="auto"/>
        <w:bottom w:val="none" w:sz="0" w:space="0" w:color="auto"/>
        <w:right w:val="none" w:sz="0" w:space="0" w:color="auto"/>
      </w:divBdr>
    </w:div>
    <w:div w:id="872690508">
      <w:bodyDiv w:val="1"/>
      <w:marLeft w:val="0"/>
      <w:marRight w:val="0"/>
      <w:marTop w:val="0"/>
      <w:marBottom w:val="0"/>
      <w:divBdr>
        <w:top w:val="none" w:sz="0" w:space="0" w:color="auto"/>
        <w:left w:val="none" w:sz="0" w:space="0" w:color="auto"/>
        <w:bottom w:val="none" w:sz="0" w:space="0" w:color="auto"/>
        <w:right w:val="none" w:sz="0" w:space="0" w:color="auto"/>
      </w:divBdr>
    </w:div>
    <w:div w:id="879628521">
      <w:bodyDiv w:val="1"/>
      <w:marLeft w:val="0"/>
      <w:marRight w:val="0"/>
      <w:marTop w:val="0"/>
      <w:marBottom w:val="0"/>
      <w:divBdr>
        <w:top w:val="none" w:sz="0" w:space="0" w:color="auto"/>
        <w:left w:val="none" w:sz="0" w:space="0" w:color="auto"/>
        <w:bottom w:val="none" w:sz="0" w:space="0" w:color="auto"/>
        <w:right w:val="none" w:sz="0" w:space="0" w:color="auto"/>
      </w:divBdr>
    </w:div>
    <w:div w:id="891305737">
      <w:bodyDiv w:val="1"/>
      <w:marLeft w:val="0"/>
      <w:marRight w:val="0"/>
      <w:marTop w:val="0"/>
      <w:marBottom w:val="0"/>
      <w:divBdr>
        <w:top w:val="none" w:sz="0" w:space="0" w:color="auto"/>
        <w:left w:val="none" w:sz="0" w:space="0" w:color="auto"/>
        <w:bottom w:val="none" w:sz="0" w:space="0" w:color="auto"/>
        <w:right w:val="none" w:sz="0" w:space="0" w:color="auto"/>
      </w:divBdr>
    </w:div>
    <w:div w:id="900095006">
      <w:bodyDiv w:val="1"/>
      <w:marLeft w:val="0"/>
      <w:marRight w:val="0"/>
      <w:marTop w:val="0"/>
      <w:marBottom w:val="0"/>
      <w:divBdr>
        <w:top w:val="none" w:sz="0" w:space="0" w:color="auto"/>
        <w:left w:val="none" w:sz="0" w:space="0" w:color="auto"/>
        <w:bottom w:val="none" w:sz="0" w:space="0" w:color="auto"/>
        <w:right w:val="none" w:sz="0" w:space="0" w:color="auto"/>
      </w:divBdr>
    </w:div>
    <w:div w:id="942345576">
      <w:bodyDiv w:val="1"/>
      <w:marLeft w:val="0"/>
      <w:marRight w:val="0"/>
      <w:marTop w:val="0"/>
      <w:marBottom w:val="0"/>
      <w:divBdr>
        <w:top w:val="none" w:sz="0" w:space="0" w:color="auto"/>
        <w:left w:val="none" w:sz="0" w:space="0" w:color="auto"/>
        <w:bottom w:val="none" w:sz="0" w:space="0" w:color="auto"/>
        <w:right w:val="none" w:sz="0" w:space="0" w:color="auto"/>
      </w:divBdr>
    </w:div>
    <w:div w:id="956182219">
      <w:bodyDiv w:val="1"/>
      <w:marLeft w:val="0"/>
      <w:marRight w:val="0"/>
      <w:marTop w:val="0"/>
      <w:marBottom w:val="0"/>
      <w:divBdr>
        <w:top w:val="none" w:sz="0" w:space="0" w:color="auto"/>
        <w:left w:val="none" w:sz="0" w:space="0" w:color="auto"/>
        <w:bottom w:val="none" w:sz="0" w:space="0" w:color="auto"/>
        <w:right w:val="none" w:sz="0" w:space="0" w:color="auto"/>
      </w:divBdr>
    </w:div>
    <w:div w:id="971137520">
      <w:bodyDiv w:val="1"/>
      <w:marLeft w:val="0"/>
      <w:marRight w:val="0"/>
      <w:marTop w:val="0"/>
      <w:marBottom w:val="0"/>
      <w:divBdr>
        <w:top w:val="none" w:sz="0" w:space="0" w:color="auto"/>
        <w:left w:val="none" w:sz="0" w:space="0" w:color="auto"/>
        <w:bottom w:val="none" w:sz="0" w:space="0" w:color="auto"/>
        <w:right w:val="none" w:sz="0" w:space="0" w:color="auto"/>
      </w:divBdr>
    </w:div>
    <w:div w:id="974683302">
      <w:bodyDiv w:val="1"/>
      <w:marLeft w:val="0"/>
      <w:marRight w:val="0"/>
      <w:marTop w:val="0"/>
      <w:marBottom w:val="0"/>
      <w:divBdr>
        <w:top w:val="none" w:sz="0" w:space="0" w:color="auto"/>
        <w:left w:val="none" w:sz="0" w:space="0" w:color="auto"/>
        <w:bottom w:val="none" w:sz="0" w:space="0" w:color="auto"/>
        <w:right w:val="none" w:sz="0" w:space="0" w:color="auto"/>
      </w:divBdr>
    </w:div>
    <w:div w:id="982808588">
      <w:bodyDiv w:val="1"/>
      <w:marLeft w:val="0"/>
      <w:marRight w:val="0"/>
      <w:marTop w:val="0"/>
      <w:marBottom w:val="0"/>
      <w:divBdr>
        <w:top w:val="none" w:sz="0" w:space="0" w:color="auto"/>
        <w:left w:val="none" w:sz="0" w:space="0" w:color="auto"/>
        <w:bottom w:val="none" w:sz="0" w:space="0" w:color="auto"/>
        <w:right w:val="none" w:sz="0" w:space="0" w:color="auto"/>
      </w:divBdr>
    </w:div>
    <w:div w:id="994182571">
      <w:bodyDiv w:val="1"/>
      <w:marLeft w:val="0"/>
      <w:marRight w:val="0"/>
      <w:marTop w:val="0"/>
      <w:marBottom w:val="0"/>
      <w:divBdr>
        <w:top w:val="none" w:sz="0" w:space="0" w:color="auto"/>
        <w:left w:val="none" w:sz="0" w:space="0" w:color="auto"/>
        <w:bottom w:val="none" w:sz="0" w:space="0" w:color="auto"/>
        <w:right w:val="none" w:sz="0" w:space="0" w:color="auto"/>
      </w:divBdr>
    </w:div>
    <w:div w:id="1010253542">
      <w:bodyDiv w:val="1"/>
      <w:marLeft w:val="0"/>
      <w:marRight w:val="0"/>
      <w:marTop w:val="0"/>
      <w:marBottom w:val="0"/>
      <w:divBdr>
        <w:top w:val="none" w:sz="0" w:space="0" w:color="auto"/>
        <w:left w:val="none" w:sz="0" w:space="0" w:color="auto"/>
        <w:bottom w:val="none" w:sz="0" w:space="0" w:color="auto"/>
        <w:right w:val="none" w:sz="0" w:space="0" w:color="auto"/>
      </w:divBdr>
    </w:div>
    <w:div w:id="1011225577">
      <w:bodyDiv w:val="1"/>
      <w:marLeft w:val="0"/>
      <w:marRight w:val="0"/>
      <w:marTop w:val="0"/>
      <w:marBottom w:val="0"/>
      <w:divBdr>
        <w:top w:val="none" w:sz="0" w:space="0" w:color="auto"/>
        <w:left w:val="none" w:sz="0" w:space="0" w:color="auto"/>
        <w:bottom w:val="none" w:sz="0" w:space="0" w:color="auto"/>
        <w:right w:val="none" w:sz="0" w:space="0" w:color="auto"/>
      </w:divBdr>
    </w:div>
    <w:div w:id="1027875530">
      <w:bodyDiv w:val="1"/>
      <w:marLeft w:val="0"/>
      <w:marRight w:val="0"/>
      <w:marTop w:val="0"/>
      <w:marBottom w:val="0"/>
      <w:divBdr>
        <w:top w:val="none" w:sz="0" w:space="0" w:color="auto"/>
        <w:left w:val="none" w:sz="0" w:space="0" w:color="auto"/>
        <w:bottom w:val="none" w:sz="0" w:space="0" w:color="auto"/>
        <w:right w:val="none" w:sz="0" w:space="0" w:color="auto"/>
      </w:divBdr>
    </w:div>
    <w:div w:id="1031371707">
      <w:bodyDiv w:val="1"/>
      <w:marLeft w:val="0"/>
      <w:marRight w:val="0"/>
      <w:marTop w:val="0"/>
      <w:marBottom w:val="0"/>
      <w:divBdr>
        <w:top w:val="none" w:sz="0" w:space="0" w:color="auto"/>
        <w:left w:val="none" w:sz="0" w:space="0" w:color="auto"/>
        <w:bottom w:val="none" w:sz="0" w:space="0" w:color="auto"/>
        <w:right w:val="none" w:sz="0" w:space="0" w:color="auto"/>
      </w:divBdr>
    </w:div>
    <w:div w:id="1052314175">
      <w:bodyDiv w:val="1"/>
      <w:marLeft w:val="0"/>
      <w:marRight w:val="0"/>
      <w:marTop w:val="0"/>
      <w:marBottom w:val="0"/>
      <w:divBdr>
        <w:top w:val="none" w:sz="0" w:space="0" w:color="auto"/>
        <w:left w:val="none" w:sz="0" w:space="0" w:color="auto"/>
        <w:bottom w:val="none" w:sz="0" w:space="0" w:color="auto"/>
        <w:right w:val="none" w:sz="0" w:space="0" w:color="auto"/>
      </w:divBdr>
    </w:div>
    <w:div w:id="1058286357">
      <w:bodyDiv w:val="1"/>
      <w:marLeft w:val="0"/>
      <w:marRight w:val="0"/>
      <w:marTop w:val="0"/>
      <w:marBottom w:val="0"/>
      <w:divBdr>
        <w:top w:val="none" w:sz="0" w:space="0" w:color="auto"/>
        <w:left w:val="none" w:sz="0" w:space="0" w:color="auto"/>
        <w:bottom w:val="none" w:sz="0" w:space="0" w:color="auto"/>
        <w:right w:val="none" w:sz="0" w:space="0" w:color="auto"/>
      </w:divBdr>
    </w:div>
    <w:div w:id="1067998975">
      <w:bodyDiv w:val="1"/>
      <w:marLeft w:val="0"/>
      <w:marRight w:val="0"/>
      <w:marTop w:val="0"/>
      <w:marBottom w:val="0"/>
      <w:divBdr>
        <w:top w:val="none" w:sz="0" w:space="0" w:color="auto"/>
        <w:left w:val="none" w:sz="0" w:space="0" w:color="auto"/>
        <w:bottom w:val="none" w:sz="0" w:space="0" w:color="auto"/>
        <w:right w:val="none" w:sz="0" w:space="0" w:color="auto"/>
      </w:divBdr>
    </w:div>
    <w:div w:id="1080565374">
      <w:bodyDiv w:val="1"/>
      <w:marLeft w:val="0"/>
      <w:marRight w:val="0"/>
      <w:marTop w:val="0"/>
      <w:marBottom w:val="0"/>
      <w:divBdr>
        <w:top w:val="none" w:sz="0" w:space="0" w:color="auto"/>
        <w:left w:val="none" w:sz="0" w:space="0" w:color="auto"/>
        <w:bottom w:val="none" w:sz="0" w:space="0" w:color="auto"/>
        <w:right w:val="none" w:sz="0" w:space="0" w:color="auto"/>
      </w:divBdr>
    </w:div>
    <w:div w:id="1102187738">
      <w:bodyDiv w:val="1"/>
      <w:marLeft w:val="0"/>
      <w:marRight w:val="0"/>
      <w:marTop w:val="0"/>
      <w:marBottom w:val="0"/>
      <w:divBdr>
        <w:top w:val="none" w:sz="0" w:space="0" w:color="auto"/>
        <w:left w:val="none" w:sz="0" w:space="0" w:color="auto"/>
        <w:bottom w:val="none" w:sz="0" w:space="0" w:color="auto"/>
        <w:right w:val="none" w:sz="0" w:space="0" w:color="auto"/>
      </w:divBdr>
    </w:div>
    <w:div w:id="1110245631">
      <w:bodyDiv w:val="1"/>
      <w:marLeft w:val="0"/>
      <w:marRight w:val="0"/>
      <w:marTop w:val="0"/>
      <w:marBottom w:val="0"/>
      <w:divBdr>
        <w:top w:val="none" w:sz="0" w:space="0" w:color="auto"/>
        <w:left w:val="none" w:sz="0" w:space="0" w:color="auto"/>
        <w:bottom w:val="none" w:sz="0" w:space="0" w:color="auto"/>
        <w:right w:val="none" w:sz="0" w:space="0" w:color="auto"/>
      </w:divBdr>
    </w:div>
    <w:div w:id="1112165822">
      <w:bodyDiv w:val="1"/>
      <w:marLeft w:val="0"/>
      <w:marRight w:val="0"/>
      <w:marTop w:val="0"/>
      <w:marBottom w:val="0"/>
      <w:divBdr>
        <w:top w:val="none" w:sz="0" w:space="0" w:color="auto"/>
        <w:left w:val="none" w:sz="0" w:space="0" w:color="auto"/>
        <w:bottom w:val="none" w:sz="0" w:space="0" w:color="auto"/>
        <w:right w:val="none" w:sz="0" w:space="0" w:color="auto"/>
      </w:divBdr>
    </w:div>
    <w:div w:id="1128819101">
      <w:bodyDiv w:val="1"/>
      <w:marLeft w:val="0"/>
      <w:marRight w:val="0"/>
      <w:marTop w:val="0"/>
      <w:marBottom w:val="0"/>
      <w:divBdr>
        <w:top w:val="none" w:sz="0" w:space="0" w:color="auto"/>
        <w:left w:val="none" w:sz="0" w:space="0" w:color="auto"/>
        <w:bottom w:val="none" w:sz="0" w:space="0" w:color="auto"/>
        <w:right w:val="none" w:sz="0" w:space="0" w:color="auto"/>
      </w:divBdr>
    </w:div>
    <w:div w:id="1146356468">
      <w:bodyDiv w:val="1"/>
      <w:marLeft w:val="0"/>
      <w:marRight w:val="0"/>
      <w:marTop w:val="0"/>
      <w:marBottom w:val="0"/>
      <w:divBdr>
        <w:top w:val="none" w:sz="0" w:space="0" w:color="auto"/>
        <w:left w:val="none" w:sz="0" w:space="0" w:color="auto"/>
        <w:bottom w:val="none" w:sz="0" w:space="0" w:color="auto"/>
        <w:right w:val="none" w:sz="0" w:space="0" w:color="auto"/>
      </w:divBdr>
    </w:div>
    <w:div w:id="1167593461">
      <w:bodyDiv w:val="1"/>
      <w:marLeft w:val="0"/>
      <w:marRight w:val="0"/>
      <w:marTop w:val="0"/>
      <w:marBottom w:val="0"/>
      <w:divBdr>
        <w:top w:val="none" w:sz="0" w:space="0" w:color="auto"/>
        <w:left w:val="none" w:sz="0" w:space="0" w:color="auto"/>
        <w:bottom w:val="none" w:sz="0" w:space="0" w:color="auto"/>
        <w:right w:val="none" w:sz="0" w:space="0" w:color="auto"/>
      </w:divBdr>
    </w:div>
    <w:div w:id="1173959473">
      <w:bodyDiv w:val="1"/>
      <w:marLeft w:val="0"/>
      <w:marRight w:val="0"/>
      <w:marTop w:val="0"/>
      <w:marBottom w:val="0"/>
      <w:divBdr>
        <w:top w:val="none" w:sz="0" w:space="0" w:color="auto"/>
        <w:left w:val="none" w:sz="0" w:space="0" w:color="auto"/>
        <w:bottom w:val="none" w:sz="0" w:space="0" w:color="auto"/>
        <w:right w:val="none" w:sz="0" w:space="0" w:color="auto"/>
      </w:divBdr>
    </w:div>
    <w:div w:id="1198617612">
      <w:bodyDiv w:val="1"/>
      <w:marLeft w:val="0"/>
      <w:marRight w:val="0"/>
      <w:marTop w:val="0"/>
      <w:marBottom w:val="0"/>
      <w:divBdr>
        <w:top w:val="none" w:sz="0" w:space="0" w:color="auto"/>
        <w:left w:val="none" w:sz="0" w:space="0" w:color="auto"/>
        <w:bottom w:val="none" w:sz="0" w:space="0" w:color="auto"/>
        <w:right w:val="none" w:sz="0" w:space="0" w:color="auto"/>
      </w:divBdr>
    </w:div>
    <w:div w:id="1215503130">
      <w:bodyDiv w:val="1"/>
      <w:marLeft w:val="0"/>
      <w:marRight w:val="0"/>
      <w:marTop w:val="0"/>
      <w:marBottom w:val="0"/>
      <w:divBdr>
        <w:top w:val="none" w:sz="0" w:space="0" w:color="auto"/>
        <w:left w:val="none" w:sz="0" w:space="0" w:color="auto"/>
        <w:bottom w:val="none" w:sz="0" w:space="0" w:color="auto"/>
        <w:right w:val="none" w:sz="0" w:space="0" w:color="auto"/>
      </w:divBdr>
    </w:div>
    <w:div w:id="1224176101">
      <w:bodyDiv w:val="1"/>
      <w:marLeft w:val="0"/>
      <w:marRight w:val="0"/>
      <w:marTop w:val="0"/>
      <w:marBottom w:val="0"/>
      <w:divBdr>
        <w:top w:val="none" w:sz="0" w:space="0" w:color="auto"/>
        <w:left w:val="none" w:sz="0" w:space="0" w:color="auto"/>
        <w:bottom w:val="none" w:sz="0" w:space="0" w:color="auto"/>
        <w:right w:val="none" w:sz="0" w:space="0" w:color="auto"/>
      </w:divBdr>
    </w:div>
    <w:div w:id="1250848173">
      <w:bodyDiv w:val="1"/>
      <w:marLeft w:val="0"/>
      <w:marRight w:val="0"/>
      <w:marTop w:val="0"/>
      <w:marBottom w:val="0"/>
      <w:divBdr>
        <w:top w:val="none" w:sz="0" w:space="0" w:color="auto"/>
        <w:left w:val="none" w:sz="0" w:space="0" w:color="auto"/>
        <w:bottom w:val="none" w:sz="0" w:space="0" w:color="auto"/>
        <w:right w:val="none" w:sz="0" w:space="0" w:color="auto"/>
      </w:divBdr>
    </w:div>
    <w:div w:id="1251040314">
      <w:bodyDiv w:val="1"/>
      <w:marLeft w:val="0"/>
      <w:marRight w:val="0"/>
      <w:marTop w:val="0"/>
      <w:marBottom w:val="0"/>
      <w:divBdr>
        <w:top w:val="none" w:sz="0" w:space="0" w:color="auto"/>
        <w:left w:val="none" w:sz="0" w:space="0" w:color="auto"/>
        <w:bottom w:val="none" w:sz="0" w:space="0" w:color="auto"/>
        <w:right w:val="none" w:sz="0" w:space="0" w:color="auto"/>
      </w:divBdr>
    </w:div>
    <w:div w:id="1285577199">
      <w:bodyDiv w:val="1"/>
      <w:marLeft w:val="0"/>
      <w:marRight w:val="0"/>
      <w:marTop w:val="0"/>
      <w:marBottom w:val="0"/>
      <w:divBdr>
        <w:top w:val="none" w:sz="0" w:space="0" w:color="auto"/>
        <w:left w:val="none" w:sz="0" w:space="0" w:color="auto"/>
        <w:bottom w:val="none" w:sz="0" w:space="0" w:color="auto"/>
        <w:right w:val="none" w:sz="0" w:space="0" w:color="auto"/>
      </w:divBdr>
    </w:div>
    <w:div w:id="1289046398">
      <w:bodyDiv w:val="1"/>
      <w:marLeft w:val="0"/>
      <w:marRight w:val="0"/>
      <w:marTop w:val="0"/>
      <w:marBottom w:val="0"/>
      <w:divBdr>
        <w:top w:val="none" w:sz="0" w:space="0" w:color="auto"/>
        <w:left w:val="none" w:sz="0" w:space="0" w:color="auto"/>
        <w:bottom w:val="none" w:sz="0" w:space="0" w:color="auto"/>
        <w:right w:val="none" w:sz="0" w:space="0" w:color="auto"/>
      </w:divBdr>
    </w:div>
    <w:div w:id="1313171350">
      <w:bodyDiv w:val="1"/>
      <w:marLeft w:val="0"/>
      <w:marRight w:val="0"/>
      <w:marTop w:val="0"/>
      <w:marBottom w:val="0"/>
      <w:divBdr>
        <w:top w:val="none" w:sz="0" w:space="0" w:color="auto"/>
        <w:left w:val="none" w:sz="0" w:space="0" w:color="auto"/>
        <w:bottom w:val="none" w:sz="0" w:space="0" w:color="auto"/>
        <w:right w:val="none" w:sz="0" w:space="0" w:color="auto"/>
      </w:divBdr>
    </w:div>
    <w:div w:id="1329598153">
      <w:bodyDiv w:val="1"/>
      <w:marLeft w:val="0"/>
      <w:marRight w:val="0"/>
      <w:marTop w:val="0"/>
      <w:marBottom w:val="0"/>
      <w:divBdr>
        <w:top w:val="none" w:sz="0" w:space="0" w:color="auto"/>
        <w:left w:val="none" w:sz="0" w:space="0" w:color="auto"/>
        <w:bottom w:val="none" w:sz="0" w:space="0" w:color="auto"/>
        <w:right w:val="none" w:sz="0" w:space="0" w:color="auto"/>
      </w:divBdr>
    </w:div>
    <w:div w:id="1358392657">
      <w:bodyDiv w:val="1"/>
      <w:marLeft w:val="0"/>
      <w:marRight w:val="0"/>
      <w:marTop w:val="0"/>
      <w:marBottom w:val="0"/>
      <w:divBdr>
        <w:top w:val="none" w:sz="0" w:space="0" w:color="auto"/>
        <w:left w:val="none" w:sz="0" w:space="0" w:color="auto"/>
        <w:bottom w:val="none" w:sz="0" w:space="0" w:color="auto"/>
        <w:right w:val="none" w:sz="0" w:space="0" w:color="auto"/>
      </w:divBdr>
    </w:div>
    <w:div w:id="1389062936">
      <w:bodyDiv w:val="1"/>
      <w:marLeft w:val="0"/>
      <w:marRight w:val="0"/>
      <w:marTop w:val="0"/>
      <w:marBottom w:val="0"/>
      <w:divBdr>
        <w:top w:val="none" w:sz="0" w:space="0" w:color="auto"/>
        <w:left w:val="none" w:sz="0" w:space="0" w:color="auto"/>
        <w:bottom w:val="none" w:sz="0" w:space="0" w:color="auto"/>
        <w:right w:val="none" w:sz="0" w:space="0" w:color="auto"/>
      </w:divBdr>
    </w:div>
    <w:div w:id="1410544420">
      <w:bodyDiv w:val="1"/>
      <w:marLeft w:val="0"/>
      <w:marRight w:val="0"/>
      <w:marTop w:val="0"/>
      <w:marBottom w:val="0"/>
      <w:divBdr>
        <w:top w:val="none" w:sz="0" w:space="0" w:color="auto"/>
        <w:left w:val="none" w:sz="0" w:space="0" w:color="auto"/>
        <w:bottom w:val="none" w:sz="0" w:space="0" w:color="auto"/>
        <w:right w:val="none" w:sz="0" w:space="0" w:color="auto"/>
      </w:divBdr>
    </w:div>
    <w:div w:id="1414159939">
      <w:bodyDiv w:val="1"/>
      <w:marLeft w:val="0"/>
      <w:marRight w:val="0"/>
      <w:marTop w:val="0"/>
      <w:marBottom w:val="0"/>
      <w:divBdr>
        <w:top w:val="none" w:sz="0" w:space="0" w:color="auto"/>
        <w:left w:val="none" w:sz="0" w:space="0" w:color="auto"/>
        <w:bottom w:val="none" w:sz="0" w:space="0" w:color="auto"/>
        <w:right w:val="none" w:sz="0" w:space="0" w:color="auto"/>
      </w:divBdr>
    </w:div>
    <w:div w:id="1424764014">
      <w:bodyDiv w:val="1"/>
      <w:marLeft w:val="0"/>
      <w:marRight w:val="0"/>
      <w:marTop w:val="0"/>
      <w:marBottom w:val="0"/>
      <w:divBdr>
        <w:top w:val="none" w:sz="0" w:space="0" w:color="auto"/>
        <w:left w:val="none" w:sz="0" w:space="0" w:color="auto"/>
        <w:bottom w:val="none" w:sz="0" w:space="0" w:color="auto"/>
        <w:right w:val="none" w:sz="0" w:space="0" w:color="auto"/>
      </w:divBdr>
    </w:div>
    <w:div w:id="1430735681">
      <w:bodyDiv w:val="1"/>
      <w:marLeft w:val="0"/>
      <w:marRight w:val="0"/>
      <w:marTop w:val="0"/>
      <w:marBottom w:val="0"/>
      <w:divBdr>
        <w:top w:val="none" w:sz="0" w:space="0" w:color="auto"/>
        <w:left w:val="none" w:sz="0" w:space="0" w:color="auto"/>
        <w:bottom w:val="none" w:sz="0" w:space="0" w:color="auto"/>
        <w:right w:val="none" w:sz="0" w:space="0" w:color="auto"/>
      </w:divBdr>
    </w:div>
    <w:div w:id="1433939214">
      <w:bodyDiv w:val="1"/>
      <w:marLeft w:val="0"/>
      <w:marRight w:val="0"/>
      <w:marTop w:val="0"/>
      <w:marBottom w:val="0"/>
      <w:divBdr>
        <w:top w:val="none" w:sz="0" w:space="0" w:color="auto"/>
        <w:left w:val="none" w:sz="0" w:space="0" w:color="auto"/>
        <w:bottom w:val="none" w:sz="0" w:space="0" w:color="auto"/>
        <w:right w:val="none" w:sz="0" w:space="0" w:color="auto"/>
      </w:divBdr>
    </w:div>
    <w:div w:id="1448158855">
      <w:bodyDiv w:val="1"/>
      <w:marLeft w:val="0"/>
      <w:marRight w:val="0"/>
      <w:marTop w:val="0"/>
      <w:marBottom w:val="0"/>
      <w:divBdr>
        <w:top w:val="none" w:sz="0" w:space="0" w:color="auto"/>
        <w:left w:val="none" w:sz="0" w:space="0" w:color="auto"/>
        <w:bottom w:val="none" w:sz="0" w:space="0" w:color="auto"/>
        <w:right w:val="none" w:sz="0" w:space="0" w:color="auto"/>
      </w:divBdr>
    </w:div>
    <w:div w:id="1450583868">
      <w:bodyDiv w:val="1"/>
      <w:marLeft w:val="0"/>
      <w:marRight w:val="0"/>
      <w:marTop w:val="0"/>
      <w:marBottom w:val="0"/>
      <w:divBdr>
        <w:top w:val="none" w:sz="0" w:space="0" w:color="auto"/>
        <w:left w:val="none" w:sz="0" w:space="0" w:color="auto"/>
        <w:bottom w:val="none" w:sz="0" w:space="0" w:color="auto"/>
        <w:right w:val="none" w:sz="0" w:space="0" w:color="auto"/>
      </w:divBdr>
    </w:div>
    <w:div w:id="1454248555">
      <w:bodyDiv w:val="1"/>
      <w:marLeft w:val="0"/>
      <w:marRight w:val="0"/>
      <w:marTop w:val="0"/>
      <w:marBottom w:val="0"/>
      <w:divBdr>
        <w:top w:val="none" w:sz="0" w:space="0" w:color="auto"/>
        <w:left w:val="none" w:sz="0" w:space="0" w:color="auto"/>
        <w:bottom w:val="none" w:sz="0" w:space="0" w:color="auto"/>
        <w:right w:val="none" w:sz="0" w:space="0" w:color="auto"/>
      </w:divBdr>
    </w:div>
    <w:div w:id="1460800166">
      <w:bodyDiv w:val="1"/>
      <w:marLeft w:val="0"/>
      <w:marRight w:val="0"/>
      <w:marTop w:val="0"/>
      <w:marBottom w:val="0"/>
      <w:divBdr>
        <w:top w:val="none" w:sz="0" w:space="0" w:color="auto"/>
        <w:left w:val="none" w:sz="0" w:space="0" w:color="auto"/>
        <w:bottom w:val="none" w:sz="0" w:space="0" w:color="auto"/>
        <w:right w:val="none" w:sz="0" w:space="0" w:color="auto"/>
      </w:divBdr>
    </w:div>
    <w:div w:id="1485707703">
      <w:bodyDiv w:val="1"/>
      <w:marLeft w:val="0"/>
      <w:marRight w:val="0"/>
      <w:marTop w:val="0"/>
      <w:marBottom w:val="0"/>
      <w:divBdr>
        <w:top w:val="none" w:sz="0" w:space="0" w:color="auto"/>
        <w:left w:val="none" w:sz="0" w:space="0" w:color="auto"/>
        <w:bottom w:val="none" w:sz="0" w:space="0" w:color="auto"/>
        <w:right w:val="none" w:sz="0" w:space="0" w:color="auto"/>
      </w:divBdr>
    </w:div>
    <w:div w:id="1492217938">
      <w:bodyDiv w:val="1"/>
      <w:marLeft w:val="0"/>
      <w:marRight w:val="0"/>
      <w:marTop w:val="0"/>
      <w:marBottom w:val="0"/>
      <w:divBdr>
        <w:top w:val="none" w:sz="0" w:space="0" w:color="auto"/>
        <w:left w:val="none" w:sz="0" w:space="0" w:color="auto"/>
        <w:bottom w:val="none" w:sz="0" w:space="0" w:color="auto"/>
        <w:right w:val="none" w:sz="0" w:space="0" w:color="auto"/>
      </w:divBdr>
    </w:div>
    <w:div w:id="1504196996">
      <w:bodyDiv w:val="1"/>
      <w:marLeft w:val="0"/>
      <w:marRight w:val="0"/>
      <w:marTop w:val="0"/>
      <w:marBottom w:val="0"/>
      <w:divBdr>
        <w:top w:val="none" w:sz="0" w:space="0" w:color="auto"/>
        <w:left w:val="none" w:sz="0" w:space="0" w:color="auto"/>
        <w:bottom w:val="none" w:sz="0" w:space="0" w:color="auto"/>
        <w:right w:val="none" w:sz="0" w:space="0" w:color="auto"/>
      </w:divBdr>
    </w:div>
    <w:div w:id="1515149116">
      <w:bodyDiv w:val="1"/>
      <w:marLeft w:val="0"/>
      <w:marRight w:val="0"/>
      <w:marTop w:val="0"/>
      <w:marBottom w:val="0"/>
      <w:divBdr>
        <w:top w:val="none" w:sz="0" w:space="0" w:color="auto"/>
        <w:left w:val="none" w:sz="0" w:space="0" w:color="auto"/>
        <w:bottom w:val="none" w:sz="0" w:space="0" w:color="auto"/>
        <w:right w:val="none" w:sz="0" w:space="0" w:color="auto"/>
      </w:divBdr>
    </w:div>
    <w:div w:id="1527987287">
      <w:bodyDiv w:val="1"/>
      <w:marLeft w:val="0"/>
      <w:marRight w:val="0"/>
      <w:marTop w:val="0"/>
      <w:marBottom w:val="0"/>
      <w:divBdr>
        <w:top w:val="none" w:sz="0" w:space="0" w:color="auto"/>
        <w:left w:val="none" w:sz="0" w:space="0" w:color="auto"/>
        <w:bottom w:val="none" w:sz="0" w:space="0" w:color="auto"/>
        <w:right w:val="none" w:sz="0" w:space="0" w:color="auto"/>
      </w:divBdr>
    </w:div>
    <w:div w:id="1538077303">
      <w:bodyDiv w:val="1"/>
      <w:marLeft w:val="0"/>
      <w:marRight w:val="0"/>
      <w:marTop w:val="0"/>
      <w:marBottom w:val="0"/>
      <w:divBdr>
        <w:top w:val="none" w:sz="0" w:space="0" w:color="auto"/>
        <w:left w:val="none" w:sz="0" w:space="0" w:color="auto"/>
        <w:bottom w:val="none" w:sz="0" w:space="0" w:color="auto"/>
        <w:right w:val="none" w:sz="0" w:space="0" w:color="auto"/>
      </w:divBdr>
    </w:div>
    <w:div w:id="1569267746">
      <w:bodyDiv w:val="1"/>
      <w:marLeft w:val="0"/>
      <w:marRight w:val="0"/>
      <w:marTop w:val="0"/>
      <w:marBottom w:val="0"/>
      <w:divBdr>
        <w:top w:val="none" w:sz="0" w:space="0" w:color="auto"/>
        <w:left w:val="none" w:sz="0" w:space="0" w:color="auto"/>
        <w:bottom w:val="none" w:sz="0" w:space="0" w:color="auto"/>
        <w:right w:val="none" w:sz="0" w:space="0" w:color="auto"/>
      </w:divBdr>
    </w:div>
    <w:div w:id="1569460569">
      <w:bodyDiv w:val="1"/>
      <w:marLeft w:val="0"/>
      <w:marRight w:val="0"/>
      <w:marTop w:val="0"/>
      <w:marBottom w:val="0"/>
      <w:divBdr>
        <w:top w:val="none" w:sz="0" w:space="0" w:color="auto"/>
        <w:left w:val="none" w:sz="0" w:space="0" w:color="auto"/>
        <w:bottom w:val="none" w:sz="0" w:space="0" w:color="auto"/>
        <w:right w:val="none" w:sz="0" w:space="0" w:color="auto"/>
      </w:divBdr>
    </w:div>
    <w:div w:id="1593465774">
      <w:bodyDiv w:val="1"/>
      <w:marLeft w:val="0"/>
      <w:marRight w:val="0"/>
      <w:marTop w:val="0"/>
      <w:marBottom w:val="0"/>
      <w:divBdr>
        <w:top w:val="none" w:sz="0" w:space="0" w:color="auto"/>
        <w:left w:val="none" w:sz="0" w:space="0" w:color="auto"/>
        <w:bottom w:val="none" w:sz="0" w:space="0" w:color="auto"/>
        <w:right w:val="none" w:sz="0" w:space="0" w:color="auto"/>
      </w:divBdr>
    </w:div>
    <w:div w:id="1615140123">
      <w:bodyDiv w:val="1"/>
      <w:marLeft w:val="0"/>
      <w:marRight w:val="0"/>
      <w:marTop w:val="0"/>
      <w:marBottom w:val="0"/>
      <w:divBdr>
        <w:top w:val="none" w:sz="0" w:space="0" w:color="auto"/>
        <w:left w:val="none" w:sz="0" w:space="0" w:color="auto"/>
        <w:bottom w:val="none" w:sz="0" w:space="0" w:color="auto"/>
        <w:right w:val="none" w:sz="0" w:space="0" w:color="auto"/>
      </w:divBdr>
    </w:div>
    <w:div w:id="1615206513">
      <w:bodyDiv w:val="1"/>
      <w:marLeft w:val="0"/>
      <w:marRight w:val="0"/>
      <w:marTop w:val="0"/>
      <w:marBottom w:val="0"/>
      <w:divBdr>
        <w:top w:val="none" w:sz="0" w:space="0" w:color="auto"/>
        <w:left w:val="none" w:sz="0" w:space="0" w:color="auto"/>
        <w:bottom w:val="none" w:sz="0" w:space="0" w:color="auto"/>
        <w:right w:val="none" w:sz="0" w:space="0" w:color="auto"/>
      </w:divBdr>
    </w:div>
    <w:div w:id="1615868343">
      <w:bodyDiv w:val="1"/>
      <w:marLeft w:val="0"/>
      <w:marRight w:val="0"/>
      <w:marTop w:val="0"/>
      <w:marBottom w:val="0"/>
      <w:divBdr>
        <w:top w:val="none" w:sz="0" w:space="0" w:color="auto"/>
        <w:left w:val="none" w:sz="0" w:space="0" w:color="auto"/>
        <w:bottom w:val="none" w:sz="0" w:space="0" w:color="auto"/>
        <w:right w:val="none" w:sz="0" w:space="0" w:color="auto"/>
      </w:divBdr>
    </w:div>
    <w:div w:id="1617441491">
      <w:bodyDiv w:val="1"/>
      <w:marLeft w:val="0"/>
      <w:marRight w:val="0"/>
      <w:marTop w:val="0"/>
      <w:marBottom w:val="0"/>
      <w:divBdr>
        <w:top w:val="none" w:sz="0" w:space="0" w:color="auto"/>
        <w:left w:val="none" w:sz="0" w:space="0" w:color="auto"/>
        <w:bottom w:val="none" w:sz="0" w:space="0" w:color="auto"/>
        <w:right w:val="none" w:sz="0" w:space="0" w:color="auto"/>
      </w:divBdr>
    </w:div>
    <w:div w:id="1619949459">
      <w:bodyDiv w:val="1"/>
      <w:marLeft w:val="0"/>
      <w:marRight w:val="0"/>
      <w:marTop w:val="0"/>
      <w:marBottom w:val="0"/>
      <w:divBdr>
        <w:top w:val="none" w:sz="0" w:space="0" w:color="auto"/>
        <w:left w:val="none" w:sz="0" w:space="0" w:color="auto"/>
        <w:bottom w:val="none" w:sz="0" w:space="0" w:color="auto"/>
        <w:right w:val="none" w:sz="0" w:space="0" w:color="auto"/>
      </w:divBdr>
    </w:div>
    <w:div w:id="1625230434">
      <w:bodyDiv w:val="1"/>
      <w:marLeft w:val="0"/>
      <w:marRight w:val="0"/>
      <w:marTop w:val="0"/>
      <w:marBottom w:val="0"/>
      <w:divBdr>
        <w:top w:val="none" w:sz="0" w:space="0" w:color="auto"/>
        <w:left w:val="none" w:sz="0" w:space="0" w:color="auto"/>
        <w:bottom w:val="none" w:sz="0" w:space="0" w:color="auto"/>
        <w:right w:val="none" w:sz="0" w:space="0" w:color="auto"/>
      </w:divBdr>
    </w:div>
    <w:div w:id="1626623373">
      <w:bodyDiv w:val="1"/>
      <w:marLeft w:val="0"/>
      <w:marRight w:val="0"/>
      <w:marTop w:val="0"/>
      <w:marBottom w:val="0"/>
      <w:divBdr>
        <w:top w:val="none" w:sz="0" w:space="0" w:color="auto"/>
        <w:left w:val="none" w:sz="0" w:space="0" w:color="auto"/>
        <w:bottom w:val="none" w:sz="0" w:space="0" w:color="auto"/>
        <w:right w:val="none" w:sz="0" w:space="0" w:color="auto"/>
      </w:divBdr>
    </w:div>
    <w:div w:id="1632126864">
      <w:bodyDiv w:val="1"/>
      <w:marLeft w:val="0"/>
      <w:marRight w:val="0"/>
      <w:marTop w:val="0"/>
      <w:marBottom w:val="0"/>
      <w:divBdr>
        <w:top w:val="none" w:sz="0" w:space="0" w:color="auto"/>
        <w:left w:val="none" w:sz="0" w:space="0" w:color="auto"/>
        <w:bottom w:val="none" w:sz="0" w:space="0" w:color="auto"/>
        <w:right w:val="none" w:sz="0" w:space="0" w:color="auto"/>
      </w:divBdr>
    </w:div>
    <w:div w:id="1637301065">
      <w:bodyDiv w:val="1"/>
      <w:marLeft w:val="0"/>
      <w:marRight w:val="0"/>
      <w:marTop w:val="0"/>
      <w:marBottom w:val="0"/>
      <w:divBdr>
        <w:top w:val="none" w:sz="0" w:space="0" w:color="auto"/>
        <w:left w:val="none" w:sz="0" w:space="0" w:color="auto"/>
        <w:bottom w:val="none" w:sz="0" w:space="0" w:color="auto"/>
        <w:right w:val="none" w:sz="0" w:space="0" w:color="auto"/>
      </w:divBdr>
    </w:div>
    <w:div w:id="1640528014">
      <w:bodyDiv w:val="1"/>
      <w:marLeft w:val="0"/>
      <w:marRight w:val="0"/>
      <w:marTop w:val="0"/>
      <w:marBottom w:val="0"/>
      <w:divBdr>
        <w:top w:val="none" w:sz="0" w:space="0" w:color="auto"/>
        <w:left w:val="none" w:sz="0" w:space="0" w:color="auto"/>
        <w:bottom w:val="none" w:sz="0" w:space="0" w:color="auto"/>
        <w:right w:val="none" w:sz="0" w:space="0" w:color="auto"/>
      </w:divBdr>
      <w:divsChild>
        <w:div w:id="635600670">
          <w:marLeft w:val="0"/>
          <w:marRight w:val="0"/>
          <w:marTop w:val="0"/>
          <w:marBottom w:val="0"/>
          <w:divBdr>
            <w:top w:val="none" w:sz="0" w:space="0" w:color="auto"/>
            <w:left w:val="none" w:sz="0" w:space="0" w:color="auto"/>
            <w:bottom w:val="none" w:sz="0" w:space="0" w:color="auto"/>
            <w:right w:val="none" w:sz="0" w:space="0" w:color="auto"/>
          </w:divBdr>
          <w:divsChild>
            <w:div w:id="218984620">
              <w:marLeft w:val="0"/>
              <w:marRight w:val="0"/>
              <w:marTop w:val="0"/>
              <w:marBottom w:val="0"/>
              <w:divBdr>
                <w:top w:val="none" w:sz="0" w:space="0" w:color="auto"/>
                <w:left w:val="none" w:sz="0" w:space="0" w:color="auto"/>
                <w:bottom w:val="none" w:sz="0" w:space="0" w:color="auto"/>
                <w:right w:val="none" w:sz="0" w:space="0" w:color="auto"/>
              </w:divBdr>
              <w:divsChild>
                <w:div w:id="910896265">
                  <w:marLeft w:val="0"/>
                  <w:marRight w:val="0"/>
                  <w:marTop w:val="0"/>
                  <w:marBottom w:val="0"/>
                  <w:divBdr>
                    <w:top w:val="none" w:sz="0" w:space="0" w:color="auto"/>
                    <w:left w:val="none" w:sz="0" w:space="0" w:color="auto"/>
                    <w:bottom w:val="none" w:sz="0" w:space="0" w:color="auto"/>
                    <w:right w:val="none" w:sz="0" w:space="0" w:color="auto"/>
                  </w:divBdr>
                  <w:divsChild>
                    <w:div w:id="886842539">
                      <w:marLeft w:val="0"/>
                      <w:marRight w:val="0"/>
                      <w:marTop w:val="0"/>
                      <w:marBottom w:val="0"/>
                      <w:divBdr>
                        <w:top w:val="none" w:sz="0" w:space="0" w:color="auto"/>
                        <w:left w:val="none" w:sz="0" w:space="0" w:color="auto"/>
                        <w:bottom w:val="none" w:sz="0" w:space="0" w:color="auto"/>
                        <w:right w:val="none" w:sz="0" w:space="0" w:color="auto"/>
                      </w:divBdr>
                      <w:divsChild>
                        <w:div w:id="156382800">
                          <w:marLeft w:val="0"/>
                          <w:marRight w:val="0"/>
                          <w:marTop w:val="0"/>
                          <w:marBottom w:val="0"/>
                          <w:divBdr>
                            <w:top w:val="none" w:sz="0" w:space="0" w:color="auto"/>
                            <w:left w:val="none" w:sz="0" w:space="0" w:color="auto"/>
                            <w:bottom w:val="none" w:sz="0" w:space="0" w:color="auto"/>
                            <w:right w:val="none" w:sz="0" w:space="0" w:color="auto"/>
                          </w:divBdr>
                          <w:divsChild>
                            <w:div w:id="1522738606">
                              <w:marLeft w:val="0"/>
                              <w:marRight w:val="0"/>
                              <w:marTop w:val="0"/>
                              <w:marBottom w:val="0"/>
                              <w:divBdr>
                                <w:top w:val="none" w:sz="0" w:space="0" w:color="auto"/>
                                <w:left w:val="none" w:sz="0" w:space="0" w:color="auto"/>
                                <w:bottom w:val="none" w:sz="0" w:space="0" w:color="auto"/>
                                <w:right w:val="none" w:sz="0" w:space="0" w:color="auto"/>
                              </w:divBdr>
                              <w:divsChild>
                                <w:div w:id="215436876">
                                  <w:marLeft w:val="0"/>
                                  <w:marRight w:val="0"/>
                                  <w:marTop w:val="0"/>
                                  <w:marBottom w:val="0"/>
                                  <w:divBdr>
                                    <w:top w:val="none" w:sz="0" w:space="0" w:color="auto"/>
                                    <w:left w:val="none" w:sz="0" w:space="0" w:color="auto"/>
                                    <w:bottom w:val="none" w:sz="0" w:space="0" w:color="auto"/>
                                    <w:right w:val="none" w:sz="0" w:space="0" w:color="auto"/>
                                  </w:divBdr>
                                  <w:divsChild>
                                    <w:div w:id="1934314508">
                                      <w:marLeft w:val="0"/>
                                      <w:marRight w:val="0"/>
                                      <w:marTop w:val="0"/>
                                      <w:marBottom w:val="0"/>
                                      <w:divBdr>
                                        <w:top w:val="none" w:sz="0" w:space="0" w:color="auto"/>
                                        <w:left w:val="none" w:sz="0" w:space="0" w:color="auto"/>
                                        <w:bottom w:val="none" w:sz="0" w:space="0" w:color="auto"/>
                                        <w:right w:val="none" w:sz="0" w:space="0" w:color="auto"/>
                                      </w:divBdr>
                                      <w:divsChild>
                                        <w:div w:id="1500734584">
                                          <w:marLeft w:val="0"/>
                                          <w:marRight w:val="0"/>
                                          <w:marTop w:val="0"/>
                                          <w:marBottom w:val="0"/>
                                          <w:divBdr>
                                            <w:top w:val="none" w:sz="0" w:space="0" w:color="auto"/>
                                            <w:left w:val="none" w:sz="0" w:space="0" w:color="auto"/>
                                            <w:bottom w:val="none" w:sz="0" w:space="0" w:color="auto"/>
                                            <w:right w:val="none" w:sz="0" w:space="0" w:color="auto"/>
                                          </w:divBdr>
                                          <w:divsChild>
                                            <w:div w:id="239101948">
                                              <w:marLeft w:val="0"/>
                                              <w:marRight w:val="0"/>
                                              <w:marTop w:val="0"/>
                                              <w:marBottom w:val="0"/>
                                              <w:divBdr>
                                                <w:top w:val="none" w:sz="0" w:space="0" w:color="auto"/>
                                                <w:left w:val="none" w:sz="0" w:space="0" w:color="auto"/>
                                                <w:bottom w:val="none" w:sz="0" w:space="0" w:color="auto"/>
                                                <w:right w:val="none" w:sz="0" w:space="0" w:color="auto"/>
                                              </w:divBdr>
                                              <w:divsChild>
                                                <w:div w:id="1790658088">
                                                  <w:marLeft w:val="0"/>
                                                  <w:marRight w:val="0"/>
                                                  <w:marTop w:val="0"/>
                                                  <w:marBottom w:val="0"/>
                                                  <w:divBdr>
                                                    <w:top w:val="none" w:sz="0" w:space="0" w:color="auto"/>
                                                    <w:left w:val="none" w:sz="0" w:space="0" w:color="auto"/>
                                                    <w:bottom w:val="none" w:sz="0" w:space="0" w:color="auto"/>
                                                    <w:right w:val="none" w:sz="0" w:space="0" w:color="auto"/>
                                                  </w:divBdr>
                                                  <w:divsChild>
                                                    <w:div w:id="1085496336">
                                                      <w:marLeft w:val="0"/>
                                                      <w:marRight w:val="0"/>
                                                      <w:marTop w:val="0"/>
                                                      <w:marBottom w:val="0"/>
                                                      <w:divBdr>
                                                        <w:top w:val="none" w:sz="0" w:space="0" w:color="auto"/>
                                                        <w:left w:val="none" w:sz="0" w:space="0" w:color="auto"/>
                                                        <w:bottom w:val="none" w:sz="0" w:space="0" w:color="auto"/>
                                                        <w:right w:val="none" w:sz="0" w:space="0" w:color="auto"/>
                                                      </w:divBdr>
                                                      <w:divsChild>
                                                        <w:div w:id="148836728">
                                                          <w:marLeft w:val="0"/>
                                                          <w:marRight w:val="0"/>
                                                          <w:marTop w:val="0"/>
                                                          <w:marBottom w:val="0"/>
                                                          <w:divBdr>
                                                            <w:top w:val="none" w:sz="0" w:space="0" w:color="auto"/>
                                                            <w:left w:val="none" w:sz="0" w:space="0" w:color="auto"/>
                                                            <w:bottom w:val="none" w:sz="0" w:space="0" w:color="auto"/>
                                                            <w:right w:val="none" w:sz="0" w:space="0" w:color="auto"/>
                                                          </w:divBdr>
                                                          <w:divsChild>
                                                            <w:div w:id="1037316430">
                                                              <w:marLeft w:val="0"/>
                                                              <w:marRight w:val="0"/>
                                                              <w:marTop w:val="0"/>
                                                              <w:marBottom w:val="0"/>
                                                              <w:divBdr>
                                                                <w:top w:val="none" w:sz="0" w:space="0" w:color="auto"/>
                                                                <w:left w:val="none" w:sz="0" w:space="0" w:color="auto"/>
                                                                <w:bottom w:val="none" w:sz="0" w:space="0" w:color="auto"/>
                                                                <w:right w:val="none" w:sz="0" w:space="0" w:color="auto"/>
                                                              </w:divBdr>
                                                              <w:divsChild>
                                                                <w:div w:id="118686144">
                                                                  <w:marLeft w:val="0"/>
                                                                  <w:marRight w:val="0"/>
                                                                  <w:marTop w:val="0"/>
                                                                  <w:marBottom w:val="0"/>
                                                                  <w:divBdr>
                                                                    <w:top w:val="none" w:sz="0" w:space="0" w:color="auto"/>
                                                                    <w:left w:val="none" w:sz="0" w:space="0" w:color="auto"/>
                                                                    <w:bottom w:val="none" w:sz="0" w:space="0" w:color="auto"/>
                                                                    <w:right w:val="none" w:sz="0" w:space="0" w:color="auto"/>
                                                                  </w:divBdr>
                                                                  <w:divsChild>
                                                                    <w:div w:id="1314261506">
                                                                      <w:marLeft w:val="405"/>
                                                                      <w:marRight w:val="0"/>
                                                                      <w:marTop w:val="0"/>
                                                                      <w:marBottom w:val="0"/>
                                                                      <w:divBdr>
                                                                        <w:top w:val="none" w:sz="0" w:space="0" w:color="auto"/>
                                                                        <w:left w:val="none" w:sz="0" w:space="0" w:color="auto"/>
                                                                        <w:bottom w:val="none" w:sz="0" w:space="0" w:color="auto"/>
                                                                        <w:right w:val="none" w:sz="0" w:space="0" w:color="auto"/>
                                                                      </w:divBdr>
                                                                      <w:divsChild>
                                                                        <w:div w:id="1365865489">
                                                                          <w:marLeft w:val="0"/>
                                                                          <w:marRight w:val="0"/>
                                                                          <w:marTop w:val="0"/>
                                                                          <w:marBottom w:val="0"/>
                                                                          <w:divBdr>
                                                                            <w:top w:val="none" w:sz="0" w:space="0" w:color="auto"/>
                                                                            <w:left w:val="none" w:sz="0" w:space="0" w:color="auto"/>
                                                                            <w:bottom w:val="none" w:sz="0" w:space="0" w:color="auto"/>
                                                                            <w:right w:val="none" w:sz="0" w:space="0" w:color="auto"/>
                                                                          </w:divBdr>
                                                                          <w:divsChild>
                                                                            <w:div w:id="1758210220">
                                                                              <w:marLeft w:val="0"/>
                                                                              <w:marRight w:val="0"/>
                                                                              <w:marTop w:val="0"/>
                                                                              <w:marBottom w:val="0"/>
                                                                              <w:divBdr>
                                                                                <w:top w:val="none" w:sz="0" w:space="0" w:color="auto"/>
                                                                                <w:left w:val="none" w:sz="0" w:space="0" w:color="auto"/>
                                                                                <w:bottom w:val="none" w:sz="0" w:space="0" w:color="auto"/>
                                                                                <w:right w:val="none" w:sz="0" w:space="0" w:color="auto"/>
                                                                              </w:divBdr>
                                                                              <w:divsChild>
                                                                                <w:div w:id="775638408">
                                                                                  <w:marLeft w:val="0"/>
                                                                                  <w:marRight w:val="0"/>
                                                                                  <w:marTop w:val="0"/>
                                                                                  <w:marBottom w:val="0"/>
                                                                                  <w:divBdr>
                                                                                    <w:top w:val="none" w:sz="0" w:space="0" w:color="auto"/>
                                                                                    <w:left w:val="none" w:sz="0" w:space="0" w:color="auto"/>
                                                                                    <w:bottom w:val="none" w:sz="0" w:space="0" w:color="auto"/>
                                                                                    <w:right w:val="none" w:sz="0" w:space="0" w:color="auto"/>
                                                                                  </w:divBdr>
                                                                                  <w:divsChild>
                                                                                    <w:div w:id="1698658517">
                                                                                      <w:marLeft w:val="0"/>
                                                                                      <w:marRight w:val="0"/>
                                                                                      <w:marTop w:val="0"/>
                                                                                      <w:marBottom w:val="0"/>
                                                                                      <w:divBdr>
                                                                                        <w:top w:val="none" w:sz="0" w:space="0" w:color="auto"/>
                                                                                        <w:left w:val="none" w:sz="0" w:space="0" w:color="auto"/>
                                                                                        <w:bottom w:val="none" w:sz="0" w:space="0" w:color="auto"/>
                                                                                        <w:right w:val="none" w:sz="0" w:space="0" w:color="auto"/>
                                                                                      </w:divBdr>
                                                                                      <w:divsChild>
                                                                                        <w:div w:id="749039256">
                                                                                          <w:marLeft w:val="0"/>
                                                                                          <w:marRight w:val="0"/>
                                                                                          <w:marTop w:val="0"/>
                                                                                          <w:marBottom w:val="0"/>
                                                                                          <w:divBdr>
                                                                                            <w:top w:val="none" w:sz="0" w:space="0" w:color="auto"/>
                                                                                            <w:left w:val="none" w:sz="0" w:space="0" w:color="auto"/>
                                                                                            <w:bottom w:val="none" w:sz="0" w:space="0" w:color="auto"/>
                                                                                            <w:right w:val="none" w:sz="0" w:space="0" w:color="auto"/>
                                                                                          </w:divBdr>
                                                                                          <w:divsChild>
                                                                                            <w:div w:id="2092241112">
                                                                                              <w:marLeft w:val="0"/>
                                                                                              <w:marRight w:val="0"/>
                                                                                              <w:marTop w:val="0"/>
                                                                                              <w:marBottom w:val="0"/>
                                                                                              <w:divBdr>
                                                                                                <w:top w:val="none" w:sz="0" w:space="0" w:color="auto"/>
                                                                                                <w:left w:val="none" w:sz="0" w:space="0" w:color="auto"/>
                                                                                                <w:bottom w:val="none" w:sz="0" w:space="0" w:color="auto"/>
                                                                                                <w:right w:val="none" w:sz="0" w:space="0" w:color="auto"/>
                                                                                              </w:divBdr>
                                                                                              <w:divsChild>
                                                                                                <w:div w:id="1955209598">
                                                                                                  <w:marLeft w:val="0"/>
                                                                                                  <w:marRight w:val="0"/>
                                                                                                  <w:marTop w:val="0"/>
                                                                                                  <w:marBottom w:val="0"/>
                                                                                                  <w:divBdr>
                                                                                                    <w:top w:val="none" w:sz="0" w:space="0" w:color="auto"/>
                                                                                                    <w:left w:val="none" w:sz="0" w:space="0" w:color="auto"/>
                                                                                                    <w:bottom w:val="single" w:sz="6" w:space="15" w:color="auto"/>
                                                                                                    <w:right w:val="none" w:sz="0" w:space="0" w:color="auto"/>
                                                                                                  </w:divBdr>
                                                                                                  <w:divsChild>
                                                                                                    <w:div w:id="1286809492">
                                                                                                      <w:marLeft w:val="0"/>
                                                                                                      <w:marRight w:val="0"/>
                                                                                                      <w:marTop w:val="60"/>
                                                                                                      <w:marBottom w:val="0"/>
                                                                                                      <w:divBdr>
                                                                                                        <w:top w:val="none" w:sz="0" w:space="0" w:color="auto"/>
                                                                                                        <w:left w:val="none" w:sz="0" w:space="0" w:color="auto"/>
                                                                                                        <w:bottom w:val="none" w:sz="0" w:space="0" w:color="auto"/>
                                                                                                        <w:right w:val="none" w:sz="0" w:space="0" w:color="auto"/>
                                                                                                      </w:divBdr>
                                                                                                      <w:divsChild>
                                                                                                        <w:div w:id="1858304961">
                                                                                                          <w:marLeft w:val="0"/>
                                                                                                          <w:marRight w:val="0"/>
                                                                                                          <w:marTop w:val="0"/>
                                                                                                          <w:marBottom w:val="0"/>
                                                                                                          <w:divBdr>
                                                                                                            <w:top w:val="none" w:sz="0" w:space="0" w:color="auto"/>
                                                                                                            <w:left w:val="none" w:sz="0" w:space="0" w:color="auto"/>
                                                                                                            <w:bottom w:val="none" w:sz="0" w:space="0" w:color="auto"/>
                                                                                                            <w:right w:val="none" w:sz="0" w:space="0" w:color="auto"/>
                                                                                                          </w:divBdr>
                                                                                                          <w:divsChild>
                                                                                                            <w:div w:id="646740473">
                                                                                                              <w:marLeft w:val="0"/>
                                                                                                              <w:marRight w:val="0"/>
                                                                                                              <w:marTop w:val="0"/>
                                                                                                              <w:marBottom w:val="0"/>
                                                                                                              <w:divBdr>
                                                                                                                <w:top w:val="none" w:sz="0" w:space="0" w:color="auto"/>
                                                                                                                <w:left w:val="none" w:sz="0" w:space="0" w:color="auto"/>
                                                                                                                <w:bottom w:val="none" w:sz="0" w:space="0" w:color="auto"/>
                                                                                                                <w:right w:val="none" w:sz="0" w:space="0" w:color="auto"/>
                                                                                                              </w:divBdr>
                                                                                                              <w:divsChild>
                                                                                                                <w:div w:id="322702084">
                                                                                                                  <w:marLeft w:val="0"/>
                                                                                                                  <w:marRight w:val="0"/>
                                                                                                                  <w:marTop w:val="0"/>
                                                                                                                  <w:marBottom w:val="0"/>
                                                                                                                  <w:divBdr>
                                                                                                                    <w:top w:val="none" w:sz="0" w:space="0" w:color="auto"/>
                                                                                                                    <w:left w:val="none" w:sz="0" w:space="0" w:color="auto"/>
                                                                                                                    <w:bottom w:val="none" w:sz="0" w:space="0" w:color="auto"/>
                                                                                                                    <w:right w:val="none" w:sz="0" w:space="0" w:color="auto"/>
                                                                                                                  </w:divBdr>
                                                                                                                  <w:divsChild>
                                                                                                                    <w:div w:id="801655847">
                                                                                                                      <w:marLeft w:val="0"/>
                                                                                                                      <w:marRight w:val="0"/>
                                                                                                                      <w:marTop w:val="0"/>
                                                                                                                      <w:marBottom w:val="0"/>
                                                                                                                      <w:divBdr>
                                                                                                                        <w:top w:val="none" w:sz="0" w:space="0" w:color="auto"/>
                                                                                                                        <w:left w:val="none" w:sz="0" w:space="0" w:color="auto"/>
                                                                                                                        <w:bottom w:val="none" w:sz="0" w:space="0" w:color="auto"/>
                                                                                                                        <w:right w:val="none" w:sz="0" w:space="0" w:color="auto"/>
                                                                                                                      </w:divBdr>
                                                                                                                      <w:divsChild>
                                                                                                                        <w:div w:id="795030933">
                                                                                                                          <w:marLeft w:val="0"/>
                                                                                                                          <w:marRight w:val="0"/>
                                                                                                                          <w:marTop w:val="0"/>
                                                                                                                          <w:marBottom w:val="0"/>
                                                                                                                          <w:divBdr>
                                                                                                                            <w:top w:val="none" w:sz="0" w:space="0" w:color="auto"/>
                                                                                                                            <w:left w:val="none" w:sz="0" w:space="0" w:color="auto"/>
                                                                                                                            <w:bottom w:val="none" w:sz="0" w:space="0" w:color="auto"/>
                                                                                                                            <w:right w:val="none" w:sz="0" w:space="0" w:color="auto"/>
                                                                                                                          </w:divBdr>
                                                                                                                          <w:divsChild>
                                                                                                                            <w:div w:id="173520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577352">
      <w:bodyDiv w:val="1"/>
      <w:marLeft w:val="0"/>
      <w:marRight w:val="0"/>
      <w:marTop w:val="0"/>
      <w:marBottom w:val="0"/>
      <w:divBdr>
        <w:top w:val="none" w:sz="0" w:space="0" w:color="auto"/>
        <w:left w:val="none" w:sz="0" w:space="0" w:color="auto"/>
        <w:bottom w:val="none" w:sz="0" w:space="0" w:color="auto"/>
        <w:right w:val="none" w:sz="0" w:space="0" w:color="auto"/>
      </w:divBdr>
    </w:div>
    <w:div w:id="1652293714">
      <w:bodyDiv w:val="1"/>
      <w:marLeft w:val="0"/>
      <w:marRight w:val="0"/>
      <w:marTop w:val="0"/>
      <w:marBottom w:val="0"/>
      <w:divBdr>
        <w:top w:val="none" w:sz="0" w:space="0" w:color="auto"/>
        <w:left w:val="none" w:sz="0" w:space="0" w:color="auto"/>
        <w:bottom w:val="none" w:sz="0" w:space="0" w:color="auto"/>
        <w:right w:val="none" w:sz="0" w:space="0" w:color="auto"/>
      </w:divBdr>
    </w:div>
    <w:div w:id="1666086608">
      <w:bodyDiv w:val="1"/>
      <w:marLeft w:val="0"/>
      <w:marRight w:val="0"/>
      <w:marTop w:val="0"/>
      <w:marBottom w:val="0"/>
      <w:divBdr>
        <w:top w:val="none" w:sz="0" w:space="0" w:color="auto"/>
        <w:left w:val="none" w:sz="0" w:space="0" w:color="auto"/>
        <w:bottom w:val="none" w:sz="0" w:space="0" w:color="auto"/>
        <w:right w:val="none" w:sz="0" w:space="0" w:color="auto"/>
      </w:divBdr>
    </w:div>
    <w:div w:id="1691031748">
      <w:bodyDiv w:val="1"/>
      <w:marLeft w:val="0"/>
      <w:marRight w:val="0"/>
      <w:marTop w:val="0"/>
      <w:marBottom w:val="0"/>
      <w:divBdr>
        <w:top w:val="none" w:sz="0" w:space="0" w:color="auto"/>
        <w:left w:val="none" w:sz="0" w:space="0" w:color="auto"/>
        <w:bottom w:val="none" w:sz="0" w:space="0" w:color="auto"/>
        <w:right w:val="none" w:sz="0" w:space="0" w:color="auto"/>
      </w:divBdr>
    </w:div>
    <w:div w:id="1697733537">
      <w:bodyDiv w:val="1"/>
      <w:marLeft w:val="0"/>
      <w:marRight w:val="0"/>
      <w:marTop w:val="0"/>
      <w:marBottom w:val="0"/>
      <w:divBdr>
        <w:top w:val="none" w:sz="0" w:space="0" w:color="auto"/>
        <w:left w:val="none" w:sz="0" w:space="0" w:color="auto"/>
        <w:bottom w:val="none" w:sz="0" w:space="0" w:color="auto"/>
        <w:right w:val="none" w:sz="0" w:space="0" w:color="auto"/>
      </w:divBdr>
    </w:div>
    <w:div w:id="1698965777">
      <w:bodyDiv w:val="1"/>
      <w:marLeft w:val="0"/>
      <w:marRight w:val="0"/>
      <w:marTop w:val="0"/>
      <w:marBottom w:val="0"/>
      <w:divBdr>
        <w:top w:val="none" w:sz="0" w:space="0" w:color="auto"/>
        <w:left w:val="none" w:sz="0" w:space="0" w:color="auto"/>
        <w:bottom w:val="none" w:sz="0" w:space="0" w:color="auto"/>
        <w:right w:val="none" w:sz="0" w:space="0" w:color="auto"/>
      </w:divBdr>
    </w:div>
    <w:div w:id="1712344741">
      <w:bodyDiv w:val="1"/>
      <w:marLeft w:val="0"/>
      <w:marRight w:val="0"/>
      <w:marTop w:val="0"/>
      <w:marBottom w:val="0"/>
      <w:divBdr>
        <w:top w:val="none" w:sz="0" w:space="0" w:color="auto"/>
        <w:left w:val="none" w:sz="0" w:space="0" w:color="auto"/>
        <w:bottom w:val="none" w:sz="0" w:space="0" w:color="auto"/>
        <w:right w:val="none" w:sz="0" w:space="0" w:color="auto"/>
      </w:divBdr>
    </w:div>
    <w:div w:id="1713771962">
      <w:bodyDiv w:val="1"/>
      <w:marLeft w:val="0"/>
      <w:marRight w:val="0"/>
      <w:marTop w:val="0"/>
      <w:marBottom w:val="0"/>
      <w:divBdr>
        <w:top w:val="none" w:sz="0" w:space="0" w:color="auto"/>
        <w:left w:val="none" w:sz="0" w:space="0" w:color="auto"/>
        <w:bottom w:val="none" w:sz="0" w:space="0" w:color="auto"/>
        <w:right w:val="none" w:sz="0" w:space="0" w:color="auto"/>
      </w:divBdr>
    </w:div>
    <w:div w:id="1723015611">
      <w:bodyDiv w:val="1"/>
      <w:marLeft w:val="0"/>
      <w:marRight w:val="0"/>
      <w:marTop w:val="0"/>
      <w:marBottom w:val="0"/>
      <w:divBdr>
        <w:top w:val="none" w:sz="0" w:space="0" w:color="auto"/>
        <w:left w:val="none" w:sz="0" w:space="0" w:color="auto"/>
        <w:bottom w:val="none" w:sz="0" w:space="0" w:color="auto"/>
        <w:right w:val="none" w:sz="0" w:space="0" w:color="auto"/>
      </w:divBdr>
    </w:div>
    <w:div w:id="1724400446">
      <w:bodyDiv w:val="1"/>
      <w:marLeft w:val="0"/>
      <w:marRight w:val="0"/>
      <w:marTop w:val="0"/>
      <w:marBottom w:val="0"/>
      <w:divBdr>
        <w:top w:val="none" w:sz="0" w:space="0" w:color="auto"/>
        <w:left w:val="none" w:sz="0" w:space="0" w:color="auto"/>
        <w:bottom w:val="none" w:sz="0" w:space="0" w:color="auto"/>
        <w:right w:val="none" w:sz="0" w:space="0" w:color="auto"/>
      </w:divBdr>
    </w:div>
    <w:div w:id="1756314850">
      <w:bodyDiv w:val="1"/>
      <w:marLeft w:val="0"/>
      <w:marRight w:val="0"/>
      <w:marTop w:val="0"/>
      <w:marBottom w:val="0"/>
      <w:divBdr>
        <w:top w:val="none" w:sz="0" w:space="0" w:color="auto"/>
        <w:left w:val="none" w:sz="0" w:space="0" w:color="auto"/>
        <w:bottom w:val="none" w:sz="0" w:space="0" w:color="auto"/>
        <w:right w:val="none" w:sz="0" w:space="0" w:color="auto"/>
      </w:divBdr>
      <w:divsChild>
        <w:div w:id="1816677050">
          <w:marLeft w:val="0"/>
          <w:marRight w:val="0"/>
          <w:marTop w:val="0"/>
          <w:marBottom w:val="0"/>
          <w:divBdr>
            <w:top w:val="none" w:sz="0" w:space="0" w:color="auto"/>
            <w:left w:val="none" w:sz="0" w:space="0" w:color="auto"/>
            <w:bottom w:val="none" w:sz="0" w:space="0" w:color="auto"/>
            <w:right w:val="none" w:sz="0" w:space="0" w:color="auto"/>
          </w:divBdr>
          <w:divsChild>
            <w:div w:id="811487827">
              <w:marLeft w:val="0"/>
              <w:marRight w:val="0"/>
              <w:marTop w:val="0"/>
              <w:marBottom w:val="0"/>
              <w:divBdr>
                <w:top w:val="none" w:sz="0" w:space="0" w:color="auto"/>
                <w:left w:val="none" w:sz="0" w:space="0" w:color="auto"/>
                <w:bottom w:val="none" w:sz="0" w:space="0" w:color="auto"/>
                <w:right w:val="none" w:sz="0" w:space="0" w:color="auto"/>
              </w:divBdr>
              <w:divsChild>
                <w:div w:id="1594166888">
                  <w:marLeft w:val="0"/>
                  <w:marRight w:val="0"/>
                  <w:marTop w:val="0"/>
                  <w:marBottom w:val="0"/>
                  <w:divBdr>
                    <w:top w:val="none" w:sz="0" w:space="0" w:color="auto"/>
                    <w:left w:val="none" w:sz="0" w:space="0" w:color="auto"/>
                    <w:bottom w:val="none" w:sz="0" w:space="0" w:color="auto"/>
                    <w:right w:val="none" w:sz="0" w:space="0" w:color="auto"/>
                  </w:divBdr>
                  <w:divsChild>
                    <w:div w:id="116606503">
                      <w:marLeft w:val="0"/>
                      <w:marRight w:val="0"/>
                      <w:marTop w:val="0"/>
                      <w:marBottom w:val="0"/>
                      <w:divBdr>
                        <w:top w:val="none" w:sz="0" w:space="0" w:color="auto"/>
                        <w:left w:val="none" w:sz="0" w:space="0" w:color="auto"/>
                        <w:bottom w:val="none" w:sz="0" w:space="0" w:color="auto"/>
                        <w:right w:val="none" w:sz="0" w:space="0" w:color="auto"/>
                      </w:divBdr>
                      <w:divsChild>
                        <w:div w:id="24599108">
                          <w:marLeft w:val="0"/>
                          <w:marRight w:val="0"/>
                          <w:marTop w:val="0"/>
                          <w:marBottom w:val="0"/>
                          <w:divBdr>
                            <w:top w:val="none" w:sz="0" w:space="0" w:color="auto"/>
                            <w:left w:val="none" w:sz="0" w:space="0" w:color="auto"/>
                            <w:bottom w:val="none" w:sz="0" w:space="0" w:color="auto"/>
                            <w:right w:val="none" w:sz="0" w:space="0" w:color="auto"/>
                          </w:divBdr>
                          <w:divsChild>
                            <w:div w:id="1705518293">
                              <w:marLeft w:val="0"/>
                              <w:marRight w:val="0"/>
                              <w:marTop w:val="0"/>
                              <w:marBottom w:val="0"/>
                              <w:divBdr>
                                <w:top w:val="none" w:sz="0" w:space="0" w:color="auto"/>
                                <w:left w:val="none" w:sz="0" w:space="0" w:color="auto"/>
                                <w:bottom w:val="none" w:sz="0" w:space="0" w:color="auto"/>
                                <w:right w:val="none" w:sz="0" w:space="0" w:color="auto"/>
                              </w:divBdr>
                              <w:divsChild>
                                <w:div w:id="677344333">
                                  <w:marLeft w:val="0"/>
                                  <w:marRight w:val="0"/>
                                  <w:marTop w:val="0"/>
                                  <w:marBottom w:val="0"/>
                                  <w:divBdr>
                                    <w:top w:val="none" w:sz="0" w:space="0" w:color="auto"/>
                                    <w:left w:val="none" w:sz="0" w:space="0" w:color="auto"/>
                                    <w:bottom w:val="none" w:sz="0" w:space="0" w:color="auto"/>
                                    <w:right w:val="none" w:sz="0" w:space="0" w:color="auto"/>
                                  </w:divBdr>
                                  <w:divsChild>
                                    <w:div w:id="1866018383">
                                      <w:marLeft w:val="0"/>
                                      <w:marRight w:val="0"/>
                                      <w:marTop w:val="0"/>
                                      <w:marBottom w:val="0"/>
                                      <w:divBdr>
                                        <w:top w:val="none" w:sz="0" w:space="0" w:color="auto"/>
                                        <w:left w:val="none" w:sz="0" w:space="0" w:color="auto"/>
                                        <w:bottom w:val="none" w:sz="0" w:space="0" w:color="auto"/>
                                        <w:right w:val="none" w:sz="0" w:space="0" w:color="auto"/>
                                      </w:divBdr>
                                      <w:divsChild>
                                        <w:div w:id="836649638">
                                          <w:marLeft w:val="0"/>
                                          <w:marRight w:val="0"/>
                                          <w:marTop w:val="0"/>
                                          <w:marBottom w:val="0"/>
                                          <w:divBdr>
                                            <w:top w:val="none" w:sz="0" w:space="0" w:color="auto"/>
                                            <w:left w:val="none" w:sz="0" w:space="0" w:color="auto"/>
                                            <w:bottom w:val="none" w:sz="0" w:space="0" w:color="auto"/>
                                            <w:right w:val="none" w:sz="0" w:space="0" w:color="auto"/>
                                          </w:divBdr>
                                          <w:divsChild>
                                            <w:div w:id="678434118">
                                              <w:marLeft w:val="0"/>
                                              <w:marRight w:val="0"/>
                                              <w:marTop w:val="0"/>
                                              <w:marBottom w:val="0"/>
                                              <w:divBdr>
                                                <w:top w:val="none" w:sz="0" w:space="0" w:color="auto"/>
                                                <w:left w:val="none" w:sz="0" w:space="0" w:color="auto"/>
                                                <w:bottom w:val="none" w:sz="0" w:space="0" w:color="auto"/>
                                                <w:right w:val="none" w:sz="0" w:space="0" w:color="auto"/>
                                              </w:divBdr>
                                              <w:divsChild>
                                                <w:div w:id="140274306">
                                                  <w:marLeft w:val="0"/>
                                                  <w:marRight w:val="0"/>
                                                  <w:marTop w:val="0"/>
                                                  <w:marBottom w:val="0"/>
                                                  <w:divBdr>
                                                    <w:top w:val="none" w:sz="0" w:space="0" w:color="auto"/>
                                                    <w:left w:val="none" w:sz="0" w:space="0" w:color="auto"/>
                                                    <w:bottom w:val="none" w:sz="0" w:space="0" w:color="auto"/>
                                                    <w:right w:val="none" w:sz="0" w:space="0" w:color="auto"/>
                                                  </w:divBdr>
                                                  <w:divsChild>
                                                    <w:div w:id="2081752758">
                                                      <w:marLeft w:val="0"/>
                                                      <w:marRight w:val="0"/>
                                                      <w:marTop w:val="0"/>
                                                      <w:marBottom w:val="0"/>
                                                      <w:divBdr>
                                                        <w:top w:val="none" w:sz="0" w:space="0" w:color="auto"/>
                                                        <w:left w:val="none" w:sz="0" w:space="0" w:color="auto"/>
                                                        <w:bottom w:val="none" w:sz="0" w:space="0" w:color="auto"/>
                                                        <w:right w:val="none" w:sz="0" w:space="0" w:color="auto"/>
                                                      </w:divBdr>
                                                      <w:divsChild>
                                                        <w:div w:id="1219169194">
                                                          <w:marLeft w:val="0"/>
                                                          <w:marRight w:val="0"/>
                                                          <w:marTop w:val="0"/>
                                                          <w:marBottom w:val="0"/>
                                                          <w:divBdr>
                                                            <w:top w:val="none" w:sz="0" w:space="0" w:color="auto"/>
                                                            <w:left w:val="none" w:sz="0" w:space="0" w:color="auto"/>
                                                            <w:bottom w:val="none" w:sz="0" w:space="0" w:color="auto"/>
                                                            <w:right w:val="none" w:sz="0" w:space="0" w:color="auto"/>
                                                          </w:divBdr>
                                                          <w:divsChild>
                                                            <w:div w:id="1602448734">
                                                              <w:marLeft w:val="0"/>
                                                              <w:marRight w:val="0"/>
                                                              <w:marTop w:val="0"/>
                                                              <w:marBottom w:val="0"/>
                                                              <w:divBdr>
                                                                <w:top w:val="none" w:sz="0" w:space="0" w:color="auto"/>
                                                                <w:left w:val="none" w:sz="0" w:space="0" w:color="auto"/>
                                                                <w:bottom w:val="none" w:sz="0" w:space="0" w:color="auto"/>
                                                                <w:right w:val="none" w:sz="0" w:space="0" w:color="auto"/>
                                                              </w:divBdr>
                                                              <w:divsChild>
                                                                <w:div w:id="870920648">
                                                                  <w:marLeft w:val="0"/>
                                                                  <w:marRight w:val="0"/>
                                                                  <w:marTop w:val="735"/>
                                                                  <w:marBottom w:val="0"/>
                                                                  <w:divBdr>
                                                                    <w:top w:val="none" w:sz="0" w:space="0" w:color="auto"/>
                                                                    <w:left w:val="none" w:sz="0" w:space="0" w:color="auto"/>
                                                                    <w:bottom w:val="none" w:sz="0" w:space="0" w:color="auto"/>
                                                                    <w:right w:val="none" w:sz="0" w:space="0" w:color="auto"/>
                                                                  </w:divBdr>
                                                                  <w:divsChild>
                                                                    <w:div w:id="1905679394">
                                                                      <w:marLeft w:val="450"/>
                                                                      <w:marRight w:val="450"/>
                                                                      <w:marTop w:val="0"/>
                                                                      <w:marBottom w:val="0"/>
                                                                      <w:divBdr>
                                                                        <w:top w:val="none" w:sz="0" w:space="0" w:color="auto"/>
                                                                        <w:left w:val="none" w:sz="0" w:space="0" w:color="auto"/>
                                                                        <w:bottom w:val="none" w:sz="0" w:space="0" w:color="auto"/>
                                                                        <w:right w:val="none" w:sz="0" w:space="0" w:color="auto"/>
                                                                      </w:divBdr>
                                                                      <w:divsChild>
                                                                        <w:div w:id="1162618595">
                                                                          <w:marLeft w:val="0"/>
                                                                          <w:marRight w:val="45"/>
                                                                          <w:marTop w:val="45"/>
                                                                          <w:marBottom w:val="0"/>
                                                                          <w:divBdr>
                                                                            <w:top w:val="none" w:sz="0" w:space="0" w:color="auto"/>
                                                                            <w:left w:val="none" w:sz="0" w:space="0" w:color="auto"/>
                                                                            <w:bottom w:val="none" w:sz="0" w:space="0" w:color="auto"/>
                                                                            <w:right w:val="none" w:sz="0" w:space="0" w:color="auto"/>
                                                                          </w:divBdr>
                                                                          <w:divsChild>
                                                                            <w:div w:id="428081624">
                                                                              <w:marLeft w:val="0"/>
                                                                              <w:marRight w:val="0"/>
                                                                              <w:marTop w:val="0"/>
                                                                              <w:marBottom w:val="0"/>
                                                                              <w:divBdr>
                                                                                <w:top w:val="none" w:sz="0" w:space="0" w:color="auto"/>
                                                                                <w:left w:val="none" w:sz="0" w:space="0" w:color="auto"/>
                                                                                <w:bottom w:val="none" w:sz="0" w:space="0" w:color="auto"/>
                                                                                <w:right w:val="none" w:sz="0" w:space="0" w:color="auto"/>
                                                                              </w:divBdr>
                                                                              <w:divsChild>
                                                                                <w:div w:id="454251940">
                                                                                  <w:marLeft w:val="0"/>
                                                                                  <w:marRight w:val="0"/>
                                                                                  <w:marTop w:val="0"/>
                                                                                  <w:marBottom w:val="0"/>
                                                                                  <w:divBdr>
                                                                                    <w:top w:val="none" w:sz="0" w:space="0" w:color="auto"/>
                                                                                    <w:left w:val="none" w:sz="0" w:space="0" w:color="auto"/>
                                                                                    <w:bottom w:val="none" w:sz="0" w:space="0" w:color="auto"/>
                                                                                    <w:right w:val="none" w:sz="0" w:space="0" w:color="auto"/>
                                                                                  </w:divBdr>
                                                                                  <w:divsChild>
                                                                                    <w:div w:id="1009716986">
                                                                                      <w:marLeft w:val="0"/>
                                                                                      <w:marRight w:val="0"/>
                                                                                      <w:marTop w:val="0"/>
                                                                                      <w:marBottom w:val="0"/>
                                                                                      <w:divBdr>
                                                                                        <w:top w:val="none" w:sz="0" w:space="0" w:color="auto"/>
                                                                                        <w:left w:val="single" w:sz="6" w:space="0" w:color="auto"/>
                                                                                        <w:bottom w:val="none" w:sz="0" w:space="0" w:color="auto"/>
                                                                                        <w:right w:val="single" w:sz="6" w:space="0" w:color="auto"/>
                                                                                      </w:divBdr>
                                                                                      <w:divsChild>
                                                                                        <w:div w:id="228731058">
                                                                                          <w:marLeft w:val="150"/>
                                                                                          <w:marRight w:val="150"/>
                                                                                          <w:marTop w:val="0"/>
                                                                                          <w:marBottom w:val="0"/>
                                                                                          <w:divBdr>
                                                                                            <w:top w:val="none" w:sz="0" w:space="0" w:color="auto"/>
                                                                                            <w:left w:val="none" w:sz="0" w:space="0" w:color="auto"/>
                                                                                            <w:bottom w:val="none" w:sz="0" w:space="0" w:color="auto"/>
                                                                                            <w:right w:val="none" w:sz="0" w:space="0" w:color="auto"/>
                                                                                          </w:divBdr>
                                                                                          <w:divsChild>
                                                                                            <w:div w:id="853307660">
                                                                                              <w:marLeft w:val="0"/>
                                                                                              <w:marRight w:val="0"/>
                                                                                              <w:marTop w:val="0"/>
                                                                                              <w:marBottom w:val="0"/>
                                                                                              <w:divBdr>
                                                                                                <w:top w:val="none" w:sz="0" w:space="0" w:color="auto"/>
                                                                                                <w:left w:val="none" w:sz="0" w:space="0" w:color="auto"/>
                                                                                                <w:bottom w:val="none" w:sz="0" w:space="0" w:color="auto"/>
                                                                                                <w:right w:val="none" w:sz="0" w:space="0" w:color="auto"/>
                                                                                              </w:divBdr>
                                                                                              <w:divsChild>
                                                                                                <w:div w:id="279268836">
                                                                                                  <w:marLeft w:val="0"/>
                                                                                                  <w:marRight w:val="0"/>
                                                                                                  <w:marTop w:val="0"/>
                                                                                                  <w:marBottom w:val="0"/>
                                                                                                  <w:divBdr>
                                                                                                    <w:top w:val="none" w:sz="0" w:space="0" w:color="auto"/>
                                                                                                    <w:left w:val="none" w:sz="0" w:space="0" w:color="auto"/>
                                                                                                    <w:bottom w:val="none" w:sz="0" w:space="0" w:color="auto"/>
                                                                                                    <w:right w:val="none" w:sz="0" w:space="0" w:color="auto"/>
                                                                                                  </w:divBdr>
                                                                                                  <w:divsChild>
                                                                                                    <w:div w:id="1692412071">
                                                                                                      <w:marLeft w:val="0"/>
                                                                                                      <w:marRight w:val="0"/>
                                                                                                      <w:marTop w:val="0"/>
                                                                                                      <w:marBottom w:val="0"/>
                                                                                                      <w:divBdr>
                                                                                                        <w:top w:val="none" w:sz="0" w:space="0" w:color="auto"/>
                                                                                                        <w:left w:val="none" w:sz="0" w:space="0" w:color="auto"/>
                                                                                                        <w:bottom w:val="none" w:sz="0" w:space="0" w:color="auto"/>
                                                                                                        <w:right w:val="none" w:sz="0" w:space="0" w:color="auto"/>
                                                                                                      </w:divBdr>
                                                                                                      <w:divsChild>
                                                                                                        <w:div w:id="1993370247">
                                                                                                          <w:marLeft w:val="0"/>
                                                                                                          <w:marRight w:val="0"/>
                                                                                                          <w:marTop w:val="0"/>
                                                                                                          <w:marBottom w:val="0"/>
                                                                                                          <w:divBdr>
                                                                                                            <w:top w:val="none" w:sz="0" w:space="0" w:color="auto"/>
                                                                                                            <w:left w:val="none" w:sz="0" w:space="0" w:color="auto"/>
                                                                                                            <w:bottom w:val="none" w:sz="0" w:space="0" w:color="auto"/>
                                                                                                            <w:right w:val="none" w:sz="0" w:space="0" w:color="auto"/>
                                                                                                          </w:divBdr>
                                                                                                          <w:divsChild>
                                                                                                            <w:div w:id="321666966">
                                                                                                              <w:marLeft w:val="0"/>
                                                                                                              <w:marRight w:val="0"/>
                                                                                                              <w:marTop w:val="0"/>
                                                                                                              <w:marBottom w:val="0"/>
                                                                                                              <w:divBdr>
                                                                                                                <w:top w:val="none" w:sz="0" w:space="0" w:color="auto"/>
                                                                                                                <w:left w:val="none" w:sz="0" w:space="0" w:color="auto"/>
                                                                                                                <w:bottom w:val="none" w:sz="0" w:space="0" w:color="auto"/>
                                                                                                                <w:right w:val="none" w:sz="0" w:space="0" w:color="auto"/>
                                                                                                              </w:divBdr>
                                                                                                              <w:divsChild>
                                                                                                                <w:div w:id="20283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1146049">
      <w:bodyDiv w:val="1"/>
      <w:marLeft w:val="0"/>
      <w:marRight w:val="0"/>
      <w:marTop w:val="0"/>
      <w:marBottom w:val="0"/>
      <w:divBdr>
        <w:top w:val="none" w:sz="0" w:space="0" w:color="auto"/>
        <w:left w:val="none" w:sz="0" w:space="0" w:color="auto"/>
        <w:bottom w:val="none" w:sz="0" w:space="0" w:color="auto"/>
        <w:right w:val="none" w:sz="0" w:space="0" w:color="auto"/>
      </w:divBdr>
    </w:div>
    <w:div w:id="1822695779">
      <w:bodyDiv w:val="1"/>
      <w:marLeft w:val="0"/>
      <w:marRight w:val="0"/>
      <w:marTop w:val="0"/>
      <w:marBottom w:val="0"/>
      <w:divBdr>
        <w:top w:val="none" w:sz="0" w:space="0" w:color="auto"/>
        <w:left w:val="none" w:sz="0" w:space="0" w:color="auto"/>
        <w:bottom w:val="none" w:sz="0" w:space="0" w:color="auto"/>
        <w:right w:val="none" w:sz="0" w:space="0" w:color="auto"/>
      </w:divBdr>
    </w:div>
    <w:div w:id="1831751016">
      <w:bodyDiv w:val="1"/>
      <w:marLeft w:val="0"/>
      <w:marRight w:val="0"/>
      <w:marTop w:val="0"/>
      <w:marBottom w:val="0"/>
      <w:divBdr>
        <w:top w:val="none" w:sz="0" w:space="0" w:color="auto"/>
        <w:left w:val="none" w:sz="0" w:space="0" w:color="auto"/>
        <w:bottom w:val="none" w:sz="0" w:space="0" w:color="auto"/>
        <w:right w:val="none" w:sz="0" w:space="0" w:color="auto"/>
      </w:divBdr>
    </w:div>
    <w:div w:id="1833524693">
      <w:bodyDiv w:val="1"/>
      <w:marLeft w:val="0"/>
      <w:marRight w:val="0"/>
      <w:marTop w:val="0"/>
      <w:marBottom w:val="0"/>
      <w:divBdr>
        <w:top w:val="none" w:sz="0" w:space="0" w:color="auto"/>
        <w:left w:val="none" w:sz="0" w:space="0" w:color="auto"/>
        <w:bottom w:val="none" w:sz="0" w:space="0" w:color="auto"/>
        <w:right w:val="none" w:sz="0" w:space="0" w:color="auto"/>
      </w:divBdr>
    </w:div>
    <w:div w:id="1877042441">
      <w:bodyDiv w:val="1"/>
      <w:marLeft w:val="0"/>
      <w:marRight w:val="0"/>
      <w:marTop w:val="0"/>
      <w:marBottom w:val="0"/>
      <w:divBdr>
        <w:top w:val="none" w:sz="0" w:space="0" w:color="auto"/>
        <w:left w:val="none" w:sz="0" w:space="0" w:color="auto"/>
        <w:bottom w:val="none" w:sz="0" w:space="0" w:color="auto"/>
        <w:right w:val="none" w:sz="0" w:space="0" w:color="auto"/>
      </w:divBdr>
    </w:div>
    <w:div w:id="1878395704">
      <w:bodyDiv w:val="1"/>
      <w:marLeft w:val="0"/>
      <w:marRight w:val="0"/>
      <w:marTop w:val="0"/>
      <w:marBottom w:val="0"/>
      <w:divBdr>
        <w:top w:val="none" w:sz="0" w:space="0" w:color="auto"/>
        <w:left w:val="none" w:sz="0" w:space="0" w:color="auto"/>
        <w:bottom w:val="none" w:sz="0" w:space="0" w:color="auto"/>
        <w:right w:val="none" w:sz="0" w:space="0" w:color="auto"/>
      </w:divBdr>
    </w:div>
    <w:div w:id="1943032795">
      <w:bodyDiv w:val="1"/>
      <w:marLeft w:val="0"/>
      <w:marRight w:val="0"/>
      <w:marTop w:val="0"/>
      <w:marBottom w:val="0"/>
      <w:divBdr>
        <w:top w:val="none" w:sz="0" w:space="0" w:color="auto"/>
        <w:left w:val="none" w:sz="0" w:space="0" w:color="auto"/>
        <w:bottom w:val="none" w:sz="0" w:space="0" w:color="auto"/>
        <w:right w:val="none" w:sz="0" w:space="0" w:color="auto"/>
      </w:divBdr>
    </w:div>
    <w:div w:id="1945575789">
      <w:bodyDiv w:val="1"/>
      <w:marLeft w:val="0"/>
      <w:marRight w:val="0"/>
      <w:marTop w:val="0"/>
      <w:marBottom w:val="0"/>
      <w:divBdr>
        <w:top w:val="none" w:sz="0" w:space="0" w:color="auto"/>
        <w:left w:val="none" w:sz="0" w:space="0" w:color="auto"/>
        <w:bottom w:val="none" w:sz="0" w:space="0" w:color="auto"/>
        <w:right w:val="none" w:sz="0" w:space="0" w:color="auto"/>
      </w:divBdr>
    </w:div>
    <w:div w:id="1948656320">
      <w:bodyDiv w:val="1"/>
      <w:marLeft w:val="0"/>
      <w:marRight w:val="0"/>
      <w:marTop w:val="0"/>
      <w:marBottom w:val="0"/>
      <w:divBdr>
        <w:top w:val="none" w:sz="0" w:space="0" w:color="auto"/>
        <w:left w:val="none" w:sz="0" w:space="0" w:color="auto"/>
        <w:bottom w:val="none" w:sz="0" w:space="0" w:color="auto"/>
        <w:right w:val="none" w:sz="0" w:space="0" w:color="auto"/>
      </w:divBdr>
    </w:div>
    <w:div w:id="1957130907">
      <w:bodyDiv w:val="1"/>
      <w:marLeft w:val="0"/>
      <w:marRight w:val="0"/>
      <w:marTop w:val="0"/>
      <w:marBottom w:val="0"/>
      <w:divBdr>
        <w:top w:val="none" w:sz="0" w:space="0" w:color="auto"/>
        <w:left w:val="none" w:sz="0" w:space="0" w:color="auto"/>
        <w:bottom w:val="none" w:sz="0" w:space="0" w:color="auto"/>
        <w:right w:val="none" w:sz="0" w:space="0" w:color="auto"/>
      </w:divBdr>
    </w:div>
    <w:div w:id="1962035906">
      <w:bodyDiv w:val="1"/>
      <w:marLeft w:val="0"/>
      <w:marRight w:val="0"/>
      <w:marTop w:val="0"/>
      <w:marBottom w:val="0"/>
      <w:divBdr>
        <w:top w:val="none" w:sz="0" w:space="0" w:color="auto"/>
        <w:left w:val="none" w:sz="0" w:space="0" w:color="auto"/>
        <w:bottom w:val="none" w:sz="0" w:space="0" w:color="auto"/>
        <w:right w:val="none" w:sz="0" w:space="0" w:color="auto"/>
      </w:divBdr>
    </w:div>
    <w:div w:id="1964846713">
      <w:bodyDiv w:val="1"/>
      <w:marLeft w:val="0"/>
      <w:marRight w:val="0"/>
      <w:marTop w:val="0"/>
      <w:marBottom w:val="0"/>
      <w:divBdr>
        <w:top w:val="none" w:sz="0" w:space="0" w:color="auto"/>
        <w:left w:val="none" w:sz="0" w:space="0" w:color="auto"/>
        <w:bottom w:val="none" w:sz="0" w:space="0" w:color="auto"/>
        <w:right w:val="none" w:sz="0" w:space="0" w:color="auto"/>
      </w:divBdr>
    </w:div>
    <w:div w:id="1970431762">
      <w:bodyDiv w:val="1"/>
      <w:marLeft w:val="0"/>
      <w:marRight w:val="0"/>
      <w:marTop w:val="0"/>
      <w:marBottom w:val="0"/>
      <w:divBdr>
        <w:top w:val="none" w:sz="0" w:space="0" w:color="auto"/>
        <w:left w:val="none" w:sz="0" w:space="0" w:color="auto"/>
        <w:bottom w:val="none" w:sz="0" w:space="0" w:color="auto"/>
        <w:right w:val="none" w:sz="0" w:space="0" w:color="auto"/>
      </w:divBdr>
    </w:div>
    <w:div w:id="1970865684">
      <w:bodyDiv w:val="1"/>
      <w:marLeft w:val="0"/>
      <w:marRight w:val="0"/>
      <w:marTop w:val="0"/>
      <w:marBottom w:val="0"/>
      <w:divBdr>
        <w:top w:val="none" w:sz="0" w:space="0" w:color="auto"/>
        <w:left w:val="none" w:sz="0" w:space="0" w:color="auto"/>
        <w:bottom w:val="none" w:sz="0" w:space="0" w:color="auto"/>
        <w:right w:val="none" w:sz="0" w:space="0" w:color="auto"/>
      </w:divBdr>
    </w:div>
    <w:div w:id="1973056408">
      <w:bodyDiv w:val="1"/>
      <w:marLeft w:val="0"/>
      <w:marRight w:val="0"/>
      <w:marTop w:val="0"/>
      <w:marBottom w:val="0"/>
      <w:divBdr>
        <w:top w:val="none" w:sz="0" w:space="0" w:color="auto"/>
        <w:left w:val="none" w:sz="0" w:space="0" w:color="auto"/>
        <w:bottom w:val="none" w:sz="0" w:space="0" w:color="auto"/>
        <w:right w:val="none" w:sz="0" w:space="0" w:color="auto"/>
      </w:divBdr>
    </w:div>
    <w:div w:id="1983195369">
      <w:bodyDiv w:val="1"/>
      <w:marLeft w:val="0"/>
      <w:marRight w:val="0"/>
      <w:marTop w:val="0"/>
      <w:marBottom w:val="0"/>
      <w:divBdr>
        <w:top w:val="none" w:sz="0" w:space="0" w:color="auto"/>
        <w:left w:val="none" w:sz="0" w:space="0" w:color="auto"/>
        <w:bottom w:val="none" w:sz="0" w:space="0" w:color="auto"/>
        <w:right w:val="none" w:sz="0" w:space="0" w:color="auto"/>
      </w:divBdr>
    </w:div>
    <w:div w:id="1986349877">
      <w:bodyDiv w:val="1"/>
      <w:marLeft w:val="0"/>
      <w:marRight w:val="0"/>
      <w:marTop w:val="0"/>
      <w:marBottom w:val="0"/>
      <w:divBdr>
        <w:top w:val="none" w:sz="0" w:space="0" w:color="auto"/>
        <w:left w:val="none" w:sz="0" w:space="0" w:color="auto"/>
        <w:bottom w:val="none" w:sz="0" w:space="0" w:color="auto"/>
        <w:right w:val="none" w:sz="0" w:space="0" w:color="auto"/>
      </w:divBdr>
    </w:div>
    <w:div w:id="1987464430">
      <w:bodyDiv w:val="1"/>
      <w:marLeft w:val="0"/>
      <w:marRight w:val="0"/>
      <w:marTop w:val="0"/>
      <w:marBottom w:val="0"/>
      <w:divBdr>
        <w:top w:val="none" w:sz="0" w:space="0" w:color="auto"/>
        <w:left w:val="none" w:sz="0" w:space="0" w:color="auto"/>
        <w:bottom w:val="none" w:sz="0" w:space="0" w:color="auto"/>
        <w:right w:val="none" w:sz="0" w:space="0" w:color="auto"/>
      </w:divBdr>
    </w:div>
    <w:div w:id="1987512883">
      <w:bodyDiv w:val="1"/>
      <w:marLeft w:val="0"/>
      <w:marRight w:val="0"/>
      <w:marTop w:val="0"/>
      <w:marBottom w:val="0"/>
      <w:divBdr>
        <w:top w:val="none" w:sz="0" w:space="0" w:color="auto"/>
        <w:left w:val="none" w:sz="0" w:space="0" w:color="auto"/>
        <w:bottom w:val="none" w:sz="0" w:space="0" w:color="auto"/>
        <w:right w:val="none" w:sz="0" w:space="0" w:color="auto"/>
      </w:divBdr>
    </w:div>
    <w:div w:id="1990019551">
      <w:bodyDiv w:val="1"/>
      <w:marLeft w:val="0"/>
      <w:marRight w:val="0"/>
      <w:marTop w:val="0"/>
      <w:marBottom w:val="0"/>
      <w:divBdr>
        <w:top w:val="none" w:sz="0" w:space="0" w:color="auto"/>
        <w:left w:val="none" w:sz="0" w:space="0" w:color="auto"/>
        <w:bottom w:val="none" w:sz="0" w:space="0" w:color="auto"/>
        <w:right w:val="none" w:sz="0" w:space="0" w:color="auto"/>
      </w:divBdr>
    </w:div>
    <w:div w:id="2002080337">
      <w:bodyDiv w:val="1"/>
      <w:marLeft w:val="0"/>
      <w:marRight w:val="0"/>
      <w:marTop w:val="0"/>
      <w:marBottom w:val="0"/>
      <w:divBdr>
        <w:top w:val="none" w:sz="0" w:space="0" w:color="auto"/>
        <w:left w:val="none" w:sz="0" w:space="0" w:color="auto"/>
        <w:bottom w:val="none" w:sz="0" w:space="0" w:color="auto"/>
        <w:right w:val="none" w:sz="0" w:space="0" w:color="auto"/>
      </w:divBdr>
    </w:div>
    <w:div w:id="2021269540">
      <w:bodyDiv w:val="1"/>
      <w:marLeft w:val="0"/>
      <w:marRight w:val="0"/>
      <w:marTop w:val="0"/>
      <w:marBottom w:val="0"/>
      <w:divBdr>
        <w:top w:val="none" w:sz="0" w:space="0" w:color="auto"/>
        <w:left w:val="none" w:sz="0" w:space="0" w:color="auto"/>
        <w:bottom w:val="none" w:sz="0" w:space="0" w:color="auto"/>
        <w:right w:val="none" w:sz="0" w:space="0" w:color="auto"/>
      </w:divBdr>
    </w:div>
    <w:div w:id="2027558580">
      <w:bodyDiv w:val="1"/>
      <w:marLeft w:val="0"/>
      <w:marRight w:val="0"/>
      <w:marTop w:val="0"/>
      <w:marBottom w:val="0"/>
      <w:divBdr>
        <w:top w:val="none" w:sz="0" w:space="0" w:color="auto"/>
        <w:left w:val="none" w:sz="0" w:space="0" w:color="auto"/>
        <w:bottom w:val="none" w:sz="0" w:space="0" w:color="auto"/>
        <w:right w:val="none" w:sz="0" w:space="0" w:color="auto"/>
      </w:divBdr>
    </w:div>
    <w:div w:id="2028484849">
      <w:bodyDiv w:val="1"/>
      <w:marLeft w:val="0"/>
      <w:marRight w:val="0"/>
      <w:marTop w:val="0"/>
      <w:marBottom w:val="0"/>
      <w:divBdr>
        <w:top w:val="none" w:sz="0" w:space="0" w:color="auto"/>
        <w:left w:val="none" w:sz="0" w:space="0" w:color="auto"/>
        <w:bottom w:val="none" w:sz="0" w:space="0" w:color="auto"/>
        <w:right w:val="none" w:sz="0" w:space="0" w:color="auto"/>
      </w:divBdr>
    </w:div>
    <w:div w:id="2036300622">
      <w:bodyDiv w:val="1"/>
      <w:marLeft w:val="0"/>
      <w:marRight w:val="0"/>
      <w:marTop w:val="0"/>
      <w:marBottom w:val="0"/>
      <w:divBdr>
        <w:top w:val="none" w:sz="0" w:space="0" w:color="auto"/>
        <w:left w:val="none" w:sz="0" w:space="0" w:color="auto"/>
        <w:bottom w:val="none" w:sz="0" w:space="0" w:color="auto"/>
        <w:right w:val="none" w:sz="0" w:space="0" w:color="auto"/>
      </w:divBdr>
    </w:div>
    <w:div w:id="2052536800">
      <w:bodyDiv w:val="1"/>
      <w:marLeft w:val="0"/>
      <w:marRight w:val="0"/>
      <w:marTop w:val="0"/>
      <w:marBottom w:val="0"/>
      <w:divBdr>
        <w:top w:val="none" w:sz="0" w:space="0" w:color="auto"/>
        <w:left w:val="none" w:sz="0" w:space="0" w:color="auto"/>
        <w:bottom w:val="none" w:sz="0" w:space="0" w:color="auto"/>
        <w:right w:val="none" w:sz="0" w:space="0" w:color="auto"/>
      </w:divBdr>
    </w:div>
    <w:div w:id="2060473991">
      <w:bodyDiv w:val="1"/>
      <w:marLeft w:val="0"/>
      <w:marRight w:val="0"/>
      <w:marTop w:val="0"/>
      <w:marBottom w:val="0"/>
      <w:divBdr>
        <w:top w:val="none" w:sz="0" w:space="0" w:color="auto"/>
        <w:left w:val="none" w:sz="0" w:space="0" w:color="auto"/>
        <w:bottom w:val="none" w:sz="0" w:space="0" w:color="auto"/>
        <w:right w:val="none" w:sz="0" w:space="0" w:color="auto"/>
      </w:divBdr>
    </w:div>
    <w:div w:id="2073460488">
      <w:bodyDiv w:val="1"/>
      <w:marLeft w:val="0"/>
      <w:marRight w:val="0"/>
      <w:marTop w:val="0"/>
      <w:marBottom w:val="0"/>
      <w:divBdr>
        <w:top w:val="none" w:sz="0" w:space="0" w:color="auto"/>
        <w:left w:val="none" w:sz="0" w:space="0" w:color="auto"/>
        <w:bottom w:val="none" w:sz="0" w:space="0" w:color="auto"/>
        <w:right w:val="none" w:sz="0" w:space="0" w:color="auto"/>
      </w:divBdr>
    </w:div>
    <w:div w:id="2082018785">
      <w:bodyDiv w:val="1"/>
      <w:marLeft w:val="0"/>
      <w:marRight w:val="0"/>
      <w:marTop w:val="0"/>
      <w:marBottom w:val="0"/>
      <w:divBdr>
        <w:top w:val="none" w:sz="0" w:space="0" w:color="auto"/>
        <w:left w:val="none" w:sz="0" w:space="0" w:color="auto"/>
        <w:bottom w:val="none" w:sz="0" w:space="0" w:color="auto"/>
        <w:right w:val="none" w:sz="0" w:space="0" w:color="auto"/>
      </w:divBdr>
    </w:div>
    <w:div w:id="2084181368">
      <w:bodyDiv w:val="1"/>
      <w:marLeft w:val="0"/>
      <w:marRight w:val="0"/>
      <w:marTop w:val="0"/>
      <w:marBottom w:val="0"/>
      <w:divBdr>
        <w:top w:val="none" w:sz="0" w:space="0" w:color="auto"/>
        <w:left w:val="none" w:sz="0" w:space="0" w:color="auto"/>
        <w:bottom w:val="none" w:sz="0" w:space="0" w:color="auto"/>
        <w:right w:val="none" w:sz="0" w:space="0" w:color="auto"/>
      </w:divBdr>
    </w:div>
    <w:div w:id="2096708675">
      <w:bodyDiv w:val="1"/>
      <w:marLeft w:val="0"/>
      <w:marRight w:val="0"/>
      <w:marTop w:val="0"/>
      <w:marBottom w:val="0"/>
      <w:divBdr>
        <w:top w:val="none" w:sz="0" w:space="0" w:color="auto"/>
        <w:left w:val="none" w:sz="0" w:space="0" w:color="auto"/>
        <w:bottom w:val="none" w:sz="0" w:space="0" w:color="auto"/>
        <w:right w:val="none" w:sz="0" w:space="0" w:color="auto"/>
      </w:divBdr>
    </w:div>
    <w:div w:id="2098750624">
      <w:bodyDiv w:val="1"/>
      <w:marLeft w:val="0"/>
      <w:marRight w:val="0"/>
      <w:marTop w:val="0"/>
      <w:marBottom w:val="0"/>
      <w:divBdr>
        <w:top w:val="none" w:sz="0" w:space="0" w:color="auto"/>
        <w:left w:val="none" w:sz="0" w:space="0" w:color="auto"/>
        <w:bottom w:val="none" w:sz="0" w:space="0" w:color="auto"/>
        <w:right w:val="none" w:sz="0" w:space="0" w:color="auto"/>
      </w:divBdr>
    </w:div>
    <w:div w:id="2101176844">
      <w:bodyDiv w:val="1"/>
      <w:marLeft w:val="0"/>
      <w:marRight w:val="0"/>
      <w:marTop w:val="0"/>
      <w:marBottom w:val="0"/>
      <w:divBdr>
        <w:top w:val="none" w:sz="0" w:space="0" w:color="auto"/>
        <w:left w:val="none" w:sz="0" w:space="0" w:color="auto"/>
        <w:bottom w:val="none" w:sz="0" w:space="0" w:color="auto"/>
        <w:right w:val="none" w:sz="0" w:space="0" w:color="auto"/>
      </w:divBdr>
    </w:div>
    <w:div w:id="2113475617">
      <w:bodyDiv w:val="1"/>
      <w:marLeft w:val="0"/>
      <w:marRight w:val="0"/>
      <w:marTop w:val="0"/>
      <w:marBottom w:val="0"/>
      <w:divBdr>
        <w:top w:val="none" w:sz="0" w:space="0" w:color="auto"/>
        <w:left w:val="none" w:sz="0" w:space="0" w:color="auto"/>
        <w:bottom w:val="none" w:sz="0" w:space="0" w:color="auto"/>
        <w:right w:val="none" w:sz="0" w:space="0" w:color="auto"/>
      </w:divBdr>
    </w:div>
    <w:div w:id="2117434806">
      <w:bodyDiv w:val="1"/>
      <w:marLeft w:val="0"/>
      <w:marRight w:val="0"/>
      <w:marTop w:val="0"/>
      <w:marBottom w:val="0"/>
      <w:divBdr>
        <w:top w:val="none" w:sz="0" w:space="0" w:color="auto"/>
        <w:left w:val="none" w:sz="0" w:space="0" w:color="auto"/>
        <w:bottom w:val="none" w:sz="0" w:space="0" w:color="auto"/>
        <w:right w:val="none" w:sz="0" w:space="0" w:color="auto"/>
      </w:divBdr>
    </w:div>
    <w:div w:id="2118521179">
      <w:bodyDiv w:val="1"/>
      <w:marLeft w:val="0"/>
      <w:marRight w:val="0"/>
      <w:marTop w:val="0"/>
      <w:marBottom w:val="0"/>
      <w:divBdr>
        <w:top w:val="none" w:sz="0" w:space="0" w:color="auto"/>
        <w:left w:val="none" w:sz="0" w:space="0" w:color="auto"/>
        <w:bottom w:val="none" w:sz="0" w:space="0" w:color="auto"/>
        <w:right w:val="none" w:sz="0" w:space="0" w:color="auto"/>
      </w:divBdr>
    </w:div>
    <w:div w:id="214318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B6AA6-D5F0-4AF9-8000-3370CF4A8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6240</Words>
  <Characters>34324</Characters>
  <Application>Microsoft Office Word</Application>
  <DocSecurity>0</DocSecurity>
  <Lines>286</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Salvador Velez</dc:creator>
  <cp:lastModifiedBy>Arley Mendoza Bermudez</cp:lastModifiedBy>
  <cp:revision>2</cp:revision>
  <cp:lastPrinted>2019-01-24T16:58:00Z</cp:lastPrinted>
  <dcterms:created xsi:type="dcterms:W3CDTF">2022-05-17T17:05:00Z</dcterms:created>
  <dcterms:modified xsi:type="dcterms:W3CDTF">2022-05-17T17:05:00Z</dcterms:modified>
</cp:coreProperties>
</file>