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00D78" w14:textId="7D7A6BEE" w:rsidR="002552C9" w:rsidRPr="00F81F96" w:rsidRDefault="002552C9" w:rsidP="002552C9">
      <w:pPr>
        <w:widowControl w:val="0"/>
        <w:tabs>
          <w:tab w:val="left" w:pos="7780"/>
        </w:tabs>
        <w:autoSpaceDE w:val="0"/>
        <w:autoSpaceDN w:val="0"/>
        <w:adjustRightInd w:val="0"/>
        <w:spacing w:after="0" w:line="200" w:lineRule="exact"/>
        <w:ind w:right="-20"/>
        <w:rPr>
          <w:rFonts w:ascii="Arial Narrow" w:hAnsi="Arial Narrow" w:cs="Arial"/>
          <w:b/>
          <w:sz w:val="24"/>
          <w:szCs w:val="24"/>
          <w:lang w:val="en-US"/>
        </w:rPr>
      </w:pPr>
      <w:bookmarkStart w:id="0" w:name="_GoBack"/>
      <w:r w:rsidRPr="00F81F96">
        <w:rPr>
          <w:rFonts w:ascii="Arial Narrow" w:hAnsi="Arial Narrow" w:cs="Arial"/>
          <w:b/>
          <w:sz w:val="24"/>
          <w:szCs w:val="24"/>
          <w:lang w:val="en-US"/>
        </w:rPr>
        <w:t>LP-</w:t>
      </w:r>
      <w:r w:rsidR="001E0476" w:rsidRPr="00F81F96">
        <w:rPr>
          <w:rFonts w:ascii="Arial Narrow" w:hAnsi="Arial Narrow" w:cs="Arial"/>
          <w:b/>
          <w:sz w:val="24"/>
          <w:szCs w:val="24"/>
          <w:lang w:val="en-US"/>
        </w:rPr>
        <w:t>DTE</w:t>
      </w:r>
      <w:r w:rsidRPr="00F81F96">
        <w:rPr>
          <w:rFonts w:ascii="Arial Narrow" w:hAnsi="Arial Narrow" w:cs="Arial"/>
          <w:b/>
          <w:sz w:val="24"/>
          <w:szCs w:val="24"/>
          <w:lang w:val="en-US"/>
        </w:rPr>
        <w:t>-</w:t>
      </w:r>
      <w:r w:rsidR="00F81F96" w:rsidRPr="00F81F96">
        <w:rPr>
          <w:rFonts w:ascii="Arial Narrow" w:hAnsi="Arial Narrow" w:cs="Arial"/>
          <w:b/>
          <w:sz w:val="24"/>
          <w:szCs w:val="24"/>
          <w:lang w:val="en-US"/>
        </w:rPr>
        <w:t>SEP-005</w:t>
      </w:r>
      <w:r w:rsidR="004A3495" w:rsidRPr="00F81F96">
        <w:rPr>
          <w:rFonts w:ascii="Arial Narrow" w:hAnsi="Arial Narrow" w:cs="Arial"/>
          <w:b/>
          <w:sz w:val="24"/>
          <w:szCs w:val="24"/>
          <w:lang w:val="en-US"/>
        </w:rPr>
        <w:t>-</w:t>
      </w:r>
      <w:r w:rsidRPr="00F81F96">
        <w:rPr>
          <w:rFonts w:ascii="Arial Narrow" w:hAnsi="Arial Narrow" w:cs="Arial"/>
          <w:b/>
          <w:sz w:val="24"/>
          <w:szCs w:val="24"/>
          <w:lang w:val="en-US"/>
        </w:rPr>
        <w:t>202</w:t>
      </w:r>
      <w:r w:rsidR="00997D9B" w:rsidRPr="00F81F96">
        <w:rPr>
          <w:rFonts w:ascii="Arial Narrow" w:hAnsi="Arial Narrow" w:cs="Arial"/>
          <w:b/>
          <w:sz w:val="24"/>
          <w:szCs w:val="24"/>
          <w:lang w:val="en-US"/>
        </w:rPr>
        <w:t>2</w:t>
      </w:r>
    </w:p>
    <w:bookmarkEnd w:id="0"/>
    <w:p w14:paraId="61A1AAE7" w14:textId="77777777" w:rsidR="00E74346" w:rsidRPr="00F81F96" w:rsidRDefault="00E74346" w:rsidP="00E74346">
      <w:pPr>
        <w:widowControl w:val="0"/>
        <w:tabs>
          <w:tab w:val="left" w:pos="7780"/>
        </w:tabs>
        <w:autoSpaceDE w:val="0"/>
        <w:autoSpaceDN w:val="0"/>
        <w:adjustRightInd w:val="0"/>
        <w:spacing w:after="0" w:line="200" w:lineRule="exact"/>
        <w:ind w:right="-20"/>
        <w:jc w:val="right"/>
        <w:rPr>
          <w:rFonts w:cs="Arial"/>
          <w:b/>
          <w:szCs w:val="20"/>
          <w:lang w:val="en-US"/>
        </w:rPr>
      </w:pPr>
    </w:p>
    <w:p w14:paraId="122658EE" w14:textId="77777777" w:rsidR="00C23FC8" w:rsidRPr="00F81F96" w:rsidRDefault="00E74346" w:rsidP="00C26F61">
      <w:pPr>
        <w:widowControl w:val="0"/>
        <w:tabs>
          <w:tab w:val="left" w:pos="7780"/>
        </w:tabs>
        <w:autoSpaceDE w:val="0"/>
        <w:autoSpaceDN w:val="0"/>
        <w:adjustRightInd w:val="0"/>
        <w:spacing w:after="0" w:line="200" w:lineRule="exact"/>
        <w:ind w:right="-20"/>
        <w:jc w:val="right"/>
        <w:rPr>
          <w:rFonts w:ascii="Arial Narrow" w:hAnsi="Arial Narrow"/>
          <w:sz w:val="22"/>
          <w:lang w:val="en-US"/>
        </w:rPr>
      </w:pPr>
      <w:r w:rsidRPr="00F81F96">
        <w:rPr>
          <w:rFonts w:ascii="Arial Narrow" w:hAnsi="Arial Narrow" w:cs="Arial"/>
          <w:b/>
          <w:sz w:val="22"/>
          <w:lang w:val="en-US"/>
        </w:rPr>
        <w:t>ANEXO 1</w:t>
      </w:r>
    </w:p>
    <w:p w14:paraId="642E6359" w14:textId="77777777" w:rsidR="005A20C8" w:rsidRPr="00193911" w:rsidRDefault="000468F6" w:rsidP="466AE43E">
      <w:pPr>
        <w:jc w:val="center"/>
        <w:rPr>
          <w:rFonts w:ascii="Arial Narrow" w:hAnsi="Arial Narrow"/>
          <w:b/>
          <w:bCs/>
          <w:sz w:val="22"/>
          <w:lang w:val="es-ES"/>
        </w:rPr>
      </w:pPr>
      <w:r w:rsidRPr="00193911">
        <w:rPr>
          <w:rFonts w:ascii="Arial Narrow" w:hAnsi="Arial Narrow" w:cs="Arial"/>
          <w:b/>
          <w:bCs/>
          <w:sz w:val="22"/>
          <w:lang w:val="es-ES"/>
        </w:rPr>
        <w:t xml:space="preserve">ANEXO 1— </w:t>
      </w:r>
      <w:r w:rsidR="00D32D42" w:rsidRPr="00193911">
        <w:rPr>
          <w:rFonts w:ascii="Arial Narrow" w:hAnsi="Arial Narrow"/>
          <w:b/>
          <w:bCs/>
          <w:sz w:val="22"/>
          <w:lang w:val="es-ES"/>
        </w:rPr>
        <w:t>ANEXO TÉCNICO</w:t>
      </w:r>
    </w:p>
    <w:p w14:paraId="62A632B5" w14:textId="77777777" w:rsidR="009F0708" w:rsidRPr="00193911" w:rsidRDefault="009F0708" w:rsidP="00E20DC9">
      <w:pPr>
        <w:spacing w:after="0" w:line="240" w:lineRule="auto"/>
        <w:rPr>
          <w:rFonts w:ascii="Arial Narrow" w:hAnsi="Arial Narrow" w:cs="Arial"/>
          <w:b/>
          <w:bCs/>
          <w:sz w:val="22"/>
          <w:highlight w:val="yellow"/>
          <w:lang w:val="es-ES"/>
        </w:rPr>
      </w:pPr>
    </w:p>
    <w:p w14:paraId="1B0985E3" w14:textId="66D04C33" w:rsidR="005E35FF" w:rsidRPr="00193911" w:rsidRDefault="0087682B" w:rsidP="00646AB5">
      <w:pPr>
        <w:rPr>
          <w:rFonts w:ascii="Arial Narrow" w:hAnsi="Arial Narrow"/>
          <w:b/>
          <w:sz w:val="22"/>
        </w:rPr>
      </w:pPr>
      <w:bookmarkStart w:id="1" w:name="_Hlk101300652"/>
      <w:r w:rsidRPr="0087682B">
        <w:rPr>
          <w:rFonts w:ascii="Arial Narrow" w:hAnsi="Arial Narrow"/>
          <w:b/>
          <w:sz w:val="22"/>
        </w:rPr>
        <w:t>MEJORAMIENTO Y MANTENIMIENTO DE VÍAS TERCIARIAS EN JURISDICCIÓN DE LAS COMUNIDADES DE LOS PUEBLOS INDÍGENAS, AFROCOLOMBIANAS, RAÍZALES Y PALENQUERAS NARP - PROGRAMA COLOMBIA RURAL EN LA REGIÓN CARIBE</w:t>
      </w:r>
      <w:r w:rsidR="00582836">
        <w:rPr>
          <w:rFonts w:ascii="Arial Narrow" w:hAnsi="Arial Narrow"/>
          <w:b/>
          <w:sz w:val="22"/>
        </w:rPr>
        <w:t>.</w:t>
      </w:r>
    </w:p>
    <w:bookmarkEnd w:id="1"/>
    <w:p w14:paraId="61647D95" w14:textId="4861F925" w:rsidR="002552C9" w:rsidRPr="00193911" w:rsidRDefault="002552C9" w:rsidP="002552C9">
      <w:pPr>
        <w:pStyle w:val="Estilo5"/>
        <w:spacing w:after="0"/>
        <w:ind w:left="0" w:firstLine="0"/>
        <w:rPr>
          <w:rFonts w:cs="Arial"/>
          <w:sz w:val="22"/>
          <w:szCs w:val="22"/>
          <w:lang w:val="es-CO"/>
        </w:rPr>
      </w:pPr>
      <w:r w:rsidRPr="00193911">
        <w:rPr>
          <w:rFonts w:cs="Arial"/>
          <w:sz w:val="22"/>
          <w:szCs w:val="22"/>
          <w:lang w:val="es-CO"/>
        </w:rPr>
        <w:t>GENERALIDADES.</w:t>
      </w:r>
    </w:p>
    <w:p w14:paraId="67329EAF" w14:textId="77777777" w:rsidR="002552C9" w:rsidRPr="00193911" w:rsidRDefault="002552C9" w:rsidP="002552C9">
      <w:pPr>
        <w:pStyle w:val="Estilo5"/>
        <w:spacing w:after="0"/>
        <w:ind w:left="0" w:firstLine="0"/>
        <w:rPr>
          <w:rFonts w:cs="Arial"/>
          <w:sz w:val="22"/>
          <w:szCs w:val="22"/>
          <w:lang w:val="es-CO"/>
        </w:rPr>
      </w:pPr>
    </w:p>
    <w:p w14:paraId="1BFE8C73" w14:textId="5F3A9431" w:rsidR="00CB63B0" w:rsidRDefault="00CB63B0" w:rsidP="00CB63B0">
      <w:pPr>
        <w:pStyle w:val="CONPESTexto"/>
        <w:spacing w:before="0" w:after="0" w:line="240" w:lineRule="auto"/>
        <w:ind w:firstLine="0"/>
        <w:rPr>
          <w:rFonts w:ascii="Arial Narrow" w:hAnsi="Arial Narrow" w:cs="Arial"/>
          <w:szCs w:val="22"/>
          <w:lang w:val="es-ES"/>
        </w:rPr>
      </w:pPr>
      <w:r w:rsidRPr="00193911">
        <w:rPr>
          <w:rFonts w:ascii="Arial Narrow" w:hAnsi="Arial Narrow" w:cs="Arial"/>
          <w:szCs w:val="22"/>
          <w:lang w:val="es-ES"/>
        </w:rPr>
        <w:t xml:space="preserve">El Instituto Nacional de Vías - INVÍAS es un Establecimiento Público del Orden Nacional, adscrito al Ministerio de  Transporte, creado por el Decreto 2171 del 30 de diciembre de 1992, habiéndose modificado su estructura mediante el Decreto </w:t>
      </w:r>
      <w:r w:rsidR="00BF5899">
        <w:rPr>
          <w:rFonts w:ascii="Arial Narrow" w:hAnsi="Arial Narrow" w:cs="Arial"/>
          <w:szCs w:val="22"/>
          <w:lang w:val="es-ES"/>
        </w:rPr>
        <w:t>1292</w:t>
      </w:r>
      <w:r w:rsidRPr="00193911">
        <w:rPr>
          <w:rFonts w:ascii="Arial Narrow" w:hAnsi="Arial Narrow" w:cs="Arial"/>
          <w:szCs w:val="22"/>
          <w:lang w:val="es-ES"/>
        </w:rPr>
        <w:t xml:space="preserve"> de 20</w:t>
      </w:r>
      <w:r w:rsidR="00BF5899">
        <w:rPr>
          <w:rFonts w:ascii="Arial Narrow" w:hAnsi="Arial Narrow" w:cs="Arial"/>
          <w:szCs w:val="22"/>
          <w:lang w:val="es-ES"/>
        </w:rPr>
        <w:t>21</w:t>
      </w:r>
      <w:r w:rsidRPr="00193911">
        <w:rPr>
          <w:rFonts w:ascii="Arial Narrow" w:hAnsi="Arial Narrow" w:cs="Arial"/>
          <w:szCs w:val="22"/>
          <w:lang w:val="es-ES"/>
        </w:rPr>
        <w:t>, señalando como objeto: “La ejecución de las políticas, estrategias, planes, programas y proyectos de la infraestructura no concesionada de la Red Vial Nacional de carreteras primaria y terciaria, férrea, fluvial</w:t>
      </w:r>
      <w:r w:rsidR="00340D27">
        <w:rPr>
          <w:rFonts w:ascii="Arial Narrow" w:hAnsi="Arial Narrow" w:cs="Arial"/>
          <w:szCs w:val="22"/>
          <w:lang w:val="es-ES"/>
        </w:rPr>
        <w:t xml:space="preserve">, </w:t>
      </w:r>
      <w:r w:rsidR="00340D27" w:rsidRPr="00340D27">
        <w:rPr>
          <w:rFonts w:ascii="Arial Narrow" w:hAnsi="Arial Narrow" w:cs="Arial"/>
          <w:szCs w:val="22"/>
          <w:lang w:val="es-ES"/>
        </w:rPr>
        <w:t>marítima y sus infraestructuras conexas o relacionadas, de acuerdo con los lineamientos dados por el Ministerio de Transporte”.</w:t>
      </w:r>
      <w:r w:rsidRPr="00193911">
        <w:rPr>
          <w:rFonts w:ascii="Arial Narrow" w:hAnsi="Arial Narrow" w:cs="Arial"/>
          <w:szCs w:val="22"/>
          <w:lang w:val="es-ES"/>
        </w:rPr>
        <w:t xml:space="preserve"> </w:t>
      </w:r>
    </w:p>
    <w:p w14:paraId="655410FD" w14:textId="651C970B" w:rsidR="008F4C89" w:rsidRDefault="008F4C89" w:rsidP="00CB63B0">
      <w:pPr>
        <w:pStyle w:val="CONPESTexto"/>
        <w:spacing w:before="0" w:after="0" w:line="240" w:lineRule="auto"/>
        <w:ind w:firstLine="0"/>
        <w:rPr>
          <w:rFonts w:ascii="Arial Narrow" w:hAnsi="Arial Narrow" w:cs="Arial"/>
          <w:szCs w:val="22"/>
          <w:lang w:val="es-ES"/>
        </w:rPr>
      </w:pPr>
    </w:p>
    <w:p w14:paraId="195D1852" w14:textId="3A45A1E0" w:rsid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 xml:space="preserve">Teniendo en cuenta lo establecido en el Plan Nacional de Desarrollo 2018-2022, “Pacto por Colombia, Pacto por la Equidad”, en el artículo 3 de la Ley 1955 de 2019, se plantea como objetivos de política pública, entre otros pactos el siguiente: “Pacto por la equidad de oportunidades para grupos indígenas, negros, afros, raizales, palenqueros y Rom”, con lo que se prevé la necesidad de avanzar en políticas y acciones orientadas a promover la igualdad y la no discriminación de los grupos étnicos raciales. </w:t>
      </w:r>
    </w:p>
    <w:p w14:paraId="1C5FD3D6" w14:textId="77777777" w:rsidR="002E553B" w:rsidRPr="002E553B" w:rsidRDefault="002E553B" w:rsidP="002E553B">
      <w:pPr>
        <w:pStyle w:val="CONPESTexto"/>
        <w:spacing w:after="0" w:line="240" w:lineRule="auto"/>
        <w:ind w:firstLine="0"/>
        <w:rPr>
          <w:rFonts w:ascii="Arial Narrow" w:hAnsi="Arial Narrow" w:cs="Arial"/>
          <w:szCs w:val="22"/>
          <w:lang w:val="es-ES"/>
        </w:rPr>
      </w:pPr>
    </w:p>
    <w:p w14:paraId="237AB3C5" w14:textId="77777777" w:rsidR="002E553B" w:rsidRP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 xml:space="preserve">El Ministerio del Interior, de conformidad con lo dispuesto en el Decreto 2893 de 2011, modificado por el Decreto 1140 de 2018 y el Decreto 2353 de 2019, es el competente para formular, adoptar dirigir, coordinar y ejecutar la política pública, planes, programas y proyectos en materia de derechos humanos, derecho internacional humanitario, integración de la Nación con las entidades territoriales, gestión pública territorial, seguridad y convivencia ciudadana, asuntos étnicos y minorías, población LGBTI, enfoque de género, población vulnerable, democracia, participación ciudadana o credo, consulta previa, derecho de autor y derecho conexo.  </w:t>
      </w:r>
    </w:p>
    <w:p w14:paraId="208A303C" w14:textId="77777777" w:rsidR="002E553B" w:rsidRDefault="002E553B" w:rsidP="002E553B">
      <w:pPr>
        <w:pStyle w:val="CONPESTexto"/>
        <w:spacing w:after="0" w:line="240" w:lineRule="auto"/>
        <w:ind w:firstLine="0"/>
        <w:rPr>
          <w:rFonts w:ascii="Arial Narrow" w:hAnsi="Arial Narrow" w:cs="Arial"/>
          <w:szCs w:val="22"/>
          <w:lang w:val="es-ES"/>
        </w:rPr>
      </w:pPr>
    </w:p>
    <w:p w14:paraId="354F45F6" w14:textId="70693D5E" w:rsidR="002E553B" w:rsidRDefault="002E553B" w:rsidP="002E553B">
      <w:pPr>
        <w:pStyle w:val="CONPESTexto"/>
        <w:spacing w:after="0" w:line="240" w:lineRule="auto"/>
        <w:ind w:firstLine="0"/>
        <w:rPr>
          <w:rFonts w:ascii="Arial Narrow" w:hAnsi="Arial Narrow" w:cs="Arial"/>
          <w:szCs w:val="22"/>
          <w:lang w:val="es-ES"/>
        </w:rPr>
      </w:pPr>
      <w:r w:rsidRPr="002E553B">
        <w:rPr>
          <w:rFonts w:ascii="Arial Narrow" w:hAnsi="Arial Narrow" w:cs="Arial"/>
          <w:szCs w:val="22"/>
          <w:lang w:val="es-ES"/>
        </w:rPr>
        <w:t>En concordancia con lo expuesto, en el artículo 2 del Decreto 1140 de 2018, establece como una de las funciones del Ministerio del interior, la de “Promover y apoyar la generación de infraestructura para la seguridad y convivencia ciudadana en las entidades territoriales”.</w:t>
      </w:r>
    </w:p>
    <w:p w14:paraId="10643B9C" w14:textId="77777777" w:rsidR="002E553B" w:rsidRPr="002E553B" w:rsidRDefault="002E553B" w:rsidP="002E553B">
      <w:pPr>
        <w:pStyle w:val="CONPESTexto"/>
        <w:spacing w:after="0" w:line="240" w:lineRule="auto"/>
        <w:ind w:firstLine="0"/>
        <w:rPr>
          <w:rFonts w:ascii="Arial Narrow" w:hAnsi="Arial Narrow" w:cs="Arial"/>
          <w:szCs w:val="22"/>
          <w:lang w:val="es-ES"/>
        </w:rPr>
      </w:pPr>
    </w:p>
    <w:p w14:paraId="39FF718F" w14:textId="73E56CA6" w:rsidR="007B2D27" w:rsidRDefault="002E553B" w:rsidP="007B2D27">
      <w:pPr>
        <w:pStyle w:val="CONPESTexto"/>
        <w:spacing w:before="0" w:after="0" w:line="240" w:lineRule="auto"/>
        <w:ind w:firstLine="0"/>
        <w:rPr>
          <w:rFonts w:ascii="Arial Narrow" w:hAnsi="Arial Narrow"/>
          <w:color w:val="auto"/>
          <w:szCs w:val="22"/>
          <w:lang w:val="es-ES" w:eastAsia="es-ES"/>
        </w:rPr>
      </w:pPr>
      <w:r w:rsidRPr="002E553B">
        <w:rPr>
          <w:rFonts w:ascii="Arial Narrow" w:hAnsi="Arial Narrow" w:cs="Arial"/>
          <w:szCs w:val="22"/>
          <w:lang w:val="es-ES"/>
        </w:rPr>
        <w:t xml:space="preserve">El Ministerio del Interior por su naturaleza y funciones debe coadyuvar al cumplimiento del goce efectivo de los derechos fundamentales, sociales, económicos, culturales colectivos y del ambiente, mediante iniciativas institucionales que propendan por el desarrollo integral de los habitantes, es así como desde la entidad se ha logrado identificar que actualmente es difícil la intercomunicación terrestre en las jurisdicciones de las comunidades de los pueblos Indígenas, Afrocolombianas, Raízales y Palenqueras NARP y Organizaciones de Acción Comunal, debido a que por un lado las vías terciarias se encuentran en mal estado, intransitables o con </w:t>
      </w:r>
      <w:r w:rsidRPr="002E553B">
        <w:rPr>
          <w:rFonts w:ascii="Arial Narrow" w:hAnsi="Arial Narrow" w:cs="Arial"/>
          <w:szCs w:val="22"/>
          <w:lang w:val="es-ES"/>
        </w:rPr>
        <w:lastRenderedPageBreak/>
        <w:t>restricciones de tránsito y por otro hay deficiente mantenimiento. Estos factores generan diversos inconvenientes que afectan los derechos de las comunidades mencionadas, por ejemplo, las congestiones en las vías por pasos restringidos, junto con el aumento de los tiempos de viaje implica una limitación al derecho a la libre circulación, dando como consecuencia la baja comercialización de productos y afectando al desarrollo integral de las actividades relacionadas con la producción de alimentos. Se retrasan actividades como el acceso oportuno a servicios médicos en afectación el derecho a la salud, también inasistencia de estudiantes a escuelas y colegios afectando el derecho a la educación, junto con un incremento de los precios de los productos de la región debido al aumento en los costos de transporte de carga y pasajeros</w:t>
      </w:r>
      <w:r w:rsidR="00CB63B0" w:rsidRPr="00193911">
        <w:rPr>
          <w:rFonts w:ascii="Arial Narrow" w:hAnsi="Arial Narrow"/>
          <w:color w:val="auto"/>
          <w:szCs w:val="22"/>
          <w:lang w:val="es-ES" w:eastAsia="es-ES"/>
        </w:rPr>
        <w:t>.</w:t>
      </w:r>
    </w:p>
    <w:p w14:paraId="7D228FAC" w14:textId="31EEA7DB" w:rsidR="007B2D27" w:rsidRDefault="007B2D27" w:rsidP="007B2D27">
      <w:pPr>
        <w:pStyle w:val="CONPESTexto"/>
        <w:spacing w:before="0" w:after="0" w:line="240" w:lineRule="auto"/>
        <w:ind w:firstLine="0"/>
        <w:rPr>
          <w:rFonts w:ascii="Arial Narrow" w:hAnsi="Arial Narrow"/>
          <w:color w:val="auto"/>
          <w:szCs w:val="22"/>
          <w:lang w:val="es-ES" w:eastAsia="es-ES"/>
        </w:rPr>
      </w:pPr>
    </w:p>
    <w:p w14:paraId="2BAA4577" w14:textId="34346909" w:rsidR="007B2D27"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En virtud de lo anterior, para la presente vigencia se hizo necesario que el Ministerio del Interior, en el marco de sus competencias, desplegará acciones concretas a efectos de cumplir sus deberes y garantizar de manera efectiva los derechos de las comunidades étnicas y miembros de acción comunal que son sujetos de su atención y protección.</w:t>
      </w:r>
    </w:p>
    <w:p w14:paraId="59AE41A1" w14:textId="0D18A2A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05244FAA" w14:textId="6BEB28A2" w:rsidR="003A06E8" w:rsidRDefault="003A06E8" w:rsidP="007B2D27">
      <w:pPr>
        <w:pStyle w:val="CONPESTexto"/>
        <w:spacing w:before="0" w:after="0" w:line="240" w:lineRule="auto"/>
        <w:ind w:firstLine="0"/>
        <w:rPr>
          <w:rFonts w:ascii="Arial Narrow" w:hAnsi="Arial Narrow"/>
          <w:color w:val="auto"/>
          <w:szCs w:val="22"/>
          <w:lang w:val="es-ES" w:eastAsia="es-ES"/>
        </w:rPr>
      </w:pPr>
      <w:r w:rsidRPr="003A06E8">
        <w:rPr>
          <w:rFonts w:ascii="Arial Narrow" w:hAnsi="Arial Narrow"/>
          <w:color w:val="auto"/>
          <w:szCs w:val="22"/>
          <w:lang w:val="es-ES" w:eastAsia="es-ES"/>
        </w:rPr>
        <w:t xml:space="preserve">Por tal razón, el Ministerio del Interior y el Instituto Nacional de Vías suscribieron el Convenio Interadministrativo 1406 de 2021 que tiene por objeto </w:t>
      </w:r>
      <w:r w:rsidRPr="003A06E8">
        <w:rPr>
          <w:rFonts w:ascii="Arial Narrow" w:hAnsi="Arial Narrow"/>
          <w:i/>
          <w:iCs/>
          <w:color w:val="auto"/>
          <w:szCs w:val="22"/>
          <w:lang w:val="es-ES" w:eastAsia="es-ES"/>
        </w:rPr>
        <w:t>“Aunar esfuerzos administrativos, técnicos y financieros para el mejoramiento y mantenimiento de las vías terciarias a través de la implementación de Placa Huella en jurisdicción de las comunidades de los pueblos indígenas, Afrocolombianas, Raízales y Palenqueras NARP y Organizaciones de Acción Comunal, a nivel nacional”</w:t>
      </w:r>
      <w:r w:rsidRPr="003A06E8">
        <w:rPr>
          <w:rFonts w:ascii="Arial Narrow" w:hAnsi="Arial Narrow"/>
          <w:color w:val="auto"/>
          <w:szCs w:val="22"/>
          <w:lang w:val="es-ES" w:eastAsia="es-ES"/>
        </w:rPr>
        <w:t>, a través del cual se realizará el mejoramiento y mantenimiento de las vías terciarias priorizadas por el Ministerio del Interior producto de la convocatoria realizada con las comunidades beneficiarias del proyecto.</w:t>
      </w:r>
    </w:p>
    <w:p w14:paraId="3782B102" w14:textId="2BCD71C5" w:rsidR="003A06E8" w:rsidRDefault="003A06E8" w:rsidP="007B2D27">
      <w:pPr>
        <w:pStyle w:val="CONPESTexto"/>
        <w:spacing w:before="0" w:after="0" w:line="240" w:lineRule="auto"/>
        <w:ind w:firstLine="0"/>
        <w:rPr>
          <w:rFonts w:ascii="Arial Narrow" w:hAnsi="Arial Narrow"/>
          <w:color w:val="auto"/>
          <w:szCs w:val="22"/>
          <w:lang w:val="es-ES" w:eastAsia="es-ES"/>
        </w:rPr>
      </w:pPr>
    </w:p>
    <w:p w14:paraId="3CFB880C" w14:textId="27A31B34" w:rsidR="008E26F4" w:rsidRDefault="008E26F4" w:rsidP="008E26F4">
      <w:pPr>
        <w:pStyle w:val="CONPESTexto"/>
        <w:spacing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 xml:space="preserve">En este sentido, el Instituto Nacional de Vías, acompaña al Ministerio del Interior en la valoración desde un aspecto técnico de los resultados de la convocatoria, a efecto de realizar la evaluación técnica de los tramos viabilizados en la convocatoria pública realizada por el Ministerio del Interior, teniendo en cuenta que una de sus funciones es “Prestar asesoría en materia de valorización, a los entes territoriales y entidades del Estado que lo requieran”. </w:t>
      </w:r>
    </w:p>
    <w:p w14:paraId="37575E9A" w14:textId="77777777" w:rsidR="008E26F4" w:rsidRPr="008E26F4" w:rsidRDefault="008E26F4" w:rsidP="008E26F4">
      <w:pPr>
        <w:pStyle w:val="CONPESTexto"/>
        <w:spacing w:after="0" w:line="240" w:lineRule="auto"/>
        <w:ind w:firstLine="0"/>
        <w:rPr>
          <w:rFonts w:ascii="Arial Narrow" w:hAnsi="Arial Narrow"/>
          <w:color w:val="auto"/>
          <w:szCs w:val="22"/>
          <w:lang w:val="es-ES" w:eastAsia="es-ES"/>
        </w:rPr>
      </w:pPr>
    </w:p>
    <w:p w14:paraId="2E5CE7DB" w14:textId="08C0CC4B" w:rsidR="00A84A38" w:rsidRDefault="008E26F4" w:rsidP="008E26F4">
      <w:pPr>
        <w:pStyle w:val="CONPESTexto"/>
        <w:spacing w:before="0" w:after="0" w:line="240" w:lineRule="auto"/>
        <w:ind w:firstLine="0"/>
        <w:rPr>
          <w:rFonts w:ascii="Arial Narrow" w:hAnsi="Arial Narrow"/>
          <w:color w:val="auto"/>
          <w:szCs w:val="22"/>
          <w:lang w:val="es-ES" w:eastAsia="es-ES"/>
        </w:rPr>
      </w:pPr>
      <w:r w:rsidRPr="008E26F4">
        <w:rPr>
          <w:rFonts w:ascii="Arial Narrow" w:hAnsi="Arial Narrow"/>
          <w:color w:val="auto"/>
          <w:szCs w:val="22"/>
          <w:lang w:val="es-ES" w:eastAsia="es-ES"/>
        </w:rPr>
        <w:t>Posteriormente el Instituto Nacional de Vías adelanta los procesos de contratación en cualquiera de las modalidades de selección permitidas por la Ley para celebrar los respectivos contratos de obra e interventoría, en todo caso, cuando aplique, seguir el procedimiento de conformidad con los documentos tipo expedidos por COLOMBIA COMPRA EFICIENTE teniendo en cuenta lo dispuesto en la Ley 80 de 1993, Ley 1150 del 2007, Ley 1474 del 2011, Ley 1882 del 2018, Ley 2022 del 2020, Decreto No. 1082 del 2015, Decreto No. 342 del 2019, Decreto No. 2096 del 21 de noviembre del 2019, Resolución No. 1798 del 2019, Resolución No. 044 del 2020, Resolución No. 240 del 2020  y demás normas vigentes y aplicables a la materia, a fin de seleccionar a los contratistas idóneos que ejecuten las actividades.</w:t>
      </w:r>
    </w:p>
    <w:p w14:paraId="676A151D" w14:textId="6BB8D864" w:rsidR="004F44F5" w:rsidRDefault="004F44F5" w:rsidP="008E26F4">
      <w:pPr>
        <w:pStyle w:val="CONPESTexto"/>
        <w:spacing w:before="0" w:after="0" w:line="240" w:lineRule="auto"/>
        <w:ind w:firstLine="0"/>
        <w:rPr>
          <w:rFonts w:ascii="Arial Narrow" w:hAnsi="Arial Narrow"/>
          <w:color w:val="auto"/>
          <w:szCs w:val="22"/>
          <w:lang w:val="es-ES" w:eastAsia="es-ES"/>
        </w:rPr>
      </w:pPr>
    </w:p>
    <w:p w14:paraId="2D5272E2" w14:textId="77777777" w:rsidR="004F44F5" w:rsidRDefault="004F44F5" w:rsidP="008E26F4">
      <w:pPr>
        <w:pStyle w:val="CONPESTexto"/>
        <w:spacing w:before="0" w:after="0" w:line="240" w:lineRule="auto"/>
        <w:ind w:firstLine="0"/>
        <w:rPr>
          <w:rFonts w:ascii="Arial Narrow" w:hAnsi="Arial Narrow"/>
          <w:color w:val="auto"/>
          <w:szCs w:val="22"/>
          <w:lang w:val="es-ES" w:eastAsia="es-ES"/>
        </w:rPr>
      </w:pPr>
    </w:p>
    <w:p w14:paraId="11980853" w14:textId="2B4B0326" w:rsidR="002C511F" w:rsidRPr="006D2D5F" w:rsidRDefault="002C511F" w:rsidP="0042750F">
      <w:pPr>
        <w:numPr>
          <w:ilvl w:val="0"/>
          <w:numId w:val="3"/>
        </w:numPr>
        <w:rPr>
          <w:rFonts w:ascii="Arial Narrow" w:hAnsi="Arial Narrow"/>
          <w:b/>
          <w:sz w:val="22"/>
          <w:lang w:val="es-ES"/>
        </w:rPr>
      </w:pPr>
      <w:r w:rsidRPr="006D2D5F">
        <w:rPr>
          <w:rFonts w:ascii="Arial Narrow" w:hAnsi="Arial Narrow"/>
          <w:b/>
          <w:sz w:val="22"/>
          <w:lang w:val="es-ES"/>
        </w:rPr>
        <w:t>DESCRIPCIÓN</w:t>
      </w:r>
      <w:r w:rsidR="0087634C" w:rsidRPr="006D2D5F">
        <w:rPr>
          <w:rFonts w:ascii="Arial Narrow" w:hAnsi="Arial Narrow"/>
          <w:b/>
          <w:sz w:val="22"/>
          <w:lang w:val="es-ES"/>
        </w:rPr>
        <w:t xml:space="preserve"> DEL PROYECTO</w:t>
      </w:r>
      <w:r w:rsidR="008666AA" w:rsidRPr="006D2D5F">
        <w:rPr>
          <w:rFonts w:ascii="Arial Narrow" w:hAnsi="Arial Narrow"/>
          <w:b/>
          <w:sz w:val="22"/>
          <w:lang w:val="es-ES"/>
        </w:rPr>
        <w:t xml:space="preserve"> </w:t>
      </w:r>
    </w:p>
    <w:p w14:paraId="1084129A" w14:textId="10CC4D5E" w:rsidR="00907788" w:rsidRPr="006D2D5F" w:rsidRDefault="008C5E4F" w:rsidP="00907788">
      <w:pPr>
        <w:spacing w:after="0" w:line="240" w:lineRule="auto"/>
        <w:rPr>
          <w:rFonts w:ascii="Arial Narrow" w:eastAsia="Calibri" w:hAnsi="Arial Narrow" w:cs="Arial"/>
          <w:b/>
          <w:sz w:val="22"/>
          <w:lang w:val="es-MX"/>
        </w:rPr>
      </w:pPr>
      <w:r w:rsidRPr="006D2D5F">
        <w:rPr>
          <w:rFonts w:ascii="Arial Narrow" w:eastAsia="Calibri" w:hAnsi="Arial Narrow" w:cs="Arial"/>
          <w:bCs/>
          <w:sz w:val="22"/>
          <w:lang w:val="es-MX"/>
        </w:rPr>
        <w:t>El proyecto para contratar tiene por objeto</w:t>
      </w:r>
      <w:r w:rsidRPr="006D2D5F">
        <w:rPr>
          <w:rFonts w:ascii="Arial Narrow" w:eastAsia="Calibri" w:hAnsi="Arial Narrow" w:cs="Arial"/>
          <w:b/>
          <w:sz w:val="22"/>
          <w:lang w:val="es-MX"/>
        </w:rPr>
        <w:t xml:space="preserve">: </w:t>
      </w:r>
      <w:r w:rsidR="004F44F5" w:rsidRPr="004F44F5">
        <w:rPr>
          <w:rFonts w:ascii="Arial Narrow" w:eastAsia="Calibri" w:hAnsi="Arial Narrow" w:cs="Arial"/>
          <w:b/>
          <w:sz w:val="22"/>
          <w:lang w:val="es-MX"/>
        </w:rPr>
        <w:t>MEJORAMIENTO Y MANTENIMIENTO DE VÍAS TERCIARIAS EN JURISDICCIÓN DE LAS COMUNIDADES DE LOS PUEBLOS INDÍGENAS, AFROCOLOMBIANAS, RAÍZALES Y PALENQUERAS NARP - PROGRAMA COLOMBIA RURAL EN LA REGIÓN CARIBE</w:t>
      </w:r>
      <w:r w:rsidR="00327EC9">
        <w:rPr>
          <w:rFonts w:ascii="Arial Narrow" w:eastAsia="Calibri" w:hAnsi="Arial Narrow" w:cs="Arial"/>
          <w:b/>
          <w:sz w:val="22"/>
          <w:lang w:val="es-MX"/>
        </w:rPr>
        <w:t>.</w:t>
      </w:r>
    </w:p>
    <w:p w14:paraId="35CA4522" w14:textId="77777777" w:rsidR="003C7132" w:rsidRPr="006D2D5F" w:rsidRDefault="003C7132" w:rsidP="003C7132">
      <w:pPr>
        <w:spacing w:after="0" w:line="240" w:lineRule="auto"/>
        <w:rPr>
          <w:rFonts w:ascii="Arial Narrow" w:hAnsi="Arial Narrow" w:cs="Arial"/>
          <w:b/>
          <w:bCs/>
          <w:sz w:val="22"/>
          <w:lang w:val="es-ES"/>
        </w:rPr>
      </w:pPr>
    </w:p>
    <w:p w14:paraId="3B2CEF35" w14:textId="162ED383" w:rsidR="00582836" w:rsidRPr="00582836" w:rsidRDefault="00582836" w:rsidP="00582836">
      <w:pPr>
        <w:autoSpaceDE w:val="0"/>
        <w:autoSpaceDN w:val="0"/>
        <w:adjustRightInd w:val="0"/>
        <w:rPr>
          <w:rFonts w:ascii="Arial Narrow" w:eastAsia="Calibri" w:hAnsi="Arial Narrow" w:cs="Arial"/>
          <w:color w:val="000000"/>
          <w:sz w:val="22"/>
          <w:lang w:val="es-ES" w:eastAsia="en-US"/>
        </w:rPr>
      </w:pPr>
      <w:r w:rsidRPr="00582836">
        <w:rPr>
          <w:rFonts w:ascii="Arial Narrow" w:eastAsia="Calibri" w:hAnsi="Arial Narrow" w:cs="Arial"/>
          <w:color w:val="000000"/>
          <w:sz w:val="22"/>
          <w:lang w:val="es-ES" w:eastAsia="en-US"/>
        </w:rPr>
        <w:lastRenderedPageBreak/>
        <w:t xml:space="preserve">En cumplimiento del Convenio No. 1406 de 2021, el Instituto Nacional de Vías INVIAS a través de las direcciones territoriales </w:t>
      </w:r>
      <w:r w:rsidR="0020154D" w:rsidRPr="0020154D">
        <w:rPr>
          <w:rFonts w:ascii="Arial Narrow" w:eastAsia="Calibri" w:hAnsi="Arial Narrow" w:cs="Arial"/>
          <w:color w:val="000000"/>
          <w:sz w:val="22"/>
          <w:lang w:val="es-ES" w:eastAsia="en-US"/>
        </w:rPr>
        <w:t>Atlántico,</w:t>
      </w:r>
      <w:r w:rsidR="0020154D">
        <w:rPr>
          <w:rFonts w:ascii="Arial Narrow" w:eastAsia="Calibri" w:hAnsi="Arial Narrow" w:cs="Arial"/>
          <w:color w:val="000000"/>
          <w:sz w:val="22"/>
          <w:lang w:val="es-ES" w:eastAsia="en-US"/>
        </w:rPr>
        <w:t xml:space="preserve"> </w:t>
      </w:r>
      <w:r w:rsidR="0020154D" w:rsidRPr="0020154D">
        <w:rPr>
          <w:rFonts w:ascii="Arial Narrow" w:eastAsia="Calibri" w:hAnsi="Arial Narrow" w:cs="Arial"/>
          <w:color w:val="000000"/>
          <w:sz w:val="22"/>
          <w:lang w:val="es-ES" w:eastAsia="en-US"/>
        </w:rPr>
        <w:t>Bolívar,</w:t>
      </w:r>
      <w:r w:rsidR="0020154D">
        <w:rPr>
          <w:rFonts w:ascii="Arial Narrow" w:eastAsia="Calibri" w:hAnsi="Arial Narrow" w:cs="Arial"/>
          <w:color w:val="000000"/>
          <w:sz w:val="22"/>
          <w:lang w:val="es-ES" w:eastAsia="en-US"/>
        </w:rPr>
        <w:t xml:space="preserve"> </w:t>
      </w:r>
      <w:r w:rsidR="0020154D" w:rsidRPr="0020154D">
        <w:rPr>
          <w:rFonts w:ascii="Arial Narrow" w:eastAsia="Calibri" w:hAnsi="Arial Narrow" w:cs="Arial"/>
          <w:color w:val="000000"/>
          <w:sz w:val="22"/>
          <w:lang w:val="es-ES" w:eastAsia="en-US"/>
        </w:rPr>
        <w:t>Cesar,</w:t>
      </w:r>
      <w:r w:rsidR="0020154D">
        <w:rPr>
          <w:rFonts w:ascii="Arial Narrow" w:eastAsia="Calibri" w:hAnsi="Arial Narrow" w:cs="Arial"/>
          <w:color w:val="000000"/>
          <w:sz w:val="22"/>
          <w:lang w:val="es-ES" w:eastAsia="en-US"/>
        </w:rPr>
        <w:t xml:space="preserve"> </w:t>
      </w:r>
      <w:r w:rsidR="0020154D" w:rsidRPr="0020154D">
        <w:rPr>
          <w:rFonts w:ascii="Arial Narrow" w:eastAsia="Calibri" w:hAnsi="Arial Narrow" w:cs="Arial"/>
          <w:color w:val="000000"/>
          <w:sz w:val="22"/>
          <w:lang w:val="es-ES" w:eastAsia="en-US"/>
        </w:rPr>
        <w:t>Córdoba,</w:t>
      </w:r>
      <w:r w:rsidR="0020154D">
        <w:rPr>
          <w:rFonts w:ascii="Arial Narrow" w:eastAsia="Calibri" w:hAnsi="Arial Narrow" w:cs="Arial"/>
          <w:color w:val="000000"/>
          <w:sz w:val="22"/>
          <w:lang w:val="es-ES" w:eastAsia="en-US"/>
        </w:rPr>
        <w:t xml:space="preserve"> </w:t>
      </w:r>
      <w:r w:rsidR="0020154D" w:rsidRPr="0020154D">
        <w:rPr>
          <w:rFonts w:ascii="Arial Narrow" w:eastAsia="Calibri" w:hAnsi="Arial Narrow" w:cs="Arial"/>
          <w:color w:val="000000"/>
          <w:sz w:val="22"/>
          <w:lang w:val="es-ES" w:eastAsia="en-US"/>
        </w:rPr>
        <w:t>La Guajira,</w:t>
      </w:r>
      <w:r w:rsidR="0020154D">
        <w:rPr>
          <w:rFonts w:ascii="Arial Narrow" w:eastAsia="Calibri" w:hAnsi="Arial Narrow" w:cs="Arial"/>
          <w:color w:val="000000"/>
          <w:sz w:val="22"/>
          <w:lang w:val="es-ES" w:eastAsia="en-US"/>
        </w:rPr>
        <w:t xml:space="preserve"> </w:t>
      </w:r>
      <w:r w:rsidR="0020154D" w:rsidRPr="0020154D">
        <w:rPr>
          <w:rFonts w:ascii="Arial Narrow" w:eastAsia="Calibri" w:hAnsi="Arial Narrow" w:cs="Arial"/>
          <w:color w:val="000000"/>
          <w:sz w:val="22"/>
          <w:lang w:val="es-ES" w:eastAsia="en-US"/>
        </w:rPr>
        <w:t>Magdalena</w:t>
      </w:r>
      <w:r w:rsidR="0020154D">
        <w:rPr>
          <w:rFonts w:ascii="Arial Narrow" w:eastAsia="Calibri" w:hAnsi="Arial Narrow" w:cs="Arial"/>
          <w:color w:val="000000"/>
          <w:sz w:val="22"/>
          <w:lang w:val="es-ES" w:eastAsia="en-US"/>
        </w:rPr>
        <w:t xml:space="preserve"> y </w:t>
      </w:r>
      <w:r w:rsidR="0020154D" w:rsidRPr="0020154D">
        <w:rPr>
          <w:rFonts w:ascii="Arial Narrow" w:eastAsia="Calibri" w:hAnsi="Arial Narrow" w:cs="Arial"/>
          <w:color w:val="000000"/>
          <w:sz w:val="22"/>
          <w:lang w:val="es-ES" w:eastAsia="en-US"/>
        </w:rPr>
        <w:t>Sucre</w:t>
      </w:r>
      <w:r w:rsidR="0020154D">
        <w:rPr>
          <w:rFonts w:ascii="Arial Narrow" w:eastAsia="Calibri" w:hAnsi="Arial Narrow" w:cs="Arial"/>
          <w:color w:val="000000"/>
          <w:sz w:val="22"/>
          <w:lang w:val="es-ES" w:eastAsia="en-US"/>
        </w:rPr>
        <w:t xml:space="preserve"> </w:t>
      </w:r>
      <w:r w:rsidRPr="00582836">
        <w:rPr>
          <w:rFonts w:ascii="Arial Narrow" w:eastAsia="Calibri" w:hAnsi="Arial Narrow" w:cs="Arial"/>
          <w:color w:val="000000"/>
          <w:sz w:val="22"/>
          <w:lang w:val="es-ES" w:eastAsia="en-US"/>
        </w:rPr>
        <w:t xml:space="preserve">realizó visitas técnicas de reconocimiento y coordenadas, anchos disponibles, obras de drenaje y contención y posibles proveedores de materiales pétreos para </w:t>
      </w:r>
      <w:r w:rsidR="00BD0184" w:rsidRPr="00BD0184">
        <w:rPr>
          <w:rFonts w:ascii="Arial Narrow" w:eastAsia="Calibri" w:hAnsi="Arial Narrow" w:cs="Arial"/>
          <w:color w:val="000000"/>
          <w:sz w:val="22"/>
          <w:lang w:val="es-ES" w:eastAsia="en-US"/>
        </w:rPr>
        <w:t>las obras a desarrollar</w:t>
      </w:r>
      <w:r w:rsidRPr="00582836">
        <w:rPr>
          <w:rFonts w:ascii="Arial Narrow" w:eastAsia="Calibri" w:hAnsi="Arial Narrow" w:cs="Arial"/>
          <w:color w:val="000000"/>
          <w:sz w:val="22"/>
          <w:lang w:val="es-ES" w:eastAsia="en-US"/>
        </w:rPr>
        <w:t xml:space="preserve">, de acuerdo con las necesidades de las vías priorizadas por las comunidades indígenas y NARP ubicadas en los municipios de </w:t>
      </w:r>
      <w:r w:rsidR="0020154D" w:rsidRPr="0020154D">
        <w:rPr>
          <w:rFonts w:ascii="Arial Narrow" w:eastAsia="Calibri" w:hAnsi="Arial Narrow" w:cs="Arial"/>
          <w:color w:val="000000"/>
          <w:sz w:val="22"/>
          <w:lang w:val="es-ES" w:eastAsia="en-US"/>
        </w:rPr>
        <w:t>Candelaria (Atlántico), Villanueva (Bolívar), Pueblo Bello (Cesar), San Andrés de Sotavento, Tuchin y San Antero (Córdoba), Barrancas, Riohacha y Dibulla (La Guajira), Cerro de San Antonio, Pivijay y Tenerife (Magdalena), San Benito Abad y Tolúviejo (Sucre)</w:t>
      </w:r>
      <w:r w:rsidRPr="00582836">
        <w:rPr>
          <w:rFonts w:ascii="Arial Narrow" w:eastAsia="Calibri" w:hAnsi="Arial Narrow" w:cs="Arial"/>
          <w:color w:val="000000"/>
          <w:sz w:val="22"/>
          <w:lang w:val="es-ES" w:eastAsia="en-US"/>
        </w:rPr>
        <w:t>.</w:t>
      </w:r>
    </w:p>
    <w:p w14:paraId="7D5DBAA9" w14:textId="02F2847B" w:rsidR="00582836" w:rsidRPr="00582836" w:rsidRDefault="00582836" w:rsidP="00582836">
      <w:pPr>
        <w:autoSpaceDE w:val="0"/>
        <w:autoSpaceDN w:val="0"/>
        <w:adjustRightInd w:val="0"/>
        <w:rPr>
          <w:rFonts w:ascii="Arial Narrow" w:eastAsia="Calibri" w:hAnsi="Arial Narrow" w:cs="Arial"/>
          <w:color w:val="000000"/>
          <w:sz w:val="22"/>
          <w:lang w:val="es-ES" w:eastAsia="en-US"/>
        </w:rPr>
      </w:pPr>
      <w:r w:rsidRPr="00582836">
        <w:rPr>
          <w:rFonts w:ascii="Arial Narrow" w:eastAsia="Calibri" w:hAnsi="Arial Narrow" w:cs="Arial"/>
          <w:color w:val="000000"/>
          <w:sz w:val="22"/>
          <w:lang w:val="es-ES" w:eastAsia="en-US"/>
        </w:rPr>
        <w:t xml:space="preserve">En este sentido, </w:t>
      </w:r>
      <w:r w:rsidR="00D50F1F">
        <w:rPr>
          <w:rFonts w:ascii="Arial Narrow" w:eastAsia="Calibri" w:hAnsi="Arial Narrow" w:cs="Arial"/>
          <w:color w:val="000000"/>
          <w:sz w:val="22"/>
          <w:lang w:val="es-ES" w:eastAsia="en-US"/>
        </w:rPr>
        <w:t>l</w:t>
      </w:r>
      <w:r w:rsidRPr="00582836">
        <w:rPr>
          <w:rFonts w:ascii="Arial Narrow" w:eastAsia="Calibri" w:hAnsi="Arial Narrow" w:cs="Arial"/>
          <w:color w:val="000000"/>
          <w:sz w:val="22"/>
          <w:lang w:val="es-ES" w:eastAsia="en-US"/>
        </w:rPr>
        <w:t>as visitas contaron con acompañamiento de personal INVIAS, l</w:t>
      </w:r>
      <w:r w:rsidR="00D50F1F">
        <w:rPr>
          <w:rFonts w:ascii="Arial Narrow" w:eastAsia="Calibri" w:hAnsi="Arial Narrow" w:cs="Arial"/>
          <w:color w:val="000000"/>
          <w:sz w:val="22"/>
          <w:lang w:val="es-ES" w:eastAsia="en-US"/>
        </w:rPr>
        <w:t>í</w:t>
      </w:r>
      <w:r w:rsidRPr="00582836">
        <w:rPr>
          <w:rFonts w:ascii="Arial Narrow" w:eastAsia="Calibri" w:hAnsi="Arial Narrow" w:cs="Arial"/>
          <w:color w:val="000000"/>
          <w:sz w:val="22"/>
          <w:lang w:val="es-ES" w:eastAsia="en-US"/>
        </w:rPr>
        <w:t>deres de las comunidades</w:t>
      </w:r>
      <w:r w:rsidR="00D50F1F">
        <w:rPr>
          <w:rFonts w:ascii="Arial Narrow" w:eastAsia="Calibri" w:hAnsi="Arial Narrow" w:cs="Arial"/>
          <w:color w:val="000000"/>
          <w:sz w:val="22"/>
          <w:lang w:val="es-ES" w:eastAsia="en-US"/>
        </w:rPr>
        <w:t xml:space="preserve"> indígenas </w:t>
      </w:r>
      <w:r w:rsidRPr="00582836">
        <w:rPr>
          <w:rFonts w:ascii="Arial Narrow" w:eastAsia="Calibri" w:hAnsi="Arial Narrow" w:cs="Arial"/>
          <w:color w:val="000000"/>
          <w:sz w:val="22"/>
          <w:lang w:val="es-ES" w:eastAsia="en-US"/>
        </w:rPr>
        <w:t xml:space="preserve">y representantes de los municipios, con el objeto de identificar los tramos viales priorizados en donde se planteó la construcción de </w:t>
      </w:r>
      <w:r w:rsidR="00D50F1F">
        <w:rPr>
          <w:rFonts w:ascii="Arial Narrow" w:eastAsia="Calibri" w:hAnsi="Arial Narrow" w:cs="Arial"/>
          <w:color w:val="000000"/>
          <w:sz w:val="22"/>
          <w:lang w:val="es-ES" w:eastAsia="en-US"/>
        </w:rPr>
        <w:t>las obras a desarrollar</w:t>
      </w:r>
      <w:r w:rsidRPr="00582836">
        <w:rPr>
          <w:rFonts w:ascii="Arial Narrow" w:eastAsia="Calibri" w:hAnsi="Arial Narrow" w:cs="Arial"/>
          <w:color w:val="000000"/>
          <w:sz w:val="22"/>
          <w:lang w:val="es-ES" w:eastAsia="en-US"/>
        </w:rPr>
        <w:t xml:space="preserve">, con el fin de ratificar los tramos a intervenir que serán especificados en el ítem de localización del presente documento.  </w:t>
      </w:r>
    </w:p>
    <w:p w14:paraId="0EF4B436" w14:textId="77777777" w:rsidR="00582836" w:rsidRPr="00582836" w:rsidRDefault="00582836" w:rsidP="00582836">
      <w:pPr>
        <w:autoSpaceDE w:val="0"/>
        <w:autoSpaceDN w:val="0"/>
        <w:adjustRightInd w:val="0"/>
        <w:rPr>
          <w:rFonts w:ascii="Arial Narrow" w:eastAsia="Calibri" w:hAnsi="Arial Narrow" w:cs="Arial"/>
          <w:color w:val="000000"/>
          <w:sz w:val="22"/>
          <w:lang w:val="es-ES" w:eastAsia="en-US"/>
        </w:rPr>
      </w:pPr>
      <w:r w:rsidRPr="00582836">
        <w:rPr>
          <w:rFonts w:ascii="Arial Narrow" w:eastAsia="Calibri" w:hAnsi="Arial Narrow" w:cs="Arial"/>
          <w:color w:val="000000"/>
          <w:sz w:val="22"/>
          <w:lang w:val="es-ES" w:eastAsia="en-US"/>
        </w:rPr>
        <w:t xml:space="preserve">De acuerdo con lo anterior, el proyecto tiene un gran valor ya que actualmente es difícil la intercomunicación terrestre en las jurisdicciones de los pueblos indígenas y NARP en los departamentos mencionados, requiriendo el mejoramiento de las vías terciarias de estas jurisdicciones mediante la construcción de placa huella, la concepción de este proyecto surge de la necesidad imperante de mejorar las condiciones del servicio, de seguridad vial y circulación para el cumplimiento de los derechos de las comunidades indígenas y NARP. </w:t>
      </w:r>
    </w:p>
    <w:p w14:paraId="3D074366" w14:textId="77777777" w:rsidR="00582836" w:rsidRPr="00582836" w:rsidRDefault="00582836" w:rsidP="00582836">
      <w:pPr>
        <w:autoSpaceDE w:val="0"/>
        <w:autoSpaceDN w:val="0"/>
        <w:adjustRightInd w:val="0"/>
        <w:rPr>
          <w:rFonts w:ascii="Arial Narrow" w:eastAsia="Calibri" w:hAnsi="Arial Narrow" w:cs="Arial"/>
          <w:color w:val="000000"/>
          <w:sz w:val="22"/>
          <w:lang w:val="es-ES" w:eastAsia="en-US"/>
        </w:rPr>
      </w:pPr>
      <w:r w:rsidRPr="00582836">
        <w:rPr>
          <w:rFonts w:ascii="Arial Narrow" w:eastAsia="Calibri" w:hAnsi="Arial Narrow" w:cs="Arial"/>
          <w:color w:val="000000"/>
          <w:sz w:val="22"/>
          <w:lang w:val="es-ES" w:eastAsia="en-US"/>
        </w:rPr>
        <w:t xml:space="preserve">El objeto planteado se ejecutará de acuerdo con los recursos y alcance previsto para cada tramo por parte del INVIAS y MINISTERIO DEL INTERIOR. </w:t>
      </w:r>
    </w:p>
    <w:p w14:paraId="13749614" w14:textId="6225DFD3" w:rsidR="005B27A8" w:rsidRDefault="00582836" w:rsidP="00582836">
      <w:pPr>
        <w:autoSpaceDE w:val="0"/>
        <w:autoSpaceDN w:val="0"/>
        <w:adjustRightInd w:val="0"/>
        <w:rPr>
          <w:rFonts w:ascii="Arial Narrow" w:hAnsi="Arial Narrow" w:cs="Arial"/>
          <w:noProof/>
          <w:sz w:val="22"/>
          <w:lang w:val="es-ES"/>
        </w:rPr>
      </w:pPr>
      <w:r w:rsidRPr="00582836">
        <w:rPr>
          <w:rFonts w:ascii="Arial Narrow" w:eastAsia="Calibri" w:hAnsi="Arial Narrow" w:cs="Arial"/>
          <w:color w:val="000000"/>
          <w:sz w:val="22"/>
          <w:lang w:val="es-ES" w:eastAsia="en-US"/>
        </w:rPr>
        <w:t>Las actividades que se ejecuten deberán ser completamente terminadas, funcionales e integrales, por lo cual el contratista, deberá contemplar la totalidad de las obras de ingeniería para su puesta en óptimo estado de funcionamiento, garantizado mediante la disponibilidad de los recursos y del personal que se requiera.</w:t>
      </w:r>
    </w:p>
    <w:p w14:paraId="5F7BD23B" w14:textId="2C3D0CE2" w:rsidR="00AC442D" w:rsidRDefault="00AC442D" w:rsidP="006D2D5F">
      <w:pPr>
        <w:autoSpaceDE w:val="0"/>
        <w:autoSpaceDN w:val="0"/>
        <w:adjustRightInd w:val="0"/>
        <w:rPr>
          <w:rFonts w:ascii="Arial Narrow" w:hAnsi="Arial Narrow" w:cs="Arial"/>
          <w:noProof/>
          <w:sz w:val="22"/>
          <w:lang w:val="es-ES"/>
        </w:rPr>
      </w:pPr>
    </w:p>
    <w:p w14:paraId="0848B26C" w14:textId="77777777" w:rsidR="00635E19" w:rsidRPr="00366BA2" w:rsidRDefault="004C5636" w:rsidP="0042750F">
      <w:pPr>
        <w:numPr>
          <w:ilvl w:val="0"/>
          <w:numId w:val="3"/>
        </w:numPr>
        <w:rPr>
          <w:rFonts w:ascii="Arial Narrow" w:hAnsi="Arial Narrow"/>
          <w:b/>
          <w:sz w:val="22"/>
          <w:lang w:val="es-ES"/>
        </w:rPr>
      </w:pPr>
      <w:r w:rsidRPr="00366BA2">
        <w:rPr>
          <w:rFonts w:ascii="Arial Narrow" w:hAnsi="Arial Narrow"/>
          <w:b/>
          <w:sz w:val="22"/>
          <w:lang w:val="es-ES"/>
        </w:rPr>
        <w:t>DESCRIPCIÓ</w:t>
      </w:r>
      <w:r w:rsidR="00635E19" w:rsidRPr="00366BA2">
        <w:rPr>
          <w:rFonts w:ascii="Arial Narrow" w:hAnsi="Arial Narrow"/>
          <w:b/>
          <w:sz w:val="22"/>
          <w:lang w:val="es-ES"/>
        </w:rPr>
        <w:t xml:space="preserve">N </w:t>
      </w:r>
      <w:r w:rsidR="0067078E" w:rsidRPr="00366BA2">
        <w:rPr>
          <w:rFonts w:ascii="Arial Narrow" w:hAnsi="Arial Narrow"/>
          <w:b/>
          <w:sz w:val="22"/>
          <w:lang w:val="es-ES"/>
        </w:rPr>
        <w:t xml:space="preserve">OBRA </w:t>
      </w:r>
      <w:r w:rsidR="00635E19" w:rsidRPr="00366BA2">
        <w:rPr>
          <w:rFonts w:ascii="Arial Narrow" w:hAnsi="Arial Narrow"/>
          <w:b/>
          <w:sz w:val="22"/>
          <w:lang w:val="es-ES"/>
        </w:rPr>
        <w:t>ACTUAL</w:t>
      </w:r>
      <w:r w:rsidR="00C27A89" w:rsidRPr="00366BA2">
        <w:rPr>
          <w:rFonts w:ascii="Arial Narrow" w:hAnsi="Arial Narrow"/>
          <w:b/>
          <w:sz w:val="22"/>
          <w:lang w:val="es-ES"/>
        </w:rPr>
        <w:t xml:space="preserve"> O ZONA A INTERVENIR</w:t>
      </w:r>
    </w:p>
    <w:p w14:paraId="51A78AB3" w14:textId="77777777" w:rsidR="00A92B32" w:rsidRPr="00A92B32" w:rsidRDefault="00343BE6" w:rsidP="009879C2">
      <w:pPr>
        <w:numPr>
          <w:ilvl w:val="0"/>
          <w:numId w:val="4"/>
        </w:numPr>
        <w:rPr>
          <w:rFonts w:ascii="Arial Narrow" w:hAnsi="Arial Narrow" w:cs="Arial"/>
          <w:noProof/>
          <w:sz w:val="22"/>
        </w:rPr>
      </w:pPr>
      <w:r w:rsidRPr="00A92B32">
        <w:rPr>
          <w:rFonts w:ascii="Arial Narrow" w:hAnsi="Arial Narrow"/>
          <w:b/>
          <w:iCs/>
          <w:sz w:val="22"/>
        </w:rPr>
        <w:t>Localización:</w:t>
      </w:r>
      <w:r w:rsidR="00A92B32">
        <w:rPr>
          <w:rFonts w:ascii="Arial Narrow" w:hAnsi="Arial Narrow"/>
          <w:b/>
          <w:iCs/>
          <w:sz w:val="22"/>
        </w:rPr>
        <w:t xml:space="preserve"> </w:t>
      </w:r>
    </w:p>
    <w:p w14:paraId="395C6C08" w14:textId="59A39EAC" w:rsidR="003119A0" w:rsidRDefault="003119A0" w:rsidP="00A92B32">
      <w:pPr>
        <w:rPr>
          <w:rFonts w:ascii="Arial Narrow" w:hAnsi="Arial Narrow" w:cs="Arial"/>
          <w:noProof/>
          <w:sz w:val="22"/>
        </w:rPr>
      </w:pPr>
      <w:r w:rsidRPr="0020154D">
        <w:rPr>
          <w:rFonts w:ascii="Arial Narrow" w:hAnsi="Arial Narrow"/>
          <w:noProof/>
          <w:sz w:val="22"/>
        </w:rPr>
        <w:t xml:space="preserve">En la siguiente imagen se registra la </w:t>
      </w:r>
      <w:r w:rsidR="009143F2" w:rsidRPr="0020154D">
        <w:rPr>
          <w:rFonts w:ascii="Arial Narrow" w:hAnsi="Arial Narrow"/>
          <w:noProof/>
          <w:sz w:val="22"/>
        </w:rPr>
        <w:t xml:space="preserve">ubicación </w:t>
      </w:r>
      <w:r w:rsidRPr="0020154D">
        <w:rPr>
          <w:rFonts w:ascii="Arial Narrow" w:hAnsi="Arial Narrow"/>
          <w:noProof/>
          <w:sz w:val="22"/>
        </w:rPr>
        <w:t>de</w:t>
      </w:r>
      <w:r w:rsidR="002D03D0" w:rsidRPr="0020154D">
        <w:rPr>
          <w:rFonts w:ascii="Arial Narrow" w:hAnsi="Arial Narrow"/>
          <w:noProof/>
          <w:sz w:val="22"/>
        </w:rPr>
        <w:t xml:space="preserve"> </w:t>
      </w:r>
      <w:r w:rsidRPr="0020154D">
        <w:rPr>
          <w:rFonts w:ascii="Arial Narrow" w:hAnsi="Arial Narrow"/>
          <w:noProof/>
          <w:sz w:val="22"/>
        </w:rPr>
        <w:t>l</w:t>
      </w:r>
      <w:r w:rsidR="002D03D0" w:rsidRPr="0020154D">
        <w:rPr>
          <w:rFonts w:ascii="Arial Narrow" w:hAnsi="Arial Narrow"/>
          <w:noProof/>
          <w:sz w:val="22"/>
        </w:rPr>
        <w:t>os municipios</w:t>
      </w:r>
      <w:r w:rsidR="009143F2" w:rsidRPr="0020154D">
        <w:rPr>
          <w:rFonts w:ascii="Arial Narrow" w:hAnsi="Arial Narrow"/>
          <w:noProof/>
          <w:sz w:val="22"/>
        </w:rPr>
        <w:t xml:space="preserve"> </w:t>
      </w:r>
      <w:r w:rsidR="00237C14" w:rsidRPr="0020154D">
        <w:rPr>
          <w:rFonts w:ascii="Arial Narrow" w:hAnsi="Arial Narrow"/>
          <w:noProof/>
          <w:sz w:val="22"/>
        </w:rPr>
        <w:t>Candelaria</w:t>
      </w:r>
      <w:r w:rsidR="004E034D">
        <w:rPr>
          <w:rFonts w:ascii="Arial Narrow" w:hAnsi="Arial Narrow"/>
          <w:noProof/>
          <w:sz w:val="22"/>
        </w:rPr>
        <w:t xml:space="preserve"> </w:t>
      </w:r>
      <w:r w:rsidR="00366BA2" w:rsidRPr="0020154D">
        <w:rPr>
          <w:rFonts w:ascii="Arial Narrow" w:hAnsi="Arial Narrow"/>
          <w:noProof/>
          <w:sz w:val="22"/>
        </w:rPr>
        <w:t>,</w:t>
      </w:r>
      <w:r w:rsidR="00237C14" w:rsidRPr="0020154D">
        <w:rPr>
          <w:rFonts w:ascii="Arial Narrow" w:hAnsi="Arial Narrow"/>
          <w:noProof/>
          <w:sz w:val="22"/>
        </w:rPr>
        <w:t xml:space="preserve"> Villanueva</w:t>
      </w:r>
      <w:r w:rsidR="00366BA2" w:rsidRPr="0020154D">
        <w:rPr>
          <w:rFonts w:ascii="Arial Narrow" w:hAnsi="Arial Narrow"/>
          <w:noProof/>
          <w:sz w:val="22"/>
        </w:rPr>
        <w:t xml:space="preserve">, </w:t>
      </w:r>
      <w:r w:rsidR="00237C14" w:rsidRPr="0020154D">
        <w:rPr>
          <w:rFonts w:ascii="Arial Narrow" w:hAnsi="Arial Narrow"/>
          <w:noProof/>
          <w:sz w:val="22"/>
        </w:rPr>
        <w:t>Pueblo Bello</w:t>
      </w:r>
      <w:r w:rsidR="00366BA2" w:rsidRPr="0020154D">
        <w:rPr>
          <w:rFonts w:ascii="Arial Narrow" w:hAnsi="Arial Narrow"/>
          <w:noProof/>
          <w:sz w:val="22"/>
        </w:rPr>
        <w:t>,</w:t>
      </w:r>
      <w:r w:rsidR="00237C14" w:rsidRPr="0020154D">
        <w:rPr>
          <w:sz w:val="22"/>
        </w:rPr>
        <w:t xml:space="preserve"> </w:t>
      </w:r>
      <w:r w:rsidR="00237C14" w:rsidRPr="0020154D">
        <w:rPr>
          <w:rFonts w:ascii="Arial Narrow" w:hAnsi="Arial Narrow"/>
          <w:noProof/>
          <w:sz w:val="22"/>
        </w:rPr>
        <w:t>San Andrés de Sotavento, Tuchi</w:t>
      </w:r>
      <w:r w:rsidR="004E034D">
        <w:rPr>
          <w:rFonts w:ascii="Arial Narrow" w:hAnsi="Arial Narrow"/>
          <w:noProof/>
          <w:sz w:val="22"/>
        </w:rPr>
        <w:t xml:space="preserve">n, </w:t>
      </w:r>
      <w:r w:rsidR="00237C14" w:rsidRPr="0020154D">
        <w:rPr>
          <w:rFonts w:ascii="Arial Narrow" w:hAnsi="Arial Narrow"/>
          <w:noProof/>
          <w:sz w:val="22"/>
        </w:rPr>
        <w:t>San Antero</w:t>
      </w:r>
      <w:r w:rsidR="00366BA2" w:rsidRPr="0020154D">
        <w:rPr>
          <w:rFonts w:ascii="Arial Narrow" w:hAnsi="Arial Narrow"/>
          <w:noProof/>
          <w:sz w:val="22"/>
        </w:rPr>
        <w:t>,</w:t>
      </w:r>
      <w:r w:rsidR="00237C14" w:rsidRPr="0020154D">
        <w:rPr>
          <w:rFonts w:ascii="Arial Narrow" w:hAnsi="Arial Narrow"/>
          <w:noProof/>
          <w:sz w:val="22"/>
        </w:rPr>
        <w:t xml:space="preserve"> Barrancas, Riohacha</w:t>
      </w:r>
      <w:r w:rsidR="004E034D">
        <w:rPr>
          <w:rFonts w:ascii="Arial Narrow" w:hAnsi="Arial Narrow"/>
          <w:noProof/>
          <w:sz w:val="22"/>
        </w:rPr>
        <w:t xml:space="preserve">, </w:t>
      </w:r>
      <w:r w:rsidR="00237C14" w:rsidRPr="0020154D">
        <w:rPr>
          <w:rFonts w:ascii="Arial Narrow" w:hAnsi="Arial Narrow"/>
          <w:noProof/>
          <w:sz w:val="22"/>
        </w:rPr>
        <w:t>Dibulla</w:t>
      </w:r>
      <w:r w:rsidR="00366BA2" w:rsidRPr="0020154D">
        <w:rPr>
          <w:rFonts w:ascii="Arial Narrow" w:hAnsi="Arial Narrow"/>
          <w:noProof/>
          <w:sz w:val="22"/>
        </w:rPr>
        <w:t xml:space="preserve">, </w:t>
      </w:r>
      <w:r w:rsidR="00237C14" w:rsidRPr="0020154D">
        <w:rPr>
          <w:rFonts w:ascii="Arial Narrow" w:hAnsi="Arial Narrow"/>
          <w:noProof/>
          <w:sz w:val="22"/>
        </w:rPr>
        <w:t>Cerro de San Antonio, Pivijay</w:t>
      </w:r>
      <w:r w:rsidR="004E034D">
        <w:rPr>
          <w:rFonts w:ascii="Arial Narrow" w:hAnsi="Arial Narrow"/>
          <w:noProof/>
          <w:sz w:val="22"/>
        </w:rPr>
        <w:t xml:space="preserve">, </w:t>
      </w:r>
      <w:r w:rsidR="00237C14" w:rsidRPr="0020154D">
        <w:rPr>
          <w:rFonts w:ascii="Arial Narrow" w:hAnsi="Arial Narrow"/>
          <w:noProof/>
          <w:sz w:val="22"/>
        </w:rPr>
        <w:t>Tenerife, San Benito Abad y Tolúviejo</w:t>
      </w:r>
      <w:r w:rsidR="004E034D">
        <w:rPr>
          <w:rFonts w:ascii="Arial Narrow" w:hAnsi="Arial Narrow"/>
          <w:noProof/>
          <w:sz w:val="22"/>
        </w:rPr>
        <w:t xml:space="preserve"> </w:t>
      </w:r>
      <w:r w:rsidR="002D03D0" w:rsidRPr="0020154D">
        <w:rPr>
          <w:rFonts w:ascii="Arial Narrow" w:hAnsi="Arial Narrow" w:cs="Arial"/>
          <w:noProof/>
          <w:sz w:val="22"/>
        </w:rPr>
        <w:t>en la región</w:t>
      </w:r>
      <w:r w:rsidR="009143F2" w:rsidRPr="0020154D">
        <w:rPr>
          <w:rFonts w:ascii="Arial Narrow" w:hAnsi="Arial Narrow" w:cs="Arial"/>
          <w:noProof/>
          <w:sz w:val="22"/>
        </w:rPr>
        <w:t xml:space="preserve"> </w:t>
      </w:r>
      <w:r w:rsidR="00A92B32" w:rsidRPr="0020154D">
        <w:rPr>
          <w:rFonts w:ascii="Arial Narrow" w:hAnsi="Arial Narrow" w:cs="Arial"/>
          <w:noProof/>
          <w:sz w:val="22"/>
        </w:rPr>
        <w:t xml:space="preserve">Caribe, </w:t>
      </w:r>
      <w:r w:rsidR="009143F2" w:rsidRPr="0020154D">
        <w:rPr>
          <w:rFonts w:ascii="Arial Narrow" w:hAnsi="Arial Narrow" w:cs="Arial"/>
          <w:noProof/>
          <w:sz w:val="22"/>
        </w:rPr>
        <w:t xml:space="preserve">donde se localizan los </w:t>
      </w:r>
      <w:r w:rsidRPr="0020154D">
        <w:rPr>
          <w:rFonts w:ascii="Arial Narrow" w:hAnsi="Arial Narrow" w:cs="Arial"/>
          <w:noProof/>
          <w:sz w:val="22"/>
        </w:rPr>
        <w:t>corredor</w:t>
      </w:r>
      <w:r w:rsidR="009143F2" w:rsidRPr="0020154D">
        <w:rPr>
          <w:rFonts w:ascii="Arial Narrow" w:hAnsi="Arial Narrow" w:cs="Arial"/>
          <w:noProof/>
          <w:sz w:val="22"/>
        </w:rPr>
        <w:t>es</w:t>
      </w:r>
      <w:r w:rsidRPr="0020154D">
        <w:rPr>
          <w:rFonts w:ascii="Arial Narrow" w:hAnsi="Arial Narrow" w:cs="Arial"/>
          <w:noProof/>
          <w:sz w:val="22"/>
        </w:rPr>
        <w:t xml:space="preserve"> objeto de intervencion</w:t>
      </w:r>
      <w:r w:rsidR="009143F2" w:rsidRPr="0020154D">
        <w:rPr>
          <w:rFonts w:ascii="Arial Narrow" w:hAnsi="Arial Narrow" w:cs="Arial"/>
          <w:noProof/>
          <w:sz w:val="22"/>
        </w:rPr>
        <w:t xml:space="preserve"> </w:t>
      </w:r>
      <w:r w:rsidRPr="0020154D">
        <w:rPr>
          <w:rFonts w:ascii="Arial Narrow" w:hAnsi="Arial Narrow" w:cs="Arial"/>
          <w:noProof/>
          <w:sz w:val="22"/>
        </w:rPr>
        <w:t>del presente pr</w:t>
      </w:r>
      <w:r w:rsidR="00A92B32" w:rsidRPr="0020154D">
        <w:rPr>
          <w:rFonts w:ascii="Arial Narrow" w:hAnsi="Arial Narrow" w:cs="Arial"/>
          <w:noProof/>
          <w:sz w:val="22"/>
        </w:rPr>
        <w:t>o</w:t>
      </w:r>
      <w:r w:rsidRPr="0020154D">
        <w:rPr>
          <w:rFonts w:ascii="Arial Narrow" w:hAnsi="Arial Narrow" w:cs="Arial"/>
          <w:noProof/>
          <w:sz w:val="22"/>
        </w:rPr>
        <w:t>yecto.</w:t>
      </w:r>
    </w:p>
    <w:p w14:paraId="56E664B4" w14:textId="436B3465" w:rsidR="00F62B86" w:rsidRPr="00F62B86" w:rsidRDefault="00F62B86" w:rsidP="00F62B86">
      <w:pPr>
        <w:jc w:val="center"/>
        <w:rPr>
          <w:rFonts w:ascii="Arial Narrow" w:hAnsi="Arial Narrow" w:cs="Arial"/>
          <w:noProof/>
          <w:sz w:val="22"/>
        </w:rPr>
      </w:pPr>
      <w:r w:rsidRPr="00F62B86">
        <w:rPr>
          <w:noProof/>
          <w:lang w:val="en-US" w:eastAsia="en-US"/>
        </w:rPr>
        <w:lastRenderedPageBreak/>
        <w:drawing>
          <wp:inline distT="0" distB="0" distL="0" distR="0" wp14:anchorId="02C5D9A4" wp14:editId="71E18E79">
            <wp:extent cx="5591166" cy="3242603"/>
            <wp:effectExtent l="0" t="0" r="0" b="0"/>
            <wp:docPr id="1" name="Imagen 1" descr="Imagen de la pantalla de un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de la pantalla de un video juego&#10;&#10;Descripción generada automáticamente con confianza media"/>
                    <pic:cNvPicPr/>
                  </pic:nvPicPr>
                  <pic:blipFill rotWithShape="1">
                    <a:blip r:embed="rId11"/>
                    <a:srcRect l="15465" t="14060" r="10915" b="10042"/>
                    <a:stretch/>
                  </pic:blipFill>
                  <pic:spPr bwMode="auto">
                    <a:xfrm>
                      <a:off x="0" y="0"/>
                      <a:ext cx="5607617" cy="3252144"/>
                    </a:xfrm>
                    <a:prstGeom prst="rect">
                      <a:avLst/>
                    </a:prstGeom>
                    <a:ln>
                      <a:noFill/>
                    </a:ln>
                    <a:extLst>
                      <a:ext uri="{53640926-AAD7-44D8-BBD7-CCE9431645EC}">
                        <a14:shadowObscured xmlns:a14="http://schemas.microsoft.com/office/drawing/2010/main"/>
                      </a:ext>
                    </a:extLst>
                  </pic:spPr>
                </pic:pic>
              </a:graphicData>
            </a:graphic>
          </wp:inline>
        </w:drawing>
      </w:r>
    </w:p>
    <w:p w14:paraId="5BB7F752" w14:textId="10360596" w:rsidR="00C449C1" w:rsidRPr="00F62B86" w:rsidRDefault="00C449C1" w:rsidP="00C449C1">
      <w:pPr>
        <w:tabs>
          <w:tab w:val="left" w:pos="5199"/>
        </w:tabs>
        <w:spacing w:after="0"/>
        <w:ind w:right="-33"/>
        <w:jc w:val="center"/>
        <w:rPr>
          <w:rFonts w:ascii="Arial Narrow" w:hAnsi="Arial Narrow" w:cs="Arial"/>
          <w:sz w:val="18"/>
          <w:lang w:val="es-ES"/>
        </w:rPr>
      </w:pPr>
      <w:r w:rsidRPr="00F62B86">
        <w:rPr>
          <w:rFonts w:ascii="Arial Narrow" w:hAnsi="Arial Narrow" w:cs="Arial"/>
          <w:sz w:val="18"/>
          <w:lang w:val="es-ES"/>
        </w:rPr>
        <w:t xml:space="preserve">Figura 1. Localización </w:t>
      </w:r>
      <w:r w:rsidR="002D03D0" w:rsidRPr="00F62B86">
        <w:rPr>
          <w:rFonts w:ascii="Arial Narrow" w:hAnsi="Arial Narrow" w:cs="Arial"/>
          <w:sz w:val="18"/>
          <w:lang w:val="es-ES"/>
        </w:rPr>
        <w:t>del proyecto</w:t>
      </w:r>
    </w:p>
    <w:p w14:paraId="7B468B26" w14:textId="5C551D4D" w:rsidR="009143F2" w:rsidRPr="009143F2" w:rsidRDefault="009143F2" w:rsidP="009143F2">
      <w:pPr>
        <w:tabs>
          <w:tab w:val="left" w:pos="5199"/>
        </w:tabs>
        <w:spacing w:after="0"/>
        <w:ind w:right="-33"/>
        <w:rPr>
          <w:rFonts w:ascii="Arial Narrow" w:hAnsi="Arial Narrow" w:cs="Arial"/>
          <w:szCs w:val="24"/>
          <w:highlight w:val="green"/>
          <w:lang w:val="es-ES"/>
        </w:rPr>
      </w:pPr>
    </w:p>
    <w:p w14:paraId="0A0DB834" w14:textId="549E61AD" w:rsidR="009143F2" w:rsidRDefault="009143F2" w:rsidP="009143F2">
      <w:pPr>
        <w:tabs>
          <w:tab w:val="left" w:pos="1113"/>
        </w:tabs>
        <w:rPr>
          <w:rFonts w:ascii="Arial Narrow" w:hAnsi="Arial Narrow"/>
          <w:sz w:val="22"/>
          <w:szCs w:val="24"/>
        </w:rPr>
      </w:pPr>
      <w:r w:rsidRPr="009143F2">
        <w:rPr>
          <w:rFonts w:ascii="Arial Narrow" w:hAnsi="Arial Narrow"/>
          <w:sz w:val="22"/>
          <w:szCs w:val="24"/>
        </w:rPr>
        <w:t xml:space="preserve">En la siguiente tabla se presenta la ubicación y referencias de cada uno de los tramos a intervenir de acuerdo al Municipio y </w:t>
      </w:r>
      <w:r>
        <w:rPr>
          <w:rFonts w:ascii="Arial Narrow" w:hAnsi="Arial Narrow"/>
          <w:sz w:val="22"/>
          <w:szCs w:val="24"/>
        </w:rPr>
        <w:t>Comunidad</w:t>
      </w:r>
      <w:r w:rsidRPr="009143F2">
        <w:rPr>
          <w:rFonts w:ascii="Arial Narrow" w:hAnsi="Arial Narrow"/>
          <w:sz w:val="22"/>
          <w:szCs w:val="24"/>
        </w:rPr>
        <w:t>:</w:t>
      </w:r>
    </w:p>
    <w:tbl>
      <w:tblPr>
        <w:tblW w:w="9340" w:type="dxa"/>
        <w:tblInd w:w="75" w:type="dxa"/>
        <w:tblCellMar>
          <w:left w:w="70" w:type="dxa"/>
          <w:right w:w="70" w:type="dxa"/>
        </w:tblCellMar>
        <w:tblLook w:val="04A0" w:firstRow="1" w:lastRow="0" w:firstColumn="1" w:lastColumn="0" w:noHBand="0" w:noVBand="1"/>
      </w:tblPr>
      <w:tblGrid>
        <w:gridCol w:w="871"/>
        <w:gridCol w:w="1201"/>
        <w:gridCol w:w="1620"/>
        <w:gridCol w:w="1059"/>
        <w:gridCol w:w="1141"/>
        <w:gridCol w:w="1313"/>
        <w:gridCol w:w="1313"/>
        <w:gridCol w:w="1034"/>
      </w:tblGrid>
      <w:tr w:rsidR="0020415A" w:rsidRPr="0020415A" w14:paraId="7B770189" w14:textId="77777777" w:rsidTr="0020415A">
        <w:trPr>
          <w:trHeight w:val="460"/>
        </w:trPr>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C19B2" w14:textId="77777777" w:rsidR="0020415A" w:rsidRPr="0020415A" w:rsidRDefault="0020415A" w:rsidP="0020415A">
            <w:pPr>
              <w:spacing w:after="0" w:line="240" w:lineRule="auto"/>
              <w:jc w:val="center"/>
              <w:rPr>
                <w:rFonts w:ascii="Arial Narrow" w:hAnsi="Arial Narrow" w:cs="Calibri"/>
                <w:b/>
                <w:bCs/>
                <w:color w:val="000000"/>
                <w:sz w:val="18"/>
                <w:szCs w:val="18"/>
              </w:rPr>
            </w:pPr>
            <w:r w:rsidRPr="0020415A">
              <w:rPr>
                <w:rFonts w:ascii="Arial Narrow" w:hAnsi="Arial Narrow" w:cs="Calibri"/>
                <w:b/>
                <w:bCs/>
                <w:color w:val="000000"/>
                <w:sz w:val="18"/>
                <w:szCs w:val="18"/>
                <w:lang w:val="es-ES"/>
              </w:rPr>
              <w:t>DEPTO</w:t>
            </w:r>
          </w:p>
        </w:tc>
        <w:tc>
          <w:tcPr>
            <w:tcW w:w="1201" w:type="dxa"/>
            <w:tcBorders>
              <w:top w:val="single" w:sz="4" w:space="0" w:color="auto"/>
              <w:left w:val="nil"/>
              <w:bottom w:val="single" w:sz="4" w:space="0" w:color="auto"/>
              <w:right w:val="single" w:sz="4" w:space="0" w:color="auto"/>
            </w:tcBorders>
            <w:shd w:val="clear" w:color="auto" w:fill="auto"/>
            <w:vAlign w:val="center"/>
            <w:hideMark/>
          </w:tcPr>
          <w:p w14:paraId="10D2A300" w14:textId="77777777" w:rsidR="0020415A" w:rsidRPr="0020415A" w:rsidRDefault="0020415A" w:rsidP="0020415A">
            <w:pPr>
              <w:spacing w:after="0" w:line="240" w:lineRule="auto"/>
              <w:jc w:val="center"/>
              <w:rPr>
                <w:rFonts w:ascii="Arial Narrow" w:hAnsi="Arial Narrow" w:cs="Calibri"/>
                <w:b/>
                <w:bCs/>
                <w:color w:val="000000"/>
                <w:sz w:val="18"/>
                <w:szCs w:val="18"/>
              </w:rPr>
            </w:pPr>
            <w:r w:rsidRPr="0020415A">
              <w:rPr>
                <w:rFonts w:ascii="Arial Narrow" w:hAnsi="Arial Narrow" w:cs="Calibri"/>
                <w:b/>
                <w:bCs/>
                <w:color w:val="000000"/>
                <w:sz w:val="18"/>
                <w:szCs w:val="18"/>
                <w:lang w:val="es-ES"/>
              </w:rPr>
              <w:t>MUNICIPO</w:t>
            </w:r>
          </w:p>
        </w:tc>
        <w:tc>
          <w:tcPr>
            <w:tcW w:w="1510" w:type="dxa"/>
            <w:tcBorders>
              <w:top w:val="single" w:sz="4" w:space="0" w:color="auto"/>
              <w:left w:val="nil"/>
              <w:bottom w:val="single" w:sz="4" w:space="0" w:color="auto"/>
              <w:right w:val="single" w:sz="4" w:space="0" w:color="auto"/>
            </w:tcBorders>
            <w:shd w:val="clear" w:color="auto" w:fill="auto"/>
            <w:vAlign w:val="center"/>
            <w:hideMark/>
          </w:tcPr>
          <w:p w14:paraId="7BC3E899" w14:textId="77777777" w:rsidR="0020415A" w:rsidRPr="0020415A" w:rsidRDefault="0020415A" w:rsidP="0020415A">
            <w:pPr>
              <w:spacing w:after="0" w:line="240" w:lineRule="auto"/>
              <w:jc w:val="center"/>
              <w:rPr>
                <w:rFonts w:ascii="Arial Narrow" w:hAnsi="Arial Narrow" w:cs="Calibri"/>
                <w:b/>
                <w:bCs/>
                <w:color w:val="000000"/>
                <w:sz w:val="18"/>
                <w:szCs w:val="18"/>
              </w:rPr>
            </w:pPr>
            <w:r w:rsidRPr="0020415A">
              <w:rPr>
                <w:rFonts w:ascii="Arial Narrow" w:hAnsi="Arial Narrow" w:cs="Calibri"/>
                <w:b/>
                <w:bCs/>
                <w:color w:val="000000"/>
                <w:sz w:val="18"/>
                <w:szCs w:val="18"/>
                <w:lang w:val="es-ES"/>
              </w:rPr>
              <w:t>NOMBRE COMUNIDAD</w:t>
            </w:r>
          </w:p>
        </w:tc>
        <w:tc>
          <w:tcPr>
            <w:tcW w:w="1004" w:type="dxa"/>
            <w:tcBorders>
              <w:top w:val="single" w:sz="4" w:space="0" w:color="auto"/>
              <w:left w:val="nil"/>
              <w:bottom w:val="single" w:sz="4" w:space="0" w:color="auto"/>
              <w:right w:val="single" w:sz="4" w:space="0" w:color="auto"/>
            </w:tcBorders>
            <w:shd w:val="clear" w:color="auto" w:fill="auto"/>
            <w:vAlign w:val="center"/>
            <w:hideMark/>
          </w:tcPr>
          <w:p w14:paraId="25BF3F3A" w14:textId="77777777" w:rsidR="0020415A" w:rsidRPr="0020415A" w:rsidRDefault="0020415A" w:rsidP="0020415A">
            <w:pPr>
              <w:spacing w:after="0" w:line="240" w:lineRule="auto"/>
              <w:jc w:val="center"/>
              <w:rPr>
                <w:rFonts w:ascii="Arial Narrow" w:hAnsi="Arial Narrow" w:cs="Calibri"/>
                <w:b/>
                <w:bCs/>
                <w:color w:val="000000"/>
                <w:sz w:val="18"/>
                <w:szCs w:val="18"/>
              </w:rPr>
            </w:pPr>
            <w:r w:rsidRPr="0020415A">
              <w:rPr>
                <w:rFonts w:ascii="Arial Narrow" w:hAnsi="Arial Narrow" w:cs="Calibri"/>
                <w:b/>
                <w:bCs/>
                <w:color w:val="000000"/>
                <w:sz w:val="18"/>
                <w:szCs w:val="18"/>
                <w:lang w:val="es-ES"/>
              </w:rPr>
              <w:t>TIPO COMUNIDAD</w:t>
            </w:r>
          </w:p>
        </w:tc>
        <w:tc>
          <w:tcPr>
            <w:tcW w:w="1159" w:type="dxa"/>
            <w:tcBorders>
              <w:top w:val="single" w:sz="4" w:space="0" w:color="auto"/>
              <w:left w:val="nil"/>
              <w:bottom w:val="single" w:sz="4" w:space="0" w:color="auto"/>
              <w:right w:val="single" w:sz="4" w:space="0" w:color="auto"/>
            </w:tcBorders>
            <w:shd w:val="clear" w:color="auto" w:fill="auto"/>
            <w:vAlign w:val="center"/>
            <w:hideMark/>
          </w:tcPr>
          <w:p w14:paraId="34E96179" w14:textId="77777777" w:rsidR="0020415A" w:rsidRPr="0020415A" w:rsidRDefault="0020415A" w:rsidP="0020415A">
            <w:pPr>
              <w:spacing w:after="0" w:line="240" w:lineRule="auto"/>
              <w:jc w:val="center"/>
              <w:rPr>
                <w:rFonts w:ascii="Arial Narrow" w:hAnsi="Arial Narrow" w:cs="Calibri"/>
                <w:b/>
                <w:bCs/>
                <w:color w:val="000000"/>
                <w:sz w:val="18"/>
                <w:szCs w:val="18"/>
              </w:rPr>
            </w:pPr>
            <w:r w:rsidRPr="0020415A">
              <w:rPr>
                <w:rFonts w:ascii="Arial Narrow" w:hAnsi="Arial Narrow" w:cs="Calibri"/>
                <w:b/>
                <w:bCs/>
                <w:color w:val="000000"/>
                <w:sz w:val="18"/>
                <w:szCs w:val="18"/>
                <w:lang w:val="es-ES"/>
              </w:rPr>
              <w:t>TRAMO (S) A INTERVENIR</w:t>
            </w:r>
          </w:p>
        </w:tc>
        <w:tc>
          <w:tcPr>
            <w:tcW w:w="1247" w:type="dxa"/>
            <w:tcBorders>
              <w:top w:val="single" w:sz="4" w:space="0" w:color="auto"/>
              <w:left w:val="nil"/>
              <w:bottom w:val="single" w:sz="4" w:space="0" w:color="auto"/>
              <w:right w:val="single" w:sz="4" w:space="0" w:color="auto"/>
            </w:tcBorders>
            <w:shd w:val="clear" w:color="auto" w:fill="auto"/>
            <w:vAlign w:val="center"/>
            <w:hideMark/>
          </w:tcPr>
          <w:p w14:paraId="784D2AC8" w14:textId="77777777" w:rsidR="0020415A" w:rsidRPr="0020415A" w:rsidRDefault="0020415A" w:rsidP="0020415A">
            <w:pPr>
              <w:spacing w:after="0" w:line="240" w:lineRule="auto"/>
              <w:jc w:val="center"/>
              <w:rPr>
                <w:rFonts w:ascii="Arial Narrow" w:hAnsi="Arial Narrow" w:cs="Calibri"/>
                <w:b/>
                <w:bCs/>
                <w:color w:val="000000"/>
                <w:sz w:val="18"/>
                <w:szCs w:val="18"/>
              </w:rPr>
            </w:pPr>
            <w:r w:rsidRPr="0020415A">
              <w:rPr>
                <w:rFonts w:ascii="Arial Narrow" w:hAnsi="Arial Narrow" w:cs="Calibri"/>
                <w:b/>
                <w:bCs/>
                <w:color w:val="000000"/>
                <w:sz w:val="18"/>
                <w:szCs w:val="18"/>
                <w:lang w:val="es-ES"/>
              </w:rPr>
              <w:t>COORDENADAS INICIO</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436F33F7" w14:textId="77777777" w:rsidR="0020415A" w:rsidRPr="0020415A" w:rsidRDefault="0020415A" w:rsidP="0020415A">
            <w:pPr>
              <w:spacing w:after="0" w:line="240" w:lineRule="auto"/>
              <w:jc w:val="center"/>
              <w:rPr>
                <w:rFonts w:ascii="Arial Narrow" w:hAnsi="Arial Narrow" w:cs="Calibri"/>
                <w:b/>
                <w:bCs/>
                <w:color w:val="000000"/>
                <w:sz w:val="18"/>
                <w:szCs w:val="18"/>
              </w:rPr>
            </w:pPr>
            <w:r w:rsidRPr="0020415A">
              <w:rPr>
                <w:rFonts w:ascii="Arial Narrow" w:hAnsi="Arial Narrow" w:cs="Calibri"/>
                <w:b/>
                <w:bCs/>
                <w:color w:val="000000"/>
                <w:sz w:val="18"/>
                <w:szCs w:val="18"/>
                <w:lang w:val="es-ES"/>
              </w:rPr>
              <w:t>COORDENADAS FINAL</w:t>
            </w:r>
          </w:p>
        </w:tc>
        <w:tc>
          <w:tcPr>
            <w:tcW w:w="1136" w:type="dxa"/>
            <w:tcBorders>
              <w:top w:val="single" w:sz="4" w:space="0" w:color="auto"/>
              <w:left w:val="nil"/>
              <w:bottom w:val="single" w:sz="4" w:space="0" w:color="auto"/>
              <w:right w:val="single" w:sz="4" w:space="0" w:color="auto"/>
            </w:tcBorders>
            <w:shd w:val="clear" w:color="auto" w:fill="auto"/>
            <w:vAlign w:val="center"/>
            <w:hideMark/>
          </w:tcPr>
          <w:p w14:paraId="1C296792" w14:textId="77777777" w:rsidR="0020415A" w:rsidRPr="0020415A" w:rsidRDefault="0020415A" w:rsidP="0020415A">
            <w:pPr>
              <w:spacing w:after="0" w:line="240" w:lineRule="auto"/>
              <w:jc w:val="center"/>
              <w:rPr>
                <w:rFonts w:ascii="Arial Narrow" w:hAnsi="Arial Narrow" w:cs="Calibri"/>
                <w:b/>
                <w:bCs/>
                <w:color w:val="000000"/>
                <w:sz w:val="18"/>
                <w:szCs w:val="18"/>
              </w:rPr>
            </w:pPr>
            <w:r w:rsidRPr="0020415A">
              <w:rPr>
                <w:rFonts w:ascii="Arial Narrow" w:hAnsi="Arial Narrow" w:cs="Calibri"/>
                <w:b/>
                <w:bCs/>
                <w:color w:val="000000"/>
                <w:sz w:val="18"/>
                <w:szCs w:val="18"/>
                <w:lang w:val="es-ES"/>
              </w:rPr>
              <w:t xml:space="preserve"> TRAMOS A INTERVENIR </w:t>
            </w:r>
          </w:p>
        </w:tc>
      </w:tr>
      <w:tr w:rsidR="0020415A" w:rsidRPr="0020415A" w14:paraId="1BEEFF29" w14:textId="77777777" w:rsidTr="00171A11">
        <w:trPr>
          <w:trHeight w:val="1470"/>
        </w:trPr>
        <w:tc>
          <w:tcPr>
            <w:tcW w:w="790" w:type="dxa"/>
            <w:tcBorders>
              <w:top w:val="nil"/>
              <w:left w:val="single" w:sz="4" w:space="0" w:color="auto"/>
              <w:bottom w:val="single" w:sz="4" w:space="0" w:color="auto"/>
              <w:right w:val="single" w:sz="4" w:space="0" w:color="auto"/>
            </w:tcBorders>
            <w:shd w:val="clear" w:color="auto" w:fill="auto"/>
            <w:noWrap/>
            <w:vAlign w:val="center"/>
            <w:hideMark/>
          </w:tcPr>
          <w:p w14:paraId="1F82D923" w14:textId="635278B6" w:rsidR="0020415A" w:rsidRPr="0020415A" w:rsidRDefault="0055630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Atlántico</w:t>
            </w:r>
          </w:p>
        </w:tc>
        <w:tc>
          <w:tcPr>
            <w:tcW w:w="1201" w:type="dxa"/>
            <w:tcBorders>
              <w:top w:val="nil"/>
              <w:left w:val="nil"/>
              <w:bottom w:val="single" w:sz="4" w:space="0" w:color="auto"/>
              <w:right w:val="single" w:sz="4" w:space="0" w:color="auto"/>
            </w:tcBorders>
            <w:shd w:val="clear" w:color="auto" w:fill="auto"/>
            <w:noWrap/>
            <w:vAlign w:val="center"/>
            <w:hideMark/>
          </w:tcPr>
          <w:p w14:paraId="79D0CAA2"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Candelaria</w:t>
            </w:r>
          </w:p>
        </w:tc>
        <w:tc>
          <w:tcPr>
            <w:tcW w:w="1510" w:type="dxa"/>
            <w:tcBorders>
              <w:top w:val="nil"/>
              <w:left w:val="nil"/>
              <w:bottom w:val="single" w:sz="4" w:space="0" w:color="auto"/>
              <w:right w:val="single" w:sz="4" w:space="0" w:color="auto"/>
            </w:tcBorders>
            <w:shd w:val="clear" w:color="auto" w:fill="auto"/>
            <w:vAlign w:val="center"/>
            <w:hideMark/>
          </w:tcPr>
          <w:p w14:paraId="59FAAE86"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FUNDACIÓN SOCIAL DE COMUNIDADES AFROCOLOMBIANAS NELSON MANDELA (FUNCANEMA)</w:t>
            </w:r>
          </w:p>
        </w:tc>
        <w:tc>
          <w:tcPr>
            <w:tcW w:w="1004" w:type="dxa"/>
            <w:tcBorders>
              <w:top w:val="nil"/>
              <w:left w:val="nil"/>
              <w:bottom w:val="single" w:sz="4" w:space="0" w:color="auto"/>
              <w:right w:val="single" w:sz="4" w:space="0" w:color="auto"/>
            </w:tcBorders>
            <w:shd w:val="clear" w:color="auto" w:fill="auto"/>
            <w:noWrap/>
            <w:vAlign w:val="center"/>
            <w:hideMark/>
          </w:tcPr>
          <w:p w14:paraId="01062652"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NARP</w:t>
            </w:r>
          </w:p>
        </w:tc>
        <w:tc>
          <w:tcPr>
            <w:tcW w:w="1159" w:type="dxa"/>
            <w:tcBorders>
              <w:top w:val="nil"/>
              <w:left w:val="nil"/>
              <w:bottom w:val="single" w:sz="4" w:space="0" w:color="auto"/>
              <w:right w:val="single" w:sz="4" w:space="0" w:color="auto"/>
            </w:tcBorders>
            <w:shd w:val="clear" w:color="auto" w:fill="auto"/>
            <w:vAlign w:val="center"/>
            <w:hideMark/>
          </w:tcPr>
          <w:p w14:paraId="63F8D0E2" w14:textId="176B24B8" w:rsidR="0020415A" w:rsidRPr="0020415A" w:rsidRDefault="00171A11" w:rsidP="0020415A">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lang w:val="es-ES"/>
              </w:rPr>
              <w:t>V</w:t>
            </w:r>
            <w:r w:rsidRPr="00171A11">
              <w:rPr>
                <w:rFonts w:ascii="Arial Narrow" w:hAnsi="Arial Narrow" w:cs="Calibri"/>
                <w:color w:val="000000"/>
                <w:sz w:val="18"/>
                <w:szCs w:val="18"/>
                <w:lang w:val="es-ES"/>
              </w:rPr>
              <w:t>ía</w:t>
            </w:r>
            <w:r>
              <w:rPr>
                <w:rFonts w:ascii="Arial Narrow" w:hAnsi="Arial Narrow" w:cs="Calibri"/>
                <w:color w:val="000000"/>
                <w:sz w:val="18"/>
                <w:szCs w:val="18"/>
                <w:lang w:val="es-ES"/>
              </w:rPr>
              <w:t xml:space="preserve"> L</w:t>
            </w:r>
            <w:r w:rsidRPr="00171A11">
              <w:rPr>
                <w:rFonts w:ascii="Arial Narrow" w:hAnsi="Arial Narrow" w:cs="Calibri"/>
                <w:color w:val="000000"/>
                <w:sz w:val="18"/>
                <w:szCs w:val="18"/>
                <w:lang w:val="es-ES"/>
              </w:rPr>
              <w:t>eña-</w:t>
            </w:r>
            <w:r>
              <w:rPr>
                <w:rFonts w:ascii="Arial Narrow" w:hAnsi="Arial Narrow" w:cs="Calibri"/>
                <w:color w:val="000000"/>
                <w:sz w:val="18"/>
                <w:szCs w:val="18"/>
                <w:lang w:val="es-ES"/>
              </w:rPr>
              <w:t>G</w:t>
            </w:r>
            <w:r w:rsidRPr="00171A11">
              <w:rPr>
                <w:rFonts w:ascii="Arial Narrow" w:hAnsi="Arial Narrow" w:cs="Calibri"/>
                <w:color w:val="000000"/>
                <w:sz w:val="18"/>
                <w:szCs w:val="18"/>
                <w:lang w:val="es-ES"/>
              </w:rPr>
              <w:t>allego-</w:t>
            </w:r>
            <w:r>
              <w:rPr>
                <w:rFonts w:ascii="Arial Narrow" w:hAnsi="Arial Narrow" w:cs="Calibri"/>
                <w:color w:val="000000"/>
                <w:sz w:val="18"/>
                <w:szCs w:val="18"/>
                <w:lang w:val="es-ES"/>
              </w:rPr>
              <w:t>C</w:t>
            </w:r>
            <w:r w:rsidRPr="00171A11">
              <w:rPr>
                <w:rFonts w:ascii="Arial Narrow" w:hAnsi="Arial Narrow" w:cs="Calibri"/>
                <w:color w:val="000000"/>
                <w:sz w:val="18"/>
                <w:szCs w:val="18"/>
                <w:lang w:val="es-ES"/>
              </w:rPr>
              <w:t>andelari</w:t>
            </w:r>
            <w:r>
              <w:rPr>
                <w:rFonts w:ascii="Arial Narrow" w:hAnsi="Arial Narrow" w:cs="Calibri"/>
                <w:color w:val="000000"/>
                <w:sz w:val="18"/>
                <w:szCs w:val="18"/>
                <w:lang w:val="es-ES"/>
              </w:rPr>
              <w:t>a</w:t>
            </w:r>
          </w:p>
        </w:tc>
        <w:tc>
          <w:tcPr>
            <w:tcW w:w="1247" w:type="dxa"/>
            <w:tcBorders>
              <w:top w:val="nil"/>
              <w:left w:val="nil"/>
              <w:bottom w:val="single" w:sz="4" w:space="0" w:color="auto"/>
              <w:right w:val="single" w:sz="4" w:space="0" w:color="auto"/>
            </w:tcBorders>
            <w:shd w:val="clear" w:color="auto" w:fill="auto"/>
            <w:vAlign w:val="center"/>
            <w:hideMark/>
          </w:tcPr>
          <w:p w14:paraId="5B7257AD" w14:textId="4A50E233" w:rsidR="0020415A" w:rsidRPr="0020415A" w:rsidRDefault="003105DD" w:rsidP="0020415A">
            <w:pPr>
              <w:spacing w:after="0" w:line="240" w:lineRule="auto"/>
              <w:jc w:val="center"/>
              <w:rPr>
                <w:rFonts w:ascii="Arial Narrow" w:hAnsi="Arial Narrow" w:cs="Calibri"/>
                <w:color w:val="000000"/>
                <w:sz w:val="18"/>
                <w:szCs w:val="18"/>
              </w:rPr>
            </w:pPr>
            <w:r w:rsidRPr="003105DD">
              <w:rPr>
                <w:rFonts w:ascii="Arial Narrow" w:hAnsi="Arial Narrow" w:cs="Calibri"/>
                <w:color w:val="000000"/>
                <w:sz w:val="18"/>
                <w:szCs w:val="18"/>
              </w:rPr>
              <w:t>N+10.5172417</w:t>
            </w:r>
            <w:r w:rsidR="00581AA7">
              <w:rPr>
                <w:rFonts w:ascii="Arial Narrow" w:hAnsi="Arial Narrow" w:cs="Calibri"/>
                <w:color w:val="000000"/>
                <w:sz w:val="18"/>
                <w:szCs w:val="18"/>
              </w:rPr>
              <w:t xml:space="preserve"> </w:t>
            </w:r>
            <w:r w:rsidRPr="003105DD">
              <w:rPr>
                <w:rFonts w:ascii="Arial Narrow" w:hAnsi="Arial Narrow" w:cs="Calibri"/>
                <w:color w:val="000000"/>
                <w:sz w:val="18"/>
                <w:szCs w:val="18"/>
              </w:rPr>
              <w:t xml:space="preserve"> E-74.8798694</w:t>
            </w:r>
          </w:p>
        </w:tc>
        <w:tc>
          <w:tcPr>
            <w:tcW w:w="1293" w:type="dxa"/>
            <w:tcBorders>
              <w:top w:val="nil"/>
              <w:left w:val="nil"/>
              <w:bottom w:val="single" w:sz="4" w:space="0" w:color="auto"/>
              <w:right w:val="single" w:sz="4" w:space="0" w:color="auto"/>
            </w:tcBorders>
            <w:shd w:val="clear" w:color="auto" w:fill="auto"/>
            <w:vAlign w:val="center"/>
            <w:hideMark/>
          </w:tcPr>
          <w:p w14:paraId="4C9A6A87" w14:textId="28AF2BCD" w:rsidR="0020415A" w:rsidRPr="0020415A" w:rsidRDefault="00581AA7" w:rsidP="0020415A">
            <w:pPr>
              <w:spacing w:after="0" w:line="240" w:lineRule="auto"/>
              <w:jc w:val="center"/>
              <w:rPr>
                <w:rFonts w:ascii="Arial Narrow" w:hAnsi="Arial Narrow" w:cs="Calibri"/>
                <w:color w:val="000000"/>
                <w:sz w:val="18"/>
                <w:szCs w:val="18"/>
              </w:rPr>
            </w:pPr>
            <w:r w:rsidRPr="00581AA7">
              <w:rPr>
                <w:rFonts w:ascii="Arial Narrow" w:hAnsi="Arial Narrow" w:cs="Calibri"/>
                <w:color w:val="000000"/>
                <w:sz w:val="18"/>
                <w:szCs w:val="18"/>
                <w:lang w:val="es-ES"/>
              </w:rPr>
              <w:t>N+10.5385917</w:t>
            </w:r>
            <w:r>
              <w:rPr>
                <w:rFonts w:ascii="Arial Narrow" w:hAnsi="Arial Narrow" w:cs="Calibri"/>
                <w:color w:val="000000"/>
                <w:sz w:val="18"/>
                <w:szCs w:val="18"/>
                <w:lang w:val="es-ES"/>
              </w:rPr>
              <w:t xml:space="preserve"> </w:t>
            </w:r>
            <w:r w:rsidRPr="00581AA7">
              <w:rPr>
                <w:rFonts w:ascii="Arial Narrow" w:hAnsi="Arial Narrow" w:cs="Calibri"/>
                <w:color w:val="000000"/>
                <w:sz w:val="18"/>
                <w:szCs w:val="18"/>
                <w:lang w:val="es-ES"/>
              </w:rPr>
              <w:t xml:space="preserve"> E-74.9035666</w:t>
            </w:r>
          </w:p>
        </w:tc>
        <w:tc>
          <w:tcPr>
            <w:tcW w:w="1136" w:type="dxa"/>
            <w:vMerge w:val="restart"/>
            <w:tcBorders>
              <w:top w:val="nil"/>
              <w:left w:val="single" w:sz="4" w:space="0" w:color="auto"/>
              <w:bottom w:val="single" w:sz="4" w:space="0" w:color="auto"/>
              <w:right w:val="single" w:sz="4" w:space="0" w:color="auto"/>
            </w:tcBorders>
            <w:shd w:val="clear" w:color="auto" w:fill="auto"/>
            <w:vAlign w:val="center"/>
            <w:hideMark/>
          </w:tcPr>
          <w:p w14:paraId="5AF59F59"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lang w:val="es-ES"/>
              </w:rPr>
              <w:t>15</w:t>
            </w:r>
          </w:p>
        </w:tc>
      </w:tr>
      <w:tr w:rsidR="0020415A" w:rsidRPr="0020415A" w14:paraId="3B70FD4D" w14:textId="77777777" w:rsidTr="00A169B8">
        <w:trPr>
          <w:trHeight w:val="630"/>
        </w:trPr>
        <w:tc>
          <w:tcPr>
            <w:tcW w:w="790" w:type="dxa"/>
            <w:tcBorders>
              <w:top w:val="nil"/>
              <w:left w:val="single" w:sz="4" w:space="0" w:color="auto"/>
              <w:bottom w:val="single" w:sz="4" w:space="0" w:color="auto"/>
              <w:right w:val="single" w:sz="4" w:space="0" w:color="auto"/>
            </w:tcBorders>
            <w:shd w:val="clear" w:color="auto" w:fill="auto"/>
            <w:noWrap/>
            <w:vAlign w:val="center"/>
            <w:hideMark/>
          </w:tcPr>
          <w:p w14:paraId="3ABF9BF7"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Bolívar</w:t>
            </w:r>
          </w:p>
        </w:tc>
        <w:tc>
          <w:tcPr>
            <w:tcW w:w="1201" w:type="dxa"/>
            <w:tcBorders>
              <w:top w:val="nil"/>
              <w:left w:val="nil"/>
              <w:bottom w:val="single" w:sz="4" w:space="0" w:color="auto"/>
              <w:right w:val="single" w:sz="4" w:space="0" w:color="auto"/>
            </w:tcBorders>
            <w:shd w:val="clear" w:color="auto" w:fill="auto"/>
            <w:noWrap/>
            <w:vAlign w:val="center"/>
            <w:hideMark/>
          </w:tcPr>
          <w:p w14:paraId="63CF24ED"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Villanueva</w:t>
            </w:r>
          </w:p>
        </w:tc>
        <w:tc>
          <w:tcPr>
            <w:tcW w:w="1510" w:type="dxa"/>
            <w:tcBorders>
              <w:top w:val="nil"/>
              <w:left w:val="nil"/>
              <w:bottom w:val="single" w:sz="4" w:space="0" w:color="auto"/>
              <w:right w:val="single" w:sz="4" w:space="0" w:color="auto"/>
            </w:tcBorders>
            <w:shd w:val="clear" w:color="auto" w:fill="auto"/>
            <w:vAlign w:val="center"/>
            <w:hideMark/>
          </w:tcPr>
          <w:p w14:paraId="1CC87BE8"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FUNDACIÓN AFROCOLOMBIANA CIRO</w:t>
            </w:r>
          </w:p>
        </w:tc>
        <w:tc>
          <w:tcPr>
            <w:tcW w:w="1004" w:type="dxa"/>
            <w:tcBorders>
              <w:top w:val="nil"/>
              <w:left w:val="nil"/>
              <w:bottom w:val="single" w:sz="4" w:space="0" w:color="auto"/>
              <w:right w:val="single" w:sz="4" w:space="0" w:color="auto"/>
            </w:tcBorders>
            <w:shd w:val="clear" w:color="auto" w:fill="auto"/>
            <w:noWrap/>
            <w:vAlign w:val="center"/>
            <w:hideMark/>
          </w:tcPr>
          <w:p w14:paraId="524624A9"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NARP</w:t>
            </w:r>
          </w:p>
        </w:tc>
        <w:tc>
          <w:tcPr>
            <w:tcW w:w="1159" w:type="dxa"/>
            <w:tcBorders>
              <w:top w:val="nil"/>
              <w:left w:val="nil"/>
              <w:bottom w:val="single" w:sz="4" w:space="0" w:color="auto"/>
              <w:right w:val="single" w:sz="4" w:space="0" w:color="auto"/>
            </w:tcBorders>
            <w:shd w:val="clear" w:color="auto" w:fill="auto"/>
            <w:vAlign w:val="center"/>
            <w:hideMark/>
          </w:tcPr>
          <w:p w14:paraId="1BE6891C" w14:textId="494D4510" w:rsidR="007F02DE" w:rsidRPr="007F02DE" w:rsidRDefault="007F02DE" w:rsidP="007F02DE">
            <w:pPr>
              <w:spacing w:after="0" w:line="240" w:lineRule="auto"/>
              <w:jc w:val="center"/>
              <w:rPr>
                <w:rFonts w:ascii="Arial Narrow" w:hAnsi="Arial Narrow" w:cs="Calibri"/>
                <w:color w:val="000000"/>
                <w:sz w:val="18"/>
                <w:szCs w:val="18"/>
              </w:rPr>
            </w:pPr>
            <w:r w:rsidRPr="007F02DE">
              <w:rPr>
                <w:rFonts w:ascii="Arial Narrow" w:hAnsi="Arial Narrow" w:cs="Calibri"/>
                <w:color w:val="000000"/>
                <w:sz w:val="18"/>
                <w:szCs w:val="18"/>
              </w:rPr>
              <w:t>Corregimiento</w:t>
            </w:r>
            <w:r>
              <w:rPr>
                <w:rFonts w:ascii="Arial Narrow" w:hAnsi="Arial Narrow" w:cs="Calibri"/>
                <w:color w:val="000000"/>
                <w:sz w:val="18"/>
                <w:szCs w:val="18"/>
              </w:rPr>
              <w:t xml:space="preserve"> </w:t>
            </w:r>
            <w:r w:rsidRPr="007F02DE">
              <w:rPr>
                <w:rFonts w:ascii="Arial Narrow" w:hAnsi="Arial Narrow" w:cs="Calibri"/>
                <w:color w:val="000000"/>
                <w:sz w:val="18"/>
                <w:szCs w:val="18"/>
              </w:rPr>
              <w:t>de algarrobo</w:t>
            </w:r>
            <w:r>
              <w:rPr>
                <w:rFonts w:ascii="Arial Narrow" w:hAnsi="Arial Narrow" w:cs="Calibri"/>
                <w:color w:val="000000"/>
                <w:sz w:val="18"/>
                <w:szCs w:val="18"/>
              </w:rPr>
              <w:t xml:space="preserve"> </w:t>
            </w:r>
            <w:r w:rsidRPr="007F02DE">
              <w:rPr>
                <w:rFonts w:ascii="Arial Narrow" w:hAnsi="Arial Narrow" w:cs="Calibri"/>
                <w:color w:val="000000"/>
                <w:sz w:val="18"/>
                <w:szCs w:val="18"/>
              </w:rPr>
              <w:t>(Inspección</w:t>
            </w:r>
            <w:r>
              <w:rPr>
                <w:rFonts w:ascii="Arial Narrow" w:hAnsi="Arial Narrow" w:cs="Calibri"/>
                <w:color w:val="000000"/>
                <w:sz w:val="18"/>
                <w:szCs w:val="18"/>
              </w:rPr>
              <w:t xml:space="preserve"> </w:t>
            </w:r>
            <w:r w:rsidRPr="007F02DE">
              <w:rPr>
                <w:rFonts w:ascii="Arial Narrow" w:hAnsi="Arial Narrow" w:cs="Calibri"/>
                <w:color w:val="000000"/>
                <w:sz w:val="18"/>
                <w:szCs w:val="18"/>
              </w:rPr>
              <w:t>de</w:t>
            </w:r>
            <w:r>
              <w:rPr>
                <w:rFonts w:ascii="Arial Narrow" w:hAnsi="Arial Narrow" w:cs="Calibri"/>
                <w:color w:val="000000"/>
                <w:sz w:val="18"/>
                <w:szCs w:val="18"/>
              </w:rPr>
              <w:t xml:space="preserve"> </w:t>
            </w:r>
            <w:r w:rsidRPr="007F02DE">
              <w:rPr>
                <w:rFonts w:ascii="Arial Narrow" w:hAnsi="Arial Narrow" w:cs="Calibri"/>
                <w:color w:val="000000"/>
                <w:sz w:val="18"/>
                <w:szCs w:val="18"/>
              </w:rPr>
              <w:t>policía -</w:t>
            </w:r>
          </w:p>
          <w:p w14:paraId="67F935C4" w14:textId="1B9B93EA" w:rsidR="0020415A" w:rsidRPr="0020415A" w:rsidRDefault="007F02DE" w:rsidP="007F02DE">
            <w:pPr>
              <w:spacing w:after="0" w:line="240" w:lineRule="auto"/>
              <w:jc w:val="center"/>
              <w:rPr>
                <w:rFonts w:ascii="Arial Narrow" w:hAnsi="Arial Narrow" w:cs="Calibri"/>
                <w:color w:val="000000"/>
                <w:sz w:val="18"/>
                <w:szCs w:val="18"/>
              </w:rPr>
            </w:pPr>
            <w:r w:rsidRPr="007F02DE">
              <w:rPr>
                <w:rFonts w:ascii="Arial Narrow" w:hAnsi="Arial Narrow" w:cs="Calibri"/>
                <w:color w:val="000000"/>
                <w:sz w:val="18"/>
                <w:szCs w:val="18"/>
              </w:rPr>
              <w:t>Vivienda</w:t>
            </w:r>
            <w:r>
              <w:rPr>
                <w:rFonts w:ascii="Arial Narrow" w:hAnsi="Arial Narrow" w:cs="Calibri"/>
                <w:color w:val="000000"/>
                <w:sz w:val="18"/>
                <w:szCs w:val="18"/>
              </w:rPr>
              <w:t xml:space="preserve"> </w:t>
            </w:r>
            <w:r w:rsidRPr="007F02DE">
              <w:rPr>
                <w:rFonts w:ascii="Arial Narrow" w:hAnsi="Arial Narrow" w:cs="Calibri"/>
                <w:color w:val="000000"/>
                <w:sz w:val="18"/>
                <w:szCs w:val="18"/>
              </w:rPr>
              <w:t>Marcela</w:t>
            </w:r>
            <w:r>
              <w:rPr>
                <w:rFonts w:ascii="Arial Narrow" w:hAnsi="Arial Narrow" w:cs="Calibri"/>
                <w:color w:val="000000"/>
                <w:sz w:val="18"/>
                <w:szCs w:val="18"/>
              </w:rPr>
              <w:t xml:space="preserve"> </w:t>
            </w:r>
            <w:r w:rsidRPr="007F02DE">
              <w:rPr>
                <w:rFonts w:ascii="Arial Narrow" w:hAnsi="Arial Narrow" w:cs="Calibri"/>
                <w:color w:val="000000"/>
                <w:sz w:val="18"/>
                <w:szCs w:val="18"/>
              </w:rPr>
              <w:t>Torres)</w:t>
            </w:r>
          </w:p>
        </w:tc>
        <w:tc>
          <w:tcPr>
            <w:tcW w:w="1247" w:type="dxa"/>
            <w:tcBorders>
              <w:top w:val="nil"/>
              <w:left w:val="nil"/>
              <w:bottom w:val="single" w:sz="4" w:space="0" w:color="auto"/>
              <w:right w:val="single" w:sz="4" w:space="0" w:color="auto"/>
            </w:tcBorders>
            <w:shd w:val="clear" w:color="auto" w:fill="auto"/>
            <w:vAlign w:val="center"/>
            <w:hideMark/>
          </w:tcPr>
          <w:p w14:paraId="5E90A041" w14:textId="34CCBB3A" w:rsidR="0020415A" w:rsidRPr="0020415A" w:rsidRDefault="00C72B06" w:rsidP="0020415A">
            <w:pPr>
              <w:spacing w:after="0" w:line="240" w:lineRule="auto"/>
              <w:jc w:val="center"/>
              <w:rPr>
                <w:rFonts w:ascii="Arial Narrow" w:hAnsi="Arial Narrow" w:cs="Calibri"/>
                <w:color w:val="000000"/>
                <w:sz w:val="18"/>
                <w:szCs w:val="18"/>
              </w:rPr>
            </w:pPr>
            <w:r w:rsidRPr="00C72B06">
              <w:rPr>
                <w:rFonts w:ascii="Arial Narrow" w:hAnsi="Arial Narrow" w:cs="Calibri"/>
                <w:color w:val="000000"/>
                <w:sz w:val="18"/>
                <w:szCs w:val="18"/>
              </w:rPr>
              <w:t>10° 5120.89</w:t>
            </w:r>
            <w:r w:rsidRPr="00C72B06">
              <w:rPr>
                <w:rFonts w:ascii="Arial Narrow" w:hAnsi="Arial Narrow" w:cs="Arial Narrow"/>
                <w:color w:val="000000"/>
                <w:sz w:val="18"/>
                <w:szCs w:val="18"/>
              </w:rPr>
              <w:t>“</w:t>
            </w:r>
            <w:r w:rsidRPr="00C72B06">
              <w:rPr>
                <w:rFonts w:ascii="Arial Narrow" w:hAnsi="Arial Narrow" w:cs="Calibri"/>
                <w:color w:val="000000"/>
                <w:sz w:val="18"/>
                <w:szCs w:val="18"/>
              </w:rPr>
              <w:t>N 75</w:t>
            </w:r>
            <w:r w:rsidRPr="00C72B06">
              <w:rPr>
                <w:rFonts w:ascii="Arial Narrow" w:hAnsi="Arial Narrow" w:cs="Arial Narrow"/>
                <w:color w:val="000000"/>
                <w:sz w:val="18"/>
                <w:szCs w:val="18"/>
              </w:rPr>
              <w:t>°</w:t>
            </w:r>
            <w:r w:rsidRPr="00C72B06">
              <w:rPr>
                <w:rFonts w:ascii="Arial Narrow" w:hAnsi="Arial Narrow" w:cs="Calibri"/>
                <w:color w:val="000000"/>
                <w:sz w:val="18"/>
                <w:szCs w:val="18"/>
              </w:rPr>
              <w:t>269.25</w:t>
            </w:r>
            <w:r w:rsidRPr="00C72B06">
              <w:rPr>
                <w:rFonts w:ascii="Arial Narrow" w:hAnsi="Arial Narrow" w:cs="Arial Narrow"/>
                <w:color w:val="000000"/>
                <w:sz w:val="18"/>
                <w:szCs w:val="18"/>
              </w:rPr>
              <w:t>”</w:t>
            </w:r>
            <w:r w:rsidR="00926F1E">
              <w:rPr>
                <w:rFonts w:ascii="Arial Narrow" w:hAnsi="Arial Narrow" w:cs="Arial Narrow"/>
                <w:color w:val="000000"/>
                <w:sz w:val="18"/>
                <w:szCs w:val="18"/>
              </w:rPr>
              <w:t>W</w:t>
            </w:r>
          </w:p>
        </w:tc>
        <w:tc>
          <w:tcPr>
            <w:tcW w:w="1293" w:type="dxa"/>
            <w:tcBorders>
              <w:top w:val="nil"/>
              <w:left w:val="nil"/>
              <w:bottom w:val="single" w:sz="4" w:space="0" w:color="auto"/>
              <w:right w:val="single" w:sz="4" w:space="0" w:color="auto"/>
            </w:tcBorders>
            <w:shd w:val="clear" w:color="auto" w:fill="auto"/>
            <w:vAlign w:val="center"/>
            <w:hideMark/>
          </w:tcPr>
          <w:p w14:paraId="6D60C7B6" w14:textId="445DF08A" w:rsidR="0020415A" w:rsidRPr="0020415A" w:rsidRDefault="00C72B06" w:rsidP="0020415A">
            <w:pPr>
              <w:spacing w:after="0" w:line="240" w:lineRule="auto"/>
              <w:jc w:val="center"/>
              <w:rPr>
                <w:rFonts w:ascii="Arial Narrow" w:hAnsi="Arial Narrow" w:cs="Calibri"/>
                <w:color w:val="000000"/>
                <w:sz w:val="18"/>
                <w:szCs w:val="18"/>
              </w:rPr>
            </w:pPr>
            <w:r w:rsidRPr="00C72B06">
              <w:rPr>
                <w:rFonts w:ascii="Arial Narrow" w:hAnsi="Arial Narrow" w:cs="Calibri"/>
                <w:color w:val="000000"/>
                <w:sz w:val="18"/>
                <w:szCs w:val="18"/>
                <w:lang w:val="es-ES"/>
              </w:rPr>
              <w:t>10°516.57"N 75</w:t>
            </w:r>
            <w:r w:rsidRPr="00C72B06">
              <w:rPr>
                <w:rFonts w:ascii="Arial Narrow" w:hAnsi="Arial Narrow" w:cs="Arial Narrow"/>
                <w:color w:val="000000"/>
                <w:sz w:val="18"/>
                <w:szCs w:val="18"/>
                <w:lang w:val="es-ES"/>
              </w:rPr>
              <w:t>°</w:t>
            </w:r>
            <w:r w:rsidRPr="00C72B06">
              <w:rPr>
                <w:rFonts w:ascii="Arial Narrow" w:hAnsi="Arial Narrow" w:cs="Calibri"/>
                <w:color w:val="000000"/>
                <w:sz w:val="18"/>
                <w:szCs w:val="18"/>
                <w:lang w:val="es-ES"/>
              </w:rPr>
              <w:t>269.86"O</w:t>
            </w:r>
          </w:p>
        </w:tc>
        <w:tc>
          <w:tcPr>
            <w:tcW w:w="1136" w:type="dxa"/>
            <w:vMerge/>
            <w:tcBorders>
              <w:top w:val="nil"/>
              <w:left w:val="single" w:sz="4" w:space="0" w:color="auto"/>
              <w:bottom w:val="single" w:sz="4" w:space="0" w:color="auto"/>
              <w:right w:val="single" w:sz="4" w:space="0" w:color="auto"/>
            </w:tcBorders>
            <w:vAlign w:val="center"/>
            <w:hideMark/>
          </w:tcPr>
          <w:p w14:paraId="34DA72C0"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566AB080" w14:textId="77777777" w:rsidTr="0020415A">
        <w:trPr>
          <w:trHeight w:val="840"/>
        </w:trPr>
        <w:tc>
          <w:tcPr>
            <w:tcW w:w="790" w:type="dxa"/>
            <w:tcBorders>
              <w:top w:val="nil"/>
              <w:left w:val="single" w:sz="4" w:space="0" w:color="auto"/>
              <w:bottom w:val="single" w:sz="4" w:space="0" w:color="auto"/>
              <w:right w:val="single" w:sz="4" w:space="0" w:color="auto"/>
            </w:tcBorders>
            <w:shd w:val="clear" w:color="auto" w:fill="auto"/>
            <w:noWrap/>
            <w:vAlign w:val="center"/>
            <w:hideMark/>
          </w:tcPr>
          <w:p w14:paraId="78B24CBC"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Cesar</w:t>
            </w:r>
          </w:p>
        </w:tc>
        <w:tc>
          <w:tcPr>
            <w:tcW w:w="1201" w:type="dxa"/>
            <w:tcBorders>
              <w:top w:val="nil"/>
              <w:left w:val="nil"/>
              <w:bottom w:val="single" w:sz="4" w:space="0" w:color="auto"/>
              <w:right w:val="single" w:sz="4" w:space="0" w:color="auto"/>
            </w:tcBorders>
            <w:shd w:val="clear" w:color="auto" w:fill="auto"/>
            <w:noWrap/>
            <w:vAlign w:val="center"/>
            <w:hideMark/>
          </w:tcPr>
          <w:p w14:paraId="6B36B95D"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Pueblo Bello</w:t>
            </w:r>
          </w:p>
        </w:tc>
        <w:tc>
          <w:tcPr>
            <w:tcW w:w="1510" w:type="dxa"/>
            <w:tcBorders>
              <w:top w:val="nil"/>
              <w:left w:val="nil"/>
              <w:bottom w:val="single" w:sz="4" w:space="0" w:color="auto"/>
              <w:right w:val="single" w:sz="4" w:space="0" w:color="auto"/>
            </w:tcBorders>
            <w:shd w:val="clear" w:color="auto" w:fill="auto"/>
            <w:vAlign w:val="center"/>
            <w:hideMark/>
          </w:tcPr>
          <w:p w14:paraId="2D72025F"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RESGUARDO INDÍGENA ARHUACO DE LA SIERRA NEVADA</w:t>
            </w:r>
          </w:p>
        </w:tc>
        <w:tc>
          <w:tcPr>
            <w:tcW w:w="1004" w:type="dxa"/>
            <w:tcBorders>
              <w:top w:val="nil"/>
              <w:left w:val="nil"/>
              <w:bottom w:val="single" w:sz="4" w:space="0" w:color="auto"/>
              <w:right w:val="single" w:sz="4" w:space="0" w:color="auto"/>
            </w:tcBorders>
            <w:shd w:val="clear" w:color="auto" w:fill="auto"/>
            <w:noWrap/>
            <w:vAlign w:val="center"/>
            <w:hideMark/>
          </w:tcPr>
          <w:p w14:paraId="09D1CB69"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Indígenas</w:t>
            </w:r>
          </w:p>
        </w:tc>
        <w:tc>
          <w:tcPr>
            <w:tcW w:w="1159" w:type="dxa"/>
            <w:tcBorders>
              <w:top w:val="nil"/>
              <w:left w:val="nil"/>
              <w:bottom w:val="single" w:sz="4" w:space="0" w:color="auto"/>
              <w:right w:val="single" w:sz="4" w:space="0" w:color="auto"/>
            </w:tcBorders>
            <w:shd w:val="clear" w:color="auto" w:fill="auto"/>
            <w:vAlign w:val="center"/>
            <w:hideMark/>
          </w:tcPr>
          <w:p w14:paraId="507526E7"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lang w:val="es-ES"/>
              </w:rPr>
              <w:t>Pueblo Bello - JERSWRA</w:t>
            </w:r>
          </w:p>
        </w:tc>
        <w:tc>
          <w:tcPr>
            <w:tcW w:w="1247" w:type="dxa"/>
            <w:tcBorders>
              <w:top w:val="nil"/>
              <w:left w:val="nil"/>
              <w:bottom w:val="single" w:sz="4" w:space="0" w:color="auto"/>
              <w:right w:val="single" w:sz="4" w:space="0" w:color="auto"/>
            </w:tcBorders>
            <w:shd w:val="clear" w:color="auto" w:fill="auto"/>
            <w:vAlign w:val="center"/>
            <w:hideMark/>
          </w:tcPr>
          <w:p w14:paraId="396248C1"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lang w:val="es-ES"/>
              </w:rPr>
              <w:t>10°262.4"N</w:t>
            </w:r>
            <w:r w:rsidRPr="0020415A">
              <w:rPr>
                <w:rFonts w:ascii="Arial Narrow" w:hAnsi="Arial Narrow" w:cs="Calibri"/>
                <w:color w:val="000000"/>
                <w:sz w:val="18"/>
                <w:szCs w:val="18"/>
                <w:lang w:val="es-ES"/>
              </w:rPr>
              <w:br/>
              <w:t>73°3437.8"W</w:t>
            </w:r>
          </w:p>
        </w:tc>
        <w:tc>
          <w:tcPr>
            <w:tcW w:w="1293" w:type="dxa"/>
            <w:tcBorders>
              <w:top w:val="nil"/>
              <w:left w:val="nil"/>
              <w:bottom w:val="single" w:sz="4" w:space="0" w:color="auto"/>
              <w:right w:val="single" w:sz="4" w:space="0" w:color="auto"/>
            </w:tcBorders>
            <w:shd w:val="clear" w:color="auto" w:fill="auto"/>
            <w:vAlign w:val="center"/>
            <w:hideMark/>
          </w:tcPr>
          <w:p w14:paraId="0A8DEFFB"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lang w:val="es-ES"/>
              </w:rPr>
              <w:t>10°307.7"N</w:t>
            </w:r>
            <w:r w:rsidRPr="0020415A">
              <w:rPr>
                <w:rFonts w:ascii="Arial Narrow" w:hAnsi="Arial Narrow" w:cs="Calibri"/>
                <w:color w:val="000000"/>
                <w:sz w:val="18"/>
                <w:szCs w:val="18"/>
                <w:lang w:val="es-ES"/>
              </w:rPr>
              <w:br/>
              <w:t>73°3853.4"W</w:t>
            </w:r>
          </w:p>
        </w:tc>
        <w:tc>
          <w:tcPr>
            <w:tcW w:w="1136" w:type="dxa"/>
            <w:vMerge/>
            <w:tcBorders>
              <w:top w:val="nil"/>
              <w:left w:val="single" w:sz="4" w:space="0" w:color="auto"/>
              <w:bottom w:val="single" w:sz="4" w:space="0" w:color="auto"/>
              <w:right w:val="single" w:sz="4" w:space="0" w:color="auto"/>
            </w:tcBorders>
            <w:vAlign w:val="center"/>
            <w:hideMark/>
          </w:tcPr>
          <w:p w14:paraId="023C17D3"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18E13078" w14:textId="77777777" w:rsidTr="00B35B87">
        <w:trPr>
          <w:trHeight w:val="630"/>
        </w:trPr>
        <w:tc>
          <w:tcPr>
            <w:tcW w:w="79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601F6D7"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lastRenderedPageBreak/>
              <w:t>Córdoba</w:t>
            </w:r>
          </w:p>
        </w:tc>
        <w:tc>
          <w:tcPr>
            <w:tcW w:w="1201" w:type="dxa"/>
            <w:tcBorders>
              <w:top w:val="nil"/>
              <w:left w:val="nil"/>
              <w:bottom w:val="single" w:sz="4" w:space="0" w:color="auto"/>
              <w:right w:val="single" w:sz="4" w:space="0" w:color="auto"/>
            </w:tcBorders>
            <w:shd w:val="clear" w:color="auto" w:fill="auto"/>
            <w:vAlign w:val="center"/>
            <w:hideMark/>
          </w:tcPr>
          <w:p w14:paraId="24678CDE"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San Andrés de Sotavento</w:t>
            </w:r>
          </w:p>
        </w:tc>
        <w:tc>
          <w:tcPr>
            <w:tcW w:w="1510" w:type="dxa"/>
            <w:tcBorders>
              <w:top w:val="nil"/>
              <w:left w:val="nil"/>
              <w:bottom w:val="single" w:sz="4" w:space="0" w:color="auto"/>
              <w:right w:val="single" w:sz="4" w:space="0" w:color="auto"/>
            </w:tcBorders>
            <w:shd w:val="clear" w:color="auto" w:fill="auto"/>
            <w:vAlign w:val="center"/>
            <w:hideMark/>
          </w:tcPr>
          <w:p w14:paraId="3393F6AB"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CABILDO INDIGENA SAN ANDRES DE SOTAVENTO</w:t>
            </w:r>
          </w:p>
        </w:tc>
        <w:tc>
          <w:tcPr>
            <w:tcW w:w="1004" w:type="dxa"/>
            <w:tcBorders>
              <w:top w:val="nil"/>
              <w:left w:val="nil"/>
              <w:bottom w:val="single" w:sz="4" w:space="0" w:color="auto"/>
              <w:right w:val="single" w:sz="4" w:space="0" w:color="auto"/>
            </w:tcBorders>
            <w:shd w:val="clear" w:color="auto" w:fill="auto"/>
            <w:noWrap/>
            <w:vAlign w:val="center"/>
            <w:hideMark/>
          </w:tcPr>
          <w:p w14:paraId="4E6AC5AD"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Indígenas</w:t>
            </w:r>
          </w:p>
        </w:tc>
        <w:tc>
          <w:tcPr>
            <w:tcW w:w="1159" w:type="dxa"/>
            <w:tcBorders>
              <w:top w:val="nil"/>
              <w:left w:val="nil"/>
              <w:bottom w:val="single" w:sz="4" w:space="0" w:color="auto"/>
              <w:right w:val="single" w:sz="4" w:space="0" w:color="auto"/>
            </w:tcBorders>
            <w:shd w:val="clear" w:color="auto" w:fill="auto"/>
            <w:vAlign w:val="center"/>
            <w:hideMark/>
          </w:tcPr>
          <w:p w14:paraId="5F371853" w14:textId="77777777" w:rsidR="00B35B87" w:rsidRPr="00B35B87" w:rsidRDefault="00B35B87" w:rsidP="00B35B87">
            <w:pPr>
              <w:spacing w:after="0" w:line="240" w:lineRule="auto"/>
              <w:jc w:val="center"/>
              <w:rPr>
                <w:rFonts w:ascii="Arial Narrow" w:hAnsi="Arial Narrow" w:cs="Calibri"/>
                <w:color w:val="000000"/>
                <w:sz w:val="18"/>
                <w:szCs w:val="18"/>
                <w:lang w:val="es-ES"/>
              </w:rPr>
            </w:pPr>
            <w:r w:rsidRPr="00B35B87">
              <w:rPr>
                <w:rFonts w:ascii="Arial Narrow" w:hAnsi="Arial Narrow" w:cs="Calibri"/>
                <w:color w:val="000000"/>
                <w:sz w:val="18"/>
                <w:szCs w:val="18"/>
                <w:lang w:val="es-ES"/>
              </w:rPr>
              <w:t>La Cuarenta -</w:t>
            </w:r>
          </w:p>
          <w:p w14:paraId="712E6998" w14:textId="6FD11FDC" w:rsidR="0020415A" w:rsidRPr="0020415A" w:rsidRDefault="00B35B87" w:rsidP="00B35B87">
            <w:pPr>
              <w:spacing w:after="0" w:line="240" w:lineRule="auto"/>
              <w:jc w:val="center"/>
              <w:rPr>
                <w:rFonts w:ascii="Arial Narrow" w:hAnsi="Arial Narrow" w:cs="Calibri"/>
                <w:color w:val="000000"/>
                <w:sz w:val="18"/>
                <w:szCs w:val="18"/>
              </w:rPr>
            </w:pPr>
            <w:r w:rsidRPr="00B35B87">
              <w:rPr>
                <w:rFonts w:ascii="Arial Narrow" w:hAnsi="Arial Narrow" w:cs="Calibri"/>
                <w:color w:val="000000"/>
                <w:sz w:val="18"/>
                <w:szCs w:val="18"/>
                <w:lang w:val="es-ES"/>
              </w:rPr>
              <w:t>El Dividivi</w:t>
            </w:r>
          </w:p>
        </w:tc>
        <w:tc>
          <w:tcPr>
            <w:tcW w:w="1247" w:type="dxa"/>
            <w:tcBorders>
              <w:top w:val="nil"/>
              <w:left w:val="nil"/>
              <w:bottom w:val="single" w:sz="4" w:space="0" w:color="auto"/>
              <w:right w:val="single" w:sz="4" w:space="0" w:color="auto"/>
            </w:tcBorders>
            <w:shd w:val="clear" w:color="auto" w:fill="auto"/>
            <w:vAlign w:val="center"/>
            <w:hideMark/>
          </w:tcPr>
          <w:p w14:paraId="215323C1" w14:textId="77777777" w:rsidR="00E76ADE" w:rsidRPr="00E76ADE" w:rsidRDefault="00E76ADE" w:rsidP="00E76ADE">
            <w:pPr>
              <w:spacing w:after="0" w:line="240" w:lineRule="auto"/>
              <w:jc w:val="center"/>
              <w:rPr>
                <w:rFonts w:ascii="Arial Narrow" w:hAnsi="Arial Narrow" w:cs="Calibri"/>
                <w:color w:val="000000"/>
                <w:sz w:val="18"/>
                <w:szCs w:val="18"/>
              </w:rPr>
            </w:pPr>
            <w:r w:rsidRPr="00E76ADE">
              <w:rPr>
                <w:rFonts w:ascii="Arial Narrow" w:hAnsi="Arial Narrow" w:cs="Calibri"/>
                <w:color w:val="000000"/>
                <w:sz w:val="18"/>
                <w:szCs w:val="18"/>
              </w:rPr>
              <w:t>9° 455.63" N</w:t>
            </w:r>
          </w:p>
          <w:p w14:paraId="1C95CDB4" w14:textId="0D8F56D1" w:rsidR="0020415A" w:rsidRPr="0020415A" w:rsidRDefault="00E76ADE" w:rsidP="00E76ADE">
            <w:pPr>
              <w:spacing w:after="0" w:line="240" w:lineRule="auto"/>
              <w:jc w:val="center"/>
              <w:rPr>
                <w:rFonts w:ascii="Arial Narrow" w:hAnsi="Arial Narrow" w:cs="Calibri"/>
                <w:color w:val="000000"/>
                <w:sz w:val="18"/>
                <w:szCs w:val="18"/>
              </w:rPr>
            </w:pPr>
            <w:r w:rsidRPr="00E76ADE">
              <w:rPr>
                <w:rFonts w:ascii="Arial Narrow" w:hAnsi="Arial Narrow" w:cs="Calibri"/>
                <w:color w:val="000000"/>
                <w:sz w:val="18"/>
                <w:szCs w:val="18"/>
              </w:rPr>
              <w:t>75°3251.71"W</w:t>
            </w:r>
          </w:p>
        </w:tc>
        <w:tc>
          <w:tcPr>
            <w:tcW w:w="1293" w:type="dxa"/>
            <w:tcBorders>
              <w:top w:val="nil"/>
              <w:left w:val="nil"/>
              <w:bottom w:val="single" w:sz="4" w:space="0" w:color="auto"/>
              <w:right w:val="single" w:sz="4" w:space="0" w:color="auto"/>
            </w:tcBorders>
            <w:shd w:val="clear" w:color="auto" w:fill="auto"/>
            <w:vAlign w:val="center"/>
            <w:hideMark/>
          </w:tcPr>
          <w:p w14:paraId="635C73B2" w14:textId="77777777" w:rsidR="00E76ADE" w:rsidRPr="00E76ADE" w:rsidRDefault="00E76ADE" w:rsidP="00E76ADE">
            <w:pPr>
              <w:spacing w:after="0" w:line="240" w:lineRule="auto"/>
              <w:jc w:val="center"/>
              <w:rPr>
                <w:rFonts w:ascii="Arial Narrow" w:hAnsi="Arial Narrow" w:cs="Calibri"/>
                <w:color w:val="000000"/>
                <w:sz w:val="18"/>
                <w:szCs w:val="18"/>
              </w:rPr>
            </w:pPr>
            <w:r w:rsidRPr="00E76ADE">
              <w:rPr>
                <w:rFonts w:ascii="Arial Narrow" w:hAnsi="Arial Narrow" w:cs="Calibri"/>
                <w:color w:val="000000"/>
                <w:sz w:val="18"/>
                <w:szCs w:val="18"/>
              </w:rPr>
              <w:t>9° 427.18"N</w:t>
            </w:r>
          </w:p>
          <w:p w14:paraId="3A013201" w14:textId="6CCF6733" w:rsidR="0020415A" w:rsidRPr="0020415A" w:rsidRDefault="00E76ADE" w:rsidP="00E76ADE">
            <w:pPr>
              <w:spacing w:after="0" w:line="240" w:lineRule="auto"/>
              <w:jc w:val="center"/>
              <w:rPr>
                <w:rFonts w:ascii="Arial Narrow" w:hAnsi="Arial Narrow" w:cs="Calibri"/>
                <w:color w:val="000000"/>
                <w:sz w:val="18"/>
                <w:szCs w:val="18"/>
              </w:rPr>
            </w:pPr>
            <w:r w:rsidRPr="00E76ADE">
              <w:rPr>
                <w:rFonts w:ascii="Arial Narrow" w:hAnsi="Arial Narrow" w:cs="Calibri"/>
                <w:color w:val="000000"/>
                <w:sz w:val="18"/>
                <w:szCs w:val="18"/>
              </w:rPr>
              <w:t>75°3258.49"W</w:t>
            </w:r>
          </w:p>
        </w:tc>
        <w:tc>
          <w:tcPr>
            <w:tcW w:w="1136" w:type="dxa"/>
            <w:vMerge/>
            <w:tcBorders>
              <w:top w:val="nil"/>
              <w:left w:val="single" w:sz="4" w:space="0" w:color="auto"/>
              <w:bottom w:val="single" w:sz="4" w:space="0" w:color="auto"/>
              <w:right w:val="single" w:sz="4" w:space="0" w:color="auto"/>
            </w:tcBorders>
            <w:vAlign w:val="center"/>
            <w:hideMark/>
          </w:tcPr>
          <w:p w14:paraId="5AE8325E"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5FEF45B9" w14:textId="77777777" w:rsidTr="000F3A9A">
        <w:trPr>
          <w:trHeight w:val="630"/>
        </w:trPr>
        <w:tc>
          <w:tcPr>
            <w:tcW w:w="790" w:type="dxa"/>
            <w:vMerge/>
            <w:tcBorders>
              <w:top w:val="nil"/>
              <w:left w:val="single" w:sz="4" w:space="0" w:color="auto"/>
              <w:bottom w:val="single" w:sz="4" w:space="0" w:color="auto"/>
              <w:right w:val="single" w:sz="4" w:space="0" w:color="auto"/>
            </w:tcBorders>
            <w:vAlign w:val="center"/>
            <w:hideMark/>
          </w:tcPr>
          <w:p w14:paraId="120D29CA" w14:textId="77777777" w:rsidR="0020415A" w:rsidRPr="0020415A" w:rsidRDefault="0020415A" w:rsidP="0020415A">
            <w:pPr>
              <w:spacing w:after="0" w:line="240" w:lineRule="auto"/>
              <w:jc w:val="left"/>
              <w:rPr>
                <w:rFonts w:ascii="Arial Narrow" w:hAnsi="Arial Narrow" w:cs="Calibri"/>
                <w:color w:val="000000"/>
                <w:sz w:val="18"/>
                <w:szCs w:val="18"/>
              </w:rPr>
            </w:pPr>
          </w:p>
        </w:tc>
        <w:tc>
          <w:tcPr>
            <w:tcW w:w="1201" w:type="dxa"/>
            <w:tcBorders>
              <w:top w:val="nil"/>
              <w:left w:val="nil"/>
              <w:bottom w:val="single" w:sz="4" w:space="0" w:color="auto"/>
              <w:right w:val="single" w:sz="4" w:space="0" w:color="auto"/>
            </w:tcBorders>
            <w:shd w:val="clear" w:color="auto" w:fill="auto"/>
            <w:noWrap/>
            <w:vAlign w:val="center"/>
            <w:hideMark/>
          </w:tcPr>
          <w:p w14:paraId="1E08D4B8"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Tuchin</w:t>
            </w:r>
          </w:p>
        </w:tc>
        <w:tc>
          <w:tcPr>
            <w:tcW w:w="1510" w:type="dxa"/>
            <w:tcBorders>
              <w:top w:val="nil"/>
              <w:left w:val="nil"/>
              <w:bottom w:val="single" w:sz="4" w:space="0" w:color="auto"/>
              <w:right w:val="single" w:sz="4" w:space="0" w:color="auto"/>
            </w:tcBorders>
            <w:shd w:val="clear" w:color="auto" w:fill="auto"/>
            <w:vAlign w:val="center"/>
            <w:hideMark/>
          </w:tcPr>
          <w:p w14:paraId="53D5625F"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RESGUARDO SAN ANDRÉS DE SOTAVENTO</w:t>
            </w:r>
          </w:p>
        </w:tc>
        <w:tc>
          <w:tcPr>
            <w:tcW w:w="1004" w:type="dxa"/>
            <w:tcBorders>
              <w:top w:val="nil"/>
              <w:left w:val="nil"/>
              <w:bottom w:val="single" w:sz="4" w:space="0" w:color="auto"/>
              <w:right w:val="single" w:sz="4" w:space="0" w:color="auto"/>
            </w:tcBorders>
            <w:shd w:val="clear" w:color="auto" w:fill="auto"/>
            <w:noWrap/>
            <w:vAlign w:val="center"/>
            <w:hideMark/>
          </w:tcPr>
          <w:p w14:paraId="3C2BB3F3"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Indígenas</w:t>
            </w:r>
          </w:p>
        </w:tc>
        <w:tc>
          <w:tcPr>
            <w:tcW w:w="1159" w:type="dxa"/>
            <w:tcBorders>
              <w:top w:val="nil"/>
              <w:left w:val="nil"/>
              <w:bottom w:val="single" w:sz="4" w:space="0" w:color="auto"/>
              <w:right w:val="single" w:sz="4" w:space="0" w:color="auto"/>
            </w:tcBorders>
            <w:shd w:val="clear" w:color="auto" w:fill="auto"/>
            <w:vAlign w:val="center"/>
            <w:hideMark/>
          </w:tcPr>
          <w:p w14:paraId="7876BA01" w14:textId="77777777" w:rsidR="000F3A9A" w:rsidRPr="000F3A9A" w:rsidRDefault="000F3A9A" w:rsidP="000F3A9A">
            <w:pPr>
              <w:spacing w:after="0" w:line="240" w:lineRule="auto"/>
              <w:jc w:val="center"/>
              <w:rPr>
                <w:rFonts w:ascii="Arial Narrow" w:hAnsi="Arial Narrow" w:cs="Calibri"/>
                <w:color w:val="000000"/>
                <w:sz w:val="18"/>
                <w:szCs w:val="18"/>
                <w:lang w:val="es-ES"/>
              </w:rPr>
            </w:pPr>
            <w:r w:rsidRPr="000F3A9A">
              <w:rPr>
                <w:rFonts w:ascii="Arial Narrow" w:hAnsi="Arial Narrow" w:cs="Calibri"/>
                <w:color w:val="000000"/>
                <w:sz w:val="18"/>
                <w:szCs w:val="18"/>
                <w:lang w:val="es-ES"/>
              </w:rPr>
              <w:t>Vda. Nueva</w:t>
            </w:r>
          </w:p>
          <w:p w14:paraId="7DCAAA7A" w14:textId="77777777" w:rsidR="000F3A9A" w:rsidRPr="000F3A9A" w:rsidRDefault="000F3A9A" w:rsidP="000F3A9A">
            <w:pPr>
              <w:spacing w:after="0" w:line="240" w:lineRule="auto"/>
              <w:jc w:val="center"/>
              <w:rPr>
                <w:rFonts w:ascii="Arial Narrow" w:hAnsi="Arial Narrow" w:cs="Calibri"/>
                <w:color w:val="000000"/>
                <w:sz w:val="18"/>
                <w:szCs w:val="18"/>
                <w:lang w:val="es-ES"/>
              </w:rPr>
            </w:pPr>
            <w:r w:rsidRPr="000F3A9A">
              <w:rPr>
                <w:rFonts w:ascii="Arial Narrow" w:hAnsi="Arial Narrow" w:cs="Calibri"/>
                <w:color w:val="000000"/>
                <w:sz w:val="18"/>
                <w:szCs w:val="18"/>
                <w:lang w:val="es-ES"/>
              </w:rPr>
              <w:t>Colombia -</w:t>
            </w:r>
          </w:p>
          <w:p w14:paraId="73A33828" w14:textId="0877CE22" w:rsidR="0020415A" w:rsidRPr="0020415A" w:rsidRDefault="000F3A9A" w:rsidP="000F3A9A">
            <w:pPr>
              <w:spacing w:after="0" w:line="240" w:lineRule="auto"/>
              <w:jc w:val="center"/>
              <w:rPr>
                <w:rFonts w:ascii="Arial Narrow" w:hAnsi="Arial Narrow" w:cs="Calibri"/>
                <w:color w:val="000000"/>
                <w:sz w:val="18"/>
                <w:szCs w:val="18"/>
              </w:rPr>
            </w:pPr>
            <w:r w:rsidRPr="000F3A9A">
              <w:rPr>
                <w:rFonts w:ascii="Arial Narrow" w:hAnsi="Arial Narrow" w:cs="Calibri"/>
                <w:color w:val="000000"/>
                <w:sz w:val="18"/>
                <w:szCs w:val="18"/>
                <w:lang w:val="es-ES"/>
              </w:rPr>
              <w:t>Santander</w:t>
            </w:r>
          </w:p>
        </w:tc>
        <w:tc>
          <w:tcPr>
            <w:tcW w:w="1247" w:type="dxa"/>
            <w:tcBorders>
              <w:top w:val="nil"/>
              <w:left w:val="nil"/>
              <w:bottom w:val="single" w:sz="4" w:space="0" w:color="auto"/>
              <w:right w:val="single" w:sz="4" w:space="0" w:color="auto"/>
            </w:tcBorders>
            <w:shd w:val="clear" w:color="auto" w:fill="auto"/>
            <w:vAlign w:val="center"/>
            <w:hideMark/>
          </w:tcPr>
          <w:p w14:paraId="7EF9535A" w14:textId="77777777" w:rsidR="000F3A9A" w:rsidRPr="000F3A9A" w:rsidRDefault="000F3A9A" w:rsidP="000F3A9A">
            <w:pPr>
              <w:spacing w:after="0" w:line="240" w:lineRule="auto"/>
              <w:jc w:val="center"/>
              <w:rPr>
                <w:rFonts w:ascii="Arial Narrow" w:hAnsi="Arial Narrow" w:cs="Calibri"/>
                <w:color w:val="000000"/>
                <w:sz w:val="18"/>
                <w:szCs w:val="18"/>
                <w:lang w:val="es-ES"/>
              </w:rPr>
            </w:pPr>
            <w:r w:rsidRPr="000F3A9A">
              <w:rPr>
                <w:rFonts w:ascii="Arial Narrow" w:hAnsi="Arial Narrow" w:cs="Calibri"/>
                <w:color w:val="000000"/>
                <w:sz w:val="18"/>
                <w:szCs w:val="18"/>
                <w:lang w:val="es-ES"/>
              </w:rPr>
              <w:t>9º1259"N</w:t>
            </w:r>
          </w:p>
          <w:p w14:paraId="57AE504A" w14:textId="3F3BEBD2" w:rsidR="0020415A" w:rsidRPr="0020415A" w:rsidRDefault="000F3A9A" w:rsidP="000F3A9A">
            <w:pPr>
              <w:spacing w:after="0" w:line="240" w:lineRule="auto"/>
              <w:jc w:val="center"/>
              <w:rPr>
                <w:rFonts w:ascii="Arial Narrow" w:hAnsi="Arial Narrow" w:cs="Calibri"/>
                <w:color w:val="000000"/>
                <w:sz w:val="18"/>
                <w:szCs w:val="18"/>
              </w:rPr>
            </w:pPr>
            <w:r w:rsidRPr="000F3A9A">
              <w:rPr>
                <w:rFonts w:ascii="Arial Narrow" w:hAnsi="Arial Narrow" w:cs="Calibri"/>
                <w:color w:val="000000"/>
                <w:sz w:val="18"/>
                <w:szCs w:val="18"/>
                <w:lang w:val="es-ES"/>
              </w:rPr>
              <w:t>75º3530"W</w:t>
            </w:r>
          </w:p>
        </w:tc>
        <w:tc>
          <w:tcPr>
            <w:tcW w:w="1293" w:type="dxa"/>
            <w:tcBorders>
              <w:top w:val="nil"/>
              <w:left w:val="nil"/>
              <w:bottom w:val="single" w:sz="4" w:space="0" w:color="auto"/>
              <w:right w:val="single" w:sz="4" w:space="0" w:color="auto"/>
            </w:tcBorders>
            <w:shd w:val="clear" w:color="auto" w:fill="auto"/>
            <w:vAlign w:val="center"/>
            <w:hideMark/>
          </w:tcPr>
          <w:p w14:paraId="165B2F46" w14:textId="77777777" w:rsidR="000F3A9A" w:rsidRPr="000F3A9A" w:rsidRDefault="000F3A9A" w:rsidP="000F3A9A">
            <w:pPr>
              <w:spacing w:after="0" w:line="240" w:lineRule="auto"/>
              <w:jc w:val="center"/>
              <w:rPr>
                <w:rFonts w:ascii="Arial Narrow" w:hAnsi="Arial Narrow" w:cs="Calibri"/>
                <w:color w:val="000000"/>
                <w:sz w:val="18"/>
                <w:szCs w:val="18"/>
                <w:lang w:val="es-ES"/>
              </w:rPr>
            </w:pPr>
            <w:r w:rsidRPr="000F3A9A">
              <w:rPr>
                <w:rFonts w:ascii="Arial Narrow" w:hAnsi="Arial Narrow" w:cs="Calibri"/>
                <w:color w:val="000000"/>
                <w:sz w:val="18"/>
                <w:szCs w:val="18"/>
                <w:lang w:val="es-ES"/>
              </w:rPr>
              <w:t>1511838,968N</w:t>
            </w:r>
          </w:p>
          <w:p w14:paraId="554B072A" w14:textId="3239124B" w:rsidR="0020415A" w:rsidRPr="0020415A" w:rsidRDefault="000F3A9A" w:rsidP="000F3A9A">
            <w:pPr>
              <w:spacing w:after="0" w:line="240" w:lineRule="auto"/>
              <w:jc w:val="center"/>
              <w:rPr>
                <w:rFonts w:ascii="Arial Narrow" w:hAnsi="Arial Narrow" w:cs="Calibri"/>
                <w:color w:val="000000"/>
                <w:sz w:val="18"/>
                <w:szCs w:val="18"/>
              </w:rPr>
            </w:pPr>
            <w:r w:rsidRPr="000F3A9A">
              <w:rPr>
                <w:rFonts w:ascii="Arial Narrow" w:hAnsi="Arial Narrow" w:cs="Calibri"/>
                <w:color w:val="000000"/>
                <w:sz w:val="18"/>
                <w:szCs w:val="18"/>
                <w:lang w:val="es-ES"/>
              </w:rPr>
              <w:t>835783,893E</w:t>
            </w:r>
          </w:p>
        </w:tc>
        <w:tc>
          <w:tcPr>
            <w:tcW w:w="1136" w:type="dxa"/>
            <w:vMerge/>
            <w:tcBorders>
              <w:top w:val="nil"/>
              <w:left w:val="single" w:sz="4" w:space="0" w:color="auto"/>
              <w:bottom w:val="single" w:sz="4" w:space="0" w:color="auto"/>
              <w:right w:val="single" w:sz="4" w:space="0" w:color="auto"/>
            </w:tcBorders>
            <w:vAlign w:val="center"/>
            <w:hideMark/>
          </w:tcPr>
          <w:p w14:paraId="3A5EBFC2"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60DFED6F" w14:textId="77777777" w:rsidTr="0020415A">
        <w:trPr>
          <w:trHeight w:val="1260"/>
        </w:trPr>
        <w:tc>
          <w:tcPr>
            <w:tcW w:w="790" w:type="dxa"/>
            <w:vMerge/>
            <w:tcBorders>
              <w:top w:val="nil"/>
              <w:left w:val="single" w:sz="4" w:space="0" w:color="auto"/>
              <w:bottom w:val="single" w:sz="4" w:space="0" w:color="auto"/>
              <w:right w:val="single" w:sz="4" w:space="0" w:color="auto"/>
            </w:tcBorders>
            <w:vAlign w:val="center"/>
            <w:hideMark/>
          </w:tcPr>
          <w:p w14:paraId="7952B8A6" w14:textId="77777777" w:rsidR="0020415A" w:rsidRPr="0020415A" w:rsidRDefault="0020415A" w:rsidP="0020415A">
            <w:pPr>
              <w:spacing w:after="0" w:line="240" w:lineRule="auto"/>
              <w:jc w:val="left"/>
              <w:rPr>
                <w:rFonts w:ascii="Arial Narrow" w:hAnsi="Arial Narrow" w:cs="Calibri"/>
                <w:color w:val="000000"/>
                <w:sz w:val="18"/>
                <w:szCs w:val="18"/>
              </w:rPr>
            </w:pPr>
          </w:p>
        </w:tc>
        <w:tc>
          <w:tcPr>
            <w:tcW w:w="1201" w:type="dxa"/>
            <w:tcBorders>
              <w:top w:val="nil"/>
              <w:left w:val="nil"/>
              <w:bottom w:val="single" w:sz="4" w:space="0" w:color="auto"/>
              <w:right w:val="single" w:sz="4" w:space="0" w:color="auto"/>
            </w:tcBorders>
            <w:shd w:val="clear" w:color="auto" w:fill="auto"/>
            <w:noWrap/>
            <w:vAlign w:val="center"/>
            <w:hideMark/>
          </w:tcPr>
          <w:p w14:paraId="7582AE77"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San Antero</w:t>
            </w:r>
          </w:p>
        </w:tc>
        <w:tc>
          <w:tcPr>
            <w:tcW w:w="1510" w:type="dxa"/>
            <w:tcBorders>
              <w:top w:val="nil"/>
              <w:left w:val="nil"/>
              <w:bottom w:val="single" w:sz="4" w:space="0" w:color="auto"/>
              <w:right w:val="single" w:sz="4" w:space="0" w:color="auto"/>
            </w:tcBorders>
            <w:shd w:val="clear" w:color="auto" w:fill="auto"/>
            <w:vAlign w:val="center"/>
            <w:hideMark/>
          </w:tcPr>
          <w:p w14:paraId="316BF64E"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ORGANIZACIÓN DE ETNIAS AFRODESCENDIENTES AGUSTIN PAYARES DE PUNTA BOLIVAR</w:t>
            </w:r>
          </w:p>
        </w:tc>
        <w:tc>
          <w:tcPr>
            <w:tcW w:w="1004" w:type="dxa"/>
            <w:tcBorders>
              <w:top w:val="nil"/>
              <w:left w:val="nil"/>
              <w:bottom w:val="single" w:sz="4" w:space="0" w:color="auto"/>
              <w:right w:val="single" w:sz="4" w:space="0" w:color="auto"/>
            </w:tcBorders>
            <w:shd w:val="clear" w:color="auto" w:fill="auto"/>
            <w:noWrap/>
            <w:vAlign w:val="center"/>
            <w:hideMark/>
          </w:tcPr>
          <w:p w14:paraId="15D4D78B"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NARP</w:t>
            </w:r>
          </w:p>
        </w:tc>
        <w:tc>
          <w:tcPr>
            <w:tcW w:w="1159" w:type="dxa"/>
            <w:tcBorders>
              <w:top w:val="nil"/>
              <w:left w:val="nil"/>
              <w:bottom w:val="single" w:sz="4" w:space="0" w:color="auto"/>
              <w:right w:val="single" w:sz="4" w:space="0" w:color="auto"/>
            </w:tcBorders>
            <w:shd w:val="clear" w:color="auto" w:fill="auto"/>
            <w:vAlign w:val="center"/>
            <w:hideMark/>
          </w:tcPr>
          <w:p w14:paraId="215DB4BB"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lang w:val="es-ES"/>
              </w:rPr>
              <w:t>Punta Bolivar - Bijaito</w:t>
            </w:r>
          </w:p>
        </w:tc>
        <w:tc>
          <w:tcPr>
            <w:tcW w:w="1247" w:type="dxa"/>
            <w:tcBorders>
              <w:top w:val="nil"/>
              <w:left w:val="nil"/>
              <w:bottom w:val="single" w:sz="4" w:space="0" w:color="auto"/>
              <w:right w:val="single" w:sz="4" w:space="0" w:color="auto"/>
            </w:tcBorders>
            <w:shd w:val="clear" w:color="auto" w:fill="auto"/>
            <w:vAlign w:val="center"/>
            <w:hideMark/>
          </w:tcPr>
          <w:p w14:paraId="22EB3D7B"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lang w:val="es-ES"/>
              </w:rPr>
              <w:t>E 1149307.199</w:t>
            </w:r>
            <w:r w:rsidRPr="0020415A">
              <w:rPr>
                <w:rFonts w:ascii="Arial Narrow" w:hAnsi="Arial Narrow" w:cs="Calibri"/>
                <w:color w:val="000000"/>
                <w:sz w:val="18"/>
                <w:szCs w:val="18"/>
                <w:lang w:val="es-ES"/>
              </w:rPr>
              <w:br/>
              <w:t>N 1532150.219</w:t>
            </w:r>
          </w:p>
        </w:tc>
        <w:tc>
          <w:tcPr>
            <w:tcW w:w="1293" w:type="dxa"/>
            <w:tcBorders>
              <w:top w:val="nil"/>
              <w:left w:val="nil"/>
              <w:bottom w:val="single" w:sz="4" w:space="0" w:color="auto"/>
              <w:right w:val="single" w:sz="4" w:space="0" w:color="auto"/>
            </w:tcBorders>
            <w:shd w:val="clear" w:color="auto" w:fill="auto"/>
            <w:vAlign w:val="center"/>
            <w:hideMark/>
          </w:tcPr>
          <w:p w14:paraId="35A25F77"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lang w:val="es-ES"/>
              </w:rPr>
              <w:t>E 1148107.822</w:t>
            </w:r>
            <w:r w:rsidRPr="0020415A">
              <w:rPr>
                <w:rFonts w:ascii="Arial Narrow" w:hAnsi="Arial Narrow" w:cs="Calibri"/>
                <w:color w:val="000000"/>
                <w:sz w:val="18"/>
                <w:szCs w:val="18"/>
                <w:lang w:val="es-ES"/>
              </w:rPr>
              <w:br/>
              <w:t>N 1532333.097</w:t>
            </w:r>
          </w:p>
        </w:tc>
        <w:tc>
          <w:tcPr>
            <w:tcW w:w="1136" w:type="dxa"/>
            <w:vMerge/>
            <w:tcBorders>
              <w:top w:val="nil"/>
              <w:left w:val="single" w:sz="4" w:space="0" w:color="auto"/>
              <w:bottom w:val="single" w:sz="4" w:space="0" w:color="auto"/>
              <w:right w:val="single" w:sz="4" w:space="0" w:color="auto"/>
            </w:tcBorders>
            <w:vAlign w:val="center"/>
            <w:hideMark/>
          </w:tcPr>
          <w:p w14:paraId="31353285"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6A6FB3FB" w14:textId="77777777" w:rsidTr="0020415A">
        <w:trPr>
          <w:trHeight w:val="690"/>
        </w:trPr>
        <w:tc>
          <w:tcPr>
            <w:tcW w:w="79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9A4A25B"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La Guajira</w:t>
            </w:r>
          </w:p>
        </w:tc>
        <w:tc>
          <w:tcPr>
            <w:tcW w:w="1201" w:type="dxa"/>
            <w:tcBorders>
              <w:top w:val="nil"/>
              <w:left w:val="nil"/>
              <w:bottom w:val="single" w:sz="4" w:space="0" w:color="auto"/>
              <w:right w:val="single" w:sz="4" w:space="0" w:color="auto"/>
            </w:tcBorders>
            <w:shd w:val="clear" w:color="auto" w:fill="auto"/>
            <w:noWrap/>
            <w:vAlign w:val="center"/>
            <w:hideMark/>
          </w:tcPr>
          <w:p w14:paraId="0BF5272C"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Barrancas</w:t>
            </w:r>
          </w:p>
        </w:tc>
        <w:tc>
          <w:tcPr>
            <w:tcW w:w="1510" w:type="dxa"/>
            <w:tcBorders>
              <w:top w:val="nil"/>
              <w:left w:val="nil"/>
              <w:bottom w:val="single" w:sz="4" w:space="0" w:color="auto"/>
              <w:right w:val="single" w:sz="4" w:space="0" w:color="auto"/>
            </w:tcBorders>
            <w:shd w:val="clear" w:color="auto" w:fill="auto"/>
            <w:vAlign w:val="center"/>
            <w:hideMark/>
          </w:tcPr>
          <w:p w14:paraId="56EC799B"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RESGUARDO TRUPIOGACHO LA MESETA</w:t>
            </w:r>
          </w:p>
        </w:tc>
        <w:tc>
          <w:tcPr>
            <w:tcW w:w="1004" w:type="dxa"/>
            <w:tcBorders>
              <w:top w:val="nil"/>
              <w:left w:val="nil"/>
              <w:bottom w:val="single" w:sz="4" w:space="0" w:color="auto"/>
              <w:right w:val="single" w:sz="4" w:space="0" w:color="auto"/>
            </w:tcBorders>
            <w:shd w:val="clear" w:color="auto" w:fill="auto"/>
            <w:noWrap/>
            <w:vAlign w:val="center"/>
            <w:hideMark/>
          </w:tcPr>
          <w:p w14:paraId="4902191B"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Indígenas</w:t>
            </w:r>
          </w:p>
        </w:tc>
        <w:tc>
          <w:tcPr>
            <w:tcW w:w="1159" w:type="dxa"/>
            <w:tcBorders>
              <w:top w:val="nil"/>
              <w:left w:val="nil"/>
              <w:bottom w:val="single" w:sz="4" w:space="0" w:color="auto"/>
              <w:right w:val="single" w:sz="4" w:space="0" w:color="auto"/>
            </w:tcBorders>
            <w:shd w:val="clear" w:color="auto" w:fill="auto"/>
            <w:vAlign w:val="center"/>
            <w:hideMark/>
          </w:tcPr>
          <w:p w14:paraId="708A0CED"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Pozo Hondo - Comunidad Castillete</w:t>
            </w:r>
          </w:p>
        </w:tc>
        <w:tc>
          <w:tcPr>
            <w:tcW w:w="1247" w:type="dxa"/>
            <w:tcBorders>
              <w:top w:val="nil"/>
              <w:left w:val="nil"/>
              <w:bottom w:val="single" w:sz="4" w:space="0" w:color="auto"/>
              <w:right w:val="single" w:sz="4" w:space="0" w:color="auto"/>
            </w:tcBorders>
            <w:shd w:val="clear" w:color="auto" w:fill="auto"/>
            <w:vAlign w:val="center"/>
            <w:hideMark/>
          </w:tcPr>
          <w:p w14:paraId="7B1EE46B"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11°0`0.79"N</w:t>
            </w:r>
            <w:r w:rsidRPr="0020415A">
              <w:rPr>
                <w:rFonts w:ascii="Arial Narrow" w:hAnsi="Arial Narrow" w:cs="Calibri"/>
                <w:color w:val="000000"/>
                <w:sz w:val="18"/>
                <w:szCs w:val="18"/>
              </w:rPr>
              <w:br/>
              <w:t>72°48`55.03"W</w:t>
            </w:r>
          </w:p>
        </w:tc>
        <w:tc>
          <w:tcPr>
            <w:tcW w:w="1293" w:type="dxa"/>
            <w:tcBorders>
              <w:top w:val="nil"/>
              <w:left w:val="nil"/>
              <w:bottom w:val="single" w:sz="4" w:space="0" w:color="auto"/>
              <w:right w:val="single" w:sz="4" w:space="0" w:color="auto"/>
            </w:tcBorders>
            <w:shd w:val="clear" w:color="auto" w:fill="auto"/>
            <w:vAlign w:val="center"/>
            <w:hideMark/>
          </w:tcPr>
          <w:p w14:paraId="6B2DD4AE"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11°0`14.79"N</w:t>
            </w:r>
            <w:r w:rsidRPr="0020415A">
              <w:rPr>
                <w:rFonts w:ascii="Arial Narrow" w:hAnsi="Arial Narrow" w:cs="Calibri"/>
                <w:color w:val="000000"/>
                <w:sz w:val="18"/>
                <w:szCs w:val="18"/>
              </w:rPr>
              <w:br/>
              <w:t>72°48`26.86"W</w:t>
            </w:r>
          </w:p>
        </w:tc>
        <w:tc>
          <w:tcPr>
            <w:tcW w:w="1136" w:type="dxa"/>
            <w:vMerge/>
            <w:tcBorders>
              <w:top w:val="nil"/>
              <w:left w:val="single" w:sz="4" w:space="0" w:color="auto"/>
              <w:bottom w:val="single" w:sz="4" w:space="0" w:color="auto"/>
              <w:right w:val="single" w:sz="4" w:space="0" w:color="auto"/>
            </w:tcBorders>
            <w:vAlign w:val="center"/>
            <w:hideMark/>
          </w:tcPr>
          <w:p w14:paraId="58450222"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7A08921E" w14:textId="77777777" w:rsidTr="0020415A">
        <w:trPr>
          <w:trHeight w:val="920"/>
        </w:trPr>
        <w:tc>
          <w:tcPr>
            <w:tcW w:w="790" w:type="dxa"/>
            <w:vMerge/>
            <w:tcBorders>
              <w:top w:val="nil"/>
              <w:left w:val="single" w:sz="4" w:space="0" w:color="auto"/>
              <w:bottom w:val="single" w:sz="4" w:space="0" w:color="auto"/>
              <w:right w:val="single" w:sz="4" w:space="0" w:color="auto"/>
            </w:tcBorders>
            <w:vAlign w:val="center"/>
            <w:hideMark/>
          </w:tcPr>
          <w:p w14:paraId="5A589805" w14:textId="77777777" w:rsidR="0020415A" w:rsidRPr="0020415A" w:rsidRDefault="0020415A" w:rsidP="0020415A">
            <w:pPr>
              <w:spacing w:after="0" w:line="240" w:lineRule="auto"/>
              <w:jc w:val="left"/>
              <w:rPr>
                <w:rFonts w:ascii="Arial Narrow" w:hAnsi="Arial Narrow" w:cs="Calibri"/>
                <w:color w:val="000000"/>
                <w:sz w:val="18"/>
                <w:szCs w:val="18"/>
              </w:rPr>
            </w:pPr>
          </w:p>
        </w:tc>
        <w:tc>
          <w:tcPr>
            <w:tcW w:w="1201" w:type="dxa"/>
            <w:tcBorders>
              <w:top w:val="nil"/>
              <w:left w:val="nil"/>
              <w:bottom w:val="single" w:sz="4" w:space="0" w:color="auto"/>
              <w:right w:val="single" w:sz="4" w:space="0" w:color="auto"/>
            </w:tcBorders>
            <w:shd w:val="clear" w:color="auto" w:fill="auto"/>
            <w:noWrap/>
            <w:vAlign w:val="center"/>
            <w:hideMark/>
          </w:tcPr>
          <w:p w14:paraId="13CCF0FA"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Barrancas</w:t>
            </w:r>
          </w:p>
        </w:tc>
        <w:tc>
          <w:tcPr>
            <w:tcW w:w="1510" w:type="dxa"/>
            <w:tcBorders>
              <w:top w:val="nil"/>
              <w:left w:val="nil"/>
              <w:bottom w:val="single" w:sz="4" w:space="0" w:color="auto"/>
              <w:right w:val="single" w:sz="4" w:space="0" w:color="auto"/>
            </w:tcBorders>
            <w:shd w:val="clear" w:color="auto" w:fill="auto"/>
            <w:vAlign w:val="center"/>
            <w:hideMark/>
          </w:tcPr>
          <w:p w14:paraId="384575A5"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RESGUARDO TRUPIOGACHO LA MESETA</w:t>
            </w:r>
          </w:p>
        </w:tc>
        <w:tc>
          <w:tcPr>
            <w:tcW w:w="1004" w:type="dxa"/>
            <w:tcBorders>
              <w:top w:val="nil"/>
              <w:left w:val="nil"/>
              <w:bottom w:val="single" w:sz="4" w:space="0" w:color="auto"/>
              <w:right w:val="single" w:sz="4" w:space="0" w:color="auto"/>
            </w:tcBorders>
            <w:shd w:val="clear" w:color="auto" w:fill="auto"/>
            <w:noWrap/>
            <w:vAlign w:val="center"/>
            <w:hideMark/>
          </w:tcPr>
          <w:p w14:paraId="5BBF1813"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Indígenas</w:t>
            </w:r>
          </w:p>
        </w:tc>
        <w:tc>
          <w:tcPr>
            <w:tcW w:w="1159" w:type="dxa"/>
            <w:tcBorders>
              <w:top w:val="nil"/>
              <w:left w:val="nil"/>
              <w:bottom w:val="single" w:sz="4" w:space="0" w:color="auto"/>
              <w:right w:val="single" w:sz="4" w:space="0" w:color="auto"/>
            </w:tcBorders>
            <w:shd w:val="clear" w:color="auto" w:fill="auto"/>
            <w:vAlign w:val="center"/>
            <w:hideMark/>
          </w:tcPr>
          <w:p w14:paraId="4D0B88A3"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Resguardo Cerrodeo - Comunidad Zorromana</w:t>
            </w:r>
          </w:p>
        </w:tc>
        <w:tc>
          <w:tcPr>
            <w:tcW w:w="1247" w:type="dxa"/>
            <w:tcBorders>
              <w:top w:val="nil"/>
              <w:left w:val="nil"/>
              <w:bottom w:val="single" w:sz="4" w:space="0" w:color="auto"/>
              <w:right w:val="single" w:sz="4" w:space="0" w:color="auto"/>
            </w:tcBorders>
            <w:shd w:val="clear" w:color="auto" w:fill="auto"/>
            <w:vAlign w:val="center"/>
            <w:hideMark/>
          </w:tcPr>
          <w:p w14:paraId="4E85B918"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10°59`53.71"N</w:t>
            </w:r>
            <w:r w:rsidRPr="0020415A">
              <w:rPr>
                <w:rFonts w:ascii="Arial Narrow" w:hAnsi="Arial Narrow" w:cs="Calibri"/>
                <w:color w:val="000000"/>
                <w:sz w:val="18"/>
                <w:szCs w:val="18"/>
              </w:rPr>
              <w:br/>
              <w:t>72°48`55.03"W</w:t>
            </w:r>
          </w:p>
        </w:tc>
        <w:tc>
          <w:tcPr>
            <w:tcW w:w="1293" w:type="dxa"/>
            <w:tcBorders>
              <w:top w:val="nil"/>
              <w:left w:val="nil"/>
              <w:bottom w:val="single" w:sz="4" w:space="0" w:color="auto"/>
              <w:right w:val="single" w:sz="4" w:space="0" w:color="auto"/>
            </w:tcBorders>
            <w:shd w:val="clear" w:color="auto" w:fill="auto"/>
            <w:vAlign w:val="center"/>
            <w:hideMark/>
          </w:tcPr>
          <w:p w14:paraId="7B1AAC6D"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11°0`14.79"N</w:t>
            </w:r>
            <w:r w:rsidRPr="0020415A">
              <w:rPr>
                <w:rFonts w:ascii="Arial Narrow" w:hAnsi="Arial Narrow" w:cs="Calibri"/>
                <w:color w:val="000000"/>
                <w:sz w:val="18"/>
                <w:szCs w:val="18"/>
              </w:rPr>
              <w:br/>
              <w:t>72°48`26.86"W</w:t>
            </w:r>
          </w:p>
        </w:tc>
        <w:tc>
          <w:tcPr>
            <w:tcW w:w="1136" w:type="dxa"/>
            <w:vMerge/>
            <w:tcBorders>
              <w:top w:val="nil"/>
              <w:left w:val="single" w:sz="4" w:space="0" w:color="auto"/>
              <w:bottom w:val="single" w:sz="4" w:space="0" w:color="auto"/>
              <w:right w:val="single" w:sz="4" w:space="0" w:color="auto"/>
            </w:tcBorders>
            <w:vAlign w:val="center"/>
            <w:hideMark/>
          </w:tcPr>
          <w:p w14:paraId="4955C237"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6DE3EB88" w14:textId="77777777" w:rsidTr="0020415A">
        <w:trPr>
          <w:trHeight w:val="2810"/>
        </w:trPr>
        <w:tc>
          <w:tcPr>
            <w:tcW w:w="790" w:type="dxa"/>
            <w:vMerge/>
            <w:tcBorders>
              <w:top w:val="nil"/>
              <w:left w:val="single" w:sz="4" w:space="0" w:color="auto"/>
              <w:bottom w:val="single" w:sz="4" w:space="0" w:color="auto"/>
              <w:right w:val="single" w:sz="4" w:space="0" w:color="auto"/>
            </w:tcBorders>
            <w:vAlign w:val="center"/>
            <w:hideMark/>
          </w:tcPr>
          <w:p w14:paraId="35DA7672" w14:textId="77777777" w:rsidR="0020415A" w:rsidRPr="0020415A" w:rsidRDefault="0020415A" w:rsidP="0020415A">
            <w:pPr>
              <w:spacing w:after="0" w:line="240" w:lineRule="auto"/>
              <w:jc w:val="left"/>
              <w:rPr>
                <w:rFonts w:ascii="Arial Narrow" w:hAnsi="Arial Narrow" w:cs="Calibri"/>
                <w:color w:val="000000"/>
                <w:sz w:val="18"/>
                <w:szCs w:val="18"/>
              </w:rPr>
            </w:pPr>
          </w:p>
        </w:tc>
        <w:tc>
          <w:tcPr>
            <w:tcW w:w="1201" w:type="dxa"/>
            <w:tcBorders>
              <w:top w:val="nil"/>
              <w:left w:val="nil"/>
              <w:bottom w:val="single" w:sz="4" w:space="0" w:color="auto"/>
              <w:right w:val="single" w:sz="4" w:space="0" w:color="auto"/>
            </w:tcBorders>
            <w:shd w:val="clear" w:color="auto" w:fill="auto"/>
            <w:noWrap/>
            <w:vAlign w:val="center"/>
            <w:hideMark/>
          </w:tcPr>
          <w:p w14:paraId="18FEBC79"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Riohacha</w:t>
            </w:r>
          </w:p>
        </w:tc>
        <w:tc>
          <w:tcPr>
            <w:tcW w:w="1510" w:type="dxa"/>
            <w:tcBorders>
              <w:top w:val="nil"/>
              <w:left w:val="nil"/>
              <w:bottom w:val="single" w:sz="4" w:space="0" w:color="auto"/>
              <w:right w:val="single" w:sz="4" w:space="0" w:color="auto"/>
            </w:tcBorders>
            <w:shd w:val="clear" w:color="auto" w:fill="auto"/>
            <w:vAlign w:val="center"/>
            <w:hideMark/>
          </w:tcPr>
          <w:p w14:paraId="7F912540"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ASOCIACION DE AUTORIDADES TRADICIONALES WAYUU “ALUWATAJIRRAWA</w:t>
            </w:r>
          </w:p>
        </w:tc>
        <w:tc>
          <w:tcPr>
            <w:tcW w:w="1004" w:type="dxa"/>
            <w:tcBorders>
              <w:top w:val="nil"/>
              <w:left w:val="nil"/>
              <w:bottom w:val="single" w:sz="4" w:space="0" w:color="auto"/>
              <w:right w:val="single" w:sz="4" w:space="0" w:color="auto"/>
            </w:tcBorders>
            <w:shd w:val="clear" w:color="auto" w:fill="auto"/>
            <w:noWrap/>
            <w:vAlign w:val="center"/>
            <w:hideMark/>
          </w:tcPr>
          <w:p w14:paraId="7E4F0A66"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Indígenas</w:t>
            </w:r>
          </w:p>
        </w:tc>
        <w:tc>
          <w:tcPr>
            <w:tcW w:w="1159" w:type="dxa"/>
            <w:tcBorders>
              <w:top w:val="nil"/>
              <w:left w:val="nil"/>
              <w:bottom w:val="single" w:sz="4" w:space="0" w:color="auto"/>
              <w:right w:val="single" w:sz="4" w:space="0" w:color="auto"/>
            </w:tcBorders>
            <w:shd w:val="clear" w:color="auto" w:fill="auto"/>
            <w:vAlign w:val="center"/>
            <w:hideMark/>
          </w:tcPr>
          <w:p w14:paraId="394ED887"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Kilómetro 16 via a</w:t>
            </w:r>
            <w:r w:rsidRPr="0020415A">
              <w:rPr>
                <w:rFonts w:ascii="Arial Narrow" w:hAnsi="Arial Narrow" w:cs="Calibri"/>
                <w:color w:val="000000"/>
                <w:sz w:val="18"/>
                <w:szCs w:val="18"/>
              </w:rPr>
              <w:br/>
              <w:t>valledupar hasta las</w:t>
            </w:r>
            <w:r w:rsidRPr="0020415A">
              <w:rPr>
                <w:rFonts w:ascii="Arial Narrow" w:hAnsi="Arial Narrow" w:cs="Calibri"/>
                <w:color w:val="000000"/>
                <w:sz w:val="18"/>
                <w:szCs w:val="18"/>
              </w:rPr>
              <w:br/>
              <w:t>comunidades centro</w:t>
            </w:r>
            <w:r w:rsidRPr="0020415A">
              <w:rPr>
                <w:rFonts w:ascii="Arial Narrow" w:hAnsi="Arial Narrow" w:cs="Calibri"/>
                <w:color w:val="000000"/>
                <w:sz w:val="18"/>
                <w:szCs w:val="18"/>
              </w:rPr>
              <w:br/>
              <w:t>etnoeducactivo nº17,</w:t>
            </w:r>
            <w:r w:rsidRPr="0020415A">
              <w:rPr>
                <w:rFonts w:ascii="Arial Narrow" w:hAnsi="Arial Narrow" w:cs="Calibri"/>
                <w:color w:val="000000"/>
                <w:sz w:val="18"/>
                <w:szCs w:val="18"/>
              </w:rPr>
              <w:br/>
              <w:t>comunidad</w:t>
            </w:r>
            <w:r w:rsidRPr="0020415A">
              <w:rPr>
                <w:rFonts w:ascii="Arial Narrow" w:hAnsi="Arial Narrow" w:cs="Calibri"/>
                <w:color w:val="000000"/>
                <w:sz w:val="18"/>
                <w:szCs w:val="18"/>
              </w:rPr>
              <w:br/>
              <w:t>Koushatchon,</w:t>
            </w:r>
            <w:r w:rsidRPr="0020415A">
              <w:rPr>
                <w:rFonts w:ascii="Arial Narrow" w:hAnsi="Arial Narrow" w:cs="Calibri"/>
                <w:color w:val="000000"/>
                <w:sz w:val="18"/>
                <w:szCs w:val="18"/>
              </w:rPr>
              <w:br/>
              <w:t>Tokomana,</w:t>
            </w:r>
            <w:r w:rsidRPr="0020415A">
              <w:rPr>
                <w:rFonts w:ascii="Arial Narrow" w:hAnsi="Arial Narrow" w:cs="Calibri"/>
                <w:color w:val="000000"/>
                <w:sz w:val="18"/>
                <w:szCs w:val="18"/>
              </w:rPr>
              <w:br/>
              <w:t>Etkishimana y</w:t>
            </w:r>
            <w:r w:rsidRPr="0020415A">
              <w:rPr>
                <w:rFonts w:ascii="Arial Narrow" w:hAnsi="Arial Narrow" w:cs="Calibri"/>
                <w:color w:val="000000"/>
                <w:sz w:val="18"/>
                <w:szCs w:val="18"/>
              </w:rPr>
              <w:br/>
              <w:t>Warruptamana</w:t>
            </w:r>
          </w:p>
        </w:tc>
        <w:tc>
          <w:tcPr>
            <w:tcW w:w="1247" w:type="dxa"/>
            <w:tcBorders>
              <w:top w:val="nil"/>
              <w:left w:val="nil"/>
              <w:bottom w:val="single" w:sz="4" w:space="0" w:color="auto"/>
              <w:right w:val="single" w:sz="4" w:space="0" w:color="auto"/>
            </w:tcBorders>
            <w:shd w:val="clear" w:color="auto" w:fill="auto"/>
            <w:vAlign w:val="center"/>
            <w:hideMark/>
          </w:tcPr>
          <w:p w14:paraId="20D5750F"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11°2434.05"N</w:t>
            </w:r>
            <w:r w:rsidRPr="0020415A">
              <w:rPr>
                <w:rFonts w:ascii="Arial Narrow" w:hAnsi="Arial Narrow" w:cs="Calibri"/>
                <w:color w:val="000000"/>
                <w:sz w:val="18"/>
                <w:szCs w:val="18"/>
              </w:rPr>
              <w:br/>
              <w:t>72°5436.86"W</w:t>
            </w:r>
          </w:p>
        </w:tc>
        <w:tc>
          <w:tcPr>
            <w:tcW w:w="1293" w:type="dxa"/>
            <w:tcBorders>
              <w:top w:val="nil"/>
              <w:left w:val="nil"/>
              <w:bottom w:val="single" w:sz="4" w:space="0" w:color="auto"/>
              <w:right w:val="single" w:sz="4" w:space="0" w:color="auto"/>
            </w:tcBorders>
            <w:shd w:val="clear" w:color="auto" w:fill="auto"/>
            <w:vAlign w:val="center"/>
            <w:hideMark/>
          </w:tcPr>
          <w:p w14:paraId="37F874E6"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11°2516.18"N</w:t>
            </w:r>
            <w:r w:rsidRPr="0020415A">
              <w:rPr>
                <w:rFonts w:ascii="Arial Narrow" w:hAnsi="Arial Narrow" w:cs="Calibri"/>
                <w:color w:val="000000"/>
                <w:sz w:val="18"/>
                <w:szCs w:val="18"/>
              </w:rPr>
              <w:br/>
              <w:t>72°533.81"W</w:t>
            </w:r>
          </w:p>
        </w:tc>
        <w:tc>
          <w:tcPr>
            <w:tcW w:w="1136" w:type="dxa"/>
            <w:vMerge/>
            <w:tcBorders>
              <w:top w:val="nil"/>
              <w:left w:val="single" w:sz="4" w:space="0" w:color="auto"/>
              <w:bottom w:val="single" w:sz="4" w:space="0" w:color="auto"/>
              <w:right w:val="single" w:sz="4" w:space="0" w:color="auto"/>
            </w:tcBorders>
            <w:vAlign w:val="center"/>
            <w:hideMark/>
          </w:tcPr>
          <w:p w14:paraId="51A97B16"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0AD969A8" w14:textId="77777777" w:rsidTr="0020415A">
        <w:trPr>
          <w:trHeight w:val="840"/>
        </w:trPr>
        <w:tc>
          <w:tcPr>
            <w:tcW w:w="790" w:type="dxa"/>
            <w:vMerge/>
            <w:tcBorders>
              <w:top w:val="nil"/>
              <w:left w:val="single" w:sz="4" w:space="0" w:color="auto"/>
              <w:bottom w:val="single" w:sz="4" w:space="0" w:color="auto"/>
              <w:right w:val="single" w:sz="4" w:space="0" w:color="auto"/>
            </w:tcBorders>
            <w:vAlign w:val="center"/>
            <w:hideMark/>
          </w:tcPr>
          <w:p w14:paraId="5BCFB9DD" w14:textId="77777777" w:rsidR="0020415A" w:rsidRPr="0020415A" w:rsidRDefault="0020415A" w:rsidP="0020415A">
            <w:pPr>
              <w:spacing w:after="0" w:line="240" w:lineRule="auto"/>
              <w:jc w:val="left"/>
              <w:rPr>
                <w:rFonts w:ascii="Arial Narrow" w:hAnsi="Arial Narrow" w:cs="Calibri"/>
                <w:color w:val="000000"/>
                <w:sz w:val="18"/>
                <w:szCs w:val="18"/>
              </w:rPr>
            </w:pPr>
          </w:p>
        </w:tc>
        <w:tc>
          <w:tcPr>
            <w:tcW w:w="1201" w:type="dxa"/>
            <w:tcBorders>
              <w:top w:val="nil"/>
              <w:left w:val="nil"/>
              <w:bottom w:val="single" w:sz="4" w:space="0" w:color="auto"/>
              <w:right w:val="single" w:sz="4" w:space="0" w:color="auto"/>
            </w:tcBorders>
            <w:shd w:val="clear" w:color="auto" w:fill="auto"/>
            <w:noWrap/>
            <w:vAlign w:val="center"/>
            <w:hideMark/>
          </w:tcPr>
          <w:p w14:paraId="4B1A3E0F"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Dibulla</w:t>
            </w:r>
          </w:p>
        </w:tc>
        <w:tc>
          <w:tcPr>
            <w:tcW w:w="1510" w:type="dxa"/>
            <w:tcBorders>
              <w:top w:val="nil"/>
              <w:left w:val="nil"/>
              <w:bottom w:val="single" w:sz="4" w:space="0" w:color="auto"/>
              <w:right w:val="single" w:sz="4" w:space="0" w:color="auto"/>
            </w:tcBorders>
            <w:shd w:val="clear" w:color="auto" w:fill="auto"/>
            <w:vAlign w:val="center"/>
            <w:hideMark/>
          </w:tcPr>
          <w:p w14:paraId="48CB9912"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ASOCIACION DE AFRODESCENDIENTES URRAMBRA AFROURRAMBA</w:t>
            </w:r>
          </w:p>
        </w:tc>
        <w:tc>
          <w:tcPr>
            <w:tcW w:w="1004" w:type="dxa"/>
            <w:tcBorders>
              <w:top w:val="nil"/>
              <w:left w:val="nil"/>
              <w:bottom w:val="single" w:sz="4" w:space="0" w:color="auto"/>
              <w:right w:val="single" w:sz="4" w:space="0" w:color="auto"/>
            </w:tcBorders>
            <w:shd w:val="clear" w:color="auto" w:fill="auto"/>
            <w:noWrap/>
            <w:vAlign w:val="center"/>
            <w:hideMark/>
          </w:tcPr>
          <w:p w14:paraId="45BC164A"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NARP</w:t>
            </w:r>
          </w:p>
        </w:tc>
        <w:tc>
          <w:tcPr>
            <w:tcW w:w="1159" w:type="dxa"/>
            <w:tcBorders>
              <w:top w:val="nil"/>
              <w:left w:val="nil"/>
              <w:bottom w:val="single" w:sz="4" w:space="0" w:color="auto"/>
              <w:right w:val="single" w:sz="4" w:space="0" w:color="auto"/>
            </w:tcBorders>
            <w:shd w:val="clear" w:color="auto" w:fill="auto"/>
            <w:vAlign w:val="center"/>
            <w:hideMark/>
          </w:tcPr>
          <w:p w14:paraId="5BAFEB0D"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Pénjamo - Matatigre</w:t>
            </w:r>
          </w:p>
        </w:tc>
        <w:tc>
          <w:tcPr>
            <w:tcW w:w="1247" w:type="dxa"/>
            <w:tcBorders>
              <w:top w:val="nil"/>
              <w:left w:val="nil"/>
              <w:bottom w:val="single" w:sz="4" w:space="0" w:color="auto"/>
              <w:right w:val="single" w:sz="4" w:space="0" w:color="auto"/>
            </w:tcBorders>
            <w:shd w:val="clear" w:color="auto" w:fill="auto"/>
            <w:vAlign w:val="center"/>
            <w:hideMark/>
          </w:tcPr>
          <w:p w14:paraId="06D92738"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11°1528.80"N</w:t>
            </w:r>
            <w:r w:rsidRPr="0020415A">
              <w:rPr>
                <w:rFonts w:ascii="Arial Narrow" w:hAnsi="Arial Narrow" w:cs="Calibri"/>
                <w:color w:val="000000"/>
                <w:sz w:val="18"/>
                <w:szCs w:val="18"/>
              </w:rPr>
              <w:br/>
              <w:t>73°102.89"W</w:t>
            </w:r>
          </w:p>
        </w:tc>
        <w:tc>
          <w:tcPr>
            <w:tcW w:w="1293" w:type="dxa"/>
            <w:tcBorders>
              <w:top w:val="nil"/>
              <w:left w:val="nil"/>
              <w:bottom w:val="single" w:sz="4" w:space="0" w:color="auto"/>
              <w:right w:val="single" w:sz="4" w:space="0" w:color="auto"/>
            </w:tcBorders>
            <w:shd w:val="clear" w:color="auto" w:fill="auto"/>
            <w:vAlign w:val="center"/>
            <w:hideMark/>
          </w:tcPr>
          <w:p w14:paraId="53C24C7C"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11°2421.34"N</w:t>
            </w:r>
            <w:r w:rsidRPr="0020415A">
              <w:rPr>
                <w:rFonts w:ascii="Arial Narrow" w:hAnsi="Arial Narrow" w:cs="Calibri"/>
                <w:color w:val="000000"/>
                <w:sz w:val="18"/>
                <w:szCs w:val="18"/>
              </w:rPr>
              <w:br/>
              <w:t>73°128.46"W</w:t>
            </w:r>
          </w:p>
        </w:tc>
        <w:tc>
          <w:tcPr>
            <w:tcW w:w="1136" w:type="dxa"/>
            <w:vMerge/>
            <w:tcBorders>
              <w:top w:val="nil"/>
              <w:left w:val="single" w:sz="4" w:space="0" w:color="auto"/>
              <w:bottom w:val="single" w:sz="4" w:space="0" w:color="auto"/>
              <w:right w:val="single" w:sz="4" w:space="0" w:color="auto"/>
            </w:tcBorders>
            <w:vAlign w:val="center"/>
            <w:hideMark/>
          </w:tcPr>
          <w:p w14:paraId="5FFD1347"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17676E8A" w14:textId="77777777" w:rsidTr="00292E9C">
        <w:trPr>
          <w:trHeight w:val="840"/>
        </w:trPr>
        <w:tc>
          <w:tcPr>
            <w:tcW w:w="79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1B703DC"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Magdalena</w:t>
            </w:r>
          </w:p>
        </w:tc>
        <w:tc>
          <w:tcPr>
            <w:tcW w:w="1201" w:type="dxa"/>
            <w:tcBorders>
              <w:top w:val="nil"/>
              <w:left w:val="nil"/>
              <w:bottom w:val="single" w:sz="4" w:space="0" w:color="auto"/>
              <w:right w:val="single" w:sz="4" w:space="0" w:color="auto"/>
            </w:tcBorders>
            <w:shd w:val="clear" w:color="auto" w:fill="auto"/>
            <w:vAlign w:val="center"/>
            <w:hideMark/>
          </w:tcPr>
          <w:p w14:paraId="751BE0BE"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Cerro de San Antonio</w:t>
            </w:r>
          </w:p>
        </w:tc>
        <w:tc>
          <w:tcPr>
            <w:tcW w:w="1510" w:type="dxa"/>
            <w:tcBorders>
              <w:top w:val="nil"/>
              <w:left w:val="nil"/>
              <w:bottom w:val="single" w:sz="4" w:space="0" w:color="auto"/>
              <w:right w:val="single" w:sz="4" w:space="0" w:color="auto"/>
            </w:tcBorders>
            <w:shd w:val="clear" w:color="auto" w:fill="auto"/>
            <w:vAlign w:val="center"/>
            <w:hideMark/>
          </w:tcPr>
          <w:p w14:paraId="4989C059"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FUNDACION SOL VIVIR AFROCOLOMBIANO FUNSOVIA</w:t>
            </w:r>
          </w:p>
        </w:tc>
        <w:tc>
          <w:tcPr>
            <w:tcW w:w="1004" w:type="dxa"/>
            <w:tcBorders>
              <w:top w:val="nil"/>
              <w:left w:val="nil"/>
              <w:bottom w:val="single" w:sz="4" w:space="0" w:color="auto"/>
              <w:right w:val="single" w:sz="4" w:space="0" w:color="auto"/>
            </w:tcBorders>
            <w:shd w:val="clear" w:color="auto" w:fill="auto"/>
            <w:noWrap/>
            <w:vAlign w:val="center"/>
            <w:hideMark/>
          </w:tcPr>
          <w:p w14:paraId="44A502C1"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NARP</w:t>
            </w:r>
          </w:p>
        </w:tc>
        <w:tc>
          <w:tcPr>
            <w:tcW w:w="1159" w:type="dxa"/>
            <w:tcBorders>
              <w:top w:val="nil"/>
              <w:left w:val="nil"/>
              <w:bottom w:val="single" w:sz="4" w:space="0" w:color="auto"/>
              <w:right w:val="single" w:sz="4" w:space="0" w:color="auto"/>
            </w:tcBorders>
            <w:shd w:val="clear" w:color="auto" w:fill="auto"/>
            <w:vAlign w:val="center"/>
            <w:hideMark/>
          </w:tcPr>
          <w:p w14:paraId="09677996" w14:textId="29FE6F64" w:rsidR="0020415A" w:rsidRPr="0020415A" w:rsidRDefault="00292E9C" w:rsidP="0020415A">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C</w:t>
            </w:r>
            <w:r w:rsidRPr="00292E9C">
              <w:rPr>
                <w:rFonts w:ascii="Arial Narrow" w:hAnsi="Arial Narrow" w:cs="Calibri"/>
                <w:color w:val="000000"/>
                <w:sz w:val="18"/>
                <w:szCs w:val="18"/>
              </w:rPr>
              <w:t xml:space="preserve">orregimientos </w:t>
            </w:r>
            <w:r>
              <w:rPr>
                <w:rFonts w:ascii="Arial Narrow" w:hAnsi="Arial Narrow" w:cs="Calibri"/>
                <w:color w:val="000000"/>
                <w:sz w:val="18"/>
                <w:szCs w:val="18"/>
              </w:rPr>
              <w:t>J</w:t>
            </w:r>
            <w:r w:rsidRPr="00292E9C">
              <w:rPr>
                <w:rFonts w:ascii="Arial Narrow" w:hAnsi="Arial Narrow" w:cs="Calibri"/>
                <w:color w:val="000000"/>
                <w:sz w:val="18"/>
                <w:szCs w:val="18"/>
              </w:rPr>
              <w:t xml:space="preserve">esús del </w:t>
            </w:r>
            <w:r>
              <w:rPr>
                <w:rFonts w:ascii="Arial Narrow" w:hAnsi="Arial Narrow" w:cs="Calibri"/>
                <w:color w:val="000000"/>
                <w:sz w:val="18"/>
                <w:szCs w:val="18"/>
              </w:rPr>
              <w:t>M</w:t>
            </w:r>
            <w:r w:rsidRPr="00292E9C">
              <w:rPr>
                <w:rFonts w:ascii="Arial Narrow" w:hAnsi="Arial Narrow" w:cs="Calibri"/>
                <w:color w:val="000000"/>
                <w:sz w:val="18"/>
                <w:szCs w:val="18"/>
              </w:rPr>
              <w:t xml:space="preserve">onte - </w:t>
            </w:r>
            <w:r>
              <w:rPr>
                <w:rFonts w:ascii="Arial Narrow" w:hAnsi="Arial Narrow" w:cs="Calibri"/>
                <w:color w:val="000000"/>
                <w:sz w:val="18"/>
                <w:szCs w:val="18"/>
              </w:rPr>
              <w:t>C</w:t>
            </w:r>
            <w:r w:rsidRPr="00292E9C">
              <w:rPr>
                <w:rFonts w:ascii="Arial Narrow" w:hAnsi="Arial Narrow" w:cs="Calibri"/>
                <w:color w:val="000000"/>
                <w:sz w:val="18"/>
                <w:szCs w:val="18"/>
              </w:rPr>
              <w:t>oncepción</w:t>
            </w:r>
          </w:p>
        </w:tc>
        <w:tc>
          <w:tcPr>
            <w:tcW w:w="1247" w:type="dxa"/>
            <w:tcBorders>
              <w:top w:val="nil"/>
              <w:left w:val="nil"/>
              <w:bottom w:val="single" w:sz="4" w:space="0" w:color="auto"/>
              <w:right w:val="single" w:sz="4" w:space="0" w:color="auto"/>
            </w:tcBorders>
            <w:shd w:val="clear" w:color="auto" w:fill="auto"/>
            <w:vAlign w:val="center"/>
            <w:hideMark/>
          </w:tcPr>
          <w:p w14:paraId="61B0304E" w14:textId="0AC048F1" w:rsidR="0020415A" w:rsidRPr="0020415A" w:rsidRDefault="00CB07A8" w:rsidP="0020415A">
            <w:pPr>
              <w:spacing w:after="0" w:line="240" w:lineRule="auto"/>
              <w:jc w:val="center"/>
              <w:rPr>
                <w:rFonts w:ascii="Arial Narrow" w:hAnsi="Arial Narrow" w:cs="Calibri"/>
                <w:color w:val="000000"/>
                <w:sz w:val="18"/>
                <w:szCs w:val="18"/>
              </w:rPr>
            </w:pPr>
            <w:r w:rsidRPr="00CB07A8">
              <w:rPr>
                <w:rFonts w:ascii="Arial Narrow" w:hAnsi="Arial Narrow" w:cs="Calibri"/>
                <w:color w:val="000000"/>
                <w:sz w:val="18"/>
                <w:szCs w:val="18"/>
                <w:lang w:val="es-ES"/>
              </w:rPr>
              <w:t>10°19'7.49"N 74°48'10.42"O</w:t>
            </w:r>
          </w:p>
        </w:tc>
        <w:tc>
          <w:tcPr>
            <w:tcW w:w="1293" w:type="dxa"/>
            <w:tcBorders>
              <w:top w:val="nil"/>
              <w:left w:val="nil"/>
              <w:bottom w:val="single" w:sz="4" w:space="0" w:color="auto"/>
              <w:right w:val="single" w:sz="4" w:space="0" w:color="auto"/>
            </w:tcBorders>
            <w:shd w:val="clear" w:color="auto" w:fill="auto"/>
            <w:vAlign w:val="center"/>
            <w:hideMark/>
          </w:tcPr>
          <w:p w14:paraId="3F39FEBF" w14:textId="6EC6C4AE" w:rsidR="0020415A" w:rsidRPr="0020415A" w:rsidRDefault="00CB07A8" w:rsidP="0020415A">
            <w:pPr>
              <w:spacing w:after="0" w:line="240" w:lineRule="auto"/>
              <w:jc w:val="center"/>
              <w:rPr>
                <w:rFonts w:ascii="Arial Narrow" w:hAnsi="Arial Narrow" w:cs="Calibri"/>
                <w:color w:val="000000"/>
                <w:sz w:val="18"/>
                <w:szCs w:val="18"/>
              </w:rPr>
            </w:pPr>
            <w:r w:rsidRPr="00CB07A8">
              <w:rPr>
                <w:rFonts w:ascii="Arial Narrow" w:hAnsi="Arial Narrow" w:cs="Calibri"/>
                <w:color w:val="000000"/>
                <w:sz w:val="18"/>
                <w:szCs w:val="18"/>
                <w:lang w:val="es-ES"/>
              </w:rPr>
              <w:t>10°18'34.29"N 74°47'31.89"O</w:t>
            </w:r>
          </w:p>
        </w:tc>
        <w:tc>
          <w:tcPr>
            <w:tcW w:w="1136" w:type="dxa"/>
            <w:vMerge/>
            <w:tcBorders>
              <w:top w:val="nil"/>
              <w:left w:val="single" w:sz="4" w:space="0" w:color="auto"/>
              <w:bottom w:val="single" w:sz="4" w:space="0" w:color="auto"/>
              <w:right w:val="single" w:sz="4" w:space="0" w:color="auto"/>
            </w:tcBorders>
            <w:vAlign w:val="center"/>
            <w:hideMark/>
          </w:tcPr>
          <w:p w14:paraId="2EEEBA22"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52E0235B" w14:textId="77777777" w:rsidTr="003C41BC">
        <w:trPr>
          <w:trHeight w:val="1050"/>
        </w:trPr>
        <w:tc>
          <w:tcPr>
            <w:tcW w:w="790" w:type="dxa"/>
            <w:vMerge/>
            <w:tcBorders>
              <w:top w:val="nil"/>
              <w:left w:val="single" w:sz="4" w:space="0" w:color="auto"/>
              <w:bottom w:val="single" w:sz="4" w:space="0" w:color="auto"/>
              <w:right w:val="single" w:sz="4" w:space="0" w:color="auto"/>
            </w:tcBorders>
            <w:vAlign w:val="center"/>
            <w:hideMark/>
          </w:tcPr>
          <w:p w14:paraId="760862D8" w14:textId="77777777" w:rsidR="0020415A" w:rsidRPr="0020415A" w:rsidRDefault="0020415A" w:rsidP="0020415A">
            <w:pPr>
              <w:spacing w:after="0" w:line="240" w:lineRule="auto"/>
              <w:jc w:val="left"/>
              <w:rPr>
                <w:rFonts w:ascii="Arial Narrow" w:hAnsi="Arial Narrow" w:cs="Calibri"/>
                <w:color w:val="000000"/>
                <w:sz w:val="18"/>
                <w:szCs w:val="18"/>
              </w:rPr>
            </w:pPr>
          </w:p>
        </w:tc>
        <w:tc>
          <w:tcPr>
            <w:tcW w:w="1201" w:type="dxa"/>
            <w:tcBorders>
              <w:top w:val="nil"/>
              <w:left w:val="nil"/>
              <w:bottom w:val="single" w:sz="4" w:space="0" w:color="auto"/>
              <w:right w:val="single" w:sz="4" w:space="0" w:color="auto"/>
            </w:tcBorders>
            <w:shd w:val="clear" w:color="auto" w:fill="auto"/>
            <w:noWrap/>
            <w:vAlign w:val="center"/>
            <w:hideMark/>
          </w:tcPr>
          <w:p w14:paraId="3AC4F9F2"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Pivijay</w:t>
            </w:r>
          </w:p>
        </w:tc>
        <w:tc>
          <w:tcPr>
            <w:tcW w:w="1510" w:type="dxa"/>
            <w:tcBorders>
              <w:top w:val="nil"/>
              <w:left w:val="nil"/>
              <w:bottom w:val="single" w:sz="4" w:space="0" w:color="auto"/>
              <w:right w:val="single" w:sz="4" w:space="0" w:color="auto"/>
            </w:tcBorders>
            <w:shd w:val="clear" w:color="auto" w:fill="auto"/>
            <w:vAlign w:val="center"/>
            <w:hideMark/>
          </w:tcPr>
          <w:p w14:paraId="31B58DF5"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ASOCIACIÓN RED DE COMUNIDAD AFRO EMPRENDEDORES "ARCAE"</w:t>
            </w:r>
          </w:p>
        </w:tc>
        <w:tc>
          <w:tcPr>
            <w:tcW w:w="1004" w:type="dxa"/>
            <w:tcBorders>
              <w:top w:val="nil"/>
              <w:left w:val="nil"/>
              <w:bottom w:val="single" w:sz="4" w:space="0" w:color="auto"/>
              <w:right w:val="single" w:sz="4" w:space="0" w:color="auto"/>
            </w:tcBorders>
            <w:shd w:val="clear" w:color="auto" w:fill="auto"/>
            <w:noWrap/>
            <w:vAlign w:val="center"/>
            <w:hideMark/>
          </w:tcPr>
          <w:p w14:paraId="1D13D010"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NARP</w:t>
            </w:r>
          </w:p>
        </w:tc>
        <w:tc>
          <w:tcPr>
            <w:tcW w:w="1159" w:type="dxa"/>
            <w:tcBorders>
              <w:top w:val="nil"/>
              <w:left w:val="nil"/>
              <w:bottom w:val="single" w:sz="4" w:space="0" w:color="auto"/>
              <w:right w:val="single" w:sz="4" w:space="0" w:color="auto"/>
            </w:tcBorders>
            <w:shd w:val="clear" w:color="auto" w:fill="auto"/>
            <w:vAlign w:val="center"/>
            <w:hideMark/>
          </w:tcPr>
          <w:p w14:paraId="1C21CA69" w14:textId="3CF67A27" w:rsidR="0020415A" w:rsidRPr="0020415A" w:rsidRDefault="003C41BC" w:rsidP="0020415A">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rPr>
              <w:t xml:space="preserve">Zona rural </w:t>
            </w:r>
            <w:r w:rsidRPr="003C41BC">
              <w:rPr>
                <w:rFonts w:ascii="Arial Narrow" w:hAnsi="Arial Narrow" w:cs="Calibri"/>
                <w:color w:val="000000"/>
                <w:sz w:val="18"/>
                <w:szCs w:val="18"/>
              </w:rPr>
              <w:t>Corregimiento</w:t>
            </w:r>
            <w:r>
              <w:rPr>
                <w:rFonts w:ascii="Arial Narrow" w:hAnsi="Arial Narrow" w:cs="Calibri"/>
                <w:color w:val="000000"/>
                <w:sz w:val="18"/>
                <w:szCs w:val="18"/>
              </w:rPr>
              <w:t xml:space="preserve"> </w:t>
            </w:r>
            <w:r w:rsidRPr="003C41BC">
              <w:rPr>
                <w:rFonts w:ascii="Arial Narrow" w:hAnsi="Arial Narrow" w:cs="Calibri"/>
                <w:color w:val="000000"/>
                <w:sz w:val="18"/>
                <w:szCs w:val="18"/>
              </w:rPr>
              <w:t>Carmen</w:t>
            </w:r>
            <w:r>
              <w:rPr>
                <w:rFonts w:ascii="Arial Narrow" w:hAnsi="Arial Narrow" w:cs="Calibri"/>
                <w:color w:val="000000"/>
                <w:sz w:val="18"/>
                <w:szCs w:val="18"/>
              </w:rPr>
              <w:t xml:space="preserve"> de </w:t>
            </w:r>
            <w:r w:rsidRPr="003C41BC">
              <w:rPr>
                <w:rFonts w:ascii="Arial Narrow" w:hAnsi="Arial Narrow" w:cs="Calibri"/>
                <w:color w:val="000000"/>
                <w:sz w:val="18"/>
                <w:szCs w:val="18"/>
              </w:rPr>
              <w:t>Magdalena</w:t>
            </w:r>
          </w:p>
        </w:tc>
        <w:tc>
          <w:tcPr>
            <w:tcW w:w="1247" w:type="dxa"/>
            <w:tcBorders>
              <w:top w:val="nil"/>
              <w:left w:val="nil"/>
              <w:bottom w:val="single" w:sz="4" w:space="0" w:color="auto"/>
              <w:right w:val="single" w:sz="4" w:space="0" w:color="auto"/>
            </w:tcBorders>
            <w:shd w:val="clear" w:color="auto" w:fill="auto"/>
            <w:vAlign w:val="center"/>
            <w:hideMark/>
          </w:tcPr>
          <w:p w14:paraId="575ED464" w14:textId="37427F59" w:rsidR="0020415A" w:rsidRPr="0020415A" w:rsidRDefault="0069781E" w:rsidP="0020415A">
            <w:pPr>
              <w:spacing w:after="0" w:line="240" w:lineRule="auto"/>
              <w:jc w:val="center"/>
              <w:rPr>
                <w:rFonts w:ascii="Arial Narrow" w:hAnsi="Arial Narrow" w:cs="Calibri"/>
                <w:color w:val="000000"/>
                <w:sz w:val="18"/>
                <w:szCs w:val="18"/>
              </w:rPr>
            </w:pPr>
            <w:r w:rsidRPr="0069781E">
              <w:rPr>
                <w:rFonts w:ascii="Arial Narrow" w:hAnsi="Arial Narrow" w:cs="Calibri"/>
                <w:color w:val="000000"/>
                <w:sz w:val="18"/>
                <w:szCs w:val="18"/>
                <w:lang w:val="es-ES"/>
              </w:rPr>
              <w:t>10°31'17.22"N</w:t>
            </w:r>
            <w:r>
              <w:rPr>
                <w:rFonts w:ascii="Arial Narrow" w:hAnsi="Arial Narrow" w:cs="Calibri"/>
                <w:color w:val="000000"/>
                <w:sz w:val="18"/>
                <w:szCs w:val="18"/>
                <w:lang w:val="es-ES"/>
              </w:rPr>
              <w:t xml:space="preserve"> </w:t>
            </w:r>
            <w:r w:rsidRPr="0069781E">
              <w:rPr>
                <w:rFonts w:ascii="Arial Narrow" w:hAnsi="Arial Narrow" w:cs="Calibri"/>
                <w:color w:val="000000"/>
                <w:sz w:val="18"/>
                <w:szCs w:val="18"/>
                <w:lang w:val="es-ES"/>
              </w:rPr>
              <w:t>74°39'26.37"O</w:t>
            </w:r>
          </w:p>
        </w:tc>
        <w:tc>
          <w:tcPr>
            <w:tcW w:w="1293" w:type="dxa"/>
            <w:tcBorders>
              <w:top w:val="nil"/>
              <w:left w:val="nil"/>
              <w:bottom w:val="single" w:sz="4" w:space="0" w:color="auto"/>
              <w:right w:val="single" w:sz="4" w:space="0" w:color="auto"/>
            </w:tcBorders>
            <w:shd w:val="clear" w:color="auto" w:fill="auto"/>
            <w:vAlign w:val="center"/>
            <w:hideMark/>
          </w:tcPr>
          <w:p w14:paraId="6C06EDA5" w14:textId="05334CAC" w:rsidR="0020415A" w:rsidRPr="0020415A" w:rsidRDefault="00694503" w:rsidP="0020415A">
            <w:pPr>
              <w:spacing w:after="0" w:line="240" w:lineRule="auto"/>
              <w:jc w:val="center"/>
              <w:rPr>
                <w:rFonts w:ascii="Arial Narrow" w:hAnsi="Arial Narrow" w:cs="Calibri"/>
                <w:color w:val="000000"/>
                <w:sz w:val="18"/>
                <w:szCs w:val="18"/>
              </w:rPr>
            </w:pPr>
            <w:r w:rsidRPr="00694503">
              <w:rPr>
                <w:rFonts w:ascii="Arial Narrow" w:hAnsi="Arial Narrow" w:cs="Calibri"/>
                <w:color w:val="000000"/>
                <w:sz w:val="18"/>
                <w:szCs w:val="18"/>
                <w:lang w:val="es-ES"/>
              </w:rPr>
              <w:t>10°31'46.31"N</w:t>
            </w:r>
            <w:r>
              <w:rPr>
                <w:rFonts w:ascii="Arial Narrow" w:hAnsi="Arial Narrow" w:cs="Calibri"/>
                <w:color w:val="000000"/>
                <w:sz w:val="18"/>
                <w:szCs w:val="18"/>
                <w:lang w:val="es-ES"/>
              </w:rPr>
              <w:t xml:space="preserve"> </w:t>
            </w:r>
            <w:r w:rsidRPr="00694503">
              <w:rPr>
                <w:rFonts w:ascii="Arial Narrow" w:hAnsi="Arial Narrow" w:cs="Calibri"/>
                <w:color w:val="000000"/>
                <w:sz w:val="18"/>
                <w:szCs w:val="18"/>
                <w:lang w:val="es-ES"/>
              </w:rPr>
              <w:t>74°39'1.25"O</w:t>
            </w:r>
          </w:p>
        </w:tc>
        <w:tc>
          <w:tcPr>
            <w:tcW w:w="1136" w:type="dxa"/>
            <w:vMerge/>
            <w:tcBorders>
              <w:top w:val="nil"/>
              <w:left w:val="single" w:sz="4" w:space="0" w:color="auto"/>
              <w:bottom w:val="single" w:sz="4" w:space="0" w:color="auto"/>
              <w:right w:val="single" w:sz="4" w:space="0" w:color="auto"/>
            </w:tcBorders>
            <w:vAlign w:val="center"/>
            <w:hideMark/>
          </w:tcPr>
          <w:p w14:paraId="60D7D3AB"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1C12DC1B" w14:textId="77777777" w:rsidTr="007D6E1C">
        <w:trPr>
          <w:trHeight w:val="840"/>
        </w:trPr>
        <w:tc>
          <w:tcPr>
            <w:tcW w:w="790" w:type="dxa"/>
            <w:vMerge/>
            <w:tcBorders>
              <w:top w:val="nil"/>
              <w:left w:val="single" w:sz="4" w:space="0" w:color="auto"/>
              <w:bottom w:val="single" w:sz="4" w:space="0" w:color="auto"/>
              <w:right w:val="single" w:sz="4" w:space="0" w:color="auto"/>
            </w:tcBorders>
            <w:vAlign w:val="center"/>
            <w:hideMark/>
          </w:tcPr>
          <w:p w14:paraId="7BB94AE6" w14:textId="77777777" w:rsidR="0020415A" w:rsidRPr="0020415A" w:rsidRDefault="0020415A" w:rsidP="0020415A">
            <w:pPr>
              <w:spacing w:after="0" w:line="240" w:lineRule="auto"/>
              <w:jc w:val="left"/>
              <w:rPr>
                <w:rFonts w:ascii="Arial Narrow" w:hAnsi="Arial Narrow" w:cs="Calibri"/>
                <w:color w:val="000000"/>
                <w:sz w:val="18"/>
                <w:szCs w:val="18"/>
              </w:rPr>
            </w:pPr>
          </w:p>
        </w:tc>
        <w:tc>
          <w:tcPr>
            <w:tcW w:w="1201" w:type="dxa"/>
            <w:tcBorders>
              <w:top w:val="nil"/>
              <w:left w:val="nil"/>
              <w:bottom w:val="single" w:sz="4" w:space="0" w:color="auto"/>
              <w:right w:val="single" w:sz="4" w:space="0" w:color="auto"/>
            </w:tcBorders>
            <w:shd w:val="clear" w:color="auto" w:fill="auto"/>
            <w:noWrap/>
            <w:vAlign w:val="center"/>
            <w:hideMark/>
          </w:tcPr>
          <w:p w14:paraId="0E7B4887"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Tenerife</w:t>
            </w:r>
          </w:p>
        </w:tc>
        <w:tc>
          <w:tcPr>
            <w:tcW w:w="1510" w:type="dxa"/>
            <w:tcBorders>
              <w:top w:val="nil"/>
              <w:left w:val="nil"/>
              <w:bottom w:val="single" w:sz="4" w:space="0" w:color="auto"/>
              <w:right w:val="single" w:sz="4" w:space="0" w:color="auto"/>
            </w:tcBorders>
            <w:shd w:val="clear" w:color="auto" w:fill="auto"/>
            <w:vAlign w:val="center"/>
            <w:hideMark/>
          </w:tcPr>
          <w:p w14:paraId="2A9A16F8"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FUNDACION SOL VIVIR AFROCOLOMBIANO FUNSOVIA</w:t>
            </w:r>
          </w:p>
        </w:tc>
        <w:tc>
          <w:tcPr>
            <w:tcW w:w="1004" w:type="dxa"/>
            <w:tcBorders>
              <w:top w:val="nil"/>
              <w:left w:val="nil"/>
              <w:bottom w:val="single" w:sz="4" w:space="0" w:color="auto"/>
              <w:right w:val="single" w:sz="4" w:space="0" w:color="auto"/>
            </w:tcBorders>
            <w:shd w:val="clear" w:color="auto" w:fill="auto"/>
            <w:noWrap/>
            <w:vAlign w:val="center"/>
            <w:hideMark/>
          </w:tcPr>
          <w:p w14:paraId="746FFD36"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NARP</w:t>
            </w:r>
          </w:p>
        </w:tc>
        <w:tc>
          <w:tcPr>
            <w:tcW w:w="1159" w:type="dxa"/>
            <w:tcBorders>
              <w:top w:val="nil"/>
              <w:left w:val="nil"/>
              <w:bottom w:val="single" w:sz="4" w:space="0" w:color="auto"/>
              <w:right w:val="single" w:sz="4" w:space="0" w:color="auto"/>
            </w:tcBorders>
            <w:shd w:val="clear" w:color="auto" w:fill="auto"/>
            <w:vAlign w:val="center"/>
            <w:hideMark/>
          </w:tcPr>
          <w:p w14:paraId="0751E7A6" w14:textId="46155ACD" w:rsidR="0020415A" w:rsidRPr="0020415A" w:rsidRDefault="0069781E" w:rsidP="0020415A">
            <w:pPr>
              <w:spacing w:after="0" w:line="240" w:lineRule="auto"/>
              <w:jc w:val="center"/>
              <w:rPr>
                <w:rFonts w:ascii="Arial Narrow" w:hAnsi="Arial Narrow" w:cs="Calibri"/>
                <w:color w:val="000000"/>
                <w:sz w:val="18"/>
                <w:szCs w:val="18"/>
              </w:rPr>
            </w:pPr>
            <w:r w:rsidRPr="0069781E">
              <w:rPr>
                <w:rFonts w:ascii="Arial Narrow" w:hAnsi="Arial Narrow" w:cs="Calibri"/>
                <w:color w:val="000000"/>
                <w:sz w:val="18"/>
                <w:szCs w:val="18"/>
              </w:rPr>
              <w:t>Corregimiento Vía la Montaña</w:t>
            </w:r>
          </w:p>
        </w:tc>
        <w:tc>
          <w:tcPr>
            <w:tcW w:w="1247" w:type="dxa"/>
            <w:tcBorders>
              <w:top w:val="nil"/>
              <w:left w:val="nil"/>
              <w:bottom w:val="single" w:sz="4" w:space="0" w:color="auto"/>
              <w:right w:val="single" w:sz="4" w:space="0" w:color="auto"/>
            </w:tcBorders>
            <w:shd w:val="clear" w:color="auto" w:fill="auto"/>
            <w:vAlign w:val="center"/>
            <w:hideMark/>
          </w:tcPr>
          <w:p w14:paraId="6C30757D" w14:textId="7035758E" w:rsidR="0020415A" w:rsidRPr="0020415A" w:rsidRDefault="008F0F62" w:rsidP="0020415A">
            <w:pPr>
              <w:spacing w:after="0" w:line="240" w:lineRule="auto"/>
              <w:jc w:val="center"/>
              <w:rPr>
                <w:rFonts w:ascii="Arial Narrow" w:hAnsi="Arial Narrow" w:cs="Calibri"/>
                <w:color w:val="000000"/>
                <w:sz w:val="18"/>
                <w:szCs w:val="18"/>
              </w:rPr>
            </w:pPr>
            <w:r w:rsidRPr="008F0F62">
              <w:rPr>
                <w:rFonts w:ascii="Arial Narrow" w:hAnsi="Arial Narrow" w:cs="Calibri"/>
                <w:color w:val="000000"/>
                <w:sz w:val="18"/>
                <w:szCs w:val="18"/>
                <w:lang w:val="es-ES"/>
              </w:rPr>
              <w:t>9°53'56.92"N</w:t>
            </w:r>
            <w:r>
              <w:rPr>
                <w:rFonts w:ascii="Arial Narrow" w:hAnsi="Arial Narrow" w:cs="Calibri"/>
                <w:color w:val="000000"/>
                <w:sz w:val="18"/>
                <w:szCs w:val="18"/>
                <w:lang w:val="es-ES"/>
              </w:rPr>
              <w:t xml:space="preserve"> </w:t>
            </w:r>
            <w:r w:rsidRPr="008F0F62">
              <w:rPr>
                <w:rFonts w:ascii="Arial Narrow" w:hAnsi="Arial Narrow" w:cs="Calibri"/>
                <w:color w:val="000000"/>
                <w:sz w:val="18"/>
                <w:szCs w:val="18"/>
                <w:lang w:val="es-ES"/>
              </w:rPr>
              <w:t>74°47'53.45"O</w:t>
            </w:r>
          </w:p>
        </w:tc>
        <w:tc>
          <w:tcPr>
            <w:tcW w:w="1293" w:type="dxa"/>
            <w:tcBorders>
              <w:top w:val="nil"/>
              <w:left w:val="nil"/>
              <w:bottom w:val="single" w:sz="4" w:space="0" w:color="auto"/>
              <w:right w:val="single" w:sz="4" w:space="0" w:color="auto"/>
            </w:tcBorders>
            <w:shd w:val="clear" w:color="auto" w:fill="auto"/>
            <w:vAlign w:val="center"/>
            <w:hideMark/>
          </w:tcPr>
          <w:p w14:paraId="1A18205E" w14:textId="1A1D7AF7" w:rsidR="0020415A" w:rsidRPr="0020415A" w:rsidRDefault="008F0F62" w:rsidP="0020415A">
            <w:pPr>
              <w:spacing w:after="0" w:line="240" w:lineRule="auto"/>
              <w:jc w:val="center"/>
              <w:rPr>
                <w:rFonts w:ascii="Arial Narrow" w:hAnsi="Arial Narrow" w:cs="Calibri"/>
                <w:color w:val="000000"/>
                <w:sz w:val="18"/>
                <w:szCs w:val="18"/>
              </w:rPr>
            </w:pPr>
            <w:r w:rsidRPr="008F0F62">
              <w:rPr>
                <w:rFonts w:ascii="Arial Narrow" w:hAnsi="Arial Narrow" w:cs="Calibri"/>
                <w:color w:val="000000"/>
                <w:sz w:val="18"/>
                <w:szCs w:val="18"/>
                <w:lang w:val="es-ES"/>
              </w:rPr>
              <w:t>9°53'53.51"N</w:t>
            </w:r>
            <w:r>
              <w:rPr>
                <w:rFonts w:ascii="Arial Narrow" w:hAnsi="Arial Narrow" w:cs="Calibri"/>
                <w:color w:val="000000"/>
                <w:sz w:val="18"/>
                <w:szCs w:val="18"/>
                <w:lang w:val="es-ES"/>
              </w:rPr>
              <w:t xml:space="preserve"> </w:t>
            </w:r>
            <w:r w:rsidRPr="008F0F62">
              <w:rPr>
                <w:rFonts w:ascii="Arial Narrow" w:hAnsi="Arial Narrow" w:cs="Calibri"/>
                <w:color w:val="000000"/>
                <w:sz w:val="18"/>
                <w:szCs w:val="18"/>
                <w:lang w:val="es-ES"/>
              </w:rPr>
              <w:t>74°46'39.79"O</w:t>
            </w:r>
          </w:p>
        </w:tc>
        <w:tc>
          <w:tcPr>
            <w:tcW w:w="1136" w:type="dxa"/>
            <w:vMerge/>
            <w:tcBorders>
              <w:top w:val="nil"/>
              <w:left w:val="single" w:sz="4" w:space="0" w:color="auto"/>
              <w:bottom w:val="single" w:sz="4" w:space="0" w:color="auto"/>
              <w:right w:val="single" w:sz="4" w:space="0" w:color="auto"/>
            </w:tcBorders>
            <w:vAlign w:val="center"/>
            <w:hideMark/>
          </w:tcPr>
          <w:p w14:paraId="2A9E759D"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4CF71E72" w14:textId="77777777" w:rsidTr="0020415A">
        <w:trPr>
          <w:trHeight w:val="840"/>
        </w:trPr>
        <w:tc>
          <w:tcPr>
            <w:tcW w:w="79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A92CA02"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lastRenderedPageBreak/>
              <w:t>Sucre</w:t>
            </w:r>
          </w:p>
        </w:tc>
        <w:tc>
          <w:tcPr>
            <w:tcW w:w="1201" w:type="dxa"/>
            <w:tcBorders>
              <w:top w:val="nil"/>
              <w:left w:val="nil"/>
              <w:bottom w:val="single" w:sz="4" w:space="0" w:color="auto"/>
              <w:right w:val="single" w:sz="4" w:space="0" w:color="auto"/>
            </w:tcBorders>
            <w:shd w:val="clear" w:color="auto" w:fill="auto"/>
            <w:noWrap/>
            <w:vAlign w:val="center"/>
            <w:hideMark/>
          </w:tcPr>
          <w:p w14:paraId="0C5C6C2C"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San Benito Abad</w:t>
            </w:r>
          </w:p>
        </w:tc>
        <w:tc>
          <w:tcPr>
            <w:tcW w:w="1510" w:type="dxa"/>
            <w:tcBorders>
              <w:top w:val="nil"/>
              <w:left w:val="nil"/>
              <w:bottom w:val="single" w:sz="4" w:space="0" w:color="auto"/>
              <w:right w:val="single" w:sz="4" w:space="0" w:color="auto"/>
            </w:tcBorders>
            <w:shd w:val="clear" w:color="auto" w:fill="auto"/>
            <w:vAlign w:val="center"/>
            <w:hideMark/>
          </w:tcPr>
          <w:p w14:paraId="50AE855D"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FUNDACION SOCIAL COMUNITARIA FUSOCOM</w:t>
            </w:r>
          </w:p>
        </w:tc>
        <w:tc>
          <w:tcPr>
            <w:tcW w:w="1004" w:type="dxa"/>
            <w:tcBorders>
              <w:top w:val="nil"/>
              <w:left w:val="nil"/>
              <w:bottom w:val="single" w:sz="4" w:space="0" w:color="auto"/>
              <w:right w:val="single" w:sz="4" w:space="0" w:color="auto"/>
            </w:tcBorders>
            <w:shd w:val="clear" w:color="auto" w:fill="auto"/>
            <w:noWrap/>
            <w:vAlign w:val="center"/>
            <w:hideMark/>
          </w:tcPr>
          <w:p w14:paraId="523F0F29"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NARP</w:t>
            </w:r>
          </w:p>
        </w:tc>
        <w:tc>
          <w:tcPr>
            <w:tcW w:w="1159" w:type="dxa"/>
            <w:tcBorders>
              <w:top w:val="nil"/>
              <w:left w:val="nil"/>
              <w:bottom w:val="single" w:sz="4" w:space="0" w:color="auto"/>
              <w:right w:val="single" w:sz="4" w:space="0" w:color="auto"/>
            </w:tcBorders>
            <w:shd w:val="clear" w:color="auto" w:fill="auto"/>
            <w:vAlign w:val="center"/>
            <w:hideMark/>
          </w:tcPr>
          <w:p w14:paraId="58357195"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San Benito Abad - Santiago Apostol</w:t>
            </w:r>
          </w:p>
        </w:tc>
        <w:tc>
          <w:tcPr>
            <w:tcW w:w="1247" w:type="dxa"/>
            <w:tcBorders>
              <w:top w:val="nil"/>
              <w:left w:val="nil"/>
              <w:bottom w:val="single" w:sz="4" w:space="0" w:color="auto"/>
              <w:right w:val="single" w:sz="4" w:space="0" w:color="auto"/>
            </w:tcBorders>
            <w:shd w:val="clear" w:color="auto" w:fill="auto"/>
            <w:vAlign w:val="center"/>
            <w:hideMark/>
          </w:tcPr>
          <w:p w14:paraId="15534B3B"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8°5843.03"N</w:t>
            </w:r>
            <w:r w:rsidRPr="0020415A">
              <w:rPr>
                <w:rFonts w:ascii="Arial Narrow" w:hAnsi="Arial Narrow" w:cs="Calibri"/>
                <w:color w:val="000000"/>
                <w:sz w:val="18"/>
                <w:szCs w:val="18"/>
              </w:rPr>
              <w:br/>
              <w:t>74°5920.77"W</w:t>
            </w:r>
          </w:p>
        </w:tc>
        <w:tc>
          <w:tcPr>
            <w:tcW w:w="1293" w:type="dxa"/>
            <w:tcBorders>
              <w:top w:val="nil"/>
              <w:left w:val="nil"/>
              <w:bottom w:val="single" w:sz="4" w:space="0" w:color="auto"/>
              <w:right w:val="single" w:sz="4" w:space="0" w:color="auto"/>
            </w:tcBorders>
            <w:shd w:val="clear" w:color="auto" w:fill="auto"/>
            <w:vAlign w:val="center"/>
            <w:hideMark/>
          </w:tcPr>
          <w:p w14:paraId="3779D1B4"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8°5833.88"N</w:t>
            </w:r>
            <w:r w:rsidRPr="0020415A">
              <w:rPr>
                <w:rFonts w:ascii="Arial Narrow" w:hAnsi="Arial Narrow" w:cs="Calibri"/>
                <w:color w:val="000000"/>
                <w:sz w:val="18"/>
                <w:szCs w:val="18"/>
              </w:rPr>
              <w:br/>
              <w:t>74°5929.51"W</w:t>
            </w:r>
          </w:p>
        </w:tc>
        <w:tc>
          <w:tcPr>
            <w:tcW w:w="1136" w:type="dxa"/>
            <w:vMerge/>
            <w:tcBorders>
              <w:top w:val="nil"/>
              <w:left w:val="single" w:sz="4" w:space="0" w:color="auto"/>
              <w:bottom w:val="single" w:sz="4" w:space="0" w:color="auto"/>
              <w:right w:val="single" w:sz="4" w:space="0" w:color="auto"/>
            </w:tcBorders>
            <w:vAlign w:val="center"/>
            <w:hideMark/>
          </w:tcPr>
          <w:p w14:paraId="576EB3DE" w14:textId="77777777" w:rsidR="0020415A" w:rsidRPr="0020415A" w:rsidRDefault="0020415A" w:rsidP="0020415A">
            <w:pPr>
              <w:spacing w:after="0" w:line="240" w:lineRule="auto"/>
              <w:jc w:val="left"/>
              <w:rPr>
                <w:rFonts w:ascii="Arial Narrow" w:hAnsi="Arial Narrow" w:cs="Calibri"/>
                <w:color w:val="000000"/>
                <w:sz w:val="18"/>
                <w:szCs w:val="18"/>
              </w:rPr>
            </w:pPr>
          </w:p>
        </w:tc>
      </w:tr>
      <w:tr w:rsidR="0020415A" w:rsidRPr="0020415A" w14:paraId="6C189D64" w14:textId="77777777" w:rsidTr="00F56210">
        <w:trPr>
          <w:trHeight w:val="1470"/>
        </w:trPr>
        <w:tc>
          <w:tcPr>
            <w:tcW w:w="790" w:type="dxa"/>
            <w:vMerge/>
            <w:tcBorders>
              <w:top w:val="nil"/>
              <w:left w:val="single" w:sz="4" w:space="0" w:color="auto"/>
              <w:bottom w:val="single" w:sz="4" w:space="0" w:color="auto"/>
              <w:right w:val="single" w:sz="4" w:space="0" w:color="auto"/>
            </w:tcBorders>
            <w:vAlign w:val="center"/>
            <w:hideMark/>
          </w:tcPr>
          <w:p w14:paraId="3F57CA3D" w14:textId="77777777" w:rsidR="0020415A" w:rsidRPr="0020415A" w:rsidRDefault="0020415A" w:rsidP="0020415A">
            <w:pPr>
              <w:spacing w:after="0" w:line="240" w:lineRule="auto"/>
              <w:jc w:val="left"/>
              <w:rPr>
                <w:rFonts w:ascii="Arial Narrow" w:hAnsi="Arial Narrow" w:cs="Calibri"/>
                <w:color w:val="000000"/>
                <w:sz w:val="18"/>
                <w:szCs w:val="18"/>
              </w:rPr>
            </w:pPr>
          </w:p>
        </w:tc>
        <w:tc>
          <w:tcPr>
            <w:tcW w:w="1201" w:type="dxa"/>
            <w:tcBorders>
              <w:top w:val="nil"/>
              <w:left w:val="nil"/>
              <w:bottom w:val="single" w:sz="4" w:space="0" w:color="auto"/>
              <w:right w:val="single" w:sz="4" w:space="0" w:color="auto"/>
            </w:tcBorders>
            <w:shd w:val="clear" w:color="auto" w:fill="auto"/>
            <w:noWrap/>
            <w:vAlign w:val="center"/>
            <w:hideMark/>
          </w:tcPr>
          <w:p w14:paraId="25F6634C"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Tolúviejo</w:t>
            </w:r>
          </w:p>
        </w:tc>
        <w:tc>
          <w:tcPr>
            <w:tcW w:w="1510" w:type="dxa"/>
            <w:tcBorders>
              <w:top w:val="nil"/>
              <w:left w:val="nil"/>
              <w:bottom w:val="single" w:sz="4" w:space="0" w:color="auto"/>
              <w:right w:val="single" w:sz="4" w:space="0" w:color="auto"/>
            </w:tcBorders>
            <w:shd w:val="clear" w:color="auto" w:fill="auto"/>
            <w:vAlign w:val="center"/>
            <w:hideMark/>
          </w:tcPr>
          <w:p w14:paraId="784C2BFA" w14:textId="77777777" w:rsidR="0020415A" w:rsidRPr="0020415A" w:rsidRDefault="0020415A" w:rsidP="0020415A">
            <w:pPr>
              <w:spacing w:after="0" w:line="240" w:lineRule="auto"/>
              <w:jc w:val="center"/>
              <w:rPr>
                <w:rFonts w:ascii="Arial Narrow" w:hAnsi="Arial Narrow" w:cs="Calibri"/>
                <w:color w:val="000000"/>
                <w:sz w:val="16"/>
                <w:szCs w:val="16"/>
              </w:rPr>
            </w:pPr>
            <w:r w:rsidRPr="0020415A">
              <w:rPr>
                <w:rFonts w:ascii="Arial Narrow" w:hAnsi="Arial Narrow" w:cs="Calibri"/>
                <w:color w:val="000000"/>
                <w:sz w:val="16"/>
                <w:szCs w:val="16"/>
              </w:rPr>
              <w:t>CONSEJO COMUNITARIO DE COMUNIDADES NEGRAS DEL CORREGIMIENTO LA PICHE - SOCOLANDO</w:t>
            </w:r>
          </w:p>
        </w:tc>
        <w:tc>
          <w:tcPr>
            <w:tcW w:w="1004" w:type="dxa"/>
            <w:tcBorders>
              <w:top w:val="nil"/>
              <w:left w:val="nil"/>
              <w:bottom w:val="single" w:sz="4" w:space="0" w:color="auto"/>
              <w:right w:val="single" w:sz="4" w:space="0" w:color="auto"/>
            </w:tcBorders>
            <w:shd w:val="clear" w:color="auto" w:fill="auto"/>
            <w:noWrap/>
            <w:vAlign w:val="center"/>
            <w:hideMark/>
          </w:tcPr>
          <w:p w14:paraId="1D402011" w14:textId="77777777" w:rsidR="0020415A" w:rsidRPr="0020415A" w:rsidRDefault="0020415A" w:rsidP="0020415A">
            <w:pPr>
              <w:spacing w:after="0" w:line="240" w:lineRule="auto"/>
              <w:jc w:val="center"/>
              <w:rPr>
                <w:rFonts w:ascii="Arial Narrow" w:hAnsi="Arial Narrow" w:cs="Calibri"/>
                <w:color w:val="000000"/>
                <w:sz w:val="18"/>
                <w:szCs w:val="18"/>
              </w:rPr>
            </w:pPr>
            <w:r w:rsidRPr="0020415A">
              <w:rPr>
                <w:rFonts w:ascii="Arial Narrow" w:hAnsi="Arial Narrow" w:cs="Calibri"/>
                <w:color w:val="000000"/>
                <w:sz w:val="18"/>
                <w:szCs w:val="18"/>
              </w:rPr>
              <w:t>NARP</w:t>
            </w:r>
          </w:p>
        </w:tc>
        <w:tc>
          <w:tcPr>
            <w:tcW w:w="1159" w:type="dxa"/>
            <w:tcBorders>
              <w:top w:val="nil"/>
              <w:left w:val="nil"/>
              <w:bottom w:val="single" w:sz="4" w:space="0" w:color="auto"/>
              <w:right w:val="single" w:sz="4" w:space="0" w:color="auto"/>
            </w:tcBorders>
            <w:shd w:val="clear" w:color="auto" w:fill="auto"/>
            <w:vAlign w:val="center"/>
            <w:hideMark/>
          </w:tcPr>
          <w:p w14:paraId="401AE499" w14:textId="532ED106" w:rsidR="0020415A" w:rsidRPr="0020415A" w:rsidRDefault="00CF19FE" w:rsidP="0020415A">
            <w:pPr>
              <w:spacing w:after="0" w:line="240" w:lineRule="auto"/>
              <w:jc w:val="center"/>
              <w:rPr>
                <w:rFonts w:ascii="Arial Narrow" w:hAnsi="Arial Narrow" w:cs="Calibri"/>
                <w:color w:val="000000"/>
                <w:sz w:val="18"/>
                <w:szCs w:val="18"/>
              </w:rPr>
            </w:pPr>
            <w:r w:rsidRPr="00CF19FE">
              <w:rPr>
                <w:rFonts w:ascii="Arial Narrow" w:hAnsi="Arial Narrow" w:cs="Calibri"/>
                <w:color w:val="000000"/>
                <w:sz w:val="18"/>
                <w:szCs w:val="18"/>
              </w:rPr>
              <w:t>Vía</w:t>
            </w:r>
            <w:r>
              <w:rPr>
                <w:rFonts w:ascii="Arial Narrow" w:hAnsi="Arial Narrow" w:cs="Calibri"/>
                <w:color w:val="000000"/>
                <w:sz w:val="18"/>
                <w:szCs w:val="18"/>
              </w:rPr>
              <w:t xml:space="preserve"> </w:t>
            </w:r>
            <w:r w:rsidR="00F56210" w:rsidRPr="00CF19FE">
              <w:rPr>
                <w:rFonts w:ascii="Arial Narrow" w:hAnsi="Arial Narrow" w:cs="Calibri"/>
                <w:color w:val="000000"/>
                <w:sz w:val="18"/>
                <w:szCs w:val="18"/>
              </w:rPr>
              <w:t>Arroyo Grande</w:t>
            </w:r>
            <w:r w:rsidRPr="00CF19FE">
              <w:rPr>
                <w:rFonts w:ascii="Arial Narrow" w:hAnsi="Arial Narrow" w:cs="Calibri"/>
                <w:color w:val="000000"/>
                <w:sz w:val="18"/>
                <w:szCs w:val="18"/>
              </w:rPr>
              <w:t xml:space="preserve"> –Socolando</w:t>
            </w:r>
          </w:p>
        </w:tc>
        <w:tc>
          <w:tcPr>
            <w:tcW w:w="1247" w:type="dxa"/>
            <w:tcBorders>
              <w:top w:val="nil"/>
              <w:left w:val="nil"/>
              <w:bottom w:val="single" w:sz="4" w:space="0" w:color="auto"/>
              <w:right w:val="single" w:sz="4" w:space="0" w:color="auto"/>
            </w:tcBorders>
            <w:shd w:val="clear" w:color="auto" w:fill="auto"/>
            <w:vAlign w:val="center"/>
            <w:hideMark/>
          </w:tcPr>
          <w:p w14:paraId="62C092CD" w14:textId="2A9F257B" w:rsidR="0020415A" w:rsidRPr="0020415A" w:rsidRDefault="00CF19FE" w:rsidP="0020415A">
            <w:pPr>
              <w:spacing w:after="0" w:line="240" w:lineRule="auto"/>
              <w:jc w:val="center"/>
              <w:rPr>
                <w:rFonts w:ascii="Arial Narrow" w:hAnsi="Arial Narrow" w:cs="Calibri"/>
                <w:color w:val="000000"/>
                <w:sz w:val="18"/>
                <w:szCs w:val="18"/>
              </w:rPr>
            </w:pPr>
            <w:r w:rsidRPr="00CF19FE">
              <w:rPr>
                <w:rFonts w:ascii="Arial Narrow" w:hAnsi="Arial Narrow" w:cs="Calibri"/>
                <w:color w:val="000000"/>
                <w:sz w:val="18"/>
                <w:szCs w:val="18"/>
                <w:lang w:val="es-ES"/>
              </w:rPr>
              <w:t>9°29’11,40”</w:t>
            </w:r>
            <w:r>
              <w:rPr>
                <w:rFonts w:ascii="Arial Narrow" w:hAnsi="Arial Narrow" w:cs="Calibri"/>
                <w:color w:val="000000"/>
                <w:sz w:val="18"/>
                <w:szCs w:val="18"/>
                <w:lang w:val="es-ES"/>
              </w:rPr>
              <w:t xml:space="preserve"> </w:t>
            </w:r>
            <w:r w:rsidRPr="00CF19FE">
              <w:rPr>
                <w:rFonts w:ascii="Arial Narrow" w:hAnsi="Arial Narrow" w:cs="Calibri"/>
                <w:color w:val="000000"/>
                <w:sz w:val="18"/>
                <w:szCs w:val="18"/>
                <w:lang w:val="es-ES"/>
              </w:rPr>
              <w:t>75°24’54,83”</w:t>
            </w:r>
          </w:p>
        </w:tc>
        <w:tc>
          <w:tcPr>
            <w:tcW w:w="1293" w:type="dxa"/>
            <w:tcBorders>
              <w:top w:val="nil"/>
              <w:left w:val="nil"/>
              <w:bottom w:val="single" w:sz="4" w:space="0" w:color="auto"/>
              <w:right w:val="single" w:sz="4" w:space="0" w:color="auto"/>
            </w:tcBorders>
            <w:shd w:val="clear" w:color="auto" w:fill="auto"/>
            <w:vAlign w:val="center"/>
            <w:hideMark/>
          </w:tcPr>
          <w:p w14:paraId="10CCBEC8" w14:textId="18865B73" w:rsidR="0020415A" w:rsidRPr="0020415A" w:rsidRDefault="00CF19FE" w:rsidP="0020415A">
            <w:pPr>
              <w:spacing w:after="0" w:line="240" w:lineRule="auto"/>
              <w:jc w:val="center"/>
              <w:rPr>
                <w:rFonts w:ascii="Arial Narrow" w:hAnsi="Arial Narrow" w:cs="Calibri"/>
                <w:color w:val="000000"/>
                <w:sz w:val="18"/>
                <w:szCs w:val="18"/>
              </w:rPr>
            </w:pPr>
            <w:r w:rsidRPr="00CF19FE">
              <w:rPr>
                <w:rFonts w:ascii="Arial Narrow" w:hAnsi="Arial Narrow" w:cs="Calibri"/>
                <w:color w:val="000000"/>
                <w:sz w:val="18"/>
                <w:szCs w:val="18"/>
                <w:lang w:val="es-ES"/>
              </w:rPr>
              <w:t>9°29’37,04”</w:t>
            </w:r>
            <w:r>
              <w:rPr>
                <w:rFonts w:ascii="Arial Narrow" w:hAnsi="Arial Narrow" w:cs="Calibri"/>
                <w:color w:val="000000"/>
                <w:sz w:val="18"/>
                <w:szCs w:val="18"/>
                <w:lang w:val="es-ES"/>
              </w:rPr>
              <w:t xml:space="preserve"> </w:t>
            </w:r>
            <w:r w:rsidRPr="00CF19FE">
              <w:rPr>
                <w:rFonts w:ascii="Arial Narrow" w:hAnsi="Arial Narrow" w:cs="Calibri"/>
                <w:color w:val="000000"/>
                <w:sz w:val="18"/>
                <w:szCs w:val="18"/>
                <w:lang w:val="es-ES"/>
              </w:rPr>
              <w:t>75°24’10,87”</w:t>
            </w:r>
          </w:p>
        </w:tc>
        <w:tc>
          <w:tcPr>
            <w:tcW w:w="1136" w:type="dxa"/>
            <w:vMerge/>
            <w:tcBorders>
              <w:top w:val="nil"/>
              <w:left w:val="single" w:sz="4" w:space="0" w:color="auto"/>
              <w:bottom w:val="single" w:sz="4" w:space="0" w:color="auto"/>
              <w:right w:val="single" w:sz="4" w:space="0" w:color="auto"/>
            </w:tcBorders>
            <w:vAlign w:val="center"/>
            <w:hideMark/>
          </w:tcPr>
          <w:p w14:paraId="19BFBF3F" w14:textId="77777777" w:rsidR="0020415A" w:rsidRPr="0020415A" w:rsidRDefault="0020415A" w:rsidP="0020415A">
            <w:pPr>
              <w:spacing w:after="0" w:line="240" w:lineRule="auto"/>
              <w:jc w:val="left"/>
              <w:rPr>
                <w:rFonts w:ascii="Arial Narrow" w:hAnsi="Arial Narrow" w:cs="Calibri"/>
                <w:color w:val="000000"/>
                <w:sz w:val="18"/>
                <w:szCs w:val="18"/>
              </w:rPr>
            </w:pPr>
          </w:p>
        </w:tc>
      </w:tr>
    </w:tbl>
    <w:p w14:paraId="7E949F2E" w14:textId="4BA1C269" w:rsidR="00304694" w:rsidRDefault="00304694" w:rsidP="009143F2">
      <w:pPr>
        <w:tabs>
          <w:tab w:val="left" w:pos="1113"/>
        </w:tabs>
        <w:rPr>
          <w:rFonts w:ascii="Arial Narrow" w:hAnsi="Arial Narrow"/>
          <w:sz w:val="22"/>
          <w:szCs w:val="24"/>
        </w:rPr>
      </w:pPr>
    </w:p>
    <w:p w14:paraId="17AC2019" w14:textId="77777777" w:rsidR="006220FA" w:rsidRDefault="006220FA" w:rsidP="009143F2">
      <w:pPr>
        <w:tabs>
          <w:tab w:val="left" w:pos="1113"/>
        </w:tabs>
        <w:rPr>
          <w:rFonts w:ascii="Arial Narrow" w:hAnsi="Arial Narrow"/>
          <w:sz w:val="22"/>
          <w:szCs w:val="24"/>
        </w:rPr>
      </w:pPr>
    </w:p>
    <w:p w14:paraId="1028AF4A" w14:textId="77C4839F" w:rsidR="00890854" w:rsidRPr="00C96184" w:rsidRDefault="00381BDB" w:rsidP="0042750F">
      <w:pPr>
        <w:numPr>
          <w:ilvl w:val="0"/>
          <w:numId w:val="3"/>
        </w:numPr>
        <w:rPr>
          <w:rFonts w:ascii="Arial Narrow" w:hAnsi="Arial Narrow"/>
          <w:b/>
          <w:sz w:val="22"/>
          <w:lang w:val="es-ES"/>
        </w:rPr>
      </w:pPr>
      <w:r w:rsidRPr="00C96184">
        <w:rPr>
          <w:rFonts w:ascii="Arial Narrow" w:hAnsi="Arial Narrow"/>
          <w:b/>
          <w:sz w:val="22"/>
          <w:lang w:val="es-ES"/>
        </w:rPr>
        <w:t>ACTIVIDADES POR EJECUTAR</w:t>
      </w:r>
      <w:r w:rsidR="00890854" w:rsidRPr="00C96184">
        <w:rPr>
          <w:rFonts w:ascii="Arial Narrow" w:hAnsi="Arial Narrow"/>
          <w:b/>
          <w:sz w:val="22"/>
          <w:lang w:val="es-ES"/>
        </w:rPr>
        <w:t xml:space="preserve"> Y ALCANCE</w:t>
      </w:r>
    </w:p>
    <w:p w14:paraId="2946F903" w14:textId="7CB14A88" w:rsidR="003305D6" w:rsidRDefault="003305D6" w:rsidP="00702AF5">
      <w:pPr>
        <w:tabs>
          <w:tab w:val="left" w:pos="1113"/>
        </w:tabs>
        <w:spacing w:after="0" w:line="240" w:lineRule="auto"/>
        <w:rPr>
          <w:rFonts w:ascii="Arial Narrow" w:hAnsi="Arial Narrow" w:cs="Arial"/>
          <w:sz w:val="22"/>
        </w:rPr>
      </w:pPr>
      <w:r w:rsidRPr="00304694">
        <w:rPr>
          <w:rFonts w:ascii="Arial Narrow" w:hAnsi="Arial Narrow" w:cs="Arial"/>
          <w:sz w:val="22"/>
        </w:rPr>
        <w:t xml:space="preserve">Se realizará la intervención de </w:t>
      </w:r>
      <w:r w:rsidR="00304694">
        <w:rPr>
          <w:rFonts w:ascii="Arial Narrow" w:hAnsi="Arial Narrow" w:cs="Arial"/>
          <w:sz w:val="22"/>
        </w:rPr>
        <w:t>quince</w:t>
      </w:r>
      <w:r w:rsidRPr="00304694">
        <w:rPr>
          <w:rFonts w:ascii="Arial Narrow" w:hAnsi="Arial Narrow" w:cs="Arial"/>
          <w:sz w:val="22"/>
        </w:rPr>
        <w:t xml:space="preserve"> (</w:t>
      </w:r>
      <w:r w:rsidR="00304694">
        <w:rPr>
          <w:rFonts w:ascii="Arial Narrow" w:hAnsi="Arial Narrow" w:cs="Arial"/>
          <w:sz w:val="22"/>
        </w:rPr>
        <w:t>15</w:t>
      </w:r>
      <w:r w:rsidRPr="00304694">
        <w:rPr>
          <w:rFonts w:ascii="Arial Narrow" w:hAnsi="Arial Narrow" w:cs="Arial"/>
          <w:sz w:val="22"/>
        </w:rPr>
        <w:t xml:space="preserve">) tramos viales, el alcance del contrato son todas y cada una de las actividades aquí descritas estableciendo como longitud prioritaria de intervención la construcción de </w:t>
      </w:r>
      <w:r w:rsidR="00AA66C5" w:rsidRPr="00AA66C5">
        <w:rPr>
          <w:rFonts w:ascii="Arial Narrow" w:hAnsi="Arial Narrow" w:cs="Arial"/>
          <w:b/>
          <w:bCs/>
          <w:sz w:val="22"/>
        </w:rPr>
        <w:t>5.281,00</w:t>
      </w:r>
      <w:r w:rsidRPr="00304694">
        <w:rPr>
          <w:rFonts w:ascii="Arial Narrow" w:hAnsi="Arial Narrow" w:cs="Arial"/>
          <w:b/>
          <w:bCs/>
          <w:sz w:val="22"/>
        </w:rPr>
        <w:t xml:space="preserve"> metros lineales</w:t>
      </w:r>
      <w:r w:rsidRPr="00304694">
        <w:rPr>
          <w:rFonts w:ascii="Arial Narrow" w:hAnsi="Arial Narrow" w:cs="Arial"/>
          <w:sz w:val="22"/>
        </w:rPr>
        <w:t xml:space="preserve"> de placa huella ubicados en los municipios de </w:t>
      </w:r>
      <w:r w:rsidR="00304694" w:rsidRPr="00304694">
        <w:rPr>
          <w:rFonts w:ascii="Arial Narrow" w:hAnsi="Arial Narrow" w:cs="Arial"/>
          <w:sz w:val="22"/>
        </w:rPr>
        <w:t>Candelaria , Villanueva, Pueblo Bello, San Andrés de Sotavento, Tuchin, San Antero, Barrancas, Riohacha, Dibulla, Cerro de San Antonio, Pivijay, Tenerife, San Benito Abad y Tolúviejo</w:t>
      </w:r>
      <w:r w:rsidR="007303DF" w:rsidRPr="007303DF">
        <w:t xml:space="preserve"> </w:t>
      </w:r>
      <w:r w:rsidR="007303DF" w:rsidRPr="007303DF">
        <w:rPr>
          <w:rFonts w:ascii="Arial Narrow" w:hAnsi="Arial Narrow" w:cs="Arial"/>
          <w:sz w:val="22"/>
        </w:rPr>
        <w:t>Las actividades u obras a ejecutar corresponden a la Construcción de Placa Huella, Obras de drenaje, Revisión y/o ajuste y/o actualización y/o modificación y/o complementación de estudios y diseños y/o elaboración del cálculo de estructuras y/u obras requeridas para garantizar la estabilidad de la infraestructura, y la Gestión Social y Ambiental; las cuales no limitan al contratista de obra para el cumplimiento del alcance del contrato.</w:t>
      </w:r>
      <w:r w:rsidRPr="003305D6">
        <w:rPr>
          <w:rFonts w:ascii="Arial Narrow" w:hAnsi="Arial Narrow" w:cs="Arial"/>
          <w:sz w:val="22"/>
        </w:rPr>
        <w:t xml:space="preserve"> </w:t>
      </w:r>
    </w:p>
    <w:p w14:paraId="35B6F20E" w14:textId="0F0B6139" w:rsidR="0072738F" w:rsidRDefault="0072738F" w:rsidP="00702AF5">
      <w:pPr>
        <w:tabs>
          <w:tab w:val="left" w:pos="1113"/>
        </w:tabs>
        <w:spacing w:after="0" w:line="240" w:lineRule="auto"/>
        <w:rPr>
          <w:rFonts w:ascii="Arial Narrow" w:hAnsi="Arial Narrow" w:cs="Arial"/>
          <w:sz w:val="22"/>
        </w:rPr>
      </w:pPr>
    </w:p>
    <w:tbl>
      <w:tblPr>
        <w:tblW w:w="10775" w:type="dxa"/>
        <w:jc w:val="center"/>
        <w:tblCellMar>
          <w:left w:w="70" w:type="dxa"/>
          <w:right w:w="70" w:type="dxa"/>
        </w:tblCellMar>
        <w:tblLook w:val="04A0" w:firstRow="1" w:lastRow="0" w:firstColumn="1" w:lastColumn="0" w:noHBand="0" w:noVBand="1"/>
      </w:tblPr>
      <w:tblGrid>
        <w:gridCol w:w="1356"/>
        <w:gridCol w:w="1134"/>
        <w:gridCol w:w="1701"/>
        <w:gridCol w:w="1850"/>
        <w:gridCol w:w="1141"/>
        <w:gridCol w:w="1200"/>
        <w:gridCol w:w="1200"/>
        <w:gridCol w:w="1200"/>
      </w:tblGrid>
      <w:tr w:rsidR="0072738F" w:rsidRPr="0072738F" w14:paraId="41B978DF" w14:textId="77777777" w:rsidTr="0050122A">
        <w:trPr>
          <w:trHeight w:val="1142"/>
          <w:jc w:val="center"/>
        </w:trPr>
        <w:tc>
          <w:tcPr>
            <w:tcW w:w="13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DE1E16" w14:textId="77777777" w:rsidR="0072738F" w:rsidRPr="0072738F" w:rsidRDefault="0072738F" w:rsidP="0072738F">
            <w:pPr>
              <w:spacing w:after="0" w:line="240" w:lineRule="auto"/>
              <w:jc w:val="center"/>
              <w:rPr>
                <w:rFonts w:ascii="Arial Narrow" w:hAnsi="Arial Narrow" w:cs="Calibri"/>
                <w:b/>
                <w:bCs/>
                <w:color w:val="000000"/>
                <w:sz w:val="18"/>
                <w:szCs w:val="18"/>
              </w:rPr>
            </w:pPr>
            <w:r w:rsidRPr="0072738F">
              <w:rPr>
                <w:rFonts w:ascii="Arial Narrow" w:hAnsi="Arial Narrow" w:cs="Calibri"/>
                <w:b/>
                <w:bCs/>
                <w:color w:val="000000"/>
                <w:sz w:val="18"/>
                <w:szCs w:val="18"/>
                <w:lang w:val="es-ES"/>
              </w:rPr>
              <w:t>DEPTO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534F761" w14:textId="77777777" w:rsidR="0072738F" w:rsidRPr="0072738F" w:rsidRDefault="0072738F" w:rsidP="0072738F">
            <w:pPr>
              <w:spacing w:after="0" w:line="240" w:lineRule="auto"/>
              <w:jc w:val="center"/>
              <w:rPr>
                <w:rFonts w:ascii="Arial Narrow" w:hAnsi="Arial Narrow" w:cs="Calibri"/>
                <w:b/>
                <w:bCs/>
                <w:color w:val="000000"/>
                <w:sz w:val="18"/>
                <w:szCs w:val="18"/>
              </w:rPr>
            </w:pPr>
            <w:r w:rsidRPr="0072738F">
              <w:rPr>
                <w:rFonts w:ascii="Arial Narrow" w:hAnsi="Arial Narrow" w:cs="Calibri"/>
                <w:b/>
                <w:bCs/>
                <w:color w:val="000000"/>
                <w:sz w:val="18"/>
                <w:szCs w:val="18"/>
                <w:lang w:val="es-ES"/>
              </w:rPr>
              <w:t>MUNICIPIO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7C02FF5A" w14:textId="77777777" w:rsidR="0072738F" w:rsidRPr="0072738F" w:rsidRDefault="0072738F" w:rsidP="0072738F">
            <w:pPr>
              <w:spacing w:after="0" w:line="240" w:lineRule="auto"/>
              <w:jc w:val="center"/>
              <w:rPr>
                <w:rFonts w:ascii="Arial Narrow" w:hAnsi="Arial Narrow" w:cs="Calibri"/>
                <w:b/>
                <w:bCs/>
                <w:color w:val="000000"/>
                <w:sz w:val="18"/>
                <w:szCs w:val="18"/>
              </w:rPr>
            </w:pPr>
            <w:r w:rsidRPr="0072738F">
              <w:rPr>
                <w:rFonts w:ascii="Arial Narrow" w:hAnsi="Arial Narrow" w:cs="Calibri"/>
                <w:b/>
                <w:bCs/>
                <w:color w:val="000000"/>
                <w:sz w:val="18"/>
                <w:szCs w:val="18"/>
                <w:lang w:val="es-ES"/>
              </w:rPr>
              <w:t xml:space="preserve"> VALOR </w:t>
            </w:r>
          </w:p>
        </w:tc>
        <w:tc>
          <w:tcPr>
            <w:tcW w:w="1850" w:type="dxa"/>
            <w:tcBorders>
              <w:top w:val="single" w:sz="4" w:space="0" w:color="auto"/>
              <w:left w:val="nil"/>
              <w:bottom w:val="single" w:sz="4" w:space="0" w:color="auto"/>
              <w:right w:val="single" w:sz="4" w:space="0" w:color="auto"/>
            </w:tcBorders>
            <w:shd w:val="clear" w:color="auto" w:fill="auto"/>
            <w:noWrap/>
            <w:vAlign w:val="center"/>
            <w:hideMark/>
          </w:tcPr>
          <w:p w14:paraId="1A0B2BF7" w14:textId="77777777" w:rsidR="0072738F" w:rsidRPr="0072738F" w:rsidRDefault="0072738F" w:rsidP="0072738F">
            <w:pPr>
              <w:spacing w:after="0" w:line="240" w:lineRule="auto"/>
              <w:jc w:val="center"/>
              <w:rPr>
                <w:rFonts w:ascii="Arial Narrow" w:hAnsi="Arial Narrow" w:cs="Calibri"/>
                <w:b/>
                <w:bCs/>
                <w:color w:val="000000"/>
                <w:sz w:val="18"/>
                <w:szCs w:val="18"/>
              </w:rPr>
            </w:pPr>
            <w:r w:rsidRPr="0072738F">
              <w:rPr>
                <w:rFonts w:ascii="Arial Narrow" w:hAnsi="Arial Narrow" w:cs="Calibri"/>
                <w:b/>
                <w:bCs/>
                <w:color w:val="000000"/>
                <w:sz w:val="18"/>
                <w:szCs w:val="18"/>
                <w:lang w:val="es-ES"/>
              </w:rPr>
              <w:t xml:space="preserve"> VALOR MÓDULO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9A25768" w14:textId="77777777" w:rsidR="0072738F" w:rsidRPr="0072738F" w:rsidRDefault="0072738F" w:rsidP="0072738F">
            <w:pPr>
              <w:spacing w:after="0" w:line="240" w:lineRule="auto"/>
              <w:jc w:val="center"/>
              <w:rPr>
                <w:rFonts w:ascii="Arial Narrow" w:hAnsi="Arial Narrow" w:cs="Calibri"/>
                <w:b/>
                <w:bCs/>
                <w:color w:val="000000"/>
                <w:sz w:val="18"/>
                <w:szCs w:val="18"/>
              </w:rPr>
            </w:pPr>
            <w:r w:rsidRPr="0072738F">
              <w:rPr>
                <w:rFonts w:ascii="Arial Narrow" w:hAnsi="Arial Narrow" w:cs="Calibri"/>
                <w:b/>
                <w:bCs/>
                <w:color w:val="000000"/>
                <w:sz w:val="18"/>
                <w:szCs w:val="18"/>
                <w:lang w:val="es-ES"/>
              </w:rPr>
              <w:t xml:space="preserve"> TRAMOS A INTERVENIR </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3FFFEDC" w14:textId="77777777" w:rsidR="0072738F" w:rsidRPr="0072738F" w:rsidRDefault="0072738F" w:rsidP="0072738F">
            <w:pPr>
              <w:spacing w:after="0" w:line="240" w:lineRule="auto"/>
              <w:jc w:val="center"/>
              <w:rPr>
                <w:rFonts w:ascii="Arial Narrow" w:hAnsi="Arial Narrow" w:cs="Calibri"/>
                <w:b/>
                <w:bCs/>
                <w:color w:val="000000"/>
                <w:sz w:val="18"/>
                <w:szCs w:val="18"/>
              </w:rPr>
            </w:pPr>
            <w:r w:rsidRPr="0072738F">
              <w:rPr>
                <w:rFonts w:ascii="Arial Narrow" w:hAnsi="Arial Narrow" w:cs="Calibri"/>
                <w:b/>
                <w:bCs/>
                <w:color w:val="000000"/>
                <w:sz w:val="18"/>
                <w:szCs w:val="18"/>
                <w:lang w:val="es-ES"/>
              </w:rPr>
              <w:t>PLACA HUELLA (ML)</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EE0FBBD" w14:textId="21DBEBF6" w:rsidR="0072738F" w:rsidRPr="0072738F" w:rsidRDefault="0072738F" w:rsidP="0072738F">
            <w:pPr>
              <w:spacing w:after="0" w:line="240" w:lineRule="auto"/>
              <w:jc w:val="center"/>
              <w:rPr>
                <w:rFonts w:ascii="Arial Narrow" w:hAnsi="Arial Narrow" w:cs="Calibri"/>
                <w:b/>
                <w:bCs/>
                <w:color w:val="000000"/>
                <w:sz w:val="18"/>
                <w:szCs w:val="18"/>
              </w:rPr>
            </w:pPr>
            <w:r w:rsidRPr="0072738F">
              <w:rPr>
                <w:rFonts w:ascii="Arial Narrow" w:hAnsi="Arial Narrow" w:cs="Calibri"/>
                <w:b/>
                <w:bCs/>
                <w:color w:val="000000"/>
                <w:sz w:val="18"/>
                <w:szCs w:val="18"/>
                <w:lang w:val="es-ES"/>
              </w:rPr>
              <w:t>ALCAN-TARILLAS Y/O (UND)</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082655E2" w14:textId="175BC7D5" w:rsidR="0072738F" w:rsidRPr="0072738F" w:rsidRDefault="00AD48E3" w:rsidP="0072738F">
            <w:pPr>
              <w:spacing w:after="0" w:line="240" w:lineRule="auto"/>
              <w:jc w:val="center"/>
              <w:rPr>
                <w:rFonts w:ascii="Arial Narrow" w:hAnsi="Arial Narrow" w:cs="Calibri"/>
                <w:b/>
                <w:bCs/>
                <w:color w:val="000000"/>
                <w:sz w:val="18"/>
                <w:szCs w:val="18"/>
              </w:rPr>
            </w:pPr>
            <w:r w:rsidRPr="00AD48E3">
              <w:rPr>
                <w:rFonts w:ascii="Arial Narrow" w:hAnsi="Arial Narrow" w:cs="Calibri"/>
                <w:b/>
                <w:bCs/>
                <w:color w:val="000000"/>
                <w:sz w:val="18"/>
                <w:szCs w:val="18"/>
                <w:lang w:val="es-ES"/>
              </w:rPr>
              <w:t xml:space="preserve">BOX COULVERT </w:t>
            </w:r>
            <w:r w:rsidR="0072738F" w:rsidRPr="0072738F">
              <w:rPr>
                <w:rFonts w:ascii="Arial Narrow" w:hAnsi="Arial Narrow" w:cs="Calibri"/>
                <w:b/>
                <w:bCs/>
                <w:color w:val="000000"/>
                <w:sz w:val="18"/>
                <w:szCs w:val="18"/>
                <w:lang w:val="es-ES"/>
              </w:rPr>
              <w:t>(UND)</w:t>
            </w:r>
          </w:p>
        </w:tc>
      </w:tr>
      <w:tr w:rsidR="0072738F" w:rsidRPr="0072738F" w14:paraId="7BCF163E" w14:textId="77777777" w:rsidTr="0050122A">
        <w:trPr>
          <w:trHeight w:val="1459"/>
          <w:jc w:val="center"/>
        </w:trPr>
        <w:tc>
          <w:tcPr>
            <w:tcW w:w="1356" w:type="dxa"/>
            <w:tcBorders>
              <w:top w:val="nil"/>
              <w:left w:val="single" w:sz="4" w:space="0" w:color="auto"/>
              <w:bottom w:val="single" w:sz="4" w:space="0" w:color="auto"/>
              <w:right w:val="single" w:sz="4" w:space="0" w:color="auto"/>
            </w:tcBorders>
            <w:shd w:val="clear" w:color="auto" w:fill="auto"/>
            <w:noWrap/>
            <w:vAlign w:val="center"/>
            <w:hideMark/>
          </w:tcPr>
          <w:p w14:paraId="035EDE94" w14:textId="467B78F9"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Atlántico</w:t>
            </w:r>
          </w:p>
        </w:tc>
        <w:tc>
          <w:tcPr>
            <w:tcW w:w="1134" w:type="dxa"/>
            <w:tcBorders>
              <w:top w:val="nil"/>
              <w:left w:val="nil"/>
              <w:bottom w:val="single" w:sz="4" w:space="0" w:color="auto"/>
              <w:right w:val="single" w:sz="4" w:space="0" w:color="auto"/>
            </w:tcBorders>
            <w:shd w:val="clear" w:color="auto" w:fill="auto"/>
            <w:noWrap/>
            <w:vAlign w:val="center"/>
            <w:hideMark/>
          </w:tcPr>
          <w:p w14:paraId="698D85E4"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Candelaria</w:t>
            </w:r>
          </w:p>
        </w:tc>
        <w:tc>
          <w:tcPr>
            <w:tcW w:w="1701" w:type="dxa"/>
            <w:tcBorders>
              <w:top w:val="nil"/>
              <w:left w:val="nil"/>
              <w:bottom w:val="single" w:sz="4" w:space="0" w:color="auto"/>
              <w:right w:val="single" w:sz="4" w:space="0" w:color="auto"/>
            </w:tcBorders>
            <w:shd w:val="clear" w:color="auto" w:fill="auto"/>
            <w:noWrap/>
            <w:vAlign w:val="center"/>
            <w:hideMark/>
          </w:tcPr>
          <w:p w14:paraId="75566985"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val="restart"/>
            <w:tcBorders>
              <w:top w:val="nil"/>
              <w:left w:val="single" w:sz="4" w:space="0" w:color="auto"/>
              <w:bottom w:val="single" w:sz="4" w:space="0" w:color="000000"/>
              <w:right w:val="single" w:sz="4" w:space="0" w:color="auto"/>
            </w:tcBorders>
            <w:shd w:val="clear" w:color="auto" w:fill="auto"/>
            <w:vAlign w:val="center"/>
            <w:hideMark/>
          </w:tcPr>
          <w:p w14:paraId="0F1B1086" w14:textId="34D1EC39" w:rsidR="0072738F" w:rsidRPr="0072738F" w:rsidRDefault="0072738F" w:rsidP="005C5B6E">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lang w:val="es-ES"/>
              </w:rPr>
              <w:t>$          8.190.000.000,00</w:t>
            </w:r>
          </w:p>
        </w:tc>
        <w:tc>
          <w:tcPr>
            <w:tcW w:w="1134" w:type="dxa"/>
            <w:tcBorders>
              <w:top w:val="nil"/>
              <w:left w:val="nil"/>
              <w:bottom w:val="single" w:sz="4" w:space="0" w:color="auto"/>
              <w:right w:val="single" w:sz="4" w:space="0" w:color="auto"/>
            </w:tcBorders>
            <w:shd w:val="clear" w:color="auto" w:fill="auto"/>
            <w:vAlign w:val="center"/>
            <w:hideMark/>
          </w:tcPr>
          <w:p w14:paraId="1C55AC3D" w14:textId="747A436A" w:rsidR="0072738F" w:rsidRPr="0072738F" w:rsidRDefault="00994E54" w:rsidP="0072738F">
            <w:pPr>
              <w:spacing w:after="0" w:line="240" w:lineRule="auto"/>
              <w:jc w:val="center"/>
              <w:rPr>
                <w:rFonts w:ascii="Arial Narrow" w:hAnsi="Arial Narrow" w:cs="Calibri"/>
                <w:color w:val="000000"/>
                <w:sz w:val="18"/>
                <w:szCs w:val="18"/>
              </w:rPr>
            </w:pPr>
            <w:r>
              <w:rPr>
                <w:rFonts w:ascii="Arial Narrow" w:hAnsi="Arial Narrow" w:cs="Calibri"/>
                <w:color w:val="000000"/>
                <w:sz w:val="18"/>
                <w:szCs w:val="18"/>
                <w:lang w:val="es-ES"/>
              </w:rPr>
              <w:t>V</w:t>
            </w:r>
            <w:r w:rsidRPr="00171A11">
              <w:rPr>
                <w:rFonts w:ascii="Arial Narrow" w:hAnsi="Arial Narrow" w:cs="Calibri"/>
                <w:color w:val="000000"/>
                <w:sz w:val="18"/>
                <w:szCs w:val="18"/>
                <w:lang w:val="es-ES"/>
              </w:rPr>
              <w:t>ía</w:t>
            </w:r>
            <w:r>
              <w:rPr>
                <w:rFonts w:ascii="Arial Narrow" w:hAnsi="Arial Narrow" w:cs="Calibri"/>
                <w:color w:val="000000"/>
                <w:sz w:val="18"/>
                <w:szCs w:val="18"/>
                <w:lang w:val="es-ES"/>
              </w:rPr>
              <w:t xml:space="preserve"> L</w:t>
            </w:r>
            <w:r w:rsidRPr="00171A11">
              <w:rPr>
                <w:rFonts w:ascii="Arial Narrow" w:hAnsi="Arial Narrow" w:cs="Calibri"/>
                <w:color w:val="000000"/>
                <w:sz w:val="18"/>
                <w:szCs w:val="18"/>
                <w:lang w:val="es-ES"/>
              </w:rPr>
              <w:t>eña-</w:t>
            </w:r>
            <w:r>
              <w:rPr>
                <w:rFonts w:ascii="Arial Narrow" w:hAnsi="Arial Narrow" w:cs="Calibri"/>
                <w:color w:val="000000"/>
                <w:sz w:val="18"/>
                <w:szCs w:val="18"/>
                <w:lang w:val="es-ES"/>
              </w:rPr>
              <w:t>G</w:t>
            </w:r>
            <w:r w:rsidRPr="00171A11">
              <w:rPr>
                <w:rFonts w:ascii="Arial Narrow" w:hAnsi="Arial Narrow" w:cs="Calibri"/>
                <w:color w:val="000000"/>
                <w:sz w:val="18"/>
                <w:szCs w:val="18"/>
                <w:lang w:val="es-ES"/>
              </w:rPr>
              <w:t>allego-</w:t>
            </w:r>
            <w:r>
              <w:rPr>
                <w:rFonts w:ascii="Arial Narrow" w:hAnsi="Arial Narrow" w:cs="Calibri"/>
                <w:color w:val="000000"/>
                <w:sz w:val="18"/>
                <w:szCs w:val="18"/>
                <w:lang w:val="es-ES"/>
              </w:rPr>
              <w:t>C</w:t>
            </w:r>
            <w:r w:rsidRPr="00171A11">
              <w:rPr>
                <w:rFonts w:ascii="Arial Narrow" w:hAnsi="Arial Narrow" w:cs="Calibri"/>
                <w:color w:val="000000"/>
                <w:sz w:val="18"/>
                <w:szCs w:val="18"/>
                <w:lang w:val="es-ES"/>
              </w:rPr>
              <w:t>andelari</w:t>
            </w:r>
            <w:r>
              <w:rPr>
                <w:rFonts w:ascii="Arial Narrow" w:hAnsi="Arial Narrow" w:cs="Calibri"/>
                <w:color w:val="000000"/>
                <w:sz w:val="18"/>
                <w:szCs w:val="18"/>
                <w:lang w:val="es-ES"/>
              </w:rPr>
              <w:t>a</w:t>
            </w:r>
          </w:p>
        </w:tc>
        <w:tc>
          <w:tcPr>
            <w:tcW w:w="1200" w:type="dxa"/>
            <w:tcBorders>
              <w:top w:val="nil"/>
              <w:left w:val="nil"/>
              <w:bottom w:val="single" w:sz="4" w:space="0" w:color="auto"/>
              <w:right w:val="single" w:sz="4" w:space="0" w:color="auto"/>
            </w:tcBorders>
            <w:shd w:val="clear" w:color="auto" w:fill="auto"/>
            <w:vAlign w:val="center"/>
            <w:hideMark/>
          </w:tcPr>
          <w:p w14:paraId="1DBD658C" w14:textId="5BD62C41" w:rsidR="0072738F" w:rsidRPr="00AF1A15" w:rsidRDefault="00994E54"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lang w:val="es-ES"/>
              </w:rPr>
              <w:t>436,00</w:t>
            </w:r>
          </w:p>
        </w:tc>
        <w:tc>
          <w:tcPr>
            <w:tcW w:w="1200" w:type="dxa"/>
            <w:tcBorders>
              <w:top w:val="nil"/>
              <w:left w:val="nil"/>
              <w:bottom w:val="single" w:sz="4" w:space="0" w:color="auto"/>
              <w:right w:val="single" w:sz="4" w:space="0" w:color="auto"/>
            </w:tcBorders>
            <w:shd w:val="clear" w:color="auto" w:fill="auto"/>
            <w:vAlign w:val="center"/>
            <w:hideMark/>
          </w:tcPr>
          <w:p w14:paraId="05ED66FB" w14:textId="18B7F587" w:rsidR="0072738F" w:rsidRPr="00AF1A15" w:rsidRDefault="00036341"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w:t>
            </w:r>
          </w:p>
        </w:tc>
        <w:tc>
          <w:tcPr>
            <w:tcW w:w="1200" w:type="dxa"/>
            <w:tcBorders>
              <w:top w:val="nil"/>
              <w:left w:val="nil"/>
              <w:bottom w:val="single" w:sz="4" w:space="0" w:color="auto"/>
              <w:right w:val="single" w:sz="4" w:space="0" w:color="auto"/>
            </w:tcBorders>
            <w:shd w:val="clear" w:color="auto" w:fill="auto"/>
            <w:vAlign w:val="center"/>
            <w:hideMark/>
          </w:tcPr>
          <w:p w14:paraId="7F946AB8" w14:textId="3A33AC1A" w:rsidR="0072738F" w:rsidRPr="00AF1A15" w:rsidRDefault="00994E54" w:rsidP="00994E54">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w:t>
            </w:r>
          </w:p>
        </w:tc>
      </w:tr>
      <w:tr w:rsidR="0072738F" w:rsidRPr="0072738F" w14:paraId="02AE7FC2" w14:textId="77777777" w:rsidTr="0050122A">
        <w:trPr>
          <w:trHeight w:val="685"/>
          <w:jc w:val="center"/>
        </w:trPr>
        <w:tc>
          <w:tcPr>
            <w:tcW w:w="1356" w:type="dxa"/>
            <w:tcBorders>
              <w:top w:val="nil"/>
              <w:left w:val="single" w:sz="4" w:space="0" w:color="auto"/>
              <w:bottom w:val="single" w:sz="4" w:space="0" w:color="auto"/>
              <w:right w:val="single" w:sz="4" w:space="0" w:color="auto"/>
            </w:tcBorders>
            <w:shd w:val="clear" w:color="auto" w:fill="auto"/>
            <w:noWrap/>
            <w:vAlign w:val="center"/>
            <w:hideMark/>
          </w:tcPr>
          <w:p w14:paraId="52953D09"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Bolívar</w:t>
            </w:r>
          </w:p>
        </w:tc>
        <w:tc>
          <w:tcPr>
            <w:tcW w:w="1134" w:type="dxa"/>
            <w:tcBorders>
              <w:top w:val="nil"/>
              <w:left w:val="nil"/>
              <w:bottom w:val="single" w:sz="4" w:space="0" w:color="auto"/>
              <w:right w:val="single" w:sz="4" w:space="0" w:color="auto"/>
            </w:tcBorders>
            <w:shd w:val="clear" w:color="auto" w:fill="auto"/>
            <w:noWrap/>
            <w:vAlign w:val="center"/>
            <w:hideMark/>
          </w:tcPr>
          <w:p w14:paraId="42536D7E"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Villanueva</w:t>
            </w:r>
          </w:p>
        </w:tc>
        <w:tc>
          <w:tcPr>
            <w:tcW w:w="1701" w:type="dxa"/>
            <w:tcBorders>
              <w:top w:val="nil"/>
              <w:left w:val="nil"/>
              <w:bottom w:val="single" w:sz="4" w:space="0" w:color="auto"/>
              <w:right w:val="single" w:sz="4" w:space="0" w:color="auto"/>
            </w:tcBorders>
            <w:shd w:val="clear" w:color="auto" w:fill="auto"/>
            <w:noWrap/>
            <w:vAlign w:val="center"/>
            <w:hideMark/>
          </w:tcPr>
          <w:p w14:paraId="159C51D8"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28FC817E"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25DCBA96" w14:textId="77777777" w:rsidR="00926F1E" w:rsidRPr="007F02DE" w:rsidRDefault="00926F1E" w:rsidP="00926F1E">
            <w:pPr>
              <w:spacing w:after="0" w:line="240" w:lineRule="auto"/>
              <w:jc w:val="center"/>
              <w:rPr>
                <w:rFonts w:ascii="Arial Narrow" w:hAnsi="Arial Narrow" w:cs="Calibri"/>
                <w:color w:val="000000"/>
                <w:sz w:val="18"/>
                <w:szCs w:val="18"/>
              </w:rPr>
            </w:pPr>
            <w:r w:rsidRPr="007F02DE">
              <w:rPr>
                <w:rFonts w:ascii="Arial Narrow" w:hAnsi="Arial Narrow" w:cs="Calibri"/>
                <w:color w:val="000000"/>
                <w:sz w:val="18"/>
                <w:szCs w:val="18"/>
              </w:rPr>
              <w:t>Corregimiento</w:t>
            </w:r>
            <w:r>
              <w:rPr>
                <w:rFonts w:ascii="Arial Narrow" w:hAnsi="Arial Narrow" w:cs="Calibri"/>
                <w:color w:val="000000"/>
                <w:sz w:val="18"/>
                <w:szCs w:val="18"/>
              </w:rPr>
              <w:t xml:space="preserve"> </w:t>
            </w:r>
            <w:r w:rsidRPr="007F02DE">
              <w:rPr>
                <w:rFonts w:ascii="Arial Narrow" w:hAnsi="Arial Narrow" w:cs="Calibri"/>
                <w:color w:val="000000"/>
                <w:sz w:val="18"/>
                <w:szCs w:val="18"/>
              </w:rPr>
              <w:t>de algarrobo</w:t>
            </w:r>
            <w:r>
              <w:rPr>
                <w:rFonts w:ascii="Arial Narrow" w:hAnsi="Arial Narrow" w:cs="Calibri"/>
                <w:color w:val="000000"/>
                <w:sz w:val="18"/>
                <w:szCs w:val="18"/>
              </w:rPr>
              <w:t xml:space="preserve"> </w:t>
            </w:r>
            <w:r w:rsidRPr="007F02DE">
              <w:rPr>
                <w:rFonts w:ascii="Arial Narrow" w:hAnsi="Arial Narrow" w:cs="Calibri"/>
                <w:color w:val="000000"/>
                <w:sz w:val="18"/>
                <w:szCs w:val="18"/>
              </w:rPr>
              <w:t>(Inspección</w:t>
            </w:r>
            <w:r>
              <w:rPr>
                <w:rFonts w:ascii="Arial Narrow" w:hAnsi="Arial Narrow" w:cs="Calibri"/>
                <w:color w:val="000000"/>
                <w:sz w:val="18"/>
                <w:szCs w:val="18"/>
              </w:rPr>
              <w:t xml:space="preserve"> </w:t>
            </w:r>
            <w:r w:rsidRPr="007F02DE">
              <w:rPr>
                <w:rFonts w:ascii="Arial Narrow" w:hAnsi="Arial Narrow" w:cs="Calibri"/>
                <w:color w:val="000000"/>
                <w:sz w:val="18"/>
                <w:szCs w:val="18"/>
              </w:rPr>
              <w:t>de</w:t>
            </w:r>
            <w:r>
              <w:rPr>
                <w:rFonts w:ascii="Arial Narrow" w:hAnsi="Arial Narrow" w:cs="Calibri"/>
                <w:color w:val="000000"/>
                <w:sz w:val="18"/>
                <w:szCs w:val="18"/>
              </w:rPr>
              <w:t xml:space="preserve"> </w:t>
            </w:r>
            <w:r w:rsidRPr="007F02DE">
              <w:rPr>
                <w:rFonts w:ascii="Arial Narrow" w:hAnsi="Arial Narrow" w:cs="Calibri"/>
                <w:color w:val="000000"/>
                <w:sz w:val="18"/>
                <w:szCs w:val="18"/>
              </w:rPr>
              <w:t>policía -</w:t>
            </w:r>
          </w:p>
          <w:p w14:paraId="7A009730" w14:textId="25F4F6E9" w:rsidR="0072738F" w:rsidRPr="0072738F" w:rsidRDefault="00926F1E" w:rsidP="00926F1E">
            <w:pPr>
              <w:spacing w:after="0" w:line="240" w:lineRule="auto"/>
              <w:jc w:val="center"/>
              <w:rPr>
                <w:rFonts w:ascii="Arial Narrow" w:hAnsi="Arial Narrow" w:cs="Calibri"/>
                <w:color w:val="000000"/>
                <w:sz w:val="18"/>
                <w:szCs w:val="18"/>
              </w:rPr>
            </w:pPr>
            <w:r w:rsidRPr="007F02DE">
              <w:rPr>
                <w:rFonts w:ascii="Arial Narrow" w:hAnsi="Arial Narrow" w:cs="Calibri"/>
                <w:color w:val="000000"/>
                <w:sz w:val="18"/>
                <w:szCs w:val="18"/>
              </w:rPr>
              <w:t>Vivienda</w:t>
            </w:r>
            <w:r>
              <w:rPr>
                <w:rFonts w:ascii="Arial Narrow" w:hAnsi="Arial Narrow" w:cs="Calibri"/>
                <w:color w:val="000000"/>
                <w:sz w:val="18"/>
                <w:szCs w:val="18"/>
              </w:rPr>
              <w:t xml:space="preserve"> </w:t>
            </w:r>
            <w:r w:rsidRPr="007F02DE">
              <w:rPr>
                <w:rFonts w:ascii="Arial Narrow" w:hAnsi="Arial Narrow" w:cs="Calibri"/>
                <w:color w:val="000000"/>
                <w:sz w:val="18"/>
                <w:szCs w:val="18"/>
              </w:rPr>
              <w:t>Marcela</w:t>
            </w:r>
            <w:r>
              <w:rPr>
                <w:rFonts w:ascii="Arial Narrow" w:hAnsi="Arial Narrow" w:cs="Calibri"/>
                <w:color w:val="000000"/>
                <w:sz w:val="18"/>
                <w:szCs w:val="18"/>
              </w:rPr>
              <w:t xml:space="preserve"> </w:t>
            </w:r>
            <w:r w:rsidRPr="007F02DE">
              <w:rPr>
                <w:rFonts w:ascii="Arial Narrow" w:hAnsi="Arial Narrow" w:cs="Calibri"/>
                <w:color w:val="000000"/>
                <w:sz w:val="18"/>
                <w:szCs w:val="18"/>
              </w:rPr>
              <w:t>Torres)</w:t>
            </w:r>
          </w:p>
        </w:tc>
        <w:tc>
          <w:tcPr>
            <w:tcW w:w="1200" w:type="dxa"/>
            <w:tcBorders>
              <w:top w:val="nil"/>
              <w:left w:val="nil"/>
              <w:bottom w:val="single" w:sz="4" w:space="0" w:color="auto"/>
              <w:right w:val="single" w:sz="4" w:space="0" w:color="auto"/>
            </w:tcBorders>
            <w:shd w:val="clear" w:color="auto" w:fill="auto"/>
            <w:vAlign w:val="center"/>
            <w:hideMark/>
          </w:tcPr>
          <w:p w14:paraId="03B4F32B" w14:textId="2F3B2EDF" w:rsidR="0072738F" w:rsidRPr="00AF1A15" w:rsidRDefault="0089388F"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350,00</w:t>
            </w:r>
          </w:p>
        </w:tc>
        <w:tc>
          <w:tcPr>
            <w:tcW w:w="1200" w:type="dxa"/>
            <w:tcBorders>
              <w:top w:val="nil"/>
              <w:left w:val="nil"/>
              <w:bottom w:val="single" w:sz="4" w:space="0" w:color="auto"/>
              <w:right w:val="single" w:sz="4" w:space="0" w:color="auto"/>
            </w:tcBorders>
            <w:shd w:val="clear" w:color="auto" w:fill="auto"/>
            <w:vAlign w:val="center"/>
            <w:hideMark/>
          </w:tcPr>
          <w:p w14:paraId="4FE16D4C" w14:textId="43C5107C" w:rsidR="0072738F" w:rsidRPr="00AF1A15" w:rsidRDefault="00AD48E3"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w:t>
            </w:r>
          </w:p>
        </w:tc>
        <w:tc>
          <w:tcPr>
            <w:tcW w:w="1200" w:type="dxa"/>
            <w:tcBorders>
              <w:top w:val="nil"/>
              <w:left w:val="nil"/>
              <w:bottom w:val="single" w:sz="4" w:space="0" w:color="auto"/>
              <w:right w:val="single" w:sz="4" w:space="0" w:color="auto"/>
            </w:tcBorders>
            <w:shd w:val="clear" w:color="auto" w:fill="auto"/>
            <w:vAlign w:val="center"/>
            <w:hideMark/>
          </w:tcPr>
          <w:p w14:paraId="162ACAB0" w14:textId="430155EE" w:rsidR="0072738F" w:rsidRPr="00AF1A15" w:rsidRDefault="00AD48E3"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lang w:val="es-ES"/>
              </w:rPr>
              <w:t>2</w:t>
            </w:r>
            <w:r w:rsidR="0072738F" w:rsidRPr="00AF1A15">
              <w:rPr>
                <w:rFonts w:ascii="Arial Narrow" w:hAnsi="Arial Narrow" w:cs="Calibri"/>
                <w:color w:val="000000"/>
                <w:sz w:val="18"/>
                <w:szCs w:val="18"/>
                <w:lang w:val="es-ES"/>
              </w:rPr>
              <w:t> </w:t>
            </w:r>
          </w:p>
        </w:tc>
      </w:tr>
      <w:tr w:rsidR="0072738F" w:rsidRPr="0072738F" w14:paraId="1300F61D" w14:textId="77777777" w:rsidTr="0050122A">
        <w:trPr>
          <w:trHeight w:val="834"/>
          <w:jc w:val="center"/>
        </w:trPr>
        <w:tc>
          <w:tcPr>
            <w:tcW w:w="1356" w:type="dxa"/>
            <w:tcBorders>
              <w:top w:val="nil"/>
              <w:left w:val="single" w:sz="4" w:space="0" w:color="auto"/>
              <w:bottom w:val="single" w:sz="4" w:space="0" w:color="auto"/>
              <w:right w:val="single" w:sz="4" w:space="0" w:color="auto"/>
            </w:tcBorders>
            <w:shd w:val="clear" w:color="auto" w:fill="auto"/>
            <w:noWrap/>
            <w:vAlign w:val="center"/>
            <w:hideMark/>
          </w:tcPr>
          <w:p w14:paraId="7B67E354"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Cesar</w:t>
            </w:r>
          </w:p>
        </w:tc>
        <w:tc>
          <w:tcPr>
            <w:tcW w:w="1134" w:type="dxa"/>
            <w:tcBorders>
              <w:top w:val="nil"/>
              <w:left w:val="nil"/>
              <w:bottom w:val="single" w:sz="4" w:space="0" w:color="auto"/>
              <w:right w:val="single" w:sz="4" w:space="0" w:color="auto"/>
            </w:tcBorders>
            <w:shd w:val="clear" w:color="auto" w:fill="auto"/>
            <w:noWrap/>
            <w:vAlign w:val="center"/>
            <w:hideMark/>
          </w:tcPr>
          <w:p w14:paraId="5B891403"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Pueblo Bello</w:t>
            </w:r>
          </w:p>
        </w:tc>
        <w:tc>
          <w:tcPr>
            <w:tcW w:w="1701" w:type="dxa"/>
            <w:tcBorders>
              <w:top w:val="nil"/>
              <w:left w:val="nil"/>
              <w:bottom w:val="single" w:sz="4" w:space="0" w:color="auto"/>
              <w:right w:val="single" w:sz="4" w:space="0" w:color="auto"/>
            </w:tcBorders>
            <w:shd w:val="clear" w:color="auto" w:fill="auto"/>
            <w:noWrap/>
            <w:vAlign w:val="center"/>
            <w:hideMark/>
          </w:tcPr>
          <w:p w14:paraId="34D1A9A8"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6A666174"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74B58DA8"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Pueblo Bello - JERSWRA</w:t>
            </w:r>
          </w:p>
        </w:tc>
        <w:tc>
          <w:tcPr>
            <w:tcW w:w="1200" w:type="dxa"/>
            <w:tcBorders>
              <w:top w:val="nil"/>
              <w:left w:val="nil"/>
              <w:bottom w:val="single" w:sz="4" w:space="0" w:color="auto"/>
              <w:right w:val="single" w:sz="4" w:space="0" w:color="auto"/>
            </w:tcBorders>
            <w:shd w:val="clear" w:color="auto" w:fill="auto"/>
            <w:noWrap/>
            <w:vAlign w:val="center"/>
            <w:hideMark/>
          </w:tcPr>
          <w:p w14:paraId="74086329" w14:textId="77777777" w:rsidR="0072738F" w:rsidRPr="00AF1A15" w:rsidRDefault="0072738F"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lang w:val="es-ES"/>
              </w:rPr>
              <w:t>479,00</w:t>
            </w:r>
          </w:p>
        </w:tc>
        <w:tc>
          <w:tcPr>
            <w:tcW w:w="1200" w:type="dxa"/>
            <w:tcBorders>
              <w:top w:val="nil"/>
              <w:left w:val="nil"/>
              <w:bottom w:val="single" w:sz="4" w:space="0" w:color="auto"/>
              <w:right w:val="single" w:sz="4" w:space="0" w:color="auto"/>
            </w:tcBorders>
            <w:shd w:val="clear" w:color="auto" w:fill="auto"/>
            <w:noWrap/>
            <w:vAlign w:val="center"/>
            <w:hideMark/>
          </w:tcPr>
          <w:p w14:paraId="00D102ED" w14:textId="77777777" w:rsidR="0072738F" w:rsidRPr="00AF1A15" w:rsidRDefault="0072738F"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lang w:val="es-ES"/>
              </w:rPr>
              <w:t>1</w:t>
            </w:r>
          </w:p>
        </w:tc>
        <w:tc>
          <w:tcPr>
            <w:tcW w:w="1200" w:type="dxa"/>
            <w:tcBorders>
              <w:top w:val="nil"/>
              <w:left w:val="nil"/>
              <w:bottom w:val="single" w:sz="4" w:space="0" w:color="auto"/>
              <w:right w:val="single" w:sz="4" w:space="0" w:color="auto"/>
            </w:tcBorders>
            <w:shd w:val="clear" w:color="auto" w:fill="auto"/>
            <w:vAlign w:val="center"/>
            <w:hideMark/>
          </w:tcPr>
          <w:p w14:paraId="6D69E848" w14:textId="3FCD4B87" w:rsidR="0072738F" w:rsidRPr="00AF1A15" w:rsidRDefault="00926F1E"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w:t>
            </w:r>
          </w:p>
        </w:tc>
      </w:tr>
      <w:tr w:rsidR="0072738F" w:rsidRPr="0072738F" w14:paraId="593DDD03" w14:textId="77777777" w:rsidTr="0050122A">
        <w:trPr>
          <w:trHeight w:val="685"/>
          <w:jc w:val="center"/>
        </w:trPr>
        <w:tc>
          <w:tcPr>
            <w:tcW w:w="135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6EE8164"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lastRenderedPageBreak/>
              <w:t>Córdoba</w:t>
            </w:r>
          </w:p>
        </w:tc>
        <w:tc>
          <w:tcPr>
            <w:tcW w:w="1134" w:type="dxa"/>
            <w:tcBorders>
              <w:top w:val="nil"/>
              <w:left w:val="nil"/>
              <w:bottom w:val="single" w:sz="4" w:space="0" w:color="auto"/>
              <w:right w:val="single" w:sz="4" w:space="0" w:color="auto"/>
            </w:tcBorders>
            <w:shd w:val="clear" w:color="auto" w:fill="auto"/>
            <w:vAlign w:val="center"/>
            <w:hideMark/>
          </w:tcPr>
          <w:p w14:paraId="26E69E6A"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San Andrés de Sotavento</w:t>
            </w:r>
          </w:p>
        </w:tc>
        <w:tc>
          <w:tcPr>
            <w:tcW w:w="1701" w:type="dxa"/>
            <w:tcBorders>
              <w:top w:val="nil"/>
              <w:left w:val="nil"/>
              <w:bottom w:val="single" w:sz="4" w:space="0" w:color="auto"/>
              <w:right w:val="single" w:sz="4" w:space="0" w:color="auto"/>
            </w:tcBorders>
            <w:shd w:val="clear" w:color="auto" w:fill="auto"/>
            <w:noWrap/>
            <w:vAlign w:val="center"/>
            <w:hideMark/>
          </w:tcPr>
          <w:p w14:paraId="78580E1D"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652264EB"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435BDC9D" w14:textId="77777777" w:rsidR="00E76ADE" w:rsidRPr="00B35B87" w:rsidRDefault="00E76ADE" w:rsidP="00E76ADE">
            <w:pPr>
              <w:spacing w:after="0" w:line="240" w:lineRule="auto"/>
              <w:jc w:val="center"/>
              <w:rPr>
                <w:rFonts w:ascii="Arial Narrow" w:hAnsi="Arial Narrow" w:cs="Calibri"/>
                <w:color w:val="000000"/>
                <w:sz w:val="18"/>
                <w:szCs w:val="18"/>
                <w:lang w:val="es-ES"/>
              </w:rPr>
            </w:pPr>
            <w:r w:rsidRPr="00B35B87">
              <w:rPr>
                <w:rFonts w:ascii="Arial Narrow" w:hAnsi="Arial Narrow" w:cs="Calibri"/>
                <w:color w:val="000000"/>
                <w:sz w:val="18"/>
                <w:szCs w:val="18"/>
                <w:lang w:val="es-ES"/>
              </w:rPr>
              <w:t>La Cuarenta -</w:t>
            </w:r>
          </w:p>
          <w:p w14:paraId="73868B45" w14:textId="33359BB1" w:rsidR="0072738F" w:rsidRPr="0072738F" w:rsidRDefault="00E76ADE" w:rsidP="00E76ADE">
            <w:pPr>
              <w:spacing w:after="0" w:line="240" w:lineRule="auto"/>
              <w:jc w:val="center"/>
              <w:rPr>
                <w:rFonts w:ascii="Arial Narrow" w:hAnsi="Arial Narrow" w:cs="Calibri"/>
                <w:color w:val="000000"/>
                <w:sz w:val="18"/>
                <w:szCs w:val="18"/>
              </w:rPr>
            </w:pPr>
            <w:r w:rsidRPr="00B35B87">
              <w:rPr>
                <w:rFonts w:ascii="Arial Narrow" w:hAnsi="Arial Narrow" w:cs="Calibri"/>
                <w:color w:val="000000"/>
                <w:sz w:val="18"/>
                <w:szCs w:val="18"/>
                <w:lang w:val="es-ES"/>
              </w:rPr>
              <w:t>El Dividivi</w:t>
            </w:r>
          </w:p>
        </w:tc>
        <w:tc>
          <w:tcPr>
            <w:tcW w:w="1200" w:type="dxa"/>
            <w:tcBorders>
              <w:top w:val="nil"/>
              <w:left w:val="nil"/>
              <w:bottom w:val="single" w:sz="4" w:space="0" w:color="auto"/>
              <w:right w:val="single" w:sz="4" w:space="0" w:color="auto"/>
            </w:tcBorders>
            <w:shd w:val="clear" w:color="auto" w:fill="auto"/>
            <w:vAlign w:val="center"/>
            <w:hideMark/>
          </w:tcPr>
          <w:p w14:paraId="0B99D898" w14:textId="631EE93F" w:rsidR="0072738F" w:rsidRPr="00AF1A15" w:rsidRDefault="00E76ADE" w:rsidP="0072738F">
            <w:pPr>
              <w:spacing w:after="0" w:line="240" w:lineRule="auto"/>
              <w:jc w:val="center"/>
              <w:rPr>
                <w:rFonts w:ascii="Arial Narrow" w:hAnsi="Arial Narrow" w:cs="Calibri"/>
                <w:color w:val="000000"/>
                <w:sz w:val="18"/>
                <w:szCs w:val="18"/>
              </w:rPr>
            </w:pPr>
            <w:r w:rsidRPr="00AF1A15">
              <w:rPr>
                <w:rFonts w:ascii="Arial Narrow" w:hAnsi="Arial Narrow" w:cs="Arial"/>
                <w:color w:val="000000"/>
                <w:sz w:val="18"/>
                <w:szCs w:val="18"/>
                <w:lang w:val="es-ES" w:eastAsia="es-ES"/>
              </w:rPr>
              <w:t>430,00</w:t>
            </w:r>
          </w:p>
        </w:tc>
        <w:tc>
          <w:tcPr>
            <w:tcW w:w="1200" w:type="dxa"/>
            <w:tcBorders>
              <w:top w:val="nil"/>
              <w:left w:val="nil"/>
              <w:bottom w:val="single" w:sz="4" w:space="0" w:color="auto"/>
              <w:right w:val="single" w:sz="4" w:space="0" w:color="auto"/>
            </w:tcBorders>
            <w:shd w:val="clear" w:color="auto" w:fill="auto"/>
            <w:vAlign w:val="center"/>
            <w:hideMark/>
          </w:tcPr>
          <w:p w14:paraId="281702E1" w14:textId="7CC61B7B" w:rsidR="0072738F" w:rsidRPr="00AF1A15" w:rsidRDefault="00E76ADE"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w:t>
            </w:r>
          </w:p>
        </w:tc>
        <w:tc>
          <w:tcPr>
            <w:tcW w:w="1200" w:type="dxa"/>
            <w:tcBorders>
              <w:top w:val="nil"/>
              <w:left w:val="nil"/>
              <w:bottom w:val="single" w:sz="4" w:space="0" w:color="auto"/>
              <w:right w:val="single" w:sz="4" w:space="0" w:color="auto"/>
            </w:tcBorders>
            <w:shd w:val="clear" w:color="auto" w:fill="auto"/>
            <w:vAlign w:val="center"/>
            <w:hideMark/>
          </w:tcPr>
          <w:p w14:paraId="15D64C68" w14:textId="5719496C" w:rsidR="0072738F" w:rsidRPr="00AF1A15" w:rsidRDefault="00E76ADE" w:rsidP="0072738F">
            <w:pPr>
              <w:spacing w:after="0" w:line="240" w:lineRule="auto"/>
              <w:jc w:val="center"/>
              <w:rPr>
                <w:rFonts w:ascii="Arial Narrow" w:hAnsi="Arial Narrow" w:cs="Calibri"/>
                <w:color w:val="000000"/>
                <w:sz w:val="18"/>
                <w:szCs w:val="18"/>
              </w:rPr>
            </w:pPr>
            <w:r w:rsidRPr="00AF1A15">
              <w:rPr>
                <w:rFonts w:ascii="Arial Narrow" w:hAnsi="Arial Narrow" w:cs="Arial"/>
                <w:color w:val="000000"/>
                <w:sz w:val="18"/>
                <w:szCs w:val="18"/>
                <w:lang w:val="es-ES" w:eastAsia="es-ES"/>
              </w:rPr>
              <w:t>-</w:t>
            </w:r>
            <w:r w:rsidR="0072738F" w:rsidRPr="00AF1A15">
              <w:rPr>
                <w:rFonts w:ascii="Arial Narrow" w:hAnsi="Arial Narrow" w:cs="Arial"/>
                <w:color w:val="000000"/>
                <w:sz w:val="18"/>
                <w:szCs w:val="18"/>
                <w:lang w:val="es-ES" w:eastAsia="es-ES"/>
              </w:rPr>
              <w:t> </w:t>
            </w:r>
          </w:p>
        </w:tc>
      </w:tr>
      <w:tr w:rsidR="0072738F" w:rsidRPr="0072738F" w14:paraId="54CE75E9" w14:textId="77777777" w:rsidTr="0050122A">
        <w:trPr>
          <w:trHeight w:val="685"/>
          <w:jc w:val="center"/>
        </w:trPr>
        <w:tc>
          <w:tcPr>
            <w:tcW w:w="1356" w:type="dxa"/>
            <w:vMerge/>
            <w:tcBorders>
              <w:top w:val="nil"/>
              <w:left w:val="single" w:sz="4" w:space="0" w:color="auto"/>
              <w:bottom w:val="single" w:sz="4" w:space="0" w:color="auto"/>
              <w:right w:val="single" w:sz="4" w:space="0" w:color="auto"/>
            </w:tcBorders>
            <w:vAlign w:val="center"/>
            <w:hideMark/>
          </w:tcPr>
          <w:p w14:paraId="3554B4E0"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0DABC7B9"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Tuchin</w:t>
            </w:r>
          </w:p>
        </w:tc>
        <w:tc>
          <w:tcPr>
            <w:tcW w:w="1701" w:type="dxa"/>
            <w:tcBorders>
              <w:top w:val="nil"/>
              <w:left w:val="nil"/>
              <w:bottom w:val="single" w:sz="4" w:space="0" w:color="auto"/>
              <w:right w:val="single" w:sz="4" w:space="0" w:color="auto"/>
            </w:tcBorders>
            <w:shd w:val="clear" w:color="auto" w:fill="auto"/>
            <w:noWrap/>
            <w:vAlign w:val="center"/>
            <w:hideMark/>
          </w:tcPr>
          <w:p w14:paraId="1219CF97"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033D7CFF"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7B8F6C9A" w14:textId="77777777" w:rsidR="000F3A9A" w:rsidRPr="000F3A9A" w:rsidRDefault="000F3A9A" w:rsidP="000F3A9A">
            <w:pPr>
              <w:spacing w:after="0" w:line="240" w:lineRule="auto"/>
              <w:jc w:val="center"/>
              <w:rPr>
                <w:rFonts w:ascii="Arial Narrow" w:hAnsi="Arial Narrow" w:cs="Calibri"/>
                <w:color w:val="000000"/>
                <w:sz w:val="18"/>
                <w:szCs w:val="18"/>
                <w:lang w:val="es-ES"/>
              </w:rPr>
            </w:pPr>
            <w:r w:rsidRPr="000F3A9A">
              <w:rPr>
                <w:rFonts w:ascii="Arial Narrow" w:hAnsi="Arial Narrow" w:cs="Calibri"/>
                <w:color w:val="000000"/>
                <w:sz w:val="18"/>
                <w:szCs w:val="18"/>
                <w:lang w:val="es-ES"/>
              </w:rPr>
              <w:t>Vda. Nueva</w:t>
            </w:r>
          </w:p>
          <w:p w14:paraId="48464E80" w14:textId="77777777" w:rsidR="000F3A9A" w:rsidRPr="000F3A9A" w:rsidRDefault="000F3A9A" w:rsidP="000F3A9A">
            <w:pPr>
              <w:spacing w:after="0" w:line="240" w:lineRule="auto"/>
              <w:jc w:val="center"/>
              <w:rPr>
                <w:rFonts w:ascii="Arial Narrow" w:hAnsi="Arial Narrow" w:cs="Calibri"/>
                <w:color w:val="000000"/>
                <w:sz w:val="18"/>
                <w:szCs w:val="18"/>
                <w:lang w:val="es-ES"/>
              </w:rPr>
            </w:pPr>
            <w:r w:rsidRPr="000F3A9A">
              <w:rPr>
                <w:rFonts w:ascii="Arial Narrow" w:hAnsi="Arial Narrow" w:cs="Calibri"/>
                <w:color w:val="000000"/>
                <w:sz w:val="18"/>
                <w:szCs w:val="18"/>
                <w:lang w:val="es-ES"/>
              </w:rPr>
              <w:t>Colombia -</w:t>
            </w:r>
          </w:p>
          <w:p w14:paraId="68F0EB65" w14:textId="4C3E5665" w:rsidR="0072738F" w:rsidRPr="0072738F" w:rsidRDefault="000F3A9A" w:rsidP="000F3A9A">
            <w:pPr>
              <w:spacing w:after="0" w:line="240" w:lineRule="auto"/>
              <w:jc w:val="center"/>
              <w:rPr>
                <w:rFonts w:ascii="Arial Narrow" w:hAnsi="Arial Narrow" w:cs="Calibri"/>
                <w:color w:val="000000"/>
                <w:sz w:val="18"/>
                <w:szCs w:val="18"/>
              </w:rPr>
            </w:pPr>
            <w:r w:rsidRPr="000F3A9A">
              <w:rPr>
                <w:rFonts w:ascii="Arial Narrow" w:hAnsi="Arial Narrow" w:cs="Calibri"/>
                <w:color w:val="000000"/>
                <w:sz w:val="18"/>
                <w:szCs w:val="18"/>
                <w:lang w:val="es-ES"/>
              </w:rPr>
              <w:t>Santander</w:t>
            </w:r>
          </w:p>
        </w:tc>
        <w:tc>
          <w:tcPr>
            <w:tcW w:w="1200" w:type="dxa"/>
            <w:tcBorders>
              <w:top w:val="nil"/>
              <w:left w:val="nil"/>
              <w:bottom w:val="single" w:sz="4" w:space="0" w:color="auto"/>
              <w:right w:val="single" w:sz="4" w:space="0" w:color="auto"/>
            </w:tcBorders>
            <w:shd w:val="clear" w:color="auto" w:fill="auto"/>
            <w:vAlign w:val="center"/>
            <w:hideMark/>
          </w:tcPr>
          <w:p w14:paraId="7D837AB3" w14:textId="202F4806" w:rsidR="0072738F" w:rsidRPr="00AF1A15" w:rsidRDefault="000F3A9A"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435,00</w:t>
            </w:r>
          </w:p>
        </w:tc>
        <w:tc>
          <w:tcPr>
            <w:tcW w:w="1200" w:type="dxa"/>
            <w:tcBorders>
              <w:top w:val="nil"/>
              <w:left w:val="nil"/>
              <w:bottom w:val="single" w:sz="4" w:space="0" w:color="auto"/>
              <w:right w:val="single" w:sz="4" w:space="0" w:color="auto"/>
            </w:tcBorders>
            <w:shd w:val="clear" w:color="auto" w:fill="auto"/>
            <w:vAlign w:val="center"/>
            <w:hideMark/>
          </w:tcPr>
          <w:p w14:paraId="38072348" w14:textId="77F15378" w:rsidR="0072738F" w:rsidRPr="00AF1A15" w:rsidRDefault="000F3A9A"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w:t>
            </w:r>
          </w:p>
        </w:tc>
        <w:tc>
          <w:tcPr>
            <w:tcW w:w="1200" w:type="dxa"/>
            <w:tcBorders>
              <w:top w:val="nil"/>
              <w:left w:val="nil"/>
              <w:bottom w:val="single" w:sz="4" w:space="0" w:color="auto"/>
              <w:right w:val="single" w:sz="4" w:space="0" w:color="auto"/>
            </w:tcBorders>
            <w:shd w:val="clear" w:color="auto" w:fill="auto"/>
            <w:vAlign w:val="center"/>
            <w:hideMark/>
          </w:tcPr>
          <w:p w14:paraId="04E15D8C" w14:textId="001C146A" w:rsidR="0072738F" w:rsidRPr="00AF1A15" w:rsidRDefault="000F3A9A" w:rsidP="0072738F">
            <w:pPr>
              <w:spacing w:after="0" w:line="240" w:lineRule="auto"/>
              <w:jc w:val="center"/>
              <w:rPr>
                <w:rFonts w:ascii="Arial Narrow" w:hAnsi="Arial Narrow" w:cs="Calibri"/>
                <w:color w:val="000000"/>
                <w:sz w:val="18"/>
                <w:szCs w:val="18"/>
              </w:rPr>
            </w:pPr>
            <w:r w:rsidRPr="00AF1A15">
              <w:rPr>
                <w:rFonts w:ascii="Arial Narrow" w:hAnsi="Arial Narrow" w:cs="Arial"/>
                <w:color w:val="000000"/>
                <w:sz w:val="18"/>
                <w:szCs w:val="18"/>
                <w:lang w:val="es-ES" w:eastAsia="es-ES"/>
              </w:rPr>
              <w:t>-</w:t>
            </w:r>
            <w:r w:rsidR="0072738F" w:rsidRPr="00AF1A15">
              <w:rPr>
                <w:rFonts w:ascii="Arial Narrow" w:hAnsi="Arial Narrow" w:cs="Arial"/>
                <w:color w:val="000000"/>
                <w:sz w:val="18"/>
                <w:szCs w:val="18"/>
                <w:lang w:val="es-ES" w:eastAsia="es-ES"/>
              </w:rPr>
              <w:t> </w:t>
            </w:r>
          </w:p>
        </w:tc>
      </w:tr>
      <w:tr w:rsidR="0072738F" w:rsidRPr="0072738F" w14:paraId="4BAB7CA3" w14:textId="77777777" w:rsidTr="0050122A">
        <w:trPr>
          <w:trHeight w:val="1251"/>
          <w:jc w:val="center"/>
        </w:trPr>
        <w:tc>
          <w:tcPr>
            <w:tcW w:w="1356" w:type="dxa"/>
            <w:vMerge/>
            <w:tcBorders>
              <w:top w:val="nil"/>
              <w:left w:val="single" w:sz="4" w:space="0" w:color="auto"/>
              <w:bottom w:val="single" w:sz="4" w:space="0" w:color="auto"/>
              <w:right w:val="single" w:sz="4" w:space="0" w:color="auto"/>
            </w:tcBorders>
            <w:vAlign w:val="center"/>
            <w:hideMark/>
          </w:tcPr>
          <w:p w14:paraId="0F8E5260"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61FAE179"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San Antero</w:t>
            </w:r>
          </w:p>
        </w:tc>
        <w:tc>
          <w:tcPr>
            <w:tcW w:w="1701" w:type="dxa"/>
            <w:tcBorders>
              <w:top w:val="nil"/>
              <w:left w:val="nil"/>
              <w:bottom w:val="single" w:sz="4" w:space="0" w:color="auto"/>
              <w:right w:val="single" w:sz="4" w:space="0" w:color="auto"/>
            </w:tcBorders>
            <w:shd w:val="clear" w:color="auto" w:fill="auto"/>
            <w:noWrap/>
            <w:vAlign w:val="center"/>
            <w:hideMark/>
          </w:tcPr>
          <w:p w14:paraId="70A8CC6D"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16B759E7"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1300A067"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Punta Bolivar - Bijaito</w:t>
            </w:r>
          </w:p>
        </w:tc>
        <w:tc>
          <w:tcPr>
            <w:tcW w:w="1200" w:type="dxa"/>
            <w:tcBorders>
              <w:top w:val="nil"/>
              <w:left w:val="nil"/>
              <w:bottom w:val="single" w:sz="4" w:space="0" w:color="auto"/>
              <w:right w:val="single" w:sz="4" w:space="0" w:color="auto"/>
            </w:tcBorders>
            <w:shd w:val="clear" w:color="auto" w:fill="auto"/>
            <w:vAlign w:val="center"/>
            <w:hideMark/>
          </w:tcPr>
          <w:p w14:paraId="1A164CB6" w14:textId="3096B5F9" w:rsidR="0072738F" w:rsidRPr="00AF1A15" w:rsidRDefault="00A32B79" w:rsidP="0072738F">
            <w:pPr>
              <w:spacing w:after="0" w:line="240" w:lineRule="auto"/>
              <w:jc w:val="center"/>
              <w:rPr>
                <w:rFonts w:ascii="Arial Narrow" w:hAnsi="Arial Narrow" w:cs="Calibri"/>
                <w:color w:val="000000"/>
                <w:sz w:val="18"/>
                <w:szCs w:val="18"/>
              </w:rPr>
            </w:pPr>
            <w:r w:rsidRPr="00AF1A15">
              <w:rPr>
                <w:rFonts w:ascii="Arial Narrow" w:hAnsi="Arial Narrow" w:cs="Arial"/>
                <w:color w:val="000000"/>
                <w:sz w:val="18"/>
                <w:szCs w:val="18"/>
                <w:lang w:val="es-ES" w:eastAsia="es-ES"/>
              </w:rPr>
              <w:t>423,00</w:t>
            </w:r>
          </w:p>
        </w:tc>
        <w:tc>
          <w:tcPr>
            <w:tcW w:w="1200" w:type="dxa"/>
            <w:tcBorders>
              <w:top w:val="nil"/>
              <w:left w:val="nil"/>
              <w:bottom w:val="single" w:sz="4" w:space="0" w:color="auto"/>
              <w:right w:val="single" w:sz="4" w:space="0" w:color="auto"/>
            </w:tcBorders>
            <w:shd w:val="clear" w:color="auto" w:fill="auto"/>
            <w:vAlign w:val="center"/>
            <w:hideMark/>
          </w:tcPr>
          <w:p w14:paraId="6489ABEB" w14:textId="625D6178" w:rsidR="0072738F" w:rsidRPr="00AF1A15" w:rsidRDefault="00A32B79"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w:t>
            </w:r>
          </w:p>
        </w:tc>
        <w:tc>
          <w:tcPr>
            <w:tcW w:w="1200" w:type="dxa"/>
            <w:tcBorders>
              <w:top w:val="nil"/>
              <w:left w:val="nil"/>
              <w:bottom w:val="single" w:sz="4" w:space="0" w:color="auto"/>
              <w:right w:val="single" w:sz="4" w:space="0" w:color="auto"/>
            </w:tcBorders>
            <w:shd w:val="clear" w:color="auto" w:fill="auto"/>
            <w:vAlign w:val="center"/>
            <w:hideMark/>
          </w:tcPr>
          <w:p w14:paraId="1095535B" w14:textId="337136B3" w:rsidR="0072738F" w:rsidRPr="00AF1A15" w:rsidRDefault="0072738F"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lang w:val="es-ES"/>
              </w:rPr>
              <w:t> </w:t>
            </w:r>
            <w:r w:rsidR="00A32B79" w:rsidRPr="00AF1A15">
              <w:rPr>
                <w:rFonts w:ascii="Arial Narrow" w:hAnsi="Arial Narrow" w:cs="Calibri"/>
                <w:color w:val="000000"/>
                <w:sz w:val="18"/>
                <w:szCs w:val="18"/>
                <w:lang w:val="es-ES"/>
              </w:rPr>
              <w:t>-</w:t>
            </w:r>
          </w:p>
        </w:tc>
      </w:tr>
      <w:tr w:rsidR="0072738F" w:rsidRPr="0072738F" w14:paraId="51B962DD" w14:textId="77777777" w:rsidTr="0050122A">
        <w:trPr>
          <w:trHeight w:val="685"/>
          <w:jc w:val="center"/>
        </w:trPr>
        <w:tc>
          <w:tcPr>
            <w:tcW w:w="135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CD943FF"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La Guajira</w:t>
            </w:r>
          </w:p>
        </w:tc>
        <w:tc>
          <w:tcPr>
            <w:tcW w:w="1134" w:type="dxa"/>
            <w:tcBorders>
              <w:top w:val="nil"/>
              <w:left w:val="nil"/>
              <w:bottom w:val="single" w:sz="4" w:space="0" w:color="auto"/>
              <w:right w:val="single" w:sz="4" w:space="0" w:color="auto"/>
            </w:tcBorders>
            <w:shd w:val="clear" w:color="auto" w:fill="auto"/>
            <w:noWrap/>
            <w:vAlign w:val="center"/>
            <w:hideMark/>
          </w:tcPr>
          <w:p w14:paraId="06124BC2"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Barrancas</w:t>
            </w:r>
          </w:p>
        </w:tc>
        <w:tc>
          <w:tcPr>
            <w:tcW w:w="1701" w:type="dxa"/>
            <w:tcBorders>
              <w:top w:val="nil"/>
              <w:left w:val="nil"/>
              <w:bottom w:val="single" w:sz="4" w:space="0" w:color="auto"/>
              <w:right w:val="single" w:sz="4" w:space="0" w:color="auto"/>
            </w:tcBorders>
            <w:shd w:val="clear" w:color="auto" w:fill="auto"/>
            <w:noWrap/>
            <w:vAlign w:val="center"/>
            <w:hideMark/>
          </w:tcPr>
          <w:p w14:paraId="06F0F4D9"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64EDD21E"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12A2A5F6"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Pozo Hondo - Comunidad Castillete</w:t>
            </w:r>
          </w:p>
        </w:tc>
        <w:tc>
          <w:tcPr>
            <w:tcW w:w="1200" w:type="dxa"/>
            <w:tcBorders>
              <w:top w:val="nil"/>
              <w:left w:val="nil"/>
              <w:bottom w:val="single" w:sz="4" w:space="0" w:color="auto"/>
              <w:right w:val="single" w:sz="4" w:space="0" w:color="auto"/>
            </w:tcBorders>
            <w:shd w:val="clear" w:color="auto" w:fill="auto"/>
            <w:vAlign w:val="center"/>
            <w:hideMark/>
          </w:tcPr>
          <w:p w14:paraId="04C598C6" w14:textId="036F79A5" w:rsidR="0072738F" w:rsidRPr="00AF1A15" w:rsidRDefault="00AF1A15"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335</w:t>
            </w:r>
            <w:r w:rsidR="0050122A" w:rsidRPr="00AF1A15">
              <w:rPr>
                <w:rFonts w:ascii="Arial Narrow" w:hAnsi="Arial Narrow" w:cs="Calibri"/>
                <w:sz w:val="18"/>
                <w:szCs w:val="18"/>
              </w:rPr>
              <w:t>,00</w:t>
            </w:r>
          </w:p>
        </w:tc>
        <w:tc>
          <w:tcPr>
            <w:tcW w:w="1200" w:type="dxa"/>
            <w:tcBorders>
              <w:top w:val="nil"/>
              <w:left w:val="nil"/>
              <w:bottom w:val="single" w:sz="4" w:space="0" w:color="auto"/>
              <w:right w:val="single" w:sz="4" w:space="0" w:color="auto"/>
            </w:tcBorders>
            <w:shd w:val="clear" w:color="auto" w:fill="auto"/>
            <w:vAlign w:val="center"/>
            <w:hideMark/>
          </w:tcPr>
          <w:p w14:paraId="2B82A592" w14:textId="38B827A0" w:rsidR="0072738F" w:rsidRPr="00AF1A15" w:rsidRDefault="0050122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p>
        </w:tc>
        <w:tc>
          <w:tcPr>
            <w:tcW w:w="1200" w:type="dxa"/>
            <w:tcBorders>
              <w:top w:val="nil"/>
              <w:left w:val="nil"/>
              <w:bottom w:val="single" w:sz="4" w:space="0" w:color="auto"/>
              <w:right w:val="single" w:sz="4" w:space="0" w:color="auto"/>
            </w:tcBorders>
            <w:shd w:val="clear" w:color="auto" w:fill="auto"/>
            <w:noWrap/>
            <w:vAlign w:val="center"/>
            <w:hideMark/>
          </w:tcPr>
          <w:p w14:paraId="4E168A03" w14:textId="0BD4EC63" w:rsidR="0072738F" w:rsidRPr="00AF1A15" w:rsidRDefault="0050122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r w:rsidR="0072738F" w:rsidRPr="00AF1A15">
              <w:rPr>
                <w:rFonts w:ascii="Arial Narrow" w:hAnsi="Arial Narrow" w:cs="Calibri"/>
                <w:sz w:val="18"/>
                <w:szCs w:val="18"/>
              </w:rPr>
              <w:t> </w:t>
            </w:r>
          </w:p>
        </w:tc>
      </w:tr>
      <w:tr w:rsidR="0072738F" w:rsidRPr="0072738F" w14:paraId="544A838C" w14:textId="77777777" w:rsidTr="0050122A">
        <w:trPr>
          <w:trHeight w:val="913"/>
          <w:jc w:val="center"/>
        </w:trPr>
        <w:tc>
          <w:tcPr>
            <w:tcW w:w="1356" w:type="dxa"/>
            <w:vMerge/>
            <w:tcBorders>
              <w:top w:val="nil"/>
              <w:left w:val="single" w:sz="4" w:space="0" w:color="auto"/>
              <w:bottom w:val="single" w:sz="4" w:space="0" w:color="auto"/>
              <w:right w:val="single" w:sz="4" w:space="0" w:color="auto"/>
            </w:tcBorders>
            <w:vAlign w:val="center"/>
            <w:hideMark/>
          </w:tcPr>
          <w:p w14:paraId="5012A6F4"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769BC357"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Barrancas</w:t>
            </w:r>
          </w:p>
        </w:tc>
        <w:tc>
          <w:tcPr>
            <w:tcW w:w="1701" w:type="dxa"/>
            <w:tcBorders>
              <w:top w:val="nil"/>
              <w:left w:val="nil"/>
              <w:bottom w:val="single" w:sz="4" w:space="0" w:color="auto"/>
              <w:right w:val="single" w:sz="4" w:space="0" w:color="auto"/>
            </w:tcBorders>
            <w:shd w:val="clear" w:color="auto" w:fill="auto"/>
            <w:noWrap/>
            <w:vAlign w:val="center"/>
            <w:hideMark/>
          </w:tcPr>
          <w:p w14:paraId="50A1E59A"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6DF22EAB"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7EF53B45"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Resguardo Cerrodeo - Comunidad Zorromana</w:t>
            </w:r>
          </w:p>
        </w:tc>
        <w:tc>
          <w:tcPr>
            <w:tcW w:w="1200" w:type="dxa"/>
            <w:tcBorders>
              <w:top w:val="nil"/>
              <w:left w:val="nil"/>
              <w:bottom w:val="single" w:sz="4" w:space="0" w:color="auto"/>
              <w:right w:val="single" w:sz="4" w:space="0" w:color="auto"/>
            </w:tcBorders>
            <w:shd w:val="clear" w:color="auto" w:fill="auto"/>
            <w:vAlign w:val="center"/>
            <w:hideMark/>
          </w:tcPr>
          <w:p w14:paraId="20EFCEAA" w14:textId="5384DA65" w:rsidR="0072738F" w:rsidRPr="00AF1A15" w:rsidRDefault="00AF1A15"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378</w:t>
            </w:r>
            <w:r w:rsidR="0050122A" w:rsidRPr="00AF1A15">
              <w:rPr>
                <w:rFonts w:ascii="Arial Narrow" w:hAnsi="Arial Narrow" w:cs="Calibri"/>
                <w:sz w:val="18"/>
                <w:szCs w:val="18"/>
              </w:rPr>
              <w:t>,00</w:t>
            </w:r>
          </w:p>
        </w:tc>
        <w:tc>
          <w:tcPr>
            <w:tcW w:w="1200" w:type="dxa"/>
            <w:tcBorders>
              <w:top w:val="nil"/>
              <w:left w:val="nil"/>
              <w:bottom w:val="single" w:sz="4" w:space="0" w:color="auto"/>
              <w:right w:val="single" w:sz="4" w:space="0" w:color="auto"/>
            </w:tcBorders>
            <w:shd w:val="clear" w:color="auto" w:fill="auto"/>
            <w:vAlign w:val="center"/>
            <w:hideMark/>
          </w:tcPr>
          <w:p w14:paraId="2AD80855" w14:textId="284F5BB5" w:rsidR="0072738F" w:rsidRPr="00AF1A15" w:rsidRDefault="0050122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p>
        </w:tc>
        <w:tc>
          <w:tcPr>
            <w:tcW w:w="1200" w:type="dxa"/>
            <w:tcBorders>
              <w:top w:val="nil"/>
              <w:left w:val="nil"/>
              <w:bottom w:val="single" w:sz="4" w:space="0" w:color="auto"/>
              <w:right w:val="single" w:sz="4" w:space="0" w:color="auto"/>
            </w:tcBorders>
            <w:shd w:val="clear" w:color="auto" w:fill="auto"/>
            <w:noWrap/>
            <w:vAlign w:val="center"/>
            <w:hideMark/>
          </w:tcPr>
          <w:p w14:paraId="3CC45DAD" w14:textId="142D456F" w:rsidR="0072738F" w:rsidRPr="00AF1A15" w:rsidRDefault="0050122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r w:rsidR="0072738F" w:rsidRPr="00AF1A15">
              <w:rPr>
                <w:rFonts w:ascii="Arial Narrow" w:hAnsi="Arial Narrow" w:cs="Calibri"/>
                <w:sz w:val="18"/>
                <w:szCs w:val="18"/>
              </w:rPr>
              <w:t> </w:t>
            </w:r>
          </w:p>
        </w:tc>
      </w:tr>
      <w:tr w:rsidR="0072738F" w:rsidRPr="0072738F" w14:paraId="1C1C1E6A" w14:textId="77777777" w:rsidTr="0050122A">
        <w:trPr>
          <w:trHeight w:val="2790"/>
          <w:jc w:val="center"/>
        </w:trPr>
        <w:tc>
          <w:tcPr>
            <w:tcW w:w="1356" w:type="dxa"/>
            <w:vMerge/>
            <w:tcBorders>
              <w:top w:val="nil"/>
              <w:left w:val="single" w:sz="4" w:space="0" w:color="auto"/>
              <w:bottom w:val="single" w:sz="4" w:space="0" w:color="auto"/>
              <w:right w:val="single" w:sz="4" w:space="0" w:color="auto"/>
            </w:tcBorders>
            <w:vAlign w:val="center"/>
            <w:hideMark/>
          </w:tcPr>
          <w:p w14:paraId="49A5798F"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6C354BC6"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Riohacha</w:t>
            </w:r>
          </w:p>
        </w:tc>
        <w:tc>
          <w:tcPr>
            <w:tcW w:w="1701" w:type="dxa"/>
            <w:tcBorders>
              <w:top w:val="nil"/>
              <w:left w:val="nil"/>
              <w:bottom w:val="single" w:sz="4" w:space="0" w:color="auto"/>
              <w:right w:val="single" w:sz="4" w:space="0" w:color="auto"/>
            </w:tcBorders>
            <w:shd w:val="clear" w:color="auto" w:fill="auto"/>
            <w:noWrap/>
            <w:vAlign w:val="center"/>
            <w:hideMark/>
          </w:tcPr>
          <w:p w14:paraId="53A8C930"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0D3B23C3"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30D7A3D7"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Kilómetro 16 via a</w:t>
            </w:r>
            <w:r w:rsidRPr="0072738F">
              <w:rPr>
                <w:rFonts w:ascii="Arial Narrow" w:hAnsi="Arial Narrow" w:cs="Calibri"/>
                <w:color w:val="000000"/>
                <w:sz w:val="18"/>
                <w:szCs w:val="18"/>
              </w:rPr>
              <w:br/>
              <w:t>valledupar hasta las</w:t>
            </w:r>
            <w:r w:rsidRPr="0072738F">
              <w:rPr>
                <w:rFonts w:ascii="Arial Narrow" w:hAnsi="Arial Narrow" w:cs="Calibri"/>
                <w:color w:val="000000"/>
                <w:sz w:val="18"/>
                <w:szCs w:val="18"/>
              </w:rPr>
              <w:br/>
              <w:t>comunidades centro</w:t>
            </w:r>
            <w:r w:rsidRPr="0072738F">
              <w:rPr>
                <w:rFonts w:ascii="Arial Narrow" w:hAnsi="Arial Narrow" w:cs="Calibri"/>
                <w:color w:val="000000"/>
                <w:sz w:val="18"/>
                <w:szCs w:val="18"/>
              </w:rPr>
              <w:br/>
              <w:t>etnoeducactivo nº17,</w:t>
            </w:r>
            <w:r w:rsidRPr="0072738F">
              <w:rPr>
                <w:rFonts w:ascii="Arial Narrow" w:hAnsi="Arial Narrow" w:cs="Calibri"/>
                <w:color w:val="000000"/>
                <w:sz w:val="18"/>
                <w:szCs w:val="18"/>
              </w:rPr>
              <w:br/>
              <w:t>comunidad</w:t>
            </w:r>
            <w:r w:rsidRPr="0072738F">
              <w:rPr>
                <w:rFonts w:ascii="Arial Narrow" w:hAnsi="Arial Narrow" w:cs="Calibri"/>
                <w:color w:val="000000"/>
                <w:sz w:val="18"/>
                <w:szCs w:val="18"/>
              </w:rPr>
              <w:br/>
              <w:t>Koushatchon,</w:t>
            </w:r>
            <w:r w:rsidRPr="0072738F">
              <w:rPr>
                <w:rFonts w:ascii="Arial Narrow" w:hAnsi="Arial Narrow" w:cs="Calibri"/>
                <w:color w:val="000000"/>
                <w:sz w:val="18"/>
                <w:szCs w:val="18"/>
              </w:rPr>
              <w:br/>
              <w:t>Tokomana,</w:t>
            </w:r>
            <w:r w:rsidRPr="0072738F">
              <w:rPr>
                <w:rFonts w:ascii="Arial Narrow" w:hAnsi="Arial Narrow" w:cs="Calibri"/>
                <w:color w:val="000000"/>
                <w:sz w:val="18"/>
                <w:szCs w:val="18"/>
              </w:rPr>
              <w:br/>
              <w:t>Etkishimana y</w:t>
            </w:r>
            <w:r w:rsidRPr="0072738F">
              <w:rPr>
                <w:rFonts w:ascii="Arial Narrow" w:hAnsi="Arial Narrow" w:cs="Calibri"/>
                <w:color w:val="000000"/>
                <w:sz w:val="18"/>
                <w:szCs w:val="18"/>
              </w:rPr>
              <w:br/>
              <w:t>Warruptamana</w:t>
            </w:r>
          </w:p>
        </w:tc>
        <w:tc>
          <w:tcPr>
            <w:tcW w:w="1200" w:type="dxa"/>
            <w:tcBorders>
              <w:top w:val="nil"/>
              <w:left w:val="nil"/>
              <w:bottom w:val="single" w:sz="4" w:space="0" w:color="auto"/>
              <w:right w:val="single" w:sz="4" w:space="0" w:color="auto"/>
            </w:tcBorders>
            <w:shd w:val="clear" w:color="auto" w:fill="auto"/>
            <w:vAlign w:val="center"/>
            <w:hideMark/>
          </w:tcPr>
          <w:p w14:paraId="5BB54B31" w14:textId="090D4F9D" w:rsidR="0072738F" w:rsidRPr="00AF1A15" w:rsidRDefault="00AF1A15"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398</w:t>
            </w:r>
            <w:r w:rsidR="0050122A" w:rsidRPr="00AF1A15">
              <w:rPr>
                <w:rFonts w:ascii="Arial Narrow" w:hAnsi="Arial Narrow" w:cs="Calibri"/>
                <w:sz w:val="18"/>
                <w:szCs w:val="18"/>
              </w:rPr>
              <w:t>,00</w:t>
            </w:r>
          </w:p>
        </w:tc>
        <w:tc>
          <w:tcPr>
            <w:tcW w:w="1200" w:type="dxa"/>
            <w:tcBorders>
              <w:top w:val="nil"/>
              <w:left w:val="nil"/>
              <w:bottom w:val="single" w:sz="4" w:space="0" w:color="auto"/>
              <w:right w:val="single" w:sz="4" w:space="0" w:color="auto"/>
            </w:tcBorders>
            <w:shd w:val="clear" w:color="auto" w:fill="auto"/>
            <w:vAlign w:val="center"/>
            <w:hideMark/>
          </w:tcPr>
          <w:p w14:paraId="551279B5" w14:textId="799A8205" w:rsidR="0072738F" w:rsidRPr="00AF1A15" w:rsidRDefault="0050122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p>
        </w:tc>
        <w:tc>
          <w:tcPr>
            <w:tcW w:w="1200" w:type="dxa"/>
            <w:tcBorders>
              <w:top w:val="nil"/>
              <w:left w:val="nil"/>
              <w:bottom w:val="single" w:sz="4" w:space="0" w:color="auto"/>
              <w:right w:val="single" w:sz="4" w:space="0" w:color="auto"/>
            </w:tcBorders>
            <w:shd w:val="clear" w:color="auto" w:fill="auto"/>
            <w:noWrap/>
            <w:vAlign w:val="center"/>
            <w:hideMark/>
          </w:tcPr>
          <w:p w14:paraId="40D3E59A" w14:textId="377AECD5" w:rsidR="0072738F" w:rsidRPr="00AF1A15" w:rsidRDefault="0050122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r w:rsidR="0072738F" w:rsidRPr="00AF1A15">
              <w:rPr>
                <w:rFonts w:ascii="Arial Narrow" w:hAnsi="Arial Narrow" w:cs="Calibri"/>
                <w:sz w:val="18"/>
                <w:szCs w:val="18"/>
              </w:rPr>
              <w:t> </w:t>
            </w:r>
          </w:p>
        </w:tc>
      </w:tr>
      <w:tr w:rsidR="0072738F" w:rsidRPr="0072738F" w14:paraId="1138B699" w14:textId="77777777" w:rsidTr="0050122A">
        <w:trPr>
          <w:trHeight w:val="834"/>
          <w:jc w:val="center"/>
        </w:trPr>
        <w:tc>
          <w:tcPr>
            <w:tcW w:w="1356" w:type="dxa"/>
            <w:vMerge/>
            <w:tcBorders>
              <w:top w:val="nil"/>
              <w:left w:val="single" w:sz="4" w:space="0" w:color="auto"/>
              <w:bottom w:val="single" w:sz="4" w:space="0" w:color="auto"/>
              <w:right w:val="single" w:sz="4" w:space="0" w:color="auto"/>
            </w:tcBorders>
            <w:vAlign w:val="center"/>
            <w:hideMark/>
          </w:tcPr>
          <w:p w14:paraId="7DC77756"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683A0C3C"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Dibulla</w:t>
            </w:r>
          </w:p>
        </w:tc>
        <w:tc>
          <w:tcPr>
            <w:tcW w:w="1701" w:type="dxa"/>
            <w:tcBorders>
              <w:top w:val="nil"/>
              <w:left w:val="nil"/>
              <w:bottom w:val="single" w:sz="4" w:space="0" w:color="auto"/>
              <w:right w:val="single" w:sz="4" w:space="0" w:color="auto"/>
            </w:tcBorders>
            <w:shd w:val="clear" w:color="auto" w:fill="auto"/>
            <w:noWrap/>
            <w:vAlign w:val="center"/>
            <w:hideMark/>
          </w:tcPr>
          <w:p w14:paraId="15F44C84"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58281AF3"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159EC28F"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Pénjamo - Matatigre</w:t>
            </w:r>
          </w:p>
        </w:tc>
        <w:tc>
          <w:tcPr>
            <w:tcW w:w="1200" w:type="dxa"/>
            <w:tcBorders>
              <w:top w:val="nil"/>
              <w:left w:val="nil"/>
              <w:bottom w:val="single" w:sz="4" w:space="0" w:color="auto"/>
              <w:right w:val="single" w:sz="4" w:space="0" w:color="auto"/>
            </w:tcBorders>
            <w:shd w:val="clear" w:color="auto" w:fill="auto"/>
            <w:vAlign w:val="center"/>
            <w:hideMark/>
          </w:tcPr>
          <w:p w14:paraId="069A991B" w14:textId="00A863E5" w:rsidR="0072738F" w:rsidRPr="00AF1A15" w:rsidRDefault="00AF1A15"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398</w:t>
            </w:r>
            <w:r w:rsidR="0050122A" w:rsidRPr="00AF1A15">
              <w:rPr>
                <w:rFonts w:ascii="Arial Narrow" w:hAnsi="Arial Narrow" w:cs="Calibri"/>
                <w:sz w:val="18"/>
                <w:szCs w:val="18"/>
              </w:rPr>
              <w:t>,00</w:t>
            </w:r>
          </w:p>
        </w:tc>
        <w:tc>
          <w:tcPr>
            <w:tcW w:w="1200" w:type="dxa"/>
            <w:tcBorders>
              <w:top w:val="nil"/>
              <w:left w:val="nil"/>
              <w:bottom w:val="single" w:sz="4" w:space="0" w:color="auto"/>
              <w:right w:val="single" w:sz="4" w:space="0" w:color="auto"/>
            </w:tcBorders>
            <w:shd w:val="clear" w:color="auto" w:fill="auto"/>
            <w:vAlign w:val="center"/>
            <w:hideMark/>
          </w:tcPr>
          <w:p w14:paraId="73F05A47" w14:textId="3F349124" w:rsidR="0072738F" w:rsidRPr="00AF1A15" w:rsidRDefault="0050122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p>
        </w:tc>
        <w:tc>
          <w:tcPr>
            <w:tcW w:w="1200" w:type="dxa"/>
            <w:tcBorders>
              <w:top w:val="nil"/>
              <w:left w:val="nil"/>
              <w:bottom w:val="single" w:sz="4" w:space="0" w:color="auto"/>
              <w:right w:val="single" w:sz="4" w:space="0" w:color="auto"/>
            </w:tcBorders>
            <w:shd w:val="clear" w:color="auto" w:fill="auto"/>
            <w:noWrap/>
            <w:vAlign w:val="center"/>
            <w:hideMark/>
          </w:tcPr>
          <w:p w14:paraId="66C43BD8" w14:textId="5EB0D5A9" w:rsidR="0072738F" w:rsidRPr="00AF1A15" w:rsidRDefault="0050122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r w:rsidR="0072738F" w:rsidRPr="00AF1A15">
              <w:rPr>
                <w:rFonts w:ascii="Arial Narrow" w:hAnsi="Arial Narrow" w:cs="Calibri"/>
                <w:sz w:val="18"/>
                <w:szCs w:val="18"/>
              </w:rPr>
              <w:t> </w:t>
            </w:r>
          </w:p>
        </w:tc>
      </w:tr>
      <w:tr w:rsidR="0072738F" w:rsidRPr="0072738F" w14:paraId="0FEADF3D" w14:textId="77777777" w:rsidTr="00964486">
        <w:trPr>
          <w:trHeight w:val="834"/>
          <w:jc w:val="center"/>
        </w:trPr>
        <w:tc>
          <w:tcPr>
            <w:tcW w:w="135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C1B8FD"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Magdalena</w:t>
            </w:r>
          </w:p>
        </w:tc>
        <w:tc>
          <w:tcPr>
            <w:tcW w:w="1134" w:type="dxa"/>
            <w:tcBorders>
              <w:top w:val="nil"/>
              <w:left w:val="nil"/>
              <w:bottom w:val="single" w:sz="4" w:space="0" w:color="auto"/>
              <w:right w:val="single" w:sz="4" w:space="0" w:color="auto"/>
            </w:tcBorders>
            <w:shd w:val="clear" w:color="auto" w:fill="auto"/>
            <w:vAlign w:val="center"/>
            <w:hideMark/>
          </w:tcPr>
          <w:p w14:paraId="6DE29E98"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Cerro de San Antonio</w:t>
            </w:r>
          </w:p>
        </w:tc>
        <w:tc>
          <w:tcPr>
            <w:tcW w:w="1701" w:type="dxa"/>
            <w:tcBorders>
              <w:top w:val="nil"/>
              <w:left w:val="nil"/>
              <w:bottom w:val="single" w:sz="4" w:space="0" w:color="auto"/>
              <w:right w:val="single" w:sz="4" w:space="0" w:color="auto"/>
            </w:tcBorders>
            <w:shd w:val="clear" w:color="auto" w:fill="auto"/>
            <w:noWrap/>
            <w:vAlign w:val="center"/>
            <w:hideMark/>
          </w:tcPr>
          <w:p w14:paraId="29EB2182"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3C714E78"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61DC2E0E" w14:textId="697DB074" w:rsidR="0072738F" w:rsidRPr="0072738F" w:rsidRDefault="008F0F62" w:rsidP="0072738F">
            <w:pPr>
              <w:spacing w:after="0" w:line="240" w:lineRule="auto"/>
              <w:jc w:val="center"/>
              <w:rPr>
                <w:rFonts w:ascii="Arial Narrow" w:hAnsi="Arial Narrow" w:cs="Calibri"/>
                <w:color w:val="000000"/>
                <w:sz w:val="18"/>
                <w:szCs w:val="18"/>
              </w:rPr>
            </w:pPr>
            <w:r w:rsidRPr="008F0F62">
              <w:rPr>
                <w:rFonts w:ascii="Arial Narrow" w:hAnsi="Arial Narrow" w:cs="Calibri"/>
                <w:color w:val="000000"/>
                <w:sz w:val="18"/>
                <w:szCs w:val="18"/>
              </w:rPr>
              <w:t>Corregimientos Jesús del Monte - Concepción</w:t>
            </w:r>
          </w:p>
        </w:tc>
        <w:tc>
          <w:tcPr>
            <w:tcW w:w="1200" w:type="dxa"/>
            <w:tcBorders>
              <w:top w:val="nil"/>
              <w:left w:val="nil"/>
              <w:bottom w:val="single" w:sz="4" w:space="0" w:color="auto"/>
              <w:right w:val="single" w:sz="4" w:space="0" w:color="auto"/>
            </w:tcBorders>
            <w:shd w:val="clear" w:color="auto" w:fill="auto"/>
            <w:vAlign w:val="center"/>
            <w:hideMark/>
          </w:tcPr>
          <w:p w14:paraId="56DFAE78" w14:textId="63766C78" w:rsidR="0072738F" w:rsidRPr="00AF1A15" w:rsidRDefault="00964486"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91,00</w:t>
            </w:r>
          </w:p>
        </w:tc>
        <w:tc>
          <w:tcPr>
            <w:tcW w:w="1200" w:type="dxa"/>
            <w:tcBorders>
              <w:top w:val="nil"/>
              <w:left w:val="nil"/>
              <w:bottom w:val="single" w:sz="4" w:space="0" w:color="auto"/>
              <w:right w:val="single" w:sz="4" w:space="0" w:color="auto"/>
            </w:tcBorders>
            <w:shd w:val="clear" w:color="auto" w:fill="auto"/>
            <w:vAlign w:val="center"/>
            <w:hideMark/>
          </w:tcPr>
          <w:p w14:paraId="5E351433" w14:textId="25298407" w:rsidR="0072738F" w:rsidRPr="00AF1A15" w:rsidRDefault="00964486"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2</w:t>
            </w:r>
          </w:p>
        </w:tc>
        <w:tc>
          <w:tcPr>
            <w:tcW w:w="1200" w:type="dxa"/>
            <w:tcBorders>
              <w:top w:val="nil"/>
              <w:left w:val="nil"/>
              <w:bottom w:val="single" w:sz="4" w:space="0" w:color="auto"/>
              <w:right w:val="single" w:sz="4" w:space="0" w:color="auto"/>
            </w:tcBorders>
            <w:shd w:val="clear" w:color="auto" w:fill="auto"/>
            <w:noWrap/>
            <w:vAlign w:val="center"/>
            <w:hideMark/>
          </w:tcPr>
          <w:p w14:paraId="3554C3DE" w14:textId="44BAD789" w:rsidR="0072738F" w:rsidRPr="00AF1A15" w:rsidRDefault="00964486"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w:t>
            </w:r>
            <w:r w:rsidR="0072738F" w:rsidRPr="00AF1A15">
              <w:rPr>
                <w:rFonts w:ascii="Arial Narrow" w:hAnsi="Arial Narrow" w:cs="Calibri"/>
                <w:color w:val="000000"/>
                <w:sz w:val="18"/>
                <w:szCs w:val="18"/>
              </w:rPr>
              <w:t> </w:t>
            </w:r>
          </w:p>
        </w:tc>
      </w:tr>
      <w:tr w:rsidR="0072738F" w:rsidRPr="0072738F" w14:paraId="231F746C" w14:textId="77777777" w:rsidTr="007C6E7F">
        <w:trPr>
          <w:trHeight w:val="1042"/>
          <w:jc w:val="center"/>
        </w:trPr>
        <w:tc>
          <w:tcPr>
            <w:tcW w:w="1356" w:type="dxa"/>
            <w:vMerge/>
            <w:tcBorders>
              <w:top w:val="nil"/>
              <w:left w:val="single" w:sz="4" w:space="0" w:color="auto"/>
              <w:bottom w:val="single" w:sz="4" w:space="0" w:color="auto"/>
              <w:right w:val="single" w:sz="4" w:space="0" w:color="auto"/>
            </w:tcBorders>
            <w:vAlign w:val="center"/>
            <w:hideMark/>
          </w:tcPr>
          <w:p w14:paraId="4082D47E"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761EBB7D"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Pivijay</w:t>
            </w:r>
          </w:p>
        </w:tc>
        <w:tc>
          <w:tcPr>
            <w:tcW w:w="1701" w:type="dxa"/>
            <w:tcBorders>
              <w:top w:val="nil"/>
              <w:left w:val="nil"/>
              <w:bottom w:val="single" w:sz="4" w:space="0" w:color="auto"/>
              <w:right w:val="single" w:sz="4" w:space="0" w:color="auto"/>
            </w:tcBorders>
            <w:shd w:val="clear" w:color="auto" w:fill="auto"/>
            <w:noWrap/>
            <w:vAlign w:val="center"/>
            <w:hideMark/>
          </w:tcPr>
          <w:p w14:paraId="140BA2D3"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1D72283C"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3F7E4663" w14:textId="4E597B18" w:rsidR="0072738F" w:rsidRPr="0072738F" w:rsidRDefault="003C41BC" w:rsidP="0072738F">
            <w:pPr>
              <w:spacing w:after="0" w:line="240" w:lineRule="auto"/>
              <w:jc w:val="center"/>
              <w:rPr>
                <w:rFonts w:ascii="Arial Narrow" w:hAnsi="Arial Narrow" w:cs="Calibri"/>
                <w:color w:val="000000"/>
                <w:sz w:val="18"/>
                <w:szCs w:val="18"/>
              </w:rPr>
            </w:pPr>
            <w:r w:rsidRPr="003C41BC">
              <w:rPr>
                <w:rFonts w:ascii="Arial Narrow" w:hAnsi="Arial Narrow" w:cs="Calibri"/>
                <w:color w:val="000000"/>
                <w:sz w:val="18"/>
                <w:szCs w:val="18"/>
              </w:rPr>
              <w:t>Zona rural Corregimiento Carmen de Magdalena</w:t>
            </w:r>
          </w:p>
        </w:tc>
        <w:tc>
          <w:tcPr>
            <w:tcW w:w="1200" w:type="dxa"/>
            <w:tcBorders>
              <w:top w:val="nil"/>
              <w:left w:val="nil"/>
              <w:bottom w:val="single" w:sz="4" w:space="0" w:color="auto"/>
              <w:right w:val="single" w:sz="4" w:space="0" w:color="auto"/>
            </w:tcBorders>
            <w:shd w:val="clear" w:color="auto" w:fill="auto"/>
            <w:vAlign w:val="center"/>
            <w:hideMark/>
          </w:tcPr>
          <w:p w14:paraId="6A5F0D78" w14:textId="0AD715A5" w:rsidR="0072738F" w:rsidRPr="00AF1A15" w:rsidRDefault="007C6E7F"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72,00</w:t>
            </w:r>
          </w:p>
        </w:tc>
        <w:tc>
          <w:tcPr>
            <w:tcW w:w="1200" w:type="dxa"/>
            <w:tcBorders>
              <w:top w:val="nil"/>
              <w:left w:val="nil"/>
              <w:bottom w:val="single" w:sz="4" w:space="0" w:color="auto"/>
              <w:right w:val="single" w:sz="4" w:space="0" w:color="auto"/>
            </w:tcBorders>
            <w:shd w:val="clear" w:color="auto" w:fill="auto"/>
            <w:vAlign w:val="center"/>
            <w:hideMark/>
          </w:tcPr>
          <w:p w14:paraId="5B9495B3" w14:textId="3D3FF524" w:rsidR="0072738F" w:rsidRPr="00AF1A15" w:rsidRDefault="007C6E7F"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6</w:t>
            </w:r>
          </w:p>
        </w:tc>
        <w:tc>
          <w:tcPr>
            <w:tcW w:w="1200" w:type="dxa"/>
            <w:tcBorders>
              <w:top w:val="nil"/>
              <w:left w:val="nil"/>
              <w:bottom w:val="single" w:sz="4" w:space="0" w:color="auto"/>
              <w:right w:val="single" w:sz="4" w:space="0" w:color="auto"/>
            </w:tcBorders>
            <w:shd w:val="clear" w:color="auto" w:fill="auto"/>
            <w:noWrap/>
            <w:vAlign w:val="center"/>
            <w:hideMark/>
          </w:tcPr>
          <w:p w14:paraId="6E3FDD73" w14:textId="40116C90" w:rsidR="0072738F" w:rsidRPr="00AF1A15" w:rsidRDefault="007C6E7F"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1</w:t>
            </w:r>
          </w:p>
        </w:tc>
      </w:tr>
      <w:tr w:rsidR="0072738F" w:rsidRPr="0072738F" w14:paraId="20C6E1F8" w14:textId="77777777" w:rsidTr="00AF1A15">
        <w:trPr>
          <w:trHeight w:val="834"/>
          <w:jc w:val="center"/>
        </w:trPr>
        <w:tc>
          <w:tcPr>
            <w:tcW w:w="1356" w:type="dxa"/>
            <w:vMerge/>
            <w:tcBorders>
              <w:top w:val="nil"/>
              <w:left w:val="single" w:sz="4" w:space="0" w:color="auto"/>
              <w:bottom w:val="single" w:sz="4" w:space="0" w:color="auto"/>
              <w:right w:val="single" w:sz="4" w:space="0" w:color="auto"/>
            </w:tcBorders>
            <w:vAlign w:val="center"/>
            <w:hideMark/>
          </w:tcPr>
          <w:p w14:paraId="08C21F97"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1A429ADB"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Tenerife</w:t>
            </w:r>
          </w:p>
        </w:tc>
        <w:tc>
          <w:tcPr>
            <w:tcW w:w="1701" w:type="dxa"/>
            <w:tcBorders>
              <w:top w:val="nil"/>
              <w:left w:val="nil"/>
              <w:bottom w:val="single" w:sz="4" w:space="0" w:color="auto"/>
              <w:right w:val="single" w:sz="4" w:space="0" w:color="auto"/>
            </w:tcBorders>
            <w:shd w:val="clear" w:color="auto" w:fill="auto"/>
            <w:noWrap/>
            <w:vAlign w:val="center"/>
            <w:hideMark/>
          </w:tcPr>
          <w:p w14:paraId="083B837A"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6E2F9079"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31C651CB" w14:textId="5D6C1DE8" w:rsidR="0072738F" w:rsidRPr="0072738F" w:rsidRDefault="007D6E1C" w:rsidP="0072738F">
            <w:pPr>
              <w:spacing w:after="0" w:line="240" w:lineRule="auto"/>
              <w:jc w:val="center"/>
              <w:rPr>
                <w:rFonts w:ascii="Arial Narrow" w:hAnsi="Arial Narrow" w:cs="Calibri"/>
                <w:color w:val="000000"/>
                <w:sz w:val="18"/>
                <w:szCs w:val="18"/>
              </w:rPr>
            </w:pPr>
            <w:r w:rsidRPr="007D6E1C">
              <w:rPr>
                <w:rFonts w:ascii="Arial Narrow" w:hAnsi="Arial Narrow" w:cs="Calibri"/>
                <w:color w:val="000000"/>
                <w:sz w:val="18"/>
                <w:szCs w:val="18"/>
              </w:rPr>
              <w:t>Corregimiento Vía la Montaña</w:t>
            </w:r>
          </w:p>
        </w:tc>
        <w:tc>
          <w:tcPr>
            <w:tcW w:w="1200" w:type="dxa"/>
            <w:tcBorders>
              <w:top w:val="nil"/>
              <w:left w:val="nil"/>
              <w:bottom w:val="single" w:sz="4" w:space="0" w:color="auto"/>
              <w:right w:val="single" w:sz="4" w:space="0" w:color="auto"/>
            </w:tcBorders>
            <w:shd w:val="clear" w:color="auto" w:fill="auto"/>
            <w:vAlign w:val="center"/>
            <w:hideMark/>
          </w:tcPr>
          <w:p w14:paraId="203C9883" w14:textId="5D9D727B" w:rsidR="0072738F" w:rsidRPr="00AF1A15" w:rsidRDefault="00AF1A15"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102,00</w:t>
            </w:r>
          </w:p>
        </w:tc>
        <w:tc>
          <w:tcPr>
            <w:tcW w:w="1200" w:type="dxa"/>
            <w:tcBorders>
              <w:top w:val="nil"/>
              <w:left w:val="nil"/>
              <w:bottom w:val="single" w:sz="4" w:space="0" w:color="auto"/>
              <w:right w:val="single" w:sz="4" w:space="0" w:color="auto"/>
            </w:tcBorders>
            <w:shd w:val="clear" w:color="auto" w:fill="auto"/>
            <w:vAlign w:val="center"/>
            <w:hideMark/>
          </w:tcPr>
          <w:p w14:paraId="4FB3A32B" w14:textId="66BCE76D" w:rsidR="0072738F" w:rsidRPr="00AF1A15" w:rsidRDefault="00AF1A15"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2</w:t>
            </w:r>
          </w:p>
        </w:tc>
        <w:tc>
          <w:tcPr>
            <w:tcW w:w="1200" w:type="dxa"/>
            <w:tcBorders>
              <w:top w:val="nil"/>
              <w:left w:val="nil"/>
              <w:bottom w:val="single" w:sz="4" w:space="0" w:color="auto"/>
              <w:right w:val="single" w:sz="4" w:space="0" w:color="auto"/>
            </w:tcBorders>
            <w:shd w:val="clear" w:color="auto" w:fill="auto"/>
            <w:noWrap/>
            <w:vAlign w:val="center"/>
            <w:hideMark/>
          </w:tcPr>
          <w:p w14:paraId="398790B2" w14:textId="7807309D" w:rsidR="0072738F" w:rsidRPr="00AF1A15" w:rsidRDefault="00AF1A15" w:rsidP="0072738F">
            <w:pPr>
              <w:spacing w:after="0" w:line="240" w:lineRule="auto"/>
              <w:jc w:val="center"/>
              <w:rPr>
                <w:rFonts w:ascii="Arial Narrow" w:hAnsi="Arial Narrow" w:cs="Calibri"/>
                <w:color w:val="000000"/>
                <w:sz w:val="18"/>
                <w:szCs w:val="18"/>
              </w:rPr>
            </w:pPr>
            <w:r w:rsidRPr="00AF1A15">
              <w:rPr>
                <w:rFonts w:ascii="Arial Narrow" w:hAnsi="Arial Narrow" w:cs="Calibri"/>
                <w:color w:val="000000"/>
                <w:sz w:val="18"/>
                <w:szCs w:val="18"/>
              </w:rPr>
              <w:t>-</w:t>
            </w:r>
            <w:r w:rsidR="0072738F" w:rsidRPr="00AF1A15">
              <w:rPr>
                <w:rFonts w:ascii="Arial Narrow" w:hAnsi="Arial Narrow" w:cs="Calibri"/>
                <w:color w:val="000000"/>
                <w:sz w:val="18"/>
                <w:szCs w:val="18"/>
              </w:rPr>
              <w:t> </w:t>
            </w:r>
          </w:p>
        </w:tc>
      </w:tr>
      <w:tr w:rsidR="0072738F" w:rsidRPr="0072738F" w14:paraId="2EE0F9A6" w14:textId="77777777" w:rsidTr="00CF19FE">
        <w:trPr>
          <w:trHeight w:val="834"/>
          <w:jc w:val="center"/>
        </w:trPr>
        <w:tc>
          <w:tcPr>
            <w:tcW w:w="135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8D7B0C1"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lastRenderedPageBreak/>
              <w:t>Sucre</w:t>
            </w:r>
          </w:p>
        </w:tc>
        <w:tc>
          <w:tcPr>
            <w:tcW w:w="1134" w:type="dxa"/>
            <w:tcBorders>
              <w:top w:val="nil"/>
              <w:left w:val="nil"/>
              <w:bottom w:val="single" w:sz="4" w:space="0" w:color="auto"/>
              <w:right w:val="single" w:sz="4" w:space="0" w:color="auto"/>
            </w:tcBorders>
            <w:shd w:val="clear" w:color="auto" w:fill="auto"/>
            <w:noWrap/>
            <w:vAlign w:val="center"/>
            <w:hideMark/>
          </w:tcPr>
          <w:p w14:paraId="55A47E6E"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San Benito Abad</w:t>
            </w:r>
          </w:p>
        </w:tc>
        <w:tc>
          <w:tcPr>
            <w:tcW w:w="1701" w:type="dxa"/>
            <w:tcBorders>
              <w:top w:val="nil"/>
              <w:left w:val="nil"/>
              <w:bottom w:val="single" w:sz="4" w:space="0" w:color="auto"/>
              <w:right w:val="single" w:sz="4" w:space="0" w:color="auto"/>
            </w:tcBorders>
            <w:shd w:val="clear" w:color="auto" w:fill="auto"/>
            <w:noWrap/>
            <w:vAlign w:val="center"/>
            <w:hideMark/>
          </w:tcPr>
          <w:p w14:paraId="22932325"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01B80C7A"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0CC3431F"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San Benito Abad - Santiago Apostol</w:t>
            </w:r>
          </w:p>
        </w:tc>
        <w:tc>
          <w:tcPr>
            <w:tcW w:w="1200" w:type="dxa"/>
            <w:tcBorders>
              <w:top w:val="nil"/>
              <w:left w:val="nil"/>
              <w:bottom w:val="single" w:sz="4" w:space="0" w:color="auto"/>
              <w:right w:val="single" w:sz="4" w:space="0" w:color="auto"/>
            </w:tcBorders>
            <w:shd w:val="clear" w:color="auto" w:fill="auto"/>
            <w:vAlign w:val="center"/>
            <w:hideMark/>
          </w:tcPr>
          <w:p w14:paraId="39F2A27A" w14:textId="1276E536" w:rsidR="0072738F" w:rsidRPr="00AF1A15" w:rsidRDefault="00964486"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394</w:t>
            </w:r>
            <w:r w:rsidR="00CF19FE" w:rsidRPr="00AF1A15">
              <w:rPr>
                <w:rFonts w:ascii="Arial Narrow" w:hAnsi="Arial Narrow" w:cs="Calibri"/>
                <w:sz w:val="18"/>
                <w:szCs w:val="18"/>
              </w:rPr>
              <w:t>,00</w:t>
            </w:r>
          </w:p>
        </w:tc>
        <w:tc>
          <w:tcPr>
            <w:tcW w:w="1200" w:type="dxa"/>
            <w:tcBorders>
              <w:top w:val="nil"/>
              <w:left w:val="nil"/>
              <w:bottom w:val="single" w:sz="4" w:space="0" w:color="auto"/>
              <w:right w:val="single" w:sz="4" w:space="0" w:color="auto"/>
            </w:tcBorders>
            <w:shd w:val="clear" w:color="auto" w:fill="auto"/>
            <w:vAlign w:val="center"/>
            <w:hideMark/>
          </w:tcPr>
          <w:p w14:paraId="2C500538" w14:textId="4A5730EF" w:rsidR="0072738F" w:rsidRPr="00AF1A15" w:rsidRDefault="00CF19FE"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p>
        </w:tc>
        <w:tc>
          <w:tcPr>
            <w:tcW w:w="1200" w:type="dxa"/>
            <w:tcBorders>
              <w:top w:val="nil"/>
              <w:left w:val="nil"/>
              <w:bottom w:val="single" w:sz="4" w:space="0" w:color="auto"/>
              <w:right w:val="single" w:sz="4" w:space="0" w:color="auto"/>
            </w:tcBorders>
            <w:shd w:val="clear" w:color="auto" w:fill="auto"/>
            <w:noWrap/>
            <w:vAlign w:val="center"/>
            <w:hideMark/>
          </w:tcPr>
          <w:p w14:paraId="14E4F6E9" w14:textId="0DFD2AC7" w:rsidR="0072738F" w:rsidRPr="00AF1A15" w:rsidRDefault="00CF19FE"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r w:rsidR="0072738F" w:rsidRPr="00AF1A15">
              <w:rPr>
                <w:rFonts w:ascii="Arial Narrow" w:hAnsi="Arial Narrow" w:cs="Calibri"/>
                <w:sz w:val="18"/>
                <w:szCs w:val="18"/>
              </w:rPr>
              <w:t> </w:t>
            </w:r>
          </w:p>
        </w:tc>
      </w:tr>
      <w:tr w:rsidR="0072738F" w:rsidRPr="0072738F" w14:paraId="5BEB7C46" w14:textId="77777777" w:rsidTr="006220FA">
        <w:trPr>
          <w:trHeight w:val="1459"/>
          <w:jc w:val="center"/>
        </w:trPr>
        <w:tc>
          <w:tcPr>
            <w:tcW w:w="1356" w:type="dxa"/>
            <w:vMerge/>
            <w:tcBorders>
              <w:top w:val="nil"/>
              <w:left w:val="single" w:sz="4" w:space="0" w:color="auto"/>
              <w:bottom w:val="single" w:sz="4" w:space="0" w:color="auto"/>
              <w:right w:val="single" w:sz="4" w:space="0" w:color="auto"/>
            </w:tcBorders>
            <w:vAlign w:val="center"/>
            <w:hideMark/>
          </w:tcPr>
          <w:p w14:paraId="07D62734"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14:paraId="3DAABDD2"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Tolúviejo</w:t>
            </w:r>
          </w:p>
        </w:tc>
        <w:tc>
          <w:tcPr>
            <w:tcW w:w="1701" w:type="dxa"/>
            <w:tcBorders>
              <w:top w:val="nil"/>
              <w:left w:val="nil"/>
              <w:bottom w:val="single" w:sz="4" w:space="0" w:color="auto"/>
              <w:right w:val="single" w:sz="4" w:space="0" w:color="auto"/>
            </w:tcBorders>
            <w:shd w:val="clear" w:color="auto" w:fill="auto"/>
            <w:noWrap/>
            <w:vAlign w:val="center"/>
            <w:hideMark/>
          </w:tcPr>
          <w:p w14:paraId="5A410983" w14:textId="77777777" w:rsidR="0072738F" w:rsidRPr="0072738F" w:rsidRDefault="0072738F" w:rsidP="0072738F">
            <w:pPr>
              <w:spacing w:after="0" w:line="240" w:lineRule="auto"/>
              <w:jc w:val="center"/>
              <w:rPr>
                <w:rFonts w:ascii="Arial Narrow" w:hAnsi="Arial Narrow" w:cs="Calibri"/>
                <w:color w:val="000000"/>
                <w:sz w:val="18"/>
                <w:szCs w:val="18"/>
              </w:rPr>
            </w:pPr>
            <w:r w:rsidRPr="0072738F">
              <w:rPr>
                <w:rFonts w:ascii="Arial Narrow" w:hAnsi="Arial Narrow" w:cs="Calibri"/>
                <w:color w:val="000000"/>
                <w:sz w:val="18"/>
                <w:szCs w:val="18"/>
              </w:rPr>
              <w:t xml:space="preserve"> $          546.000.000,00 </w:t>
            </w:r>
          </w:p>
        </w:tc>
        <w:tc>
          <w:tcPr>
            <w:tcW w:w="1850" w:type="dxa"/>
            <w:vMerge/>
            <w:tcBorders>
              <w:top w:val="nil"/>
              <w:left w:val="single" w:sz="4" w:space="0" w:color="auto"/>
              <w:bottom w:val="single" w:sz="4" w:space="0" w:color="000000"/>
              <w:right w:val="single" w:sz="4" w:space="0" w:color="auto"/>
            </w:tcBorders>
            <w:vAlign w:val="center"/>
            <w:hideMark/>
          </w:tcPr>
          <w:p w14:paraId="0C16D9D5" w14:textId="77777777" w:rsidR="0072738F" w:rsidRPr="0072738F" w:rsidRDefault="0072738F" w:rsidP="0072738F">
            <w:pPr>
              <w:spacing w:after="0" w:line="240" w:lineRule="auto"/>
              <w:jc w:val="left"/>
              <w:rPr>
                <w:rFonts w:ascii="Arial Narrow" w:hAnsi="Arial Narrow" w:cs="Calibri"/>
                <w:color w:val="000000"/>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14:paraId="63AF81CA" w14:textId="10C6AB43" w:rsidR="0072738F" w:rsidRPr="0072738F" w:rsidRDefault="006220FA" w:rsidP="0072738F">
            <w:pPr>
              <w:spacing w:after="0" w:line="240" w:lineRule="auto"/>
              <w:jc w:val="center"/>
              <w:rPr>
                <w:rFonts w:ascii="Arial Narrow" w:hAnsi="Arial Narrow" w:cs="Calibri"/>
                <w:color w:val="000000"/>
                <w:sz w:val="18"/>
                <w:szCs w:val="18"/>
              </w:rPr>
            </w:pPr>
            <w:r w:rsidRPr="00CF19FE">
              <w:rPr>
                <w:rFonts w:ascii="Arial Narrow" w:hAnsi="Arial Narrow" w:cs="Calibri"/>
                <w:color w:val="000000"/>
                <w:sz w:val="18"/>
                <w:szCs w:val="18"/>
              </w:rPr>
              <w:t>Vía</w:t>
            </w:r>
            <w:r>
              <w:rPr>
                <w:rFonts w:ascii="Arial Narrow" w:hAnsi="Arial Narrow" w:cs="Calibri"/>
                <w:color w:val="000000"/>
                <w:sz w:val="18"/>
                <w:szCs w:val="18"/>
              </w:rPr>
              <w:t xml:space="preserve"> </w:t>
            </w:r>
            <w:r w:rsidRPr="00CF19FE">
              <w:rPr>
                <w:rFonts w:ascii="Arial Narrow" w:hAnsi="Arial Narrow" w:cs="Calibri"/>
                <w:color w:val="000000"/>
                <w:sz w:val="18"/>
                <w:szCs w:val="18"/>
              </w:rPr>
              <w:t>Arroyo Grande –Socolando</w:t>
            </w:r>
          </w:p>
        </w:tc>
        <w:tc>
          <w:tcPr>
            <w:tcW w:w="1200" w:type="dxa"/>
            <w:tcBorders>
              <w:top w:val="nil"/>
              <w:left w:val="nil"/>
              <w:bottom w:val="single" w:sz="4" w:space="0" w:color="auto"/>
              <w:right w:val="single" w:sz="4" w:space="0" w:color="auto"/>
            </w:tcBorders>
            <w:shd w:val="clear" w:color="auto" w:fill="auto"/>
            <w:vAlign w:val="center"/>
            <w:hideMark/>
          </w:tcPr>
          <w:p w14:paraId="5F13122D" w14:textId="3C74A7E3" w:rsidR="0072738F" w:rsidRPr="00AF1A15" w:rsidRDefault="006220F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5</w:t>
            </w:r>
            <w:r w:rsidR="00964486" w:rsidRPr="00AF1A15">
              <w:rPr>
                <w:rFonts w:ascii="Arial Narrow" w:hAnsi="Arial Narrow" w:cs="Calibri"/>
                <w:sz w:val="18"/>
                <w:szCs w:val="18"/>
              </w:rPr>
              <w:t>60</w:t>
            </w:r>
            <w:r w:rsidRPr="00AF1A15">
              <w:rPr>
                <w:rFonts w:ascii="Arial Narrow" w:hAnsi="Arial Narrow" w:cs="Calibri"/>
                <w:sz w:val="18"/>
                <w:szCs w:val="18"/>
              </w:rPr>
              <w:t>,00</w:t>
            </w:r>
          </w:p>
        </w:tc>
        <w:tc>
          <w:tcPr>
            <w:tcW w:w="1200" w:type="dxa"/>
            <w:tcBorders>
              <w:top w:val="nil"/>
              <w:left w:val="nil"/>
              <w:bottom w:val="single" w:sz="4" w:space="0" w:color="auto"/>
              <w:right w:val="single" w:sz="4" w:space="0" w:color="auto"/>
            </w:tcBorders>
            <w:shd w:val="clear" w:color="auto" w:fill="auto"/>
            <w:vAlign w:val="center"/>
            <w:hideMark/>
          </w:tcPr>
          <w:p w14:paraId="79AD227C" w14:textId="0649BC22" w:rsidR="0072738F" w:rsidRPr="00AF1A15" w:rsidRDefault="006220F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p>
        </w:tc>
        <w:tc>
          <w:tcPr>
            <w:tcW w:w="1200" w:type="dxa"/>
            <w:tcBorders>
              <w:top w:val="nil"/>
              <w:left w:val="nil"/>
              <w:bottom w:val="single" w:sz="4" w:space="0" w:color="auto"/>
              <w:right w:val="single" w:sz="4" w:space="0" w:color="auto"/>
            </w:tcBorders>
            <w:shd w:val="clear" w:color="auto" w:fill="auto"/>
            <w:noWrap/>
            <w:vAlign w:val="center"/>
            <w:hideMark/>
          </w:tcPr>
          <w:p w14:paraId="0210DC99" w14:textId="55C3283C" w:rsidR="0072738F" w:rsidRPr="00AF1A15" w:rsidRDefault="006220FA" w:rsidP="0072738F">
            <w:pPr>
              <w:spacing w:after="0" w:line="240" w:lineRule="auto"/>
              <w:jc w:val="center"/>
              <w:rPr>
                <w:rFonts w:ascii="Arial Narrow" w:hAnsi="Arial Narrow" w:cs="Calibri"/>
                <w:sz w:val="18"/>
                <w:szCs w:val="18"/>
              </w:rPr>
            </w:pPr>
            <w:r w:rsidRPr="00AF1A15">
              <w:rPr>
                <w:rFonts w:ascii="Arial Narrow" w:hAnsi="Arial Narrow" w:cs="Calibri"/>
                <w:sz w:val="18"/>
                <w:szCs w:val="18"/>
              </w:rPr>
              <w:t>-</w:t>
            </w:r>
            <w:r w:rsidR="0072738F" w:rsidRPr="00AF1A15">
              <w:rPr>
                <w:rFonts w:ascii="Arial Narrow" w:hAnsi="Arial Narrow" w:cs="Calibri"/>
                <w:sz w:val="18"/>
                <w:szCs w:val="18"/>
              </w:rPr>
              <w:t> </w:t>
            </w:r>
          </w:p>
        </w:tc>
      </w:tr>
    </w:tbl>
    <w:p w14:paraId="429D6F7E" w14:textId="77777777" w:rsidR="0072738F" w:rsidRDefault="0072738F" w:rsidP="00702AF5">
      <w:pPr>
        <w:tabs>
          <w:tab w:val="left" w:pos="1113"/>
        </w:tabs>
        <w:spacing w:after="0" w:line="240" w:lineRule="auto"/>
        <w:rPr>
          <w:rFonts w:ascii="Arial Narrow" w:hAnsi="Arial Narrow" w:cs="Arial"/>
          <w:sz w:val="22"/>
        </w:rPr>
      </w:pPr>
    </w:p>
    <w:p w14:paraId="1C7FFCCE" w14:textId="75122414" w:rsidR="00A82FDD" w:rsidRDefault="00A82FDD" w:rsidP="00702AF5">
      <w:pPr>
        <w:tabs>
          <w:tab w:val="left" w:pos="1113"/>
        </w:tabs>
        <w:spacing w:after="0" w:line="240" w:lineRule="auto"/>
        <w:rPr>
          <w:rFonts w:ascii="Arial Narrow" w:hAnsi="Arial Narrow" w:cs="Arial"/>
          <w:sz w:val="22"/>
        </w:rPr>
      </w:pPr>
    </w:p>
    <w:p w14:paraId="49296A19" w14:textId="77777777" w:rsidR="000F0300" w:rsidRPr="007D4716" w:rsidRDefault="000F0300" w:rsidP="003C26EC">
      <w:pPr>
        <w:pStyle w:val="Estilo5"/>
        <w:numPr>
          <w:ilvl w:val="1"/>
          <w:numId w:val="9"/>
        </w:numPr>
        <w:spacing w:after="0"/>
        <w:rPr>
          <w:rFonts w:cs="Arial"/>
          <w:sz w:val="22"/>
          <w:szCs w:val="22"/>
          <w:lang w:val="es-CO"/>
        </w:rPr>
      </w:pPr>
      <w:bookmarkStart w:id="2" w:name="_Toc47018583"/>
      <w:bookmarkStart w:id="3" w:name="_Toc424220394"/>
      <w:r w:rsidRPr="007D4716">
        <w:rPr>
          <w:rFonts w:cs="Arial"/>
          <w:sz w:val="22"/>
          <w:szCs w:val="22"/>
          <w:lang w:val="es-CO"/>
        </w:rPr>
        <w:t>REQUERIMIENTOS ESPECIALES DE EJECUCIÓN.</w:t>
      </w:r>
      <w:bookmarkEnd w:id="2"/>
    </w:p>
    <w:p w14:paraId="54D80F62" w14:textId="77777777" w:rsidR="000F0300" w:rsidRPr="007D4716" w:rsidRDefault="000F0300" w:rsidP="000F0300">
      <w:pPr>
        <w:pStyle w:val="Estilo5"/>
        <w:spacing w:after="0"/>
        <w:ind w:left="360" w:firstLine="0"/>
        <w:rPr>
          <w:rFonts w:cs="Arial"/>
          <w:sz w:val="22"/>
          <w:szCs w:val="22"/>
          <w:lang w:val="es-CO"/>
        </w:rPr>
      </w:pPr>
    </w:p>
    <w:p w14:paraId="0AE7614E" w14:textId="58994C8E" w:rsidR="00EA2D7C" w:rsidRPr="007D4716" w:rsidRDefault="007D4716" w:rsidP="00E20DC9">
      <w:pPr>
        <w:tabs>
          <w:tab w:val="left" w:pos="-142"/>
        </w:tabs>
        <w:autoSpaceDE w:val="0"/>
        <w:autoSpaceDN w:val="0"/>
        <w:adjustRightInd w:val="0"/>
        <w:spacing w:after="0" w:line="240" w:lineRule="auto"/>
        <w:rPr>
          <w:rFonts w:ascii="Arial Narrow" w:hAnsi="Arial Narrow" w:cs="Arial"/>
          <w:sz w:val="22"/>
        </w:rPr>
      </w:pPr>
      <w:bookmarkStart w:id="4" w:name="_Hlk101361573"/>
      <w:bookmarkStart w:id="5" w:name="_Toc47018584"/>
      <w:r w:rsidRPr="00BE5EC7">
        <w:rPr>
          <w:rFonts w:ascii="Arial Narrow" w:hAnsi="Arial Narrow" w:cs="Arial"/>
          <w:sz w:val="22"/>
        </w:rPr>
        <w:t>El contratista y el interventor son responsables de la adecuada programación de las obras dentro de los recursos presupuestales disponibles del contrato y serán responsables en caso de que finalizado el contrato queden obras inconclusas, tales como placa huellas, muros de contención, obras de arte, etc. En tal caso, no se pagarán suministros, ni materiales, ni obras que no estén cumpliendo la función para la cual fueron diseñadas</w:t>
      </w:r>
      <w:r w:rsidR="00EA2D7C" w:rsidRPr="00BE5EC7">
        <w:rPr>
          <w:rFonts w:ascii="Arial Narrow" w:hAnsi="Arial Narrow" w:cs="Arial"/>
          <w:sz w:val="22"/>
        </w:rPr>
        <w:t>.</w:t>
      </w:r>
      <w:bookmarkEnd w:id="4"/>
    </w:p>
    <w:p w14:paraId="28B20F63" w14:textId="77777777" w:rsidR="007D4716" w:rsidRPr="007D4716" w:rsidRDefault="007D4716" w:rsidP="00E20DC9">
      <w:pPr>
        <w:tabs>
          <w:tab w:val="left" w:pos="-142"/>
        </w:tabs>
        <w:autoSpaceDE w:val="0"/>
        <w:autoSpaceDN w:val="0"/>
        <w:adjustRightInd w:val="0"/>
        <w:spacing w:after="0" w:line="240" w:lineRule="auto"/>
        <w:rPr>
          <w:rFonts w:ascii="Arial Narrow" w:hAnsi="Arial Narrow" w:cs="Arial"/>
          <w:sz w:val="22"/>
        </w:rPr>
      </w:pPr>
    </w:p>
    <w:p w14:paraId="5304FD1B" w14:textId="77777777" w:rsidR="00E20DC9" w:rsidRPr="007D4716" w:rsidRDefault="00E20DC9" w:rsidP="00CB3FE9">
      <w:pPr>
        <w:tabs>
          <w:tab w:val="left" w:pos="-142"/>
        </w:tabs>
        <w:autoSpaceDE w:val="0"/>
        <w:autoSpaceDN w:val="0"/>
        <w:adjustRightInd w:val="0"/>
        <w:spacing w:after="0" w:line="240" w:lineRule="auto"/>
        <w:rPr>
          <w:rFonts w:ascii="Arial Narrow" w:hAnsi="Arial Narrow" w:cs="Arial"/>
          <w:sz w:val="22"/>
        </w:rPr>
      </w:pPr>
      <w:r w:rsidRPr="007D4716">
        <w:rPr>
          <w:rFonts w:ascii="Arial Narrow" w:hAnsi="Arial Narrow" w:cs="Arial"/>
          <w:sz w:val="22"/>
        </w:rPr>
        <w:t>El Contratista acepta el Manual de Interventoría de INVIAS vigente, y aquel que lo sustituya, modifique o adicione durante la vigencia del Contrato, así como las demás disposiciones técnicas emitidas por el Instituto.</w:t>
      </w:r>
    </w:p>
    <w:p w14:paraId="016ECA15" w14:textId="77777777" w:rsidR="00CB3FE9" w:rsidRPr="003D5322" w:rsidRDefault="00CB3FE9" w:rsidP="00CB3FE9">
      <w:pPr>
        <w:tabs>
          <w:tab w:val="left" w:pos="-142"/>
        </w:tabs>
        <w:autoSpaceDE w:val="0"/>
        <w:autoSpaceDN w:val="0"/>
        <w:adjustRightInd w:val="0"/>
        <w:spacing w:after="0" w:line="240" w:lineRule="auto"/>
        <w:rPr>
          <w:rFonts w:ascii="Arial Narrow" w:hAnsi="Arial Narrow" w:cs="Arial"/>
          <w:sz w:val="22"/>
          <w:highlight w:val="cyan"/>
        </w:rPr>
      </w:pPr>
    </w:p>
    <w:bookmarkEnd w:id="3"/>
    <w:bookmarkEnd w:id="5"/>
    <w:p w14:paraId="1520A718" w14:textId="77777777" w:rsidR="000F0300" w:rsidRPr="008E38C2" w:rsidRDefault="000F0300" w:rsidP="003C26EC">
      <w:pPr>
        <w:numPr>
          <w:ilvl w:val="0"/>
          <w:numId w:val="5"/>
        </w:numPr>
        <w:tabs>
          <w:tab w:val="left" w:pos="284"/>
        </w:tabs>
        <w:spacing w:after="0" w:line="240" w:lineRule="auto"/>
        <w:ind w:left="0" w:firstLine="0"/>
        <w:rPr>
          <w:rFonts w:ascii="Arial Narrow" w:eastAsia="Calibri" w:hAnsi="Arial Narrow" w:cs="Arial"/>
          <w:b/>
          <w:sz w:val="22"/>
        </w:rPr>
      </w:pPr>
      <w:r w:rsidRPr="008E38C2">
        <w:rPr>
          <w:rFonts w:ascii="Arial Narrow" w:hAnsi="Arial Narrow" w:cs="Arial"/>
          <w:b/>
          <w:iCs/>
          <w:sz w:val="22"/>
        </w:rPr>
        <w:t xml:space="preserve"> Ítems de pago.</w:t>
      </w:r>
    </w:p>
    <w:p w14:paraId="20B6F9D2" w14:textId="77777777" w:rsidR="000F0300" w:rsidRPr="008E38C2" w:rsidRDefault="000F0300" w:rsidP="000F0300">
      <w:pPr>
        <w:pStyle w:val="Default"/>
        <w:spacing w:after="0" w:line="240" w:lineRule="auto"/>
        <w:jc w:val="both"/>
        <w:rPr>
          <w:rFonts w:ascii="Arial Narrow" w:eastAsia="Calibri" w:hAnsi="Arial Narrow"/>
          <w:bCs/>
          <w:color w:val="auto"/>
          <w:sz w:val="22"/>
          <w:szCs w:val="22"/>
        </w:rPr>
      </w:pPr>
    </w:p>
    <w:p w14:paraId="269AA650" w14:textId="77777777" w:rsidR="000F0300" w:rsidRPr="008E38C2" w:rsidRDefault="000F0300" w:rsidP="000F0300">
      <w:pPr>
        <w:pStyle w:val="Default"/>
        <w:spacing w:after="0" w:line="240" w:lineRule="auto"/>
        <w:jc w:val="both"/>
        <w:rPr>
          <w:rFonts w:ascii="Arial Narrow" w:eastAsia="Calibri" w:hAnsi="Arial Narrow"/>
          <w:bCs/>
          <w:color w:val="auto"/>
          <w:sz w:val="22"/>
          <w:szCs w:val="22"/>
        </w:rPr>
      </w:pPr>
      <w:r w:rsidRPr="008E38C2">
        <w:rPr>
          <w:rFonts w:ascii="Arial Narrow" w:eastAsia="Calibri" w:hAnsi="Arial Narrow"/>
          <w:bCs/>
          <w:color w:val="auto"/>
          <w:sz w:val="22"/>
          <w:szCs w:val="22"/>
        </w:rPr>
        <w:t>La tipología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15EB074F" w14:textId="77777777" w:rsidR="000F0300" w:rsidRPr="00A93DCC" w:rsidRDefault="000F0300" w:rsidP="000F0300">
      <w:pPr>
        <w:spacing w:after="0" w:line="240" w:lineRule="auto"/>
        <w:rPr>
          <w:rFonts w:ascii="Arial Narrow" w:hAnsi="Arial Narrow" w:cs="Arial"/>
          <w:b/>
          <w:iCs/>
          <w:sz w:val="22"/>
        </w:rPr>
      </w:pPr>
    </w:p>
    <w:p w14:paraId="748416AC" w14:textId="77777777" w:rsidR="004F78C8" w:rsidRPr="00404EF7" w:rsidRDefault="004F78C8" w:rsidP="004F78C8">
      <w:pPr>
        <w:pStyle w:val="Prrafodelista"/>
        <w:numPr>
          <w:ilvl w:val="0"/>
          <w:numId w:val="3"/>
        </w:numPr>
        <w:rPr>
          <w:rFonts w:ascii="Arial Narrow" w:hAnsi="Arial Narrow"/>
          <w:b/>
          <w:sz w:val="22"/>
          <w:lang w:val="es-ES"/>
        </w:rPr>
      </w:pPr>
      <w:r w:rsidRPr="00404EF7">
        <w:rPr>
          <w:rFonts w:ascii="Arial Narrow" w:hAnsi="Arial Narrow"/>
          <w:b/>
          <w:sz w:val="22"/>
          <w:lang w:val="es-ES"/>
        </w:rPr>
        <w:t xml:space="preserve">PLAZO PARA LA </w:t>
      </w:r>
      <w:r w:rsidR="00D82C3D" w:rsidRPr="00404EF7">
        <w:rPr>
          <w:rFonts w:ascii="Arial Narrow" w:hAnsi="Arial Narrow"/>
          <w:b/>
          <w:sz w:val="22"/>
          <w:lang w:val="es-ES"/>
        </w:rPr>
        <w:t>EJECUCIÓN</w:t>
      </w:r>
      <w:r w:rsidRPr="00404EF7">
        <w:rPr>
          <w:rFonts w:ascii="Arial Narrow" w:hAnsi="Arial Narrow"/>
          <w:b/>
          <w:sz w:val="22"/>
          <w:lang w:val="es-ES"/>
        </w:rPr>
        <w:t xml:space="preserve"> DEL CONTRATO</w:t>
      </w:r>
    </w:p>
    <w:p w14:paraId="0A66AE70" w14:textId="51CC8237" w:rsidR="00E61163" w:rsidRDefault="00E61163" w:rsidP="00E61163">
      <w:pPr>
        <w:widowControl w:val="0"/>
        <w:autoSpaceDE w:val="0"/>
        <w:autoSpaceDN w:val="0"/>
        <w:adjustRightInd w:val="0"/>
        <w:spacing w:after="0" w:line="240" w:lineRule="auto"/>
        <w:rPr>
          <w:rFonts w:ascii="Arial Narrow" w:hAnsi="Arial Narrow" w:cs="Arial"/>
          <w:sz w:val="22"/>
        </w:rPr>
      </w:pPr>
      <w:r w:rsidRPr="00404EF7">
        <w:rPr>
          <w:rFonts w:ascii="Arial Narrow" w:hAnsi="Arial Narrow" w:cs="Arial"/>
          <w:noProof/>
          <w:sz w:val="22"/>
        </w:rPr>
        <w:t xml:space="preserve">El plazo previsto para la ejecución de las actividades que se deriven del presente proceso </w:t>
      </w:r>
      <w:r w:rsidRPr="00404EF7">
        <w:rPr>
          <w:rFonts w:ascii="Arial Narrow" w:hAnsi="Arial Narrow" w:cs="Arial"/>
          <w:bCs/>
          <w:sz w:val="22"/>
        </w:rPr>
        <w:t xml:space="preserve">es </w:t>
      </w:r>
      <w:r w:rsidR="00D11E98" w:rsidRPr="00404EF7">
        <w:rPr>
          <w:rFonts w:ascii="Arial Narrow" w:hAnsi="Arial Narrow" w:cs="Arial"/>
          <w:b/>
          <w:bCs/>
          <w:sz w:val="22"/>
        </w:rPr>
        <w:t xml:space="preserve">31 </w:t>
      </w:r>
      <w:r w:rsidR="004D0EFB" w:rsidRPr="00404EF7">
        <w:rPr>
          <w:rFonts w:ascii="Arial Narrow" w:hAnsi="Arial Narrow" w:cs="Arial"/>
          <w:b/>
          <w:bCs/>
          <w:sz w:val="22"/>
        </w:rPr>
        <w:t xml:space="preserve">DE DICIEMBRE </w:t>
      </w:r>
      <w:r w:rsidR="00D11E98" w:rsidRPr="00404EF7">
        <w:rPr>
          <w:rFonts w:ascii="Arial Narrow" w:hAnsi="Arial Narrow" w:cs="Arial"/>
          <w:b/>
          <w:bCs/>
          <w:sz w:val="22"/>
        </w:rPr>
        <w:t>DE 20</w:t>
      </w:r>
      <w:r w:rsidR="0097781B" w:rsidRPr="00404EF7">
        <w:rPr>
          <w:rFonts w:ascii="Arial Narrow" w:hAnsi="Arial Narrow" w:cs="Arial"/>
          <w:b/>
          <w:bCs/>
          <w:sz w:val="22"/>
        </w:rPr>
        <w:t>2</w:t>
      </w:r>
      <w:r w:rsidR="004D0EFB" w:rsidRPr="00404EF7">
        <w:rPr>
          <w:rFonts w:ascii="Arial Narrow" w:hAnsi="Arial Narrow" w:cs="Arial"/>
          <w:b/>
          <w:bCs/>
          <w:sz w:val="22"/>
        </w:rPr>
        <w:t>2</w:t>
      </w:r>
      <w:r w:rsidRPr="00404EF7">
        <w:rPr>
          <w:rFonts w:ascii="Arial Narrow" w:hAnsi="Arial Narrow" w:cs="Arial"/>
          <w:b/>
          <w:bCs/>
          <w:sz w:val="22"/>
        </w:rPr>
        <w:t>,</w:t>
      </w:r>
      <w:r w:rsidRPr="00404EF7">
        <w:rPr>
          <w:rFonts w:ascii="Arial Narrow" w:hAnsi="Arial Narrow" w:cs="Arial"/>
          <w:sz w:val="22"/>
        </w:rPr>
        <w:t xml:space="preserve"> establecido en la sección 1.1. Del Pliego de Condiciones</w:t>
      </w:r>
      <w:r w:rsidRPr="00404EF7">
        <w:rPr>
          <w:rFonts w:ascii="Arial Narrow" w:hAnsi="Arial Narrow" w:cs="Arial"/>
          <w:bCs/>
          <w:sz w:val="22"/>
        </w:rPr>
        <w:t xml:space="preserve">, </w:t>
      </w:r>
      <w:r w:rsidRPr="00404EF7">
        <w:rPr>
          <w:rFonts w:ascii="Arial Narrow" w:hAnsi="Arial Narrow" w:cs="Arial"/>
          <w:sz w:val="22"/>
        </w:rPr>
        <w:t>el cual se contará en la forma prevista en el Anexo 5 – Minuta del Contrato.</w:t>
      </w:r>
      <w:r w:rsidR="00A93DCC" w:rsidRPr="00404EF7">
        <w:rPr>
          <w:rFonts w:ascii="Arial Narrow" w:hAnsi="Arial Narrow" w:cs="Arial"/>
          <w:sz w:val="22"/>
        </w:rPr>
        <w:t xml:space="preserve"> </w:t>
      </w:r>
      <w:r w:rsidRPr="00404EF7">
        <w:rPr>
          <w:rFonts w:ascii="Arial Narrow" w:hAnsi="Arial Narrow" w:cs="Arial"/>
          <w:sz w:val="22"/>
        </w:rPr>
        <w:t>Dicho plazo se divide de la siguiente forma:</w:t>
      </w:r>
    </w:p>
    <w:p w14:paraId="2DAC6108" w14:textId="77777777" w:rsidR="00BD3BC1" w:rsidRPr="00404EF7" w:rsidRDefault="00BD3BC1" w:rsidP="00E61163">
      <w:pPr>
        <w:widowControl w:val="0"/>
        <w:autoSpaceDE w:val="0"/>
        <w:autoSpaceDN w:val="0"/>
        <w:adjustRightInd w:val="0"/>
        <w:spacing w:after="0" w:line="240" w:lineRule="auto"/>
        <w:rPr>
          <w:rFonts w:ascii="Arial Narrow" w:hAnsi="Arial Narrow" w:cs="Arial"/>
          <w:sz w:val="22"/>
        </w:rPr>
      </w:pPr>
    </w:p>
    <w:p w14:paraId="181A3324" w14:textId="3D15250D" w:rsidR="00D52C2F" w:rsidRPr="00D52C2F" w:rsidRDefault="00E61163" w:rsidP="003C26EC">
      <w:pPr>
        <w:pStyle w:val="Estilo5"/>
        <w:numPr>
          <w:ilvl w:val="1"/>
          <w:numId w:val="11"/>
        </w:numPr>
        <w:spacing w:after="0"/>
        <w:rPr>
          <w:rFonts w:cs="Arial"/>
          <w:sz w:val="22"/>
          <w:szCs w:val="22"/>
          <w:lang w:val="es-CO"/>
        </w:rPr>
      </w:pPr>
      <w:bookmarkStart w:id="6" w:name="_Toc47018586"/>
      <w:r w:rsidRPr="00404EF7">
        <w:rPr>
          <w:rFonts w:cs="Arial"/>
          <w:sz w:val="22"/>
          <w:szCs w:val="22"/>
          <w:lang w:val="es-CO"/>
        </w:rPr>
        <w:t xml:space="preserve">Etapa de </w:t>
      </w:r>
      <w:r w:rsidR="00404EF7" w:rsidRPr="00404EF7">
        <w:rPr>
          <w:rFonts w:cs="Arial"/>
          <w:sz w:val="22"/>
          <w:szCs w:val="22"/>
          <w:lang w:val="es-CO"/>
        </w:rPr>
        <w:t>“revisión de estudios y diseños”</w:t>
      </w:r>
      <w:r w:rsidRPr="00404EF7">
        <w:rPr>
          <w:rFonts w:cs="Arial"/>
          <w:sz w:val="22"/>
          <w:szCs w:val="22"/>
          <w:lang w:val="es-CO"/>
        </w:rPr>
        <w:t>.</w:t>
      </w:r>
      <w:bookmarkEnd w:id="6"/>
    </w:p>
    <w:p w14:paraId="4D81FCD2" w14:textId="77777777" w:rsidR="00D52C2F" w:rsidRDefault="00D52C2F" w:rsidP="00D52C2F">
      <w:pPr>
        <w:pStyle w:val="Estilo5"/>
        <w:spacing w:after="0"/>
        <w:ind w:left="1429" w:firstLine="0"/>
        <w:rPr>
          <w:rFonts w:cs="Arial"/>
          <w:b w:val="0"/>
          <w:bCs/>
          <w:sz w:val="22"/>
          <w:szCs w:val="22"/>
          <w:lang w:val="es-CO"/>
        </w:rPr>
      </w:pPr>
    </w:p>
    <w:p w14:paraId="0B4D6FB8" w14:textId="6C4065CE" w:rsidR="00D52C2F" w:rsidRPr="00BD3BC1" w:rsidRDefault="00D52C2F" w:rsidP="00BD3BC1">
      <w:pPr>
        <w:rPr>
          <w:rFonts w:ascii="Arial Narrow" w:hAnsi="Arial Narrow"/>
          <w:b/>
          <w:sz w:val="22"/>
          <w:szCs w:val="24"/>
        </w:rPr>
      </w:pPr>
      <w:r w:rsidRPr="00BD3BC1">
        <w:rPr>
          <w:rFonts w:ascii="Arial Narrow" w:hAnsi="Arial Narrow"/>
          <w:sz w:val="22"/>
          <w:szCs w:val="24"/>
        </w:rPr>
        <w:t>La elaboración de la “revisión de estudios y diseños” tendrá un plazo de «1 MES», contado a partir de la orden de iniciación. En este plazo los cálculos realizados por el Contratista deberán ser revisados y aprobados por la Interventoría, para lo cual deberá existir total coordinación entre contratista e interventor.</w:t>
      </w:r>
    </w:p>
    <w:p w14:paraId="2F1D9927" w14:textId="24D0DA1F" w:rsidR="00D52C2F" w:rsidRPr="00BD3BC1" w:rsidRDefault="00D52C2F" w:rsidP="00BD3BC1">
      <w:pPr>
        <w:rPr>
          <w:rFonts w:ascii="Arial Narrow" w:hAnsi="Arial Narrow"/>
          <w:b/>
          <w:sz w:val="22"/>
          <w:szCs w:val="24"/>
        </w:rPr>
      </w:pPr>
      <w:r w:rsidRPr="00BD3BC1">
        <w:rPr>
          <w:rFonts w:ascii="Arial Narrow" w:hAnsi="Arial Narrow"/>
          <w:sz w:val="22"/>
          <w:szCs w:val="24"/>
        </w:rPr>
        <w:t xml:space="preserve">Dentro de los primeros VEINTE (20) días, contados a partir de la fecha en que se imparta la orden de iniciación, el Contratista deberá adelantar las siguientes actividades:   </w:t>
      </w:r>
    </w:p>
    <w:p w14:paraId="23E33254"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lastRenderedPageBreak/>
        <w:t>Elaborar y Ajustar el PAGA (Programa de Adaptación de la Guía de Manejo Ambiental) en caso de ser necesario.</w:t>
      </w:r>
    </w:p>
    <w:p w14:paraId="1E0CDC89" w14:textId="77777777" w:rsid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Gestionar y obtener los permisos, concesiones y autorizaciones por uso, intervención y aprovechamiento de los recursos naturales, en caso de ser necesario</w:t>
      </w:r>
      <w:r w:rsidR="00BD3BC1">
        <w:rPr>
          <w:rFonts w:ascii="Arial Narrow" w:hAnsi="Arial Narrow"/>
          <w:sz w:val="22"/>
          <w:szCs w:val="24"/>
        </w:rPr>
        <w:t>.</w:t>
      </w:r>
    </w:p>
    <w:p w14:paraId="15AAC495" w14:textId="6526D6D7" w:rsidR="00D52C2F" w:rsidRPr="00BD3BC1" w:rsidRDefault="00D52C2F" w:rsidP="003C26EC">
      <w:pPr>
        <w:pStyle w:val="Prrafodelista"/>
        <w:numPr>
          <w:ilvl w:val="0"/>
          <w:numId w:val="26"/>
        </w:numPr>
        <w:rPr>
          <w:rFonts w:ascii="Arial Narrow" w:hAnsi="Arial Narrow"/>
          <w:sz w:val="22"/>
          <w:szCs w:val="24"/>
        </w:rPr>
      </w:pPr>
      <w:r w:rsidRPr="00BD3BC1">
        <w:rPr>
          <w:rFonts w:ascii="Arial Narrow" w:hAnsi="Arial Narrow"/>
          <w:sz w:val="22"/>
          <w:szCs w:val="24"/>
        </w:rPr>
        <w:t>Instalar las vallas del proyecto.</w:t>
      </w:r>
    </w:p>
    <w:p w14:paraId="7E41BD5D"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La Interventoría realizará acompañamiento permanente a la determinación del PAGA, para que el día 30 se encuentre plenamente aprobado y radicado ante la Subdirección de Medio Ambiente y Gestión Social.</w:t>
      </w:r>
    </w:p>
    <w:p w14:paraId="0DADA4DC" w14:textId="110E60FB" w:rsidR="00D52C2F" w:rsidRPr="00F72ED2" w:rsidRDefault="00D52C2F" w:rsidP="003C26EC">
      <w:pPr>
        <w:pStyle w:val="Prrafodelista"/>
        <w:numPr>
          <w:ilvl w:val="1"/>
          <w:numId w:val="11"/>
        </w:numPr>
        <w:rPr>
          <w:rFonts w:ascii="Arial Narrow" w:hAnsi="Arial Narrow"/>
          <w:b/>
          <w:bCs/>
          <w:sz w:val="22"/>
          <w:szCs w:val="24"/>
        </w:rPr>
      </w:pPr>
      <w:r w:rsidRPr="00F72ED2">
        <w:rPr>
          <w:rFonts w:ascii="Arial Narrow" w:hAnsi="Arial Narrow"/>
          <w:b/>
          <w:bCs/>
          <w:sz w:val="22"/>
          <w:szCs w:val="24"/>
        </w:rPr>
        <w:t>Etapa de ejecución de las obras</w:t>
      </w:r>
      <w:r w:rsidR="00AB3C5D" w:rsidRPr="00F72ED2">
        <w:rPr>
          <w:rFonts w:ascii="Arial Narrow" w:hAnsi="Arial Narrow"/>
          <w:b/>
          <w:bCs/>
          <w:sz w:val="22"/>
          <w:szCs w:val="24"/>
        </w:rPr>
        <w:t>.</w:t>
      </w:r>
    </w:p>
    <w:p w14:paraId="599A4E28" w14:textId="12542CF3" w:rsidR="00D52C2F" w:rsidRPr="00BD3BC1" w:rsidRDefault="00D52C2F" w:rsidP="00BD3BC1">
      <w:pPr>
        <w:rPr>
          <w:rFonts w:ascii="Arial Narrow" w:hAnsi="Arial Narrow"/>
          <w:sz w:val="22"/>
          <w:szCs w:val="24"/>
        </w:rPr>
      </w:pPr>
      <w:r w:rsidRPr="00BD3BC1">
        <w:rPr>
          <w:rFonts w:ascii="Arial Narrow" w:hAnsi="Arial Narrow"/>
          <w:sz w:val="22"/>
          <w:szCs w:val="24"/>
        </w:rPr>
        <w:t xml:space="preserve">Para la etapa de ejecución de las obras se contará con el plazo total especificado </w:t>
      </w:r>
      <w:bookmarkStart w:id="7" w:name="_Hlk101558800"/>
      <w:r w:rsidR="006F5001" w:rsidRPr="00FB7D45">
        <w:rPr>
          <w:rFonts w:ascii="Arial Narrow" w:hAnsi="Arial Narrow"/>
          <w:sz w:val="22"/>
          <w:szCs w:val="24"/>
        </w:rPr>
        <w:t>hasta 31 de Diciembre de 2022</w:t>
      </w:r>
      <w:bookmarkEnd w:id="7"/>
      <w:r w:rsidRPr="00FB7D45">
        <w:rPr>
          <w:rFonts w:ascii="Arial Narrow" w:hAnsi="Arial Narrow"/>
          <w:sz w:val="22"/>
          <w:szCs w:val="24"/>
        </w:rPr>
        <w:t>,</w:t>
      </w:r>
      <w:r w:rsidRPr="00BD3BC1">
        <w:rPr>
          <w:rFonts w:ascii="Arial Narrow" w:hAnsi="Arial Narrow"/>
          <w:sz w:val="22"/>
          <w:szCs w:val="24"/>
        </w:rPr>
        <w:t xml:space="preserve"> contado a partir de la orden de inicio, y considerando que el contratista iniciará las actividades u obras que no requieran la culminación de la revisión de estudios y diseños, o de la obtención de permisos y licencias.</w:t>
      </w:r>
    </w:p>
    <w:p w14:paraId="0FB54441" w14:textId="77777777" w:rsidR="00D52C2F" w:rsidRPr="00BD3BC1" w:rsidRDefault="00D52C2F" w:rsidP="00BD3BC1">
      <w:pPr>
        <w:rPr>
          <w:rFonts w:ascii="Arial Narrow" w:hAnsi="Arial Narrow"/>
          <w:sz w:val="22"/>
          <w:szCs w:val="24"/>
        </w:rPr>
      </w:pPr>
      <w:r w:rsidRPr="00BD3BC1">
        <w:rPr>
          <w:rFonts w:ascii="Arial Narrow" w:hAnsi="Arial Narrow"/>
          <w:sz w:val="22"/>
          <w:szCs w:val="24"/>
        </w:rPr>
        <w:t>Nota 1: El PAGA, deberá presentarse a la Interventoría, para su revisión y aprobación.</w:t>
      </w:r>
    </w:p>
    <w:p w14:paraId="14E179DE" w14:textId="4811CD2E" w:rsidR="00D52C2F" w:rsidRDefault="00D52C2F" w:rsidP="00BD3BC1">
      <w:pPr>
        <w:rPr>
          <w:rFonts w:ascii="Arial Narrow" w:hAnsi="Arial Narrow"/>
          <w:sz w:val="22"/>
          <w:szCs w:val="24"/>
        </w:rPr>
      </w:pPr>
      <w:r w:rsidRPr="00BD3BC1">
        <w:rPr>
          <w:rFonts w:ascii="Arial Narrow" w:hAnsi="Arial Narrow"/>
          <w:sz w:val="22"/>
          <w:szCs w:val="24"/>
        </w:rPr>
        <w:t xml:space="preserve">Nota 2: </w:t>
      </w:r>
      <w:r w:rsidR="008B340D" w:rsidRPr="008B340D">
        <w:rPr>
          <w:rFonts w:ascii="Arial Narrow" w:hAnsi="Arial Narrow"/>
          <w:sz w:val="22"/>
          <w:szCs w:val="24"/>
        </w:rPr>
        <w:t>El contratista se obliga a ejecutar la totalidad de las obras en el plazo contractual establecido, utilizando para ello, como mínimo un (1) frente de obra y dos (2) cuadrillas por tramo</w:t>
      </w:r>
      <w:r w:rsidRPr="00BD3BC1">
        <w:rPr>
          <w:rFonts w:ascii="Arial Narrow" w:hAnsi="Arial Narrow"/>
          <w:sz w:val="22"/>
          <w:szCs w:val="24"/>
        </w:rPr>
        <w:t>.</w:t>
      </w:r>
    </w:p>
    <w:p w14:paraId="107C9958" w14:textId="0B10950F" w:rsidR="00A75162" w:rsidRPr="0061516A" w:rsidRDefault="004E1E45" w:rsidP="0061516A">
      <w:pPr>
        <w:pStyle w:val="Prrafodelista"/>
        <w:numPr>
          <w:ilvl w:val="0"/>
          <w:numId w:val="3"/>
        </w:numPr>
        <w:rPr>
          <w:rFonts w:ascii="Arial Narrow" w:hAnsi="Arial Narrow"/>
          <w:b/>
          <w:sz w:val="22"/>
        </w:rPr>
      </w:pPr>
      <w:r w:rsidRPr="0061516A">
        <w:rPr>
          <w:rFonts w:ascii="Arial Narrow" w:hAnsi="Arial Narrow"/>
          <w:b/>
          <w:sz w:val="22"/>
        </w:rPr>
        <w:t xml:space="preserve">FORMA </w:t>
      </w:r>
      <w:r w:rsidR="009935BF" w:rsidRPr="0061516A">
        <w:rPr>
          <w:rFonts w:ascii="Arial Narrow" w:hAnsi="Arial Narrow"/>
          <w:b/>
          <w:sz w:val="22"/>
        </w:rPr>
        <w:t>DE</w:t>
      </w:r>
      <w:r w:rsidR="00A75162" w:rsidRPr="0061516A">
        <w:rPr>
          <w:rFonts w:ascii="Arial Narrow" w:hAnsi="Arial Narrow"/>
          <w:b/>
          <w:sz w:val="22"/>
        </w:rPr>
        <w:t xml:space="preserve"> PAGO</w:t>
      </w:r>
    </w:p>
    <w:p w14:paraId="17137F91" w14:textId="68249C9E" w:rsidR="00E61163" w:rsidRPr="00BE5EC7" w:rsidRDefault="008255CC" w:rsidP="00E61163">
      <w:pPr>
        <w:pStyle w:val="Default"/>
        <w:spacing w:after="0" w:line="240" w:lineRule="auto"/>
        <w:jc w:val="both"/>
        <w:rPr>
          <w:rFonts w:ascii="Arial Narrow" w:eastAsia="Calibri" w:hAnsi="Arial Narrow"/>
          <w:bCs/>
          <w:color w:val="auto"/>
          <w:sz w:val="22"/>
          <w:szCs w:val="22"/>
        </w:rPr>
      </w:pPr>
      <w:bookmarkStart w:id="8" w:name="_Hlk101362076"/>
      <w:r w:rsidRPr="00BE5EC7">
        <w:rPr>
          <w:rFonts w:ascii="Arial Narrow" w:eastAsia="Calibri" w:hAnsi="Arial Narrow"/>
          <w:bCs/>
          <w:color w:val="auto"/>
          <w:sz w:val="22"/>
          <w:szCs w:val="22"/>
        </w:rPr>
        <w:t xml:space="preserve">Para el presente proceso se contempla como forma de pago el sistema de </w:t>
      </w:r>
      <w:r w:rsidRPr="00FB7D45">
        <w:rPr>
          <w:rFonts w:ascii="Arial Narrow" w:eastAsia="Calibri" w:hAnsi="Arial Narrow"/>
          <w:bCs/>
          <w:color w:val="auto"/>
          <w:sz w:val="22"/>
          <w:szCs w:val="22"/>
        </w:rPr>
        <w:t xml:space="preserve">precios unitarios </w:t>
      </w:r>
      <w:r w:rsidR="006F5001" w:rsidRPr="00FB7D45">
        <w:rPr>
          <w:rFonts w:ascii="Arial Narrow" w:eastAsia="Calibri" w:hAnsi="Arial Narrow"/>
          <w:bCs/>
          <w:color w:val="auto"/>
          <w:sz w:val="22"/>
          <w:szCs w:val="22"/>
        </w:rPr>
        <w:t>sin</w:t>
      </w:r>
      <w:r w:rsidRPr="00FB7D45">
        <w:rPr>
          <w:rFonts w:ascii="Arial Narrow" w:eastAsia="Calibri" w:hAnsi="Arial Narrow"/>
          <w:bCs/>
          <w:color w:val="auto"/>
          <w:sz w:val="22"/>
          <w:szCs w:val="22"/>
        </w:rPr>
        <w:t xml:space="preserve"> ajustes; en la gran mayoría de procesos de licitación de obra pública que ha adelantado el INSTITUTO</w:t>
      </w:r>
      <w:r w:rsidRPr="00BE5EC7">
        <w:rPr>
          <w:rFonts w:ascii="Arial Narrow" w:eastAsia="Calibri" w:hAnsi="Arial Narrow"/>
          <w:bCs/>
          <w:color w:val="auto"/>
          <w:sz w:val="22"/>
          <w:szCs w:val="22"/>
        </w:rPr>
        <w:t xml:space="preserve"> NACIONAL DE VÍAS, se ha utilizado como sistema de contratación el de PRECIOS UNITARIOS, por cuanto la entidad considera que el mismo es el más conveniente comparado con las demás posibles formas de pago en proyectos de obra pública.</w:t>
      </w:r>
    </w:p>
    <w:bookmarkEnd w:id="8"/>
    <w:p w14:paraId="48726053" w14:textId="66E62C89" w:rsidR="00150554" w:rsidRPr="00BE5EC7" w:rsidRDefault="00150554" w:rsidP="00E61163">
      <w:pPr>
        <w:pStyle w:val="Default"/>
        <w:spacing w:after="0" w:line="240" w:lineRule="auto"/>
        <w:jc w:val="both"/>
        <w:rPr>
          <w:rFonts w:ascii="Arial Narrow" w:eastAsia="Calibri" w:hAnsi="Arial Narrow"/>
          <w:bCs/>
          <w:color w:val="auto"/>
          <w:sz w:val="22"/>
          <w:szCs w:val="22"/>
        </w:rPr>
      </w:pPr>
    </w:p>
    <w:p w14:paraId="2747828D" w14:textId="477793D5" w:rsidR="00150554" w:rsidRDefault="00150554" w:rsidP="00E61163">
      <w:pPr>
        <w:pStyle w:val="Default"/>
        <w:spacing w:after="0" w:line="240" w:lineRule="auto"/>
        <w:jc w:val="both"/>
        <w:rPr>
          <w:rFonts w:ascii="Arial Narrow" w:eastAsia="Calibri" w:hAnsi="Arial Narrow"/>
          <w:bCs/>
          <w:color w:val="auto"/>
          <w:sz w:val="22"/>
          <w:szCs w:val="22"/>
        </w:rPr>
      </w:pPr>
      <w:r w:rsidRPr="00BE5EC7">
        <w:rPr>
          <w:rFonts w:ascii="Arial Narrow" w:eastAsia="Calibri" w:hAnsi="Arial Narrow"/>
          <w:bCs/>
          <w:color w:val="auto"/>
          <w:sz w:val="22"/>
          <w:szCs w:val="22"/>
        </w:rPr>
        <w:t>El INSTITUTO NACIONAL DE VÍAS, para los contratos de obra pública realiza los pagos al CONTRATISTA, en cumplimiento de las disposiciones presentadas en el Manual de Interventoría Vigente, mediante el sistema de precios unitarios, a través de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516F22C7" w14:textId="77777777" w:rsidR="003C7DFE" w:rsidRPr="00BE5EC7" w:rsidRDefault="003C7DFE" w:rsidP="00E61163">
      <w:pPr>
        <w:pStyle w:val="Default"/>
        <w:spacing w:after="0" w:line="240" w:lineRule="auto"/>
        <w:jc w:val="both"/>
        <w:rPr>
          <w:rFonts w:ascii="Arial Narrow" w:eastAsia="Calibri" w:hAnsi="Arial Narrow"/>
          <w:bCs/>
          <w:color w:val="auto"/>
          <w:sz w:val="22"/>
          <w:szCs w:val="22"/>
        </w:rPr>
      </w:pPr>
    </w:p>
    <w:p w14:paraId="399F6DD3" w14:textId="28E37E9F" w:rsidR="00E61163" w:rsidRDefault="008255CC" w:rsidP="00E61163">
      <w:pPr>
        <w:spacing w:after="0" w:line="240" w:lineRule="auto"/>
        <w:rPr>
          <w:rFonts w:ascii="Arial Narrow" w:hAnsi="Arial Narrow" w:cs="Arial"/>
          <w:sz w:val="22"/>
        </w:rPr>
      </w:pPr>
      <w:bookmarkStart w:id="9" w:name="_Hlk58606060"/>
      <w:bookmarkStart w:id="10" w:name="_Hlk101362097"/>
      <w:r w:rsidRPr="00BE5EC7">
        <w:rPr>
          <w:rFonts w:ascii="Arial Narrow" w:hAnsi="Arial Narrow" w:cs="Arial"/>
          <w:sz w:val="22"/>
        </w:rPr>
        <w:t xml:space="preserve">EL INSTITUTO entregará un anticipo máximo de hasta el cincuenta por ciento (50%)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w:t>
      </w:r>
      <w:r w:rsidR="003C7DFE">
        <w:rPr>
          <w:rFonts w:ascii="Arial Narrow" w:hAnsi="Arial Narrow" w:cs="Arial"/>
          <w:sz w:val="22"/>
        </w:rPr>
        <w:t>e</w:t>
      </w:r>
      <w:r w:rsidRPr="00BE5EC7">
        <w:rPr>
          <w:rFonts w:ascii="Arial Narrow" w:hAnsi="Arial Narrow" w:cs="Arial"/>
          <w:sz w:val="22"/>
        </w:rPr>
        <w:t>n todo caso el anticipo estará sujeto a la disponibilidad de cupo en el Programa Anual Mensualizado de Caja (PAC)</w:t>
      </w:r>
      <w:r w:rsidR="00E61163" w:rsidRPr="00BE5EC7">
        <w:rPr>
          <w:rFonts w:ascii="Arial Narrow" w:hAnsi="Arial Narrow" w:cs="Arial"/>
          <w:sz w:val="22"/>
        </w:rPr>
        <w:t>.</w:t>
      </w:r>
      <w:bookmarkEnd w:id="9"/>
    </w:p>
    <w:bookmarkEnd w:id="10"/>
    <w:p w14:paraId="2DDFB13A" w14:textId="7317824B" w:rsidR="00002CBE" w:rsidRDefault="00002CBE" w:rsidP="00E61163">
      <w:pPr>
        <w:spacing w:after="0" w:line="240" w:lineRule="auto"/>
        <w:rPr>
          <w:rFonts w:ascii="Arial Narrow" w:hAnsi="Arial Narrow" w:cs="Arial"/>
          <w:sz w:val="22"/>
        </w:rPr>
      </w:pPr>
    </w:p>
    <w:p w14:paraId="28CE0E7A" w14:textId="103BE6DC" w:rsidR="00002CBE" w:rsidRDefault="00002CBE" w:rsidP="00002CBE">
      <w:pPr>
        <w:spacing w:after="0" w:line="240" w:lineRule="auto"/>
        <w:rPr>
          <w:rFonts w:ascii="Arial Narrow" w:hAnsi="Arial Narrow" w:cs="Arial"/>
          <w:sz w:val="22"/>
        </w:rPr>
      </w:pPr>
      <w:r w:rsidRPr="00002CBE">
        <w:rPr>
          <w:rFonts w:ascii="Arial Narrow" w:hAnsi="Arial Narrow" w:cs="Arial"/>
          <w:sz w:val="22"/>
        </w:rPr>
        <w:t>La entrega de este anticipo se fundamenta en las siguientes consideraciones:</w:t>
      </w:r>
    </w:p>
    <w:p w14:paraId="65145126" w14:textId="77777777" w:rsidR="00693868" w:rsidRDefault="00693868" w:rsidP="00002CBE">
      <w:pPr>
        <w:spacing w:after="0" w:line="240" w:lineRule="auto"/>
        <w:rPr>
          <w:rFonts w:ascii="Arial Narrow" w:hAnsi="Arial Narrow" w:cs="Arial"/>
          <w:sz w:val="22"/>
        </w:rPr>
      </w:pPr>
    </w:p>
    <w:p w14:paraId="339745EB" w14:textId="73F8DB27"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lastRenderedPageBreak/>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4896657D" w14:textId="77777777" w:rsidR="00002CBE" w:rsidRDefault="00002CBE" w:rsidP="00002CBE">
      <w:pPr>
        <w:pStyle w:val="Prrafodelista"/>
        <w:spacing w:after="0" w:line="240" w:lineRule="auto"/>
        <w:rPr>
          <w:rFonts w:ascii="Arial Narrow" w:hAnsi="Arial Narrow" w:cs="Arial"/>
          <w:sz w:val="22"/>
        </w:rPr>
      </w:pPr>
    </w:p>
    <w:p w14:paraId="1003ABE2" w14:textId="77777777" w:rsid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w:t>
      </w:r>
    </w:p>
    <w:p w14:paraId="2EEC8152" w14:textId="009284F7" w:rsidR="00002CBE" w:rsidRPr="00002CBE" w:rsidRDefault="00002CBE" w:rsidP="00002CBE">
      <w:pPr>
        <w:pStyle w:val="Prrafodelista"/>
        <w:spacing w:after="0" w:line="240" w:lineRule="auto"/>
        <w:rPr>
          <w:rFonts w:ascii="Arial Narrow" w:hAnsi="Arial Narrow" w:cs="Arial"/>
          <w:sz w:val="22"/>
        </w:rPr>
      </w:pPr>
      <w:r w:rsidRPr="00002CBE">
        <w:rPr>
          <w:rFonts w:ascii="Arial Narrow" w:hAnsi="Arial Narrow" w:cs="Arial"/>
          <w:sz w:val="22"/>
        </w:rPr>
        <w:t xml:space="preserve"> </w:t>
      </w:r>
    </w:p>
    <w:p w14:paraId="4229EFEB" w14:textId="2CFC570A" w:rsidR="00002CBE" w:rsidRDefault="00002CBE" w:rsidP="003C26EC">
      <w:pPr>
        <w:pStyle w:val="Prrafodelista"/>
        <w:numPr>
          <w:ilvl w:val="0"/>
          <w:numId w:val="25"/>
        </w:numPr>
        <w:spacing w:after="0" w:line="240" w:lineRule="auto"/>
        <w:rPr>
          <w:rFonts w:ascii="Arial Narrow" w:hAnsi="Arial Narrow" w:cs="Arial"/>
          <w:sz w:val="22"/>
        </w:rPr>
      </w:pPr>
      <w:r w:rsidRPr="00002CBE">
        <w:rPr>
          <w:rFonts w:ascii="Arial Narrow" w:hAnsi="Arial Narrow" w:cs="Arial"/>
          <w:sz w:val="22"/>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4420DF01" w14:textId="77777777" w:rsidR="00002CBE" w:rsidRPr="00002CBE" w:rsidRDefault="00002CBE" w:rsidP="00002CBE">
      <w:pPr>
        <w:spacing w:after="0" w:line="240" w:lineRule="auto"/>
        <w:rPr>
          <w:rFonts w:ascii="Arial Narrow" w:hAnsi="Arial Narrow" w:cs="Arial"/>
          <w:sz w:val="22"/>
        </w:rPr>
      </w:pPr>
    </w:p>
    <w:p w14:paraId="67EE6ED4" w14:textId="5DE5EF00" w:rsidR="00002CBE" w:rsidRDefault="00002CBE" w:rsidP="00002CBE">
      <w:pPr>
        <w:spacing w:after="0" w:line="240" w:lineRule="auto"/>
        <w:rPr>
          <w:rFonts w:ascii="Arial Narrow" w:hAnsi="Arial Narrow" w:cs="Arial"/>
          <w:sz w:val="22"/>
        </w:rPr>
      </w:pPr>
      <w:r w:rsidRPr="00986E94">
        <w:rPr>
          <w:rFonts w:ascii="Arial Narrow" w:hAnsi="Arial Narrow" w:cs="Arial"/>
          <w:b/>
          <w:bCs/>
          <w:sz w:val="22"/>
        </w:rPr>
        <w:t>Nota:</w:t>
      </w:r>
      <w:r w:rsidRPr="00002CBE">
        <w:rPr>
          <w:rFonts w:ascii="Arial Narrow" w:hAnsi="Arial Narrow" w:cs="Arial"/>
          <w:sz w:val="22"/>
        </w:rPr>
        <w:t xml:space="preserve"> 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20799360" w14:textId="77777777" w:rsidR="00002CBE" w:rsidRPr="006A481C" w:rsidRDefault="00002CBE" w:rsidP="00E61163">
      <w:pPr>
        <w:spacing w:after="0" w:line="240" w:lineRule="auto"/>
        <w:rPr>
          <w:rFonts w:ascii="Arial Narrow" w:hAnsi="Arial Narrow" w:cs="Arial"/>
          <w:sz w:val="24"/>
          <w:szCs w:val="24"/>
        </w:rPr>
      </w:pPr>
    </w:p>
    <w:p w14:paraId="5683BA0D" w14:textId="19127344" w:rsidR="00E13D4F" w:rsidRPr="006A481C" w:rsidRDefault="00A75162" w:rsidP="0061516A">
      <w:pPr>
        <w:numPr>
          <w:ilvl w:val="0"/>
          <w:numId w:val="3"/>
        </w:numPr>
        <w:rPr>
          <w:rFonts w:ascii="Arial Narrow" w:hAnsi="Arial Narrow"/>
          <w:b/>
          <w:sz w:val="22"/>
          <w:szCs w:val="24"/>
          <w:lang w:val="es-ES"/>
        </w:rPr>
      </w:pPr>
      <w:r w:rsidRPr="006A481C">
        <w:rPr>
          <w:rFonts w:ascii="Arial Narrow" w:hAnsi="Arial Narrow"/>
          <w:b/>
          <w:sz w:val="22"/>
          <w:szCs w:val="24"/>
          <w:lang w:val="es-ES"/>
        </w:rPr>
        <w:t>C</w:t>
      </w:r>
      <w:r w:rsidR="00B3725C" w:rsidRPr="006A481C">
        <w:rPr>
          <w:rFonts w:ascii="Arial Narrow" w:hAnsi="Arial Narrow"/>
          <w:b/>
          <w:sz w:val="22"/>
          <w:szCs w:val="24"/>
          <w:lang w:val="es-ES"/>
        </w:rPr>
        <w:t xml:space="preserve">ONDICIONES PARTICULARES DEL PROYECTO </w:t>
      </w:r>
    </w:p>
    <w:p w14:paraId="73DCC075" w14:textId="48FB5ADE" w:rsidR="006A481C" w:rsidRDefault="006A481C" w:rsidP="006A481C">
      <w:pPr>
        <w:rPr>
          <w:rFonts w:ascii="Arial Narrow" w:hAnsi="Arial Narrow"/>
          <w:bCs/>
          <w:sz w:val="22"/>
          <w:szCs w:val="24"/>
          <w:lang w:val="es-ES"/>
        </w:rPr>
      </w:pPr>
      <w:r w:rsidRPr="006A481C">
        <w:rPr>
          <w:rFonts w:ascii="Arial Narrow" w:hAnsi="Arial Narrow"/>
          <w:bCs/>
          <w:sz w:val="22"/>
          <w:szCs w:val="24"/>
          <w:lang w:val="es-ES"/>
        </w:rPr>
        <w:t>En desarrollo del contrato se seguirán las Especificaciones Generales de Construcción de Carreteras vigentes, las especificaciones particulares que pudieran resultar para este proyecto y las Normas de Ensayo de Materiales para Carreteras del Instituto Nacional de Vías vigentes. Así como los lineamientos según lo previsto en la CARTILLA GUÍA PARA LA EVALUACIÓN DE CANTIDADES Y EJECUCIÓN DE PRESUPUETOS PARA LA CONSTRUCCIÓN DE OBRAS DE LA RED TERCIARIA Y FÉRREA y/o CARTILLA DE OBRAS MENORES DE DRENAJE Y ESTRUCTURAS VIALES 2020 y/o CARTILLA PARA EL MEJORAMIENTO DE VÍAS TERCIARIAS EN PLACA HUELLA del Instituto Nacional de Vías, y/o la que se encuentre disponible y vigente.</w:t>
      </w:r>
    </w:p>
    <w:p w14:paraId="16856874" w14:textId="3F63F4A9"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t>Materiales</w:t>
      </w:r>
    </w:p>
    <w:p w14:paraId="78ADDA99" w14:textId="77777777" w:rsidR="0097466B" w:rsidRPr="0097466B" w:rsidRDefault="0097466B" w:rsidP="0097466B">
      <w:pPr>
        <w:tabs>
          <w:tab w:val="left" w:pos="284"/>
        </w:tabs>
        <w:spacing w:after="0" w:line="240" w:lineRule="auto"/>
        <w:rPr>
          <w:rFonts w:ascii="Arial Narrow" w:hAnsi="Arial Narrow" w:cs="Arial"/>
          <w:b/>
          <w:sz w:val="22"/>
        </w:rPr>
      </w:pPr>
    </w:p>
    <w:p w14:paraId="1704FAEB" w14:textId="6035D127" w:rsidR="00E61163" w:rsidRDefault="00E61163" w:rsidP="00E61163">
      <w:pPr>
        <w:pStyle w:val="InviasNormal"/>
        <w:spacing w:before="0" w:after="0"/>
        <w:rPr>
          <w:rFonts w:ascii="Arial Narrow" w:hAnsi="Arial Narrow" w:cs="Arial"/>
          <w:sz w:val="22"/>
          <w:szCs w:val="22"/>
          <w:lang w:val="es-CO"/>
        </w:rPr>
      </w:pPr>
      <w:r w:rsidRPr="00FC381E">
        <w:rPr>
          <w:rFonts w:ascii="Arial Narrow" w:hAnsi="Arial Narrow"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FC381E">
        <w:rPr>
          <w:rFonts w:ascii="Arial Narrow" w:hAnsi="Arial Narrow"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BA59E56" w14:textId="6BB8028F" w:rsidR="00BC1766" w:rsidRDefault="00BC1766" w:rsidP="00E61163">
      <w:pPr>
        <w:pStyle w:val="InviasNormal"/>
        <w:spacing w:before="0" w:after="0"/>
        <w:rPr>
          <w:rFonts w:ascii="Arial Narrow" w:hAnsi="Arial Narrow" w:cs="Arial"/>
          <w:sz w:val="22"/>
          <w:szCs w:val="22"/>
          <w:lang w:val="es-CO"/>
        </w:rPr>
      </w:pPr>
    </w:p>
    <w:p w14:paraId="0D47266E" w14:textId="77777777" w:rsidR="00BC1766" w:rsidRPr="00FC381E" w:rsidRDefault="00BC1766" w:rsidP="00E61163">
      <w:pPr>
        <w:pStyle w:val="InviasNormal"/>
        <w:spacing w:before="0" w:after="0"/>
        <w:rPr>
          <w:rFonts w:ascii="Arial Narrow" w:hAnsi="Arial Narrow" w:cs="Arial"/>
          <w:sz w:val="22"/>
          <w:szCs w:val="22"/>
          <w:lang w:val="es-CO"/>
        </w:rPr>
      </w:pPr>
    </w:p>
    <w:p w14:paraId="13408D2C" w14:textId="77777777" w:rsidR="00607A8B" w:rsidRPr="00FC381E" w:rsidRDefault="00607A8B" w:rsidP="00E61163">
      <w:pPr>
        <w:pStyle w:val="InviasNormal"/>
        <w:spacing w:before="0" w:after="0"/>
        <w:rPr>
          <w:rFonts w:ascii="Arial Narrow" w:hAnsi="Arial Narrow" w:cs="Arial"/>
          <w:sz w:val="22"/>
          <w:szCs w:val="22"/>
          <w:lang w:val="es-CO"/>
        </w:rPr>
      </w:pPr>
    </w:p>
    <w:p w14:paraId="5CB1EF2D" w14:textId="244F32D3" w:rsidR="00E61163" w:rsidRDefault="00E61163" w:rsidP="003C26EC">
      <w:pPr>
        <w:pStyle w:val="Prrafodelista"/>
        <w:numPr>
          <w:ilvl w:val="0"/>
          <w:numId w:val="12"/>
        </w:numPr>
        <w:tabs>
          <w:tab w:val="left" w:pos="284"/>
        </w:tabs>
        <w:spacing w:after="0" w:line="240" w:lineRule="auto"/>
        <w:rPr>
          <w:rFonts w:ascii="Arial Narrow" w:hAnsi="Arial Narrow" w:cs="Arial"/>
          <w:b/>
          <w:sz w:val="22"/>
        </w:rPr>
      </w:pPr>
      <w:r w:rsidRPr="00FC381E">
        <w:rPr>
          <w:rFonts w:ascii="Arial Narrow" w:hAnsi="Arial Narrow" w:cs="Arial"/>
          <w:b/>
          <w:sz w:val="22"/>
        </w:rPr>
        <w:lastRenderedPageBreak/>
        <w:t>Documentos que entregará la Entidad para la ejecución del contrato</w:t>
      </w:r>
    </w:p>
    <w:p w14:paraId="0D5DA019" w14:textId="7EDC419B" w:rsidR="006031FD" w:rsidRDefault="006031FD" w:rsidP="006031FD">
      <w:pPr>
        <w:tabs>
          <w:tab w:val="left" w:pos="284"/>
        </w:tabs>
        <w:spacing w:after="0" w:line="240" w:lineRule="auto"/>
        <w:rPr>
          <w:rFonts w:ascii="Arial Narrow" w:hAnsi="Arial Narrow" w:cs="Arial"/>
          <w:b/>
          <w:sz w:val="22"/>
        </w:rPr>
      </w:pPr>
    </w:p>
    <w:p w14:paraId="634B51B5" w14:textId="0461DF07" w:rsid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Para el desarrollo del proyecto se tendrá como base la CARTILLA PARA EL MEJORAMIENTO DE VÍAS TERCIARIAS EN PLACA HUELLA y/o CARTILLA DE OBRAS MENORES DE DRENAJE Y ESTRUCTURAS VIALES 2020 y/o CARTILLA GUÍA PARA LA EVALUACIÓN DE CANTIDADES Y EJECUCIÓN DE PRESUPUETOS PARA LA CONSTRUCCIÓN DE OBRAS DE LA RED TERCIARIA Y FÉRREA del Instituto Nacional de Vías, y/o la que se encuentre disponible y vigente. El contratista deberá revisar, evaluar y complementar antes del inicio de las obras los documentos antes relacionados, donde se estandariza de manera práctica la sección de placa huella</w:t>
      </w:r>
      <w:r w:rsidR="00450BA9">
        <w:rPr>
          <w:rFonts w:ascii="Arial Narrow" w:hAnsi="Arial Narrow" w:cs="Arial"/>
          <w:bCs/>
          <w:sz w:val="22"/>
        </w:rPr>
        <w:t xml:space="preserve">, </w:t>
      </w:r>
      <w:r w:rsidRPr="006031FD">
        <w:rPr>
          <w:rFonts w:ascii="Arial Narrow" w:hAnsi="Arial Narrow" w:cs="Arial"/>
          <w:bCs/>
          <w:sz w:val="22"/>
        </w:rPr>
        <w:t>obras de drenaje</w:t>
      </w:r>
      <w:r w:rsidR="00450BA9">
        <w:rPr>
          <w:rFonts w:ascii="Arial Narrow" w:hAnsi="Arial Narrow" w:cs="Arial"/>
          <w:bCs/>
          <w:sz w:val="22"/>
        </w:rPr>
        <w:t xml:space="preserve"> </w:t>
      </w:r>
      <w:r w:rsidR="00450BA9" w:rsidRPr="00450BA9">
        <w:rPr>
          <w:rFonts w:ascii="Arial Narrow" w:hAnsi="Arial Narrow" w:cs="Arial"/>
          <w:bCs/>
          <w:sz w:val="22"/>
        </w:rPr>
        <w:t>y demás obras objeto de realización del presente proyecto</w:t>
      </w:r>
      <w:r w:rsidRPr="006031FD">
        <w:rPr>
          <w:rFonts w:ascii="Arial Narrow" w:hAnsi="Arial Narrow" w:cs="Arial"/>
          <w:bCs/>
          <w:sz w:val="22"/>
        </w:rPr>
        <w:t>. También se presentan los aspectos técnicos y otras consideraciones requeridas para su ejecución. Es de aclarar que debido a la particularidad de cada vía terciaria se requiere de un análisis conjunto entre los especialistas del contratista y el interventor para determinar la aplicación de las recomendaciones allí descritas.</w:t>
      </w:r>
    </w:p>
    <w:p w14:paraId="1F0A72E6" w14:textId="77777777" w:rsidR="006031FD" w:rsidRPr="006031FD" w:rsidRDefault="006031FD" w:rsidP="006031FD">
      <w:pPr>
        <w:tabs>
          <w:tab w:val="left" w:pos="284"/>
        </w:tabs>
        <w:spacing w:after="0" w:line="240" w:lineRule="auto"/>
        <w:rPr>
          <w:rFonts w:ascii="Arial Narrow" w:hAnsi="Arial Narrow" w:cs="Arial"/>
          <w:bCs/>
          <w:sz w:val="22"/>
        </w:rPr>
      </w:pPr>
    </w:p>
    <w:p w14:paraId="5B8A676A" w14:textId="77777777"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62CDC633" w14:textId="25004F79" w:rsidR="006031FD" w:rsidRPr="006031FD" w:rsidRDefault="006031FD" w:rsidP="006031FD">
      <w:pPr>
        <w:tabs>
          <w:tab w:val="left" w:pos="284"/>
        </w:tabs>
        <w:spacing w:after="0" w:line="240" w:lineRule="auto"/>
        <w:rPr>
          <w:rFonts w:ascii="Arial Narrow" w:hAnsi="Arial Narrow" w:cs="Arial"/>
          <w:bCs/>
          <w:sz w:val="22"/>
        </w:rPr>
      </w:pPr>
      <w:r w:rsidRPr="006031FD">
        <w:rPr>
          <w:rFonts w:ascii="Arial Narrow" w:hAnsi="Arial Narrow" w:cs="Arial"/>
          <w:bCs/>
          <w:sz w:val="22"/>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31317EF8" w14:textId="77777777" w:rsidR="00E61163" w:rsidRPr="00CA1189" w:rsidRDefault="00E61163" w:rsidP="00E61163">
      <w:pPr>
        <w:rPr>
          <w:rFonts w:ascii="Arial Narrow" w:hAnsi="Arial Narrow" w:cs="Arial"/>
          <w:b/>
          <w:bCs/>
          <w:sz w:val="22"/>
        </w:rPr>
      </w:pPr>
      <w:bookmarkStart w:id="11" w:name="_Toc448498099"/>
      <w:bookmarkStart w:id="12" w:name="_Toc47018590"/>
    </w:p>
    <w:bookmarkEnd w:id="11"/>
    <w:bookmarkEnd w:id="12"/>
    <w:p w14:paraId="7DDAF4A2" w14:textId="77777777" w:rsidR="002C511F" w:rsidRPr="00CA1189" w:rsidRDefault="002C511F" w:rsidP="0061516A">
      <w:pPr>
        <w:numPr>
          <w:ilvl w:val="0"/>
          <w:numId w:val="3"/>
        </w:numPr>
        <w:rPr>
          <w:rFonts w:ascii="Arial Narrow" w:hAnsi="Arial Narrow"/>
          <w:b/>
          <w:sz w:val="22"/>
          <w:lang w:val="es-ES"/>
        </w:rPr>
      </w:pPr>
      <w:r w:rsidRPr="00CA1189">
        <w:rPr>
          <w:rFonts w:ascii="Arial Narrow" w:hAnsi="Arial Narrow"/>
          <w:b/>
          <w:sz w:val="22"/>
          <w:lang w:val="es-ES"/>
        </w:rPr>
        <w:t>INFORMACIÓN SOBRE EL PERSONAL PROFESIONAL:</w:t>
      </w:r>
    </w:p>
    <w:p w14:paraId="53E7ED73" w14:textId="77777777" w:rsidR="008A2E93" w:rsidRPr="00CA1189" w:rsidRDefault="008A2E93" w:rsidP="0070526B">
      <w:pPr>
        <w:rPr>
          <w:rFonts w:ascii="Arial Narrow" w:hAnsi="Arial Narrow"/>
          <w:sz w:val="22"/>
        </w:rPr>
      </w:pPr>
      <w:r w:rsidRPr="00CA1189">
        <w:rPr>
          <w:rFonts w:ascii="Arial Narrow" w:hAnsi="Arial Narrow"/>
          <w:sz w:val="22"/>
        </w:rPr>
        <w:t>Para efectos del análisis de la información del personal, se tendrán en cuenta las siguientes consideraciones:</w:t>
      </w:r>
    </w:p>
    <w:p w14:paraId="038D45B3" w14:textId="77777777" w:rsidR="008F360C" w:rsidRPr="00CA1189" w:rsidRDefault="008F360C" w:rsidP="003C26EC">
      <w:pPr>
        <w:numPr>
          <w:ilvl w:val="0"/>
          <w:numId w:val="6"/>
        </w:numPr>
        <w:spacing w:line="276" w:lineRule="auto"/>
        <w:rPr>
          <w:rFonts w:ascii="Arial Narrow" w:hAnsi="Arial Narrow"/>
          <w:sz w:val="22"/>
        </w:rPr>
      </w:pPr>
      <w:r w:rsidRPr="00CA1189">
        <w:rPr>
          <w:rFonts w:ascii="Arial Narrow" w:hAnsi="Arial Narrow"/>
          <w:sz w:val="22"/>
        </w:rPr>
        <w:t>Las hojas de vida y soportes del pers</w:t>
      </w:r>
      <w:r w:rsidR="00C236A5" w:rsidRPr="00CA1189">
        <w:rPr>
          <w:rFonts w:ascii="Arial Narrow" w:hAnsi="Arial Narrow"/>
          <w:sz w:val="22"/>
        </w:rPr>
        <w:t xml:space="preserve">onal vinculado al proyecto serán verificadas una vez se adjudique el contrato y no podrán ser pedidas durante la selección del contratista para efectos de otorgar puntaje o como criterio habilitante. </w:t>
      </w:r>
    </w:p>
    <w:p w14:paraId="5DB78D3D" w14:textId="77777777" w:rsidR="003D7663" w:rsidRPr="00CA1189" w:rsidRDefault="003D7663" w:rsidP="003C26EC">
      <w:pPr>
        <w:numPr>
          <w:ilvl w:val="0"/>
          <w:numId w:val="6"/>
        </w:numPr>
        <w:spacing w:line="276" w:lineRule="auto"/>
        <w:rPr>
          <w:rFonts w:ascii="Arial Narrow" w:hAnsi="Arial Narrow"/>
          <w:sz w:val="22"/>
        </w:rPr>
      </w:pPr>
      <w:r w:rsidRPr="00CA1189">
        <w:rPr>
          <w:rFonts w:ascii="Arial Narrow" w:hAnsi="Arial Narrow"/>
          <w:sz w:val="22"/>
        </w:rPr>
        <w:t xml:space="preserve">Si el contratista ofrece dos (2) o más profesionales para realizar actividades de un mismo cargo, cada uno de ellos deberá cumplir los requisitos exigidos en los pliegos de condiciones para el </w:t>
      </w:r>
      <w:r w:rsidR="00C236A5" w:rsidRPr="00CA1189">
        <w:rPr>
          <w:rFonts w:ascii="Arial Narrow" w:hAnsi="Arial Narrow"/>
          <w:sz w:val="22"/>
        </w:rPr>
        <w:t>respectivo cargo.</w:t>
      </w:r>
      <w:r w:rsidRPr="00CA1189">
        <w:rPr>
          <w:rFonts w:ascii="Arial Narrow" w:hAnsi="Arial Narrow"/>
          <w:sz w:val="22"/>
        </w:rPr>
        <w:t xml:space="preserve"> </w:t>
      </w:r>
      <w:r w:rsidR="00C236A5" w:rsidRPr="00CA1189">
        <w:rPr>
          <w:rFonts w:ascii="Arial Narrow" w:hAnsi="Arial Narrow"/>
          <w:sz w:val="22"/>
        </w:rPr>
        <w:t>U</w:t>
      </w:r>
      <w:r w:rsidRPr="00CA1189">
        <w:rPr>
          <w:rFonts w:ascii="Arial Narrow" w:hAnsi="Arial Narrow"/>
          <w:sz w:val="22"/>
        </w:rPr>
        <w:t>n mismo profesional no puede ser ofrecido para dos o más cargos diferentes.</w:t>
      </w:r>
    </w:p>
    <w:p w14:paraId="65B23340"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 xml:space="preserve">El contratista debe informar la fecha a partir de la cual los profesionales ofrecidos ejercen legalmente la profesión. </w:t>
      </w:r>
    </w:p>
    <w:p w14:paraId="00651324" w14:textId="77777777" w:rsidR="003D7663" w:rsidRPr="00CA1189" w:rsidRDefault="003D7663" w:rsidP="003C26EC">
      <w:pPr>
        <w:numPr>
          <w:ilvl w:val="0"/>
          <w:numId w:val="6"/>
        </w:numPr>
        <w:rPr>
          <w:rFonts w:ascii="Arial Narrow" w:hAnsi="Arial Narrow"/>
          <w:sz w:val="22"/>
        </w:rPr>
      </w:pPr>
      <w:r w:rsidRPr="00CA1189">
        <w:rPr>
          <w:rFonts w:ascii="Arial Narrow" w:hAnsi="Arial Narrow"/>
          <w:sz w:val="22"/>
        </w:rPr>
        <w:t>Las certificaciones de experiencia de los profesionales deben ser expedidas por la persona natural o jurídica con quien se haya establecido la relación laboral o de prestación de servicios</w:t>
      </w:r>
      <w:r w:rsidR="00A95791" w:rsidRPr="00CA1189">
        <w:rPr>
          <w:rFonts w:ascii="Arial Narrow" w:hAnsi="Arial Narrow"/>
          <w:sz w:val="22"/>
        </w:rPr>
        <w:t>.</w:t>
      </w:r>
    </w:p>
    <w:p w14:paraId="409C0D57" w14:textId="77777777" w:rsidR="00B31689" w:rsidRPr="00CA1189" w:rsidRDefault="00B31689" w:rsidP="003C26EC">
      <w:pPr>
        <w:numPr>
          <w:ilvl w:val="0"/>
          <w:numId w:val="6"/>
        </w:numPr>
        <w:rPr>
          <w:rFonts w:ascii="Arial Narrow" w:hAnsi="Arial Narrow"/>
          <w:sz w:val="22"/>
        </w:rPr>
      </w:pPr>
      <w:r w:rsidRPr="00CA1189">
        <w:rPr>
          <w:rFonts w:ascii="Arial Narrow" w:hAnsi="Arial Narrow"/>
          <w:sz w:val="22"/>
        </w:rPr>
        <w:t xml:space="preserve">El </w:t>
      </w:r>
      <w:r w:rsidR="00FF10E8" w:rsidRPr="00CA1189">
        <w:rPr>
          <w:rFonts w:ascii="Arial Narrow" w:hAnsi="Arial Narrow"/>
          <w:sz w:val="22"/>
        </w:rPr>
        <w:t>c</w:t>
      </w:r>
      <w:r w:rsidRPr="00CA1189">
        <w:rPr>
          <w:rFonts w:ascii="Arial Narrow" w:hAnsi="Arial Narrow"/>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DB8A477" w14:textId="77777777" w:rsidR="0096008B" w:rsidRPr="00CA1189" w:rsidRDefault="00BF0457" w:rsidP="003C26EC">
      <w:pPr>
        <w:numPr>
          <w:ilvl w:val="0"/>
          <w:numId w:val="6"/>
        </w:numPr>
        <w:rPr>
          <w:rFonts w:ascii="Arial Narrow" w:hAnsi="Arial Narrow"/>
          <w:sz w:val="22"/>
        </w:rPr>
      </w:pPr>
      <w:r w:rsidRPr="00CA1189">
        <w:rPr>
          <w:rFonts w:ascii="Arial Narrow" w:hAnsi="Arial Narrow"/>
          <w:sz w:val="22"/>
        </w:rPr>
        <w:lastRenderedPageBreak/>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CA1189" w14:paraId="00B41130" w14:textId="77777777" w:rsidTr="00701D0F">
        <w:tc>
          <w:tcPr>
            <w:tcW w:w="2091" w:type="dxa"/>
            <w:shd w:val="clear" w:color="auto" w:fill="3B3838"/>
            <w:vAlign w:val="center"/>
          </w:tcPr>
          <w:p w14:paraId="6F8A33A2"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Postgrado con título</w:t>
            </w:r>
          </w:p>
        </w:tc>
        <w:tc>
          <w:tcPr>
            <w:tcW w:w="3437" w:type="dxa"/>
            <w:shd w:val="clear" w:color="auto" w:fill="3B3838"/>
            <w:vAlign w:val="center"/>
          </w:tcPr>
          <w:p w14:paraId="23EBB5DB"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General</w:t>
            </w:r>
          </w:p>
        </w:tc>
        <w:tc>
          <w:tcPr>
            <w:tcW w:w="3000" w:type="dxa"/>
            <w:shd w:val="clear" w:color="auto" w:fill="3B3838"/>
            <w:vAlign w:val="center"/>
          </w:tcPr>
          <w:p w14:paraId="24AC4A88" w14:textId="77777777" w:rsidR="00BF0457" w:rsidRPr="00CA1189" w:rsidRDefault="00BF0457" w:rsidP="00111382">
            <w:pPr>
              <w:spacing w:after="0" w:line="240" w:lineRule="auto"/>
              <w:jc w:val="center"/>
              <w:rPr>
                <w:rFonts w:ascii="Arial Narrow" w:hAnsi="Arial Narrow"/>
                <w:b/>
                <w:sz w:val="22"/>
                <w:lang w:val="es-ES" w:eastAsia="es-ES"/>
              </w:rPr>
            </w:pPr>
            <w:r w:rsidRPr="00CA1189">
              <w:rPr>
                <w:rFonts w:ascii="Arial Narrow" w:hAnsi="Arial Narrow"/>
                <w:b/>
                <w:sz w:val="22"/>
                <w:lang w:val="es-ES" w:eastAsia="es-ES"/>
              </w:rPr>
              <w:t>Requisitos de Experiencia Específica</w:t>
            </w:r>
          </w:p>
        </w:tc>
      </w:tr>
      <w:tr w:rsidR="00253C86" w:rsidRPr="00CA1189" w14:paraId="311651DF" w14:textId="77777777" w:rsidTr="00701D0F">
        <w:tc>
          <w:tcPr>
            <w:tcW w:w="2091" w:type="dxa"/>
            <w:shd w:val="clear" w:color="auto" w:fill="auto"/>
          </w:tcPr>
          <w:p w14:paraId="1704006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 xml:space="preserve">Especialización </w:t>
            </w:r>
          </w:p>
        </w:tc>
        <w:tc>
          <w:tcPr>
            <w:tcW w:w="3437" w:type="dxa"/>
            <w:shd w:val="clear" w:color="auto" w:fill="auto"/>
          </w:tcPr>
          <w:p w14:paraId="0F8F6DF2"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c>
          <w:tcPr>
            <w:tcW w:w="3000" w:type="dxa"/>
            <w:shd w:val="clear" w:color="auto" w:fill="auto"/>
          </w:tcPr>
          <w:p w14:paraId="0C79A0B1"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Doce (12) meses</w:t>
            </w:r>
          </w:p>
        </w:tc>
      </w:tr>
      <w:tr w:rsidR="00253C86" w:rsidRPr="00CA1189" w14:paraId="3AC879CD" w14:textId="77777777" w:rsidTr="00701D0F">
        <w:tc>
          <w:tcPr>
            <w:tcW w:w="2091" w:type="dxa"/>
            <w:shd w:val="clear" w:color="auto" w:fill="auto"/>
          </w:tcPr>
          <w:p w14:paraId="404FB69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Maestría</w:t>
            </w:r>
          </w:p>
        </w:tc>
        <w:tc>
          <w:tcPr>
            <w:tcW w:w="3437" w:type="dxa"/>
            <w:shd w:val="clear" w:color="auto" w:fill="auto"/>
          </w:tcPr>
          <w:p w14:paraId="4D1D51A8"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Treinta y seis (36) meses</w:t>
            </w:r>
          </w:p>
        </w:tc>
        <w:tc>
          <w:tcPr>
            <w:tcW w:w="3000" w:type="dxa"/>
            <w:shd w:val="clear" w:color="auto" w:fill="auto"/>
          </w:tcPr>
          <w:p w14:paraId="78D2670E"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Dieciocho (18) meses</w:t>
            </w:r>
          </w:p>
        </w:tc>
      </w:tr>
      <w:tr w:rsidR="00BF0457" w:rsidRPr="00CA1189" w14:paraId="4CD89DA8" w14:textId="77777777" w:rsidTr="00701D0F">
        <w:tc>
          <w:tcPr>
            <w:tcW w:w="2091" w:type="dxa"/>
            <w:shd w:val="clear" w:color="auto" w:fill="auto"/>
          </w:tcPr>
          <w:p w14:paraId="37F56EBC"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Doctorado</w:t>
            </w:r>
          </w:p>
        </w:tc>
        <w:tc>
          <w:tcPr>
            <w:tcW w:w="3437" w:type="dxa"/>
            <w:shd w:val="clear" w:color="auto" w:fill="auto"/>
          </w:tcPr>
          <w:p w14:paraId="5DA60427"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Cuarenta y ocho (48) meses</w:t>
            </w:r>
          </w:p>
        </w:tc>
        <w:tc>
          <w:tcPr>
            <w:tcW w:w="3000" w:type="dxa"/>
            <w:shd w:val="clear" w:color="auto" w:fill="auto"/>
          </w:tcPr>
          <w:p w14:paraId="44FA2E8D" w14:textId="77777777" w:rsidR="00BF0457" w:rsidRPr="00CA1189" w:rsidRDefault="00BF0457" w:rsidP="00111382">
            <w:pPr>
              <w:spacing w:after="0" w:line="240" w:lineRule="auto"/>
              <w:rPr>
                <w:rFonts w:ascii="Arial Narrow" w:hAnsi="Arial Narrow"/>
                <w:sz w:val="22"/>
                <w:lang w:val="es-ES" w:eastAsia="es-ES"/>
              </w:rPr>
            </w:pPr>
            <w:r w:rsidRPr="00CA1189">
              <w:rPr>
                <w:rFonts w:ascii="Arial Narrow" w:hAnsi="Arial Narrow"/>
                <w:sz w:val="22"/>
                <w:lang w:val="es-ES" w:eastAsia="es-ES"/>
              </w:rPr>
              <w:t>Veinticuatro (24) meses</w:t>
            </w:r>
          </w:p>
        </w:tc>
      </w:tr>
    </w:tbl>
    <w:p w14:paraId="2D2505FB" w14:textId="77777777" w:rsidR="000B128B" w:rsidRPr="00CA1189" w:rsidRDefault="000B128B" w:rsidP="00BF0457">
      <w:pPr>
        <w:rPr>
          <w:rFonts w:ascii="Arial Narrow" w:hAnsi="Arial Narrow"/>
          <w:b/>
          <w:bCs/>
          <w:color w:val="3B3838" w:themeColor="background2" w:themeShade="40"/>
          <w:sz w:val="22"/>
        </w:rPr>
      </w:pPr>
    </w:p>
    <w:p w14:paraId="006340C2" w14:textId="77777777" w:rsidR="000B128B" w:rsidRPr="00CA1189" w:rsidRDefault="0077509F" w:rsidP="00A40B40">
      <w:pPr>
        <w:ind w:left="720"/>
        <w:rPr>
          <w:rFonts w:ascii="Arial Narrow" w:hAnsi="Arial Narrow"/>
          <w:sz w:val="22"/>
        </w:rPr>
      </w:pPr>
      <w:r w:rsidRPr="00CA1189">
        <w:rPr>
          <w:rFonts w:ascii="Arial Narrow" w:hAnsi="Arial Narrow"/>
          <w:sz w:val="22"/>
        </w:rPr>
        <w:t>Las equivalencias</w:t>
      </w:r>
      <w:r w:rsidR="00D67A35" w:rsidRPr="00CA1189">
        <w:rPr>
          <w:rFonts w:ascii="Arial Narrow" w:hAnsi="Arial Narrow"/>
          <w:sz w:val="22"/>
        </w:rPr>
        <w:t xml:space="preserve"> se pueden aplicar en los siguientes eventos: </w:t>
      </w:r>
    </w:p>
    <w:p w14:paraId="7AB80C65" w14:textId="77777777" w:rsidR="00D67A35" w:rsidRPr="00CA1189" w:rsidRDefault="004A7CE3" w:rsidP="003C26EC">
      <w:pPr>
        <w:pStyle w:val="Prrafodelista"/>
        <w:numPr>
          <w:ilvl w:val="0"/>
          <w:numId w:val="7"/>
        </w:numPr>
        <w:rPr>
          <w:rFonts w:ascii="Arial Narrow" w:hAnsi="Arial Narrow"/>
          <w:sz w:val="22"/>
        </w:rPr>
      </w:pPr>
      <w:r w:rsidRPr="00CA1189">
        <w:rPr>
          <w:rFonts w:ascii="Arial Narrow" w:hAnsi="Arial Narrow"/>
          <w:sz w:val="22"/>
        </w:rPr>
        <w:t>T</w:t>
      </w:r>
      <w:r w:rsidR="003D2755" w:rsidRPr="00CA1189">
        <w:rPr>
          <w:rFonts w:ascii="Arial Narrow" w:hAnsi="Arial Narrow"/>
          <w:sz w:val="22"/>
        </w:rPr>
        <w:t>í</w:t>
      </w:r>
      <w:r w:rsidRPr="00CA1189">
        <w:rPr>
          <w:rFonts w:ascii="Arial Narrow" w:hAnsi="Arial Narrow"/>
          <w:sz w:val="22"/>
        </w:rPr>
        <w:t>tulo de posgrado</w:t>
      </w:r>
      <w:r w:rsidR="000917B2" w:rsidRPr="00CA1189">
        <w:rPr>
          <w:rFonts w:ascii="Arial Narrow" w:hAnsi="Arial Narrow"/>
          <w:sz w:val="22"/>
        </w:rPr>
        <w:t xml:space="preserve"> en las diferentes modalidades </w:t>
      </w:r>
      <w:r w:rsidR="00311A43" w:rsidRPr="00CA1189">
        <w:rPr>
          <w:rFonts w:ascii="Arial Narrow" w:hAnsi="Arial Narrow"/>
          <w:sz w:val="22"/>
        </w:rPr>
        <w:t xml:space="preserve">por experiencia general </w:t>
      </w:r>
      <w:r w:rsidR="003D2755" w:rsidRPr="00CA1189">
        <w:rPr>
          <w:rFonts w:ascii="Arial Narrow" w:hAnsi="Arial Narrow"/>
          <w:sz w:val="22"/>
        </w:rPr>
        <w:t xml:space="preserve">y viceversa. </w:t>
      </w:r>
    </w:p>
    <w:p w14:paraId="01C06832" w14:textId="77777777" w:rsidR="003D2755" w:rsidRPr="00CA1189" w:rsidRDefault="003D2755" w:rsidP="003C26EC">
      <w:pPr>
        <w:pStyle w:val="Prrafodelista"/>
        <w:numPr>
          <w:ilvl w:val="0"/>
          <w:numId w:val="7"/>
        </w:numPr>
        <w:rPr>
          <w:rFonts w:ascii="Arial Narrow" w:hAnsi="Arial Narrow"/>
          <w:sz w:val="22"/>
        </w:rPr>
      </w:pPr>
      <w:r w:rsidRPr="00CA1189">
        <w:rPr>
          <w:rFonts w:ascii="Arial Narrow" w:hAnsi="Arial Narrow"/>
          <w:sz w:val="22"/>
        </w:rPr>
        <w:t xml:space="preserve">Título de posgrado en las diferentes modalidades por experiencia </w:t>
      </w:r>
      <w:r w:rsidR="00D84930" w:rsidRPr="00CA1189">
        <w:rPr>
          <w:rFonts w:ascii="Arial Narrow" w:hAnsi="Arial Narrow"/>
          <w:sz w:val="22"/>
        </w:rPr>
        <w:t>específica</w:t>
      </w:r>
      <w:r w:rsidRPr="00CA1189">
        <w:rPr>
          <w:rFonts w:ascii="Arial Narrow" w:hAnsi="Arial Narrow"/>
          <w:sz w:val="22"/>
        </w:rPr>
        <w:t xml:space="preserve"> y viceversa. </w:t>
      </w:r>
    </w:p>
    <w:p w14:paraId="4D69FE6F" w14:textId="77777777" w:rsidR="003D2755" w:rsidRPr="00CA1189" w:rsidRDefault="00D84930" w:rsidP="003C26EC">
      <w:pPr>
        <w:pStyle w:val="Prrafodelista"/>
        <w:numPr>
          <w:ilvl w:val="0"/>
          <w:numId w:val="7"/>
        </w:numPr>
        <w:rPr>
          <w:rFonts w:ascii="Arial Narrow" w:hAnsi="Arial Narrow"/>
          <w:sz w:val="22"/>
        </w:rPr>
      </w:pPr>
      <w:r w:rsidRPr="00CA1189">
        <w:rPr>
          <w:rFonts w:ascii="Arial Narrow" w:hAnsi="Arial Narrow"/>
          <w:sz w:val="22"/>
        </w:rPr>
        <w:t xml:space="preserve">No </w:t>
      </w:r>
      <w:r w:rsidR="0061452B" w:rsidRPr="00CA1189">
        <w:rPr>
          <w:rFonts w:ascii="Arial Narrow" w:hAnsi="Arial Narrow"/>
          <w:sz w:val="22"/>
        </w:rPr>
        <w:t>se puede aplicar equivalencia de experiencia general por experiencia especifica o viceversa.</w:t>
      </w:r>
    </w:p>
    <w:p w14:paraId="7652D1F9" w14:textId="77777777" w:rsidR="00334263" w:rsidRPr="00CA1189" w:rsidRDefault="002B6468" w:rsidP="0070526B">
      <w:pPr>
        <w:rPr>
          <w:rFonts w:ascii="Arial Narrow" w:hAnsi="Arial Narrow"/>
          <w:snapToGrid w:val="0"/>
          <w:sz w:val="22"/>
          <w:lang w:val="es-ES" w:eastAsia="es-ES"/>
        </w:rPr>
      </w:pPr>
      <w:r w:rsidRPr="00CA1189">
        <w:rPr>
          <w:rFonts w:ascii="Arial Narrow" w:hAnsi="Arial Narrow"/>
          <w:snapToGrid w:val="0"/>
          <w:sz w:val="22"/>
          <w:lang w:val="es-ES" w:eastAsia="es-ES"/>
        </w:rPr>
        <w:t xml:space="preserve">El personal relacionado debe </w:t>
      </w:r>
      <w:r w:rsidR="00662EAA" w:rsidRPr="00CA1189">
        <w:rPr>
          <w:rFonts w:ascii="Arial Narrow" w:hAnsi="Arial Narrow"/>
          <w:snapToGrid w:val="0"/>
          <w:sz w:val="22"/>
          <w:lang w:val="es-ES" w:eastAsia="es-ES"/>
        </w:rPr>
        <w:t xml:space="preserve">estar contratado o </w:t>
      </w:r>
      <w:r w:rsidRPr="00CA1189">
        <w:rPr>
          <w:rFonts w:ascii="Arial Narrow" w:hAnsi="Arial Narrow"/>
          <w:snapToGrid w:val="0"/>
          <w:sz w:val="22"/>
          <w:lang w:val="es-ES" w:eastAsia="es-ES"/>
        </w:rPr>
        <w:t xml:space="preserve">contemplado dentro de la </w:t>
      </w:r>
      <w:r w:rsidR="00275141" w:rsidRPr="00CA1189">
        <w:rPr>
          <w:rFonts w:ascii="Arial Narrow" w:hAnsi="Arial Narrow"/>
          <w:snapToGrid w:val="0"/>
          <w:sz w:val="22"/>
          <w:lang w:val="es-ES" w:eastAsia="es-ES"/>
        </w:rPr>
        <w:t xml:space="preserve">planta de personal </w:t>
      </w:r>
      <w:r w:rsidRPr="00CA1189">
        <w:rPr>
          <w:rFonts w:ascii="Arial Narrow" w:hAnsi="Arial Narrow"/>
          <w:snapToGrid w:val="0"/>
          <w:sz w:val="22"/>
          <w:lang w:val="es-ES" w:eastAsia="es-ES"/>
        </w:rPr>
        <w:t>del contratista</w:t>
      </w:r>
      <w:r w:rsidR="0070526B" w:rsidRPr="00CA1189">
        <w:rPr>
          <w:rFonts w:ascii="Arial Narrow" w:hAnsi="Arial Narrow"/>
          <w:snapToGrid w:val="0"/>
          <w:sz w:val="22"/>
          <w:lang w:val="es-ES" w:eastAsia="es-ES"/>
        </w:rPr>
        <w:t xml:space="preserve"> </w:t>
      </w:r>
      <w:r w:rsidRPr="00CA1189">
        <w:rPr>
          <w:rFonts w:ascii="Arial Narrow" w:hAnsi="Arial Narrow"/>
          <w:snapToGrid w:val="0"/>
          <w:sz w:val="22"/>
          <w:lang w:val="es-ES" w:eastAsia="es-ES"/>
        </w:rPr>
        <w:t xml:space="preserve">y su costo </w:t>
      </w:r>
      <w:r w:rsidR="00662EAA" w:rsidRPr="00CA1189">
        <w:rPr>
          <w:rFonts w:ascii="Arial Narrow" w:hAnsi="Arial Narrow"/>
          <w:snapToGrid w:val="0"/>
          <w:sz w:val="22"/>
          <w:lang w:val="es-ES" w:eastAsia="es-ES"/>
        </w:rPr>
        <w:t xml:space="preserve">debe </w:t>
      </w:r>
      <w:r w:rsidRPr="00CA1189">
        <w:rPr>
          <w:rFonts w:ascii="Arial Narrow" w:hAnsi="Arial Narrow"/>
          <w:snapToGrid w:val="0"/>
          <w:sz w:val="22"/>
          <w:lang w:val="es-ES" w:eastAsia="es-ES"/>
        </w:rPr>
        <w:t>incluirse dentro de los gastos</w:t>
      </w:r>
      <w:r w:rsidR="00662EAA" w:rsidRPr="00CA1189">
        <w:rPr>
          <w:rFonts w:ascii="Arial Narrow" w:hAnsi="Arial Narrow"/>
          <w:snapToGrid w:val="0"/>
          <w:sz w:val="22"/>
          <w:lang w:val="es-ES" w:eastAsia="es-ES"/>
        </w:rPr>
        <w:t xml:space="preserve"> de administración general del </w:t>
      </w:r>
      <w:r w:rsidR="00FF10E8" w:rsidRPr="00CA1189">
        <w:rPr>
          <w:rFonts w:ascii="Arial Narrow" w:hAnsi="Arial Narrow"/>
          <w:snapToGrid w:val="0"/>
          <w:sz w:val="22"/>
          <w:lang w:val="es-ES" w:eastAsia="es-ES"/>
        </w:rPr>
        <w:t>c</w:t>
      </w:r>
      <w:r w:rsidRPr="00CA1189">
        <w:rPr>
          <w:rFonts w:ascii="Arial Narrow" w:hAnsi="Arial Narrow"/>
          <w:snapToGrid w:val="0"/>
          <w:sz w:val="22"/>
          <w:lang w:val="es-ES" w:eastAsia="es-ES"/>
        </w:rPr>
        <w:t>ontrato.</w:t>
      </w:r>
    </w:p>
    <w:p w14:paraId="70C58EFE" w14:textId="77777777" w:rsidR="00B518E2" w:rsidRPr="00CA1189" w:rsidRDefault="00B518E2" w:rsidP="00B518E2">
      <w:pPr>
        <w:spacing w:after="0" w:line="240" w:lineRule="auto"/>
        <w:rPr>
          <w:rFonts w:ascii="Arial Narrow" w:hAnsi="Arial Narrow" w:cs="Arial"/>
          <w:sz w:val="22"/>
        </w:rPr>
      </w:pPr>
      <w:r w:rsidRPr="00CA1189">
        <w:rPr>
          <w:rFonts w:ascii="Arial Narrow" w:hAnsi="Arial Narrow" w:cs="Arial"/>
          <w:sz w:val="22"/>
        </w:rPr>
        <w:t xml:space="preserve">El personal profesional mínimo para la ejecución de la obra del proyecto es el que se relaciona a continuación. Las hojas de vida y sus soportes deberán ser allegadas según se especifica en el presente anexo. </w:t>
      </w:r>
    </w:p>
    <w:p w14:paraId="660BA786" w14:textId="77777777" w:rsidR="00B518E2" w:rsidRPr="00CA1189" w:rsidRDefault="00B518E2" w:rsidP="00B518E2">
      <w:pPr>
        <w:spacing w:after="0" w:line="240" w:lineRule="auto"/>
        <w:rPr>
          <w:rFonts w:ascii="Arial Narrow" w:hAnsi="Arial Narrow" w:cs="Arial"/>
          <w:sz w:val="22"/>
        </w:rPr>
      </w:pPr>
    </w:p>
    <w:p w14:paraId="797798B6" w14:textId="1D11087A"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D</w:t>
      </w:r>
      <w:r w:rsidRPr="003F2EB5">
        <w:rPr>
          <w:rFonts w:ascii="Arial Narrow" w:hAnsi="Arial Narrow" w:cs="Arial"/>
          <w:spacing w:val="-1"/>
          <w:sz w:val="22"/>
        </w:rPr>
        <w:t>i</w:t>
      </w:r>
      <w:r w:rsidRPr="003F2EB5">
        <w:rPr>
          <w:rFonts w:ascii="Arial Narrow" w:hAnsi="Arial Narrow" w:cs="Arial"/>
          <w:sz w:val="22"/>
        </w:rPr>
        <w:t>rect</w:t>
      </w:r>
      <w:r w:rsidRPr="003F2EB5">
        <w:rPr>
          <w:rFonts w:ascii="Arial Narrow" w:hAnsi="Arial Narrow" w:cs="Arial"/>
          <w:spacing w:val="1"/>
          <w:sz w:val="22"/>
        </w:rPr>
        <w:t>o</w:t>
      </w:r>
      <w:r w:rsidRPr="003F2EB5">
        <w:rPr>
          <w:rFonts w:ascii="Arial Narrow" w:hAnsi="Arial Narrow" w:cs="Arial"/>
          <w:sz w:val="22"/>
        </w:rPr>
        <w:t>r de</w:t>
      </w:r>
      <w:r w:rsidRPr="003F2EB5">
        <w:rPr>
          <w:rFonts w:ascii="Arial Narrow" w:hAnsi="Arial Narrow" w:cs="Arial"/>
          <w:spacing w:val="-1"/>
          <w:sz w:val="22"/>
        </w:rPr>
        <w:t xml:space="preserve"> </w:t>
      </w:r>
      <w:r w:rsidRPr="003F2EB5">
        <w:rPr>
          <w:rFonts w:ascii="Arial Narrow" w:hAnsi="Arial Narrow" w:cs="Arial"/>
          <w:spacing w:val="1"/>
          <w:sz w:val="22"/>
        </w:rPr>
        <w:t>Ob</w:t>
      </w:r>
      <w:r w:rsidRPr="003F2EB5">
        <w:rPr>
          <w:rFonts w:ascii="Arial Narrow" w:hAnsi="Arial Narrow" w:cs="Arial"/>
          <w:sz w:val="22"/>
        </w:rPr>
        <w:t xml:space="preserve">ra </w:t>
      </w:r>
      <w:r w:rsidRPr="003F2EB5">
        <w:rPr>
          <w:rFonts w:ascii="Arial Narrow" w:hAnsi="Arial Narrow" w:cs="Arial"/>
          <w:spacing w:val="1"/>
          <w:sz w:val="22"/>
        </w:rPr>
        <w:t>d</w:t>
      </w:r>
      <w:r w:rsidRPr="003F2EB5">
        <w:rPr>
          <w:rFonts w:ascii="Arial Narrow" w:hAnsi="Arial Narrow" w:cs="Arial"/>
          <w:sz w:val="22"/>
        </w:rPr>
        <w:t>e</w:t>
      </w:r>
      <w:r w:rsidRPr="003F2EB5">
        <w:rPr>
          <w:rFonts w:ascii="Arial Narrow" w:hAnsi="Arial Narrow" w:cs="Arial"/>
          <w:spacing w:val="-1"/>
          <w:sz w:val="22"/>
        </w:rPr>
        <w:t xml:space="preserve"> </w:t>
      </w:r>
      <w:r w:rsidRPr="003F2EB5">
        <w:rPr>
          <w:rFonts w:ascii="Arial Narrow" w:hAnsi="Arial Narrow" w:cs="Arial"/>
          <w:spacing w:val="1"/>
          <w:sz w:val="22"/>
        </w:rPr>
        <w:t>ded</w:t>
      </w:r>
      <w:r w:rsidRPr="003F2EB5">
        <w:rPr>
          <w:rFonts w:ascii="Arial Narrow" w:hAnsi="Arial Narrow" w:cs="Arial"/>
          <w:sz w:val="22"/>
        </w:rPr>
        <w:t>icaci</w:t>
      </w:r>
      <w:r w:rsidRPr="003F2EB5">
        <w:rPr>
          <w:rFonts w:ascii="Arial Narrow" w:hAnsi="Arial Narrow" w:cs="Arial"/>
          <w:spacing w:val="-2"/>
          <w:sz w:val="22"/>
        </w:rPr>
        <w:t>ó</w:t>
      </w:r>
      <w:r w:rsidRPr="003F2EB5">
        <w:rPr>
          <w:rFonts w:ascii="Arial Narrow" w:hAnsi="Arial Narrow" w:cs="Arial"/>
          <w:sz w:val="22"/>
        </w:rPr>
        <w:t>n</w:t>
      </w:r>
      <w:r w:rsidRPr="003F2EB5">
        <w:rPr>
          <w:rFonts w:ascii="Arial Narrow" w:hAnsi="Arial Narrow" w:cs="Arial"/>
          <w:spacing w:val="1"/>
          <w:sz w:val="22"/>
        </w:rPr>
        <w:t xml:space="preserve"> </w:t>
      </w:r>
      <w:r w:rsidR="003F2EB5" w:rsidRPr="003F2EB5">
        <w:rPr>
          <w:rFonts w:ascii="Arial Narrow" w:hAnsi="Arial Narrow" w:cs="Arial"/>
          <w:spacing w:val="1"/>
          <w:sz w:val="22"/>
        </w:rPr>
        <w:t>parcial</w:t>
      </w:r>
    </w:p>
    <w:p w14:paraId="018B2C2A" w14:textId="0AD28858"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Ingeniero(s) Residente(s) de Obras, de dedicación 100%</w:t>
      </w:r>
    </w:p>
    <w:p w14:paraId="52889AC8" w14:textId="4F912D83" w:rsidR="006260FF" w:rsidRPr="003F2EB5" w:rsidRDefault="006260FF"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Profesional Ambiental, dedicación parcial</w:t>
      </w:r>
    </w:p>
    <w:p w14:paraId="1D0DB1E5" w14:textId="4FF375E1"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 xml:space="preserve">Especialista en Geotecnia y/o </w:t>
      </w:r>
      <w:r w:rsidR="00B5705B" w:rsidRPr="003F2EB5">
        <w:rPr>
          <w:rFonts w:ascii="Arial Narrow" w:hAnsi="Arial Narrow" w:cs="Arial"/>
          <w:sz w:val="22"/>
        </w:rPr>
        <w:t>Pavimentos</w:t>
      </w:r>
      <w:r w:rsidRPr="003F2EB5">
        <w:rPr>
          <w:rFonts w:ascii="Arial Narrow" w:hAnsi="Arial Narrow" w:cs="Arial"/>
          <w:sz w:val="22"/>
        </w:rPr>
        <w:t>, dedicación parcial</w:t>
      </w:r>
    </w:p>
    <w:p w14:paraId="316E4EAC" w14:textId="103848ED" w:rsidR="00B518E2" w:rsidRPr="003F2EB5"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Hidráulica e Hidrología, dedicación parcial</w:t>
      </w:r>
    </w:p>
    <w:p w14:paraId="6FCCE3F7" w14:textId="321AD184" w:rsidR="00B518E2" w:rsidRDefault="00B518E2"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sidRPr="003F2EB5">
        <w:rPr>
          <w:rFonts w:ascii="Arial Narrow" w:hAnsi="Arial Narrow" w:cs="Arial"/>
          <w:sz w:val="22"/>
        </w:rPr>
        <w:t>Especialista en Estructuras, dedicación parcial</w:t>
      </w:r>
    </w:p>
    <w:p w14:paraId="27FBE18F" w14:textId="1E37F353" w:rsidR="00C909A6" w:rsidRPr="003F2EB5" w:rsidRDefault="00C909A6" w:rsidP="003C26EC">
      <w:pPr>
        <w:widowControl w:val="0"/>
        <w:numPr>
          <w:ilvl w:val="0"/>
          <w:numId w:val="13"/>
        </w:numPr>
        <w:tabs>
          <w:tab w:val="left" w:pos="284"/>
        </w:tabs>
        <w:autoSpaceDE w:val="0"/>
        <w:autoSpaceDN w:val="0"/>
        <w:adjustRightInd w:val="0"/>
        <w:spacing w:after="0" w:line="240" w:lineRule="auto"/>
        <w:jc w:val="left"/>
        <w:rPr>
          <w:rFonts w:ascii="Arial Narrow" w:hAnsi="Arial Narrow" w:cs="Arial"/>
          <w:sz w:val="22"/>
        </w:rPr>
      </w:pPr>
      <w:r>
        <w:rPr>
          <w:rFonts w:ascii="Arial Narrow" w:hAnsi="Arial Narrow" w:cs="Arial"/>
          <w:sz w:val="22"/>
        </w:rPr>
        <w:t>Inspector(es)</w:t>
      </w:r>
    </w:p>
    <w:p w14:paraId="2CA9C3F6" w14:textId="77777777"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noProof/>
          <w:sz w:val="22"/>
        </w:rPr>
      </w:pPr>
    </w:p>
    <w:p w14:paraId="07CF8A50" w14:textId="3E89B67F" w:rsidR="00B518E2" w:rsidRPr="00CA1189" w:rsidRDefault="00B518E2" w:rsidP="00B518E2">
      <w:pPr>
        <w:widowControl w:val="0"/>
        <w:tabs>
          <w:tab w:val="left" w:pos="284"/>
        </w:tabs>
        <w:autoSpaceDE w:val="0"/>
        <w:autoSpaceDN w:val="0"/>
        <w:adjustRightInd w:val="0"/>
        <w:spacing w:after="0" w:line="240" w:lineRule="auto"/>
        <w:rPr>
          <w:rFonts w:ascii="Arial Narrow" w:hAnsi="Arial Narrow" w:cs="Arial"/>
          <w:i/>
          <w:sz w:val="22"/>
        </w:rPr>
      </w:pPr>
      <w:r w:rsidRPr="00CB5BA0">
        <w:rPr>
          <w:rFonts w:ascii="Arial Narrow" w:hAnsi="Arial Narrow" w:cs="Arial"/>
          <w:i/>
          <w:noProof/>
          <w:sz w:val="22"/>
        </w:rPr>
        <w:t>Nota: Se d</w:t>
      </w:r>
      <w:r w:rsidR="00AB2FEA" w:rsidRPr="00CB5BA0">
        <w:rPr>
          <w:rFonts w:ascii="Arial Narrow" w:hAnsi="Arial Narrow" w:cs="Arial"/>
          <w:i/>
          <w:noProof/>
          <w:sz w:val="22"/>
        </w:rPr>
        <w:t xml:space="preserve">ebe contar con </w:t>
      </w:r>
      <w:r w:rsidR="00CB5BA0" w:rsidRPr="00CB5BA0">
        <w:rPr>
          <w:rFonts w:ascii="Arial Narrow" w:hAnsi="Arial Narrow" w:cs="Arial"/>
          <w:i/>
          <w:noProof/>
          <w:sz w:val="22"/>
        </w:rPr>
        <w:t>UN</w:t>
      </w:r>
      <w:r w:rsidR="005F5B51" w:rsidRPr="00CB5BA0">
        <w:rPr>
          <w:rFonts w:ascii="Arial Narrow" w:hAnsi="Arial Narrow" w:cs="Arial"/>
          <w:i/>
          <w:noProof/>
          <w:sz w:val="22"/>
        </w:rPr>
        <w:t xml:space="preserve"> </w:t>
      </w:r>
      <w:r w:rsidR="00AB2FEA" w:rsidRPr="00CB5BA0">
        <w:rPr>
          <w:rFonts w:ascii="Arial Narrow" w:hAnsi="Arial Narrow" w:cs="Arial"/>
          <w:i/>
          <w:noProof/>
          <w:sz w:val="22"/>
        </w:rPr>
        <w:t>(</w:t>
      </w:r>
      <w:r w:rsidR="00CB5BA0" w:rsidRPr="00CB5BA0">
        <w:rPr>
          <w:rFonts w:ascii="Arial Narrow" w:hAnsi="Arial Narrow" w:cs="Arial"/>
          <w:i/>
          <w:noProof/>
          <w:sz w:val="22"/>
        </w:rPr>
        <w:t>1</w:t>
      </w:r>
      <w:r w:rsidR="002A4F8A" w:rsidRPr="00CB5BA0">
        <w:rPr>
          <w:rFonts w:ascii="Arial Narrow" w:hAnsi="Arial Narrow" w:cs="Arial"/>
          <w:i/>
          <w:noProof/>
          <w:sz w:val="22"/>
        </w:rPr>
        <w:t xml:space="preserve">) </w:t>
      </w:r>
      <w:r w:rsidR="00C372E0" w:rsidRPr="00CB5BA0">
        <w:rPr>
          <w:rFonts w:ascii="Arial Narrow" w:hAnsi="Arial Narrow" w:cs="Arial"/>
          <w:i/>
          <w:noProof/>
          <w:sz w:val="22"/>
        </w:rPr>
        <w:t xml:space="preserve">inspector SISO (Seguridad Industrial y Salud Ocupacional) </w:t>
      </w:r>
      <w:r w:rsidRPr="00CB5BA0">
        <w:rPr>
          <w:rFonts w:ascii="Arial Narrow" w:hAnsi="Arial Narrow" w:cs="Arial"/>
          <w:i/>
          <w:noProof/>
          <w:sz w:val="22"/>
        </w:rPr>
        <w:t>de tiempo completo (100%), durante todo el plazo del contrato.</w:t>
      </w:r>
      <w:r w:rsidR="00E350DF">
        <w:rPr>
          <w:rFonts w:ascii="Arial Narrow" w:hAnsi="Arial Narrow" w:cs="Arial"/>
          <w:i/>
          <w:noProof/>
          <w:sz w:val="22"/>
        </w:rPr>
        <w:t xml:space="preserve"> Se</w:t>
      </w:r>
      <w:r w:rsidRPr="00CB5BA0">
        <w:rPr>
          <w:rFonts w:ascii="Arial Narrow" w:hAnsi="Arial Narrow" w:cs="Arial"/>
          <w:i/>
          <w:noProof/>
          <w:sz w:val="22"/>
        </w:rPr>
        <w:t>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w:t>
      </w:r>
      <w:r w:rsidRPr="00CA1189">
        <w:rPr>
          <w:rFonts w:ascii="Arial Narrow" w:hAnsi="Arial Narrow" w:cs="Arial"/>
          <w:i/>
          <w:noProof/>
          <w:sz w:val="22"/>
        </w:rPr>
        <w:t xml:space="preserve"> </w:t>
      </w:r>
    </w:p>
    <w:p w14:paraId="3FF9DFA7" w14:textId="77777777" w:rsidR="00B518E2" w:rsidRPr="00CA1189" w:rsidRDefault="00B518E2" w:rsidP="00B518E2">
      <w:pPr>
        <w:tabs>
          <w:tab w:val="left" w:pos="0"/>
        </w:tabs>
        <w:spacing w:after="0" w:line="240" w:lineRule="auto"/>
        <w:rPr>
          <w:rFonts w:ascii="Arial Narrow" w:hAnsi="Arial Narrow" w:cs="Arial"/>
          <w:sz w:val="22"/>
        </w:rPr>
      </w:pPr>
    </w:p>
    <w:p w14:paraId="0372FBC9" w14:textId="77777777" w:rsidR="00B518E2" w:rsidRPr="00A06F69" w:rsidRDefault="00B518E2" w:rsidP="00B518E2">
      <w:pPr>
        <w:tabs>
          <w:tab w:val="left" w:pos="0"/>
        </w:tabs>
        <w:spacing w:after="0" w:line="240" w:lineRule="auto"/>
        <w:rPr>
          <w:rFonts w:ascii="Arial Narrow" w:hAnsi="Arial Narrow" w:cs="Arial"/>
          <w:sz w:val="22"/>
        </w:rPr>
      </w:pPr>
      <w:r w:rsidRPr="00A06F69">
        <w:rPr>
          <w:rFonts w:ascii="Arial Narrow" w:hAnsi="Arial Narrow" w:cs="Arial"/>
          <w:sz w:val="22"/>
        </w:rPr>
        <w:t>El contratista de obra y el interventor evaluarán las necesidades de dedicación del personal profesional y/o Especialista, dentro de la conveniencia técnica para la correcta ejecución de las obras.</w:t>
      </w:r>
    </w:p>
    <w:p w14:paraId="6D31F0EF" w14:textId="77777777" w:rsidR="00B518E2" w:rsidRPr="00A06F69" w:rsidRDefault="00B518E2" w:rsidP="00B518E2">
      <w:pPr>
        <w:tabs>
          <w:tab w:val="left" w:pos="0"/>
        </w:tabs>
        <w:spacing w:after="0" w:line="240" w:lineRule="auto"/>
        <w:rPr>
          <w:rFonts w:ascii="Arial Narrow" w:hAnsi="Arial Narrow" w:cs="Arial"/>
          <w:sz w:val="22"/>
        </w:rPr>
      </w:pPr>
    </w:p>
    <w:p w14:paraId="2FF4F364" w14:textId="77777777" w:rsidR="00B518E2" w:rsidRPr="00A06F69" w:rsidRDefault="00B518E2" w:rsidP="00B518E2">
      <w:pPr>
        <w:tabs>
          <w:tab w:val="left" w:pos="0"/>
        </w:tabs>
        <w:spacing w:after="0" w:line="240" w:lineRule="auto"/>
        <w:rPr>
          <w:rFonts w:ascii="Arial Narrow" w:hAnsi="Arial Narrow" w:cs="Arial"/>
          <w:sz w:val="22"/>
        </w:rPr>
      </w:pPr>
      <w:r w:rsidRPr="00A06F69">
        <w:rPr>
          <w:rFonts w:ascii="Arial Narrow" w:hAnsi="Arial Narrow" w:cs="Arial"/>
          <w:sz w:val="22"/>
        </w:rPr>
        <w:t>El contratista deberá contar con el consentimiento del personal profesional propuesto, para lo cual deberá adjuntar a la hoja de vida un compromiso con la firma del profesional.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632A12D3" w14:textId="77777777" w:rsidR="00B518E2" w:rsidRPr="00A06F69" w:rsidRDefault="00B518E2" w:rsidP="00B518E2">
      <w:pPr>
        <w:tabs>
          <w:tab w:val="left" w:pos="0"/>
        </w:tabs>
        <w:spacing w:after="0" w:line="240" w:lineRule="auto"/>
        <w:rPr>
          <w:rFonts w:ascii="Arial Narrow" w:hAnsi="Arial Narrow" w:cs="Arial"/>
          <w:sz w:val="22"/>
        </w:rPr>
      </w:pPr>
    </w:p>
    <w:p w14:paraId="60211E23" w14:textId="77777777" w:rsidR="00B518E2" w:rsidRPr="00A06F69" w:rsidRDefault="00B518E2" w:rsidP="00B518E2">
      <w:pPr>
        <w:tabs>
          <w:tab w:val="left" w:pos="0"/>
        </w:tabs>
        <w:spacing w:after="0" w:line="240" w:lineRule="auto"/>
        <w:rPr>
          <w:rFonts w:ascii="Arial Narrow" w:hAnsi="Arial Narrow" w:cs="Arial"/>
          <w:sz w:val="22"/>
        </w:rPr>
      </w:pPr>
      <w:r w:rsidRPr="00A06F69">
        <w:rPr>
          <w:rFonts w:ascii="Arial Narrow" w:hAnsi="Arial Narrow" w:cs="Arial"/>
          <w:sz w:val="22"/>
        </w:rPr>
        <w:lastRenderedPageBreak/>
        <w:t>Todo profesional ofrecido para el proyecto deberá acreditar, mediante copia del documento idóneo, o constancia de que se encuentra en trámite, que está autorizado para ejercer la profesión.</w:t>
      </w:r>
    </w:p>
    <w:p w14:paraId="718E1DB9" w14:textId="77777777" w:rsidR="00B518E2" w:rsidRPr="00A06F69" w:rsidRDefault="00B518E2" w:rsidP="00B518E2">
      <w:pPr>
        <w:tabs>
          <w:tab w:val="left" w:pos="0"/>
        </w:tabs>
        <w:spacing w:after="0" w:line="240" w:lineRule="auto"/>
        <w:rPr>
          <w:rFonts w:ascii="Arial Narrow" w:hAnsi="Arial Narrow" w:cs="Arial"/>
          <w:sz w:val="22"/>
        </w:rPr>
      </w:pPr>
    </w:p>
    <w:p w14:paraId="74172975" w14:textId="77777777" w:rsidR="00B518E2" w:rsidRPr="00A06F69" w:rsidRDefault="00B518E2" w:rsidP="00B518E2">
      <w:pPr>
        <w:tabs>
          <w:tab w:val="left" w:pos="0"/>
        </w:tabs>
        <w:spacing w:after="0" w:line="240" w:lineRule="auto"/>
        <w:rPr>
          <w:rFonts w:ascii="Arial Narrow" w:hAnsi="Arial Narrow" w:cs="Arial"/>
          <w:sz w:val="22"/>
        </w:rPr>
      </w:pPr>
      <w:r w:rsidRPr="00A06F69">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379E5308" w14:textId="77777777" w:rsidR="00B518E2" w:rsidRPr="00A06F69" w:rsidRDefault="00B518E2" w:rsidP="00B518E2">
      <w:pPr>
        <w:tabs>
          <w:tab w:val="left" w:pos="0"/>
        </w:tabs>
        <w:spacing w:after="0" w:line="240" w:lineRule="auto"/>
        <w:rPr>
          <w:rFonts w:ascii="Arial Narrow" w:hAnsi="Arial Narrow" w:cs="Arial"/>
          <w:sz w:val="22"/>
        </w:rPr>
      </w:pPr>
    </w:p>
    <w:p w14:paraId="4FE4388A" w14:textId="77777777" w:rsidR="00B518E2" w:rsidRPr="00A06F69" w:rsidRDefault="00B518E2" w:rsidP="00B518E2">
      <w:pPr>
        <w:tabs>
          <w:tab w:val="left" w:pos="0"/>
        </w:tabs>
        <w:spacing w:after="0" w:line="240" w:lineRule="auto"/>
        <w:rPr>
          <w:rFonts w:ascii="Arial Narrow" w:hAnsi="Arial Narrow" w:cs="Arial"/>
          <w:sz w:val="22"/>
        </w:rPr>
      </w:pPr>
      <w:r w:rsidRPr="00A06F69">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0159EFC9" w14:textId="77777777" w:rsidR="00B518E2" w:rsidRPr="00A06F69" w:rsidRDefault="00B518E2" w:rsidP="00B518E2">
      <w:pPr>
        <w:tabs>
          <w:tab w:val="left" w:pos="0"/>
        </w:tabs>
        <w:spacing w:after="0" w:line="240" w:lineRule="auto"/>
        <w:rPr>
          <w:rFonts w:ascii="Arial Narrow" w:hAnsi="Arial Narrow" w:cs="Arial"/>
          <w:sz w:val="22"/>
        </w:rPr>
      </w:pPr>
    </w:p>
    <w:p w14:paraId="7250A9D7" w14:textId="77777777" w:rsidR="00B518E2" w:rsidRPr="00A06F69" w:rsidRDefault="00B518E2" w:rsidP="00B518E2">
      <w:pPr>
        <w:tabs>
          <w:tab w:val="left" w:pos="0"/>
        </w:tabs>
        <w:spacing w:after="0" w:line="240" w:lineRule="auto"/>
        <w:rPr>
          <w:rFonts w:ascii="Arial Narrow" w:hAnsi="Arial Narrow" w:cs="Arial"/>
          <w:sz w:val="22"/>
        </w:rPr>
      </w:pPr>
      <w:r w:rsidRPr="00A06F69">
        <w:rPr>
          <w:rFonts w:ascii="Arial Narrow" w:hAnsi="Arial Narrow"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1B908350" w14:textId="77777777" w:rsidR="00B518E2" w:rsidRPr="00A06F69" w:rsidRDefault="00B518E2" w:rsidP="00B518E2">
      <w:pPr>
        <w:tabs>
          <w:tab w:val="left" w:pos="0"/>
        </w:tabs>
        <w:spacing w:after="0" w:line="240" w:lineRule="auto"/>
        <w:rPr>
          <w:rFonts w:ascii="Arial Narrow" w:hAnsi="Arial Narrow" w:cs="Arial"/>
          <w:sz w:val="22"/>
        </w:rPr>
      </w:pPr>
    </w:p>
    <w:p w14:paraId="120A49CA" w14:textId="77777777" w:rsidR="00B518E2" w:rsidRPr="00A06F69" w:rsidRDefault="00B518E2" w:rsidP="00B518E2">
      <w:pPr>
        <w:tabs>
          <w:tab w:val="left" w:pos="0"/>
        </w:tabs>
        <w:spacing w:after="0" w:line="240" w:lineRule="auto"/>
        <w:rPr>
          <w:rFonts w:ascii="Arial Narrow" w:hAnsi="Arial Narrow" w:cs="Arial"/>
          <w:sz w:val="22"/>
        </w:rPr>
      </w:pPr>
      <w:r w:rsidRPr="00A06F69">
        <w:rPr>
          <w:rFonts w:ascii="Arial Narrow" w:hAnsi="Arial Narrow"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2FBD86ED" w14:textId="77777777" w:rsidR="00B518E2" w:rsidRPr="00A06F69" w:rsidRDefault="00B518E2" w:rsidP="00B518E2">
      <w:pPr>
        <w:tabs>
          <w:tab w:val="left" w:pos="0"/>
        </w:tabs>
        <w:spacing w:after="0" w:line="240" w:lineRule="auto"/>
        <w:rPr>
          <w:rFonts w:ascii="Arial Narrow" w:hAnsi="Arial Narrow" w:cs="Arial"/>
          <w:sz w:val="22"/>
        </w:rPr>
      </w:pPr>
    </w:p>
    <w:p w14:paraId="14EE02F3" w14:textId="6B0DFB3B" w:rsidR="00B518E2" w:rsidRPr="00A06F69" w:rsidRDefault="00B518E2" w:rsidP="00B518E2">
      <w:pPr>
        <w:tabs>
          <w:tab w:val="left" w:pos="0"/>
          <w:tab w:val="left" w:pos="284"/>
        </w:tabs>
        <w:spacing w:after="0" w:line="240" w:lineRule="auto"/>
        <w:rPr>
          <w:rFonts w:ascii="Arial Narrow" w:hAnsi="Arial Narrow" w:cs="Arial"/>
          <w:sz w:val="22"/>
        </w:rPr>
      </w:pPr>
      <w:r w:rsidRPr="00A06F69">
        <w:rPr>
          <w:rFonts w:ascii="Arial Narrow" w:hAnsi="Arial Narrow" w:cs="Arial"/>
          <w:sz w:val="22"/>
        </w:rPr>
        <w:t>El Ingeniero Director de Obra y los Residentes de Obra, deberán permanecer en la obra desde la Orden de iniciación del contrato y hasta la finalización de este.</w:t>
      </w:r>
    </w:p>
    <w:p w14:paraId="126BE512" w14:textId="77777777" w:rsidR="00B5705B" w:rsidRPr="00A06F69" w:rsidRDefault="00B5705B" w:rsidP="00B518E2">
      <w:pPr>
        <w:tabs>
          <w:tab w:val="left" w:pos="0"/>
          <w:tab w:val="left" w:pos="284"/>
        </w:tabs>
        <w:spacing w:after="0" w:line="240" w:lineRule="auto"/>
        <w:rPr>
          <w:rFonts w:ascii="Arial Narrow" w:hAnsi="Arial Narrow" w:cs="Arial"/>
          <w:sz w:val="22"/>
        </w:rPr>
      </w:pPr>
    </w:p>
    <w:p w14:paraId="79635269" w14:textId="139511E1" w:rsidR="001C5AEB" w:rsidRPr="000D27E3" w:rsidRDefault="001C5AEB" w:rsidP="00B518E2">
      <w:pPr>
        <w:tabs>
          <w:tab w:val="left" w:pos="0"/>
          <w:tab w:val="left" w:pos="284"/>
        </w:tabs>
        <w:spacing w:after="0" w:line="240" w:lineRule="auto"/>
        <w:rPr>
          <w:rFonts w:ascii="Arial Narrow" w:hAnsi="Arial Narrow" w:cs="Arial"/>
          <w:sz w:val="22"/>
        </w:rPr>
      </w:pPr>
      <w:r w:rsidRPr="00A06F69">
        <w:rPr>
          <w:rFonts w:ascii="Arial Narrow" w:hAnsi="Arial Narrow" w:cs="Arial"/>
          <w:sz w:val="22"/>
        </w:rPr>
        <w:t>El director de obra y los ingenieros residentes de obra, deberán estar presentes en la toma de decisiones que sean de su competencia, y estar disponibles por si se requieren en las reuniones citadas por el Instituto.</w:t>
      </w:r>
    </w:p>
    <w:p w14:paraId="09F3D762" w14:textId="77777777" w:rsidR="008A00E0" w:rsidRPr="000D27E3" w:rsidRDefault="008A00E0" w:rsidP="00B518E2">
      <w:pPr>
        <w:tabs>
          <w:tab w:val="left" w:pos="0"/>
          <w:tab w:val="left" w:pos="284"/>
        </w:tabs>
        <w:spacing w:after="0" w:line="240" w:lineRule="auto"/>
        <w:rPr>
          <w:rFonts w:ascii="Arial Narrow" w:hAnsi="Arial Narrow" w:cs="Arial"/>
          <w:sz w:val="22"/>
        </w:rPr>
      </w:pPr>
    </w:p>
    <w:p w14:paraId="6A9A796E" w14:textId="77777777" w:rsidR="00B518E2" w:rsidRPr="00BE5EC7" w:rsidRDefault="00B518E2" w:rsidP="003C26EC">
      <w:pPr>
        <w:pStyle w:val="Estilo5"/>
        <w:numPr>
          <w:ilvl w:val="1"/>
          <w:numId w:val="16"/>
        </w:numPr>
        <w:spacing w:after="0"/>
        <w:rPr>
          <w:rFonts w:cs="Arial"/>
          <w:sz w:val="22"/>
          <w:szCs w:val="22"/>
          <w:lang w:val="es-CO"/>
        </w:rPr>
      </w:pPr>
      <w:r w:rsidRPr="00BE5EC7">
        <w:rPr>
          <w:rFonts w:cs="Arial"/>
          <w:sz w:val="22"/>
          <w:szCs w:val="22"/>
          <w:lang w:val="es-CO"/>
        </w:rPr>
        <w:t xml:space="preserve">Requisitos del personal </w:t>
      </w:r>
    </w:p>
    <w:p w14:paraId="43315EF5" w14:textId="77777777" w:rsidR="00E0334F" w:rsidRPr="00BE5EC7" w:rsidRDefault="00E0334F" w:rsidP="00E0334F">
      <w:pPr>
        <w:pStyle w:val="Estilo5"/>
        <w:spacing w:after="0"/>
        <w:ind w:left="0" w:firstLine="0"/>
        <w:rPr>
          <w:rFonts w:cs="Arial"/>
          <w:sz w:val="22"/>
          <w:szCs w:val="22"/>
          <w:lang w:val="es-CO"/>
        </w:rPr>
      </w:pPr>
    </w:p>
    <w:p w14:paraId="5814A95B" w14:textId="2489CD9D" w:rsidR="00E0334F" w:rsidRPr="000D27E3" w:rsidRDefault="00E0334F" w:rsidP="00E0334F">
      <w:pPr>
        <w:tabs>
          <w:tab w:val="left" w:pos="0"/>
          <w:tab w:val="left" w:pos="284"/>
        </w:tabs>
        <w:spacing w:after="0" w:line="240" w:lineRule="auto"/>
        <w:rPr>
          <w:rFonts w:ascii="Arial Narrow" w:hAnsi="Arial Narrow" w:cs="Arial"/>
          <w:sz w:val="22"/>
        </w:rPr>
      </w:pPr>
      <w:r w:rsidRPr="00BE5EC7">
        <w:rPr>
          <w:rFonts w:ascii="Arial Narrow" w:hAnsi="Arial Narrow" w:cs="Arial"/>
          <w:sz w:val="22"/>
        </w:rPr>
        <w:t xml:space="preserve">Los profesionales exigidos deben cumplir y acreditar, como mínimo, los siguientes requisitos de </w:t>
      </w:r>
      <w:r w:rsidR="0075786C" w:rsidRPr="00BE5EC7">
        <w:rPr>
          <w:rFonts w:ascii="Arial Narrow" w:hAnsi="Arial Narrow" w:cs="Arial"/>
          <w:sz w:val="22"/>
        </w:rPr>
        <w:t>formación</w:t>
      </w:r>
      <w:r w:rsidRPr="00BE5EC7">
        <w:rPr>
          <w:rFonts w:ascii="Arial Narrow" w:hAnsi="Arial Narrow" w:cs="Arial"/>
          <w:sz w:val="22"/>
        </w:rPr>
        <w:t xml:space="preserve"> y experiencia:</w:t>
      </w:r>
    </w:p>
    <w:p w14:paraId="1BE56190" w14:textId="49DC8E4E" w:rsidR="006260FF" w:rsidRDefault="006260FF" w:rsidP="00E0334F">
      <w:pPr>
        <w:tabs>
          <w:tab w:val="left" w:pos="0"/>
          <w:tab w:val="left" w:pos="284"/>
        </w:tabs>
        <w:spacing w:after="0" w:line="240" w:lineRule="auto"/>
        <w:rPr>
          <w:rFonts w:cs="Arial"/>
          <w:sz w:val="22"/>
          <w:highlight w:val="yellow"/>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326"/>
        <w:gridCol w:w="1372"/>
        <w:gridCol w:w="1559"/>
        <w:gridCol w:w="1559"/>
        <w:gridCol w:w="2948"/>
      </w:tblGrid>
      <w:tr w:rsidR="006260FF" w:rsidRPr="000D27E3" w14:paraId="6DBDF88C" w14:textId="77777777" w:rsidTr="000F4DBE">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7562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Perfil No.</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0FDDE"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Cargo</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8167A"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22FE3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F712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General</w:t>
            </w:r>
            <w:r w:rsidRPr="000D27E3">
              <w:rPr>
                <w:rFonts w:ascii="Arial Narrow" w:hAnsi="Arial Narrow" w:cs="Arial"/>
                <w:b/>
                <w:sz w:val="18"/>
                <w:szCs w:val="18"/>
              </w:rPr>
              <w:b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4B19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Experiencia Específica</w:t>
            </w:r>
            <w:r w:rsidRPr="000D27E3">
              <w:rPr>
                <w:rFonts w:ascii="Arial Narrow" w:hAnsi="Arial Narrow" w:cs="Arial"/>
                <w:b/>
                <w:sz w:val="18"/>
                <w:szCs w:val="18"/>
              </w:rPr>
              <w:br/>
              <w:t>(años mínimos)</w:t>
            </w:r>
          </w:p>
        </w:tc>
      </w:tr>
      <w:tr w:rsidR="006260FF" w:rsidRPr="000D27E3" w14:paraId="2B0A935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BF4F518"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6F6B5249"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DIRECTOR DE OBRA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0340C00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1433D8"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3015DB1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51839265"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acumulada, contados a partir de la fecha de expedición de la tarjeta profesional y hasta la fecha de cierre del presente proceso de contratación, en cualquiera de las siguientes opciones o mediante la suma de las dos:</w:t>
            </w:r>
          </w:p>
          <w:p w14:paraId="3F9402A2"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 xml:space="preserve">Ejercicio en entidades oficiales como profesional del nivel ejecutivo y/o asesor y/o directivo y/o profesional y/o como contratista de prestación de servicios, siempre y cuando se haya desempeñado en actividades relacionadas </w:t>
            </w:r>
            <w:r w:rsidRPr="000D27E3">
              <w:rPr>
                <w:rFonts w:ascii="Arial Narrow" w:hAnsi="Arial Narrow" w:cs="Arial"/>
                <w:sz w:val="18"/>
                <w:szCs w:val="18"/>
              </w:rPr>
              <w:lastRenderedPageBreak/>
              <w:t>con OBRA CIVIL EN VÍAS.</w:t>
            </w:r>
          </w:p>
          <w:p w14:paraId="2C35E7CE" w14:textId="77777777" w:rsidR="006260FF" w:rsidRPr="000D27E3" w:rsidRDefault="006260FF" w:rsidP="000F4DBE">
            <w:pPr>
              <w:spacing w:after="0" w:line="240" w:lineRule="auto"/>
              <w:rPr>
                <w:rFonts w:ascii="Arial Narrow" w:hAnsi="Arial Narrow"/>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director de obra y/o director de interventoría, de proyectos relacionados con OBRA CIVIL EN VÍAS.</w:t>
            </w:r>
          </w:p>
        </w:tc>
      </w:tr>
      <w:tr w:rsidR="006260FF" w:rsidRPr="000D27E3" w14:paraId="4981D882" w14:textId="77777777" w:rsidTr="000F4DBE">
        <w:trPr>
          <w:trHeight w:val="1214"/>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FC351B6"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lastRenderedPageBreak/>
              <w:t>2</w:t>
            </w:r>
          </w:p>
        </w:tc>
        <w:tc>
          <w:tcPr>
            <w:tcW w:w="1326" w:type="dxa"/>
            <w:tcBorders>
              <w:top w:val="single" w:sz="4" w:space="0" w:color="auto"/>
              <w:left w:val="single" w:sz="4" w:space="0" w:color="auto"/>
              <w:bottom w:val="single" w:sz="4" w:space="0" w:color="auto"/>
              <w:right w:val="single" w:sz="4" w:space="0" w:color="auto"/>
            </w:tcBorders>
            <w:vAlign w:val="center"/>
          </w:tcPr>
          <w:p w14:paraId="13229C8B"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INGENIERO RESIDENTE</w:t>
            </w:r>
          </w:p>
        </w:tc>
        <w:tc>
          <w:tcPr>
            <w:tcW w:w="1372" w:type="dxa"/>
            <w:tcBorders>
              <w:top w:val="single" w:sz="4" w:space="0" w:color="auto"/>
              <w:left w:val="single" w:sz="4" w:space="0" w:color="auto"/>
              <w:bottom w:val="single" w:sz="4" w:space="0" w:color="auto"/>
              <w:right w:val="single" w:sz="4" w:space="0" w:color="auto"/>
            </w:tcBorders>
            <w:vAlign w:val="center"/>
          </w:tcPr>
          <w:p w14:paraId="31DC49C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6B07237E"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BE98E90"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A0EF279"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presente proceso de contratación, en cualquiera de las siguientes opciones o mediante la suma de las dos:</w:t>
            </w:r>
          </w:p>
          <w:p w14:paraId="4A78BC5C"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en entidades oficiales como profesional del nivel ejecutivo y/o asesor y/o directivo y/o profesional y/o como contratista de prestación de servicios, siempre y cuando se haya desempeñado en actividades relacionadas con OBRA CIVIL EN VÍAS.</w:t>
            </w:r>
          </w:p>
          <w:p w14:paraId="14DEFC4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w:t>
            </w:r>
            <w:r w:rsidRPr="000D27E3">
              <w:rPr>
                <w:rFonts w:ascii="Arial Narrow" w:hAnsi="Arial Narrow" w:cs="Arial"/>
                <w:sz w:val="18"/>
                <w:szCs w:val="18"/>
              </w:rPr>
              <w:tab/>
              <w:t>Ejercicio profesional en la empresa privada, como ingeniero residente de obra y/o residente de interventoría, de proyectos relacionados con OBRA CIVIL EN VÍAS.</w:t>
            </w:r>
          </w:p>
        </w:tc>
      </w:tr>
      <w:tr w:rsidR="006260FF" w:rsidRPr="000D27E3" w14:paraId="05DB4697" w14:textId="77777777" w:rsidTr="000F4DBE">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155BD875" w14:textId="6BF802FF"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3</w:t>
            </w:r>
          </w:p>
        </w:tc>
        <w:tc>
          <w:tcPr>
            <w:tcW w:w="1326" w:type="dxa"/>
            <w:tcBorders>
              <w:top w:val="single" w:sz="4" w:space="0" w:color="auto"/>
              <w:left w:val="single" w:sz="4" w:space="0" w:color="auto"/>
              <w:bottom w:val="single" w:sz="4" w:space="0" w:color="auto"/>
              <w:right w:val="single" w:sz="4" w:space="0" w:color="auto"/>
            </w:tcBorders>
            <w:vAlign w:val="center"/>
          </w:tcPr>
          <w:p w14:paraId="7F8BC330" w14:textId="77777777" w:rsidR="006260FF" w:rsidRPr="000D27E3" w:rsidRDefault="006260FF" w:rsidP="000F4DBE">
            <w:pPr>
              <w:spacing w:after="0" w:line="240" w:lineRule="auto"/>
              <w:jc w:val="center"/>
              <w:rPr>
                <w:rFonts w:ascii="Arial Narrow" w:hAnsi="Arial Narrow" w:cs="Arial"/>
                <w:b/>
                <w:sz w:val="18"/>
                <w:szCs w:val="18"/>
              </w:rPr>
            </w:pPr>
            <w:r w:rsidRPr="000D27E3">
              <w:rPr>
                <w:rFonts w:ascii="Arial Narrow" w:hAnsi="Arial Narrow" w:cs="Arial"/>
                <w:b/>
                <w:sz w:val="18"/>
                <w:szCs w:val="18"/>
              </w:rPr>
              <w:t>PROFESIONAL AMBIENTAL</w:t>
            </w:r>
          </w:p>
        </w:tc>
        <w:tc>
          <w:tcPr>
            <w:tcW w:w="1372" w:type="dxa"/>
            <w:tcBorders>
              <w:top w:val="single" w:sz="4" w:space="0" w:color="auto"/>
              <w:left w:val="single" w:sz="4" w:space="0" w:color="auto"/>
              <w:bottom w:val="single" w:sz="4" w:space="0" w:color="auto"/>
              <w:right w:val="single" w:sz="4" w:space="0" w:color="auto"/>
            </w:tcBorders>
            <w:vAlign w:val="center"/>
          </w:tcPr>
          <w:p w14:paraId="2FCBFB9B" w14:textId="2722A5CE"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 xml:space="preserve">Matrícula profesional vigente como Profesional en Ingeniería ambiental y/o Ingeniería sanitaria y/o Ingeniería forestal y/o Ingeniería de Recursos Naturales y/o Ingeniería de Recursos Hídricos y Gestión Ambiental y/o Ingeniería de Minas y/o Ingeniería agrícola y/o en Administración </w:t>
            </w:r>
            <w:r w:rsidRPr="000D27E3">
              <w:rPr>
                <w:rFonts w:ascii="Arial Narrow" w:hAnsi="Arial Narrow" w:cs="Arial"/>
                <w:sz w:val="18"/>
                <w:szCs w:val="18"/>
              </w:rPr>
              <w:lastRenderedPageBreak/>
              <w:t>Ambiental</w:t>
            </w:r>
            <w:r w:rsidR="000D27E3" w:rsidRPr="000D27E3">
              <w:rPr>
                <w:rFonts w:ascii="Arial Narrow" w:hAnsi="Arial Narrow" w:cs="Arial"/>
                <w:sz w:val="18"/>
                <w:szCs w:val="18"/>
              </w:rPr>
              <w:t xml:space="preserve"> </w:t>
            </w:r>
            <w:r w:rsidRPr="000D27E3">
              <w:rPr>
                <w:rFonts w:ascii="Arial Narrow" w:hAnsi="Arial Narrow" w:cs="Arial"/>
                <w:sz w:val="18"/>
                <w:szCs w:val="18"/>
              </w:rPr>
              <w:t>y/o Biología y/o Ecología y/o Geología.</w:t>
            </w:r>
          </w:p>
        </w:tc>
        <w:tc>
          <w:tcPr>
            <w:tcW w:w="1559" w:type="dxa"/>
            <w:tcBorders>
              <w:top w:val="single" w:sz="4" w:space="0" w:color="auto"/>
              <w:left w:val="single" w:sz="4" w:space="0" w:color="auto"/>
              <w:bottom w:val="single" w:sz="4" w:space="0" w:color="auto"/>
              <w:right w:val="single" w:sz="4" w:space="0" w:color="auto"/>
            </w:tcBorders>
            <w:vAlign w:val="center"/>
          </w:tcPr>
          <w:p w14:paraId="3F8023D4"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lastRenderedPageBreak/>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1EB5089"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 menor de seis (6)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B7D6D6A"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6260FF" w:rsidRPr="000D27E3" w14:paraId="6FA8BCF9"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7138A97" w14:textId="3BC86CE1"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lastRenderedPageBreak/>
              <w:t>4</w:t>
            </w:r>
          </w:p>
        </w:tc>
        <w:tc>
          <w:tcPr>
            <w:tcW w:w="1326" w:type="dxa"/>
            <w:tcBorders>
              <w:top w:val="single" w:sz="4" w:space="0" w:color="auto"/>
              <w:left w:val="single" w:sz="4" w:space="0" w:color="auto"/>
              <w:bottom w:val="single" w:sz="4" w:space="0" w:color="auto"/>
              <w:right w:val="single" w:sz="4" w:space="0" w:color="auto"/>
            </w:tcBorders>
            <w:vAlign w:val="center"/>
          </w:tcPr>
          <w:p w14:paraId="73B8C261"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GEOTECNIA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1206094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Matrícula Profesional vigente como Ingeniero Civil y/o Ingeniero de Transportes y Vías y/o Geólogo y/o Geocientífico.</w:t>
            </w:r>
          </w:p>
        </w:tc>
        <w:tc>
          <w:tcPr>
            <w:tcW w:w="1559" w:type="dxa"/>
            <w:tcBorders>
              <w:top w:val="single" w:sz="4" w:space="0" w:color="auto"/>
              <w:left w:val="single" w:sz="4" w:space="0" w:color="auto"/>
              <w:bottom w:val="single" w:sz="4" w:space="0" w:color="auto"/>
              <w:right w:val="single" w:sz="4" w:space="0" w:color="auto"/>
            </w:tcBorders>
            <w:vAlign w:val="center"/>
          </w:tcPr>
          <w:p w14:paraId="0C9F0DB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Geotecnia y/o Estabilidad de Taludes y/o Pavimentos y/o Vías Terrestres.</w:t>
            </w:r>
          </w:p>
          <w:p w14:paraId="4CDDD0F0" w14:textId="77777777" w:rsidR="006260FF" w:rsidRPr="000D27E3" w:rsidRDefault="006260FF" w:rsidP="000F4DBE">
            <w:pPr>
              <w:spacing w:after="0" w:line="240" w:lineRule="auto"/>
              <w:jc w:val="center"/>
              <w:rPr>
                <w:rFonts w:ascii="Arial Narrow" w:hAnsi="Arial Narrow" w:cs="Arial"/>
                <w:sz w:val="18"/>
                <w:szCs w:val="18"/>
              </w:rPr>
            </w:pPr>
          </w:p>
          <w:p w14:paraId="74A56E8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Nota: 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tcPr>
          <w:p w14:paraId="098D83F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tcPr>
          <w:p w14:paraId="150B5AD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sz w:val="18"/>
                <w:szCs w:val="18"/>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6260FF" w:rsidRPr="000D27E3" w14:paraId="66F0BD18"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766989D" w14:textId="221722C6"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5</w:t>
            </w:r>
          </w:p>
        </w:tc>
        <w:tc>
          <w:tcPr>
            <w:tcW w:w="1326" w:type="dxa"/>
            <w:tcBorders>
              <w:top w:val="single" w:sz="4" w:space="0" w:color="auto"/>
              <w:left w:val="single" w:sz="4" w:space="0" w:color="auto"/>
              <w:bottom w:val="single" w:sz="4" w:space="0" w:color="auto"/>
              <w:right w:val="single" w:sz="4" w:space="0" w:color="auto"/>
            </w:tcBorders>
            <w:vAlign w:val="center"/>
          </w:tcPr>
          <w:p w14:paraId="75F9981F"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ESTRUCTURAS</w:t>
            </w:r>
          </w:p>
        </w:tc>
        <w:tc>
          <w:tcPr>
            <w:tcW w:w="1372" w:type="dxa"/>
            <w:tcBorders>
              <w:top w:val="single" w:sz="4" w:space="0" w:color="auto"/>
              <w:left w:val="single" w:sz="4" w:space="0" w:color="auto"/>
              <w:bottom w:val="single" w:sz="4" w:space="0" w:color="auto"/>
              <w:right w:val="single" w:sz="4" w:space="0" w:color="auto"/>
            </w:tcBorders>
            <w:vAlign w:val="center"/>
          </w:tcPr>
          <w:p w14:paraId="034DDC58"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5D0AD1D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Estructuras.</w:t>
            </w:r>
          </w:p>
          <w:p w14:paraId="032115F4" w14:textId="77777777" w:rsidR="006260FF" w:rsidRPr="000D27E3" w:rsidRDefault="006260FF" w:rsidP="000F4DBE">
            <w:pPr>
              <w:spacing w:after="0" w:line="240" w:lineRule="auto"/>
              <w:jc w:val="center"/>
              <w:rPr>
                <w:rFonts w:ascii="Arial Narrow" w:hAnsi="Arial Narrow" w:cs="Arial"/>
                <w:sz w:val="18"/>
                <w:szCs w:val="18"/>
              </w:rPr>
            </w:pPr>
          </w:p>
          <w:p w14:paraId="2753EAE3"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5966D79D"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96A8803"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6260FF" w:rsidRPr="000D27E3" w14:paraId="60CA4F9C" w14:textId="77777777" w:rsidTr="005023EE">
        <w:trPr>
          <w:trHeight w:val="408"/>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C933209" w14:textId="2CB6918B" w:rsidR="006260FF"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6</w:t>
            </w:r>
          </w:p>
        </w:tc>
        <w:tc>
          <w:tcPr>
            <w:tcW w:w="1326" w:type="dxa"/>
            <w:tcBorders>
              <w:top w:val="single" w:sz="4" w:space="0" w:color="auto"/>
              <w:left w:val="single" w:sz="4" w:space="0" w:color="auto"/>
              <w:bottom w:val="single" w:sz="4" w:space="0" w:color="auto"/>
              <w:right w:val="single" w:sz="4" w:space="0" w:color="auto"/>
            </w:tcBorders>
            <w:vAlign w:val="center"/>
          </w:tcPr>
          <w:p w14:paraId="75F367D2" w14:textId="77777777" w:rsidR="006260FF" w:rsidRPr="000D27E3" w:rsidRDefault="006260FF" w:rsidP="000F4DBE">
            <w:pPr>
              <w:spacing w:after="0" w:line="240" w:lineRule="auto"/>
              <w:rPr>
                <w:rFonts w:ascii="Arial Narrow" w:hAnsi="Arial Narrow" w:cs="Arial"/>
                <w:b/>
                <w:sz w:val="18"/>
                <w:szCs w:val="18"/>
              </w:rPr>
            </w:pPr>
            <w:r w:rsidRPr="000D27E3">
              <w:rPr>
                <w:rFonts w:ascii="Arial Narrow" w:hAnsi="Arial Narrow" w:cs="Arial"/>
                <w:b/>
                <w:sz w:val="18"/>
                <w:szCs w:val="18"/>
              </w:rPr>
              <w:t>ESPECIALISTA EN HIDRÁULICA</w:t>
            </w:r>
          </w:p>
        </w:tc>
        <w:tc>
          <w:tcPr>
            <w:tcW w:w="1372" w:type="dxa"/>
            <w:tcBorders>
              <w:top w:val="single" w:sz="4" w:space="0" w:color="auto"/>
              <w:left w:val="single" w:sz="4" w:space="0" w:color="auto"/>
              <w:bottom w:val="single" w:sz="4" w:space="0" w:color="auto"/>
              <w:right w:val="single" w:sz="4" w:space="0" w:color="auto"/>
            </w:tcBorders>
            <w:vAlign w:val="center"/>
          </w:tcPr>
          <w:p w14:paraId="15E2DA5A"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3ADF7A4C"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Título de posgrado en Hidrología y/o Hidráulica.</w:t>
            </w:r>
          </w:p>
          <w:p w14:paraId="2A639A04" w14:textId="77777777" w:rsidR="006260FF" w:rsidRPr="000D27E3" w:rsidRDefault="006260FF" w:rsidP="000F4DBE">
            <w:pPr>
              <w:spacing w:after="0" w:line="240" w:lineRule="auto"/>
              <w:jc w:val="center"/>
              <w:rPr>
                <w:rFonts w:ascii="Arial Narrow" w:hAnsi="Arial Narrow" w:cs="Arial"/>
                <w:sz w:val="18"/>
                <w:szCs w:val="18"/>
              </w:rPr>
            </w:pPr>
          </w:p>
          <w:p w14:paraId="4A184E37" w14:textId="77777777" w:rsidR="006260FF" w:rsidRPr="000D27E3" w:rsidRDefault="006260FF" w:rsidP="000F4DBE">
            <w:pPr>
              <w:spacing w:after="0" w:line="240" w:lineRule="auto"/>
              <w:jc w:val="center"/>
              <w:rPr>
                <w:rFonts w:ascii="Arial Narrow" w:hAnsi="Arial Narrow" w:cs="Arial"/>
                <w:sz w:val="18"/>
                <w:szCs w:val="18"/>
              </w:rPr>
            </w:pPr>
            <w:r w:rsidRPr="000D27E3">
              <w:rPr>
                <w:rFonts w:ascii="Arial Narrow" w:hAnsi="Arial Narrow" w:cs="Arial"/>
                <w:b/>
                <w:sz w:val="18"/>
                <w:szCs w:val="18"/>
              </w:rPr>
              <w:t xml:space="preserve">Nota: </w:t>
            </w:r>
            <w:r w:rsidRPr="000D27E3">
              <w:rPr>
                <w:rFonts w:ascii="Arial Narrow" w:hAnsi="Arial Narrow" w:cs="Arial"/>
                <w:sz w:val="18"/>
                <w:szCs w:val="18"/>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217D67C1"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3020D6F" w14:textId="77777777" w:rsidR="006260FF" w:rsidRPr="000D27E3" w:rsidRDefault="006260FF" w:rsidP="000F4DBE">
            <w:pPr>
              <w:spacing w:after="0" w:line="240" w:lineRule="auto"/>
              <w:rPr>
                <w:rFonts w:ascii="Arial Narrow" w:hAnsi="Arial Narrow" w:cs="Arial"/>
                <w:sz w:val="18"/>
                <w:szCs w:val="18"/>
              </w:rPr>
            </w:pPr>
            <w:r w:rsidRPr="000D27E3">
              <w:rPr>
                <w:rFonts w:ascii="Arial Narrow" w:hAnsi="Arial Narrow" w:cs="Arial"/>
                <w:sz w:val="18"/>
                <w:szCs w:val="18"/>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5023EE" w:rsidRPr="000D27E3" w14:paraId="3E03911A" w14:textId="77777777" w:rsidTr="000F4DBE">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90CDE54" w14:textId="72FA544A" w:rsidR="005023EE" w:rsidRPr="000D27E3" w:rsidRDefault="005023EE" w:rsidP="000F4DBE">
            <w:pPr>
              <w:spacing w:after="0" w:line="240" w:lineRule="auto"/>
              <w:jc w:val="center"/>
              <w:rPr>
                <w:rFonts w:ascii="Arial Narrow" w:hAnsi="Arial Narrow" w:cs="Arial"/>
                <w:b/>
                <w:sz w:val="18"/>
                <w:szCs w:val="18"/>
              </w:rPr>
            </w:pPr>
            <w:r>
              <w:rPr>
                <w:rFonts w:ascii="Arial Narrow" w:hAnsi="Arial Narrow" w:cs="Arial"/>
                <w:b/>
                <w:sz w:val="18"/>
                <w:szCs w:val="18"/>
              </w:rPr>
              <w:t>7</w:t>
            </w:r>
          </w:p>
        </w:tc>
        <w:tc>
          <w:tcPr>
            <w:tcW w:w="1326" w:type="dxa"/>
            <w:tcBorders>
              <w:top w:val="single" w:sz="4" w:space="0" w:color="auto"/>
              <w:left w:val="single" w:sz="4" w:space="0" w:color="auto"/>
              <w:bottom w:val="single" w:sz="4" w:space="0" w:color="auto"/>
              <w:right w:val="single" w:sz="4" w:space="0" w:color="auto"/>
            </w:tcBorders>
            <w:vAlign w:val="center"/>
          </w:tcPr>
          <w:p w14:paraId="2DBA3E85" w14:textId="18A0930F" w:rsidR="005023EE" w:rsidRPr="000D27E3" w:rsidRDefault="00D1144C" w:rsidP="00D1144C">
            <w:pPr>
              <w:spacing w:after="0" w:line="240" w:lineRule="auto"/>
              <w:jc w:val="center"/>
              <w:rPr>
                <w:rFonts w:ascii="Arial Narrow" w:hAnsi="Arial Narrow" w:cs="Arial"/>
                <w:b/>
                <w:sz w:val="18"/>
                <w:szCs w:val="18"/>
              </w:rPr>
            </w:pPr>
            <w:r>
              <w:rPr>
                <w:rFonts w:ascii="Arial Narrow" w:hAnsi="Arial Narrow" w:cs="Arial"/>
                <w:b/>
                <w:sz w:val="18"/>
                <w:szCs w:val="18"/>
              </w:rPr>
              <w:t>INSPECTOR</w:t>
            </w:r>
          </w:p>
        </w:tc>
        <w:tc>
          <w:tcPr>
            <w:tcW w:w="1372" w:type="dxa"/>
            <w:tcBorders>
              <w:top w:val="single" w:sz="4" w:space="0" w:color="auto"/>
              <w:left w:val="single" w:sz="4" w:space="0" w:color="auto"/>
              <w:bottom w:val="single" w:sz="4" w:space="0" w:color="auto"/>
              <w:right w:val="single" w:sz="4" w:space="0" w:color="auto"/>
            </w:tcBorders>
            <w:vAlign w:val="center"/>
          </w:tcPr>
          <w:p w14:paraId="5CFD2D69" w14:textId="4D555417"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vAlign w:val="center"/>
          </w:tcPr>
          <w:p w14:paraId="77C3FEB7" w14:textId="5D87DAC2" w:rsidR="005023EE" w:rsidRPr="000D27E3" w:rsidRDefault="00D1144C" w:rsidP="000F4DBE">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50FB010" w14:textId="3FE02D9A" w:rsidR="005023EE" w:rsidRPr="000D27E3" w:rsidRDefault="00D1144C" w:rsidP="00D1144C">
            <w:pPr>
              <w:spacing w:after="0" w:line="240" w:lineRule="auto"/>
              <w:jc w:val="center"/>
              <w:rPr>
                <w:rFonts w:ascii="Arial Narrow" w:hAnsi="Arial Narrow" w:cs="Arial"/>
                <w:sz w:val="18"/>
                <w:szCs w:val="18"/>
              </w:rPr>
            </w:pPr>
            <w:r w:rsidRPr="000D27E3">
              <w:rPr>
                <w:rFonts w:ascii="Arial Narrow" w:hAnsi="Arial Narrow" w:cs="Arial"/>
                <w:sz w:val="18"/>
                <w:szCs w:val="18"/>
              </w:rPr>
              <w:t>N.A.</w:t>
            </w:r>
          </w:p>
        </w:tc>
        <w:tc>
          <w:tcPr>
            <w:tcW w:w="2948" w:type="dxa"/>
            <w:tcBorders>
              <w:top w:val="single" w:sz="4" w:space="0" w:color="auto"/>
              <w:left w:val="single" w:sz="4" w:space="0" w:color="auto"/>
              <w:bottom w:val="single" w:sz="4" w:space="0" w:color="auto"/>
              <w:right w:val="single" w:sz="4" w:space="0" w:color="auto"/>
            </w:tcBorders>
            <w:noWrap/>
            <w:vAlign w:val="center"/>
          </w:tcPr>
          <w:p w14:paraId="35E219C6" w14:textId="2D9D9557" w:rsidR="005023EE" w:rsidRPr="000D27E3" w:rsidRDefault="00D1144C" w:rsidP="000F4DBE">
            <w:pPr>
              <w:spacing w:after="0" w:line="240" w:lineRule="auto"/>
              <w:rPr>
                <w:rFonts w:ascii="Arial Narrow" w:hAnsi="Arial Narrow" w:cs="Arial"/>
                <w:sz w:val="18"/>
                <w:szCs w:val="18"/>
              </w:rPr>
            </w:pPr>
            <w:r>
              <w:rPr>
                <w:rFonts w:ascii="Arial Narrow" w:hAnsi="Arial Narrow" w:cs="Arial"/>
                <w:sz w:val="18"/>
                <w:szCs w:val="18"/>
              </w:rPr>
              <w:t>Mínimo de tres (3) años como inspector de obra en proyectos de OBRA CIVIL EN VÍAS.</w:t>
            </w:r>
          </w:p>
        </w:tc>
      </w:tr>
    </w:tbl>
    <w:p w14:paraId="5627CDF3" w14:textId="77777777" w:rsidR="00B518E2" w:rsidRPr="005023EE" w:rsidRDefault="00B518E2" w:rsidP="003C26EC">
      <w:pPr>
        <w:widowControl w:val="0"/>
        <w:numPr>
          <w:ilvl w:val="0"/>
          <w:numId w:val="14"/>
        </w:numPr>
        <w:tabs>
          <w:tab w:val="left" w:pos="0"/>
          <w:tab w:val="left" w:pos="284"/>
        </w:tabs>
        <w:autoSpaceDE w:val="0"/>
        <w:autoSpaceDN w:val="0"/>
        <w:adjustRightInd w:val="0"/>
        <w:spacing w:after="0" w:line="240" w:lineRule="auto"/>
        <w:ind w:left="0" w:firstLine="0"/>
        <w:rPr>
          <w:rFonts w:ascii="Arial Narrow" w:hAnsi="Arial Narrow" w:cs="Arial"/>
          <w:b/>
          <w:bCs/>
          <w:sz w:val="22"/>
          <w:lang w:val="es-ES"/>
        </w:rPr>
      </w:pPr>
      <w:r w:rsidRPr="005023EE">
        <w:rPr>
          <w:rFonts w:ascii="Arial Narrow" w:hAnsi="Arial Narrow" w:cs="Arial"/>
          <w:b/>
          <w:bCs/>
          <w:sz w:val="22"/>
        </w:rPr>
        <w:lastRenderedPageBreak/>
        <w:t xml:space="preserve">Inspector SISO </w:t>
      </w:r>
      <w:r w:rsidRPr="005023EE">
        <w:rPr>
          <w:rFonts w:ascii="Arial Narrow" w:hAnsi="Arial Narrow" w:cs="Arial"/>
          <w:b/>
          <w:bCs/>
          <w:noProof/>
          <w:sz w:val="22"/>
        </w:rPr>
        <w:t xml:space="preserve">(Seguridad Industrial y Salud Ocupacional). </w:t>
      </w:r>
    </w:p>
    <w:p w14:paraId="5014C25C"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lang w:val="es-ES"/>
        </w:rPr>
      </w:pPr>
    </w:p>
    <w:p w14:paraId="47713084" w14:textId="77777777" w:rsidR="00B518E2" w:rsidRPr="005023EE" w:rsidRDefault="00B518E2" w:rsidP="00B518E2">
      <w:pPr>
        <w:widowControl w:val="0"/>
        <w:tabs>
          <w:tab w:val="left" w:pos="0"/>
          <w:tab w:val="left" w:pos="284"/>
        </w:tabs>
        <w:autoSpaceDE w:val="0"/>
        <w:autoSpaceDN w:val="0"/>
        <w:adjustRightInd w:val="0"/>
        <w:spacing w:after="0" w:line="240" w:lineRule="auto"/>
        <w:rPr>
          <w:rFonts w:ascii="Arial Narrow" w:hAnsi="Arial Narrow" w:cs="Arial"/>
          <w:noProof/>
          <w:sz w:val="22"/>
        </w:rPr>
      </w:pPr>
      <w:r w:rsidRPr="005023EE">
        <w:rPr>
          <w:rFonts w:ascii="Arial Narrow" w:hAnsi="Arial Narrow" w:cs="Arial"/>
          <w:noProof/>
          <w:sz w:val="22"/>
        </w:rPr>
        <w:t>Profesional con experiencia de por lo menos cinco (5) meses en el diseño, control e implementacion de medidas de bioseguridad que garanticen la mitigación de la propagación del virus COVID 19.</w:t>
      </w:r>
    </w:p>
    <w:p w14:paraId="5C5F23C6" w14:textId="77777777" w:rsidR="00B518E2" w:rsidRPr="00844230" w:rsidRDefault="00B518E2" w:rsidP="00B518E2">
      <w:pPr>
        <w:widowControl w:val="0"/>
        <w:tabs>
          <w:tab w:val="left" w:pos="0"/>
          <w:tab w:val="left" w:pos="284"/>
        </w:tabs>
        <w:autoSpaceDE w:val="0"/>
        <w:autoSpaceDN w:val="0"/>
        <w:adjustRightInd w:val="0"/>
        <w:spacing w:after="0" w:line="240" w:lineRule="auto"/>
        <w:rPr>
          <w:rFonts w:ascii="Arial Narrow" w:hAnsi="Arial Narrow" w:cs="Arial"/>
          <w:sz w:val="22"/>
          <w:highlight w:val="yellow"/>
          <w:lang w:val="es-ES"/>
        </w:rPr>
      </w:pPr>
    </w:p>
    <w:p w14:paraId="48EC4B61" w14:textId="11FF2C0C" w:rsidR="00B518E2" w:rsidRDefault="00B518E2" w:rsidP="003C26EC">
      <w:pPr>
        <w:pStyle w:val="Estilo5"/>
        <w:numPr>
          <w:ilvl w:val="2"/>
          <w:numId w:val="16"/>
        </w:numPr>
        <w:spacing w:after="0"/>
        <w:rPr>
          <w:rFonts w:cs="Arial"/>
          <w:bCs/>
          <w:sz w:val="22"/>
          <w:szCs w:val="22"/>
        </w:rPr>
      </w:pPr>
      <w:bookmarkStart w:id="13" w:name="_Toc424219560"/>
      <w:bookmarkStart w:id="14" w:name="_Toc363762"/>
      <w:bookmarkStart w:id="15" w:name="_Toc47018598"/>
      <w:r w:rsidRPr="00844230">
        <w:rPr>
          <w:rFonts w:cs="Arial"/>
          <w:bCs/>
          <w:sz w:val="22"/>
          <w:szCs w:val="22"/>
        </w:rPr>
        <w:t>Consideraciones para el análisis del personal</w:t>
      </w:r>
      <w:bookmarkEnd w:id="13"/>
      <w:bookmarkEnd w:id="14"/>
      <w:bookmarkEnd w:id="15"/>
    </w:p>
    <w:p w14:paraId="05499278" w14:textId="77777777" w:rsidR="00844230" w:rsidRPr="00844230" w:rsidRDefault="00844230" w:rsidP="00844230">
      <w:pPr>
        <w:pStyle w:val="Estilo5"/>
        <w:spacing w:after="0"/>
        <w:ind w:left="0" w:firstLine="0"/>
        <w:rPr>
          <w:rFonts w:cs="Arial"/>
          <w:bCs/>
          <w:sz w:val="22"/>
          <w:szCs w:val="22"/>
        </w:rPr>
      </w:pPr>
    </w:p>
    <w:p w14:paraId="2C14AA05" w14:textId="77777777" w:rsidR="00B518E2" w:rsidRPr="00844230" w:rsidRDefault="00B518E2" w:rsidP="00B518E2">
      <w:pPr>
        <w:tabs>
          <w:tab w:val="left" w:pos="0"/>
          <w:tab w:val="left" w:pos="284"/>
        </w:tabs>
        <w:spacing w:after="0" w:line="240" w:lineRule="auto"/>
        <w:rPr>
          <w:rFonts w:ascii="Arial Narrow" w:hAnsi="Arial Narrow" w:cs="Arial"/>
          <w:sz w:val="22"/>
        </w:rPr>
      </w:pPr>
      <w:r w:rsidRPr="00844230">
        <w:rPr>
          <w:rFonts w:ascii="Arial Narrow" w:hAnsi="Arial Narrow" w:cs="Arial"/>
          <w:sz w:val="22"/>
        </w:rPr>
        <w:t>Para efectos del análisis de la información del personal, se tendrán en cuenta las siguientes consideraciones:</w:t>
      </w:r>
    </w:p>
    <w:p w14:paraId="2FCB5D3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46AFD" w14:textId="2991B9E8"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se obliga a cumplir con las siguientes 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35493B7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2EEF64C" w14:textId="77777777" w:rsidR="00B518E2" w:rsidRPr="00A91B8C"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A91B8C">
        <w:rPr>
          <w:rFonts w:ascii="Arial Narrow" w:hAnsi="Arial Narrow" w:cs="Arial"/>
          <w:sz w:val="22"/>
        </w:rPr>
        <w:t>Con el fin de asegurar que se tiene la aquiescencia o consentimiento del personal profesional ofrecido, el contratista deberá presentar el formato suministrado para tal fin, debidamente suscrito por el profesional correspondiente.</w:t>
      </w:r>
    </w:p>
    <w:p w14:paraId="746B84B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D063A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Todo profesional ofrecido para el proyecto deberá acreditar, mediante copia del documento idóneo, o constancia de que se encuentra en trámite, que está autorizado para ejercer la profesión.</w:t>
      </w:r>
    </w:p>
    <w:p w14:paraId="648B2C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320F47"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7D80FDAB" w14:textId="77777777" w:rsidR="00B518E2" w:rsidRPr="00844230" w:rsidRDefault="00B518E2" w:rsidP="00B518E2">
      <w:pPr>
        <w:pStyle w:val="Prrafodelista"/>
        <w:spacing w:after="0" w:line="240" w:lineRule="auto"/>
        <w:ind w:left="0"/>
        <w:rPr>
          <w:rFonts w:ascii="Arial Narrow" w:hAnsi="Arial Narrow" w:cs="Arial"/>
          <w:sz w:val="22"/>
        </w:rPr>
      </w:pPr>
    </w:p>
    <w:p w14:paraId="3115020C"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0DFC532A"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40F2CB4"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empresa privada se calculará con base en la duración que haya tenido sin tener en cuenta el porcentaje de participación del profesional en cada caso.</w:t>
      </w:r>
    </w:p>
    <w:p w14:paraId="7532C2F0"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6D715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7CA0FB47"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6D4BE3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 experiencia como profesor de cátedra, director de proyectos de investigación, de tesis o asesor de proyectos de tesis, no se tendrá en cuenta como experiencia específica de los profesionales.</w:t>
      </w:r>
    </w:p>
    <w:p w14:paraId="6A931648"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27CAA61E"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lastRenderedPageBreak/>
        <w:t>Las certificaciones o los documentos soporte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24539E33"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6E8C11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Las certificaciones o los documentos soporte, que acrediten la experiencia específica en entidades oficiales deberán determinar: el cargo desempeñado, las actividades realizadas y el tiempo de servicio (indicando la fecha de iniciación y terminación).</w:t>
      </w:r>
    </w:p>
    <w:p w14:paraId="1A43D8BC"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7DE6E2D" w14:textId="4CA73A33" w:rsidR="00B518E2"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durante un mismo período el profesional participó en más de un proyecto, no se tendrá en cuenta el tiempo que se superponga.</w:t>
      </w:r>
    </w:p>
    <w:p w14:paraId="46709B75" w14:textId="77777777" w:rsidR="000A3001" w:rsidRPr="00844230" w:rsidRDefault="000A3001" w:rsidP="000A3001">
      <w:pPr>
        <w:tabs>
          <w:tab w:val="left" w:pos="0"/>
          <w:tab w:val="left" w:pos="284"/>
        </w:tabs>
        <w:spacing w:after="0" w:line="240" w:lineRule="auto"/>
        <w:rPr>
          <w:rFonts w:ascii="Arial Narrow" w:hAnsi="Arial Narrow" w:cs="Arial"/>
          <w:sz w:val="22"/>
        </w:rPr>
      </w:pPr>
    </w:p>
    <w:p w14:paraId="012C52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C6B4F19"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5BC62CAD"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Los títulos de postgrado deberán acreditarse mediante copia de los diplomas o actas de grado, de lo contrario no se tendrán en cuenta.</w:t>
      </w:r>
    </w:p>
    <w:p w14:paraId="5CACCFD6" w14:textId="77777777" w:rsidR="00B518E2" w:rsidRPr="00844230" w:rsidRDefault="00B518E2" w:rsidP="00B518E2">
      <w:pPr>
        <w:tabs>
          <w:tab w:val="left" w:pos="0"/>
          <w:tab w:val="left" w:pos="284"/>
          <w:tab w:val="num" w:pos="426"/>
        </w:tabs>
        <w:spacing w:after="0" w:line="240" w:lineRule="auto"/>
        <w:rPr>
          <w:rFonts w:ascii="Arial Narrow" w:hAnsi="Arial Narrow" w:cs="Arial"/>
          <w:sz w:val="22"/>
        </w:rPr>
      </w:pPr>
    </w:p>
    <w:p w14:paraId="6CAE24F3"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Se aceptará la experiencia adquirida como ingeniero residente en la siguiente proporción: tres (3) años de experiencia certificada como ingeniero residente de obra equivalen a un (1) año de experiencia como director de obra.</w:t>
      </w:r>
    </w:p>
    <w:p w14:paraId="6FCC60C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0EAAB9A6"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46A0BDB1"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1F9A0578"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mejores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72D0A216"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8E7097F"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 xml:space="preserve">La incorporación de personal profesional, técnico y asistencial a la obra deberá efectuarse en forma gradual dependiendo de la iniciación de las obras. </w:t>
      </w:r>
    </w:p>
    <w:p w14:paraId="62642F5E"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387A0802"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3C920CEB" w14:textId="77777777" w:rsidR="00B518E2" w:rsidRPr="00844230" w:rsidRDefault="00B518E2" w:rsidP="00B518E2">
      <w:pPr>
        <w:tabs>
          <w:tab w:val="left" w:pos="0"/>
          <w:tab w:val="left" w:pos="284"/>
        </w:tabs>
        <w:spacing w:after="0" w:line="240" w:lineRule="auto"/>
        <w:rPr>
          <w:rFonts w:ascii="Arial Narrow" w:hAnsi="Arial Narrow" w:cs="Arial"/>
          <w:sz w:val="22"/>
        </w:rPr>
      </w:pPr>
    </w:p>
    <w:p w14:paraId="4A066531" w14:textId="77777777" w:rsidR="00B518E2" w:rsidRPr="00844230"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t>El contratista deberá cumplir lo estipulado en la Ley 842 de 2003, sobre técnico constructor, y todo lo que se encuentre vigente sobre el particular.</w:t>
      </w:r>
    </w:p>
    <w:p w14:paraId="320FED0B" w14:textId="1309B04F" w:rsidR="00B518E2" w:rsidRPr="000A3001" w:rsidRDefault="00B518E2" w:rsidP="003C26EC">
      <w:pPr>
        <w:numPr>
          <w:ilvl w:val="2"/>
          <w:numId w:val="15"/>
        </w:numPr>
        <w:tabs>
          <w:tab w:val="clear" w:pos="2685"/>
          <w:tab w:val="left" w:pos="0"/>
          <w:tab w:val="left" w:pos="284"/>
          <w:tab w:val="num" w:pos="426"/>
        </w:tabs>
        <w:spacing w:after="0" w:line="240" w:lineRule="auto"/>
        <w:ind w:left="0" w:firstLine="0"/>
        <w:rPr>
          <w:rFonts w:ascii="Arial Narrow" w:hAnsi="Arial Narrow" w:cs="Arial"/>
          <w:sz w:val="22"/>
        </w:rPr>
      </w:pPr>
      <w:r w:rsidRPr="00844230">
        <w:rPr>
          <w:rFonts w:ascii="Arial Narrow" w:hAnsi="Arial Narrow" w:cs="Arial"/>
          <w:sz w:val="22"/>
        </w:rPr>
        <w:lastRenderedPageBreak/>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r w:rsidRPr="000A3001">
        <w:rPr>
          <w:rFonts w:ascii="Arial Narrow" w:hAnsi="Arial Narrow" w:cs="Arial"/>
          <w:snapToGrid w:val="0"/>
          <w:sz w:val="22"/>
        </w:rPr>
        <w:t>.</w:t>
      </w:r>
    </w:p>
    <w:p w14:paraId="280594F1" w14:textId="77777777" w:rsidR="00B518E2" w:rsidRPr="00664FED" w:rsidRDefault="00B518E2" w:rsidP="00B518E2">
      <w:pPr>
        <w:tabs>
          <w:tab w:val="left" w:pos="0"/>
          <w:tab w:val="left" w:pos="284"/>
        </w:tabs>
        <w:spacing w:after="0" w:line="240" w:lineRule="auto"/>
        <w:rPr>
          <w:rFonts w:cs="Arial"/>
          <w:sz w:val="22"/>
          <w:highlight w:val="yellow"/>
          <w:lang w:val="es-ES"/>
        </w:rPr>
      </w:pPr>
    </w:p>
    <w:p w14:paraId="792FA223" w14:textId="77777777" w:rsidR="00B518E2" w:rsidRPr="00E02FEE" w:rsidRDefault="00B518E2" w:rsidP="0061516A">
      <w:pPr>
        <w:pStyle w:val="Estilo5"/>
        <w:numPr>
          <w:ilvl w:val="0"/>
          <w:numId w:val="3"/>
        </w:numPr>
        <w:spacing w:after="0"/>
        <w:rPr>
          <w:rFonts w:cs="Arial"/>
          <w:sz w:val="22"/>
          <w:szCs w:val="22"/>
          <w:lang w:val="es-CO"/>
        </w:rPr>
      </w:pPr>
      <w:r w:rsidRPr="00E02FEE">
        <w:rPr>
          <w:rFonts w:cs="Arial"/>
          <w:sz w:val="22"/>
          <w:szCs w:val="22"/>
          <w:lang w:val="es-CO"/>
        </w:rPr>
        <w:t xml:space="preserve">MAQUINARIA MÍNIMA DEL PROYECTO </w:t>
      </w:r>
    </w:p>
    <w:p w14:paraId="336C0895" w14:textId="77777777" w:rsidR="00AF4014" w:rsidRPr="00E02FEE" w:rsidRDefault="00AF4014" w:rsidP="00AF4014">
      <w:pPr>
        <w:pStyle w:val="Estilo5"/>
        <w:spacing w:after="0"/>
        <w:rPr>
          <w:rFonts w:cs="Arial"/>
          <w:sz w:val="22"/>
          <w:szCs w:val="22"/>
          <w:lang w:val="es-CO"/>
        </w:rPr>
      </w:pPr>
    </w:p>
    <w:p w14:paraId="53733C2F" w14:textId="5C533433"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equipo mínimo requerido debe estar acorde con lo indicado en las Especificaciones Generales de Construcción de Carreteras y Especificaciones Generales de Mantenimiento de Carreteras vigentes por parte del Instituto Nacional de Vías y Especificaciones Particulares que se llegaren a adoptar.</w:t>
      </w:r>
    </w:p>
    <w:p w14:paraId="7F065F71" w14:textId="77777777" w:rsidR="003B1188" w:rsidRDefault="003B1188" w:rsidP="00B518E2">
      <w:pPr>
        <w:spacing w:after="0" w:line="240" w:lineRule="auto"/>
        <w:rPr>
          <w:rFonts w:ascii="Arial Narrow" w:hAnsi="Arial Narrow" w:cs="Arial"/>
          <w:spacing w:val="1"/>
          <w:sz w:val="22"/>
        </w:rPr>
      </w:pPr>
    </w:p>
    <w:p w14:paraId="1829AD81" w14:textId="35DF0D05" w:rsidR="003B1188" w:rsidRDefault="003B1188" w:rsidP="00B518E2">
      <w:pPr>
        <w:spacing w:after="0" w:line="240" w:lineRule="auto"/>
        <w:rPr>
          <w:rFonts w:ascii="Arial Narrow" w:hAnsi="Arial Narrow" w:cs="Arial"/>
          <w:spacing w:val="1"/>
          <w:sz w:val="22"/>
        </w:rPr>
      </w:pPr>
      <w:r w:rsidRPr="003B1188">
        <w:rPr>
          <w:rFonts w:ascii="Arial Narrow" w:hAnsi="Arial Narrow" w:cs="Arial"/>
          <w:spacing w:val="1"/>
          <w:sz w:val="22"/>
        </w:rPr>
        <w:t>El adjudicatario deberá aportar la relación del equipo mínimo obligatorio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49033F66" w14:textId="1CA409F1" w:rsidR="003B1188" w:rsidRDefault="003B1188" w:rsidP="00B518E2">
      <w:pPr>
        <w:spacing w:after="0" w:line="240" w:lineRule="auto"/>
        <w:rPr>
          <w:rFonts w:ascii="Arial Narrow" w:hAnsi="Arial Narrow" w:cs="Arial"/>
          <w:spacing w:val="1"/>
          <w:sz w:val="22"/>
        </w:rPr>
      </w:pPr>
    </w:p>
    <w:p w14:paraId="6D864C67" w14:textId="68EE3921" w:rsidR="004626D1" w:rsidRPr="00E02FEE" w:rsidRDefault="003B1188" w:rsidP="003B1188">
      <w:pPr>
        <w:spacing w:after="0" w:line="240" w:lineRule="auto"/>
        <w:rPr>
          <w:rFonts w:ascii="Arial Narrow" w:hAnsi="Arial Narrow" w:cs="Arial"/>
          <w:spacing w:val="1"/>
          <w:sz w:val="22"/>
        </w:rPr>
      </w:pPr>
      <w:r w:rsidRPr="003B1188">
        <w:rPr>
          <w:rFonts w:ascii="Arial Narrow" w:hAnsi="Arial Narrow" w:cs="Arial"/>
          <w:spacing w:val="1"/>
          <w:sz w:val="22"/>
        </w:rPr>
        <w:t>Dicha relación será entregada a la Interventoría del Proyecto para su respectiva revisión y aprobación.</w:t>
      </w:r>
    </w:p>
    <w:p w14:paraId="542DEF99" w14:textId="77777777" w:rsidR="00B518E2" w:rsidRPr="00E02FEE" w:rsidRDefault="00B518E2" w:rsidP="00B518E2">
      <w:pPr>
        <w:spacing w:after="0" w:line="240" w:lineRule="auto"/>
        <w:rPr>
          <w:rFonts w:ascii="Arial Narrow" w:hAnsi="Arial Narrow" w:cs="Arial"/>
          <w:spacing w:val="1"/>
          <w:sz w:val="22"/>
        </w:rPr>
      </w:pPr>
    </w:p>
    <w:p w14:paraId="014D94E1" w14:textId="789410D8"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4A277C81" w14:textId="77777777" w:rsidR="00E37BC0" w:rsidRPr="00E02FEE" w:rsidRDefault="00E37BC0" w:rsidP="00E37BC0">
      <w:pPr>
        <w:spacing w:after="0" w:line="240" w:lineRule="auto"/>
        <w:rPr>
          <w:rFonts w:ascii="Arial Narrow" w:hAnsi="Arial Narrow" w:cs="Arial"/>
          <w:spacing w:val="1"/>
          <w:sz w:val="22"/>
        </w:rPr>
      </w:pPr>
      <w:r w:rsidRPr="008255CC">
        <w:rPr>
          <w:rFonts w:ascii="Arial Narrow" w:hAnsi="Arial Narrow"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18553C7B" w14:textId="77777777" w:rsidR="00B518E2" w:rsidRPr="00E02FEE" w:rsidRDefault="00B518E2" w:rsidP="00B518E2">
      <w:pPr>
        <w:spacing w:after="0" w:line="240" w:lineRule="auto"/>
        <w:rPr>
          <w:rFonts w:ascii="Arial Narrow" w:hAnsi="Arial Narrow" w:cs="Arial"/>
          <w:spacing w:val="1"/>
          <w:sz w:val="22"/>
        </w:rPr>
      </w:pPr>
    </w:p>
    <w:p w14:paraId="18FDEBC4" w14:textId="5BDE8950"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El Contratista </w:t>
      </w:r>
      <w:r w:rsidR="00021DF6">
        <w:rPr>
          <w:rFonts w:ascii="Arial Narrow" w:hAnsi="Arial Narrow" w:cs="Arial"/>
          <w:spacing w:val="1"/>
          <w:sz w:val="22"/>
        </w:rPr>
        <w:t xml:space="preserve">e Interventor </w:t>
      </w:r>
      <w:r w:rsidRPr="00E02FEE">
        <w:rPr>
          <w:rFonts w:ascii="Arial Narrow" w:hAnsi="Arial Narrow" w:cs="Arial"/>
          <w:spacing w:val="1"/>
          <w:sz w:val="22"/>
        </w:rPr>
        <w:t>analizará la necesidad de la disponibilidad de la maquinaria y equipos requeridos de acuerdo con las disponibilidades presupuestales de cada vigencia fiscal.</w:t>
      </w:r>
    </w:p>
    <w:p w14:paraId="604A7C34" w14:textId="1E44B391" w:rsidR="00B518E2" w:rsidRDefault="00B518E2" w:rsidP="00B518E2">
      <w:pPr>
        <w:spacing w:after="0" w:line="240" w:lineRule="auto"/>
        <w:rPr>
          <w:rFonts w:ascii="Arial Narrow" w:hAnsi="Arial Narrow" w:cs="Arial"/>
          <w:spacing w:val="1"/>
          <w:sz w:val="22"/>
        </w:rPr>
      </w:pPr>
    </w:p>
    <w:p w14:paraId="1DCCDB8D" w14:textId="47D468F3"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Los equipos deben ser modelos respecto a su fabricación, que como mínimo se encuentren </w:t>
      </w:r>
      <w:r w:rsidR="00D34D07" w:rsidRPr="00E02FEE">
        <w:rPr>
          <w:rFonts w:ascii="Arial Narrow" w:hAnsi="Arial Narrow" w:cs="Arial"/>
          <w:spacing w:val="1"/>
          <w:sz w:val="22"/>
        </w:rPr>
        <w:t>dentro de los diez (</w:t>
      </w:r>
      <w:r w:rsidR="00E37BC0">
        <w:rPr>
          <w:rFonts w:ascii="Arial Narrow" w:hAnsi="Arial Narrow" w:cs="Arial"/>
          <w:spacing w:val="1"/>
          <w:sz w:val="22"/>
        </w:rPr>
        <w:t>2</w:t>
      </w:r>
      <w:r w:rsidRPr="00E02FEE">
        <w:rPr>
          <w:rFonts w:ascii="Arial Narrow" w:hAnsi="Arial Narrow" w:cs="Arial"/>
          <w:spacing w:val="1"/>
          <w:sz w:val="22"/>
        </w:rPr>
        <w:t xml:space="preserve">0) años anteriores a la fecha de cierre de la presente Licitación. </w:t>
      </w:r>
    </w:p>
    <w:p w14:paraId="570F639F" w14:textId="77777777" w:rsidR="00B518E2" w:rsidRPr="00E02FEE" w:rsidRDefault="00B518E2" w:rsidP="00B518E2">
      <w:pPr>
        <w:spacing w:after="0" w:line="240" w:lineRule="auto"/>
        <w:rPr>
          <w:rFonts w:ascii="Arial Narrow" w:hAnsi="Arial Narrow" w:cs="Arial"/>
          <w:spacing w:val="1"/>
          <w:sz w:val="22"/>
        </w:rPr>
      </w:pPr>
    </w:p>
    <w:p w14:paraId="046DBBD5" w14:textId="77777777" w:rsidR="00B518E2" w:rsidRPr="00E02FEE"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00CB9188" w14:textId="77777777" w:rsidR="00B518E2" w:rsidRPr="00E02FEE" w:rsidRDefault="00B518E2" w:rsidP="00B518E2">
      <w:pPr>
        <w:spacing w:after="0" w:line="240" w:lineRule="auto"/>
        <w:rPr>
          <w:rFonts w:ascii="Arial Narrow" w:hAnsi="Arial Narrow" w:cs="Arial"/>
          <w:spacing w:val="1"/>
          <w:sz w:val="22"/>
        </w:rPr>
      </w:pPr>
    </w:p>
    <w:p w14:paraId="1C9AB5E5" w14:textId="0A13A5FD" w:rsidR="00B518E2" w:rsidRDefault="00B518E2" w:rsidP="00B518E2">
      <w:pPr>
        <w:spacing w:after="0" w:line="240" w:lineRule="auto"/>
        <w:rPr>
          <w:rFonts w:ascii="Arial Narrow" w:hAnsi="Arial Narrow" w:cs="Arial"/>
          <w:spacing w:val="1"/>
          <w:sz w:val="22"/>
        </w:rPr>
      </w:pPr>
      <w:r w:rsidRPr="00E02FEE">
        <w:rPr>
          <w:rFonts w:ascii="Arial Narrow" w:hAnsi="Arial Narrow" w:cs="Arial"/>
          <w:spacing w:val="1"/>
          <w:sz w:val="22"/>
        </w:rPr>
        <w:t xml:space="preserve">El Equipo mínimo obligatorio, se entiende puesto a disposición de la Entidad, al momento de suscribir el acta de inicio de contrato y para la ejecución, sin acarrear costo adicional a la Entidad. </w:t>
      </w:r>
    </w:p>
    <w:p w14:paraId="2ED39C06" w14:textId="0715661A" w:rsidR="00021DF6" w:rsidRDefault="00021DF6" w:rsidP="00B518E2">
      <w:pPr>
        <w:spacing w:after="0" w:line="240" w:lineRule="auto"/>
        <w:rPr>
          <w:rFonts w:ascii="Arial Narrow" w:hAnsi="Arial Narrow" w:cs="Arial"/>
          <w:spacing w:val="1"/>
          <w:sz w:val="22"/>
        </w:rPr>
      </w:pPr>
    </w:p>
    <w:p w14:paraId="5AFAB7B4" w14:textId="05092AAE" w:rsidR="00021DF6" w:rsidRPr="00BE5EC7" w:rsidRDefault="00021DF6" w:rsidP="00B518E2">
      <w:pPr>
        <w:spacing w:after="0" w:line="240" w:lineRule="auto"/>
        <w:rPr>
          <w:rFonts w:ascii="Arial Narrow" w:hAnsi="Arial Narrow" w:cs="Arial"/>
          <w:spacing w:val="1"/>
          <w:sz w:val="22"/>
        </w:rPr>
      </w:pPr>
      <w:r w:rsidRPr="00BE5EC7">
        <w:rPr>
          <w:rFonts w:ascii="Arial Narrow" w:hAnsi="Arial Narrow" w:cs="Arial"/>
          <w:spacing w:val="1"/>
          <w:sz w:val="22"/>
        </w:rPr>
        <w:t xml:space="preserve">El equipo puesto a disposición de la ejecución de la obra sólo podrá ser retirado, cuando se ejecuten los ítems contenidos en el </w:t>
      </w:r>
      <w:bookmarkStart w:id="16" w:name="_Hlk101362204"/>
      <w:r w:rsidR="0075786C" w:rsidRPr="00BE5EC7">
        <w:rPr>
          <w:rFonts w:ascii="Arial Narrow" w:hAnsi="Arial Narrow" w:cs="Arial"/>
          <w:spacing w:val="1"/>
          <w:sz w:val="22"/>
        </w:rPr>
        <w:t xml:space="preserve">Formulario No. 1 </w:t>
      </w:r>
      <w:r w:rsidRPr="00BE5EC7">
        <w:rPr>
          <w:rFonts w:ascii="Arial Narrow" w:hAnsi="Arial Narrow" w:cs="Arial"/>
          <w:spacing w:val="1"/>
          <w:sz w:val="22"/>
        </w:rPr>
        <w:t xml:space="preserve">Presupuesto </w:t>
      </w:r>
      <w:r w:rsidR="0075786C" w:rsidRPr="00BE5EC7">
        <w:rPr>
          <w:rFonts w:ascii="Arial Narrow" w:hAnsi="Arial Narrow" w:cs="Arial"/>
          <w:spacing w:val="1"/>
          <w:sz w:val="22"/>
        </w:rPr>
        <w:t xml:space="preserve">Oficial </w:t>
      </w:r>
      <w:bookmarkEnd w:id="16"/>
      <w:r w:rsidRPr="00BE5EC7">
        <w:rPr>
          <w:rFonts w:ascii="Arial Narrow" w:hAnsi="Arial Narrow" w:cs="Arial"/>
          <w:spacing w:val="1"/>
          <w:sz w:val="22"/>
        </w:rPr>
        <w:t>en el cual se hace uso de este equipo, previa autorización por parte del Interventor.</w:t>
      </w:r>
    </w:p>
    <w:p w14:paraId="7640E177" w14:textId="77777777" w:rsidR="00B518E2" w:rsidRPr="00BE5EC7" w:rsidRDefault="00B518E2" w:rsidP="00B518E2">
      <w:pPr>
        <w:spacing w:after="0" w:line="240" w:lineRule="auto"/>
        <w:rPr>
          <w:rFonts w:ascii="Arial Narrow" w:hAnsi="Arial Narrow" w:cs="Arial"/>
          <w:spacing w:val="1"/>
          <w:sz w:val="22"/>
        </w:rPr>
      </w:pPr>
    </w:p>
    <w:p w14:paraId="32167E51" w14:textId="03369A0E" w:rsidR="00B518E2" w:rsidRPr="00E02FEE" w:rsidRDefault="007D4716" w:rsidP="00B518E2">
      <w:pPr>
        <w:spacing w:after="0" w:line="240" w:lineRule="auto"/>
        <w:rPr>
          <w:rFonts w:ascii="Arial Narrow" w:hAnsi="Arial Narrow" w:cs="Arial"/>
          <w:spacing w:val="1"/>
          <w:sz w:val="22"/>
        </w:rPr>
      </w:pPr>
      <w:bookmarkStart w:id="17" w:name="_Hlk101362229"/>
      <w:r w:rsidRPr="00BE5EC7">
        <w:rPr>
          <w:rFonts w:ascii="Arial Narrow" w:hAnsi="Arial Narrow" w:cs="Arial"/>
          <w:spacing w:val="1"/>
          <w:sz w:val="22"/>
        </w:rPr>
        <w:t>Para contratos cuyo plazo comprenda más de una vigencia fiscal, el Contratista analizará la necesidad de la disponibilidad de la maquinaria y equipos requeridos de acuerdo con las disponibilidades presupuestales de cada vigencia</w:t>
      </w:r>
      <w:bookmarkEnd w:id="17"/>
      <w:r w:rsidR="00B518E2" w:rsidRPr="00BE5EC7">
        <w:rPr>
          <w:rFonts w:ascii="Arial Narrow" w:hAnsi="Arial Narrow" w:cs="Arial"/>
          <w:spacing w:val="1"/>
          <w:sz w:val="22"/>
        </w:rPr>
        <w:t>.</w:t>
      </w:r>
    </w:p>
    <w:p w14:paraId="23F8B0D6" w14:textId="77777777" w:rsidR="00B518E2" w:rsidRPr="00E02FEE" w:rsidRDefault="00B518E2" w:rsidP="00B518E2">
      <w:pPr>
        <w:spacing w:after="0" w:line="240" w:lineRule="auto"/>
        <w:rPr>
          <w:rFonts w:ascii="Arial Narrow" w:hAnsi="Arial Narrow" w:cs="Arial"/>
          <w:spacing w:val="1"/>
          <w:sz w:val="22"/>
        </w:rPr>
      </w:pPr>
    </w:p>
    <w:p w14:paraId="16A4B931" w14:textId="7BFA9CD0" w:rsidR="00B518E2" w:rsidRPr="00E02FEE" w:rsidRDefault="00B518E2" w:rsidP="00B518E2">
      <w:pPr>
        <w:spacing w:after="0" w:line="240" w:lineRule="auto"/>
        <w:rPr>
          <w:rFonts w:ascii="Arial Narrow" w:hAnsi="Arial Narrow" w:cs="Arial"/>
          <w:sz w:val="22"/>
        </w:rPr>
      </w:pPr>
      <w:r w:rsidRPr="00E02FEE">
        <w:rPr>
          <w:rFonts w:ascii="Arial Narrow" w:hAnsi="Arial Narrow" w:cs="Arial"/>
          <w:sz w:val="22"/>
        </w:rPr>
        <w:t>La maquinaria mínima requerida será verificada una vez se adjudique el contrato y no podrá ser pedida durante la selección del contratista para efectos de otorgar puntaje o como criterio habilitante</w:t>
      </w:r>
      <w:r w:rsidR="0061516A">
        <w:rPr>
          <w:rFonts w:ascii="Arial Narrow" w:hAnsi="Arial Narrow" w:cs="Arial"/>
          <w:sz w:val="22"/>
        </w:rPr>
        <w:t>.</w:t>
      </w:r>
    </w:p>
    <w:p w14:paraId="48615029" w14:textId="77777777" w:rsidR="00DB0EC4" w:rsidRPr="00397C2E" w:rsidRDefault="00DB0EC4" w:rsidP="00007578">
      <w:pPr>
        <w:rPr>
          <w:rFonts w:ascii="Arial Narrow" w:hAnsi="Arial Narrow"/>
          <w:sz w:val="22"/>
        </w:rPr>
      </w:pPr>
    </w:p>
    <w:p w14:paraId="584D1A0C" w14:textId="32A1037A" w:rsidR="00FE3266" w:rsidRPr="0061516A" w:rsidRDefault="00BD5AEF" w:rsidP="0061516A">
      <w:pPr>
        <w:pStyle w:val="Prrafodelista"/>
        <w:numPr>
          <w:ilvl w:val="0"/>
          <w:numId w:val="3"/>
        </w:numPr>
        <w:rPr>
          <w:rFonts w:ascii="Arial Narrow" w:hAnsi="Arial Narrow"/>
          <w:b/>
          <w:sz w:val="22"/>
          <w:lang w:val="es-ES"/>
        </w:rPr>
      </w:pPr>
      <w:r w:rsidRPr="0061516A">
        <w:rPr>
          <w:rFonts w:ascii="Arial Narrow" w:hAnsi="Arial Narrow"/>
          <w:b/>
          <w:sz w:val="22"/>
          <w:lang w:val="es-ES"/>
        </w:rPr>
        <w:t>POSIBLES FUENTES DE MATERIALES PARA EL PROYECTO</w:t>
      </w:r>
      <w:r w:rsidR="00FE3266" w:rsidRPr="0061516A">
        <w:rPr>
          <w:rFonts w:ascii="Arial Narrow" w:hAnsi="Arial Narrow"/>
          <w:b/>
          <w:sz w:val="22"/>
          <w:lang w:val="es-ES"/>
        </w:rPr>
        <w:t xml:space="preserve"> </w:t>
      </w:r>
    </w:p>
    <w:p w14:paraId="20ED2071"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z w:val="22"/>
        </w:rPr>
        <w:t xml:space="preserve">Las posibles fuentes de materiales serán las que determine el adjudicatario, aprobadas por el </w:t>
      </w:r>
      <w:r w:rsidRPr="00397C2E">
        <w:rPr>
          <w:rFonts w:ascii="Arial Narrow" w:hAnsi="Arial Narrow" w:cs="Arial"/>
          <w:spacing w:val="1"/>
          <w:sz w:val="22"/>
        </w:rPr>
        <w:t>interventor, y las cuales cumplan con la calidad requerida en las normas de ensayo y especificaciones generales y/o particulares vigentes.</w:t>
      </w:r>
    </w:p>
    <w:p w14:paraId="44025FF9" w14:textId="77777777" w:rsidR="0025149A" w:rsidRPr="00397C2E" w:rsidRDefault="0025149A" w:rsidP="0025149A">
      <w:pPr>
        <w:spacing w:after="0" w:line="240" w:lineRule="auto"/>
        <w:rPr>
          <w:rFonts w:ascii="Arial Narrow" w:hAnsi="Arial Narrow" w:cs="Arial"/>
          <w:spacing w:val="1"/>
          <w:sz w:val="22"/>
        </w:rPr>
      </w:pPr>
    </w:p>
    <w:p w14:paraId="2A28B3E4"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68A02E6" w14:textId="77777777" w:rsidR="0025149A" w:rsidRPr="00397C2E" w:rsidRDefault="0025149A" w:rsidP="0025149A">
      <w:pPr>
        <w:spacing w:after="0" w:line="240" w:lineRule="auto"/>
        <w:rPr>
          <w:rFonts w:ascii="Arial Narrow" w:hAnsi="Arial Narrow" w:cs="Arial"/>
          <w:spacing w:val="1"/>
          <w:sz w:val="22"/>
        </w:rPr>
      </w:pPr>
    </w:p>
    <w:p w14:paraId="279E1FED"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783B9000" w14:textId="77777777" w:rsidR="0025149A" w:rsidRPr="00397C2E" w:rsidRDefault="0025149A" w:rsidP="0025149A">
      <w:pPr>
        <w:spacing w:after="0" w:line="240" w:lineRule="auto"/>
        <w:rPr>
          <w:rFonts w:ascii="Arial Narrow" w:hAnsi="Arial Narrow" w:cs="Arial"/>
          <w:spacing w:val="1"/>
          <w:sz w:val="22"/>
        </w:rPr>
      </w:pPr>
    </w:p>
    <w:p w14:paraId="20104617" w14:textId="661A9CE8"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proponente deberá verificar</w:t>
      </w:r>
      <w:r w:rsidR="002D49DA">
        <w:rPr>
          <w:rFonts w:ascii="Arial Narrow" w:hAnsi="Arial Narrow" w:cs="Arial"/>
          <w:spacing w:val="1"/>
          <w:sz w:val="22"/>
        </w:rPr>
        <w:t xml:space="preserve">, </w:t>
      </w:r>
      <w:r w:rsidRPr="00397C2E">
        <w:rPr>
          <w:rFonts w:ascii="Arial Narrow" w:hAnsi="Arial Narrow" w:cs="Arial"/>
          <w:spacing w:val="1"/>
          <w:sz w:val="22"/>
        </w:rPr>
        <w:t>previa a la presentación de la oferta, las distancias de acarreo de las posibles fuentes de materiales</w:t>
      </w:r>
      <w:r w:rsidR="002D49DA">
        <w:rPr>
          <w:rFonts w:ascii="Arial Narrow" w:hAnsi="Arial Narrow" w:cs="Arial"/>
          <w:spacing w:val="1"/>
          <w:sz w:val="22"/>
        </w:rPr>
        <w:t xml:space="preserve"> </w:t>
      </w:r>
      <w:r w:rsidRPr="00397C2E">
        <w:rPr>
          <w:rFonts w:ascii="Arial Narrow" w:hAnsi="Arial Narrow" w:cs="Arial"/>
          <w:spacing w:val="1"/>
          <w:sz w:val="22"/>
        </w:rPr>
        <w:t>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2B5D9E06" w14:textId="77777777" w:rsidR="0025149A" w:rsidRPr="00397C2E" w:rsidRDefault="0025149A" w:rsidP="0025149A">
      <w:pPr>
        <w:spacing w:after="0" w:line="240" w:lineRule="auto"/>
        <w:rPr>
          <w:rFonts w:ascii="Arial Narrow" w:hAnsi="Arial Narrow" w:cs="Arial"/>
          <w:spacing w:val="1"/>
          <w:sz w:val="22"/>
        </w:rPr>
      </w:pPr>
    </w:p>
    <w:p w14:paraId="41841276" w14:textId="77777777" w:rsidR="0025149A" w:rsidRPr="00397C2E"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02C5213F" w14:textId="77777777" w:rsidR="0025149A" w:rsidRPr="00397C2E" w:rsidRDefault="0025149A" w:rsidP="0025149A">
      <w:pPr>
        <w:spacing w:after="0" w:line="240" w:lineRule="auto"/>
        <w:rPr>
          <w:rFonts w:ascii="Arial Narrow" w:hAnsi="Arial Narrow" w:cs="Arial"/>
          <w:spacing w:val="1"/>
          <w:sz w:val="22"/>
        </w:rPr>
      </w:pPr>
    </w:p>
    <w:p w14:paraId="5F992256" w14:textId="60C0B797" w:rsidR="0025149A" w:rsidRDefault="0025149A" w:rsidP="0025149A">
      <w:pPr>
        <w:spacing w:after="0" w:line="240" w:lineRule="auto"/>
        <w:rPr>
          <w:rFonts w:ascii="Arial Narrow" w:hAnsi="Arial Narrow" w:cs="Arial"/>
          <w:spacing w:val="1"/>
          <w:sz w:val="22"/>
        </w:rPr>
      </w:pPr>
      <w:r w:rsidRPr="00397C2E">
        <w:rPr>
          <w:rFonts w:ascii="Arial Narrow" w:hAnsi="Arial Narrow" w:cs="Arial"/>
          <w:spacing w:val="1"/>
          <w:sz w:val="22"/>
        </w:rPr>
        <w:t>El Instituto no aceptará ningún reclamo del CONTRATISTA, por costos, plazos, falta o escasez de materiales o cambios de fuentes de materiales.</w:t>
      </w:r>
    </w:p>
    <w:p w14:paraId="5C501803" w14:textId="07B61B1D" w:rsidR="007D4716" w:rsidRDefault="007D4716" w:rsidP="0025149A">
      <w:pPr>
        <w:spacing w:after="0" w:line="240" w:lineRule="auto"/>
        <w:rPr>
          <w:rFonts w:ascii="Arial Narrow" w:hAnsi="Arial Narrow" w:cs="Arial"/>
          <w:spacing w:val="1"/>
          <w:sz w:val="22"/>
        </w:rPr>
      </w:pPr>
    </w:p>
    <w:p w14:paraId="41A7DF7A" w14:textId="660F1B7C" w:rsidR="009A4F8D" w:rsidRPr="002D49DA" w:rsidRDefault="009A4F8D" w:rsidP="00880880">
      <w:pPr>
        <w:pStyle w:val="Prrafodelista"/>
        <w:numPr>
          <w:ilvl w:val="0"/>
          <w:numId w:val="3"/>
        </w:numPr>
        <w:spacing w:line="276" w:lineRule="auto"/>
        <w:rPr>
          <w:rFonts w:ascii="Arial Narrow" w:hAnsi="Arial Narrow"/>
          <w:b/>
          <w:sz w:val="22"/>
          <w:lang w:val="es-ES"/>
        </w:rPr>
      </w:pPr>
      <w:r w:rsidRPr="002D49DA">
        <w:rPr>
          <w:rFonts w:ascii="Arial Narrow" w:hAnsi="Arial Narrow"/>
          <w:b/>
          <w:sz w:val="22"/>
          <w:lang w:val="es-ES"/>
        </w:rPr>
        <w:t>OBRAS PROVISIONALES</w:t>
      </w:r>
    </w:p>
    <w:p w14:paraId="60351559"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w:t>
      </w:r>
      <w:r w:rsidR="009B55C0" w:rsidRPr="002D49DA">
        <w:rPr>
          <w:rFonts w:ascii="Arial Narrow" w:hAnsi="Arial Narrow" w:cs="Arial"/>
          <w:sz w:val="22"/>
          <w:szCs w:val="22"/>
          <w:lang w:val="es-CO"/>
        </w:rPr>
        <w:t xml:space="preserve">patio de prefabricados, </w:t>
      </w:r>
      <w:r w:rsidRPr="002D49DA">
        <w:rPr>
          <w:rFonts w:ascii="Arial Narrow" w:hAnsi="Arial Narrow" w:cs="Arial"/>
          <w:sz w:val="22"/>
          <w:szCs w:val="22"/>
          <w:lang w:val="es-CO"/>
        </w:rPr>
        <w:t xml:space="preserve">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3E8BB823"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1123E2C5"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Adicionalmente, correrán por su cuenta los trabajos necesarios para no interrumpir el servicio en las vías públicas usadas por él o en las vías de acceso cuyo uso comparta con otros contratistas.</w:t>
      </w:r>
    </w:p>
    <w:p w14:paraId="28BF610E" w14:textId="77777777" w:rsidR="0025149A" w:rsidRPr="002D49DA" w:rsidRDefault="0025149A" w:rsidP="0025149A">
      <w:pPr>
        <w:pStyle w:val="InviasNormal"/>
        <w:spacing w:after="0"/>
        <w:rPr>
          <w:rFonts w:ascii="Arial Narrow" w:hAnsi="Arial Narrow" w:cs="Arial"/>
          <w:sz w:val="22"/>
          <w:szCs w:val="22"/>
          <w:lang w:val="es-CO"/>
        </w:rPr>
      </w:pPr>
      <w:r w:rsidRPr="002D49DA">
        <w:rPr>
          <w:rFonts w:ascii="Arial Narrow" w:hAnsi="Arial Narrow"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B42BEAE" w14:textId="77777777" w:rsidR="002D49DA" w:rsidRDefault="002D49DA" w:rsidP="0025149A">
      <w:pPr>
        <w:pStyle w:val="InviasNormal"/>
        <w:spacing w:before="0" w:after="0"/>
        <w:rPr>
          <w:rFonts w:ascii="Arial Narrow" w:hAnsi="Arial Narrow" w:cs="Arial"/>
          <w:sz w:val="22"/>
          <w:szCs w:val="22"/>
          <w:lang w:val="es-CO"/>
        </w:rPr>
      </w:pPr>
    </w:p>
    <w:p w14:paraId="50FB267C" w14:textId="0557902D" w:rsidR="0025149A" w:rsidRPr="002D49DA" w:rsidRDefault="0025149A" w:rsidP="0025149A">
      <w:pPr>
        <w:pStyle w:val="InviasNormal"/>
        <w:spacing w:before="0" w:after="0"/>
        <w:rPr>
          <w:rFonts w:ascii="Arial Narrow" w:hAnsi="Arial Narrow" w:cs="Arial"/>
          <w:sz w:val="22"/>
          <w:szCs w:val="22"/>
          <w:lang w:val="es-CO"/>
        </w:rPr>
      </w:pPr>
      <w:r w:rsidRPr="002D49DA">
        <w:rPr>
          <w:rFonts w:ascii="Arial Narrow" w:hAnsi="Arial Narrow"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E003910" w14:textId="77777777" w:rsidR="0025149A" w:rsidRPr="002D49DA" w:rsidRDefault="0025149A" w:rsidP="0025149A">
      <w:pPr>
        <w:pStyle w:val="InviasNormal"/>
        <w:spacing w:before="0" w:after="0"/>
        <w:rPr>
          <w:rFonts w:ascii="Arial Narrow" w:hAnsi="Arial Narrow" w:cs="Arial"/>
          <w:sz w:val="22"/>
          <w:szCs w:val="22"/>
          <w:lang w:val="es-CO"/>
        </w:rPr>
      </w:pPr>
    </w:p>
    <w:p w14:paraId="799A08BB" w14:textId="595AD674" w:rsidR="0025149A" w:rsidRDefault="0025149A" w:rsidP="00880880">
      <w:pPr>
        <w:pStyle w:val="Estilo5"/>
        <w:numPr>
          <w:ilvl w:val="0"/>
          <w:numId w:val="3"/>
        </w:numPr>
        <w:spacing w:after="0"/>
        <w:rPr>
          <w:rFonts w:cs="Arial"/>
          <w:sz w:val="22"/>
          <w:szCs w:val="22"/>
          <w:lang w:val="es-CO"/>
        </w:rPr>
      </w:pPr>
      <w:r w:rsidRPr="00880880">
        <w:rPr>
          <w:rFonts w:cs="Arial"/>
          <w:sz w:val="22"/>
          <w:szCs w:val="22"/>
          <w:lang w:val="es-CO"/>
        </w:rPr>
        <w:t xml:space="preserve">SEÑALIZACIÓN </w:t>
      </w:r>
    </w:p>
    <w:p w14:paraId="0CE200F4" w14:textId="77777777" w:rsidR="00AC442D" w:rsidRPr="00880880" w:rsidRDefault="00AC442D" w:rsidP="00AC442D">
      <w:pPr>
        <w:pStyle w:val="Estilo5"/>
        <w:spacing w:after="0"/>
        <w:ind w:left="0" w:firstLine="0"/>
        <w:rPr>
          <w:rFonts w:cs="Arial"/>
          <w:sz w:val="22"/>
          <w:szCs w:val="22"/>
          <w:lang w:val="es-CO"/>
        </w:rPr>
      </w:pPr>
    </w:p>
    <w:p w14:paraId="254DD9AF" w14:textId="77777777"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36A4C9D8" w14:textId="21FCF9DB" w:rsidR="0025149A" w:rsidRPr="00880880" w:rsidRDefault="0025149A" w:rsidP="0025149A">
      <w:pPr>
        <w:pStyle w:val="InviasNormal"/>
        <w:spacing w:after="0"/>
        <w:rPr>
          <w:rFonts w:ascii="Arial Narrow" w:hAnsi="Arial Narrow" w:cs="Arial"/>
          <w:sz w:val="22"/>
          <w:szCs w:val="22"/>
          <w:lang w:val="es-CO"/>
        </w:rPr>
      </w:pPr>
      <w:r w:rsidRPr="00880880">
        <w:rPr>
          <w:rFonts w:ascii="Arial Narrow" w:hAnsi="Arial Narrow" w:cs="Arial"/>
          <w:sz w:val="22"/>
          <w:szCs w:val="22"/>
          <w:lang w:val="es-CO"/>
        </w:rPr>
        <w:t>E</w:t>
      </w:r>
      <w:r w:rsidR="00CC36B3">
        <w:rPr>
          <w:rFonts w:ascii="Arial Narrow" w:hAnsi="Arial Narrow" w:cs="Arial"/>
          <w:sz w:val="22"/>
          <w:szCs w:val="22"/>
          <w:lang w:val="es-CO"/>
        </w:rPr>
        <w:t>l</w:t>
      </w:r>
      <w:r w:rsidRPr="00880880">
        <w:rPr>
          <w:rFonts w:ascii="Arial Narrow" w:hAnsi="Arial Narrow" w:cs="Arial"/>
          <w:sz w:val="22"/>
          <w:szCs w:val="22"/>
          <w:lang w:val="es-CO"/>
        </w:rPr>
        <w:t xml:space="preserve"> CONTRATISTA asumirá todos los costos requeridos para colocar y mantener la señalización de obra y las vallas informativas, la iluminación nocturna y demás dispositivos de seguridad y de comunicación y coordinación del plan de manejo de </w:t>
      </w:r>
      <w:r w:rsidR="00ED0B27" w:rsidRPr="00880880">
        <w:rPr>
          <w:rFonts w:ascii="Arial Narrow" w:hAnsi="Arial Narrow" w:cs="Arial"/>
          <w:sz w:val="22"/>
          <w:szCs w:val="22"/>
          <w:lang w:val="es-CO"/>
        </w:rPr>
        <w:t>tránsito</w:t>
      </w:r>
      <w:r w:rsidRPr="00880880">
        <w:rPr>
          <w:rFonts w:ascii="Arial Narrow" w:hAnsi="Arial Narrow" w:cs="Arial"/>
          <w:sz w:val="22"/>
          <w:szCs w:val="22"/>
          <w:lang w:val="es-CO"/>
        </w:rPr>
        <w:t xml:space="preserve"> actividades que deberá cumplir de conformidad con lo establecido en el Manual de Señalización - dispositivos para la regulación del tránsito en calles, carreteras y </w:t>
      </w:r>
      <w:r w:rsidR="00252E34" w:rsidRPr="00880880">
        <w:rPr>
          <w:rFonts w:ascii="Arial Narrow" w:hAnsi="Arial Narrow" w:cs="Arial"/>
          <w:sz w:val="22"/>
          <w:szCs w:val="22"/>
          <w:lang w:val="es-CO"/>
        </w:rPr>
        <w:t>ciclorrutas</w:t>
      </w:r>
      <w:r w:rsidRPr="00880880">
        <w:rPr>
          <w:rFonts w:ascii="Arial Narrow" w:hAnsi="Arial Narrow"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404BF853" w14:textId="77777777" w:rsidR="00671283" w:rsidRDefault="00671283" w:rsidP="0025149A">
      <w:pPr>
        <w:pStyle w:val="InviasNormal"/>
        <w:spacing w:before="0" w:after="0"/>
        <w:rPr>
          <w:rFonts w:ascii="Arial Narrow" w:hAnsi="Arial Narrow" w:cs="Arial"/>
          <w:sz w:val="22"/>
          <w:szCs w:val="22"/>
          <w:lang w:val="es-CO"/>
        </w:rPr>
      </w:pPr>
    </w:p>
    <w:p w14:paraId="35C286B6" w14:textId="5B900CE8" w:rsidR="0025149A" w:rsidRPr="00880880" w:rsidRDefault="0025149A" w:rsidP="0025149A">
      <w:pPr>
        <w:pStyle w:val="InviasNormal"/>
        <w:spacing w:before="0" w:after="0"/>
        <w:rPr>
          <w:rFonts w:ascii="Arial Narrow" w:hAnsi="Arial Narrow" w:cs="Arial"/>
          <w:sz w:val="22"/>
          <w:szCs w:val="22"/>
          <w:lang w:val="es-CO"/>
        </w:rPr>
      </w:pPr>
      <w:r w:rsidRPr="00880880">
        <w:rPr>
          <w:rFonts w:ascii="Arial Narrow" w:hAnsi="Arial Narrow"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02B6C305" w14:textId="77777777" w:rsidR="0025149A" w:rsidRPr="00CC36B3" w:rsidRDefault="0025149A" w:rsidP="0025149A">
      <w:pPr>
        <w:pStyle w:val="InviasNormal"/>
        <w:spacing w:before="0" w:after="0"/>
        <w:rPr>
          <w:rFonts w:ascii="Arial Narrow" w:hAnsi="Arial Narrow" w:cs="Arial"/>
          <w:sz w:val="22"/>
          <w:szCs w:val="22"/>
          <w:lang w:val="es-CO"/>
        </w:rPr>
      </w:pPr>
    </w:p>
    <w:p w14:paraId="3864548F" w14:textId="00DB1CAA" w:rsidR="0025149A" w:rsidRPr="00CC36B3" w:rsidRDefault="0025149A" w:rsidP="00CC36B3">
      <w:pPr>
        <w:pStyle w:val="Estilo5"/>
        <w:numPr>
          <w:ilvl w:val="0"/>
          <w:numId w:val="3"/>
        </w:numPr>
        <w:spacing w:after="0"/>
        <w:rPr>
          <w:rFonts w:cs="Arial"/>
          <w:sz w:val="22"/>
          <w:szCs w:val="22"/>
          <w:lang w:val="es-CO"/>
        </w:rPr>
      </w:pPr>
      <w:r w:rsidRPr="00CC36B3">
        <w:rPr>
          <w:rFonts w:cs="Arial"/>
          <w:sz w:val="22"/>
          <w:szCs w:val="22"/>
          <w:lang w:val="es-CO"/>
        </w:rPr>
        <w:t>PERMISOS, LICENCIAS Y AUTORIZACIONES</w:t>
      </w:r>
    </w:p>
    <w:p w14:paraId="70E755DC" w14:textId="77777777" w:rsidR="00CC36B3" w:rsidRPr="00CC36B3" w:rsidRDefault="00CC36B3" w:rsidP="00CC36B3">
      <w:pPr>
        <w:pStyle w:val="Estilo5"/>
        <w:spacing w:after="0"/>
        <w:ind w:left="0" w:firstLine="0"/>
        <w:rPr>
          <w:rFonts w:cs="Arial"/>
          <w:sz w:val="22"/>
          <w:szCs w:val="22"/>
          <w:lang w:val="es-CO"/>
        </w:rPr>
      </w:pPr>
    </w:p>
    <w:p w14:paraId="7C0CBF33" w14:textId="12E3B047"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43EE46BF" w14:textId="77777777" w:rsidR="00B21EFD" w:rsidRPr="00CC36B3" w:rsidRDefault="00B21EFD" w:rsidP="0025149A">
      <w:pPr>
        <w:spacing w:after="0" w:line="240" w:lineRule="auto"/>
        <w:rPr>
          <w:rFonts w:ascii="Arial Narrow" w:hAnsi="Arial Narrow" w:cs="Arial"/>
          <w:sz w:val="22"/>
          <w:lang w:val="es-ES"/>
        </w:rPr>
      </w:pPr>
    </w:p>
    <w:p w14:paraId="101002CA" w14:textId="52B1114B" w:rsidR="0025149A" w:rsidRDefault="0061093C" w:rsidP="0025149A">
      <w:pPr>
        <w:spacing w:after="0" w:line="240" w:lineRule="auto"/>
        <w:rPr>
          <w:rFonts w:ascii="Arial Narrow" w:hAnsi="Arial Narrow" w:cs="Arial"/>
          <w:sz w:val="22"/>
          <w:lang w:val="es-ES"/>
        </w:rPr>
      </w:pPr>
      <w:r w:rsidRPr="0061093C">
        <w:rPr>
          <w:rFonts w:ascii="Arial Narrow" w:hAnsi="Arial Narrow" w:cs="Arial"/>
          <w:sz w:val="22"/>
          <w:lang w:val="es-ES"/>
        </w:rPr>
        <w:t xml:space="preserve">Para el presente proceso de selección, los Permisos y/o Licencias a </w:t>
      </w:r>
      <w:r w:rsidR="005A225B">
        <w:rPr>
          <w:rFonts w:ascii="Arial Narrow" w:hAnsi="Arial Narrow" w:cs="Arial"/>
          <w:sz w:val="22"/>
          <w:lang w:val="es-ES"/>
        </w:rPr>
        <w:t>t</w:t>
      </w:r>
      <w:r w:rsidRPr="0061093C">
        <w:rPr>
          <w:rFonts w:ascii="Arial Narrow" w:hAnsi="Arial Narrow" w:cs="Arial"/>
          <w:sz w:val="22"/>
          <w:lang w:val="es-ES"/>
        </w:rPr>
        <w:t xml:space="preserve">ramitar por </w:t>
      </w:r>
      <w:r w:rsidR="005A225B">
        <w:rPr>
          <w:rFonts w:ascii="Arial Narrow" w:hAnsi="Arial Narrow" w:cs="Arial"/>
          <w:sz w:val="22"/>
          <w:lang w:val="es-ES"/>
        </w:rPr>
        <w:t>p</w:t>
      </w:r>
      <w:r w:rsidRPr="0061093C">
        <w:rPr>
          <w:rFonts w:ascii="Arial Narrow" w:hAnsi="Arial Narrow" w:cs="Arial"/>
          <w:sz w:val="22"/>
          <w:lang w:val="es-ES"/>
        </w:rPr>
        <w:t>arte del Contratista, serán aquellos que resultaren aplicables según lo dispuesto en los Apéndices Ambientales y/o Sociales del presente proceso de contratación, y el desarrollo del proceso de implementación de la Guía Ambiental. En todos los casos, se dará cumplimiento a la normatividad ambiental vigente, en este caso, decreto 1076 de 2015, y las demás que rigen en la materia.</w:t>
      </w:r>
    </w:p>
    <w:p w14:paraId="5FA7833C" w14:textId="77777777" w:rsidR="0061093C" w:rsidRPr="00CC36B3" w:rsidRDefault="0061093C" w:rsidP="0025149A">
      <w:pPr>
        <w:spacing w:after="0" w:line="240" w:lineRule="auto"/>
        <w:rPr>
          <w:rFonts w:ascii="Arial Narrow" w:hAnsi="Arial Narrow" w:cs="Arial"/>
          <w:sz w:val="22"/>
          <w:lang w:val="es-ES"/>
        </w:rPr>
      </w:pPr>
    </w:p>
    <w:p w14:paraId="644236C2" w14:textId="4F7C2509" w:rsidR="0025149A" w:rsidRDefault="0025149A" w:rsidP="0025149A">
      <w:pPr>
        <w:spacing w:after="0" w:line="240" w:lineRule="auto"/>
        <w:rPr>
          <w:rFonts w:ascii="Arial Narrow" w:hAnsi="Arial Narrow" w:cs="Arial"/>
          <w:sz w:val="22"/>
          <w:lang w:val="es-ES"/>
        </w:rPr>
      </w:pPr>
      <w:r w:rsidRPr="00CC36B3">
        <w:rPr>
          <w:rFonts w:ascii="Arial Narrow" w:hAnsi="Arial Narrow" w:cs="Arial"/>
          <w:sz w:val="22"/>
          <w:lang w:val="es-ES"/>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w:t>
      </w:r>
      <w:r w:rsidR="0061093C">
        <w:rPr>
          <w:rFonts w:ascii="Arial Narrow" w:hAnsi="Arial Narrow" w:cs="Arial"/>
          <w:sz w:val="22"/>
          <w:lang w:val="es-ES"/>
        </w:rPr>
        <w:t xml:space="preserve">ambiental </w:t>
      </w:r>
      <w:r w:rsidRPr="00CC36B3">
        <w:rPr>
          <w:rFonts w:ascii="Arial Narrow" w:hAnsi="Arial Narrow" w:cs="Arial"/>
          <w:sz w:val="22"/>
          <w:lang w:val="es-ES"/>
        </w:rPr>
        <w:t>aprobado</w:t>
      </w:r>
      <w:r w:rsidR="0061093C">
        <w:rPr>
          <w:rFonts w:ascii="Arial Narrow" w:hAnsi="Arial Narrow" w:cs="Arial"/>
          <w:sz w:val="22"/>
          <w:lang w:val="es-ES"/>
        </w:rPr>
        <w:t>,</w:t>
      </w:r>
      <w:r w:rsidR="00AC442D">
        <w:rPr>
          <w:rFonts w:ascii="Arial Narrow" w:hAnsi="Arial Narrow" w:cs="Arial"/>
          <w:sz w:val="22"/>
          <w:lang w:val="es-ES"/>
        </w:rPr>
        <w:t xml:space="preserve"> </w:t>
      </w:r>
      <w:r w:rsidRPr="00CC36B3">
        <w:rPr>
          <w:rFonts w:ascii="Arial Narrow" w:hAnsi="Arial Narrow" w:cs="Arial"/>
          <w:sz w:val="22"/>
          <w:lang w:val="es-ES"/>
        </w:rPr>
        <w:t>quien articulará las gestiones necesarias con los especialistas y profesionales competentes.</w:t>
      </w:r>
    </w:p>
    <w:p w14:paraId="68A5AA2D" w14:textId="367E6D5F" w:rsidR="002F2546" w:rsidRDefault="002F2546" w:rsidP="0025149A">
      <w:pPr>
        <w:spacing w:after="0" w:line="240" w:lineRule="auto"/>
        <w:rPr>
          <w:rFonts w:ascii="Arial Narrow" w:hAnsi="Arial Narrow" w:cs="Arial"/>
          <w:sz w:val="22"/>
          <w:lang w:val="es-ES"/>
        </w:rPr>
      </w:pPr>
    </w:p>
    <w:p w14:paraId="5B3BA537" w14:textId="5E0A72D1" w:rsidR="0025149A" w:rsidRDefault="0025149A" w:rsidP="007C7894">
      <w:pPr>
        <w:pStyle w:val="Estilo5"/>
        <w:numPr>
          <w:ilvl w:val="0"/>
          <w:numId w:val="3"/>
        </w:numPr>
        <w:spacing w:after="0"/>
        <w:rPr>
          <w:rFonts w:cs="Arial"/>
          <w:sz w:val="22"/>
          <w:szCs w:val="22"/>
          <w:lang w:val="es-CO"/>
        </w:rPr>
      </w:pPr>
      <w:r w:rsidRPr="002F2546">
        <w:rPr>
          <w:rFonts w:cs="Arial"/>
          <w:sz w:val="22"/>
          <w:szCs w:val="22"/>
          <w:lang w:val="es-CO"/>
        </w:rPr>
        <w:t>NOTAS TÉCNICAS ESPECÍFICAS PARA EL PROYECTO</w:t>
      </w:r>
    </w:p>
    <w:p w14:paraId="1AD291F4" w14:textId="1B360460" w:rsidR="002F2546" w:rsidRDefault="002F2546" w:rsidP="002F2546">
      <w:pPr>
        <w:pStyle w:val="Estilo5"/>
        <w:spacing w:after="0"/>
        <w:ind w:left="0" w:firstLine="0"/>
        <w:rPr>
          <w:rFonts w:cs="Arial"/>
          <w:sz w:val="22"/>
          <w:szCs w:val="22"/>
          <w:lang w:val="es-CO"/>
        </w:rPr>
      </w:pPr>
    </w:p>
    <w:p w14:paraId="6E5D0E9F" w14:textId="30600EAC" w:rsidR="002F2546" w:rsidRPr="00A06F69" w:rsidRDefault="002F2546" w:rsidP="002F2546">
      <w:pPr>
        <w:rPr>
          <w:rFonts w:ascii="Arial Narrow" w:hAnsi="Arial Narrow"/>
          <w:sz w:val="22"/>
          <w:szCs w:val="24"/>
        </w:rPr>
      </w:pPr>
      <w:r w:rsidRPr="00A06F69">
        <w:rPr>
          <w:rFonts w:ascii="Arial Narrow" w:hAnsi="Arial Narrow"/>
          <w:sz w:val="22"/>
          <w:szCs w:val="24"/>
        </w:rPr>
        <w:t>NOTA 1:</w:t>
      </w:r>
      <w:r w:rsidR="004601DC" w:rsidRPr="00A06F69">
        <w:rPr>
          <w:rFonts w:ascii="Arial Narrow" w:hAnsi="Arial Narrow"/>
          <w:sz w:val="22"/>
          <w:szCs w:val="24"/>
        </w:rPr>
        <w:t xml:space="preserve"> </w:t>
      </w:r>
      <w:r w:rsidRPr="00A06F69">
        <w:rPr>
          <w:rFonts w:ascii="Arial Narrow" w:hAnsi="Arial Narrow"/>
          <w:sz w:val="22"/>
          <w:szCs w:val="24"/>
        </w:rPr>
        <w:t>Teniendo en cuenta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p w14:paraId="3B55F9F6" w14:textId="7EF69020" w:rsidR="002F2546" w:rsidRPr="00A06F69" w:rsidRDefault="002F2546" w:rsidP="002F2546">
      <w:pPr>
        <w:rPr>
          <w:rFonts w:ascii="Arial Narrow" w:hAnsi="Arial Narrow"/>
          <w:sz w:val="22"/>
          <w:szCs w:val="24"/>
        </w:rPr>
      </w:pPr>
      <w:r w:rsidRPr="00A06F69">
        <w:rPr>
          <w:rFonts w:ascii="Arial Narrow" w:hAnsi="Arial Narrow"/>
          <w:sz w:val="22"/>
          <w:szCs w:val="24"/>
        </w:rPr>
        <w:t>NOTA 2: El control de tráfico temporal (controladores de tráfico) y la señalización provisional necesarios para la ejecución de las obras será por cuenta y riesgo del contratista.</w:t>
      </w:r>
    </w:p>
    <w:p w14:paraId="32258721" w14:textId="77777777" w:rsidR="002F2546" w:rsidRPr="00A06F69" w:rsidRDefault="002F2546" w:rsidP="002F2546">
      <w:pPr>
        <w:rPr>
          <w:rFonts w:ascii="Arial Narrow" w:hAnsi="Arial Narrow"/>
          <w:sz w:val="22"/>
          <w:szCs w:val="24"/>
        </w:rPr>
      </w:pPr>
      <w:r w:rsidRPr="00A06F69">
        <w:rPr>
          <w:rFonts w:ascii="Arial Narrow" w:hAnsi="Arial Narrow"/>
          <w:sz w:val="22"/>
          <w:szCs w:val="24"/>
        </w:rPr>
        <w:t xml:space="preserve">NOTA 3:  Se debe tener en cuenta que el PRECIO UNITARIO incluye el valor de A.I.U. </w:t>
      </w:r>
    </w:p>
    <w:p w14:paraId="6220D219" w14:textId="77777777" w:rsidR="002F2546" w:rsidRPr="00A06F69" w:rsidRDefault="002F2546" w:rsidP="002F2546">
      <w:pPr>
        <w:rPr>
          <w:rFonts w:ascii="Arial Narrow" w:hAnsi="Arial Narrow"/>
          <w:sz w:val="22"/>
          <w:szCs w:val="24"/>
        </w:rPr>
      </w:pPr>
      <w:r w:rsidRPr="00A06F69">
        <w:rPr>
          <w:rFonts w:ascii="Arial Narrow" w:hAnsi="Arial Narrow"/>
          <w:sz w:val="22"/>
          <w:szCs w:val="24"/>
        </w:rPr>
        <w:t xml:space="preserve">NOTA 4: El A.I.U y su discriminación deben estar en porcentaje (%). </w:t>
      </w:r>
    </w:p>
    <w:p w14:paraId="69D0D127" w14:textId="38BDEEFA" w:rsidR="002F2546" w:rsidRPr="00A06F69" w:rsidRDefault="002F2546" w:rsidP="002F2546">
      <w:pPr>
        <w:rPr>
          <w:rFonts w:ascii="Arial Narrow" w:hAnsi="Arial Narrow"/>
          <w:sz w:val="22"/>
          <w:szCs w:val="24"/>
        </w:rPr>
      </w:pPr>
      <w:r w:rsidRPr="00A06F69">
        <w:rPr>
          <w:rFonts w:ascii="Arial Narrow" w:hAnsi="Arial Narrow"/>
          <w:sz w:val="22"/>
          <w:szCs w:val="24"/>
        </w:rPr>
        <w:t xml:space="preserve">NOTA 5:  Cuando la fracción decimal del peso sea igual o superior a 5 se </w:t>
      </w:r>
      <w:r w:rsidR="00CF1D3B" w:rsidRPr="00A06F69">
        <w:rPr>
          <w:rFonts w:ascii="Arial Narrow" w:hAnsi="Arial Narrow"/>
          <w:sz w:val="22"/>
          <w:szCs w:val="24"/>
        </w:rPr>
        <w:t>aproximará</w:t>
      </w:r>
      <w:r w:rsidRPr="00A06F69">
        <w:rPr>
          <w:rFonts w:ascii="Arial Narrow" w:hAnsi="Arial Narrow"/>
          <w:sz w:val="22"/>
          <w:szCs w:val="24"/>
        </w:rPr>
        <w:t xml:space="preserve"> por exceso al número entero siguiente</w:t>
      </w:r>
      <w:r w:rsidR="004601DC" w:rsidRPr="00A06F69">
        <w:rPr>
          <w:rFonts w:ascii="Arial Narrow" w:hAnsi="Arial Narrow"/>
          <w:sz w:val="22"/>
          <w:szCs w:val="24"/>
        </w:rPr>
        <w:t xml:space="preserve"> </w:t>
      </w:r>
      <w:r w:rsidRPr="00A06F69">
        <w:rPr>
          <w:rFonts w:ascii="Arial Narrow" w:hAnsi="Arial Narrow"/>
          <w:sz w:val="22"/>
          <w:szCs w:val="24"/>
        </w:rPr>
        <w:t xml:space="preserve">del peso y cuando la fracción decimal del peso sea inferior a 5 se aproximará por defecto al número entero del peso. </w:t>
      </w:r>
    </w:p>
    <w:p w14:paraId="6AAC4609" w14:textId="77777777" w:rsidR="002F2546" w:rsidRPr="00A06F69" w:rsidRDefault="002F2546" w:rsidP="002F2546">
      <w:pPr>
        <w:rPr>
          <w:rFonts w:ascii="Arial Narrow" w:hAnsi="Arial Narrow"/>
          <w:sz w:val="22"/>
          <w:szCs w:val="24"/>
        </w:rPr>
      </w:pPr>
      <w:r w:rsidRPr="00A06F69">
        <w:rPr>
          <w:rFonts w:ascii="Arial Narrow" w:hAnsi="Arial Narrow"/>
          <w:sz w:val="22"/>
          <w:szCs w:val="24"/>
        </w:rPr>
        <w:t>NOTA 6: El CONTRATISTA dará estricto cumplimiento de los Protocolos de Bioseguridad, así como del Decreto 531 de 2020, la Resolución 666 de 2020, la Resolución 679 de 2020, la Resolución 312 de 2019, y la Resolución 1443 de 2014.</w:t>
      </w:r>
      <w:r w:rsidRPr="00A06F69">
        <w:rPr>
          <w:rFonts w:ascii="Arial Narrow" w:hAnsi="Arial Narrow"/>
          <w:sz w:val="22"/>
          <w:szCs w:val="24"/>
        </w:rPr>
        <w:tab/>
      </w:r>
      <w:r w:rsidRPr="00A06F69">
        <w:rPr>
          <w:rFonts w:ascii="Arial Narrow" w:hAnsi="Arial Narrow"/>
          <w:sz w:val="22"/>
          <w:szCs w:val="24"/>
        </w:rPr>
        <w:tab/>
      </w:r>
      <w:r w:rsidRPr="00A06F69">
        <w:rPr>
          <w:rFonts w:ascii="Arial Narrow" w:hAnsi="Arial Narrow"/>
          <w:sz w:val="22"/>
          <w:szCs w:val="24"/>
        </w:rPr>
        <w:tab/>
      </w:r>
      <w:r w:rsidRPr="00A06F69">
        <w:rPr>
          <w:rFonts w:ascii="Arial Narrow" w:hAnsi="Arial Narrow"/>
          <w:sz w:val="22"/>
          <w:szCs w:val="24"/>
        </w:rPr>
        <w:tab/>
      </w:r>
      <w:r w:rsidRPr="00A06F69">
        <w:rPr>
          <w:rFonts w:ascii="Arial Narrow" w:hAnsi="Arial Narrow"/>
          <w:sz w:val="22"/>
          <w:szCs w:val="24"/>
        </w:rPr>
        <w:tab/>
      </w:r>
      <w:r w:rsidRPr="00A06F69">
        <w:rPr>
          <w:rFonts w:ascii="Arial Narrow" w:hAnsi="Arial Narrow"/>
          <w:sz w:val="22"/>
          <w:szCs w:val="24"/>
        </w:rPr>
        <w:tab/>
      </w:r>
      <w:r w:rsidRPr="00A06F69">
        <w:rPr>
          <w:rFonts w:ascii="Arial Narrow" w:hAnsi="Arial Narrow"/>
          <w:sz w:val="22"/>
          <w:szCs w:val="24"/>
        </w:rPr>
        <w:tab/>
      </w:r>
      <w:r w:rsidRPr="00A06F69">
        <w:rPr>
          <w:rFonts w:ascii="Arial Narrow" w:hAnsi="Arial Narrow"/>
          <w:sz w:val="22"/>
          <w:szCs w:val="24"/>
        </w:rPr>
        <w:tab/>
      </w:r>
    </w:p>
    <w:p w14:paraId="6E07BB42" w14:textId="77777777" w:rsidR="002F2546" w:rsidRPr="002F2546" w:rsidRDefault="002F2546" w:rsidP="002F2546">
      <w:pPr>
        <w:rPr>
          <w:rFonts w:ascii="Arial Narrow" w:hAnsi="Arial Narrow"/>
          <w:sz w:val="22"/>
          <w:szCs w:val="24"/>
        </w:rPr>
      </w:pPr>
      <w:r w:rsidRPr="00A06F69">
        <w:rPr>
          <w:rFonts w:ascii="Arial Narrow" w:hAnsi="Arial Narrow"/>
          <w:sz w:val="22"/>
          <w:szCs w:val="24"/>
        </w:rPr>
        <w:t>NOTA 7:  Los valores que aparecen fijos e inmodificables no podrán alterarse.</w:t>
      </w:r>
    </w:p>
    <w:p w14:paraId="39A7B3B6" w14:textId="4A0C6B1F" w:rsidR="002F2546" w:rsidRPr="00CF1D3B" w:rsidRDefault="002F2546" w:rsidP="00CF1D3B">
      <w:pPr>
        <w:pStyle w:val="Prrafodelista"/>
        <w:numPr>
          <w:ilvl w:val="0"/>
          <w:numId w:val="27"/>
        </w:numPr>
        <w:rPr>
          <w:rFonts w:ascii="Arial Narrow" w:hAnsi="Arial Narrow"/>
          <w:b/>
          <w:bCs/>
          <w:sz w:val="22"/>
          <w:szCs w:val="24"/>
        </w:rPr>
      </w:pPr>
      <w:r w:rsidRPr="00CF1D3B">
        <w:rPr>
          <w:rFonts w:ascii="Arial Narrow" w:hAnsi="Arial Narrow"/>
          <w:b/>
          <w:bCs/>
          <w:sz w:val="22"/>
          <w:szCs w:val="24"/>
        </w:rPr>
        <w:t>Especificaciones Particulares</w:t>
      </w:r>
    </w:p>
    <w:p w14:paraId="71A613C6" w14:textId="77777777" w:rsidR="002F2546" w:rsidRPr="002F2546" w:rsidRDefault="002F2546" w:rsidP="002F2546">
      <w:pPr>
        <w:rPr>
          <w:rFonts w:ascii="Arial Narrow" w:hAnsi="Arial Narrow"/>
          <w:sz w:val="22"/>
          <w:szCs w:val="24"/>
        </w:rPr>
      </w:pPr>
      <w:r w:rsidRPr="002F2546">
        <w:rPr>
          <w:rFonts w:ascii="Arial Narrow" w:hAnsi="Arial Narrow"/>
          <w:sz w:val="22"/>
          <w:szCs w:val="24"/>
        </w:rPr>
        <w:t xml:space="preserve">En el Apéndice B se definen las “Especificaciones Particulares de Construcción”, las cuales sustituyen o modifican las “Especificaciones Generales de Construcción de Carreteras del Instituto Nacional de Vías” vigentes. </w:t>
      </w:r>
    </w:p>
    <w:p w14:paraId="02529C56" w14:textId="3A6A0A45" w:rsidR="002F2546" w:rsidRDefault="002F2546" w:rsidP="002F2546">
      <w:pPr>
        <w:rPr>
          <w:rFonts w:ascii="Arial Narrow" w:hAnsi="Arial Narrow"/>
          <w:sz w:val="22"/>
          <w:szCs w:val="24"/>
        </w:rPr>
      </w:pPr>
      <w:r w:rsidRPr="002F2546">
        <w:rPr>
          <w:rFonts w:ascii="Arial Narrow" w:hAnsi="Arial Narrow"/>
          <w:sz w:val="22"/>
          <w:szCs w:val="24"/>
        </w:rPr>
        <w:t>Las especificaciones particulares prevalecen sobre las especificaciones generales; sin embargo, todos los trabajos que no estén cubiertos en las especificaciones particulares se ejecutaran conforme a lo estipulado en las “Especificaciones Generales de Construcción de Carreteras del Instituto Nacional de Vías”, vigentes.</w:t>
      </w:r>
    </w:p>
    <w:p w14:paraId="446585B8" w14:textId="5EEEA3DF" w:rsidR="00CF1D3B" w:rsidRPr="00CF1D3B" w:rsidRDefault="00CF1D3B" w:rsidP="00CF1D3B">
      <w:pPr>
        <w:pStyle w:val="Prrafodelista"/>
        <w:numPr>
          <w:ilvl w:val="0"/>
          <w:numId w:val="3"/>
        </w:numPr>
        <w:rPr>
          <w:rFonts w:ascii="Arial Narrow" w:hAnsi="Arial Narrow"/>
          <w:b/>
          <w:bCs/>
          <w:sz w:val="22"/>
          <w:szCs w:val="24"/>
        </w:rPr>
      </w:pPr>
      <w:r w:rsidRPr="00CF1D3B">
        <w:rPr>
          <w:rFonts w:ascii="Arial Narrow" w:hAnsi="Arial Narrow"/>
          <w:b/>
          <w:bCs/>
          <w:sz w:val="22"/>
          <w:szCs w:val="24"/>
        </w:rPr>
        <w:t>CONDICIONES TÉCNICAS ESPECÍFICAS PARA EL PROYECTO</w:t>
      </w:r>
    </w:p>
    <w:p w14:paraId="66BEEE2B" w14:textId="6F781E56" w:rsidR="0025149A" w:rsidRDefault="0025149A" w:rsidP="0047233D">
      <w:pPr>
        <w:pStyle w:val="Estilo5"/>
        <w:numPr>
          <w:ilvl w:val="1"/>
          <w:numId w:val="28"/>
        </w:numPr>
        <w:spacing w:after="0"/>
        <w:rPr>
          <w:rFonts w:cs="Arial"/>
          <w:sz w:val="22"/>
          <w:szCs w:val="22"/>
          <w:lang w:val="es-CO"/>
        </w:rPr>
      </w:pPr>
      <w:bookmarkStart w:id="18" w:name="_Toc35521018"/>
      <w:bookmarkStart w:id="19" w:name="_Toc47018606"/>
      <w:r w:rsidRPr="009B508E">
        <w:rPr>
          <w:rFonts w:cs="Arial"/>
          <w:sz w:val="22"/>
          <w:szCs w:val="22"/>
          <w:lang w:val="es-CO"/>
        </w:rPr>
        <w:t>Programa de Obra</w:t>
      </w:r>
      <w:bookmarkEnd w:id="18"/>
      <w:bookmarkEnd w:id="19"/>
    </w:p>
    <w:p w14:paraId="6E30BE5A" w14:textId="77777777" w:rsidR="0047233D" w:rsidRPr="009B508E" w:rsidRDefault="0047233D" w:rsidP="0047233D">
      <w:pPr>
        <w:pStyle w:val="Estilo5"/>
        <w:spacing w:after="0"/>
        <w:ind w:left="0" w:firstLine="0"/>
        <w:rPr>
          <w:rFonts w:cs="Arial"/>
          <w:sz w:val="22"/>
          <w:szCs w:val="22"/>
          <w:lang w:val="es-CO"/>
        </w:rPr>
      </w:pPr>
    </w:p>
    <w:p w14:paraId="45C3C2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20" w:name="_Toc424219570"/>
      <w:bookmarkStart w:id="21" w:name="_Toc363770"/>
      <w:r w:rsidRPr="009B508E">
        <w:rPr>
          <w:rFonts w:ascii="Arial Narrow" w:hAnsi="Arial Narrow" w:cs="Arial"/>
          <w:sz w:val="22"/>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p>
    <w:p w14:paraId="02155B3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859028F" w14:textId="77777777" w:rsidR="0025149A" w:rsidRPr="009B508E" w:rsidRDefault="0025149A" w:rsidP="0047233D">
      <w:pPr>
        <w:pStyle w:val="Estilo5"/>
        <w:numPr>
          <w:ilvl w:val="2"/>
          <w:numId w:val="28"/>
        </w:numPr>
        <w:spacing w:after="0"/>
        <w:rPr>
          <w:rFonts w:cs="Arial"/>
          <w:bCs/>
          <w:sz w:val="22"/>
          <w:szCs w:val="22"/>
        </w:rPr>
      </w:pPr>
      <w:bookmarkStart w:id="22" w:name="_Toc35521019"/>
      <w:bookmarkStart w:id="23" w:name="_Toc47018607"/>
      <w:r w:rsidRPr="009B508E">
        <w:rPr>
          <w:rFonts w:cs="Arial"/>
          <w:bCs/>
          <w:sz w:val="22"/>
          <w:szCs w:val="22"/>
        </w:rPr>
        <w:t>Alcance</w:t>
      </w:r>
      <w:bookmarkEnd w:id="20"/>
      <w:bookmarkEnd w:id="21"/>
      <w:bookmarkEnd w:id="22"/>
      <w:bookmarkEnd w:id="23"/>
    </w:p>
    <w:p w14:paraId="59C3D68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programa deberá identificar todos los ítems (actividades) que componen el proyecto, mostrar su orden, secuencia y la interdependencia que exista entre ellos.</w:t>
      </w:r>
    </w:p>
    <w:p w14:paraId="490AF5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7F87D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B8B6AC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E8CDB37" w14:textId="3DC586D7"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5DD2B275" w14:textId="77777777" w:rsidR="00B27473" w:rsidRPr="009B508E" w:rsidRDefault="00B27473" w:rsidP="0025149A">
      <w:pPr>
        <w:tabs>
          <w:tab w:val="left" w:pos="-142"/>
        </w:tabs>
        <w:autoSpaceDE w:val="0"/>
        <w:autoSpaceDN w:val="0"/>
        <w:adjustRightInd w:val="0"/>
        <w:spacing w:after="0" w:line="240" w:lineRule="auto"/>
        <w:rPr>
          <w:rFonts w:ascii="Arial Narrow" w:hAnsi="Arial Narrow" w:cs="Arial"/>
          <w:sz w:val="22"/>
        </w:rPr>
      </w:pPr>
    </w:p>
    <w:p w14:paraId="5CC2B55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Igualmente, deberá tener presente las acciones a realizar con la comunidad para adelantar proyectos de manejo ambiental previa, durante y posterior a la ejecución de las obras. En especial, deberá programar su secuencia de acuerdo con la interrelación que exista entre las diferentes actividades.</w:t>
      </w:r>
    </w:p>
    <w:p w14:paraId="34B43ED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1DCD08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0F3955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258033BC" w14:textId="77777777" w:rsidR="0025149A" w:rsidRPr="009B508E" w:rsidRDefault="0025149A" w:rsidP="0047233D">
      <w:pPr>
        <w:pStyle w:val="Estilo5"/>
        <w:numPr>
          <w:ilvl w:val="2"/>
          <w:numId w:val="28"/>
        </w:numPr>
        <w:spacing w:after="0"/>
        <w:rPr>
          <w:rFonts w:cs="Arial"/>
          <w:bCs/>
          <w:sz w:val="22"/>
          <w:szCs w:val="22"/>
        </w:rPr>
      </w:pPr>
      <w:bookmarkStart w:id="24" w:name="_Toc424219571"/>
      <w:bookmarkStart w:id="25" w:name="_Toc363771"/>
      <w:bookmarkStart w:id="26" w:name="_Toc35521020"/>
      <w:bookmarkStart w:id="27" w:name="_Toc47018608"/>
      <w:r w:rsidRPr="009B508E">
        <w:rPr>
          <w:rFonts w:cs="Arial"/>
          <w:bCs/>
          <w:sz w:val="22"/>
          <w:szCs w:val="22"/>
        </w:rPr>
        <w:t>Método y presentación</w:t>
      </w:r>
      <w:bookmarkEnd w:id="24"/>
      <w:bookmarkEnd w:id="25"/>
      <w:bookmarkEnd w:id="26"/>
      <w:bookmarkEnd w:id="27"/>
    </w:p>
    <w:p w14:paraId="424D684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programación de la obra deberá elaborarse, utilizando como herramienta el programa Microsoft Project u otro similar.</w:t>
      </w:r>
    </w:p>
    <w:p w14:paraId="2EA6090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B4B22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herramienta que se utilice deberá proveer diagramas que muestren la secuencia lógica de ejecución de los ítems, incluyendo como mínimo la siguiente información:</w:t>
      </w:r>
    </w:p>
    <w:p w14:paraId="5923318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62FB3BA"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Nombre del ítem.</w:t>
      </w:r>
    </w:p>
    <w:p w14:paraId="5F0EBC70"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Cantidad a ejecutar.</w:t>
      </w:r>
    </w:p>
    <w:p w14:paraId="535FF4AB"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Unidad de obra.</w:t>
      </w:r>
    </w:p>
    <w:p w14:paraId="233A381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Duración estimada.</w:t>
      </w:r>
    </w:p>
    <w:p w14:paraId="0B876AE8"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temprano.</w:t>
      </w:r>
    </w:p>
    <w:p w14:paraId="651D0CD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temprano.</w:t>
      </w:r>
    </w:p>
    <w:p w14:paraId="2683582C"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Inicio tardío.</w:t>
      </w:r>
    </w:p>
    <w:p w14:paraId="17DA5A51"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Final tardío.</w:t>
      </w:r>
    </w:p>
    <w:p w14:paraId="2EC79019"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Holgura total.</w:t>
      </w:r>
    </w:p>
    <w:p w14:paraId="38EFCB2D" w14:textId="77777777" w:rsidR="0025149A" w:rsidRPr="009B508E" w:rsidRDefault="0025149A" w:rsidP="003C26EC">
      <w:pPr>
        <w:numPr>
          <w:ilvl w:val="0"/>
          <w:numId w:val="18"/>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Precedencias.</w:t>
      </w:r>
    </w:p>
    <w:p w14:paraId="62524ABF"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A0A7395"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4E00C7B6"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0EFA6DE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cada uno de los ítems del programa de obra, deberá indicarse lo siguiente:</w:t>
      </w:r>
    </w:p>
    <w:p w14:paraId="385625A2"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BEE89F9"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volumen de obra a ejecutarse por semana.</w:t>
      </w:r>
    </w:p>
    <w:p w14:paraId="692FF24A"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Identificar el responsable dentro de la organización.</w:t>
      </w:r>
    </w:p>
    <w:p w14:paraId="6F6F031B" w14:textId="77777777" w:rsidR="0025149A" w:rsidRPr="009B508E" w:rsidRDefault="0025149A" w:rsidP="003C26EC">
      <w:pPr>
        <w:numPr>
          <w:ilvl w:val="0"/>
          <w:numId w:val="22"/>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Identificar el equipo y/o el recurso de mano de obra que controla el rendimiento y la duración de su ejecución. Dentro de este literal debe tenerse en cuenta el número de frentes de obra en horarios diurnos como nocturnos. </w:t>
      </w:r>
    </w:p>
    <w:p w14:paraId="10D7172D" w14:textId="77777777" w:rsidR="0025149A" w:rsidRPr="009B508E" w:rsidRDefault="0025149A" w:rsidP="0025149A">
      <w:pPr>
        <w:spacing w:after="0" w:line="240" w:lineRule="auto"/>
        <w:rPr>
          <w:rFonts w:ascii="Arial Narrow" w:hAnsi="Arial Narrow" w:cs="Arial"/>
          <w:b/>
          <w:sz w:val="22"/>
        </w:rPr>
      </w:pPr>
    </w:p>
    <w:p w14:paraId="26A0D046" w14:textId="5B23B124" w:rsidR="0025149A" w:rsidRDefault="0025149A" w:rsidP="0047233D">
      <w:pPr>
        <w:pStyle w:val="Estilo5"/>
        <w:numPr>
          <w:ilvl w:val="1"/>
          <w:numId w:val="28"/>
        </w:numPr>
        <w:spacing w:after="0"/>
        <w:rPr>
          <w:rFonts w:cs="Arial"/>
          <w:sz w:val="22"/>
          <w:szCs w:val="22"/>
          <w:lang w:val="es-CO"/>
        </w:rPr>
      </w:pPr>
      <w:bookmarkStart w:id="28" w:name="_Toc35521021"/>
      <w:bookmarkStart w:id="29" w:name="_Toc47018609"/>
      <w:r w:rsidRPr="009B508E">
        <w:rPr>
          <w:rFonts w:cs="Arial"/>
          <w:sz w:val="22"/>
          <w:szCs w:val="22"/>
          <w:lang w:val="es-CO"/>
        </w:rPr>
        <w:t>Programa de Inversiones</w:t>
      </w:r>
      <w:bookmarkEnd w:id="28"/>
      <w:bookmarkEnd w:id="29"/>
    </w:p>
    <w:p w14:paraId="034F9D4E" w14:textId="77777777" w:rsidR="000740CD" w:rsidRPr="009B508E" w:rsidRDefault="000740CD" w:rsidP="000740CD">
      <w:pPr>
        <w:pStyle w:val="Estilo5"/>
        <w:spacing w:after="0"/>
        <w:ind w:left="0" w:firstLine="0"/>
        <w:rPr>
          <w:rFonts w:cs="Arial"/>
          <w:sz w:val="22"/>
          <w:szCs w:val="22"/>
          <w:lang w:val="es-CO"/>
        </w:rPr>
      </w:pPr>
    </w:p>
    <w:p w14:paraId="0262C6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22612C8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4F57D0E"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Consignará la inversión que ejecutará de acuerdo con el Manual de Interventoría. </w:t>
      </w:r>
    </w:p>
    <w:p w14:paraId="06E10657"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Concepto de cada ítem. Dicha inversión debe corresponder al producto de las cantidades mensuales consignadas en el programa de obra por el precio unitario del ítem.</w:t>
      </w:r>
    </w:p>
    <w:p w14:paraId="4A2B586D"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Consignará la inversión mensual que ejecutará por concepto de todos los ítems. Dicha inversión será el resultado de sumar los productos enunciados en el inciso anterior.</w:t>
      </w:r>
    </w:p>
    <w:p w14:paraId="2EB1B0DB"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ind w:left="284" w:firstLine="0"/>
        <w:rPr>
          <w:rFonts w:ascii="Arial Narrow" w:hAnsi="Arial Narrow" w:cs="Arial"/>
          <w:sz w:val="22"/>
        </w:rPr>
      </w:pPr>
      <w:r w:rsidRPr="009B508E">
        <w:rPr>
          <w:rFonts w:ascii="Arial Narrow" w:hAnsi="Arial Narrow" w:cs="Arial"/>
          <w:sz w:val="22"/>
        </w:rPr>
        <w:t xml:space="preserve">Mensualmente se diligenciará el seguimiento al programa de inversiones. </w:t>
      </w:r>
    </w:p>
    <w:p w14:paraId="71DA7C8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E81F0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y/o adición y/o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14FA73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720A0CB" w14:textId="20526A0B" w:rsidR="0025149A" w:rsidRDefault="0025149A" w:rsidP="0047233D">
      <w:pPr>
        <w:pStyle w:val="Estilo5"/>
        <w:numPr>
          <w:ilvl w:val="1"/>
          <w:numId w:val="28"/>
        </w:numPr>
        <w:spacing w:after="0"/>
        <w:rPr>
          <w:rFonts w:cs="Arial"/>
          <w:sz w:val="22"/>
          <w:szCs w:val="22"/>
          <w:lang w:val="es-CO"/>
        </w:rPr>
      </w:pPr>
      <w:bookmarkStart w:id="30" w:name="_Toc424219573"/>
      <w:bookmarkStart w:id="31" w:name="_Toc363773"/>
      <w:bookmarkStart w:id="32" w:name="_Toc35521022"/>
      <w:bookmarkStart w:id="33" w:name="_Toc47018610"/>
      <w:r w:rsidRPr="009B508E">
        <w:rPr>
          <w:rFonts w:cs="Arial"/>
          <w:sz w:val="22"/>
          <w:szCs w:val="22"/>
          <w:lang w:val="es-CO"/>
        </w:rPr>
        <w:t>Flujo de Caja</w:t>
      </w:r>
      <w:bookmarkEnd w:id="30"/>
      <w:bookmarkEnd w:id="31"/>
      <w:bookmarkEnd w:id="32"/>
      <w:bookmarkEnd w:id="33"/>
    </w:p>
    <w:p w14:paraId="14BADE06" w14:textId="77777777" w:rsidR="000740CD" w:rsidRPr="009B508E" w:rsidRDefault="000740CD" w:rsidP="000740CD">
      <w:pPr>
        <w:pStyle w:val="Estilo5"/>
        <w:spacing w:after="0"/>
        <w:ind w:left="0" w:firstLine="0"/>
        <w:rPr>
          <w:rFonts w:cs="Arial"/>
          <w:sz w:val="22"/>
          <w:szCs w:val="22"/>
          <w:lang w:val="es-CO"/>
        </w:rPr>
      </w:pPr>
    </w:p>
    <w:p w14:paraId="69C56EB9"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 presentar un flujo mensual de caja, con los ingresos y egresos esperados durante la ejecución de los trabajos, elaborado teniendo en cuenta:</w:t>
      </w:r>
    </w:p>
    <w:p w14:paraId="5635AD63"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6449844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ingresos: el capital de trabajo de la licitación pública, el anticipo otorgado y los pagos mensuales por concepto de las actas de obra.</w:t>
      </w:r>
    </w:p>
    <w:p w14:paraId="7365A044"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En los egresos el programa de inversiones.</w:t>
      </w:r>
    </w:p>
    <w:p w14:paraId="1CC23B2E" w14:textId="77777777" w:rsidR="0025149A" w:rsidRPr="009B508E" w:rsidRDefault="0025149A" w:rsidP="003C26EC">
      <w:pPr>
        <w:numPr>
          <w:ilvl w:val="0"/>
          <w:numId w:val="19"/>
        </w:numPr>
        <w:tabs>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Determinar el saldo mensual y el saldo acumulado esperado, sea en déficit o superávit.</w:t>
      </w:r>
    </w:p>
    <w:p w14:paraId="62650B88"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5978469B"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no reconocerá al CONTRATISTA intereses cuando el trámite de pago se vea impactado por alteraciones al PAC que se originen en circunstancias no imputables a los trámites internos de la Entidad.</w:t>
      </w:r>
    </w:p>
    <w:p w14:paraId="76399F3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9E0B4D" w14:textId="5FE4553C" w:rsidR="0025149A" w:rsidRDefault="0025149A" w:rsidP="0047233D">
      <w:pPr>
        <w:pStyle w:val="Estilo5"/>
        <w:numPr>
          <w:ilvl w:val="1"/>
          <w:numId w:val="28"/>
        </w:numPr>
        <w:spacing w:after="0"/>
        <w:rPr>
          <w:rFonts w:cs="Arial"/>
          <w:sz w:val="22"/>
          <w:szCs w:val="22"/>
          <w:lang w:val="es-CO"/>
        </w:rPr>
      </w:pPr>
      <w:bookmarkStart w:id="34" w:name="_Toc424219574"/>
      <w:bookmarkStart w:id="35" w:name="_Toc363774"/>
      <w:bookmarkStart w:id="36" w:name="_Toc35521023"/>
      <w:bookmarkStart w:id="37" w:name="_Toc47018611"/>
      <w:r w:rsidRPr="009B508E">
        <w:rPr>
          <w:rFonts w:cs="Arial"/>
          <w:sz w:val="22"/>
          <w:szCs w:val="22"/>
          <w:lang w:val="es-CO"/>
        </w:rPr>
        <w:t>Programa de Generación de Empleo</w:t>
      </w:r>
      <w:bookmarkEnd w:id="34"/>
      <w:bookmarkEnd w:id="35"/>
      <w:bookmarkEnd w:id="36"/>
      <w:bookmarkEnd w:id="37"/>
    </w:p>
    <w:p w14:paraId="55A6BC75" w14:textId="77777777" w:rsidR="000740CD" w:rsidRPr="009B508E" w:rsidRDefault="000740CD" w:rsidP="000740CD">
      <w:pPr>
        <w:pStyle w:val="Estilo5"/>
        <w:spacing w:after="0"/>
        <w:ind w:left="0" w:firstLine="0"/>
        <w:rPr>
          <w:rFonts w:cs="Arial"/>
          <w:sz w:val="22"/>
          <w:szCs w:val="22"/>
          <w:lang w:val="es-CO"/>
        </w:rPr>
      </w:pPr>
    </w:p>
    <w:p w14:paraId="19244871" w14:textId="2F75657A" w:rsidR="0025149A" w:rsidRPr="009B508E" w:rsidRDefault="0025149A" w:rsidP="0025149A">
      <w:pPr>
        <w:spacing w:after="0" w:line="240" w:lineRule="auto"/>
        <w:rPr>
          <w:rFonts w:ascii="Arial Narrow" w:hAnsi="Arial Narrow" w:cs="Arial"/>
          <w:b/>
          <w:sz w:val="22"/>
        </w:rPr>
      </w:pPr>
      <w:r w:rsidRPr="009B508E">
        <w:rPr>
          <w:rFonts w:ascii="Arial Narrow" w:hAnsi="Arial Narrow"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w:t>
      </w:r>
      <w:r w:rsidR="00825193">
        <w:rPr>
          <w:rFonts w:ascii="Arial Narrow" w:hAnsi="Arial Narrow" w:cs="Arial"/>
          <w:sz w:val="22"/>
        </w:rPr>
        <w:t xml:space="preserve"> </w:t>
      </w:r>
      <w:r w:rsidR="00825193" w:rsidRPr="00825193">
        <w:rPr>
          <w:rFonts w:ascii="Arial Narrow" w:hAnsi="Arial Narrow" w:cs="Arial"/>
          <w:sz w:val="22"/>
        </w:rPr>
        <w:t>y/o personal de las comunidades indígenas de la zona del proyecto</w:t>
      </w:r>
      <w:r w:rsidRPr="009B508E">
        <w:rPr>
          <w:rFonts w:ascii="Arial Narrow" w:hAnsi="Arial Narrow" w:cs="Arial"/>
          <w:sz w:val="22"/>
        </w:rPr>
        <w:t xml:space="preserve">. El Instituto a través de la Interventoría hará seguimiento a lo dispuesto en el </w:t>
      </w:r>
      <w:r w:rsidRPr="00BE5EC7">
        <w:rPr>
          <w:rFonts w:ascii="Arial Narrow" w:hAnsi="Arial Narrow" w:cs="Arial"/>
          <w:sz w:val="22"/>
        </w:rPr>
        <w:t>presente numeral mediante los informes mensuales de generación de empleo (los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w:t>
      </w:r>
      <w:r w:rsidR="00B27473" w:rsidRPr="00BE5EC7">
        <w:rPr>
          <w:rFonts w:ascii="Arial Narrow" w:hAnsi="Arial Narrow" w:cs="Arial"/>
          <w:sz w:val="22"/>
        </w:rPr>
        <w:t xml:space="preserve">, </w:t>
      </w:r>
      <w:bookmarkStart w:id="38" w:name="_Hlk101362264"/>
      <w:r w:rsidR="00B27473" w:rsidRPr="00BE5EC7">
        <w:rPr>
          <w:rFonts w:ascii="Arial Narrow" w:hAnsi="Arial Narrow" w:cs="Arial"/>
          <w:sz w:val="22"/>
        </w:rPr>
        <w:t>del PAGA</w:t>
      </w:r>
      <w:r w:rsidRPr="00BE5EC7">
        <w:rPr>
          <w:rFonts w:ascii="Arial Narrow" w:hAnsi="Arial Narrow" w:cs="Arial"/>
          <w:sz w:val="22"/>
        </w:rPr>
        <w:t>)</w:t>
      </w:r>
      <w:bookmarkEnd w:id="38"/>
      <w:r w:rsidR="00A06F69" w:rsidRPr="00BE5EC7">
        <w:rPr>
          <w:rFonts w:ascii="Arial Narrow" w:hAnsi="Arial Narrow" w:cs="Arial"/>
          <w:sz w:val="22"/>
        </w:rPr>
        <w:t>.</w:t>
      </w:r>
    </w:p>
    <w:p w14:paraId="1FFBC4C2" w14:textId="77777777" w:rsidR="0025149A" w:rsidRPr="009B508E" w:rsidRDefault="0025149A" w:rsidP="0025149A">
      <w:pPr>
        <w:spacing w:after="0" w:line="240" w:lineRule="auto"/>
        <w:rPr>
          <w:rFonts w:ascii="Arial Narrow" w:hAnsi="Arial Narrow" w:cs="Arial"/>
          <w:sz w:val="22"/>
        </w:rPr>
      </w:pPr>
    </w:p>
    <w:p w14:paraId="18B818AD" w14:textId="0402B462" w:rsidR="0025149A" w:rsidRDefault="0025149A" w:rsidP="0047233D">
      <w:pPr>
        <w:pStyle w:val="Estilo5"/>
        <w:numPr>
          <w:ilvl w:val="1"/>
          <w:numId w:val="28"/>
        </w:numPr>
        <w:spacing w:after="0"/>
        <w:rPr>
          <w:rFonts w:cs="Arial"/>
          <w:sz w:val="22"/>
          <w:szCs w:val="22"/>
          <w:lang w:val="es-CO"/>
        </w:rPr>
      </w:pPr>
      <w:bookmarkStart w:id="39" w:name="_Toc424219576"/>
      <w:bookmarkStart w:id="40" w:name="_Toc363776"/>
      <w:bookmarkStart w:id="41" w:name="_Toc35521024"/>
      <w:bookmarkStart w:id="42" w:name="_Toc47018612"/>
      <w:r w:rsidRPr="009B508E">
        <w:rPr>
          <w:rFonts w:cs="Arial"/>
          <w:sz w:val="22"/>
          <w:szCs w:val="22"/>
          <w:lang w:val="es-CO"/>
        </w:rPr>
        <w:t>Laboratorio Toma de Control de Calidad</w:t>
      </w:r>
      <w:bookmarkEnd w:id="39"/>
      <w:bookmarkEnd w:id="40"/>
      <w:bookmarkEnd w:id="41"/>
      <w:bookmarkEnd w:id="42"/>
    </w:p>
    <w:p w14:paraId="76CED10A" w14:textId="77777777" w:rsidR="00032EDA" w:rsidRPr="009B508E" w:rsidRDefault="00032EDA" w:rsidP="00032EDA">
      <w:pPr>
        <w:pStyle w:val="Estilo5"/>
        <w:spacing w:after="0"/>
        <w:ind w:left="0" w:firstLine="0"/>
        <w:rPr>
          <w:rFonts w:cs="Arial"/>
          <w:sz w:val="22"/>
          <w:szCs w:val="22"/>
          <w:lang w:val="es-CO"/>
        </w:rPr>
      </w:pPr>
    </w:p>
    <w:p w14:paraId="6997624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Dentro del autocontrol de calidad, el contratista deberá contar en la obra con un equipo completo de laboratorio de suelos, concretos y pavimentos, para efectuar el control de la obra y como mínimo debe estar en capacidad para adelantar los ensayos de materiales según la normatividad vigente y avance de la obra.</w:t>
      </w:r>
    </w:p>
    <w:p w14:paraId="6FA2889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9603080" w14:textId="77366ABC" w:rsidR="0025149A" w:rsidRDefault="0025149A" w:rsidP="0047233D">
      <w:pPr>
        <w:pStyle w:val="Estilo5"/>
        <w:numPr>
          <w:ilvl w:val="1"/>
          <w:numId w:val="28"/>
        </w:numPr>
        <w:spacing w:after="0"/>
        <w:rPr>
          <w:rFonts w:cs="Arial"/>
          <w:sz w:val="22"/>
          <w:szCs w:val="22"/>
          <w:lang w:val="es-CO"/>
        </w:rPr>
      </w:pPr>
      <w:bookmarkStart w:id="43" w:name="_Toc424219577"/>
      <w:bookmarkStart w:id="44" w:name="_Toc363777"/>
      <w:bookmarkStart w:id="45" w:name="_Toc35521025"/>
      <w:bookmarkStart w:id="46" w:name="_Toc47018613"/>
      <w:r w:rsidRPr="009B508E">
        <w:rPr>
          <w:rFonts w:cs="Arial"/>
          <w:sz w:val="22"/>
          <w:szCs w:val="22"/>
          <w:lang w:val="es-CO"/>
        </w:rPr>
        <w:t>Plan de Calidad</w:t>
      </w:r>
      <w:bookmarkEnd w:id="43"/>
      <w:bookmarkEnd w:id="44"/>
      <w:bookmarkEnd w:id="45"/>
      <w:bookmarkEnd w:id="46"/>
    </w:p>
    <w:p w14:paraId="7DA9A31B" w14:textId="77777777" w:rsidR="00032EDA" w:rsidRPr="009B508E" w:rsidRDefault="00032EDA" w:rsidP="00032EDA">
      <w:pPr>
        <w:pStyle w:val="Estilo5"/>
        <w:spacing w:after="0"/>
        <w:ind w:left="0" w:firstLine="0"/>
        <w:rPr>
          <w:rFonts w:cs="Arial"/>
          <w:sz w:val="22"/>
          <w:szCs w:val="22"/>
          <w:lang w:val="es-CO"/>
        </w:rPr>
      </w:pPr>
    </w:p>
    <w:p w14:paraId="0A31785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presentar el plan de calidad para el proyecto de acuerdo con lo solicitado en el anexo plan de calidad del pliego de condiciones.</w:t>
      </w:r>
    </w:p>
    <w:p w14:paraId="26E27347" w14:textId="77777777" w:rsidR="0025149A" w:rsidRPr="009B508E" w:rsidRDefault="0025149A" w:rsidP="0025149A">
      <w:pPr>
        <w:spacing w:after="0" w:line="240" w:lineRule="auto"/>
        <w:rPr>
          <w:rFonts w:ascii="Arial Narrow" w:hAnsi="Arial Narrow" w:cs="Arial"/>
          <w:sz w:val="22"/>
        </w:rPr>
      </w:pPr>
    </w:p>
    <w:p w14:paraId="586D442E" w14:textId="6FE349E7" w:rsidR="0025149A" w:rsidRDefault="0025149A" w:rsidP="0047233D">
      <w:pPr>
        <w:pStyle w:val="Estilo5"/>
        <w:numPr>
          <w:ilvl w:val="1"/>
          <w:numId w:val="28"/>
        </w:numPr>
        <w:spacing w:after="0"/>
        <w:rPr>
          <w:rFonts w:cs="Arial"/>
          <w:sz w:val="22"/>
          <w:szCs w:val="22"/>
          <w:lang w:val="es-CO"/>
        </w:rPr>
      </w:pPr>
      <w:bookmarkStart w:id="47" w:name="_Toc424219597"/>
      <w:bookmarkStart w:id="48" w:name="_Toc363786"/>
      <w:bookmarkStart w:id="49" w:name="_Toc35521026"/>
      <w:bookmarkStart w:id="50" w:name="_Toc47018614"/>
      <w:r w:rsidRPr="009B508E">
        <w:rPr>
          <w:rFonts w:cs="Arial"/>
          <w:sz w:val="22"/>
          <w:szCs w:val="22"/>
          <w:lang w:val="es-CO"/>
        </w:rPr>
        <w:t>Dirección Técnica del Proyecto y Personal del Contratista</w:t>
      </w:r>
      <w:bookmarkEnd w:id="47"/>
      <w:bookmarkEnd w:id="48"/>
      <w:bookmarkEnd w:id="49"/>
      <w:bookmarkEnd w:id="50"/>
    </w:p>
    <w:p w14:paraId="7D970FEF" w14:textId="77777777" w:rsidR="00032EDA" w:rsidRPr="009B508E" w:rsidRDefault="00032EDA" w:rsidP="00032EDA">
      <w:pPr>
        <w:pStyle w:val="Estilo5"/>
        <w:spacing w:after="0"/>
        <w:ind w:left="0" w:firstLine="0"/>
        <w:rPr>
          <w:rFonts w:cs="Arial"/>
          <w:sz w:val="22"/>
          <w:szCs w:val="22"/>
          <w:lang w:val="es-CO"/>
        </w:rPr>
      </w:pPr>
    </w:p>
    <w:p w14:paraId="72DD8D4C"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 xml:space="preserve">El contratista se obliga a mantener durante toda la ejecución de las obras materia del contrato y hasta la entrega final y recibo de ellas, el personal necesario para el desarrollo de los trabajos. </w:t>
      </w:r>
    </w:p>
    <w:p w14:paraId="38828EBA" w14:textId="77777777" w:rsidR="0025149A" w:rsidRPr="009B508E" w:rsidRDefault="0025149A" w:rsidP="0025149A">
      <w:pPr>
        <w:spacing w:after="0" w:line="240" w:lineRule="auto"/>
        <w:rPr>
          <w:rFonts w:ascii="Arial Narrow" w:hAnsi="Arial Narrow" w:cs="Arial"/>
          <w:sz w:val="22"/>
        </w:rPr>
      </w:pPr>
    </w:p>
    <w:p w14:paraId="03AA41A0"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35A4589D" w14:textId="77777777" w:rsidR="0025149A" w:rsidRPr="009B508E" w:rsidRDefault="0025149A" w:rsidP="0025149A">
      <w:pPr>
        <w:spacing w:after="0" w:line="240" w:lineRule="auto"/>
        <w:rPr>
          <w:rFonts w:ascii="Arial Narrow" w:hAnsi="Arial Narrow" w:cs="Arial"/>
          <w:sz w:val="22"/>
        </w:rPr>
      </w:pPr>
    </w:p>
    <w:p w14:paraId="7CE84F6E"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Instituto se reserva el derecho de exigir, por escrito, al contratista el reemplazo de cualquier persona vinculada al proyecto. Esta exigencia no dará derecho al contratista para elevar ningún reclamo contra el Instituto.</w:t>
      </w:r>
    </w:p>
    <w:p w14:paraId="773C2B57" w14:textId="77777777" w:rsidR="0025149A" w:rsidRPr="009B508E" w:rsidRDefault="0025149A" w:rsidP="0025149A">
      <w:pPr>
        <w:spacing w:after="0" w:line="240" w:lineRule="auto"/>
        <w:rPr>
          <w:rFonts w:ascii="Arial Narrow" w:hAnsi="Arial Narrow" w:cs="Arial"/>
          <w:sz w:val="22"/>
        </w:rPr>
      </w:pPr>
    </w:p>
    <w:p w14:paraId="5A579686"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6D367E80" w14:textId="77777777" w:rsidR="0025149A" w:rsidRPr="009B508E" w:rsidRDefault="0025149A" w:rsidP="0025149A">
      <w:pPr>
        <w:spacing w:after="0" w:line="240" w:lineRule="auto"/>
        <w:rPr>
          <w:rFonts w:ascii="Arial Narrow" w:hAnsi="Arial Narrow" w:cs="Arial"/>
          <w:sz w:val="22"/>
        </w:rPr>
      </w:pPr>
    </w:p>
    <w:p w14:paraId="5E9FDCF3"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35EC3836" w14:textId="77777777" w:rsidR="0025149A" w:rsidRPr="009B508E" w:rsidRDefault="0025149A" w:rsidP="0025149A">
      <w:pPr>
        <w:spacing w:after="0" w:line="240" w:lineRule="auto"/>
        <w:rPr>
          <w:rFonts w:ascii="Arial Narrow" w:hAnsi="Arial Narrow" w:cs="Arial"/>
          <w:sz w:val="22"/>
        </w:rPr>
      </w:pPr>
    </w:p>
    <w:p w14:paraId="0DE326A0" w14:textId="01CE7C3B" w:rsidR="0025149A" w:rsidRDefault="0025149A" w:rsidP="0047233D">
      <w:pPr>
        <w:pStyle w:val="Estilo5"/>
        <w:numPr>
          <w:ilvl w:val="1"/>
          <w:numId w:val="28"/>
        </w:numPr>
        <w:spacing w:after="0"/>
        <w:rPr>
          <w:rFonts w:cs="Arial"/>
          <w:sz w:val="22"/>
          <w:szCs w:val="22"/>
          <w:lang w:val="es-CO"/>
        </w:rPr>
      </w:pPr>
      <w:bookmarkStart w:id="51" w:name="_Toc424219600"/>
      <w:bookmarkStart w:id="52" w:name="_Toc363789"/>
      <w:bookmarkStart w:id="53" w:name="_Toc35521027"/>
      <w:bookmarkStart w:id="54" w:name="_Toc47018615"/>
      <w:r w:rsidRPr="009B508E">
        <w:rPr>
          <w:rFonts w:cs="Arial"/>
          <w:sz w:val="22"/>
          <w:szCs w:val="22"/>
          <w:lang w:val="es-CO"/>
        </w:rPr>
        <w:t>Veeduría de los Trabajos</w:t>
      </w:r>
      <w:bookmarkEnd w:id="51"/>
      <w:bookmarkEnd w:id="52"/>
      <w:bookmarkEnd w:id="53"/>
      <w:bookmarkEnd w:id="54"/>
    </w:p>
    <w:p w14:paraId="69809901" w14:textId="77777777" w:rsidR="00032EDA" w:rsidRPr="009B508E" w:rsidRDefault="00032EDA" w:rsidP="00032EDA">
      <w:pPr>
        <w:pStyle w:val="Estilo5"/>
        <w:spacing w:after="0"/>
        <w:ind w:left="0" w:firstLine="0"/>
        <w:rPr>
          <w:rFonts w:cs="Arial"/>
          <w:sz w:val="22"/>
          <w:szCs w:val="22"/>
          <w:lang w:val="es-CO"/>
        </w:rPr>
      </w:pPr>
    </w:p>
    <w:p w14:paraId="5E4D7215"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C1E850A" w14:textId="77777777" w:rsidR="0025149A" w:rsidRPr="009B508E" w:rsidRDefault="0025149A" w:rsidP="0025149A">
      <w:pPr>
        <w:spacing w:after="0" w:line="240" w:lineRule="auto"/>
        <w:rPr>
          <w:rFonts w:ascii="Arial Narrow" w:hAnsi="Arial Narrow" w:cs="Arial"/>
          <w:sz w:val="22"/>
        </w:rPr>
      </w:pPr>
    </w:p>
    <w:p w14:paraId="19E2C2AD" w14:textId="77777777" w:rsidR="0025149A" w:rsidRPr="009B508E" w:rsidRDefault="0025149A" w:rsidP="0025149A">
      <w:pPr>
        <w:spacing w:after="0" w:line="240" w:lineRule="auto"/>
        <w:rPr>
          <w:rFonts w:ascii="Arial Narrow" w:hAnsi="Arial Narrow" w:cs="Arial"/>
          <w:sz w:val="22"/>
        </w:rPr>
      </w:pPr>
      <w:r w:rsidRPr="009B508E">
        <w:rPr>
          <w:rFonts w:ascii="Arial Narrow" w:hAnsi="Arial Narrow" w:cs="Arial"/>
          <w:sz w:val="22"/>
        </w:rPr>
        <w:t>De acuerdo con la Ley 850 del 2003, las veedurías podrán conformar los diferentes comités (técnicos, financieros y sociales, entre otros) para poder ejercer su función. Una vez conformada la veeduría con los parámetros de la ley, desarrollarán su actividad en comunicación con la Interventoría del proyecto.</w:t>
      </w:r>
    </w:p>
    <w:p w14:paraId="2B532BDC" w14:textId="77777777" w:rsidR="0025149A" w:rsidRPr="009B508E" w:rsidRDefault="0025149A" w:rsidP="0025149A">
      <w:pPr>
        <w:spacing w:after="0" w:line="240" w:lineRule="auto"/>
        <w:rPr>
          <w:rFonts w:ascii="Arial Narrow" w:hAnsi="Arial Narrow" w:cs="Arial"/>
          <w:sz w:val="22"/>
        </w:rPr>
      </w:pPr>
    </w:p>
    <w:p w14:paraId="30C65590" w14:textId="057AB6B4" w:rsidR="0025149A" w:rsidRDefault="0025149A" w:rsidP="0047233D">
      <w:pPr>
        <w:pStyle w:val="Estilo5"/>
        <w:numPr>
          <w:ilvl w:val="1"/>
          <w:numId w:val="28"/>
        </w:numPr>
        <w:spacing w:after="0"/>
        <w:rPr>
          <w:rFonts w:cs="Arial"/>
          <w:sz w:val="22"/>
          <w:szCs w:val="22"/>
          <w:lang w:val="es-CO"/>
        </w:rPr>
      </w:pPr>
      <w:bookmarkStart w:id="55" w:name="_Toc424219604"/>
      <w:bookmarkStart w:id="56" w:name="_Toc363791"/>
      <w:bookmarkStart w:id="57" w:name="_Toc35521028"/>
      <w:bookmarkStart w:id="58" w:name="_Toc47018616"/>
      <w:r w:rsidRPr="009B508E">
        <w:rPr>
          <w:rFonts w:cs="Arial"/>
          <w:sz w:val="22"/>
          <w:szCs w:val="22"/>
          <w:lang w:val="es-CO"/>
        </w:rPr>
        <w:t>Prevención de Accidentes, Medidas de Seguridad y Planes de Contingencia</w:t>
      </w:r>
      <w:bookmarkEnd w:id="55"/>
      <w:bookmarkEnd w:id="56"/>
      <w:bookmarkEnd w:id="57"/>
      <w:bookmarkEnd w:id="58"/>
    </w:p>
    <w:p w14:paraId="4FBFBAC2" w14:textId="77777777" w:rsidR="00032EDA" w:rsidRPr="009B508E" w:rsidRDefault="00032EDA" w:rsidP="00032EDA">
      <w:pPr>
        <w:pStyle w:val="Estilo5"/>
        <w:spacing w:after="0"/>
        <w:ind w:left="0" w:firstLine="0"/>
        <w:rPr>
          <w:rFonts w:cs="Arial"/>
          <w:sz w:val="22"/>
          <w:szCs w:val="22"/>
          <w:lang w:val="es-CO"/>
        </w:rPr>
      </w:pPr>
    </w:p>
    <w:p w14:paraId="43CD497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3587E6A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9A90DCE"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5836FF4" w14:textId="77777777" w:rsidR="0025149A" w:rsidRPr="009B508E" w:rsidRDefault="0025149A" w:rsidP="0025149A">
      <w:pPr>
        <w:tabs>
          <w:tab w:val="left" w:pos="-142"/>
          <w:tab w:val="left" w:pos="284"/>
        </w:tabs>
        <w:autoSpaceDE w:val="0"/>
        <w:autoSpaceDN w:val="0"/>
        <w:adjustRightInd w:val="0"/>
        <w:spacing w:after="0" w:line="240" w:lineRule="auto"/>
        <w:rPr>
          <w:rFonts w:ascii="Arial Narrow" w:hAnsi="Arial Narrow" w:cs="Arial"/>
          <w:sz w:val="22"/>
        </w:rPr>
      </w:pPr>
    </w:p>
    <w:p w14:paraId="3E6AAE7F"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Explosión o incendio en el campamento base, en los lugares de trabajo o en los lugares donde se almacena combustible.</w:t>
      </w:r>
    </w:p>
    <w:p w14:paraId="1DB50339"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Derrames de combustibles o químicos.</w:t>
      </w:r>
    </w:p>
    <w:p w14:paraId="444967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Terremotos, inundaciones y otras emergencias naturales.</w:t>
      </w:r>
    </w:p>
    <w:p w14:paraId="4F0D5E73"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Accidentes, intoxicaciones u otras emergencias médicas.</w:t>
      </w:r>
    </w:p>
    <w:p w14:paraId="4EED3B51" w14:textId="77777777" w:rsidR="0025149A" w:rsidRPr="009B508E" w:rsidRDefault="0025149A" w:rsidP="003C26EC">
      <w:pPr>
        <w:numPr>
          <w:ilvl w:val="0"/>
          <w:numId w:val="17"/>
        </w:numPr>
        <w:tabs>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Atención de pequeñas emergencias y remoción de derrumbes. </w:t>
      </w:r>
    </w:p>
    <w:p w14:paraId="7E096E9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AE45A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356B94F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B3E0F1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16D58C8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97D8A5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0030D6E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CB1A86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76961F4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83AE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06C815D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FBB59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0772812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D195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595F464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17E20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2A47881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53C371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desacato de cualquiera de estas condiciones constituye causal de incumplimiento del contrato.</w:t>
      </w:r>
    </w:p>
    <w:p w14:paraId="42194B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869DF6" w14:textId="57688C5E" w:rsidR="0025149A" w:rsidRDefault="0025149A" w:rsidP="0047233D">
      <w:pPr>
        <w:pStyle w:val="Estilo5"/>
        <w:numPr>
          <w:ilvl w:val="1"/>
          <w:numId w:val="28"/>
        </w:numPr>
        <w:spacing w:after="0"/>
        <w:rPr>
          <w:rFonts w:cs="Arial"/>
          <w:sz w:val="22"/>
          <w:szCs w:val="22"/>
          <w:lang w:val="es-CO"/>
        </w:rPr>
      </w:pPr>
      <w:bookmarkStart w:id="59" w:name="_Toc35521029"/>
      <w:bookmarkStart w:id="60" w:name="_Toc47018617"/>
      <w:r w:rsidRPr="009B508E">
        <w:rPr>
          <w:rFonts w:cs="Arial"/>
          <w:sz w:val="22"/>
          <w:szCs w:val="22"/>
          <w:lang w:val="es-CO"/>
        </w:rPr>
        <w:t>Examen del Sitio de la Obra</w:t>
      </w:r>
      <w:bookmarkEnd w:id="59"/>
      <w:bookmarkEnd w:id="60"/>
    </w:p>
    <w:p w14:paraId="60DDCB29" w14:textId="77777777" w:rsidR="00EE1EAE" w:rsidRPr="009B508E" w:rsidRDefault="00EE1EAE" w:rsidP="00EE1EAE">
      <w:pPr>
        <w:pStyle w:val="Estilo5"/>
        <w:spacing w:after="0"/>
        <w:ind w:left="0" w:firstLine="0"/>
        <w:rPr>
          <w:rFonts w:cs="Arial"/>
          <w:sz w:val="22"/>
          <w:szCs w:val="22"/>
          <w:lang w:val="es-CO"/>
        </w:rPr>
      </w:pPr>
    </w:p>
    <w:p w14:paraId="756697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7BC70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DC5BF3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4644560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6A4155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entidad señalará las condiciones con las que se llevará a cabo el examen del sitio de la obra, este no podrá ser definido como requisito habilitante o criterio de evaluación de las propuestas.</w:t>
      </w:r>
    </w:p>
    <w:p w14:paraId="1FD4890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79A594B" w14:textId="37C7DC01" w:rsidR="0025149A" w:rsidRDefault="0025149A" w:rsidP="0047233D">
      <w:pPr>
        <w:pStyle w:val="Estilo5"/>
        <w:numPr>
          <w:ilvl w:val="1"/>
          <w:numId w:val="28"/>
        </w:numPr>
        <w:spacing w:after="0"/>
        <w:rPr>
          <w:rFonts w:cs="Arial"/>
          <w:sz w:val="22"/>
          <w:szCs w:val="22"/>
          <w:lang w:val="es-CO"/>
        </w:rPr>
      </w:pPr>
      <w:bookmarkStart w:id="61" w:name="_Toc424219607"/>
      <w:bookmarkStart w:id="62" w:name="_Toc363793"/>
      <w:bookmarkStart w:id="63" w:name="_Toc35521030"/>
      <w:bookmarkStart w:id="64" w:name="_Toc47018618"/>
      <w:r w:rsidRPr="009B508E">
        <w:rPr>
          <w:rFonts w:cs="Arial"/>
          <w:sz w:val="22"/>
          <w:szCs w:val="22"/>
          <w:lang w:val="es-CO"/>
        </w:rPr>
        <w:t>Avances sobre Materia Prima</w:t>
      </w:r>
      <w:bookmarkEnd w:id="61"/>
      <w:bookmarkEnd w:id="62"/>
      <w:bookmarkEnd w:id="63"/>
      <w:bookmarkEnd w:id="64"/>
    </w:p>
    <w:p w14:paraId="094FF2BA" w14:textId="77777777" w:rsidR="00EE1EAE" w:rsidRPr="009B508E" w:rsidRDefault="00EE1EAE" w:rsidP="00EE1EAE">
      <w:pPr>
        <w:pStyle w:val="Estilo5"/>
        <w:spacing w:after="0"/>
        <w:ind w:left="0" w:firstLine="0"/>
        <w:rPr>
          <w:rFonts w:cs="Arial"/>
          <w:sz w:val="22"/>
          <w:szCs w:val="22"/>
          <w:lang w:val="es-CO"/>
        </w:rPr>
      </w:pPr>
    </w:p>
    <w:p w14:paraId="3760541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No hab</w:t>
      </w:r>
      <w:bookmarkStart w:id="65" w:name="_Toc424219608"/>
      <w:bookmarkStart w:id="66" w:name="_Toc363794"/>
      <w:r w:rsidRPr="009B508E">
        <w:rPr>
          <w:rFonts w:ascii="Arial Narrow" w:hAnsi="Arial Narrow" w:cs="Arial"/>
          <w:sz w:val="22"/>
        </w:rPr>
        <w:t>rá avances sobre materia prima.</w:t>
      </w:r>
    </w:p>
    <w:p w14:paraId="0587830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BB4B23" w14:textId="5B1F6D4F" w:rsidR="0025149A" w:rsidRDefault="0025149A" w:rsidP="0047233D">
      <w:pPr>
        <w:pStyle w:val="Estilo5"/>
        <w:numPr>
          <w:ilvl w:val="1"/>
          <w:numId w:val="28"/>
        </w:numPr>
        <w:spacing w:after="0"/>
        <w:rPr>
          <w:rFonts w:cs="Arial"/>
          <w:sz w:val="22"/>
          <w:szCs w:val="22"/>
          <w:lang w:val="es-CO"/>
        </w:rPr>
      </w:pPr>
      <w:bookmarkStart w:id="67" w:name="_Toc35521031"/>
      <w:bookmarkStart w:id="68" w:name="_Toc47018619"/>
      <w:r w:rsidRPr="009B508E">
        <w:rPr>
          <w:rFonts w:cs="Arial"/>
          <w:sz w:val="22"/>
          <w:szCs w:val="22"/>
          <w:lang w:val="es-CO"/>
        </w:rPr>
        <w:t>Evaluación de Avance y Actualización</w:t>
      </w:r>
      <w:bookmarkEnd w:id="65"/>
      <w:bookmarkEnd w:id="66"/>
      <w:bookmarkEnd w:id="67"/>
      <w:bookmarkEnd w:id="68"/>
    </w:p>
    <w:p w14:paraId="5FB16230" w14:textId="77777777" w:rsidR="00EE1EAE" w:rsidRPr="009B508E" w:rsidRDefault="00EE1EAE" w:rsidP="00EE1EAE">
      <w:pPr>
        <w:pStyle w:val="Estilo5"/>
        <w:spacing w:after="0"/>
        <w:ind w:left="0" w:firstLine="0"/>
        <w:rPr>
          <w:rFonts w:cs="Arial"/>
          <w:sz w:val="22"/>
          <w:szCs w:val="22"/>
          <w:lang w:val="es-CO"/>
        </w:rPr>
      </w:pPr>
    </w:p>
    <w:p w14:paraId="3E3E472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763C30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3A16D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2F7C29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5F19D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Cuando fuere necesario suscribir actas de modificación de cantidades de obra o modificar el valor o el plazo del contrato, el contratista deberá ajustar el programa de obra a dicha modificación, para lo cual deberá someter a aprobación del Instituto y con el visto bueno de la interventoría, el nuevo programa de obra.</w:t>
      </w:r>
    </w:p>
    <w:p w14:paraId="11373ED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F726C3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Constituye causal de incumplimiento del contrato el hecho que el contratista no ejecute, por lo menos, las cantidades de obra previstas en su programa de obra.</w:t>
      </w:r>
    </w:p>
    <w:p w14:paraId="33AD3C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E7F3BD" w14:textId="47EBC98A" w:rsidR="0025149A" w:rsidRDefault="0025149A" w:rsidP="0047233D">
      <w:pPr>
        <w:pStyle w:val="Estilo5"/>
        <w:numPr>
          <w:ilvl w:val="1"/>
          <w:numId w:val="28"/>
        </w:numPr>
        <w:spacing w:after="0"/>
        <w:rPr>
          <w:rFonts w:cs="Arial"/>
          <w:sz w:val="22"/>
          <w:szCs w:val="22"/>
          <w:lang w:val="es-CO"/>
        </w:rPr>
      </w:pPr>
      <w:bookmarkStart w:id="69" w:name="_Toc424219609"/>
      <w:bookmarkStart w:id="70" w:name="_Toc363795"/>
      <w:bookmarkStart w:id="71" w:name="_Toc35521032"/>
      <w:bookmarkStart w:id="72" w:name="_Toc47018620"/>
      <w:r w:rsidRPr="009B508E">
        <w:rPr>
          <w:rFonts w:cs="Arial"/>
          <w:sz w:val="22"/>
          <w:szCs w:val="22"/>
          <w:lang w:val="es-CO"/>
        </w:rPr>
        <w:t>Cantidades de Obra</w:t>
      </w:r>
      <w:bookmarkEnd w:id="69"/>
      <w:bookmarkEnd w:id="70"/>
      <w:bookmarkEnd w:id="71"/>
      <w:bookmarkEnd w:id="72"/>
    </w:p>
    <w:p w14:paraId="3B9F7EE3" w14:textId="77777777" w:rsidR="00D639B1" w:rsidRPr="009B508E" w:rsidRDefault="00D639B1" w:rsidP="00D639B1">
      <w:pPr>
        <w:pStyle w:val="Estilo5"/>
        <w:spacing w:after="0"/>
        <w:ind w:left="0" w:firstLine="0"/>
        <w:rPr>
          <w:rFonts w:cs="Arial"/>
          <w:sz w:val="22"/>
          <w:szCs w:val="22"/>
          <w:lang w:val="es-CO"/>
        </w:rPr>
      </w:pPr>
    </w:p>
    <w:p w14:paraId="387E4CE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605969C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13BB6A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4ADC24A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A77D72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los fines de pago regirán las cantidades de obra realmente ejecutadas, pero el valor de las obras ejecutadas no podrá superar el valor determinado en el contrato.</w:t>
      </w:r>
    </w:p>
    <w:p w14:paraId="628649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4C5C046" w14:textId="70D39671" w:rsidR="0025149A" w:rsidRDefault="0025149A" w:rsidP="0047233D">
      <w:pPr>
        <w:pStyle w:val="Estilo5"/>
        <w:numPr>
          <w:ilvl w:val="1"/>
          <w:numId w:val="28"/>
        </w:numPr>
        <w:spacing w:after="0"/>
        <w:rPr>
          <w:rFonts w:cs="Arial"/>
          <w:sz w:val="22"/>
          <w:szCs w:val="22"/>
          <w:lang w:val="es-CO"/>
        </w:rPr>
      </w:pPr>
      <w:bookmarkStart w:id="73" w:name="_Toc424219610"/>
      <w:bookmarkStart w:id="74" w:name="_Toc363796"/>
      <w:bookmarkStart w:id="75" w:name="_Toc35521033"/>
      <w:bookmarkStart w:id="76" w:name="_Toc47018621"/>
      <w:r w:rsidRPr="009B508E">
        <w:rPr>
          <w:rFonts w:cs="Arial"/>
          <w:sz w:val="22"/>
          <w:szCs w:val="22"/>
          <w:lang w:val="es-CO"/>
        </w:rPr>
        <w:t>Obras Adicionales</w:t>
      </w:r>
      <w:bookmarkEnd w:id="73"/>
      <w:bookmarkEnd w:id="74"/>
      <w:bookmarkEnd w:id="75"/>
      <w:bookmarkEnd w:id="76"/>
    </w:p>
    <w:p w14:paraId="003F4DF0" w14:textId="77777777" w:rsidR="00D639B1" w:rsidRPr="009B508E" w:rsidRDefault="00D639B1" w:rsidP="00D639B1">
      <w:pPr>
        <w:pStyle w:val="Estilo5"/>
        <w:spacing w:after="0"/>
        <w:ind w:left="0" w:firstLine="0"/>
        <w:rPr>
          <w:rFonts w:cs="Arial"/>
          <w:sz w:val="22"/>
          <w:szCs w:val="22"/>
          <w:lang w:val="es-CO"/>
        </w:rPr>
      </w:pPr>
    </w:p>
    <w:p w14:paraId="416E276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9E987E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E77F38B" w14:textId="179D9E6C" w:rsidR="0025149A" w:rsidRDefault="0025149A" w:rsidP="0047233D">
      <w:pPr>
        <w:pStyle w:val="Estilo5"/>
        <w:numPr>
          <w:ilvl w:val="1"/>
          <w:numId w:val="28"/>
        </w:numPr>
        <w:spacing w:after="0"/>
        <w:rPr>
          <w:rFonts w:cs="Arial"/>
          <w:sz w:val="22"/>
          <w:szCs w:val="22"/>
          <w:lang w:val="es-CO"/>
        </w:rPr>
      </w:pPr>
      <w:bookmarkStart w:id="77" w:name="_Toc424219611"/>
      <w:bookmarkStart w:id="78" w:name="_Toc363797"/>
      <w:bookmarkStart w:id="79" w:name="_Toc35521034"/>
      <w:bookmarkStart w:id="80" w:name="_Toc47018622"/>
      <w:r w:rsidRPr="009B508E">
        <w:rPr>
          <w:rFonts w:cs="Arial"/>
          <w:sz w:val="22"/>
          <w:szCs w:val="22"/>
          <w:lang w:val="es-CO"/>
        </w:rPr>
        <w:t>Obras Complementarias</w:t>
      </w:r>
      <w:bookmarkEnd w:id="77"/>
      <w:bookmarkEnd w:id="78"/>
      <w:bookmarkEnd w:id="79"/>
      <w:bookmarkEnd w:id="80"/>
    </w:p>
    <w:p w14:paraId="14D34B7D" w14:textId="77777777" w:rsidR="00D639B1" w:rsidRPr="009B508E" w:rsidRDefault="00D639B1" w:rsidP="00D639B1">
      <w:pPr>
        <w:pStyle w:val="Estilo5"/>
        <w:spacing w:after="0"/>
        <w:ind w:left="0" w:firstLine="0"/>
        <w:rPr>
          <w:rFonts w:cs="Arial"/>
          <w:sz w:val="22"/>
          <w:szCs w:val="22"/>
          <w:lang w:val="es-CO"/>
        </w:rPr>
      </w:pPr>
    </w:p>
    <w:p w14:paraId="6AC6F15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Se entiende por obra complementaria la que no está incluida en las condiciones originales del contrato y por esta misma razón, no puede ejecutarse con los precios de este. El Instituto podrá ordenar obras complementarias y el contratista estará obligado a ejecutarlas, siempre que los trabajos ordenados hagan parte inseparable de la obra contratada, o sean necesarias para ejecutar esta obra o para protegerla.</w:t>
      </w:r>
    </w:p>
    <w:p w14:paraId="6D265CC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3C1BF44"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AD37B7A"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p>
    <w:p w14:paraId="4E34E730"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valor de los materiales puestos al pie de la obra.</w:t>
      </w:r>
    </w:p>
    <w:p w14:paraId="5E95FD9E"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Los jornales y sueldos útiles, aumentados en el porcentaje por prestaciones sociales calculados por el contratista en la propuesta. Los jornales de dominicales y días feriados están incluidos en estos porcentajes.</w:t>
      </w:r>
    </w:p>
    <w:p w14:paraId="3B2F86CB" w14:textId="77777777" w:rsidR="0025149A" w:rsidRPr="009B508E" w:rsidRDefault="0025149A" w:rsidP="003C26EC">
      <w:pPr>
        <w:numPr>
          <w:ilvl w:val="0"/>
          <w:numId w:val="17"/>
        </w:numPr>
        <w:tabs>
          <w:tab w:val="left" w:pos="-142"/>
          <w:tab w:val="left" w:pos="142"/>
          <w:tab w:val="left" w:pos="284"/>
        </w:tabs>
        <w:autoSpaceDE w:val="0"/>
        <w:autoSpaceDN w:val="0"/>
        <w:adjustRightInd w:val="0"/>
        <w:spacing w:after="0" w:line="240" w:lineRule="auto"/>
        <w:ind w:left="0" w:firstLine="0"/>
        <w:rPr>
          <w:rFonts w:ascii="Arial Narrow" w:hAnsi="Arial Narrow" w:cs="Arial"/>
          <w:sz w:val="22"/>
        </w:rPr>
      </w:pPr>
      <w:r w:rsidRPr="009B508E">
        <w:rPr>
          <w:rFonts w:ascii="Arial Narrow" w:hAnsi="Arial Narrow"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2952DEE8"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p>
    <w:p w14:paraId="6B3E36DB" w14:textId="77777777" w:rsidR="0025149A" w:rsidRPr="009B508E" w:rsidRDefault="0025149A" w:rsidP="0025149A">
      <w:pPr>
        <w:tabs>
          <w:tab w:val="left" w:pos="-142"/>
          <w:tab w:val="left" w:pos="142"/>
          <w:tab w:val="left" w:pos="284"/>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3174B5A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569342F" w14:textId="0903A960" w:rsidR="0025149A" w:rsidRDefault="0025149A" w:rsidP="0047233D">
      <w:pPr>
        <w:pStyle w:val="Estilo5"/>
        <w:numPr>
          <w:ilvl w:val="1"/>
          <w:numId w:val="28"/>
        </w:numPr>
        <w:spacing w:after="0"/>
        <w:rPr>
          <w:rFonts w:cs="Arial"/>
          <w:sz w:val="22"/>
          <w:szCs w:val="22"/>
          <w:lang w:val="es-CO"/>
        </w:rPr>
      </w:pPr>
      <w:bookmarkStart w:id="81" w:name="_Toc424219612"/>
      <w:bookmarkStart w:id="82" w:name="_Toc363798"/>
      <w:bookmarkStart w:id="83" w:name="_Toc35521035"/>
      <w:bookmarkStart w:id="84" w:name="_Toc47018623"/>
      <w:r w:rsidRPr="009B508E">
        <w:rPr>
          <w:rFonts w:cs="Arial"/>
          <w:sz w:val="22"/>
          <w:szCs w:val="22"/>
          <w:lang w:val="es-CO"/>
        </w:rPr>
        <w:t>Calidad de la Obra</w:t>
      </w:r>
      <w:bookmarkEnd w:id="81"/>
      <w:bookmarkEnd w:id="82"/>
      <w:bookmarkEnd w:id="83"/>
      <w:bookmarkEnd w:id="84"/>
    </w:p>
    <w:p w14:paraId="6C857EED" w14:textId="77777777" w:rsidR="00D639B1" w:rsidRPr="009B508E" w:rsidRDefault="00D639B1" w:rsidP="00D639B1">
      <w:pPr>
        <w:pStyle w:val="Estilo5"/>
        <w:spacing w:after="0"/>
        <w:ind w:left="0" w:firstLine="0"/>
        <w:rPr>
          <w:rFonts w:cs="Arial"/>
          <w:sz w:val="22"/>
          <w:szCs w:val="22"/>
          <w:lang w:val="es-CO"/>
        </w:rPr>
      </w:pPr>
    </w:p>
    <w:p w14:paraId="1003E69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bookmarkStart w:id="85" w:name="_Toc424219613"/>
      <w:bookmarkStart w:id="86" w:name="_Toc363799"/>
      <w:bookmarkStart w:id="87" w:name="_Toc35521036"/>
      <w:bookmarkStart w:id="88" w:name="_Toc47018624"/>
      <w:r w:rsidRPr="009B508E">
        <w:rPr>
          <w:rFonts w:ascii="Arial Narrow" w:hAnsi="Arial Narrow"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estos dentro de los dos (2) días hábiles siguientes a la fecha de su obtención, para que ésta verifique si se ajustan a los requerimientos de las especificaciones. La verificación de la Interventoría no exonerará de responsabilidad al contratista por la calidad de esta.</w:t>
      </w:r>
    </w:p>
    <w:p w14:paraId="00B1D77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A3DB4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4621087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C4EAD5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715C18C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6908D1" w14:textId="1DD1A203"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598441D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1DEE87D" w14:textId="0E40FFAB" w:rsidR="0025149A" w:rsidRDefault="0025149A" w:rsidP="0047233D">
      <w:pPr>
        <w:pStyle w:val="Estilo5"/>
        <w:numPr>
          <w:ilvl w:val="1"/>
          <w:numId w:val="28"/>
        </w:numPr>
        <w:spacing w:after="0"/>
        <w:rPr>
          <w:rFonts w:cs="Arial"/>
          <w:sz w:val="22"/>
          <w:szCs w:val="22"/>
          <w:lang w:val="es-CO"/>
        </w:rPr>
      </w:pPr>
      <w:r w:rsidRPr="009B508E">
        <w:rPr>
          <w:rFonts w:cs="Arial"/>
          <w:sz w:val="22"/>
          <w:szCs w:val="22"/>
          <w:lang w:val="es-CO"/>
        </w:rPr>
        <w:t>Actas de Modificación de Cantidades de Obra</w:t>
      </w:r>
      <w:bookmarkEnd w:id="85"/>
      <w:bookmarkEnd w:id="86"/>
      <w:bookmarkEnd w:id="87"/>
      <w:bookmarkEnd w:id="88"/>
    </w:p>
    <w:p w14:paraId="6E9D0DE6" w14:textId="77777777" w:rsidR="00D639B1" w:rsidRPr="009B508E" w:rsidRDefault="00D639B1" w:rsidP="00D639B1">
      <w:pPr>
        <w:pStyle w:val="Estilo5"/>
        <w:spacing w:after="0"/>
        <w:ind w:left="0" w:firstLine="0"/>
        <w:rPr>
          <w:rFonts w:cs="Arial"/>
          <w:sz w:val="22"/>
          <w:szCs w:val="22"/>
          <w:lang w:val="es-CO"/>
        </w:rPr>
      </w:pPr>
    </w:p>
    <w:p w14:paraId="1F89E84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Es el documento en el que se deja constancia de las modificaciones efectuadas por requerimientos del proyecto a las cantidades de obra previstas inicialmente.</w:t>
      </w:r>
    </w:p>
    <w:p w14:paraId="08A03EE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69A520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modificación de cantidades de obra deben diligenciarse de conformidad con el instructivo MINFRA-MN-IN-7 y su formato MINFRA-MN-IN-7-FR-1 del manual de Interventoría vigente o aquel que lo modifique o sustituya.</w:t>
      </w:r>
    </w:p>
    <w:p w14:paraId="694A9BA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E425B30" w14:textId="1A2B1509" w:rsidR="0025149A" w:rsidRDefault="0025149A" w:rsidP="0047233D">
      <w:pPr>
        <w:pStyle w:val="Estilo5"/>
        <w:numPr>
          <w:ilvl w:val="1"/>
          <w:numId w:val="28"/>
        </w:numPr>
        <w:spacing w:after="0"/>
        <w:rPr>
          <w:rFonts w:cs="Arial"/>
          <w:sz w:val="22"/>
          <w:szCs w:val="22"/>
          <w:lang w:val="es-CO"/>
        </w:rPr>
      </w:pPr>
      <w:bookmarkStart w:id="89" w:name="_Toc424219614"/>
      <w:bookmarkStart w:id="90" w:name="_Toc363800"/>
      <w:bookmarkStart w:id="91" w:name="_Toc35521037"/>
      <w:bookmarkStart w:id="92" w:name="_Toc47018625"/>
      <w:r w:rsidRPr="009B508E">
        <w:rPr>
          <w:rFonts w:cs="Arial"/>
          <w:sz w:val="22"/>
          <w:szCs w:val="22"/>
          <w:lang w:val="es-CO"/>
        </w:rPr>
        <w:t>Actas de Obra</w:t>
      </w:r>
      <w:bookmarkEnd w:id="89"/>
      <w:bookmarkEnd w:id="90"/>
      <w:bookmarkEnd w:id="91"/>
      <w:bookmarkEnd w:id="92"/>
    </w:p>
    <w:p w14:paraId="01D2C414" w14:textId="77777777" w:rsidR="00D639B1" w:rsidRPr="009B508E" w:rsidRDefault="00D639B1" w:rsidP="00D639B1">
      <w:pPr>
        <w:pStyle w:val="Estilo5"/>
        <w:spacing w:after="0"/>
        <w:ind w:left="0" w:firstLine="0"/>
        <w:rPr>
          <w:rFonts w:cs="Arial"/>
          <w:sz w:val="22"/>
          <w:szCs w:val="22"/>
          <w:lang w:val="es-CO"/>
        </w:rPr>
      </w:pPr>
    </w:p>
    <w:p w14:paraId="02B13481" w14:textId="731FBA7D"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Es el documento en el que el contratista y el interventor dejarán consignadas las cantidades de obra realmente ejecutadas durante cada </w:t>
      </w:r>
      <w:r w:rsidRPr="00A06F69">
        <w:rPr>
          <w:rFonts w:ascii="Arial Narrow" w:hAnsi="Arial Narrow" w:cs="Arial"/>
          <w:sz w:val="22"/>
        </w:rPr>
        <w:t>mes. Conforme al</w:t>
      </w:r>
      <w:r w:rsidR="00D5465A" w:rsidRPr="00A06F69">
        <w:rPr>
          <w:rFonts w:ascii="Arial Narrow" w:hAnsi="Arial Narrow" w:cs="Arial"/>
          <w:sz w:val="22"/>
        </w:rPr>
        <w:t xml:space="preserve"> </w:t>
      </w:r>
      <w:r w:rsidRPr="00A06F69">
        <w:rPr>
          <w:rFonts w:ascii="Arial Narrow" w:hAnsi="Arial Narrow" w:cs="Arial"/>
          <w:sz w:val="22"/>
        </w:rPr>
        <w:t>manual de Interventoría vigente o aquel que lo modifique o sustituya.</w:t>
      </w:r>
    </w:p>
    <w:p w14:paraId="75893F3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2D4B5ED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F828F7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EC6798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364857" w14:textId="7684DF18" w:rsidR="0025149A" w:rsidRDefault="0025149A" w:rsidP="0047233D">
      <w:pPr>
        <w:pStyle w:val="Estilo5"/>
        <w:numPr>
          <w:ilvl w:val="1"/>
          <w:numId w:val="28"/>
        </w:numPr>
        <w:spacing w:after="0"/>
        <w:rPr>
          <w:rFonts w:cs="Arial"/>
          <w:sz w:val="22"/>
          <w:szCs w:val="22"/>
          <w:lang w:val="es-CO"/>
        </w:rPr>
      </w:pPr>
      <w:bookmarkStart w:id="93" w:name="_Toc424219619"/>
      <w:bookmarkStart w:id="94" w:name="_Toc363805"/>
      <w:bookmarkStart w:id="95" w:name="_Toc35521039"/>
      <w:bookmarkStart w:id="96" w:name="_Toc47018627"/>
      <w:r w:rsidRPr="009B508E">
        <w:rPr>
          <w:rFonts w:cs="Arial"/>
          <w:sz w:val="22"/>
          <w:szCs w:val="22"/>
          <w:lang w:val="es-CO"/>
        </w:rPr>
        <w:t>Daños o Retardos debidos a Fuerza Mayor</w:t>
      </w:r>
      <w:bookmarkEnd w:id="93"/>
      <w:bookmarkEnd w:id="94"/>
      <w:bookmarkEnd w:id="95"/>
      <w:bookmarkEnd w:id="96"/>
    </w:p>
    <w:p w14:paraId="626FA403" w14:textId="77777777" w:rsidR="00D5465A" w:rsidRPr="009B508E" w:rsidRDefault="00D5465A" w:rsidP="00D5465A">
      <w:pPr>
        <w:pStyle w:val="Estilo5"/>
        <w:spacing w:after="0"/>
        <w:ind w:left="0" w:firstLine="0"/>
        <w:rPr>
          <w:rFonts w:cs="Arial"/>
          <w:sz w:val="22"/>
          <w:szCs w:val="22"/>
          <w:lang w:val="es-CO"/>
        </w:rPr>
      </w:pPr>
    </w:p>
    <w:p w14:paraId="14821A9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5E428BF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A00414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36D5CDC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344754E" w14:textId="245F3278" w:rsidR="0025149A" w:rsidRDefault="0025149A" w:rsidP="0047233D">
      <w:pPr>
        <w:pStyle w:val="Estilo5"/>
        <w:numPr>
          <w:ilvl w:val="1"/>
          <w:numId w:val="28"/>
        </w:numPr>
        <w:spacing w:after="0"/>
        <w:rPr>
          <w:rFonts w:cs="Arial"/>
          <w:sz w:val="22"/>
          <w:szCs w:val="22"/>
          <w:lang w:val="es-CO"/>
        </w:rPr>
      </w:pPr>
      <w:bookmarkStart w:id="97" w:name="_Toc424219620"/>
      <w:bookmarkStart w:id="98" w:name="_Toc363806"/>
      <w:bookmarkStart w:id="99" w:name="_Toc35521040"/>
      <w:bookmarkStart w:id="100" w:name="_Toc47018628"/>
      <w:r w:rsidRPr="009B508E">
        <w:rPr>
          <w:rFonts w:cs="Arial"/>
          <w:sz w:val="22"/>
          <w:szCs w:val="22"/>
          <w:lang w:val="es-CO"/>
        </w:rPr>
        <w:t>Incumplimiento de lo Ordenado</w:t>
      </w:r>
      <w:bookmarkEnd w:id="97"/>
      <w:bookmarkEnd w:id="98"/>
      <w:bookmarkEnd w:id="99"/>
      <w:bookmarkEnd w:id="100"/>
    </w:p>
    <w:p w14:paraId="731FF28B" w14:textId="77777777" w:rsidR="0003737F" w:rsidRPr="009B508E" w:rsidRDefault="0003737F" w:rsidP="0003737F">
      <w:pPr>
        <w:pStyle w:val="Estilo5"/>
        <w:spacing w:after="0"/>
        <w:ind w:left="0" w:firstLine="0"/>
        <w:rPr>
          <w:rFonts w:cs="Arial"/>
          <w:sz w:val="22"/>
          <w:szCs w:val="22"/>
          <w:lang w:val="es-CO"/>
        </w:rPr>
      </w:pPr>
    </w:p>
    <w:p w14:paraId="345510A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el contratista se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5F81BE39" w14:textId="2BA8AD3E" w:rsidR="0025149A" w:rsidRDefault="0025149A" w:rsidP="0047233D">
      <w:pPr>
        <w:pStyle w:val="Estilo5"/>
        <w:numPr>
          <w:ilvl w:val="1"/>
          <w:numId w:val="28"/>
        </w:numPr>
        <w:spacing w:after="0"/>
        <w:rPr>
          <w:rFonts w:cs="Arial"/>
          <w:sz w:val="22"/>
          <w:szCs w:val="22"/>
          <w:lang w:val="es-CO"/>
        </w:rPr>
      </w:pPr>
      <w:bookmarkStart w:id="101" w:name="_Toc424219621"/>
      <w:bookmarkStart w:id="102" w:name="_Toc363807"/>
      <w:bookmarkStart w:id="103" w:name="_Toc35521041"/>
      <w:bookmarkStart w:id="104" w:name="_Toc47018629"/>
      <w:r w:rsidRPr="009B508E">
        <w:rPr>
          <w:rFonts w:cs="Arial"/>
          <w:sz w:val="22"/>
          <w:szCs w:val="22"/>
          <w:lang w:val="es-CO"/>
        </w:rPr>
        <w:t>Reunión Mensual de Seguimiento</w:t>
      </w:r>
      <w:bookmarkEnd w:id="101"/>
      <w:bookmarkEnd w:id="102"/>
      <w:bookmarkEnd w:id="103"/>
      <w:bookmarkEnd w:id="104"/>
      <w:r w:rsidRPr="009B508E">
        <w:rPr>
          <w:rFonts w:cs="Arial"/>
          <w:sz w:val="22"/>
          <w:szCs w:val="22"/>
          <w:lang w:val="es-CO"/>
        </w:rPr>
        <w:t xml:space="preserve"> </w:t>
      </w:r>
    </w:p>
    <w:p w14:paraId="010AE8FC" w14:textId="77777777" w:rsidR="0003737F" w:rsidRPr="009B508E" w:rsidRDefault="0003737F" w:rsidP="0003737F">
      <w:pPr>
        <w:pStyle w:val="Estilo5"/>
        <w:spacing w:after="0"/>
        <w:ind w:left="0" w:firstLine="0"/>
        <w:rPr>
          <w:rFonts w:cs="Arial"/>
          <w:sz w:val="22"/>
          <w:szCs w:val="22"/>
          <w:lang w:val="es-CO"/>
        </w:rPr>
      </w:pPr>
    </w:p>
    <w:p w14:paraId="0F6B7A49" w14:textId="1FE6AAC5"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Mensualmente deberán celebrarse reuniones con participación del director de la obra,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293EF36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6F0B6DD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24817AE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6554AA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1. Temas y situaciones pendientes por resolver.</w:t>
      </w:r>
    </w:p>
    <w:p w14:paraId="611D0AB5"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230A423" w14:textId="318A8BA4" w:rsidR="0025149A"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2. Seguimiento independiente a la etapa de preconstrucción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w:t>
      </w:r>
      <w:r w:rsidR="00991E6B" w:rsidRPr="009B508E">
        <w:rPr>
          <w:rFonts w:ascii="Arial Narrow" w:hAnsi="Arial Narrow" w:cs="Arial"/>
          <w:noProof/>
          <w:sz w:val="22"/>
        </w:rPr>
        <w:t xml:space="preserve">la Subdireccion </w:t>
      </w:r>
      <w:r w:rsidR="0003737F" w:rsidRPr="0003737F">
        <w:rPr>
          <w:rFonts w:ascii="Arial Narrow" w:hAnsi="Arial Narrow" w:cs="Arial"/>
          <w:noProof/>
          <w:sz w:val="22"/>
        </w:rPr>
        <w:t>de Estudios e innovación del INVIAS, o de la Subdirección que la sustituya de acuerdo con la modificación de la estructura de la entidad (Decreto 1292 de 2021)</w:t>
      </w:r>
      <w:r w:rsidRPr="009B508E">
        <w:rPr>
          <w:rFonts w:ascii="Arial Narrow" w:hAnsi="Arial Narrow" w:cs="Arial"/>
          <w:sz w:val="22"/>
        </w:rPr>
        <w:t>.</w:t>
      </w:r>
    </w:p>
    <w:p w14:paraId="2B1BE4B3" w14:textId="77777777" w:rsidR="00DF686D" w:rsidRDefault="00DF686D" w:rsidP="0025149A">
      <w:pPr>
        <w:tabs>
          <w:tab w:val="left" w:pos="-142"/>
        </w:tabs>
        <w:autoSpaceDE w:val="0"/>
        <w:autoSpaceDN w:val="0"/>
        <w:adjustRightInd w:val="0"/>
        <w:spacing w:after="0" w:line="240" w:lineRule="auto"/>
        <w:rPr>
          <w:rFonts w:ascii="Arial Narrow" w:hAnsi="Arial Narrow" w:cs="Arial"/>
          <w:sz w:val="22"/>
        </w:rPr>
      </w:pPr>
    </w:p>
    <w:p w14:paraId="29CE0D4F" w14:textId="73D4BF79" w:rsidR="0003737F"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3. Seguimiento a los hitos y metas físicas.</w:t>
      </w:r>
    </w:p>
    <w:p w14:paraId="43C27F2A" w14:textId="77777777" w:rsidR="0003737F" w:rsidRPr="009B508E" w:rsidRDefault="0003737F" w:rsidP="0025149A">
      <w:pPr>
        <w:tabs>
          <w:tab w:val="left" w:pos="-142"/>
        </w:tabs>
        <w:autoSpaceDE w:val="0"/>
        <w:autoSpaceDN w:val="0"/>
        <w:adjustRightInd w:val="0"/>
        <w:spacing w:after="0" w:line="240" w:lineRule="auto"/>
        <w:rPr>
          <w:rFonts w:ascii="Arial Narrow" w:hAnsi="Arial Narrow" w:cs="Arial"/>
          <w:sz w:val="22"/>
        </w:rPr>
      </w:pPr>
    </w:p>
    <w:p w14:paraId="4AA116C1" w14:textId="567727AF" w:rsidR="0025149A" w:rsidRPr="009B508E" w:rsidRDefault="0003737F" w:rsidP="0025149A">
      <w:pPr>
        <w:tabs>
          <w:tab w:val="left" w:pos="-142"/>
        </w:tabs>
        <w:autoSpaceDE w:val="0"/>
        <w:autoSpaceDN w:val="0"/>
        <w:adjustRightInd w:val="0"/>
        <w:spacing w:after="0" w:line="240" w:lineRule="auto"/>
        <w:rPr>
          <w:rFonts w:ascii="Arial Narrow" w:hAnsi="Arial Narrow" w:cs="Arial"/>
          <w:sz w:val="22"/>
        </w:rPr>
      </w:pPr>
      <w:r>
        <w:rPr>
          <w:rFonts w:ascii="Arial Narrow" w:hAnsi="Arial Narrow" w:cs="Arial"/>
          <w:sz w:val="22"/>
        </w:rPr>
        <w:t>4</w:t>
      </w:r>
      <w:r w:rsidR="0025149A" w:rsidRPr="009B508E">
        <w:rPr>
          <w:rFonts w:ascii="Arial Narrow" w:hAnsi="Arial Narrow" w:cs="Arial"/>
          <w:sz w:val="22"/>
        </w:rPr>
        <w:t>. Retos y Desafíos del mes.</w:t>
      </w:r>
    </w:p>
    <w:p w14:paraId="20F2BCB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B3D65D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registro seguimiento y control de las actividades y temas desarrollados en la reunión quedarán consignados en el acta o memoria respectiva.</w:t>
      </w:r>
    </w:p>
    <w:p w14:paraId="1D796C0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6334BB2" w14:textId="343A3712" w:rsidR="0025149A" w:rsidRDefault="0025149A" w:rsidP="0047233D">
      <w:pPr>
        <w:pStyle w:val="Estilo5"/>
        <w:numPr>
          <w:ilvl w:val="1"/>
          <w:numId w:val="28"/>
        </w:numPr>
        <w:spacing w:after="0"/>
        <w:rPr>
          <w:rFonts w:cs="Arial"/>
          <w:sz w:val="22"/>
          <w:szCs w:val="22"/>
          <w:lang w:val="es-CO"/>
        </w:rPr>
      </w:pPr>
      <w:bookmarkStart w:id="105" w:name="_Toc47018630"/>
      <w:r w:rsidRPr="009B508E">
        <w:rPr>
          <w:rFonts w:cs="Arial"/>
          <w:sz w:val="22"/>
          <w:szCs w:val="22"/>
          <w:lang w:val="es-CO"/>
        </w:rPr>
        <w:t>Reclamos</w:t>
      </w:r>
      <w:bookmarkEnd w:id="105"/>
      <w:r w:rsidRPr="009B508E">
        <w:rPr>
          <w:rFonts w:cs="Arial"/>
          <w:sz w:val="22"/>
          <w:szCs w:val="22"/>
          <w:lang w:val="es-CO"/>
        </w:rPr>
        <w:t xml:space="preserve"> </w:t>
      </w:r>
    </w:p>
    <w:p w14:paraId="385F86DB" w14:textId="77777777" w:rsidR="0003737F" w:rsidRPr="009B508E" w:rsidRDefault="0003737F" w:rsidP="0003737F">
      <w:pPr>
        <w:pStyle w:val="Estilo5"/>
        <w:spacing w:after="0"/>
        <w:ind w:left="0" w:firstLine="0"/>
        <w:rPr>
          <w:rFonts w:cs="Arial"/>
          <w:sz w:val="22"/>
          <w:szCs w:val="22"/>
          <w:lang w:val="es-CO"/>
        </w:rPr>
      </w:pPr>
    </w:p>
    <w:p w14:paraId="08EBDA1D"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5B1B33F8"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DA59C18" w14:textId="752089CD" w:rsidR="0025149A" w:rsidRDefault="0025149A" w:rsidP="0047233D">
      <w:pPr>
        <w:pStyle w:val="Estilo5"/>
        <w:numPr>
          <w:ilvl w:val="1"/>
          <w:numId w:val="28"/>
        </w:numPr>
        <w:spacing w:after="0"/>
        <w:rPr>
          <w:rFonts w:cs="Arial"/>
          <w:sz w:val="22"/>
          <w:szCs w:val="22"/>
          <w:lang w:val="es-CO"/>
        </w:rPr>
      </w:pPr>
      <w:bookmarkStart w:id="106" w:name="_Toc47018631"/>
      <w:r w:rsidRPr="009B508E">
        <w:rPr>
          <w:rFonts w:cs="Arial"/>
          <w:sz w:val="22"/>
          <w:szCs w:val="22"/>
          <w:lang w:val="es-CO"/>
        </w:rPr>
        <w:t>Mitigación de impactos contractuales</w:t>
      </w:r>
      <w:bookmarkEnd w:id="106"/>
    </w:p>
    <w:p w14:paraId="7C536D6A" w14:textId="77777777" w:rsidR="00EF2225" w:rsidRPr="009B508E" w:rsidRDefault="00EF2225" w:rsidP="00EF2225">
      <w:pPr>
        <w:pStyle w:val="Estilo5"/>
        <w:spacing w:after="0"/>
        <w:ind w:left="0" w:firstLine="0"/>
        <w:rPr>
          <w:rFonts w:cs="Arial"/>
          <w:sz w:val="22"/>
          <w:szCs w:val="22"/>
          <w:lang w:val="es-CO"/>
        </w:rPr>
      </w:pPr>
    </w:p>
    <w:p w14:paraId="156206E2" w14:textId="1C4F53C3" w:rsidR="0025149A" w:rsidRPr="009B508E" w:rsidRDefault="0025149A" w:rsidP="0025149A">
      <w:pPr>
        <w:spacing w:line="240" w:lineRule="auto"/>
        <w:rPr>
          <w:rFonts w:ascii="Arial Narrow" w:hAnsi="Arial Narrow" w:cs="Arial"/>
          <w:sz w:val="22"/>
        </w:rPr>
      </w:pPr>
      <w:bookmarkStart w:id="107" w:name="_Hlk58606215"/>
      <w:r w:rsidRPr="009B508E">
        <w:rPr>
          <w:rFonts w:ascii="Arial Narrow" w:hAnsi="Arial Narrow" w:cs="Arial"/>
          <w:sz w:val="22"/>
        </w:rPr>
        <w:t xml:space="preserve">Como regla general, las situaciones que ameriten un estudio por parte del Interventor, el Contratista y el Instituto, por no llegar a un acuerdo entre Contratista e </w:t>
      </w:r>
      <w:r w:rsidR="00CB363F" w:rsidRPr="009B508E">
        <w:rPr>
          <w:rFonts w:ascii="Arial Narrow" w:hAnsi="Arial Narrow" w:cs="Arial"/>
          <w:sz w:val="22"/>
        </w:rPr>
        <w:t>Interventoría</w:t>
      </w:r>
      <w:r w:rsidRPr="009B508E">
        <w:rPr>
          <w:rFonts w:ascii="Arial Narrow" w:hAnsi="Arial Narrow" w:cs="Arial"/>
          <w:sz w:val="22"/>
        </w:rPr>
        <w:t xml:space="preserve">, relacionadas circunstancias que surjan frente a la ejecución, supervisión, control y dirección de los trabajos, serán tratadas inicialmente en los comités técnicos dirigidos por el Director Territorial del INVIAS y/o Supervisión del Contrato de </w:t>
      </w:r>
      <w:r w:rsidR="00CB363F" w:rsidRPr="009B508E">
        <w:rPr>
          <w:rFonts w:ascii="Arial Narrow" w:hAnsi="Arial Narrow" w:cs="Arial"/>
          <w:sz w:val="22"/>
        </w:rPr>
        <w:t>Interventoría</w:t>
      </w:r>
      <w:r w:rsidR="006524A8">
        <w:rPr>
          <w:rFonts w:ascii="Arial Narrow" w:hAnsi="Arial Narrow" w:cs="Arial"/>
          <w:sz w:val="22"/>
        </w:rPr>
        <w:t xml:space="preserve"> </w:t>
      </w:r>
      <w:r w:rsidR="006524A8" w:rsidRPr="006524A8">
        <w:rPr>
          <w:rFonts w:ascii="Arial Narrow" w:hAnsi="Arial Narrow" w:cs="Arial"/>
          <w:sz w:val="22"/>
        </w:rPr>
        <w:t>y/o gestor técnico de proyecto</w:t>
      </w:r>
      <w:r w:rsidRPr="009B508E">
        <w:rPr>
          <w:rFonts w:ascii="Arial Narrow" w:hAnsi="Arial Narrow" w:cs="Arial"/>
          <w:sz w:val="22"/>
        </w:rPr>
        <w:t xml:space="preserve">, en caso de no llegar a un acuerdo estas serán sometidas a consideración del Jefe de la Unidad Ejecutora y/o Jefe de Área correspondiente. </w:t>
      </w:r>
      <w:r w:rsidR="006524A8" w:rsidRPr="006524A8">
        <w:rPr>
          <w:rFonts w:ascii="Arial Narrow" w:hAnsi="Arial Narrow" w:cs="Arial"/>
          <w:sz w:val="22"/>
        </w:rPr>
        <w:t>En caso de no llegarse a un acuerdo, y con el fin de dirimir la situación, esta será presentada ante el Director de Ejecución y Operación con el fin de intentar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r w:rsidRPr="009B508E">
        <w:rPr>
          <w:rFonts w:ascii="Arial Narrow" w:hAnsi="Arial Narrow" w:cs="Arial"/>
          <w:sz w:val="22"/>
        </w:rPr>
        <w:t>.</w:t>
      </w:r>
    </w:p>
    <w:p w14:paraId="4B975913" w14:textId="27D9312B" w:rsidR="0025149A" w:rsidRDefault="0025149A" w:rsidP="0047233D">
      <w:pPr>
        <w:pStyle w:val="Estilo5"/>
        <w:numPr>
          <w:ilvl w:val="1"/>
          <w:numId w:val="28"/>
        </w:numPr>
        <w:spacing w:after="0"/>
        <w:rPr>
          <w:rFonts w:cs="Arial"/>
          <w:sz w:val="22"/>
          <w:szCs w:val="22"/>
          <w:lang w:val="es-CO"/>
        </w:rPr>
      </w:pPr>
      <w:bookmarkStart w:id="108" w:name="_Toc424219622"/>
      <w:bookmarkStart w:id="109" w:name="_Toc363808"/>
      <w:bookmarkStart w:id="110" w:name="_Toc35521042"/>
      <w:bookmarkStart w:id="111" w:name="_Toc47018632"/>
      <w:bookmarkEnd w:id="107"/>
      <w:r w:rsidRPr="009B508E">
        <w:rPr>
          <w:rFonts w:cs="Arial"/>
          <w:sz w:val="22"/>
          <w:szCs w:val="22"/>
          <w:lang w:val="es-CO"/>
        </w:rPr>
        <w:t>Derecho del Instituto a usar partes de la Obra</w:t>
      </w:r>
      <w:bookmarkEnd w:id="108"/>
      <w:bookmarkEnd w:id="109"/>
      <w:bookmarkEnd w:id="110"/>
      <w:bookmarkEnd w:id="111"/>
    </w:p>
    <w:p w14:paraId="523FF46B" w14:textId="77777777" w:rsidR="00BE70E0" w:rsidRPr="009B508E" w:rsidRDefault="00BE70E0" w:rsidP="00BE70E0">
      <w:pPr>
        <w:pStyle w:val="Estilo5"/>
        <w:spacing w:after="0"/>
        <w:ind w:left="0" w:firstLine="0"/>
        <w:rPr>
          <w:rFonts w:cs="Arial"/>
          <w:sz w:val="22"/>
          <w:szCs w:val="22"/>
          <w:lang w:val="es-CO"/>
        </w:rPr>
      </w:pPr>
    </w:p>
    <w:p w14:paraId="08410F2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podrá tomar posesión de cualquiera de las partes de la obra, terminada o no, y usarla; de dicha posesión se levantará un acta. Si por este uso prematuro se aumentan los costos o el plazo del contrato, el contratista someterá este hecho a consideración del Instituto.</w:t>
      </w:r>
    </w:p>
    <w:p w14:paraId="42EF68E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7597DA3A"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uso de las partes de la obra por el Instituto no implica el recibo de ellas, ni releva al contratista de ninguna de sus obligaciones.</w:t>
      </w:r>
    </w:p>
    <w:p w14:paraId="5D9BD66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3E7C5C6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3F2678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579E2FB" w14:textId="03693461" w:rsidR="0025149A" w:rsidRDefault="0025149A" w:rsidP="0047233D">
      <w:pPr>
        <w:pStyle w:val="Estilo5"/>
        <w:numPr>
          <w:ilvl w:val="1"/>
          <w:numId w:val="28"/>
        </w:numPr>
        <w:spacing w:after="0"/>
        <w:rPr>
          <w:rFonts w:cs="Arial"/>
          <w:sz w:val="22"/>
          <w:szCs w:val="22"/>
          <w:lang w:val="es-CO"/>
        </w:rPr>
      </w:pPr>
      <w:bookmarkStart w:id="112" w:name="_Toc424219625"/>
      <w:bookmarkStart w:id="113" w:name="_Toc363811"/>
      <w:bookmarkStart w:id="114" w:name="_Toc35521043"/>
      <w:bookmarkStart w:id="115" w:name="_Toc47018633"/>
      <w:r w:rsidRPr="009B508E">
        <w:rPr>
          <w:rFonts w:cs="Arial"/>
          <w:sz w:val="22"/>
          <w:szCs w:val="22"/>
          <w:lang w:val="es-CO"/>
        </w:rPr>
        <w:t>Publicaciones e Informaciones</w:t>
      </w:r>
      <w:bookmarkEnd w:id="112"/>
      <w:bookmarkEnd w:id="113"/>
      <w:bookmarkEnd w:id="114"/>
      <w:bookmarkEnd w:id="115"/>
    </w:p>
    <w:p w14:paraId="760B188B" w14:textId="77777777" w:rsidR="00BE70E0" w:rsidRPr="009B508E" w:rsidRDefault="00BE70E0" w:rsidP="00BE70E0">
      <w:pPr>
        <w:pStyle w:val="Estilo5"/>
        <w:spacing w:after="0"/>
        <w:ind w:left="0" w:firstLine="0"/>
        <w:rPr>
          <w:rFonts w:cs="Arial"/>
          <w:sz w:val="22"/>
          <w:szCs w:val="22"/>
          <w:lang w:val="es-CO"/>
        </w:rPr>
      </w:pPr>
    </w:p>
    <w:p w14:paraId="7005A194"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Instituto se reserva el derecho de hacer las publicaciones e informaciones que a bien tenga sobre las obras, equipo, sistemas constructivos y demás relacionados con las obras.</w:t>
      </w:r>
    </w:p>
    <w:p w14:paraId="2314A846" w14:textId="77777777" w:rsidR="0025149A" w:rsidRPr="009B508E" w:rsidRDefault="0025149A" w:rsidP="0025149A">
      <w:pPr>
        <w:spacing w:after="0" w:line="240" w:lineRule="auto"/>
        <w:rPr>
          <w:rFonts w:ascii="Arial Narrow" w:hAnsi="Arial Narrow" w:cs="Arial"/>
          <w:sz w:val="22"/>
        </w:rPr>
      </w:pPr>
      <w:bookmarkStart w:id="116" w:name="_Toc424219630"/>
      <w:bookmarkStart w:id="117" w:name="_Toc363816"/>
    </w:p>
    <w:p w14:paraId="6A88427E" w14:textId="22B98C40" w:rsidR="0025149A" w:rsidRDefault="0025149A" w:rsidP="0047233D">
      <w:pPr>
        <w:pStyle w:val="Estilo5"/>
        <w:numPr>
          <w:ilvl w:val="1"/>
          <w:numId w:val="28"/>
        </w:numPr>
        <w:spacing w:after="0"/>
        <w:rPr>
          <w:rFonts w:cs="Arial"/>
          <w:sz w:val="22"/>
          <w:szCs w:val="22"/>
          <w:lang w:val="es-CO"/>
        </w:rPr>
      </w:pPr>
      <w:bookmarkStart w:id="118" w:name="_Toc35521044"/>
      <w:bookmarkStart w:id="119" w:name="_Toc47018634"/>
      <w:r w:rsidRPr="009B508E">
        <w:rPr>
          <w:rFonts w:cs="Arial"/>
          <w:sz w:val="22"/>
          <w:szCs w:val="22"/>
          <w:lang w:val="es-CO"/>
        </w:rPr>
        <w:t>Limpieza General y Restauración</w:t>
      </w:r>
      <w:bookmarkEnd w:id="116"/>
      <w:bookmarkEnd w:id="117"/>
      <w:bookmarkEnd w:id="118"/>
      <w:bookmarkEnd w:id="119"/>
    </w:p>
    <w:p w14:paraId="4346418D" w14:textId="77777777" w:rsidR="00BE70E0" w:rsidRPr="009B508E" w:rsidRDefault="00BE70E0" w:rsidP="00BE70E0">
      <w:pPr>
        <w:pStyle w:val="Estilo5"/>
        <w:spacing w:after="0"/>
        <w:ind w:left="0" w:firstLine="0"/>
        <w:rPr>
          <w:rFonts w:cs="Arial"/>
          <w:sz w:val="22"/>
          <w:szCs w:val="22"/>
          <w:lang w:val="es-CO"/>
        </w:rPr>
      </w:pPr>
    </w:p>
    <w:p w14:paraId="086BDD6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2D197509"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ABB216"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El contratista realizará las gestiones necesarias para que en caso tal, los materiales producto de esta limpieza puedan ser utilizados por miembros de la comunidad.</w:t>
      </w:r>
    </w:p>
    <w:p w14:paraId="09DBCB5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501477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3C452AAC"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482E698" w14:textId="794D90F1" w:rsidR="0025149A" w:rsidRDefault="0025149A" w:rsidP="0047233D">
      <w:pPr>
        <w:pStyle w:val="Estilo5"/>
        <w:numPr>
          <w:ilvl w:val="1"/>
          <w:numId w:val="28"/>
        </w:numPr>
        <w:spacing w:after="0"/>
        <w:rPr>
          <w:rFonts w:cs="Arial"/>
          <w:sz w:val="22"/>
          <w:szCs w:val="22"/>
          <w:lang w:val="es-CO"/>
        </w:rPr>
      </w:pPr>
      <w:bookmarkStart w:id="120" w:name="_Toc424219631"/>
      <w:bookmarkStart w:id="121" w:name="_Toc363817"/>
      <w:bookmarkStart w:id="122" w:name="_Toc35521045"/>
      <w:bookmarkStart w:id="123" w:name="_Toc47018635"/>
      <w:r w:rsidRPr="009B508E">
        <w:rPr>
          <w:rFonts w:cs="Arial"/>
          <w:sz w:val="22"/>
          <w:szCs w:val="22"/>
          <w:lang w:val="es-CO"/>
        </w:rPr>
        <w:t>Visita Preliminar - Entrega y Recibo Definitivo de las Obras</w:t>
      </w:r>
      <w:bookmarkEnd w:id="120"/>
      <w:bookmarkEnd w:id="121"/>
      <w:bookmarkEnd w:id="122"/>
      <w:bookmarkEnd w:id="123"/>
    </w:p>
    <w:p w14:paraId="2FBE5BC6" w14:textId="77777777" w:rsidR="00BE70E0" w:rsidRPr="009B508E" w:rsidRDefault="00BE70E0" w:rsidP="00BE70E0">
      <w:pPr>
        <w:pStyle w:val="Estilo5"/>
        <w:spacing w:after="0"/>
        <w:ind w:left="0" w:firstLine="0"/>
        <w:rPr>
          <w:rFonts w:cs="Arial"/>
          <w:sz w:val="22"/>
          <w:szCs w:val="22"/>
          <w:lang w:val="es-CO"/>
        </w:rPr>
      </w:pPr>
    </w:p>
    <w:p w14:paraId="6CD53473"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estas y acordar las acciones correctivas a que haya lugar. Las obras que ya hayan sido objeto de recibo, en todo caso serán objeto de esta visita con el fin de documentar el estado en el cual se entrega a la finalización del contrato. Las obras que no hayan sido objeto de recibo, previo a esta inspección se adelantarán los trámites necesarios para su posterior entrega y recibo definitivo. Cuando el contrato tenga un plazo inferior a seis meses la visita previa se realiza con una antelación mínima de quince (15) días calendario a la fecha de vencimiento del plazo contractual.</w:t>
      </w:r>
    </w:p>
    <w:p w14:paraId="4A4A1ACF"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7F35AE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vencido el plazo de ejecución o terminado el contrato por cualquier causa, se procederá al recibo definitivo de las obras objeto del contrato.</w:t>
      </w:r>
    </w:p>
    <w:p w14:paraId="6DF42D3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B78294B"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BD4FBA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14C66A71"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1AEE3CCE"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409F76D0"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La visita previa y la entrega y recibo definitivo de las obras se efectuarán de conformidad con lo previsto en el Manual de Interventoría vigente o aquel que lo modifique o sustituya.</w:t>
      </w:r>
    </w:p>
    <w:p w14:paraId="409DEA72"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p>
    <w:p w14:paraId="0537EBF0" w14:textId="34D375E6" w:rsidR="0025149A" w:rsidRDefault="0025149A" w:rsidP="0047233D">
      <w:pPr>
        <w:pStyle w:val="Estilo5"/>
        <w:numPr>
          <w:ilvl w:val="1"/>
          <w:numId w:val="28"/>
        </w:numPr>
        <w:spacing w:after="0"/>
        <w:rPr>
          <w:rFonts w:cs="Arial"/>
          <w:sz w:val="22"/>
          <w:szCs w:val="22"/>
          <w:lang w:val="es-CO"/>
        </w:rPr>
      </w:pPr>
      <w:bookmarkStart w:id="124" w:name="_Toc424219633"/>
      <w:bookmarkStart w:id="125" w:name="_Toc363819"/>
      <w:bookmarkStart w:id="126" w:name="_Toc35521046"/>
      <w:bookmarkStart w:id="127" w:name="_Toc47018636"/>
      <w:r w:rsidRPr="009B508E">
        <w:rPr>
          <w:rFonts w:cs="Arial"/>
          <w:sz w:val="22"/>
          <w:szCs w:val="22"/>
          <w:lang w:val="es-CO"/>
        </w:rPr>
        <w:t>Constancia de Cierre del Expediente</w:t>
      </w:r>
      <w:bookmarkEnd w:id="124"/>
      <w:bookmarkEnd w:id="125"/>
      <w:bookmarkEnd w:id="126"/>
      <w:bookmarkEnd w:id="127"/>
    </w:p>
    <w:p w14:paraId="2F5ED086" w14:textId="77777777" w:rsidR="00BE70E0" w:rsidRPr="009B508E" w:rsidRDefault="00BE70E0" w:rsidP="00BE70E0">
      <w:pPr>
        <w:pStyle w:val="Estilo5"/>
        <w:spacing w:after="0"/>
        <w:ind w:left="0" w:firstLine="0"/>
        <w:rPr>
          <w:rFonts w:cs="Arial"/>
          <w:sz w:val="22"/>
          <w:szCs w:val="22"/>
          <w:lang w:val="es-CO"/>
        </w:rPr>
      </w:pPr>
    </w:p>
    <w:p w14:paraId="4D630577" w14:textId="77777777" w:rsidR="0025149A" w:rsidRPr="009B508E" w:rsidRDefault="0025149A" w:rsidP="0025149A">
      <w:pPr>
        <w:tabs>
          <w:tab w:val="left" w:pos="-142"/>
        </w:tabs>
        <w:autoSpaceDE w:val="0"/>
        <w:autoSpaceDN w:val="0"/>
        <w:adjustRightInd w:val="0"/>
        <w:spacing w:after="0" w:line="240" w:lineRule="auto"/>
        <w:rPr>
          <w:rFonts w:ascii="Arial Narrow" w:hAnsi="Arial Narrow" w:cs="Arial"/>
          <w:sz w:val="22"/>
        </w:rPr>
      </w:pPr>
      <w:r w:rsidRPr="009B508E">
        <w:rPr>
          <w:rFonts w:ascii="Arial Narrow" w:hAnsi="Arial Narrow"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6AD597AB" w14:textId="77777777" w:rsidR="0025149A" w:rsidRPr="009B508E" w:rsidRDefault="0025149A" w:rsidP="0025149A">
      <w:pPr>
        <w:spacing w:after="0" w:line="240" w:lineRule="auto"/>
        <w:rPr>
          <w:rFonts w:ascii="Arial Narrow" w:hAnsi="Arial Narrow" w:cs="Arial"/>
          <w:sz w:val="22"/>
        </w:rPr>
      </w:pPr>
    </w:p>
    <w:p w14:paraId="1F287B7A" w14:textId="3616F7E9" w:rsidR="0025149A" w:rsidRPr="00BE5EC7" w:rsidRDefault="0025149A" w:rsidP="0047233D">
      <w:pPr>
        <w:pStyle w:val="Estilo5"/>
        <w:numPr>
          <w:ilvl w:val="1"/>
          <w:numId w:val="28"/>
        </w:numPr>
        <w:spacing w:after="0"/>
        <w:rPr>
          <w:rFonts w:cs="Arial"/>
          <w:sz w:val="22"/>
          <w:szCs w:val="22"/>
          <w:lang w:val="es-CO"/>
        </w:rPr>
      </w:pPr>
      <w:bookmarkStart w:id="128" w:name="_Toc35521047"/>
      <w:bookmarkStart w:id="129" w:name="_Toc47018637"/>
      <w:r w:rsidRPr="00BE5EC7">
        <w:rPr>
          <w:rFonts w:cs="Arial"/>
          <w:sz w:val="22"/>
          <w:szCs w:val="22"/>
          <w:lang w:val="es-CO"/>
        </w:rPr>
        <w:t>Notas técnicas adicionales</w:t>
      </w:r>
      <w:bookmarkEnd w:id="128"/>
      <w:bookmarkEnd w:id="129"/>
    </w:p>
    <w:p w14:paraId="2A316A81" w14:textId="77777777" w:rsidR="00BE70E0" w:rsidRPr="00BE5EC7" w:rsidRDefault="00BE70E0" w:rsidP="00BE70E0">
      <w:pPr>
        <w:pStyle w:val="Estilo5"/>
        <w:spacing w:after="0"/>
        <w:ind w:left="0" w:firstLine="0"/>
        <w:rPr>
          <w:rFonts w:cs="Arial"/>
          <w:sz w:val="22"/>
          <w:szCs w:val="22"/>
          <w:lang w:val="es-CO"/>
        </w:rPr>
      </w:pPr>
    </w:p>
    <w:p w14:paraId="6F15B0A3" w14:textId="77777777" w:rsidR="0025149A" w:rsidRPr="00BE5EC7"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BE5EC7">
        <w:rPr>
          <w:rFonts w:ascii="Arial Narrow" w:hAnsi="Arial Narrow" w:cs="Arial"/>
          <w:sz w:val="22"/>
        </w:rPr>
        <w:t>El contratista debe garantizar la transitabilidad en todos los sectores del contrato mientras se ejecuta la obra, es decir desde la orden de inicio y hasta el recibo definitivo de las obras.</w:t>
      </w:r>
    </w:p>
    <w:p w14:paraId="2E265BB2" w14:textId="77777777" w:rsidR="0025149A" w:rsidRPr="00BE5EC7" w:rsidRDefault="0025149A" w:rsidP="0025149A">
      <w:pPr>
        <w:tabs>
          <w:tab w:val="left" w:pos="284"/>
          <w:tab w:val="left" w:pos="426"/>
        </w:tabs>
        <w:spacing w:after="0" w:line="240" w:lineRule="auto"/>
        <w:rPr>
          <w:rFonts w:ascii="Arial Narrow" w:hAnsi="Arial Narrow" w:cs="Arial"/>
          <w:sz w:val="22"/>
        </w:rPr>
      </w:pPr>
    </w:p>
    <w:p w14:paraId="10988685" w14:textId="06B73305" w:rsidR="0025149A" w:rsidRPr="00BE5EC7" w:rsidRDefault="004B3CF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bookmarkStart w:id="130" w:name="_Hlk101362321"/>
      <w:r w:rsidRPr="00BE5EC7">
        <w:rPr>
          <w:rFonts w:ascii="Arial Narrow" w:hAnsi="Arial Narrow" w:cs="Arial"/>
          <w:sz w:val="22"/>
        </w:rPr>
        <w:t>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w:t>
      </w:r>
      <w:r w:rsidR="00616616">
        <w:rPr>
          <w:rFonts w:ascii="Arial Narrow" w:hAnsi="Arial Narrow" w:cs="Arial"/>
          <w:sz w:val="22"/>
        </w:rPr>
        <w:t xml:space="preserve"> a </w:t>
      </w:r>
      <w:r w:rsidR="00616616" w:rsidRPr="00616616">
        <w:rPr>
          <w:rFonts w:ascii="Arial Narrow" w:hAnsi="Arial Narrow" w:cs="Arial"/>
          <w:sz w:val="22"/>
        </w:rPr>
        <w:t>la Subdirección de vías regionales</w:t>
      </w:r>
      <w:r w:rsidR="00616616">
        <w:rPr>
          <w:rFonts w:ascii="Arial Narrow" w:hAnsi="Arial Narrow" w:cs="Arial"/>
          <w:sz w:val="22"/>
        </w:rPr>
        <w:t xml:space="preserve"> </w:t>
      </w:r>
      <w:r w:rsidRPr="00BE5EC7">
        <w:rPr>
          <w:rFonts w:ascii="Arial Narrow" w:hAnsi="Arial Narrow" w:cs="Arial"/>
          <w:sz w:val="22"/>
        </w:rPr>
        <w:t>(y/o Dirección Operativa, en caso de que aplique), para la continuación del trámite pertinente</w:t>
      </w:r>
      <w:r w:rsidR="0025149A" w:rsidRPr="00BE5EC7">
        <w:rPr>
          <w:rFonts w:ascii="Arial Narrow" w:hAnsi="Arial Narrow" w:cs="Arial"/>
          <w:sz w:val="22"/>
        </w:rPr>
        <w:t>.</w:t>
      </w:r>
    </w:p>
    <w:bookmarkEnd w:id="130"/>
    <w:p w14:paraId="466D6166"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D3E720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bCs/>
          <w:sz w:val="22"/>
        </w:rPr>
      </w:pPr>
      <w:r w:rsidRPr="009B508E">
        <w:rPr>
          <w:rFonts w:ascii="Arial Narrow" w:hAnsi="Arial Narrow"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0FA94692"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6C050236"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1732D425"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1401531B" w14:textId="77777777"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11DDE71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08F7EEC6" w14:textId="0A9CB79E" w:rsidR="0025149A" w:rsidRPr="009B508E" w:rsidRDefault="0025149A" w:rsidP="003C26EC">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Las OBRAS COMPLEMENTARIAS Y/O ADICIONALES, incluyen las obras ambientales</w:t>
      </w:r>
      <w:r w:rsidR="00BE70E0">
        <w:rPr>
          <w:rFonts w:ascii="Arial Narrow" w:hAnsi="Arial Narrow" w:cs="Arial"/>
          <w:sz w:val="22"/>
        </w:rPr>
        <w:t xml:space="preserve">, </w:t>
      </w:r>
      <w:r w:rsidRPr="009B508E">
        <w:rPr>
          <w:rFonts w:ascii="Arial Narrow" w:hAnsi="Arial Narrow" w:cs="Arial"/>
          <w:sz w:val="22"/>
        </w:rPr>
        <w:t xml:space="preserve">las cuales se pagarán por precios unitarios, previamente revisados y aprobados por la interventoría, y revisados por la </w:t>
      </w:r>
      <w:r w:rsidR="00991E6B" w:rsidRPr="009B508E">
        <w:rPr>
          <w:rFonts w:ascii="Arial Narrow" w:hAnsi="Arial Narrow" w:cs="Arial"/>
          <w:sz w:val="22"/>
        </w:rPr>
        <w:t xml:space="preserve">Subdirección de Sostenibilidad </w:t>
      </w:r>
      <w:r w:rsidRPr="009B508E">
        <w:rPr>
          <w:rFonts w:ascii="Arial Narrow" w:hAnsi="Arial Narrow" w:cs="Arial"/>
          <w:sz w:val="22"/>
        </w:rPr>
        <w:t>y la unidad ejecutora respectiva.</w:t>
      </w:r>
    </w:p>
    <w:p w14:paraId="2A8FCDFD" w14:textId="77777777" w:rsidR="0025149A" w:rsidRPr="009B508E" w:rsidRDefault="0025149A" w:rsidP="0025149A">
      <w:pPr>
        <w:tabs>
          <w:tab w:val="left" w:pos="284"/>
          <w:tab w:val="left" w:pos="426"/>
        </w:tabs>
        <w:spacing w:after="0" w:line="240" w:lineRule="auto"/>
        <w:rPr>
          <w:rFonts w:ascii="Arial Narrow" w:hAnsi="Arial Narrow" w:cs="Arial"/>
          <w:sz w:val="22"/>
        </w:rPr>
      </w:pPr>
    </w:p>
    <w:p w14:paraId="5EAA5EF1" w14:textId="77777777" w:rsidR="004B3CFA" w:rsidRPr="00BE5EC7" w:rsidRDefault="0025149A" w:rsidP="004B3CFA">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9B508E">
        <w:rPr>
          <w:rFonts w:ascii="Arial Narrow" w:hAnsi="Arial Narrow" w:cs="Arial"/>
          <w:sz w:val="22"/>
        </w:rPr>
        <w:t xml:space="preserve">El contratista 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w:t>
      </w:r>
      <w:r w:rsidRPr="00BE5EC7">
        <w:rPr>
          <w:rFonts w:ascii="Arial Narrow" w:hAnsi="Arial Narrow" w:cs="Arial"/>
          <w:sz w:val="22"/>
        </w:rPr>
        <w:t>en el Plan Nacional de Seguridad Vial, siguiendo el Manual de Señalización vigente.</w:t>
      </w:r>
    </w:p>
    <w:p w14:paraId="490935F7" w14:textId="77777777" w:rsidR="004B3CFA" w:rsidRPr="00BE5EC7" w:rsidRDefault="004B3CFA" w:rsidP="004B3CFA">
      <w:pPr>
        <w:pStyle w:val="Prrafodelista"/>
        <w:rPr>
          <w:rFonts w:ascii="Arial Narrow" w:hAnsi="Arial Narrow" w:cs="Arial"/>
          <w:sz w:val="22"/>
        </w:rPr>
      </w:pPr>
    </w:p>
    <w:p w14:paraId="5F68D07B" w14:textId="221A1BD4" w:rsidR="004B3CFA" w:rsidRPr="00BE5EC7" w:rsidRDefault="004B3CFA" w:rsidP="004B3CFA">
      <w:pPr>
        <w:pStyle w:val="Prrafodelista"/>
        <w:numPr>
          <w:ilvl w:val="0"/>
          <w:numId w:val="21"/>
        </w:numPr>
        <w:tabs>
          <w:tab w:val="left" w:pos="284"/>
          <w:tab w:val="left" w:pos="426"/>
        </w:tabs>
        <w:spacing w:after="0" w:line="240" w:lineRule="auto"/>
        <w:ind w:left="0" w:firstLine="0"/>
        <w:rPr>
          <w:rFonts w:ascii="Arial Narrow" w:hAnsi="Arial Narrow" w:cs="Arial"/>
          <w:sz w:val="22"/>
        </w:rPr>
      </w:pPr>
      <w:bookmarkStart w:id="131" w:name="_Hlk101362370"/>
      <w:r w:rsidRPr="00BE5EC7">
        <w:rPr>
          <w:rFonts w:ascii="Arial Narrow" w:hAnsi="Arial Narrow" w:cs="Arial"/>
          <w:sz w:val="22"/>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bookmarkEnd w:id="131"/>
      <w:r w:rsidRPr="00BE5EC7">
        <w:rPr>
          <w:rFonts w:ascii="Arial Narrow" w:hAnsi="Arial Narrow" w:cs="Arial"/>
          <w:sz w:val="22"/>
        </w:rPr>
        <w:t>.</w:t>
      </w:r>
    </w:p>
    <w:p w14:paraId="28580B0B" w14:textId="77777777" w:rsidR="00FB2DA4" w:rsidRPr="00FB2DA4" w:rsidRDefault="00FB2DA4" w:rsidP="00FB2DA4">
      <w:pPr>
        <w:pStyle w:val="Prrafodelista"/>
        <w:rPr>
          <w:rFonts w:ascii="Arial Narrow" w:hAnsi="Arial Narrow" w:cs="Arial"/>
          <w:sz w:val="22"/>
        </w:rPr>
      </w:pPr>
    </w:p>
    <w:p w14:paraId="650F5F6A" w14:textId="6937FCD8" w:rsidR="00FB2DA4" w:rsidRPr="00FB2DA4" w:rsidRDefault="00FB2DA4" w:rsidP="00FB2DA4">
      <w:pPr>
        <w:pStyle w:val="Prrafodelista"/>
        <w:numPr>
          <w:ilvl w:val="0"/>
          <w:numId w:val="21"/>
        </w:numPr>
        <w:tabs>
          <w:tab w:val="left" w:pos="284"/>
          <w:tab w:val="left" w:pos="426"/>
        </w:tabs>
        <w:spacing w:after="0" w:line="240" w:lineRule="auto"/>
        <w:ind w:left="0" w:firstLine="0"/>
        <w:rPr>
          <w:rFonts w:ascii="Arial Narrow" w:hAnsi="Arial Narrow" w:cs="Arial"/>
          <w:sz w:val="22"/>
        </w:rPr>
      </w:pPr>
      <w:r w:rsidRPr="00FB2DA4">
        <w:rPr>
          <w:rFonts w:ascii="Arial Narrow" w:hAnsi="Arial Narrow" w:cs="Arial"/>
          <w:sz w:val="22"/>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0CADF05C" w14:textId="77777777" w:rsidR="0025149A" w:rsidRPr="009B508E" w:rsidRDefault="0025149A" w:rsidP="0025149A">
      <w:pPr>
        <w:spacing w:after="0" w:line="240" w:lineRule="auto"/>
        <w:rPr>
          <w:rFonts w:ascii="Arial Narrow" w:hAnsi="Arial Narrow" w:cs="Arial"/>
          <w:sz w:val="22"/>
        </w:rPr>
      </w:pPr>
    </w:p>
    <w:p w14:paraId="07EAA290" w14:textId="6EF7101B" w:rsidR="0025149A" w:rsidRPr="004B3CFA" w:rsidRDefault="0025149A" w:rsidP="0047233D">
      <w:pPr>
        <w:pStyle w:val="Estilo5"/>
        <w:numPr>
          <w:ilvl w:val="1"/>
          <w:numId w:val="28"/>
        </w:numPr>
        <w:spacing w:after="0"/>
        <w:rPr>
          <w:rFonts w:cs="Arial"/>
          <w:sz w:val="22"/>
          <w:szCs w:val="22"/>
          <w:lang w:val="es-CO"/>
        </w:rPr>
      </w:pPr>
      <w:bookmarkStart w:id="132" w:name="_Toc47018638"/>
      <w:r w:rsidRPr="004B3CFA">
        <w:rPr>
          <w:rFonts w:cs="Arial"/>
          <w:sz w:val="22"/>
          <w:szCs w:val="22"/>
          <w:lang w:val="es-CO"/>
        </w:rPr>
        <w:t>Protocolos de bioseguridad</w:t>
      </w:r>
      <w:bookmarkEnd w:id="132"/>
    </w:p>
    <w:p w14:paraId="1731C41D" w14:textId="77777777" w:rsidR="00BE70E0" w:rsidRPr="009B508E" w:rsidRDefault="00BE70E0" w:rsidP="00BE70E0">
      <w:pPr>
        <w:pStyle w:val="Estilo5"/>
        <w:spacing w:after="0"/>
        <w:ind w:left="0" w:firstLine="0"/>
        <w:rPr>
          <w:rFonts w:cs="Arial"/>
          <w:sz w:val="22"/>
          <w:szCs w:val="22"/>
          <w:lang w:val="es-CO"/>
        </w:rPr>
      </w:pPr>
    </w:p>
    <w:p w14:paraId="4F6B1713" w14:textId="36EE05CD" w:rsidR="0025149A" w:rsidRPr="00BE5EC7" w:rsidRDefault="004B3CFA" w:rsidP="0025149A">
      <w:pPr>
        <w:spacing w:after="0" w:line="240" w:lineRule="auto"/>
        <w:rPr>
          <w:rFonts w:ascii="Arial Narrow" w:hAnsi="Arial Narrow" w:cs="Arial"/>
          <w:sz w:val="22"/>
        </w:rPr>
      </w:pPr>
      <w:bookmarkStart w:id="133" w:name="_Hlk101362395"/>
      <w:r w:rsidRPr="00BE5EC7">
        <w:rPr>
          <w:rFonts w:ascii="Arial Narrow" w:hAnsi="Arial Narrow"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bookmarkEnd w:id="133"/>
      <w:r w:rsidR="0025149A" w:rsidRPr="00BE5EC7">
        <w:rPr>
          <w:rFonts w:ascii="Arial Narrow" w:hAnsi="Arial Narrow" w:cs="Arial"/>
          <w:sz w:val="22"/>
        </w:rPr>
        <w:t>.</w:t>
      </w:r>
    </w:p>
    <w:p w14:paraId="5A61068C" w14:textId="77777777" w:rsidR="0025149A" w:rsidRPr="00BE5EC7" w:rsidRDefault="0025149A" w:rsidP="0025149A">
      <w:pPr>
        <w:spacing w:after="0" w:line="240" w:lineRule="auto"/>
        <w:rPr>
          <w:rFonts w:ascii="Arial Narrow" w:hAnsi="Arial Narrow" w:cs="Arial"/>
          <w:sz w:val="22"/>
        </w:rPr>
      </w:pPr>
    </w:p>
    <w:p w14:paraId="5745101C" w14:textId="77777777" w:rsidR="0025149A" w:rsidRPr="009B508E" w:rsidRDefault="0025149A" w:rsidP="0025149A">
      <w:pPr>
        <w:spacing w:after="0" w:line="240" w:lineRule="auto"/>
        <w:rPr>
          <w:rFonts w:ascii="Arial Narrow" w:hAnsi="Arial Narrow" w:cs="Arial"/>
          <w:sz w:val="22"/>
        </w:rPr>
      </w:pPr>
      <w:r w:rsidRPr="00BE5EC7">
        <w:rPr>
          <w:rFonts w:ascii="Arial Narrow" w:hAnsi="Arial Narrow"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w:t>
      </w:r>
      <w:r w:rsidRPr="009B508E">
        <w:rPr>
          <w:rFonts w:ascii="Arial Narrow" w:hAnsi="Arial Narrow" w:cs="Arial"/>
          <w:sz w:val="22"/>
        </w:rPr>
        <w:t xml:space="preserve"> que garanticen su adecuada gestión del riesgo asignado, correspondiente a los impactos por virus tales como el COVID 19.</w:t>
      </w:r>
    </w:p>
    <w:p w14:paraId="0F87E78E" w14:textId="77777777" w:rsidR="0025149A" w:rsidRPr="009B508E" w:rsidRDefault="0025149A" w:rsidP="0025149A">
      <w:pPr>
        <w:spacing w:after="0" w:line="240" w:lineRule="auto"/>
        <w:rPr>
          <w:rFonts w:ascii="Arial Narrow" w:hAnsi="Arial Narrow" w:cs="Arial"/>
          <w:sz w:val="22"/>
        </w:rPr>
      </w:pPr>
    </w:p>
    <w:p w14:paraId="6BCADCD8" w14:textId="194DB26C" w:rsidR="0025149A" w:rsidRDefault="0025149A" w:rsidP="0025149A">
      <w:pPr>
        <w:spacing w:after="0" w:line="240" w:lineRule="auto"/>
        <w:rPr>
          <w:rFonts w:ascii="Arial Narrow" w:hAnsi="Arial Narrow" w:cs="Arial"/>
          <w:sz w:val="22"/>
        </w:rPr>
      </w:pPr>
      <w:r w:rsidRPr="009B508E">
        <w:rPr>
          <w:rFonts w:ascii="Arial Narrow" w:hAnsi="Arial Narrow"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54C2A06A" w14:textId="4990F1C7" w:rsidR="00C44BF8" w:rsidRDefault="00C44BF8" w:rsidP="0025149A">
      <w:pPr>
        <w:spacing w:after="0" w:line="240" w:lineRule="auto"/>
        <w:rPr>
          <w:rFonts w:ascii="Arial Narrow" w:hAnsi="Arial Narrow" w:cs="Arial"/>
          <w:sz w:val="22"/>
        </w:rPr>
      </w:pPr>
    </w:p>
    <w:p w14:paraId="4C898144" w14:textId="6150907B" w:rsidR="0025149A" w:rsidRDefault="0025149A" w:rsidP="00C44BF8">
      <w:pPr>
        <w:pStyle w:val="Estilo5"/>
        <w:numPr>
          <w:ilvl w:val="0"/>
          <w:numId w:val="3"/>
        </w:numPr>
        <w:spacing w:after="0"/>
        <w:rPr>
          <w:rFonts w:cs="Arial"/>
          <w:sz w:val="22"/>
          <w:szCs w:val="22"/>
          <w:lang w:val="es-CO"/>
        </w:rPr>
      </w:pPr>
      <w:bookmarkStart w:id="134" w:name="_Toc476582209"/>
      <w:r w:rsidRPr="00C44BF8">
        <w:rPr>
          <w:rFonts w:cs="Arial"/>
          <w:sz w:val="22"/>
          <w:szCs w:val="22"/>
          <w:lang w:val="es-CO"/>
        </w:rPr>
        <w:t>IMPLEMENTACIÓN DE PROGRAMA VINCULACIÓN MADRES CABEZA DE FAMILIA Y/O VICTIMAS</w:t>
      </w:r>
      <w:bookmarkEnd w:id="134"/>
    </w:p>
    <w:p w14:paraId="6AC3AB54" w14:textId="77777777" w:rsidR="00C44BF8" w:rsidRPr="00C44BF8" w:rsidRDefault="00C44BF8" w:rsidP="00C44BF8">
      <w:pPr>
        <w:pStyle w:val="Estilo5"/>
        <w:spacing w:after="0"/>
        <w:ind w:left="0" w:firstLine="0"/>
        <w:rPr>
          <w:rFonts w:cs="Arial"/>
          <w:sz w:val="22"/>
          <w:szCs w:val="22"/>
          <w:lang w:val="es-CO"/>
        </w:rPr>
      </w:pPr>
    </w:p>
    <w:p w14:paraId="5230DC87"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Cs/>
          <w:sz w:val="22"/>
        </w:rPr>
        <w:t>El contratista para la ejecución del contrato se compromete a</w:t>
      </w:r>
      <w:r w:rsidRPr="00C44BF8">
        <w:rPr>
          <w:rFonts w:ascii="Arial Narrow" w:hAnsi="Arial Narrow" w:cs="Arial"/>
          <w:sz w:val="22"/>
        </w:rPr>
        <w:t xml:space="preserve"> vincular madres cabeza de familia y/o víctimas de la siguiente manera: </w:t>
      </w:r>
    </w:p>
    <w:p w14:paraId="3789042E"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E722A16" w14:textId="77777777" w:rsidR="0025149A" w:rsidRPr="00C44BF8" w:rsidRDefault="0025149A" w:rsidP="0025149A">
      <w:pPr>
        <w:autoSpaceDE w:val="0"/>
        <w:autoSpaceDN w:val="0"/>
        <w:adjustRightInd w:val="0"/>
        <w:spacing w:after="0" w:line="240" w:lineRule="auto"/>
        <w:rPr>
          <w:rFonts w:ascii="Arial Narrow" w:hAnsi="Arial Narrow" w:cs="Arial"/>
          <w:i/>
          <w:sz w:val="22"/>
        </w:rPr>
      </w:pPr>
      <w:r w:rsidRPr="00C44BF8">
        <w:rPr>
          <w:rFonts w:ascii="Arial Narrow" w:hAnsi="Arial Narrow" w:cs="Arial"/>
          <w:b/>
          <w:sz w:val="22"/>
        </w:rPr>
        <w:t>MADRES CABEZA DE FAMILIA:</w:t>
      </w:r>
      <w:r w:rsidRPr="00C44BF8">
        <w:rPr>
          <w:rFonts w:ascii="Arial Narrow" w:hAnsi="Arial Narrow" w:cs="Arial"/>
          <w:sz w:val="22"/>
        </w:rPr>
        <w:t xml:space="preserve"> El Parágrafo del Artículo Primero de la Ley 1232 de 2008, dispone</w:t>
      </w:r>
      <w:r w:rsidRPr="00C44BF8">
        <w:rPr>
          <w:rFonts w:ascii="Arial Narrow" w:hAnsi="Arial Narrow"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1CC54B83" w14:textId="77777777" w:rsidR="0025149A" w:rsidRPr="00C44BF8" w:rsidRDefault="0025149A" w:rsidP="0025149A">
      <w:pPr>
        <w:autoSpaceDE w:val="0"/>
        <w:autoSpaceDN w:val="0"/>
        <w:adjustRightInd w:val="0"/>
        <w:spacing w:after="0" w:line="240" w:lineRule="auto"/>
        <w:rPr>
          <w:rFonts w:ascii="Arial Narrow" w:hAnsi="Arial Narrow" w:cs="Arial"/>
          <w:i/>
          <w:sz w:val="22"/>
        </w:rPr>
      </w:pPr>
    </w:p>
    <w:p w14:paraId="57EE98EF" w14:textId="77777777" w:rsidR="0025149A" w:rsidRPr="00C44BF8" w:rsidRDefault="0025149A" w:rsidP="0025149A">
      <w:pPr>
        <w:autoSpaceDE w:val="0"/>
        <w:autoSpaceDN w:val="0"/>
        <w:adjustRightInd w:val="0"/>
        <w:spacing w:after="0" w:line="240" w:lineRule="auto"/>
        <w:rPr>
          <w:rFonts w:ascii="Arial Narrow" w:hAnsi="Arial Narrow" w:cs="Arial"/>
          <w:sz w:val="22"/>
        </w:rPr>
      </w:pPr>
      <w:r w:rsidRPr="00C44BF8">
        <w:rPr>
          <w:rFonts w:ascii="Arial Narrow" w:hAnsi="Arial Narrow" w:cs="Arial"/>
          <w:b/>
          <w:sz w:val="22"/>
        </w:rPr>
        <w:t>VICTIMAS:</w:t>
      </w:r>
      <w:r w:rsidRPr="00C44BF8">
        <w:rPr>
          <w:rFonts w:ascii="Arial Narrow" w:hAnsi="Arial Narrow" w:cs="Arial"/>
          <w:sz w:val="22"/>
        </w:rPr>
        <w:t xml:space="preserve"> De conformidad con lo establecido en la Ley 1257 de 2008 y sus Decretos reglamentarios, dicha condición se acreditará de la siguiente manera:</w:t>
      </w:r>
    </w:p>
    <w:p w14:paraId="51073E1D" w14:textId="77777777" w:rsidR="0025149A" w:rsidRPr="00C44BF8" w:rsidRDefault="0025149A" w:rsidP="0025149A">
      <w:pPr>
        <w:autoSpaceDE w:val="0"/>
        <w:autoSpaceDN w:val="0"/>
        <w:adjustRightInd w:val="0"/>
        <w:spacing w:after="0" w:line="240" w:lineRule="auto"/>
        <w:rPr>
          <w:rFonts w:ascii="Arial Narrow" w:hAnsi="Arial Narrow" w:cs="Arial"/>
          <w:sz w:val="22"/>
        </w:rPr>
      </w:pPr>
    </w:p>
    <w:p w14:paraId="1DE6C544" w14:textId="77777777" w:rsidR="0025149A" w:rsidRPr="00C44BF8" w:rsidRDefault="0025149A" w:rsidP="0025149A">
      <w:pPr>
        <w:autoSpaceDE w:val="0"/>
        <w:autoSpaceDN w:val="0"/>
        <w:adjustRightInd w:val="0"/>
        <w:spacing w:after="0" w:line="240" w:lineRule="auto"/>
        <w:rPr>
          <w:rFonts w:ascii="Arial Narrow" w:hAnsi="Arial Narrow" w:cs="Arial"/>
          <w:i/>
          <w:iCs/>
          <w:sz w:val="22"/>
          <w:shd w:val="clear" w:color="auto" w:fill="FFFFFF"/>
        </w:rPr>
      </w:pPr>
      <w:r w:rsidRPr="00C44BF8">
        <w:rPr>
          <w:rFonts w:ascii="Arial Narrow" w:hAnsi="Arial Narrow" w:cs="Arial"/>
          <w:i/>
          <w:iCs/>
          <w:sz w:val="22"/>
          <w:shd w:val="clear" w:color="auto" w:fill="FFFFFF"/>
        </w:rPr>
        <w:t>a). Violencia comprobada: Para efectos de la deducción contemplada en el presente decreto se entiende por violencia comprobada contra una mujer, aquellas situaciones que se verifiquen a través de:</w:t>
      </w:r>
    </w:p>
    <w:p w14:paraId="392A764E" w14:textId="77777777" w:rsidR="0025149A" w:rsidRPr="00C44BF8" w:rsidRDefault="0025149A" w:rsidP="0025149A">
      <w:pPr>
        <w:autoSpaceDE w:val="0"/>
        <w:autoSpaceDN w:val="0"/>
        <w:adjustRightInd w:val="0"/>
        <w:spacing w:after="0" w:line="240" w:lineRule="auto"/>
        <w:rPr>
          <w:rFonts w:ascii="Arial Narrow" w:hAnsi="Arial Narrow" w:cs="Arial"/>
          <w:i/>
          <w:iCs/>
          <w:sz w:val="22"/>
        </w:rPr>
      </w:pPr>
    </w:p>
    <w:p w14:paraId="2D09557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hAnsi="Arial Narrow" w:cs="Arial"/>
          <w:i/>
          <w:iCs/>
          <w:sz w:val="22"/>
        </w:rPr>
        <w:t xml:space="preserve">1. </w:t>
      </w:r>
      <w:r w:rsidRPr="00C44BF8">
        <w:rPr>
          <w:rFonts w:ascii="Arial Narrow" w:eastAsia="Calibri" w:hAnsi="Arial Narrow" w:cs="Arial"/>
          <w:i/>
          <w:iCs/>
          <w:sz w:val="22"/>
          <w:shd w:val="clear" w:color="auto" w:fill="FFFFFF"/>
        </w:rPr>
        <w:t>Sentencia condenatoria ejecutoriada por violencia intrafamiliar cuya víctima sea la mujer que esté o sea contratada.</w:t>
      </w:r>
    </w:p>
    <w:p w14:paraId="5A1FB85A"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DF0288B"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2. Sentencia condenatoria ejecutoriada por violencia sexual cuya víctima sea la mujer que esté o sea contratada.</w:t>
      </w:r>
    </w:p>
    <w:p w14:paraId="515019C9"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08FA2431"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3. Sentencia condenatoria ejecutoriada por acoso sexual cuya víctima sea la mujer que esté o sea contratada.</w:t>
      </w:r>
    </w:p>
    <w:p w14:paraId="7F4B1C0D"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F801E06"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4. Sentencia condenatoria ejecutoriada por lesiones personales cuya víctima sea la mujer que esté o sea contratada.</w:t>
      </w:r>
    </w:p>
    <w:p w14:paraId="710CBD65"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10CAB737"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BE385A2"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 </w:t>
      </w:r>
    </w:p>
    <w:p w14:paraId="728A6AB8" w14:textId="77777777" w:rsidR="0025149A" w:rsidRPr="00C44BF8" w:rsidRDefault="0025149A" w:rsidP="0025149A">
      <w:pPr>
        <w:spacing w:after="0" w:line="240" w:lineRule="auto"/>
        <w:ind w:left="709"/>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6. Medida de protección y/o atención, dictada por la autoridad competente a favor de la mujer que esté o sea contratada, de acuerdo con la normatividad que regula la adopción de tales medidas;</w:t>
      </w:r>
    </w:p>
    <w:p w14:paraId="432D1100"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32F20617" w14:textId="77777777" w:rsidR="0025149A" w:rsidRPr="00C44BF8"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9E07913" w14:textId="77777777" w:rsidR="0025149A" w:rsidRPr="00C44BF8" w:rsidRDefault="0025149A" w:rsidP="0025149A">
      <w:pPr>
        <w:spacing w:after="0" w:line="240" w:lineRule="auto"/>
        <w:rPr>
          <w:rFonts w:ascii="Arial Narrow" w:eastAsia="Calibri" w:hAnsi="Arial Narrow" w:cs="Arial"/>
          <w:i/>
          <w:iCs/>
          <w:sz w:val="22"/>
          <w:shd w:val="clear" w:color="auto" w:fill="FFFFFF"/>
        </w:rPr>
      </w:pPr>
    </w:p>
    <w:p w14:paraId="039183C8" w14:textId="77777777" w:rsidR="0025149A" w:rsidRPr="00C44BF8" w:rsidRDefault="0025149A" w:rsidP="0025149A">
      <w:pPr>
        <w:spacing w:after="0" w:line="240" w:lineRule="auto"/>
        <w:rPr>
          <w:rFonts w:ascii="Arial Narrow" w:eastAsia="Calibri" w:hAnsi="Arial Narrow" w:cs="Arial"/>
          <w:i/>
          <w:iCs/>
          <w:sz w:val="22"/>
          <w:shd w:val="clear" w:color="auto" w:fill="FFFFFF"/>
        </w:rPr>
      </w:pPr>
      <w:r w:rsidRPr="00C44BF8">
        <w:rPr>
          <w:rFonts w:ascii="Arial Narrow" w:eastAsia="Calibri" w:hAnsi="Arial Narrow" w:cs="Arial"/>
          <w:i/>
          <w:iCs/>
          <w:sz w:val="22"/>
          <w:shd w:val="clear" w:color="auto" w:fill="FFFFFF"/>
        </w:rPr>
        <w:t>c). Empleador: Es la persona natural o jurídica, obligada a presentar declaración del impuesto sobre la renta y complementarios, que emplee mediante contrato de trabajo a mujeres víctimas de la violencia.</w:t>
      </w:r>
    </w:p>
    <w:p w14:paraId="7728D8AC" w14:textId="77777777" w:rsidR="00ED0B27" w:rsidRDefault="00ED0B27" w:rsidP="0025149A">
      <w:pPr>
        <w:spacing w:after="0" w:line="240" w:lineRule="auto"/>
        <w:rPr>
          <w:rFonts w:ascii="Arial Narrow" w:hAnsi="Arial Narrow" w:cs="Arial"/>
          <w:b/>
          <w:sz w:val="22"/>
        </w:rPr>
      </w:pPr>
    </w:p>
    <w:p w14:paraId="2D9590FC" w14:textId="0109FC83" w:rsidR="0025149A" w:rsidRPr="00C44BF8" w:rsidRDefault="0025149A" w:rsidP="0025149A">
      <w:pPr>
        <w:spacing w:after="0" w:line="240" w:lineRule="auto"/>
        <w:rPr>
          <w:rFonts w:ascii="Arial Narrow" w:hAnsi="Arial Narrow" w:cs="Arial"/>
          <w:sz w:val="22"/>
          <w:shd w:val="clear" w:color="auto" w:fill="FFFFFF"/>
        </w:rPr>
      </w:pPr>
      <w:r w:rsidRPr="00C44BF8">
        <w:rPr>
          <w:rFonts w:ascii="Arial Narrow" w:hAnsi="Arial Narrow" w:cs="Arial"/>
          <w:b/>
          <w:sz w:val="22"/>
        </w:rPr>
        <w:t>Nota:</w:t>
      </w:r>
      <w:r w:rsidRPr="00C44BF8">
        <w:rPr>
          <w:rFonts w:ascii="Arial Narrow" w:hAnsi="Arial Narrow" w:cs="Arial"/>
          <w:sz w:val="22"/>
        </w:rPr>
        <w:t xml:space="preserve"> “Se les informa a los proponentes que de conformidad con el artículo 23 de la Ley 1257 de 2012, reglamentado por el Decreto 2733 del mismo año, que </w:t>
      </w:r>
      <w:r w:rsidRPr="00C44BF8">
        <w:rPr>
          <w:rFonts w:ascii="Arial Narrow" w:hAnsi="Arial Narrow" w:cs="Arial"/>
          <w:b/>
          <w:bCs/>
          <w:sz w:val="22"/>
          <w:shd w:val="clear" w:color="auto" w:fill="FFFFFF"/>
        </w:rPr>
        <w:t> </w:t>
      </w:r>
      <w:r w:rsidRPr="00C44BF8">
        <w:rPr>
          <w:rFonts w:ascii="Arial Narrow" w:hAnsi="Arial Narrow" w:cs="Arial"/>
          <w:sz w:val="22"/>
          <w:shd w:val="clear" w:color="auto" w:fill="FFFFFF"/>
        </w:rPr>
        <w:t>los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5DE7ED29" w14:textId="77777777" w:rsidR="0025149A" w:rsidRPr="00C44BF8" w:rsidRDefault="0025149A" w:rsidP="0025149A">
      <w:pPr>
        <w:spacing w:after="0" w:line="240" w:lineRule="auto"/>
        <w:rPr>
          <w:rFonts w:ascii="Arial Narrow" w:hAnsi="Arial Narrow" w:cs="Arial"/>
          <w:sz w:val="22"/>
          <w:highlight w:val="yellow"/>
          <w:shd w:val="clear" w:color="auto" w:fill="FFFFFF"/>
        </w:rPr>
      </w:pPr>
    </w:p>
    <w:p w14:paraId="0C39C8F0" w14:textId="6F909DE3" w:rsidR="0025149A" w:rsidRPr="00C44BF8" w:rsidRDefault="0025149A" w:rsidP="00C44BF8">
      <w:pPr>
        <w:pStyle w:val="Estilo5"/>
        <w:numPr>
          <w:ilvl w:val="0"/>
          <w:numId w:val="3"/>
        </w:numPr>
        <w:spacing w:after="0"/>
        <w:rPr>
          <w:rFonts w:cs="Arial"/>
          <w:sz w:val="22"/>
          <w:szCs w:val="22"/>
          <w:lang w:val="es-CO"/>
        </w:rPr>
      </w:pPr>
      <w:bookmarkStart w:id="135" w:name="_Toc326656787"/>
      <w:bookmarkStart w:id="136" w:name="_Toc367986692"/>
      <w:bookmarkStart w:id="137" w:name="_Toc387679578"/>
      <w:bookmarkStart w:id="138" w:name="_Toc508631283"/>
      <w:r w:rsidRPr="00C44BF8">
        <w:rPr>
          <w:rFonts w:cs="Arial"/>
          <w:sz w:val="22"/>
          <w:szCs w:val="22"/>
          <w:lang w:val="es-CO"/>
        </w:rPr>
        <w:t>PROGRAMA DE REINTEGRACION</w:t>
      </w:r>
      <w:bookmarkEnd w:id="135"/>
      <w:bookmarkEnd w:id="136"/>
      <w:bookmarkEnd w:id="137"/>
      <w:bookmarkEnd w:id="138"/>
    </w:p>
    <w:p w14:paraId="1A060EA5" w14:textId="77777777" w:rsidR="00C44BF8" w:rsidRPr="00C44BF8" w:rsidRDefault="00C44BF8" w:rsidP="00C44BF8">
      <w:pPr>
        <w:pStyle w:val="Estilo5"/>
        <w:spacing w:after="0"/>
        <w:ind w:left="0" w:firstLine="0"/>
        <w:rPr>
          <w:rFonts w:cs="Arial"/>
          <w:sz w:val="22"/>
          <w:szCs w:val="22"/>
          <w:lang w:val="es-CO"/>
        </w:rPr>
      </w:pPr>
    </w:p>
    <w:p w14:paraId="54DCE1C1" w14:textId="77777777" w:rsidR="00F02031" w:rsidRPr="00F02031" w:rsidRDefault="00F02031" w:rsidP="00AF4A3E">
      <w:pPr>
        <w:pStyle w:val="Sinespaciado"/>
        <w:jc w:val="both"/>
        <w:rPr>
          <w:rFonts w:ascii="Arial Narrow" w:hAnsi="Arial Narrow" w:cs="Arial"/>
        </w:rPr>
      </w:pPr>
      <w:r w:rsidRPr="00F02031">
        <w:rPr>
          <w:rFonts w:ascii="Arial Narrow" w:hAnsi="Arial Narrow" w:cs="Arial"/>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38CD9C5B" w14:textId="77777777" w:rsidR="00F02031" w:rsidRPr="00F02031" w:rsidRDefault="00F02031" w:rsidP="00AF4A3E">
      <w:pPr>
        <w:pStyle w:val="Sinespaciado"/>
        <w:jc w:val="both"/>
        <w:rPr>
          <w:rFonts w:ascii="Arial Narrow" w:hAnsi="Arial Narrow" w:cs="Arial"/>
        </w:rPr>
      </w:pPr>
    </w:p>
    <w:p w14:paraId="42F41079" w14:textId="77777777" w:rsidR="00F02031" w:rsidRPr="00F02031" w:rsidRDefault="00F02031" w:rsidP="00AF4A3E">
      <w:pPr>
        <w:pStyle w:val="Sinespaciado"/>
        <w:jc w:val="both"/>
        <w:rPr>
          <w:rFonts w:ascii="Arial Narrow" w:hAnsi="Arial Narrow" w:cs="Arial"/>
        </w:rPr>
      </w:pPr>
      <w:r w:rsidRPr="00F02031">
        <w:rPr>
          <w:rFonts w:ascii="Arial Narrow" w:hAnsi="Arial Narrow" w:cs="Arial"/>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2828BB63" w14:textId="77777777" w:rsidR="00F02031" w:rsidRPr="00F02031" w:rsidRDefault="00F02031" w:rsidP="00AF4A3E">
      <w:pPr>
        <w:pStyle w:val="Sinespaciado"/>
        <w:jc w:val="both"/>
        <w:rPr>
          <w:rFonts w:ascii="Arial Narrow" w:hAnsi="Arial Narrow" w:cs="Arial"/>
        </w:rPr>
      </w:pPr>
    </w:p>
    <w:p w14:paraId="3DA99F1B" w14:textId="77777777" w:rsidR="00F02031" w:rsidRPr="00F02031" w:rsidRDefault="00F02031" w:rsidP="00AF4A3E">
      <w:pPr>
        <w:pStyle w:val="Sinespaciado"/>
        <w:jc w:val="both"/>
        <w:rPr>
          <w:rFonts w:ascii="Arial Narrow" w:hAnsi="Arial Narrow" w:cs="Arial"/>
        </w:rPr>
      </w:pPr>
      <w:r w:rsidRPr="00F02031">
        <w:rPr>
          <w:rFonts w:ascii="Arial Narrow" w:hAnsi="Arial Narrow" w:cs="Arial"/>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2F4995FE" w14:textId="77777777" w:rsidR="00F02031" w:rsidRPr="00F02031" w:rsidRDefault="00F02031" w:rsidP="00AF4A3E">
      <w:pPr>
        <w:pStyle w:val="Sinespaciado"/>
        <w:jc w:val="both"/>
        <w:rPr>
          <w:rFonts w:ascii="Arial Narrow" w:hAnsi="Arial Narrow" w:cs="Arial"/>
        </w:rPr>
      </w:pPr>
    </w:p>
    <w:p w14:paraId="1A3DA098" w14:textId="2DFA2FFC" w:rsidR="0025149A" w:rsidRDefault="00F02031" w:rsidP="00AF4A3E">
      <w:pPr>
        <w:pStyle w:val="Sinespaciado"/>
        <w:jc w:val="both"/>
        <w:rPr>
          <w:rFonts w:ascii="Arial Narrow" w:hAnsi="Arial Narrow" w:cs="Arial"/>
        </w:rPr>
      </w:pPr>
      <w:r w:rsidRPr="00F02031">
        <w:rPr>
          <w:rFonts w:ascii="Arial Narrow" w:hAnsi="Arial Narrow" w:cs="Arial"/>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w:t>
      </w:r>
      <w:r w:rsidR="00AF4A3E">
        <w:rPr>
          <w:rFonts w:ascii="Arial Narrow" w:hAnsi="Arial Narrow" w:cs="Arial"/>
        </w:rPr>
        <w:t xml:space="preserve"> </w:t>
      </w:r>
      <w:r w:rsidRPr="00F02031">
        <w:rPr>
          <w:rFonts w:ascii="Arial Narrow" w:hAnsi="Arial Narrow" w:cs="Arial"/>
        </w:rPr>
        <w:t>y/o de reincorporación que cumplan con el perfil propuesto para el desarrollo del contrato o interesadas en el mismo; caso en el cual el contratista podrá contratar libremente el personal que requiera para efectuar el reemplazo respectivo</w:t>
      </w:r>
      <w:r w:rsidR="0025149A" w:rsidRPr="00C44BF8">
        <w:rPr>
          <w:rFonts w:ascii="Arial Narrow" w:hAnsi="Arial Narrow" w:cs="Arial"/>
        </w:rPr>
        <w:t>.</w:t>
      </w:r>
    </w:p>
    <w:p w14:paraId="4FC25103" w14:textId="6CAAC59E" w:rsidR="00CA75E0" w:rsidRDefault="00CA75E0" w:rsidP="00F02031">
      <w:pPr>
        <w:pStyle w:val="Sinespaciado"/>
        <w:jc w:val="both"/>
        <w:rPr>
          <w:rFonts w:ascii="Arial Narrow" w:hAnsi="Arial Narrow" w:cs="Arial"/>
        </w:rPr>
      </w:pPr>
    </w:p>
    <w:p w14:paraId="4B6FFA28" w14:textId="1CFD1E26" w:rsidR="00CA75E0" w:rsidRPr="00CA75E0" w:rsidRDefault="00CA75E0" w:rsidP="00CA75E0">
      <w:pPr>
        <w:pStyle w:val="Sinespaciado"/>
        <w:numPr>
          <w:ilvl w:val="0"/>
          <w:numId w:val="3"/>
        </w:numPr>
        <w:rPr>
          <w:rFonts w:ascii="Arial Narrow" w:hAnsi="Arial Narrow" w:cs="Arial"/>
          <w:b/>
          <w:bCs/>
        </w:rPr>
      </w:pPr>
      <w:r w:rsidRPr="00CA75E0">
        <w:rPr>
          <w:rFonts w:ascii="Arial Narrow" w:hAnsi="Arial Narrow" w:cs="Arial"/>
          <w:b/>
          <w:bCs/>
        </w:rPr>
        <w:t>SEGURIDAD Y SALUD EN EL TRABAJO</w:t>
      </w:r>
    </w:p>
    <w:p w14:paraId="55B5F88A" w14:textId="77777777" w:rsidR="00CA75E0" w:rsidRPr="00CA75E0" w:rsidRDefault="00CA75E0" w:rsidP="00CA75E0">
      <w:pPr>
        <w:pStyle w:val="Sinespaciado"/>
        <w:rPr>
          <w:rFonts w:ascii="Arial Narrow" w:hAnsi="Arial Narrow" w:cs="Arial"/>
        </w:rPr>
      </w:pPr>
    </w:p>
    <w:p w14:paraId="21DCA2A8" w14:textId="357A5279" w:rsidR="00CA75E0" w:rsidRDefault="00CA75E0" w:rsidP="00CA75E0">
      <w:pPr>
        <w:pStyle w:val="Sinespaciado"/>
        <w:jc w:val="both"/>
        <w:rPr>
          <w:rFonts w:ascii="Arial Narrow" w:hAnsi="Arial Narrow" w:cs="Arial"/>
        </w:rPr>
      </w:pPr>
      <w:r w:rsidRPr="00CA75E0">
        <w:rPr>
          <w:rFonts w:ascii="Arial Narrow" w:hAnsi="Arial Narrow" w:cs="Arial"/>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30BACE6A" w14:textId="77777777" w:rsidR="00CA75E0" w:rsidRPr="00CA75E0" w:rsidRDefault="00CA75E0" w:rsidP="00CA75E0">
      <w:pPr>
        <w:pStyle w:val="Sinespaciado"/>
        <w:jc w:val="both"/>
        <w:rPr>
          <w:rFonts w:ascii="Arial Narrow" w:hAnsi="Arial Narrow" w:cs="Arial"/>
        </w:rPr>
      </w:pPr>
    </w:p>
    <w:p w14:paraId="2858BD82" w14:textId="098D85EA" w:rsidR="00CA75E0" w:rsidRDefault="00CA75E0" w:rsidP="00CA75E0">
      <w:pPr>
        <w:pStyle w:val="Sinespaciado"/>
        <w:jc w:val="both"/>
        <w:rPr>
          <w:rFonts w:ascii="Arial Narrow" w:hAnsi="Arial Narrow" w:cs="Arial"/>
        </w:rPr>
      </w:pPr>
      <w:r w:rsidRPr="00CA75E0">
        <w:rPr>
          <w:rFonts w:ascii="Arial Narrow" w:hAnsi="Arial Narrow" w:cs="Arial"/>
        </w:rPr>
        <w:t>Adicionalmente y con ocasión de la coyuntura que atraviesa el país con ocasión de la propagación del virus covid-19, el contratista se obliga a dar estricto cumplimiento a las siguientes resoluciones: (i) resolución 666 de 24 de abril de 2020, por la cual se adopta el protocolo general de bioseguridad para mitigar, controlar y realizar el adecuado manejo de la pandemia del corona virus covid-19; (ii) la resolución 677 de 24 de abril de 2020, por medio de la cual se adopta el protocolo de bioseguridad para el manejo y control del riesgo del coronavirus covid-19 en el sector transporte y (iii) la resolución 679 de 24 de abril de 2020, por medio de la cual se adopta el protocolo de bioseguridad para el manejo y control del riesgo del coronavirus COVID-19 en el sector de infraestructura de transporte. Para tal fin deberá elaborar, establecer e implementar su protocolo de bioseguridad.</w:t>
      </w:r>
    </w:p>
    <w:p w14:paraId="1557077A" w14:textId="77777777" w:rsidR="00CA75E0" w:rsidRPr="00CA75E0" w:rsidRDefault="00CA75E0" w:rsidP="00CA75E0">
      <w:pPr>
        <w:pStyle w:val="Sinespaciado"/>
        <w:jc w:val="both"/>
        <w:rPr>
          <w:rFonts w:ascii="Arial Narrow" w:hAnsi="Arial Narrow" w:cs="Arial"/>
        </w:rPr>
      </w:pPr>
    </w:p>
    <w:p w14:paraId="6F6AD9B9" w14:textId="46C67FE7" w:rsidR="00CA75E0" w:rsidRDefault="00CA75E0" w:rsidP="00CA75E0">
      <w:pPr>
        <w:pStyle w:val="Sinespaciado"/>
        <w:jc w:val="both"/>
        <w:rPr>
          <w:rFonts w:ascii="Arial Narrow" w:hAnsi="Arial Narrow" w:cs="Arial"/>
        </w:rPr>
      </w:pPr>
      <w:r w:rsidRPr="00CA75E0">
        <w:rPr>
          <w:rFonts w:ascii="Arial Narrow" w:hAnsi="Arial Narrow" w:cs="Arial"/>
        </w:rPr>
        <w:t>El contratista, deberá atender las regulaciones que, en materia de movilidad, orden público y demás se establezcan por parte del gobierno nacional y las entidades locales de las áreas donde se desarrolle el contrato.</w:t>
      </w:r>
    </w:p>
    <w:p w14:paraId="48259DAE" w14:textId="77777777" w:rsidR="00CA75E0" w:rsidRPr="00CA75E0" w:rsidRDefault="00CA75E0" w:rsidP="00CA75E0">
      <w:pPr>
        <w:pStyle w:val="Sinespaciado"/>
        <w:jc w:val="both"/>
        <w:rPr>
          <w:rFonts w:ascii="Arial Narrow" w:hAnsi="Arial Narrow" w:cs="Arial"/>
        </w:rPr>
      </w:pPr>
    </w:p>
    <w:p w14:paraId="712F8291" w14:textId="661EF11A" w:rsidR="00CA75E0" w:rsidRDefault="00CA75E0" w:rsidP="00CA75E0">
      <w:pPr>
        <w:pStyle w:val="Sinespaciado"/>
        <w:jc w:val="both"/>
        <w:rPr>
          <w:rFonts w:ascii="Arial Narrow" w:hAnsi="Arial Narrow" w:cs="Arial"/>
        </w:rPr>
      </w:pPr>
      <w:r w:rsidRPr="00CA75E0">
        <w:rPr>
          <w:rFonts w:ascii="Arial Narrow" w:hAnsi="Arial Narrow" w:cs="Arial"/>
        </w:rPr>
        <w:t>El contratista deberá tener en cuenta lo establecido en la circular externa INVIAS 003 de 7 de mayo de 2020, por medio de la cual se disponen las medidas adoptadas por el Instituto Nacional de Vías - INVIAS para el reconocimiento de los costos que se deriven de la implementación de los protocolos de bioseguridad en los contratos de obra, interventoría, administración vial, microempresas, convenios interadministrativos y consultoría durante la emergencia sanitaria decretada por el gobierno nacional y se dictan otras disposiciones.</w:t>
      </w:r>
    </w:p>
    <w:p w14:paraId="4C146AEE" w14:textId="77777777" w:rsidR="00CA75E0" w:rsidRPr="00CA75E0" w:rsidRDefault="00CA75E0" w:rsidP="00CA75E0">
      <w:pPr>
        <w:pStyle w:val="Sinespaciado"/>
        <w:jc w:val="both"/>
        <w:rPr>
          <w:rFonts w:ascii="Arial Narrow" w:hAnsi="Arial Narrow" w:cs="Arial"/>
        </w:rPr>
      </w:pPr>
    </w:p>
    <w:p w14:paraId="46B0F853" w14:textId="4657094C" w:rsidR="00CA75E0" w:rsidRDefault="00CA75E0" w:rsidP="00CA75E0">
      <w:pPr>
        <w:pStyle w:val="Sinespaciado"/>
        <w:jc w:val="both"/>
        <w:rPr>
          <w:rFonts w:ascii="Arial Narrow" w:hAnsi="Arial Narrow" w:cs="Arial"/>
        </w:rPr>
      </w:pPr>
      <w:r w:rsidRPr="00CA75E0">
        <w:rPr>
          <w:rFonts w:ascii="Arial Narrow" w:hAnsi="Arial Narrow" w:cs="Arial"/>
        </w:rPr>
        <w:t>Se realizarán los controles respectivos de parte del INVIAS y de las autoridades que le competen a cada contrato. Sin embargo, el diseño, la implementación y mantenimiento de los protocolos de bioseguridad, el suministro de los elementos de protección personal tanto de las tareas propias del contrato, así como de bioseguridad, son de absoluta responsabilidad de cada uno de los contratistas, quienes deberán salvaguardar la salud de los trabajadores y las comunidades aledañas a los proyectos.</w:t>
      </w:r>
    </w:p>
    <w:p w14:paraId="140C8479" w14:textId="77777777" w:rsidR="00CA75E0" w:rsidRPr="00CA75E0" w:rsidRDefault="00CA75E0" w:rsidP="00CA75E0">
      <w:pPr>
        <w:pStyle w:val="Sinespaciado"/>
        <w:jc w:val="both"/>
        <w:rPr>
          <w:rFonts w:ascii="Arial Narrow" w:hAnsi="Arial Narrow" w:cs="Arial"/>
        </w:rPr>
      </w:pPr>
    </w:p>
    <w:p w14:paraId="6E6C286B" w14:textId="4948FA97" w:rsidR="00CA75E0" w:rsidRDefault="00CA75E0" w:rsidP="00CA75E0">
      <w:pPr>
        <w:pStyle w:val="Sinespaciado"/>
        <w:jc w:val="both"/>
        <w:rPr>
          <w:rFonts w:ascii="Arial Narrow" w:hAnsi="Arial Narrow" w:cs="Arial"/>
        </w:rPr>
      </w:pPr>
      <w:r w:rsidRPr="00CA75E0">
        <w:rPr>
          <w:rFonts w:ascii="Arial Narrow" w:hAnsi="Arial Narrow" w:cs="Arial"/>
        </w:rPr>
        <w:t>La interventoría realizará estricto seguimiento al cumplimiento de las exigencias contenidas en este numeral. Para iniciar el proyecto el contratista deberá presentar su protocolo de bioseguridad debidamente firmado por su profesional y/o inspector en SST, avalado por la ARL y presentado en las secretarias de salud de los municipios aferentes al área del proyecto.</w:t>
      </w:r>
    </w:p>
    <w:p w14:paraId="0FC2576A" w14:textId="2DA027D8" w:rsidR="00CA75E0" w:rsidRDefault="00CA75E0" w:rsidP="00CA75E0">
      <w:pPr>
        <w:pStyle w:val="Sinespaciado"/>
        <w:jc w:val="both"/>
        <w:rPr>
          <w:rFonts w:ascii="Arial Narrow" w:hAnsi="Arial Narrow" w:cs="Arial"/>
        </w:rPr>
      </w:pPr>
    </w:p>
    <w:p w14:paraId="587E6B82" w14:textId="2500E109" w:rsidR="00CA75E0" w:rsidRPr="00CA75E0" w:rsidRDefault="00CA75E0" w:rsidP="00CA75E0">
      <w:pPr>
        <w:pStyle w:val="Sinespaciado"/>
        <w:numPr>
          <w:ilvl w:val="0"/>
          <w:numId w:val="3"/>
        </w:numPr>
        <w:jc w:val="both"/>
        <w:rPr>
          <w:rFonts w:ascii="Arial Narrow" w:hAnsi="Arial Narrow" w:cs="Arial"/>
          <w:b/>
          <w:bCs/>
        </w:rPr>
      </w:pPr>
      <w:r w:rsidRPr="00CA75E0">
        <w:rPr>
          <w:rFonts w:ascii="Arial Narrow" w:hAnsi="Arial Narrow" w:cs="Arial"/>
          <w:b/>
          <w:bCs/>
        </w:rPr>
        <w:t>DOCUMENTOS TÉCNICOS ADICIONALES</w:t>
      </w:r>
    </w:p>
    <w:p w14:paraId="2DC5DE47" w14:textId="77777777" w:rsidR="00CA75E0" w:rsidRPr="00CA75E0" w:rsidRDefault="00CA75E0" w:rsidP="00CA75E0">
      <w:pPr>
        <w:pStyle w:val="Sinespaciado"/>
        <w:jc w:val="both"/>
        <w:rPr>
          <w:rFonts w:ascii="Arial Narrow" w:hAnsi="Arial Narrow" w:cs="Arial"/>
        </w:rPr>
      </w:pPr>
    </w:p>
    <w:p w14:paraId="04EF4FF1"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 xml:space="preserve">Después de la suscripción del contrato y previo a la iniciación de las obras, el contratista deberá obtener copia de la información que exista del proyecto, en cuyo caso la revisará y tomará la que considere necesaria para la ejecución del mismo.  </w:t>
      </w:r>
    </w:p>
    <w:p w14:paraId="6BDA91BC" w14:textId="77777777" w:rsidR="00CA75E0" w:rsidRPr="00CA75E0" w:rsidRDefault="00CA75E0" w:rsidP="00CA75E0">
      <w:pPr>
        <w:pStyle w:val="Sinespaciado"/>
        <w:jc w:val="both"/>
        <w:rPr>
          <w:rFonts w:ascii="Arial Narrow" w:hAnsi="Arial Narrow" w:cs="Arial"/>
        </w:rPr>
      </w:pPr>
    </w:p>
    <w:p w14:paraId="3B15DA8C" w14:textId="1AED1E21" w:rsidR="00CA75E0" w:rsidRDefault="00CA75E0" w:rsidP="00CA75E0">
      <w:pPr>
        <w:pStyle w:val="Sinespaciado"/>
        <w:jc w:val="both"/>
        <w:rPr>
          <w:rFonts w:ascii="Arial Narrow" w:hAnsi="Arial Narrow" w:cs="Arial"/>
        </w:rPr>
      </w:pPr>
      <w:r w:rsidRPr="00CA75E0">
        <w:rPr>
          <w:rFonts w:ascii="Arial Narrow" w:hAnsi="Arial Narrow" w:cs="Arial"/>
        </w:rPr>
        <w:t>La información del proyecto solo podrá ser utilizada por el contratista para los propósitos de este contrato.</w:t>
      </w:r>
    </w:p>
    <w:p w14:paraId="15A98908" w14:textId="77777777" w:rsidR="00CA75E0" w:rsidRPr="00CA75E0" w:rsidRDefault="00CA75E0" w:rsidP="00CA75E0">
      <w:pPr>
        <w:pStyle w:val="Sinespaciado"/>
        <w:jc w:val="both"/>
        <w:rPr>
          <w:rFonts w:ascii="Arial Narrow" w:hAnsi="Arial Narrow" w:cs="Arial"/>
        </w:rPr>
      </w:pPr>
    </w:p>
    <w:p w14:paraId="506E136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29EC7CB7" w14:textId="77777777" w:rsidR="00CA75E0" w:rsidRPr="00CA75E0" w:rsidRDefault="00CA75E0" w:rsidP="00CA75E0">
      <w:pPr>
        <w:pStyle w:val="Sinespaciado"/>
        <w:jc w:val="both"/>
        <w:rPr>
          <w:rFonts w:ascii="Arial Narrow" w:hAnsi="Arial Narrow" w:cs="Arial"/>
        </w:rPr>
      </w:pPr>
    </w:p>
    <w:p w14:paraId="707947D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14:paraId="77C57790" w14:textId="77777777" w:rsidR="00CA75E0" w:rsidRPr="00CA75E0" w:rsidRDefault="00CA75E0" w:rsidP="00CA75E0">
      <w:pPr>
        <w:pStyle w:val="Sinespaciado"/>
        <w:jc w:val="both"/>
        <w:rPr>
          <w:rFonts w:ascii="Arial Narrow" w:hAnsi="Arial Narrow" w:cs="Arial"/>
        </w:rPr>
      </w:pPr>
    </w:p>
    <w:p w14:paraId="6D88D0B6"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34BBCAA2" w14:textId="77777777" w:rsidR="00CA75E0" w:rsidRPr="00CA75E0" w:rsidRDefault="00CA75E0" w:rsidP="00CA75E0">
      <w:pPr>
        <w:pStyle w:val="Sinespaciado"/>
        <w:jc w:val="both"/>
        <w:rPr>
          <w:rFonts w:ascii="Arial Narrow" w:hAnsi="Arial Narrow" w:cs="Arial"/>
        </w:rPr>
      </w:pPr>
    </w:p>
    <w:p w14:paraId="23596DB6"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Instituto de Normas Técnicas</w:t>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t>ICONTEC</w:t>
      </w:r>
    </w:p>
    <w:p w14:paraId="38D2B62F" w14:textId="23FABA1C" w:rsidR="00CA75E0" w:rsidRPr="00CA75E0" w:rsidRDefault="00CA75E0" w:rsidP="00CA75E0">
      <w:pPr>
        <w:pStyle w:val="Sinespaciado"/>
        <w:jc w:val="both"/>
        <w:rPr>
          <w:rFonts w:ascii="Arial Narrow" w:hAnsi="Arial Narrow" w:cs="Arial"/>
        </w:rPr>
      </w:pPr>
      <w:r w:rsidRPr="00CA75E0">
        <w:rPr>
          <w:rFonts w:ascii="Arial Narrow" w:hAnsi="Arial Narrow" w:cs="Arial"/>
        </w:rPr>
        <w:t>American Society for Testing and Materials</w:t>
      </w:r>
      <w:r w:rsidRPr="00CA75E0">
        <w:rPr>
          <w:rFonts w:ascii="Arial Narrow" w:hAnsi="Arial Narrow" w:cs="Arial"/>
        </w:rPr>
        <w:tab/>
      </w:r>
      <w:r w:rsidRPr="00CA75E0">
        <w:rPr>
          <w:rFonts w:ascii="Arial Narrow" w:hAnsi="Arial Narrow" w:cs="Arial"/>
        </w:rPr>
        <w:tab/>
      </w:r>
      <w:r>
        <w:rPr>
          <w:rFonts w:ascii="Arial Narrow" w:hAnsi="Arial Narrow" w:cs="Arial"/>
        </w:rPr>
        <w:tab/>
      </w:r>
      <w:r w:rsidRPr="00CA75E0">
        <w:rPr>
          <w:rFonts w:ascii="Arial Narrow" w:hAnsi="Arial Narrow" w:cs="Arial"/>
        </w:rPr>
        <w:t>ASTM</w:t>
      </w:r>
    </w:p>
    <w:p w14:paraId="06A40577"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American Concrete Institute</w:t>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t>ACI</w:t>
      </w:r>
    </w:p>
    <w:p w14:paraId="5D725848"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Portland Cement Association</w:t>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r>
      <w:r w:rsidRPr="00CA75E0">
        <w:rPr>
          <w:rFonts w:ascii="Arial Narrow" w:hAnsi="Arial Narrow" w:cs="Arial"/>
        </w:rPr>
        <w:tab/>
        <w:t>PCA</w:t>
      </w:r>
    </w:p>
    <w:p w14:paraId="06B1A8E3" w14:textId="77777777" w:rsidR="00CA75E0" w:rsidRPr="00CA75E0" w:rsidRDefault="00CA75E0" w:rsidP="00CA75E0">
      <w:pPr>
        <w:pStyle w:val="Sinespaciado"/>
        <w:jc w:val="both"/>
        <w:rPr>
          <w:rFonts w:ascii="Arial Narrow" w:hAnsi="Arial Narrow" w:cs="Arial"/>
        </w:rPr>
      </w:pPr>
    </w:p>
    <w:p w14:paraId="68A8C11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En caso de discrepancias entre las especificaciones, el contratista informará sobre ello al Interventor, quien decidirá conjuntamente con el INSTITUTO, sobre la prelación entre estos documentos.</w:t>
      </w:r>
    </w:p>
    <w:p w14:paraId="2D037049" w14:textId="77777777" w:rsidR="00CA75E0" w:rsidRPr="00CA75E0" w:rsidRDefault="00CA75E0" w:rsidP="00CA75E0">
      <w:pPr>
        <w:pStyle w:val="Sinespaciado"/>
        <w:jc w:val="both"/>
        <w:rPr>
          <w:rFonts w:ascii="Arial Narrow" w:hAnsi="Arial Narrow" w:cs="Arial"/>
        </w:rPr>
      </w:pPr>
    </w:p>
    <w:p w14:paraId="77F76274"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Las especificaciones técnicas particulares pueden complementar, sustituir o modificar, según el caso, las especificaciones generales de construcción, y prevalecen sobre las últimas.</w:t>
      </w:r>
    </w:p>
    <w:p w14:paraId="6888F659" w14:textId="77777777" w:rsidR="00CA75E0" w:rsidRPr="00CA75E0" w:rsidRDefault="00CA75E0" w:rsidP="00CA75E0">
      <w:pPr>
        <w:pStyle w:val="Sinespaciado"/>
        <w:jc w:val="both"/>
        <w:rPr>
          <w:rFonts w:ascii="Arial Narrow" w:hAnsi="Arial Narrow" w:cs="Arial"/>
        </w:rPr>
      </w:pPr>
    </w:p>
    <w:p w14:paraId="695F980F"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13596E97" w14:textId="77777777" w:rsidR="00CA75E0" w:rsidRPr="00CA75E0" w:rsidRDefault="00CA75E0" w:rsidP="00CA75E0">
      <w:pPr>
        <w:pStyle w:val="Sinespaciado"/>
        <w:jc w:val="both"/>
        <w:rPr>
          <w:rFonts w:ascii="Arial Narrow" w:hAnsi="Arial Narrow" w:cs="Arial"/>
        </w:rPr>
      </w:pPr>
    </w:p>
    <w:p w14:paraId="68F442FC" w14:textId="64C276DC" w:rsidR="00CA75E0" w:rsidRDefault="00CA75E0" w:rsidP="00CA75E0">
      <w:pPr>
        <w:pStyle w:val="Sinespaciado"/>
        <w:jc w:val="both"/>
        <w:rPr>
          <w:rFonts w:ascii="Arial Narrow" w:hAnsi="Arial Narrow" w:cs="Arial"/>
        </w:rPr>
      </w:pPr>
      <w:r w:rsidRPr="00CA75E0">
        <w:rPr>
          <w:rFonts w:ascii="Arial Narrow" w:hAnsi="Arial Narrow" w:cs="Arial"/>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7DBABD39"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7FFA2153" w14:textId="77777777" w:rsidR="00CA75E0" w:rsidRPr="00CA75E0" w:rsidRDefault="00CA75E0" w:rsidP="00CA75E0">
      <w:pPr>
        <w:pStyle w:val="Sinespaciado"/>
        <w:jc w:val="both"/>
        <w:rPr>
          <w:rFonts w:ascii="Arial Narrow" w:hAnsi="Arial Narrow" w:cs="Arial"/>
        </w:rPr>
      </w:pPr>
    </w:p>
    <w:p w14:paraId="39DD6377"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7D3D9EDF" w14:textId="77777777" w:rsidR="00CA75E0" w:rsidRPr="00CA75E0" w:rsidRDefault="00CA75E0" w:rsidP="00CA75E0">
      <w:pPr>
        <w:pStyle w:val="Sinespaciado"/>
        <w:jc w:val="both"/>
        <w:rPr>
          <w:rFonts w:ascii="Arial Narrow" w:hAnsi="Arial Narrow" w:cs="Arial"/>
        </w:rPr>
      </w:pPr>
    </w:p>
    <w:p w14:paraId="4004DEA0" w14:textId="77777777" w:rsidR="00CA75E0" w:rsidRPr="00CA75E0" w:rsidRDefault="00CA75E0" w:rsidP="00CA75E0">
      <w:pPr>
        <w:pStyle w:val="Sinespaciado"/>
        <w:jc w:val="both"/>
        <w:rPr>
          <w:rFonts w:ascii="Arial Narrow" w:hAnsi="Arial Narrow" w:cs="Arial"/>
        </w:rPr>
      </w:pPr>
      <w:r w:rsidRPr="00CA75E0">
        <w:rPr>
          <w:rFonts w:ascii="Arial Narrow" w:hAnsi="Arial Narrow" w:cs="Arial"/>
        </w:rPr>
        <w:t>Los levantamientos topográficos necesarios para la ejecución del proyecto serán hechos por el contratista y se registrarán en carteras adecuadas, una copia de las cuales deberá ser entregada a la Interventoría cuando ésta la solicite.</w:t>
      </w:r>
    </w:p>
    <w:p w14:paraId="15DD85A8" w14:textId="77777777" w:rsidR="00CA75E0" w:rsidRPr="00CA75E0" w:rsidRDefault="00CA75E0" w:rsidP="00CA75E0">
      <w:pPr>
        <w:pStyle w:val="Sinespaciado"/>
        <w:jc w:val="both"/>
        <w:rPr>
          <w:rFonts w:ascii="Arial Narrow" w:hAnsi="Arial Narrow" w:cs="Arial"/>
        </w:rPr>
      </w:pPr>
    </w:p>
    <w:p w14:paraId="742554FE" w14:textId="6E5D363A" w:rsidR="00CA75E0" w:rsidRPr="00C44BF8" w:rsidRDefault="00CA75E0" w:rsidP="00CA75E0">
      <w:pPr>
        <w:pStyle w:val="Sinespaciado"/>
        <w:jc w:val="both"/>
        <w:rPr>
          <w:rFonts w:ascii="Arial Narrow" w:hAnsi="Arial Narrow" w:cs="Arial"/>
        </w:rPr>
      </w:pPr>
      <w:r w:rsidRPr="00CA75E0">
        <w:rPr>
          <w:rFonts w:ascii="Arial Narrow" w:hAnsi="Arial Narrow" w:cs="Arial"/>
        </w:rPr>
        <w:t>El contratista será responsable por la protección, mantenimiento y reconstrucción de los puntos básicos y de referencia de topografía.</w:t>
      </w:r>
    </w:p>
    <w:p w14:paraId="3EA287C7" w14:textId="4BE3C63B" w:rsidR="00CA75E0" w:rsidRDefault="00CA75E0" w:rsidP="0025149A">
      <w:pPr>
        <w:spacing w:after="0" w:line="240" w:lineRule="auto"/>
        <w:rPr>
          <w:rFonts w:ascii="Arial Narrow" w:hAnsi="Arial Narrow" w:cs="Arial"/>
          <w:sz w:val="22"/>
        </w:rPr>
      </w:pPr>
    </w:p>
    <w:p w14:paraId="7C38AF27" w14:textId="77777777" w:rsidR="00F865AF" w:rsidRDefault="00F865AF" w:rsidP="0025149A">
      <w:pPr>
        <w:spacing w:after="0" w:line="240" w:lineRule="auto"/>
        <w:rPr>
          <w:rFonts w:ascii="Arial Narrow" w:hAnsi="Arial Narrow" w:cs="Arial"/>
          <w:sz w:val="22"/>
        </w:rPr>
      </w:pPr>
    </w:p>
    <w:p w14:paraId="5599D8DD" w14:textId="3B692CE5" w:rsidR="0025149A" w:rsidRPr="00C44BF8" w:rsidRDefault="0025149A" w:rsidP="0025149A">
      <w:pPr>
        <w:spacing w:after="0" w:line="240" w:lineRule="auto"/>
        <w:rPr>
          <w:rFonts w:ascii="Arial Narrow" w:hAnsi="Arial Narrow" w:cs="Arial"/>
          <w:sz w:val="22"/>
        </w:rPr>
      </w:pPr>
      <w:r w:rsidRPr="000D0765">
        <w:rPr>
          <w:rFonts w:ascii="Arial Narrow" w:hAnsi="Arial Narrow" w:cs="Arial"/>
          <w:sz w:val="22"/>
        </w:rPr>
        <w:t xml:space="preserve">En constancia, se firma en </w:t>
      </w:r>
      <w:r w:rsidR="00664FED" w:rsidRPr="000D0765">
        <w:rPr>
          <w:rFonts w:ascii="Arial Narrow" w:hAnsi="Arial Narrow" w:cs="Arial"/>
          <w:sz w:val="22"/>
        </w:rPr>
        <w:t>Bogotá</w:t>
      </w:r>
      <w:r w:rsidRPr="000D0765">
        <w:rPr>
          <w:rFonts w:ascii="Arial Narrow" w:hAnsi="Arial Narrow" w:cs="Arial"/>
          <w:sz w:val="22"/>
        </w:rPr>
        <w:t>, a los ____</w:t>
      </w:r>
      <w:r w:rsidR="00075743" w:rsidRPr="000D0765">
        <w:rPr>
          <w:rFonts w:ascii="Arial Narrow" w:hAnsi="Arial Narrow" w:cs="Arial"/>
          <w:sz w:val="22"/>
        </w:rPr>
        <w:t xml:space="preserve"> días del mes de </w:t>
      </w:r>
      <w:r w:rsidR="00E06E62" w:rsidRPr="000D0765">
        <w:rPr>
          <w:rFonts w:ascii="Arial Narrow" w:hAnsi="Arial Narrow" w:cs="Arial"/>
          <w:sz w:val="22"/>
        </w:rPr>
        <w:t>Mayo</w:t>
      </w:r>
      <w:r w:rsidR="00664FED" w:rsidRPr="000D0765">
        <w:rPr>
          <w:rFonts w:ascii="Arial Narrow" w:hAnsi="Arial Narrow" w:cs="Arial"/>
          <w:sz w:val="22"/>
        </w:rPr>
        <w:t xml:space="preserve"> </w:t>
      </w:r>
      <w:r w:rsidR="00075743" w:rsidRPr="000D0765">
        <w:rPr>
          <w:rFonts w:ascii="Arial Narrow" w:hAnsi="Arial Narrow" w:cs="Arial"/>
          <w:sz w:val="22"/>
        </w:rPr>
        <w:t>de 202</w:t>
      </w:r>
      <w:r w:rsidR="00664FED" w:rsidRPr="000D0765">
        <w:rPr>
          <w:rFonts w:ascii="Arial Narrow" w:hAnsi="Arial Narrow" w:cs="Arial"/>
          <w:sz w:val="22"/>
        </w:rPr>
        <w:t>2</w:t>
      </w:r>
      <w:r w:rsidRPr="000D0765">
        <w:rPr>
          <w:rFonts w:ascii="Arial Narrow" w:hAnsi="Arial Narrow" w:cs="Arial"/>
          <w:sz w:val="22"/>
        </w:rPr>
        <w:t>.</w:t>
      </w:r>
    </w:p>
    <w:p w14:paraId="0A217586" w14:textId="77777777" w:rsidR="0025149A" w:rsidRPr="00C44BF8" w:rsidRDefault="0025149A" w:rsidP="0025149A">
      <w:pPr>
        <w:spacing w:after="0" w:line="240" w:lineRule="auto"/>
        <w:jc w:val="center"/>
        <w:rPr>
          <w:rFonts w:ascii="Arial Narrow" w:hAnsi="Arial Narrow" w:cs="Arial"/>
          <w:sz w:val="22"/>
        </w:rPr>
      </w:pPr>
    </w:p>
    <w:p w14:paraId="40A643FC" w14:textId="77777777" w:rsidR="0025149A" w:rsidRPr="00C44BF8" w:rsidRDefault="0025149A" w:rsidP="0025149A">
      <w:pPr>
        <w:spacing w:after="0" w:line="240" w:lineRule="auto"/>
        <w:jc w:val="center"/>
        <w:rPr>
          <w:rFonts w:ascii="Arial Narrow" w:hAnsi="Arial Narrow" w:cs="Arial"/>
          <w:i/>
          <w:sz w:val="22"/>
        </w:rPr>
      </w:pPr>
    </w:p>
    <w:p w14:paraId="458AFE20" w14:textId="77777777" w:rsidR="0025149A" w:rsidRPr="00C44BF8" w:rsidRDefault="0025149A" w:rsidP="0025149A">
      <w:pPr>
        <w:spacing w:after="0" w:line="240" w:lineRule="auto"/>
        <w:jc w:val="center"/>
        <w:rPr>
          <w:rFonts w:ascii="Arial Narrow" w:hAnsi="Arial Narrow" w:cs="Arial"/>
          <w:i/>
          <w:sz w:val="22"/>
        </w:rPr>
      </w:pPr>
    </w:p>
    <w:p w14:paraId="0043FAD4" w14:textId="77777777" w:rsidR="0025149A" w:rsidRPr="00C44BF8" w:rsidRDefault="0025149A" w:rsidP="0025149A">
      <w:pPr>
        <w:spacing w:after="0" w:line="240" w:lineRule="auto"/>
        <w:jc w:val="center"/>
        <w:rPr>
          <w:rFonts w:ascii="Arial Narrow" w:hAnsi="Arial Narrow" w:cs="Arial"/>
          <w:i/>
          <w:sz w:val="22"/>
        </w:rPr>
      </w:pPr>
    </w:p>
    <w:p w14:paraId="02872C1A" w14:textId="77777777" w:rsidR="004A3495" w:rsidRPr="00C44BF8" w:rsidRDefault="004A3495" w:rsidP="004A3495">
      <w:pPr>
        <w:spacing w:after="0" w:line="240" w:lineRule="atLeast"/>
        <w:jc w:val="center"/>
        <w:rPr>
          <w:rFonts w:ascii="Arial Narrow" w:hAnsi="Arial Narrow"/>
          <w:i/>
          <w:iCs/>
          <w:color w:val="3B3838" w:themeColor="background2" w:themeShade="40"/>
          <w:sz w:val="22"/>
        </w:rPr>
      </w:pPr>
    </w:p>
    <w:p w14:paraId="16B394B3"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(ORIGINAL FIRMADO)</w:t>
      </w:r>
    </w:p>
    <w:p w14:paraId="025C53CD"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______________________________________________</w:t>
      </w:r>
    </w:p>
    <w:p w14:paraId="2B078F81"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fldChar w:fldCharType="begin"/>
      </w:r>
      <w:r w:rsidRPr="00C44BF8">
        <w:rPr>
          <w:rFonts w:ascii="Arial Narrow" w:eastAsia="Calibri" w:hAnsi="Arial Narrow" w:cs="Arial"/>
          <w:sz w:val="22"/>
        </w:rPr>
        <w:instrText xml:space="preserve"> MERGEFIELD  SUBDIRECTOR \* Upper  \* MERGEFORMAT </w:instrText>
      </w:r>
      <w:r w:rsidRPr="00C44BF8">
        <w:rPr>
          <w:rFonts w:ascii="Arial Narrow" w:eastAsia="Calibri" w:hAnsi="Arial Narrow" w:cs="Arial"/>
          <w:sz w:val="22"/>
        </w:rPr>
        <w:fldChar w:fldCharType="separate"/>
      </w:r>
      <w:r w:rsidRPr="00C44BF8">
        <w:rPr>
          <w:rFonts w:ascii="Arial Narrow" w:eastAsia="Calibri" w:hAnsi="Arial Narrow" w:cs="Arial"/>
          <w:sz w:val="22"/>
        </w:rPr>
        <w:t>JOSE GUILLERMO VILLATE CAMARGO</w:t>
      </w:r>
      <w:r w:rsidRPr="00C44BF8">
        <w:rPr>
          <w:rFonts w:ascii="Arial Narrow" w:eastAsia="Calibri" w:hAnsi="Arial Narrow" w:cs="Arial"/>
          <w:sz w:val="22"/>
        </w:rPr>
        <w:fldChar w:fldCharType="end"/>
      </w:r>
    </w:p>
    <w:p w14:paraId="5C190BE6" w14:textId="77777777" w:rsidR="002D7312" w:rsidRPr="00C44BF8" w:rsidRDefault="002D7312" w:rsidP="002D7312">
      <w:pPr>
        <w:jc w:val="center"/>
        <w:rPr>
          <w:rFonts w:ascii="Arial Narrow" w:eastAsia="Calibri" w:hAnsi="Arial Narrow" w:cs="Arial"/>
          <w:sz w:val="22"/>
        </w:rPr>
      </w:pPr>
      <w:r w:rsidRPr="00C44BF8">
        <w:rPr>
          <w:rFonts w:ascii="Arial Narrow" w:eastAsia="Calibri" w:hAnsi="Arial Narrow" w:cs="Arial"/>
          <w:sz w:val="22"/>
        </w:rPr>
        <w:t>SUBDIRECTOR DE ESTRUCTURACION DE PROYECTOS.</w:t>
      </w:r>
    </w:p>
    <w:p w14:paraId="47EA64B3" w14:textId="35A5D403" w:rsidR="0025149A" w:rsidRPr="006D2358" w:rsidRDefault="0025149A" w:rsidP="0025149A">
      <w:pPr>
        <w:spacing w:after="0" w:line="240" w:lineRule="auto"/>
        <w:jc w:val="center"/>
        <w:rPr>
          <w:rFonts w:cs="Arial"/>
          <w:i/>
          <w:sz w:val="22"/>
        </w:rPr>
      </w:pPr>
    </w:p>
    <w:sectPr w:rsidR="0025149A" w:rsidRPr="006D2358" w:rsidSect="00C1257E">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C912C" w14:textId="77777777" w:rsidR="00795CE9" w:rsidRDefault="00795CE9" w:rsidP="007D0390">
      <w:pPr>
        <w:spacing w:after="0" w:line="240" w:lineRule="auto"/>
      </w:pPr>
      <w:r>
        <w:separator/>
      </w:r>
    </w:p>
  </w:endnote>
  <w:endnote w:type="continuationSeparator" w:id="0">
    <w:p w14:paraId="7914A1E7" w14:textId="77777777" w:rsidR="00795CE9" w:rsidRDefault="00795CE9" w:rsidP="007D0390">
      <w:pPr>
        <w:spacing w:after="0" w:line="240" w:lineRule="auto"/>
      </w:pPr>
      <w:r>
        <w:continuationSeparator/>
      </w:r>
    </w:p>
  </w:endnote>
  <w:endnote w:type="continuationNotice" w:id="1">
    <w:p w14:paraId="78F81963" w14:textId="77777777" w:rsidR="00795CE9" w:rsidRDefault="00795C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80862" w14:textId="77777777" w:rsidR="009D15B1" w:rsidRDefault="009D15B1" w:rsidP="003C7132">
    <w:pPr>
      <w:spacing w:after="0" w:line="240" w:lineRule="auto"/>
      <w:rPr>
        <w:rFonts w:cs="Arial"/>
        <w:b/>
        <w:bCs/>
        <w:sz w:val="22"/>
        <w:lang w:val="es-ES"/>
      </w:rPr>
    </w:pPr>
  </w:p>
  <w:p w14:paraId="23367963" w14:textId="47218252" w:rsidR="009D15B1" w:rsidRPr="004F44F5" w:rsidRDefault="004F44F5" w:rsidP="005E2F06">
    <w:pPr>
      <w:jc w:val="center"/>
      <w:rPr>
        <w:rFonts w:ascii="Arial Narrow" w:hAnsi="Arial Narrow" w:cs="Arial"/>
        <w:b/>
        <w:sz w:val="16"/>
        <w:szCs w:val="16"/>
        <w:lang w:val="es-ES"/>
      </w:rPr>
    </w:pPr>
    <w:r w:rsidRPr="004F44F5">
      <w:rPr>
        <w:rFonts w:ascii="Arial Narrow" w:hAnsi="Arial Narrow"/>
        <w:b/>
        <w:sz w:val="16"/>
        <w:szCs w:val="16"/>
      </w:rPr>
      <w:t>MEJORAMIENTO Y MANTENIMIENTO DE VÍAS TERCIARIAS EN JURISDICCIÓN DE LAS COMUNIDADES DE LOS PUEBLOS INDÍGENAS, AFROCOLOMBIANAS, RAÍZALES Y PALENQUERAS NARP - PROGRAMA COLOMBIA RURAL EN LA REGIÓN CARIBE</w:t>
    </w:r>
    <w:r w:rsidR="00582836" w:rsidRPr="004F44F5">
      <w:rPr>
        <w:rFonts w:ascii="Arial Narrow" w:hAnsi="Arial Narrow"/>
        <w:b/>
        <w:sz w:val="16"/>
        <w:szCs w:val="16"/>
      </w:rPr>
      <w:t>.</w:t>
    </w:r>
  </w:p>
  <w:p w14:paraId="7BDB8003" w14:textId="77777777" w:rsidR="009D15B1" w:rsidRPr="00CB33BA" w:rsidRDefault="009D15B1" w:rsidP="006E45F5">
    <w:pPr>
      <w:spacing w:after="0" w:line="240" w:lineRule="auto"/>
      <w:jc w:val="center"/>
      <w:rPr>
        <w:rFonts w:cs="Arial"/>
        <w:b/>
        <w:bCs/>
        <w:sz w:val="22"/>
        <w:lang w:val="es-ES"/>
      </w:rPr>
    </w:pPr>
  </w:p>
  <w:p w14:paraId="2ECAE402" w14:textId="77777777" w:rsidR="009D15B1" w:rsidRPr="00970842" w:rsidRDefault="009D15B1" w:rsidP="006E45F5">
    <w:pPr>
      <w:pStyle w:val="Default"/>
      <w:spacing w:after="0" w:line="240" w:lineRule="auto"/>
      <w:jc w:val="center"/>
      <w:rPr>
        <w:b/>
        <w:bCs/>
        <w:color w:val="7F7F7F" w:themeColor="text1" w:themeTint="80"/>
        <w:lang w:val="pt-BR"/>
      </w:rPr>
    </w:pPr>
    <w:r w:rsidRPr="00970842">
      <w:rPr>
        <w:b/>
        <w:bCs/>
        <w:color w:val="7F7F7F" w:themeColor="text1" w:themeTint="80"/>
        <w:lang w:val="pt-BR"/>
      </w:rPr>
      <w:t>MINISTERIO DE TRANSPORTE - INSTITUTO NACIONAL DE VIAS</w:t>
    </w:r>
  </w:p>
  <w:p w14:paraId="3899F060" w14:textId="77777777" w:rsidR="009D15B1" w:rsidRPr="00C26F61" w:rsidRDefault="009D15B1" w:rsidP="002552C9">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04"/>
      <w:gridCol w:w="2015"/>
      <w:gridCol w:w="1038"/>
      <w:gridCol w:w="305"/>
    </w:tblGrid>
    <w:tr w:rsidR="009D15B1" w14:paraId="0125DDF9"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4A76FF1" w14:textId="77777777" w:rsidR="009D15B1" w:rsidRDefault="009D15B1"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67E1498" w14:textId="77777777" w:rsidR="009D15B1" w:rsidRDefault="009D15B1"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DE8CCDB" w14:textId="77777777" w:rsidR="009D15B1" w:rsidRDefault="009D15B1"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707CBE4" w14:textId="77777777" w:rsidR="009D15B1" w:rsidRDefault="009D15B1"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24C13B8D" w14:textId="77777777" w:rsidR="009D15B1" w:rsidRPr="00C26F61" w:rsidRDefault="009D15B1"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8D4D24" w14:textId="77777777" w:rsidR="00795CE9" w:rsidRDefault="00795CE9" w:rsidP="007D0390">
      <w:pPr>
        <w:spacing w:after="0" w:line="240" w:lineRule="auto"/>
      </w:pPr>
      <w:r>
        <w:separator/>
      </w:r>
    </w:p>
  </w:footnote>
  <w:footnote w:type="continuationSeparator" w:id="0">
    <w:p w14:paraId="41DB060E" w14:textId="77777777" w:rsidR="00795CE9" w:rsidRDefault="00795CE9" w:rsidP="007D0390">
      <w:pPr>
        <w:spacing w:after="0" w:line="240" w:lineRule="auto"/>
      </w:pPr>
      <w:r>
        <w:continuationSeparator/>
      </w:r>
    </w:p>
  </w:footnote>
  <w:footnote w:type="continuationNotice" w:id="1">
    <w:p w14:paraId="0B5185DE" w14:textId="77777777" w:rsidR="00795CE9" w:rsidRDefault="00795CE9">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0C7" w14:textId="77777777" w:rsidR="009D15B1" w:rsidRDefault="009D15B1"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663BF1" w14:textId="77777777" w:rsidR="009D15B1" w:rsidRDefault="009D15B1"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50"/>
      <w:gridCol w:w="4888"/>
      <w:gridCol w:w="999"/>
      <w:gridCol w:w="2134"/>
    </w:tblGrid>
    <w:tr w:rsidR="009D15B1" w:rsidRPr="00E74346" w14:paraId="7E51874F" w14:textId="77777777" w:rsidTr="00E61163">
      <w:trPr>
        <w:trHeight w:val="146"/>
        <w:jc w:val="center"/>
      </w:trPr>
      <w:tc>
        <w:tcPr>
          <w:tcW w:w="5000" w:type="pct"/>
          <w:gridSpan w:val="4"/>
          <w:shd w:val="clear" w:color="auto" w:fill="auto"/>
          <w:vAlign w:val="center"/>
        </w:tcPr>
        <w:p w14:paraId="2B099480" w14:textId="77777777" w:rsidR="009D15B1" w:rsidRPr="00E74346" w:rsidRDefault="009D15B1"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2992C30D" w14:textId="77777777" w:rsidR="009D15B1" w:rsidRPr="00E74346" w:rsidRDefault="009D15B1"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9D15B1" w:rsidRPr="00E74346" w14:paraId="63A1E9CA" w14:textId="77777777" w:rsidTr="00E61163">
      <w:trPr>
        <w:trHeight w:val="234"/>
        <w:jc w:val="center"/>
      </w:trPr>
      <w:tc>
        <w:tcPr>
          <w:tcW w:w="674" w:type="pct"/>
          <w:shd w:val="clear" w:color="auto" w:fill="auto"/>
          <w:vAlign w:val="center"/>
        </w:tcPr>
        <w:p w14:paraId="18C0EDBE" w14:textId="77777777" w:rsidR="009D15B1" w:rsidRPr="00E74346" w:rsidRDefault="009D15B1"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3C6D583B" w14:textId="77777777" w:rsidR="009D15B1" w:rsidRPr="00E74346" w:rsidRDefault="009D15B1"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49DEB0D7" w14:textId="77777777" w:rsidR="009D15B1" w:rsidRPr="00E74346" w:rsidRDefault="009D15B1"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7F330709" w14:textId="6B244C17" w:rsidR="009D15B1" w:rsidRPr="00E74346" w:rsidRDefault="009D15B1"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F81F96">
            <w:rPr>
              <w:rFonts w:cs="Arial"/>
              <w:noProof/>
              <w:color w:val="595959"/>
              <w:sz w:val="16"/>
              <w:szCs w:val="16"/>
            </w:rPr>
            <w:t>1</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F81F96">
            <w:rPr>
              <w:rFonts w:cs="Arial"/>
              <w:noProof/>
              <w:color w:val="595959"/>
              <w:sz w:val="16"/>
              <w:szCs w:val="16"/>
            </w:rPr>
            <w:t>18</w:t>
          </w:r>
          <w:r w:rsidRPr="00E74346">
            <w:rPr>
              <w:rFonts w:cs="Arial"/>
              <w:color w:val="595959"/>
              <w:sz w:val="16"/>
              <w:szCs w:val="16"/>
            </w:rPr>
            <w:fldChar w:fldCharType="end"/>
          </w:r>
        </w:p>
      </w:tc>
    </w:tr>
    <w:tr w:rsidR="009D15B1" w:rsidRPr="00E74346" w14:paraId="05474C25" w14:textId="77777777" w:rsidTr="00E61163">
      <w:trPr>
        <w:trHeight w:val="73"/>
        <w:jc w:val="center"/>
      </w:trPr>
      <w:tc>
        <w:tcPr>
          <w:tcW w:w="674" w:type="pct"/>
          <w:shd w:val="clear" w:color="auto" w:fill="auto"/>
          <w:vAlign w:val="center"/>
        </w:tcPr>
        <w:p w14:paraId="5592DE98" w14:textId="77777777" w:rsidR="009D15B1" w:rsidRPr="00E74346" w:rsidRDefault="009D15B1"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E7262DA" w14:textId="77777777" w:rsidR="009D15B1" w:rsidRPr="00E74346" w:rsidRDefault="009D15B1"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1B40E02A" w14:textId="77777777" w:rsidR="009D15B1" w:rsidRDefault="009D15B1"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2E471FE" w14:textId="77777777" w:rsidR="009D15B1" w:rsidRPr="00724EC1" w:rsidRDefault="009D15B1"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78.2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E3118E3"/>
    <w:multiLevelType w:val="hybridMultilevel"/>
    <w:tmpl w:val="D9F669D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0FE00DF"/>
    <w:multiLevelType w:val="hybridMultilevel"/>
    <w:tmpl w:val="2C6A5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1CB921D9"/>
    <w:multiLevelType w:val="multilevel"/>
    <w:tmpl w:val="83EA46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1" w15:restartNumberingAfterBreak="0">
    <w:nsid w:val="37753584"/>
    <w:multiLevelType w:val="hybridMultilevel"/>
    <w:tmpl w:val="3BEE9256"/>
    <w:lvl w:ilvl="0" w:tplc="825A577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D065152"/>
    <w:multiLevelType w:val="multilevel"/>
    <w:tmpl w:val="0000362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92A1DF5"/>
    <w:multiLevelType w:val="hybridMultilevel"/>
    <w:tmpl w:val="ED22B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4730FA"/>
    <w:multiLevelType w:val="multilevel"/>
    <w:tmpl w:val="45100C0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6" w15:restartNumberingAfterBreak="0">
    <w:nsid w:val="508C41C2"/>
    <w:multiLevelType w:val="multilevel"/>
    <w:tmpl w:val="B3983CD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1FB6008"/>
    <w:multiLevelType w:val="multilevel"/>
    <w:tmpl w:val="A7A875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E927D9"/>
    <w:multiLevelType w:val="hybridMultilevel"/>
    <w:tmpl w:val="BF968BC0"/>
    <w:lvl w:ilvl="0" w:tplc="240A0017">
      <w:start w:val="1"/>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E140D1"/>
    <w:multiLevelType w:val="hybridMultilevel"/>
    <w:tmpl w:val="8BCC9FD8"/>
    <w:lvl w:ilvl="0" w:tplc="5058D2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BA4892"/>
    <w:multiLevelType w:val="hybridMultilevel"/>
    <w:tmpl w:val="C75A6B5A"/>
    <w:lvl w:ilvl="0" w:tplc="240A0011">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7C9D5F07"/>
    <w:multiLevelType w:val="hybridMultilevel"/>
    <w:tmpl w:val="9D44B2A0"/>
    <w:lvl w:ilvl="0" w:tplc="240A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7"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23"/>
  </w:num>
  <w:num w:numId="4">
    <w:abstractNumId w:val="10"/>
  </w:num>
  <w:num w:numId="5">
    <w:abstractNumId w:val="5"/>
  </w:num>
  <w:num w:numId="6">
    <w:abstractNumId w:val="9"/>
  </w:num>
  <w:num w:numId="7">
    <w:abstractNumId w:val="1"/>
  </w:num>
  <w:num w:numId="8">
    <w:abstractNumId w:val="27"/>
  </w:num>
  <w:num w:numId="9">
    <w:abstractNumId w:val="6"/>
  </w:num>
  <w:num w:numId="10">
    <w:abstractNumId w:val="7"/>
  </w:num>
  <w:num w:numId="11">
    <w:abstractNumId w:val="17"/>
  </w:num>
  <w:num w:numId="12">
    <w:abstractNumId w:val="2"/>
  </w:num>
  <w:num w:numId="13">
    <w:abstractNumId w:val="20"/>
  </w:num>
  <w:num w:numId="14">
    <w:abstractNumId w:val="25"/>
  </w:num>
  <w:num w:numId="15">
    <w:abstractNumId w:val="8"/>
  </w:num>
  <w:num w:numId="16">
    <w:abstractNumId w:val="16"/>
  </w:num>
  <w:num w:numId="17">
    <w:abstractNumId w:val="15"/>
  </w:num>
  <w:num w:numId="18">
    <w:abstractNumId w:val="24"/>
  </w:num>
  <w:num w:numId="19">
    <w:abstractNumId w:val="0"/>
  </w:num>
  <w:num w:numId="20">
    <w:abstractNumId w:val="19"/>
  </w:num>
  <w:num w:numId="21">
    <w:abstractNumId w:val="21"/>
  </w:num>
  <w:num w:numId="22">
    <w:abstractNumId w:val="26"/>
  </w:num>
  <w:num w:numId="23">
    <w:abstractNumId w:val="3"/>
  </w:num>
  <w:num w:numId="24">
    <w:abstractNumId w:val="14"/>
  </w:num>
  <w:num w:numId="25">
    <w:abstractNumId w:val="22"/>
  </w:num>
  <w:num w:numId="26">
    <w:abstractNumId w:val="11"/>
  </w:num>
  <w:num w:numId="27">
    <w:abstractNumId w:val="13"/>
  </w:num>
  <w:num w:numId="2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2C511F"/>
    <w:rsid w:val="00000479"/>
    <w:rsid w:val="00002CBE"/>
    <w:rsid w:val="00002F70"/>
    <w:rsid w:val="0000513D"/>
    <w:rsid w:val="00007578"/>
    <w:rsid w:val="00007D16"/>
    <w:rsid w:val="00013A3D"/>
    <w:rsid w:val="000149A4"/>
    <w:rsid w:val="00017D0F"/>
    <w:rsid w:val="00021DF6"/>
    <w:rsid w:val="00022774"/>
    <w:rsid w:val="00022C43"/>
    <w:rsid w:val="00023CBF"/>
    <w:rsid w:val="00023E7B"/>
    <w:rsid w:val="000268C3"/>
    <w:rsid w:val="00026FFD"/>
    <w:rsid w:val="00027BCC"/>
    <w:rsid w:val="0003201E"/>
    <w:rsid w:val="00032EDA"/>
    <w:rsid w:val="0003306E"/>
    <w:rsid w:val="000330D0"/>
    <w:rsid w:val="00033982"/>
    <w:rsid w:val="00034CC6"/>
    <w:rsid w:val="000355E5"/>
    <w:rsid w:val="0003600B"/>
    <w:rsid w:val="00036341"/>
    <w:rsid w:val="0003737F"/>
    <w:rsid w:val="00037F97"/>
    <w:rsid w:val="00041ECB"/>
    <w:rsid w:val="00042A89"/>
    <w:rsid w:val="00042E48"/>
    <w:rsid w:val="00042F7D"/>
    <w:rsid w:val="00043A73"/>
    <w:rsid w:val="00043DB9"/>
    <w:rsid w:val="000441F6"/>
    <w:rsid w:val="000453DD"/>
    <w:rsid w:val="000468F6"/>
    <w:rsid w:val="00046BA6"/>
    <w:rsid w:val="00047F70"/>
    <w:rsid w:val="00051F93"/>
    <w:rsid w:val="000532BC"/>
    <w:rsid w:val="0005604F"/>
    <w:rsid w:val="00057780"/>
    <w:rsid w:val="00060876"/>
    <w:rsid w:val="00063106"/>
    <w:rsid w:val="00064CCF"/>
    <w:rsid w:val="000655E2"/>
    <w:rsid w:val="000658BE"/>
    <w:rsid w:val="00066BE4"/>
    <w:rsid w:val="000709B6"/>
    <w:rsid w:val="00071544"/>
    <w:rsid w:val="00073D9D"/>
    <w:rsid w:val="00074062"/>
    <w:rsid w:val="000740BC"/>
    <w:rsid w:val="000740CD"/>
    <w:rsid w:val="00075743"/>
    <w:rsid w:val="0007590D"/>
    <w:rsid w:val="0007617A"/>
    <w:rsid w:val="00077A99"/>
    <w:rsid w:val="0008010B"/>
    <w:rsid w:val="00080AD7"/>
    <w:rsid w:val="00080B8F"/>
    <w:rsid w:val="00081C4F"/>
    <w:rsid w:val="00081CE9"/>
    <w:rsid w:val="000822BC"/>
    <w:rsid w:val="00083689"/>
    <w:rsid w:val="00083A7E"/>
    <w:rsid w:val="00084D9C"/>
    <w:rsid w:val="00085341"/>
    <w:rsid w:val="00086A16"/>
    <w:rsid w:val="00086D63"/>
    <w:rsid w:val="00090341"/>
    <w:rsid w:val="000917B2"/>
    <w:rsid w:val="00092AEF"/>
    <w:rsid w:val="00093585"/>
    <w:rsid w:val="00093F9B"/>
    <w:rsid w:val="000A0270"/>
    <w:rsid w:val="000A3001"/>
    <w:rsid w:val="000A3139"/>
    <w:rsid w:val="000A7B71"/>
    <w:rsid w:val="000B128B"/>
    <w:rsid w:val="000B3FA0"/>
    <w:rsid w:val="000B762E"/>
    <w:rsid w:val="000C0E0F"/>
    <w:rsid w:val="000C1153"/>
    <w:rsid w:val="000C2D0E"/>
    <w:rsid w:val="000C40B0"/>
    <w:rsid w:val="000C6036"/>
    <w:rsid w:val="000C6BA2"/>
    <w:rsid w:val="000C73FE"/>
    <w:rsid w:val="000C76EC"/>
    <w:rsid w:val="000C7818"/>
    <w:rsid w:val="000D0765"/>
    <w:rsid w:val="000D1D75"/>
    <w:rsid w:val="000D27E3"/>
    <w:rsid w:val="000D2BAC"/>
    <w:rsid w:val="000D2EA5"/>
    <w:rsid w:val="000D38BC"/>
    <w:rsid w:val="000D4014"/>
    <w:rsid w:val="000D51BB"/>
    <w:rsid w:val="000D5BCF"/>
    <w:rsid w:val="000E40B5"/>
    <w:rsid w:val="000E4AF9"/>
    <w:rsid w:val="000F0300"/>
    <w:rsid w:val="000F1BAC"/>
    <w:rsid w:val="000F34CA"/>
    <w:rsid w:val="000F37B7"/>
    <w:rsid w:val="000F3A9A"/>
    <w:rsid w:val="000F4161"/>
    <w:rsid w:val="000F4DBE"/>
    <w:rsid w:val="00100289"/>
    <w:rsid w:val="00101690"/>
    <w:rsid w:val="001017A6"/>
    <w:rsid w:val="00102344"/>
    <w:rsid w:val="00102402"/>
    <w:rsid w:val="0010526F"/>
    <w:rsid w:val="001073A9"/>
    <w:rsid w:val="001079F0"/>
    <w:rsid w:val="001100A1"/>
    <w:rsid w:val="00110D57"/>
    <w:rsid w:val="00111382"/>
    <w:rsid w:val="00111E24"/>
    <w:rsid w:val="00112AF3"/>
    <w:rsid w:val="001132A5"/>
    <w:rsid w:val="001142B1"/>
    <w:rsid w:val="00120BC9"/>
    <w:rsid w:val="0012219B"/>
    <w:rsid w:val="00123708"/>
    <w:rsid w:val="00126463"/>
    <w:rsid w:val="00126D8C"/>
    <w:rsid w:val="00127644"/>
    <w:rsid w:val="00127C88"/>
    <w:rsid w:val="001301A9"/>
    <w:rsid w:val="0013216A"/>
    <w:rsid w:val="0013227C"/>
    <w:rsid w:val="00132B94"/>
    <w:rsid w:val="00133335"/>
    <w:rsid w:val="00133B9F"/>
    <w:rsid w:val="001352A7"/>
    <w:rsid w:val="00141DB8"/>
    <w:rsid w:val="00143547"/>
    <w:rsid w:val="00144288"/>
    <w:rsid w:val="001463F0"/>
    <w:rsid w:val="00150554"/>
    <w:rsid w:val="00151A1F"/>
    <w:rsid w:val="00152976"/>
    <w:rsid w:val="00153568"/>
    <w:rsid w:val="00157015"/>
    <w:rsid w:val="00157077"/>
    <w:rsid w:val="00162076"/>
    <w:rsid w:val="00162D10"/>
    <w:rsid w:val="00163518"/>
    <w:rsid w:val="001645DC"/>
    <w:rsid w:val="00165539"/>
    <w:rsid w:val="001709F6"/>
    <w:rsid w:val="00171A11"/>
    <w:rsid w:val="00172C62"/>
    <w:rsid w:val="0017571A"/>
    <w:rsid w:val="001772E3"/>
    <w:rsid w:val="001807AB"/>
    <w:rsid w:val="00183599"/>
    <w:rsid w:val="00185431"/>
    <w:rsid w:val="00185710"/>
    <w:rsid w:val="00185880"/>
    <w:rsid w:val="00185E4A"/>
    <w:rsid w:val="001860BD"/>
    <w:rsid w:val="0019217E"/>
    <w:rsid w:val="00193911"/>
    <w:rsid w:val="00194EF5"/>
    <w:rsid w:val="0019632B"/>
    <w:rsid w:val="00196832"/>
    <w:rsid w:val="001A0227"/>
    <w:rsid w:val="001A05EC"/>
    <w:rsid w:val="001A1E06"/>
    <w:rsid w:val="001A3480"/>
    <w:rsid w:val="001A4A33"/>
    <w:rsid w:val="001A682E"/>
    <w:rsid w:val="001B0057"/>
    <w:rsid w:val="001B066C"/>
    <w:rsid w:val="001B25D8"/>
    <w:rsid w:val="001B4274"/>
    <w:rsid w:val="001B57D0"/>
    <w:rsid w:val="001B6EA2"/>
    <w:rsid w:val="001C03A7"/>
    <w:rsid w:val="001C0B25"/>
    <w:rsid w:val="001C0B4C"/>
    <w:rsid w:val="001C45C2"/>
    <w:rsid w:val="001C5AEB"/>
    <w:rsid w:val="001D1AE6"/>
    <w:rsid w:val="001D3E4B"/>
    <w:rsid w:val="001E0476"/>
    <w:rsid w:val="001E1AE4"/>
    <w:rsid w:val="001E1EC9"/>
    <w:rsid w:val="001E258D"/>
    <w:rsid w:val="001E4B51"/>
    <w:rsid w:val="001E749E"/>
    <w:rsid w:val="001E7F3E"/>
    <w:rsid w:val="001F0B3D"/>
    <w:rsid w:val="001F252A"/>
    <w:rsid w:val="001F2F02"/>
    <w:rsid w:val="001F4D9A"/>
    <w:rsid w:val="001F5042"/>
    <w:rsid w:val="001F5214"/>
    <w:rsid w:val="001F5909"/>
    <w:rsid w:val="0020154D"/>
    <w:rsid w:val="00202411"/>
    <w:rsid w:val="0020244C"/>
    <w:rsid w:val="002037AD"/>
    <w:rsid w:val="0020386E"/>
    <w:rsid w:val="0020415A"/>
    <w:rsid w:val="0020475D"/>
    <w:rsid w:val="00207356"/>
    <w:rsid w:val="002076A6"/>
    <w:rsid w:val="002138D8"/>
    <w:rsid w:val="00215423"/>
    <w:rsid w:val="0021555C"/>
    <w:rsid w:val="00216335"/>
    <w:rsid w:val="002174E2"/>
    <w:rsid w:val="00217718"/>
    <w:rsid w:val="002206AE"/>
    <w:rsid w:val="002207EB"/>
    <w:rsid w:val="00220D2F"/>
    <w:rsid w:val="002222D4"/>
    <w:rsid w:val="00224608"/>
    <w:rsid w:val="002252AC"/>
    <w:rsid w:val="0022553C"/>
    <w:rsid w:val="0022640E"/>
    <w:rsid w:val="00227032"/>
    <w:rsid w:val="0023199C"/>
    <w:rsid w:val="00231C68"/>
    <w:rsid w:val="00232D96"/>
    <w:rsid w:val="00232EDE"/>
    <w:rsid w:val="0023419D"/>
    <w:rsid w:val="00235F5D"/>
    <w:rsid w:val="002368D5"/>
    <w:rsid w:val="00237C14"/>
    <w:rsid w:val="00242104"/>
    <w:rsid w:val="0024292D"/>
    <w:rsid w:val="00243905"/>
    <w:rsid w:val="00243DB2"/>
    <w:rsid w:val="00245C30"/>
    <w:rsid w:val="00247F4C"/>
    <w:rsid w:val="0025149A"/>
    <w:rsid w:val="00252E34"/>
    <w:rsid w:val="00253C86"/>
    <w:rsid w:val="002540D7"/>
    <w:rsid w:val="002541D7"/>
    <w:rsid w:val="002547CA"/>
    <w:rsid w:val="002552C9"/>
    <w:rsid w:val="002554D6"/>
    <w:rsid w:val="002555A6"/>
    <w:rsid w:val="0026211C"/>
    <w:rsid w:val="00262641"/>
    <w:rsid w:val="00262773"/>
    <w:rsid w:val="002648A6"/>
    <w:rsid w:val="0026559D"/>
    <w:rsid w:val="00265903"/>
    <w:rsid w:val="00266773"/>
    <w:rsid w:val="0027037B"/>
    <w:rsid w:val="002710F0"/>
    <w:rsid w:val="00272484"/>
    <w:rsid w:val="00275141"/>
    <w:rsid w:val="0027632D"/>
    <w:rsid w:val="0027789B"/>
    <w:rsid w:val="002840F8"/>
    <w:rsid w:val="00284718"/>
    <w:rsid w:val="00292E9C"/>
    <w:rsid w:val="00293428"/>
    <w:rsid w:val="0029383D"/>
    <w:rsid w:val="002948CC"/>
    <w:rsid w:val="00295207"/>
    <w:rsid w:val="00296252"/>
    <w:rsid w:val="002968B6"/>
    <w:rsid w:val="00297AE4"/>
    <w:rsid w:val="002A0295"/>
    <w:rsid w:val="002A121E"/>
    <w:rsid w:val="002A2919"/>
    <w:rsid w:val="002A29F1"/>
    <w:rsid w:val="002A4F8A"/>
    <w:rsid w:val="002A7DCC"/>
    <w:rsid w:val="002B0DE2"/>
    <w:rsid w:val="002B1AA3"/>
    <w:rsid w:val="002B23EC"/>
    <w:rsid w:val="002B26C3"/>
    <w:rsid w:val="002B2E6D"/>
    <w:rsid w:val="002B3DD7"/>
    <w:rsid w:val="002B421F"/>
    <w:rsid w:val="002B5CA1"/>
    <w:rsid w:val="002B6468"/>
    <w:rsid w:val="002B742D"/>
    <w:rsid w:val="002C0F6F"/>
    <w:rsid w:val="002C1128"/>
    <w:rsid w:val="002C216C"/>
    <w:rsid w:val="002C335E"/>
    <w:rsid w:val="002C4293"/>
    <w:rsid w:val="002C42D0"/>
    <w:rsid w:val="002C511F"/>
    <w:rsid w:val="002C5606"/>
    <w:rsid w:val="002C636D"/>
    <w:rsid w:val="002C7522"/>
    <w:rsid w:val="002C7BC8"/>
    <w:rsid w:val="002D03D0"/>
    <w:rsid w:val="002D1306"/>
    <w:rsid w:val="002D312D"/>
    <w:rsid w:val="002D380F"/>
    <w:rsid w:val="002D49DA"/>
    <w:rsid w:val="002D7312"/>
    <w:rsid w:val="002E062F"/>
    <w:rsid w:val="002E202F"/>
    <w:rsid w:val="002E2782"/>
    <w:rsid w:val="002E4613"/>
    <w:rsid w:val="002E553B"/>
    <w:rsid w:val="002E5D75"/>
    <w:rsid w:val="002E61C8"/>
    <w:rsid w:val="002F1511"/>
    <w:rsid w:val="002F1F66"/>
    <w:rsid w:val="002F2546"/>
    <w:rsid w:val="002F32CA"/>
    <w:rsid w:val="002F61F2"/>
    <w:rsid w:val="002F74AE"/>
    <w:rsid w:val="00300B1E"/>
    <w:rsid w:val="003018FF"/>
    <w:rsid w:val="00301AB5"/>
    <w:rsid w:val="00304694"/>
    <w:rsid w:val="0030721C"/>
    <w:rsid w:val="0031045F"/>
    <w:rsid w:val="003105DD"/>
    <w:rsid w:val="003119A0"/>
    <w:rsid w:val="00311A43"/>
    <w:rsid w:val="00312BD1"/>
    <w:rsid w:val="00312D9E"/>
    <w:rsid w:val="00313363"/>
    <w:rsid w:val="00313392"/>
    <w:rsid w:val="00315C4D"/>
    <w:rsid w:val="00316201"/>
    <w:rsid w:val="00327EC9"/>
    <w:rsid w:val="0033024E"/>
    <w:rsid w:val="003305D6"/>
    <w:rsid w:val="00331DD9"/>
    <w:rsid w:val="00334263"/>
    <w:rsid w:val="00336BBF"/>
    <w:rsid w:val="003370A9"/>
    <w:rsid w:val="003401E4"/>
    <w:rsid w:val="00340D27"/>
    <w:rsid w:val="00341FE8"/>
    <w:rsid w:val="00342498"/>
    <w:rsid w:val="00342706"/>
    <w:rsid w:val="00342D66"/>
    <w:rsid w:val="00343BE6"/>
    <w:rsid w:val="00344526"/>
    <w:rsid w:val="00346E94"/>
    <w:rsid w:val="003514B6"/>
    <w:rsid w:val="00352C7B"/>
    <w:rsid w:val="00352F5D"/>
    <w:rsid w:val="003542E1"/>
    <w:rsid w:val="00357E1B"/>
    <w:rsid w:val="0036079C"/>
    <w:rsid w:val="00360B89"/>
    <w:rsid w:val="003611CB"/>
    <w:rsid w:val="00362ECF"/>
    <w:rsid w:val="00363BEF"/>
    <w:rsid w:val="00364718"/>
    <w:rsid w:val="00366402"/>
    <w:rsid w:val="00366BA2"/>
    <w:rsid w:val="003711BB"/>
    <w:rsid w:val="003742BC"/>
    <w:rsid w:val="00374FFC"/>
    <w:rsid w:val="00375023"/>
    <w:rsid w:val="003761DE"/>
    <w:rsid w:val="00380A3D"/>
    <w:rsid w:val="00381977"/>
    <w:rsid w:val="00381BDB"/>
    <w:rsid w:val="003821DA"/>
    <w:rsid w:val="0038263B"/>
    <w:rsid w:val="0038286E"/>
    <w:rsid w:val="0038301E"/>
    <w:rsid w:val="003843A7"/>
    <w:rsid w:val="00384CDA"/>
    <w:rsid w:val="00386705"/>
    <w:rsid w:val="003869C4"/>
    <w:rsid w:val="00387F6E"/>
    <w:rsid w:val="00390CF4"/>
    <w:rsid w:val="00391D76"/>
    <w:rsid w:val="0039407E"/>
    <w:rsid w:val="00395B0E"/>
    <w:rsid w:val="00396252"/>
    <w:rsid w:val="003972AE"/>
    <w:rsid w:val="00397C2E"/>
    <w:rsid w:val="003A06E8"/>
    <w:rsid w:val="003A0FEF"/>
    <w:rsid w:val="003A14F4"/>
    <w:rsid w:val="003A19BF"/>
    <w:rsid w:val="003A2670"/>
    <w:rsid w:val="003A3C63"/>
    <w:rsid w:val="003A414E"/>
    <w:rsid w:val="003A572D"/>
    <w:rsid w:val="003A5C9F"/>
    <w:rsid w:val="003B1188"/>
    <w:rsid w:val="003B11B5"/>
    <w:rsid w:val="003B1B8C"/>
    <w:rsid w:val="003B3C24"/>
    <w:rsid w:val="003B53BE"/>
    <w:rsid w:val="003B637A"/>
    <w:rsid w:val="003B7245"/>
    <w:rsid w:val="003C02B9"/>
    <w:rsid w:val="003C26EC"/>
    <w:rsid w:val="003C2A44"/>
    <w:rsid w:val="003C3526"/>
    <w:rsid w:val="003C4134"/>
    <w:rsid w:val="003C41BC"/>
    <w:rsid w:val="003C7132"/>
    <w:rsid w:val="003C7DFE"/>
    <w:rsid w:val="003D152B"/>
    <w:rsid w:val="003D1962"/>
    <w:rsid w:val="003D2755"/>
    <w:rsid w:val="003D4430"/>
    <w:rsid w:val="003D5322"/>
    <w:rsid w:val="003D5E9C"/>
    <w:rsid w:val="003D6723"/>
    <w:rsid w:val="003D74B9"/>
    <w:rsid w:val="003D7663"/>
    <w:rsid w:val="003D797D"/>
    <w:rsid w:val="003E2ECF"/>
    <w:rsid w:val="003E413C"/>
    <w:rsid w:val="003E6FBB"/>
    <w:rsid w:val="003E7A32"/>
    <w:rsid w:val="003F0110"/>
    <w:rsid w:val="003F0A86"/>
    <w:rsid w:val="003F293C"/>
    <w:rsid w:val="003F2EB5"/>
    <w:rsid w:val="003F3264"/>
    <w:rsid w:val="003F417C"/>
    <w:rsid w:val="003F5F4E"/>
    <w:rsid w:val="003F6B42"/>
    <w:rsid w:val="003F7505"/>
    <w:rsid w:val="003F7C34"/>
    <w:rsid w:val="0040045E"/>
    <w:rsid w:val="00400A14"/>
    <w:rsid w:val="00401BC1"/>
    <w:rsid w:val="00401C9B"/>
    <w:rsid w:val="00402139"/>
    <w:rsid w:val="00404EF7"/>
    <w:rsid w:val="004050CC"/>
    <w:rsid w:val="004057E6"/>
    <w:rsid w:val="004067D4"/>
    <w:rsid w:val="0040712D"/>
    <w:rsid w:val="0041019D"/>
    <w:rsid w:val="0041041E"/>
    <w:rsid w:val="0041175B"/>
    <w:rsid w:val="004128C7"/>
    <w:rsid w:val="00413EE1"/>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051F"/>
    <w:rsid w:val="004416EA"/>
    <w:rsid w:val="00442CB8"/>
    <w:rsid w:val="00443D42"/>
    <w:rsid w:val="00444FF7"/>
    <w:rsid w:val="00446428"/>
    <w:rsid w:val="00446BEF"/>
    <w:rsid w:val="0044744C"/>
    <w:rsid w:val="00447737"/>
    <w:rsid w:val="00450BA9"/>
    <w:rsid w:val="00450FF6"/>
    <w:rsid w:val="004536B8"/>
    <w:rsid w:val="00454243"/>
    <w:rsid w:val="00454D8C"/>
    <w:rsid w:val="00455604"/>
    <w:rsid w:val="004557D9"/>
    <w:rsid w:val="00456164"/>
    <w:rsid w:val="004567F6"/>
    <w:rsid w:val="004570A4"/>
    <w:rsid w:val="00457A02"/>
    <w:rsid w:val="004601DC"/>
    <w:rsid w:val="004611A9"/>
    <w:rsid w:val="004626D1"/>
    <w:rsid w:val="004627CB"/>
    <w:rsid w:val="004627CD"/>
    <w:rsid w:val="00463CFC"/>
    <w:rsid w:val="00463E01"/>
    <w:rsid w:val="004644A5"/>
    <w:rsid w:val="00464DDE"/>
    <w:rsid w:val="0046572A"/>
    <w:rsid w:val="004659C3"/>
    <w:rsid w:val="00466FEE"/>
    <w:rsid w:val="00467749"/>
    <w:rsid w:val="00470237"/>
    <w:rsid w:val="004712D4"/>
    <w:rsid w:val="0047233D"/>
    <w:rsid w:val="0047316E"/>
    <w:rsid w:val="00473225"/>
    <w:rsid w:val="00473F11"/>
    <w:rsid w:val="004766FE"/>
    <w:rsid w:val="00476C86"/>
    <w:rsid w:val="004807C1"/>
    <w:rsid w:val="004819F1"/>
    <w:rsid w:val="00482750"/>
    <w:rsid w:val="0048306E"/>
    <w:rsid w:val="00484238"/>
    <w:rsid w:val="00484C63"/>
    <w:rsid w:val="00484F84"/>
    <w:rsid w:val="00485046"/>
    <w:rsid w:val="00485D7E"/>
    <w:rsid w:val="00485E6C"/>
    <w:rsid w:val="004935F4"/>
    <w:rsid w:val="00493FB3"/>
    <w:rsid w:val="00494A3F"/>
    <w:rsid w:val="00494B3A"/>
    <w:rsid w:val="0049505E"/>
    <w:rsid w:val="00495CCD"/>
    <w:rsid w:val="00496998"/>
    <w:rsid w:val="004A04A5"/>
    <w:rsid w:val="004A0891"/>
    <w:rsid w:val="004A1A5E"/>
    <w:rsid w:val="004A1B79"/>
    <w:rsid w:val="004A1CEE"/>
    <w:rsid w:val="004A3495"/>
    <w:rsid w:val="004A4766"/>
    <w:rsid w:val="004A56F3"/>
    <w:rsid w:val="004A61F8"/>
    <w:rsid w:val="004A6FDE"/>
    <w:rsid w:val="004A7CA3"/>
    <w:rsid w:val="004A7CE3"/>
    <w:rsid w:val="004B18DF"/>
    <w:rsid w:val="004B3CFA"/>
    <w:rsid w:val="004B5A0B"/>
    <w:rsid w:val="004C4DE9"/>
    <w:rsid w:val="004C5636"/>
    <w:rsid w:val="004C599E"/>
    <w:rsid w:val="004C5AAC"/>
    <w:rsid w:val="004C5C84"/>
    <w:rsid w:val="004C6322"/>
    <w:rsid w:val="004C6A33"/>
    <w:rsid w:val="004D00DB"/>
    <w:rsid w:val="004D018B"/>
    <w:rsid w:val="004D0EFB"/>
    <w:rsid w:val="004D2443"/>
    <w:rsid w:val="004D295A"/>
    <w:rsid w:val="004D3DBA"/>
    <w:rsid w:val="004D5334"/>
    <w:rsid w:val="004D5701"/>
    <w:rsid w:val="004D5A81"/>
    <w:rsid w:val="004E034D"/>
    <w:rsid w:val="004E0A90"/>
    <w:rsid w:val="004E1E45"/>
    <w:rsid w:val="004E208C"/>
    <w:rsid w:val="004E2DE3"/>
    <w:rsid w:val="004E4A1D"/>
    <w:rsid w:val="004E5647"/>
    <w:rsid w:val="004E6BF7"/>
    <w:rsid w:val="004E70B2"/>
    <w:rsid w:val="004E7474"/>
    <w:rsid w:val="004E7554"/>
    <w:rsid w:val="004F0740"/>
    <w:rsid w:val="004F1A8C"/>
    <w:rsid w:val="004F44F5"/>
    <w:rsid w:val="004F5FA6"/>
    <w:rsid w:val="004F78C8"/>
    <w:rsid w:val="004F7D01"/>
    <w:rsid w:val="0050036D"/>
    <w:rsid w:val="00500A74"/>
    <w:rsid w:val="0050122A"/>
    <w:rsid w:val="005016D7"/>
    <w:rsid w:val="005018DD"/>
    <w:rsid w:val="005023EE"/>
    <w:rsid w:val="005027CD"/>
    <w:rsid w:val="00507F7A"/>
    <w:rsid w:val="005114EA"/>
    <w:rsid w:val="005124DC"/>
    <w:rsid w:val="00514ABD"/>
    <w:rsid w:val="005156DE"/>
    <w:rsid w:val="00517609"/>
    <w:rsid w:val="00517A56"/>
    <w:rsid w:val="005210AB"/>
    <w:rsid w:val="0052367E"/>
    <w:rsid w:val="005262DE"/>
    <w:rsid w:val="00533E2D"/>
    <w:rsid w:val="005342C5"/>
    <w:rsid w:val="005355E1"/>
    <w:rsid w:val="0053693D"/>
    <w:rsid w:val="0054090E"/>
    <w:rsid w:val="00543E18"/>
    <w:rsid w:val="0054458A"/>
    <w:rsid w:val="00547C45"/>
    <w:rsid w:val="005511BC"/>
    <w:rsid w:val="00552BB0"/>
    <w:rsid w:val="005538E1"/>
    <w:rsid w:val="0055439F"/>
    <w:rsid w:val="005558EF"/>
    <w:rsid w:val="0055630A"/>
    <w:rsid w:val="00561604"/>
    <w:rsid w:val="005620F7"/>
    <w:rsid w:val="0056250C"/>
    <w:rsid w:val="005645AA"/>
    <w:rsid w:val="00564750"/>
    <w:rsid w:val="0056511B"/>
    <w:rsid w:val="00565FEB"/>
    <w:rsid w:val="00567756"/>
    <w:rsid w:val="00567E0F"/>
    <w:rsid w:val="0057015E"/>
    <w:rsid w:val="00570E2D"/>
    <w:rsid w:val="00570E48"/>
    <w:rsid w:val="00571F0B"/>
    <w:rsid w:val="00573D3D"/>
    <w:rsid w:val="005760EB"/>
    <w:rsid w:val="00576E03"/>
    <w:rsid w:val="00576E15"/>
    <w:rsid w:val="00581157"/>
    <w:rsid w:val="00581AA7"/>
    <w:rsid w:val="00582836"/>
    <w:rsid w:val="00582880"/>
    <w:rsid w:val="00584449"/>
    <w:rsid w:val="005853E6"/>
    <w:rsid w:val="00585981"/>
    <w:rsid w:val="00585F24"/>
    <w:rsid w:val="005873F1"/>
    <w:rsid w:val="00587D5A"/>
    <w:rsid w:val="00590297"/>
    <w:rsid w:val="0059033E"/>
    <w:rsid w:val="0059152A"/>
    <w:rsid w:val="00591813"/>
    <w:rsid w:val="00593860"/>
    <w:rsid w:val="00593975"/>
    <w:rsid w:val="0059446A"/>
    <w:rsid w:val="00595FF6"/>
    <w:rsid w:val="0059733A"/>
    <w:rsid w:val="00597639"/>
    <w:rsid w:val="005A0041"/>
    <w:rsid w:val="005A0107"/>
    <w:rsid w:val="005A0634"/>
    <w:rsid w:val="005A144C"/>
    <w:rsid w:val="005A1A55"/>
    <w:rsid w:val="005A20C8"/>
    <w:rsid w:val="005A225B"/>
    <w:rsid w:val="005A28BC"/>
    <w:rsid w:val="005A3E7A"/>
    <w:rsid w:val="005A70B4"/>
    <w:rsid w:val="005A75B8"/>
    <w:rsid w:val="005B1D19"/>
    <w:rsid w:val="005B27A8"/>
    <w:rsid w:val="005B7DDE"/>
    <w:rsid w:val="005C0D7E"/>
    <w:rsid w:val="005C1A88"/>
    <w:rsid w:val="005C3B4E"/>
    <w:rsid w:val="005C412E"/>
    <w:rsid w:val="005C47E4"/>
    <w:rsid w:val="005C5B6E"/>
    <w:rsid w:val="005C6CEE"/>
    <w:rsid w:val="005C70F5"/>
    <w:rsid w:val="005C742A"/>
    <w:rsid w:val="005D08F4"/>
    <w:rsid w:val="005D5802"/>
    <w:rsid w:val="005D742B"/>
    <w:rsid w:val="005E020D"/>
    <w:rsid w:val="005E168F"/>
    <w:rsid w:val="005E2407"/>
    <w:rsid w:val="005E2539"/>
    <w:rsid w:val="005E2F06"/>
    <w:rsid w:val="005E3406"/>
    <w:rsid w:val="005E35FF"/>
    <w:rsid w:val="005E3EFC"/>
    <w:rsid w:val="005E491E"/>
    <w:rsid w:val="005E5810"/>
    <w:rsid w:val="005E7614"/>
    <w:rsid w:val="005F070E"/>
    <w:rsid w:val="005F09C1"/>
    <w:rsid w:val="005F2611"/>
    <w:rsid w:val="005F5B51"/>
    <w:rsid w:val="005F6920"/>
    <w:rsid w:val="005F6F0A"/>
    <w:rsid w:val="005F7043"/>
    <w:rsid w:val="0060058E"/>
    <w:rsid w:val="006006B0"/>
    <w:rsid w:val="006019DA"/>
    <w:rsid w:val="00601F03"/>
    <w:rsid w:val="00602F85"/>
    <w:rsid w:val="0060313D"/>
    <w:rsid w:val="006031FD"/>
    <w:rsid w:val="0060478C"/>
    <w:rsid w:val="00606AD9"/>
    <w:rsid w:val="00607A8B"/>
    <w:rsid w:val="0061093C"/>
    <w:rsid w:val="00611C43"/>
    <w:rsid w:val="0061452B"/>
    <w:rsid w:val="0061516A"/>
    <w:rsid w:val="00616616"/>
    <w:rsid w:val="006220FA"/>
    <w:rsid w:val="0062222A"/>
    <w:rsid w:val="00622C7B"/>
    <w:rsid w:val="006252AF"/>
    <w:rsid w:val="0062539D"/>
    <w:rsid w:val="006260FF"/>
    <w:rsid w:val="00626CDB"/>
    <w:rsid w:val="0063060E"/>
    <w:rsid w:val="00635E19"/>
    <w:rsid w:val="00635FC5"/>
    <w:rsid w:val="00640DC7"/>
    <w:rsid w:val="00640E0A"/>
    <w:rsid w:val="006416D8"/>
    <w:rsid w:val="00641998"/>
    <w:rsid w:val="00641DA1"/>
    <w:rsid w:val="006443D5"/>
    <w:rsid w:val="00646AB5"/>
    <w:rsid w:val="00647341"/>
    <w:rsid w:val="00651260"/>
    <w:rsid w:val="006520A9"/>
    <w:rsid w:val="006524A8"/>
    <w:rsid w:val="006536AD"/>
    <w:rsid w:val="00653F8E"/>
    <w:rsid w:val="006551CB"/>
    <w:rsid w:val="00656DFC"/>
    <w:rsid w:val="0066089E"/>
    <w:rsid w:val="00662EAA"/>
    <w:rsid w:val="00663785"/>
    <w:rsid w:val="006649D6"/>
    <w:rsid w:val="00664FED"/>
    <w:rsid w:val="00665959"/>
    <w:rsid w:val="00667683"/>
    <w:rsid w:val="0067078E"/>
    <w:rsid w:val="00671283"/>
    <w:rsid w:val="00671B37"/>
    <w:rsid w:val="00672840"/>
    <w:rsid w:val="00673042"/>
    <w:rsid w:val="006749AD"/>
    <w:rsid w:val="0067646A"/>
    <w:rsid w:val="006768F0"/>
    <w:rsid w:val="00682011"/>
    <w:rsid w:val="00682073"/>
    <w:rsid w:val="006822B7"/>
    <w:rsid w:val="00682B7D"/>
    <w:rsid w:val="00683A8F"/>
    <w:rsid w:val="006853C3"/>
    <w:rsid w:val="0068672D"/>
    <w:rsid w:val="006870F9"/>
    <w:rsid w:val="00690965"/>
    <w:rsid w:val="0069227C"/>
    <w:rsid w:val="0069275C"/>
    <w:rsid w:val="006935BD"/>
    <w:rsid w:val="00693868"/>
    <w:rsid w:val="00694503"/>
    <w:rsid w:val="00696521"/>
    <w:rsid w:val="00696702"/>
    <w:rsid w:val="006967FA"/>
    <w:rsid w:val="0069781E"/>
    <w:rsid w:val="006A0531"/>
    <w:rsid w:val="006A0B91"/>
    <w:rsid w:val="006A10A4"/>
    <w:rsid w:val="006A3AEC"/>
    <w:rsid w:val="006A481C"/>
    <w:rsid w:val="006A5D58"/>
    <w:rsid w:val="006B0881"/>
    <w:rsid w:val="006B4276"/>
    <w:rsid w:val="006B448E"/>
    <w:rsid w:val="006B4B17"/>
    <w:rsid w:val="006B71D6"/>
    <w:rsid w:val="006B7649"/>
    <w:rsid w:val="006C0FFC"/>
    <w:rsid w:val="006C2A0A"/>
    <w:rsid w:val="006C2FCC"/>
    <w:rsid w:val="006C3A48"/>
    <w:rsid w:val="006C42D2"/>
    <w:rsid w:val="006C776F"/>
    <w:rsid w:val="006D2D5F"/>
    <w:rsid w:val="006D2E7F"/>
    <w:rsid w:val="006D2EA7"/>
    <w:rsid w:val="006D439A"/>
    <w:rsid w:val="006D4D0C"/>
    <w:rsid w:val="006D5170"/>
    <w:rsid w:val="006E098E"/>
    <w:rsid w:val="006E0C22"/>
    <w:rsid w:val="006E45F5"/>
    <w:rsid w:val="006E5F33"/>
    <w:rsid w:val="006E644E"/>
    <w:rsid w:val="006E663D"/>
    <w:rsid w:val="006E6FC7"/>
    <w:rsid w:val="006E7B56"/>
    <w:rsid w:val="006F0915"/>
    <w:rsid w:val="006F1488"/>
    <w:rsid w:val="006F1BC1"/>
    <w:rsid w:val="006F2175"/>
    <w:rsid w:val="006F25DD"/>
    <w:rsid w:val="006F27A1"/>
    <w:rsid w:val="006F3646"/>
    <w:rsid w:val="006F5001"/>
    <w:rsid w:val="006F5BAF"/>
    <w:rsid w:val="006F78EA"/>
    <w:rsid w:val="006F7E04"/>
    <w:rsid w:val="007010AA"/>
    <w:rsid w:val="0070154D"/>
    <w:rsid w:val="00701D0F"/>
    <w:rsid w:val="00702292"/>
    <w:rsid w:val="00702AF5"/>
    <w:rsid w:val="00702B6B"/>
    <w:rsid w:val="00704A2D"/>
    <w:rsid w:val="0070526B"/>
    <w:rsid w:val="00706C68"/>
    <w:rsid w:val="00706CB2"/>
    <w:rsid w:val="007079B0"/>
    <w:rsid w:val="007110D6"/>
    <w:rsid w:val="00712B72"/>
    <w:rsid w:val="00712F1D"/>
    <w:rsid w:val="007139F9"/>
    <w:rsid w:val="00715508"/>
    <w:rsid w:val="00716D67"/>
    <w:rsid w:val="0071729C"/>
    <w:rsid w:val="0072104A"/>
    <w:rsid w:val="00721733"/>
    <w:rsid w:val="00723AEF"/>
    <w:rsid w:val="0072450C"/>
    <w:rsid w:val="00724DFB"/>
    <w:rsid w:val="00724EC1"/>
    <w:rsid w:val="00726049"/>
    <w:rsid w:val="00726362"/>
    <w:rsid w:val="00726429"/>
    <w:rsid w:val="00726912"/>
    <w:rsid w:val="00726C26"/>
    <w:rsid w:val="0072709D"/>
    <w:rsid w:val="0072738F"/>
    <w:rsid w:val="007303DF"/>
    <w:rsid w:val="00730A1D"/>
    <w:rsid w:val="00731863"/>
    <w:rsid w:val="0073198D"/>
    <w:rsid w:val="00731F90"/>
    <w:rsid w:val="007323AA"/>
    <w:rsid w:val="00735CE3"/>
    <w:rsid w:val="007376BE"/>
    <w:rsid w:val="007401D3"/>
    <w:rsid w:val="0074068D"/>
    <w:rsid w:val="0074088D"/>
    <w:rsid w:val="00740CAA"/>
    <w:rsid w:val="00740EC3"/>
    <w:rsid w:val="00741296"/>
    <w:rsid w:val="007417B0"/>
    <w:rsid w:val="00742436"/>
    <w:rsid w:val="00744A1B"/>
    <w:rsid w:val="0074704E"/>
    <w:rsid w:val="00750323"/>
    <w:rsid w:val="00750335"/>
    <w:rsid w:val="007519F9"/>
    <w:rsid w:val="00751BBC"/>
    <w:rsid w:val="00751CA2"/>
    <w:rsid w:val="00752036"/>
    <w:rsid w:val="007529F7"/>
    <w:rsid w:val="007538C1"/>
    <w:rsid w:val="00753FE2"/>
    <w:rsid w:val="00754AB6"/>
    <w:rsid w:val="00756EBD"/>
    <w:rsid w:val="0075786C"/>
    <w:rsid w:val="00766439"/>
    <w:rsid w:val="00766F6E"/>
    <w:rsid w:val="00767E22"/>
    <w:rsid w:val="00770095"/>
    <w:rsid w:val="00770D8C"/>
    <w:rsid w:val="00771D4D"/>
    <w:rsid w:val="0077509F"/>
    <w:rsid w:val="00777AAE"/>
    <w:rsid w:val="00777CD6"/>
    <w:rsid w:val="00780306"/>
    <w:rsid w:val="00781574"/>
    <w:rsid w:val="00781C40"/>
    <w:rsid w:val="00783B44"/>
    <w:rsid w:val="00784729"/>
    <w:rsid w:val="00785AA8"/>
    <w:rsid w:val="007870BB"/>
    <w:rsid w:val="007902D6"/>
    <w:rsid w:val="00791160"/>
    <w:rsid w:val="007914B8"/>
    <w:rsid w:val="007925CF"/>
    <w:rsid w:val="00794167"/>
    <w:rsid w:val="007944A7"/>
    <w:rsid w:val="007945AE"/>
    <w:rsid w:val="00795CE9"/>
    <w:rsid w:val="007962F4"/>
    <w:rsid w:val="007A1F48"/>
    <w:rsid w:val="007A3641"/>
    <w:rsid w:val="007A424C"/>
    <w:rsid w:val="007A450D"/>
    <w:rsid w:val="007A4601"/>
    <w:rsid w:val="007A6B2C"/>
    <w:rsid w:val="007A7A9A"/>
    <w:rsid w:val="007B25E1"/>
    <w:rsid w:val="007B2D27"/>
    <w:rsid w:val="007B3216"/>
    <w:rsid w:val="007B55EB"/>
    <w:rsid w:val="007B5656"/>
    <w:rsid w:val="007C0458"/>
    <w:rsid w:val="007C1EEF"/>
    <w:rsid w:val="007C3B5E"/>
    <w:rsid w:val="007C5D65"/>
    <w:rsid w:val="007C6E7F"/>
    <w:rsid w:val="007C7894"/>
    <w:rsid w:val="007D0390"/>
    <w:rsid w:val="007D0F23"/>
    <w:rsid w:val="007D2079"/>
    <w:rsid w:val="007D2F73"/>
    <w:rsid w:val="007D3A88"/>
    <w:rsid w:val="007D4716"/>
    <w:rsid w:val="007D495F"/>
    <w:rsid w:val="007D5A80"/>
    <w:rsid w:val="007D6354"/>
    <w:rsid w:val="007D665E"/>
    <w:rsid w:val="007D6C9D"/>
    <w:rsid w:val="007D6E1C"/>
    <w:rsid w:val="007E3A6F"/>
    <w:rsid w:val="007E3C22"/>
    <w:rsid w:val="007E4AE3"/>
    <w:rsid w:val="007F02DE"/>
    <w:rsid w:val="007F163E"/>
    <w:rsid w:val="007F218C"/>
    <w:rsid w:val="007F3539"/>
    <w:rsid w:val="007F3DA8"/>
    <w:rsid w:val="007F4056"/>
    <w:rsid w:val="007F467B"/>
    <w:rsid w:val="007F5847"/>
    <w:rsid w:val="00802103"/>
    <w:rsid w:val="0080294A"/>
    <w:rsid w:val="0080357B"/>
    <w:rsid w:val="00804E85"/>
    <w:rsid w:val="008058D1"/>
    <w:rsid w:val="00805E8E"/>
    <w:rsid w:val="00807806"/>
    <w:rsid w:val="00815C1B"/>
    <w:rsid w:val="00816574"/>
    <w:rsid w:val="00820242"/>
    <w:rsid w:val="008211BD"/>
    <w:rsid w:val="00822B38"/>
    <w:rsid w:val="00822DF0"/>
    <w:rsid w:val="00825193"/>
    <w:rsid w:val="008255CC"/>
    <w:rsid w:val="00826697"/>
    <w:rsid w:val="0082787E"/>
    <w:rsid w:val="00831970"/>
    <w:rsid w:val="0083562F"/>
    <w:rsid w:val="00840C92"/>
    <w:rsid w:val="00842F08"/>
    <w:rsid w:val="00844230"/>
    <w:rsid w:val="00844E2C"/>
    <w:rsid w:val="00845E51"/>
    <w:rsid w:val="008463DA"/>
    <w:rsid w:val="008473DC"/>
    <w:rsid w:val="00847F63"/>
    <w:rsid w:val="00850EEE"/>
    <w:rsid w:val="00851D25"/>
    <w:rsid w:val="0085268F"/>
    <w:rsid w:val="008539BB"/>
    <w:rsid w:val="008548F3"/>
    <w:rsid w:val="008560B4"/>
    <w:rsid w:val="00856F7B"/>
    <w:rsid w:val="00857AED"/>
    <w:rsid w:val="0086028D"/>
    <w:rsid w:val="00862753"/>
    <w:rsid w:val="00862EA7"/>
    <w:rsid w:val="00863CE0"/>
    <w:rsid w:val="008640E2"/>
    <w:rsid w:val="00864348"/>
    <w:rsid w:val="00865811"/>
    <w:rsid w:val="008666AA"/>
    <w:rsid w:val="00870C84"/>
    <w:rsid w:val="00871453"/>
    <w:rsid w:val="00873456"/>
    <w:rsid w:val="0087634C"/>
    <w:rsid w:val="0087682B"/>
    <w:rsid w:val="00876CAA"/>
    <w:rsid w:val="00880880"/>
    <w:rsid w:val="00882B7C"/>
    <w:rsid w:val="00884778"/>
    <w:rsid w:val="00884ECA"/>
    <w:rsid w:val="00885FCD"/>
    <w:rsid w:val="008867C8"/>
    <w:rsid w:val="0088753E"/>
    <w:rsid w:val="00887F05"/>
    <w:rsid w:val="00890854"/>
    <w:rsid w:val="0089267F"/>
    <w:rsid w:val="00892814"/>
    <w:rsid w:val="0089388F"/>
    <w:rsid w:val="008951E4"/>
    <w:rsid w:val="00896C0F"/>
    <w:rsid w:val="008A00E0"/>
    <w:rsid w:val="008A088B"/>
    <w:rsid w:val="008A2E93"/>
    <w:rsid w:val="008A4B9F"/>
    <w:rsid w:val="008A5AD4"/>
    <w:rsid w:val="008A63D9"/>
    <w:rsid w:val="008B1833"/>
    <w:rsid w:val="008B258A"/>
    <w:rsid w:val="008B2CA1"/>
    <w:rsid w:val="008B30AF"/>
    <w:rsid w:val="008B340D"/>
    <w:rsid w:val="008B3738"/>
    <w:rsid w:val="008B3EB5"/>
    <w:rsid w:val="008B4333"/>
    <w:rsid w:val="008B4BD3"/>
    <w:rsid w:val="008B4C88"/>
    <w:rsid w:val="008B5D00"/>
    <w:rsid w:val="008B5F61"/>
    <w:rsid w:val="008B650C"/>
    <w:rsid w:val="008B729D"/>
    <w:rsid w:val="008B7C3D"/>
    <w:rsid w:val="008C197C"/>
    <w:rsid w:val="008C3908"/>
    <w:rsid w:val="008C3C44"/>
    <w:rsid w:val="008C5827"/>
    <w:rsid w:val="008C5E4F"/>
    <w:rsid w:val="008C71A8"/>
    <w:rsid w:val="008C739E"/>
    <w:rsid w:val="008D0B68"/>
    <w:rsid w:val="008D157B"/>
    <w:rsid w:val="008D41C6"/>
    <w:rsid w:val="008D5AEA"/>
    <w:rsid w:val="008D6972"/>
    <w:rsid w:val="008E1851"/>
    <w:rsid w:val="008E26F4"/>
    <w:rsid w:val="008E38B1"/>
    <w:rsid w:val="008E38C2"/>
    <w:rsid w:val="008E6C38"/>
    <w:rsid w:val="008F0A81"/>
    <w:rsid w:val="008F0BF0"/>
    <w:rsid w:val="008F0F62"/>
    <w:rsid w:val="008F1BFD"/>
    <w:rsid w:val="008F360C"/>
    <w:rsid w:val="008F4C89"/>
    <w:rsid w:val="008F57B1"/>
    <w:rsid w:val="008F596B"/>
    <w:rsid w:val="008F5EFA"/>
    <w:rsid w:val="008F60C6"/>
    <w:rsid w:val="008F6A6B"/>
    <w:rsid w:val="008F7A16"/>
    <w:rsid w:val="00900F96"/>
    <w:rsid w:val="0090435D"/>
    <w:rsid w:val="00904F1C"/>
    <w:rsid w:val="00907147"/>
    <w:rsid w:val="00907788"/>
    <w:rsid w:val="00907E44"/>
    <w:rsid w:val="00911919"/>
    <w:rsid w:val="00912E98"/>
    <w:rsid w:val="009143F2"/>
    <w:rsid w:val="0091490B"/>
    <w:rsid w:val="00916F60"/>
    <w:rsid w:val="009171FC"/>
    <w:rsid w:val="00917869"/>
    <w:rsid w:val="00920A4F"/>
    <w:rsid w:val="00920B22"/>
    <w:rsid w:val="00921232"/>
    <w:rsid w:val="00926D82"/>
    <w:rsid w:val="00926F1E"/>
    <w:rsid w:val="00927F11"/>
    <w:rsid w:val="009312C7"/>
    <w:rsid w:val="0093293B"/>
    <w:rsid w:val="00934057"/>
    <w:rsid w:val="00935F7C"/>
    <w:rsid w:val="0093607F"/>
    <w:rsid w:val="00937D51"/>
    <w:rsid w:val="00940D93"/>
    <w:rsid w:val="00941BCB"/>
    <w:rsid w:val="00941E39"/>
    <w:rsid w:val="00942013"/>
    <w:rsid w:val="00942588"/>
    <w:rsid w:val="009429A9"/>
    <w:rsid w:val="00942A91"/>
    <w:rsid w:val="0094692D"/>
    <w:rsid w:val="009507EB"/>
    <w:rsid w:val="009516C3"/>
    <w:rsid w:val="0095189C"/>
    <w:rsid w:val="00952C98"/>
    <w:rsid w:val="00952FFC"/>
    <w:rsid w:val="00954D6A"/>
    <w:rsid w:val="00954F08"/>
    <w:rsid w:val="009573D4"/>
    <w:rsid w:val="00957C85"/>
    <w:rsid w:val="0096008B"/>
    <w:rsid w:val="0096115A"/>
    <w:rsid w:val="00961EE2"/>
    <w:rsid w:val="0096211B"/>
    <w:rsid w:val="0096359A"/>
    <w:rsid w:val="00964187"/>
    <w:rsid w:val="00964486"/>
    <w:rsid w:val="0096456B"/>
    <w:rsid w:val="00966ADE"/>
    <w:rsid w:val="0097148E"/>
    <w:rsid w:val="00972776"/>
    <w:rsid w:val="0097466B"/>
    <w:rsid w:val="00975DE8"/>
    <w:rsid w:val="00976F9F"/>
    <w:rsid w:val="0097781B"/>
    <w:rsid w:val="00980446"/>
    <w:rsid w:val="00985418"/>
    <w:rsid w:val="009855F1"/>
    <w:rsid w:val="009856A1"/>
    <w:rsid w:val="00985992"/>
    <w:rsid w:val="00986880"/>
    <w:rsid w:val="00986E94"/>
    <w:rsid w:val="00987386"/>
    <w:rsid w:val="009902E4"/>
    <w:rsid w:val="00991E6B"/>
    <w:rsid w:val="009935BF"/>
    <w:rsid w:val="00994092"/>
    <w:rsid w:val="00994E54"/>
    <w:rsid w:val="009963C2"/>
    <w:rsid w:val="00997D9B"/>
    <w:rsid w:val="009A0C77"/>
    <w:rsid w:val="009A2A58"/>
    <w:rsid w:val="009A37E7"/>
    <w:rsid w:val="009A4F8D"/>
    <w:rsid w:val="009A5B05"/>
    <w:rsid w:val="009A601E"/>
    <w:rsid w:val="009B253C"/>
    <w:rsid w:val="009B28AC"/>
    <w:rsid w:val="009B2DCE"/>
    <w:rsid w:val="009B395C"/>
    <w:rsid w:val="009B3FDF"/>
    <w:rsid w:val="009B40CC"/>
    <w:rsid w:val="009B47B2"/>
    <w:rsid w:val="009B4919"/>
    <w:rsid w:val="009B4A8D"/>
    <w:rsid w:val="009B508E"/>
    <w:rsid w:val="009B55C0"/>
    <w:rsid w:val="009C2DD0"/>
    <w:rsid w:val="009C2E5B"/>
    <w:rsid w:val="009C3593"/>
    <w:rsid w:val="009D0962"/>
    <w:rsid w:val="009D15B1"/>
    <w:rsid w:val="009D2DC0"/>
    <w:rsid w:val="009D7A1F"/>
    <w:rsid w:val="009E09DB"/>
    <w:rsid w:val="009E10AD"/>
    <w:rsid w:val="009E1747"/>
    <w:rsid w:val="009E62B6"/>
    <w:rsid w:val="009F05BE"/>
    <w:rsid w:val="009F0708"/>
    <w:rsid w:val="009F156A"/>
    <w:rsid w:val="009F17EE"/>
    <w:rsid w:val="009F26DF"/>
    <w:rsid w:val="009F5680"/>
    <w:rsid w:val="009F6411"/>
    <w:rsid w:val="009F6567"/>
    <w:rsid w:val="00A01679"/>
    <w:rsid w:val="00A04CFA"/>
    <w:rsid w:val="00A05430"/>
    <w:rsid w:val="00A0620D"/>
    <w:rsid w:val="00A068AC"/>
    <w:rsid w:val="00A06F69"/>
    <w:rsid w:val="00A070DF"/>
    <w:rsid w:val="00A07223"/>
    <w:rsid w:val="00A07AAA"/>
    <w:rsid w:val="00A10623"/>
    <w:rsid w:val="00A10655"/>
    <w:rsid w:val="00A10C06"/>
    <w:rsid w:val="00A12021"/>
    <w:rsid w:val="00A1236D"/>
    <w:rsid w:val="00A124AC"/>
    <w:rsid w:val="00A12C71"/>
    <w:rsid w:val="00A12CBC"/>
    <w:rsid w:val="00A1306A"/>
    <w:rsid w:val="00A13AA1"/>
    <w:rsid w:val="00A14784"/>
    <w:rsid w:val="00A15744"/>
    <w:rsid w:val="00A169B8"/>
    <w:rsid w:val="00A216DD"/>
    <w:rsid w:val="00A23167"/>
    <w:rsid w:val="00A23FE9"/>
    <w:rsid w:val="00A26A32"/>
    <w:rsid w:val="00A32B79"/>
    <w:rsid w:val="00A40B40"/>
    <w:rsid w:val="00A43C6F"/>
    <w:rsid w:val="00A4406B"/>
    <w:rsid w:val="00A50E0D"/>
    <w:rsid w:val="00A510A2"/>
    <w:rsid w:val="00A51E82"/>
    <w:rsid w:val="00A547F4"/>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2FDD"/>
    <w:rsid w:val="00A84A38"/>
    <w:rsid w:val="00A8535E"/>
    <w:rsid w:val="00A87EC4"/>
    <w:rsid w:val="00A90E2F"/>
    <w:rsid w:val="00A91545"/>
    <w:rsid w:val="00A91B8C"/>
    <w:rsid w:val="00A92B32"/>
    <w:rsid w:val="00A92E65"/>
    <w:rsid w:val="00A93142"/>
    <w:rsid w:val="00A9355E"/>
    <w:rsid w:val="00A93912"/>
    <w:rsid w:val="00A93BE3"/>
    <w:rsid w:val="00A93DCC"/>
    <w:rsid w:val="00A95791"/>
    <w:rsid w:val="00AA16B2"/>
    <w:rsid w:val="00AA28B4"/>
    <w:rsid w:val="00AA2AD9"/>
    <w:rsid w:val="00AA2DFC"/>
    <w:rsid w:val="00AA423A"/>
    <w:rsid w:val="00AA49AA"/>
    <w:rsid w:val="00AA52B6"/>
    <w:rsid w:val="00AA637B"/>
    <w:rsid w:val="00AA66C5"/>
    <w:rsid w:val="00AA7804"/>
    <w:rsid w:val="00AB0684"/>
    <w:rsid w:val="00AB0946"/>
    <w:rsid w:val="00AB1437"/>
    <w:rsid w:val="00AB2FEA"/>
    <w:rsid w:val="00AB31B5"/>
    <w:rsid w:val="00AB39B4"/>
    <w:rsid w:val="00AB3C5D"/>
    <w:rsid w:val="00AB4C5E"/>
    <w:rsid w:val="00AC127B"/>
    <w:rsid w:val="00AC1ACD"/>
    <w:rsid w:val="00AC35E1"/>
    <w:rsid w:val="00AC442D"/>
    <w:rsid w:val="00AC5885"/>
    <w:rsid w:val="00AC58AA"/>
    <w:rsid w:val="00AC6917"/>
    <w:rsid w:val="00AC757D"/>
    <w:rsid w:val="00AD1B6F"/>
    <w:rsid w:val="00AD1BCB"/>
    <w:rsid w:val="00AD2A13"/>
    <w:rsid w:val="00AD31A3"/>
    <w:rsid w:val="00AD3F55"/>
    <w:rsid w:val="00AD403C"/>
    <w:rsid w:val="00AD412E"/>
    <w:rsid w:val="00AD48E3"/>
    <w:rsid w:val="00AD5E22"/>
    <w:rsid w:val="00AD6713"/>
    <w:rsid w:val="00AE01F6"/>
    <w:rsid w:val="00AE2239"/>
    <w:rsid w:val="00AE46ED"/>
    <w:rsid w:val="00AE51FE"/>
    <w:rsid w:val="00AE7103"/>
    <w:rsid w:val="00AE79FF"/>
    <w:rsid w:val="00AE7EB5"/>
    <w:rsid w:val="00AF0B5A"/>
    <w:rsid w:val="00AF10E5"/>
    <w:rsid w:val="00AF18E6"/>
    <w:rsid w:val="00AF1A15"/>
    <w:rsid w:val="00AF4014"/>
    <w:rsid w:val="00AF4A3E"/>
    <w:rsid w:val="00AF5354"/>
    <w:rsid w:val="00AF53BE"/>
    <w:rsid w:val="00AF7065"/>
    <w:rsid w:val="00B03437"/>
    <w:rsid w:val="00B04155"/>
    <w:rsid w:val="00B04B0A"/>
    <w:rsid w:val="00B052AB"/>
    <w:rsid w:val="00B06BA1"/>
    <w:rsid w:val="00B11469"/>
    <w:rsid w:val="00B12265"/>
    <w:rsid w:val="00B12B55"/>
    <w:rsid w:val="00B14F9A"/>
    <w:rsid w:val="00B160D9"/>
    <w:rsid w:val="00B16DF8"/>
    <w:rsid w:val="00B2047C"/>
    <w:rsid w:val="00B20AC6"/>
    <w:rsid w:val="00B20B74"/>
    <w:rsid w:val="00B21795"/>
    <w:rsid w:val="00B217D7"/>
    <w:rsid w:val="00B21EFD"/>
    <w:rsid w:val="00B22D74"/>
    <w:rsid w:val="00B239B7"/>
    <w:rsid w:val="00B27473"/>
    <w:rsid w:val="00B31689"/>
    <w:rsid w:val="00B33340"/>
    <w:rsid w:val="00B34020"/>
    <w:rsid w:val="00B35B87"/>
    <w:rsid w:val="00B3725C"/>
    <w:rsid w:val="00B379AE"/>
    <w:rsid w:val="00B40DFD"/>
    <w:rsid w:val="00B4322B"/>
    <w:rsid w:val="00B43C03"/>
    <w:rsid w:val="00B44A16"/>
    <w:rsid w:val="00B44FE8"/>
    <w:rsid w:val="00B46307"/>
    <w:rsid w:val="00B47EE3"/>
    <w:rsid w:val="00B518E2"/>
    <w:rsid w:val="00B525A7"/>
    <w:rsid w:val="00B54185"/>
    <w:rsid w:val="00B54806"/>
    <w:rsid w:val="00B548EC"/>
    <w:rsid w:val="00B55C27"/>
    <w:rsid w:val="00B55FDA"/>
    <w:rsid w:val="00B56D46"/>
    <w:rsid w:val="00B5705B"/>
    <w:rsid w:val="00B5792D"/>
    <w:rsid w:val="00B57ABA"/>
    <w:rsid w:val="00B60184"/>
    <w:rsid w:val="00B61B96"/>
    <w:rsid w:val="00B61E16"/>
    <w:rsid w:val="00B62C91"/>
    <w:rsid w:val="00B631B5"/>
    <w:rsid w:val="00B65B6F"/>
    <w:rsid w:val="00B66338"/>
    <w:rsid w:val="00B66DBD"/>
    <w:rsid w:val="00B718EA"/>
    <w:rsid w:val="00B74E71"/>
    <w:rsid w:val="00B76541"/>
    <w:rsid w:val="00B76F74"/>
    <w:rsid w:val="00B774DD"/>
    <w:rsid w:val="00B77962"/>
    <w:rsid w:val="00B77EB7"/>
    <w:rsid w:val="00B835B9"/>
    <w:rsid w:val="00B84427"/>
    <w:rsid w:val="00B84E2F"/>
    <w:rsid w:val="00B90F0C"/>
    <w:rsid w:val="00B91043"/>
    <w:rsid w:val="00B91A5C"/>
    <w:rsid w:val="00B922BB"/>
    <w:rsid w:val="00B927FF"/>
    <w:rsid w:val="00B92F6B"/>
    <w:rsid w:val="00B941A5"/>
    <w:rsid w:val="00B9674E"/>
    <w:rsid w:val="00B97D3A"/>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16D3"/>
    <w:rsid w:val="00BC1766"/>
    <w:rsid w:val="00BC29AE"/>
    <w:rsid w:val="00BC3713"/>
    <w:rsid w:val="00BC3850"/>
    <w:rsid w:val="00BC4A90"/>
    <w:rsid w:val="00BC5C49"/>
    <w:rsid w:val="00BC5E57"/>
    <w:rsid w:val="00BC6929"/>
    <w:rsid w:val="00BC694A"/>
    <w:rsid w:val="00BC7CB9"/>
    <w:rsid w:val="00BD0184"/>
    <w:rsid w:val="00BD388C"/>
    <w:rsid w:val="00BD3BC1"/>
    <w:rsid w:val="00BD5AEF"/>
    <w:rsid w:val="00BD70E3"/>
    <w:rsid w:val="00BD7FFB"/>
    <w:rsid w:val="00BE01F3"/>
    <w:rsid w:val="00BE0694"/>
    <w:rsid w:val="00BE19AC"/>
    <w:rsid w:val="00BE219A"/>
    <w:rsid w:val="00BE2B64"/>
    <w:rsid w:val="00BE2BA3"/>
    <w:rsid w:val="00BE3ADC"/>
    <w:rsid w:val="00BE5EC7"/>
    <w:rsid w:val="00BE5F8C"/>
    <w:rsid w:val="00BE6A3C"/>
    <w:rsid w:val="00BE70E0"/>
    <w:rsid w:val="00BF0457"/>
    <w:rsid w:val="00BF3A23"/>
    <w:rsid w:val="00BF48A3"/>
    <w:rsid w:val="00BF5899"/>
    <w:rsid w:val="00C01303"/>
    <w:rsid w:val="00C02E0D"/>
    <w:rsid w:val="00C03DA6"/>
    <w:rsid w:val="00C03EAC"/>
    <w:rsid w:val="00C03F77"/>
    <w:rsid w:val="00C04EE2"/>
    <w:rsid w:val="00C062A7"/>
    <w:rsid w:val="00C11995"/>
    <w:rsid w:val="00C11CDD"/>
    <w:rsid w:val="00C1241E"/>
    <w:rsid w:val="00C1257E"/>
    <w:rsid w:val="00C13255"/>
    <w:rsid w:val="00C13B36"/>
    <w:rsid w:val="00C169BA"/>
    <w:rsid w:val="00C172AE"/>
    <w:rsid w:val="00C17D6A"/>
    <w:rsid w:val="00C20EA8"/>
    <w:rsid w:val="00C217D4"/>
    <w:rsid w:val="00C23130"/>
    <w:rsid w:val="00C236A5"/>
    <w:rsid w:val="00C23FC8"/>
    <w:rsid w:val="00C24585"/>
    <w:rsid w:val="00C255D7"/>
    <w:rsid w:val="00C25F48"/>
    <w:rsid w:val="00C2641D"/>
    <w:rsid w:val="00C26F61"/>
    <w:rsid w:val="00C279F8"/>
    <w:rsid w:val="00C27A89"/>
    <w:rsid w:val="00C3237F"/>
    <w:rsid w:val="00C3393B"/>
    <w:rsid w:val="00C372E0"/>
    <w:rsid w:val="00C4105F"/>
    <w:rsid w:val="00C42238"/>
    <w:rsid w:val="00C449C1"/>
    <w:rsid w:val="00C44BF8"/>
    <w:rsid w:val="00C45FE2"/>
    <w:rsid w:val="00C46157"/>
    <w:rsid w:val="00C46C1A"/>
    <w:rsid w:val="00C506D5"/>
    <w:rsid w:val="00C50CDA"/>
    <w:rsid w:val="00C51171"/>
    <w:rsid w:val="00C53052"/>
    <w:rsid w:val="00C53672"/>
    <w:rsid w:val="00C55BA2"/>
    <w:rsid w:val="00C55C66"/>
    <w:rsid w:val="00C56385"/>
    <w:rsid w:val="00C563A7"/>
    <w:rsid w:val="00C563AF"/>
    <w:rsid w:val="00C564C7"/>
    <w:rsid w:val="00C56718"/>
    <w:rsid w:val="00C62FD8"/>
    <w:rsid w:val="00C65383"/>
    <w:rsid w:val="00C66155"/>
    <w:rsid w:val="00C667D0"/>
    <w:rsid w:val="00C67C43"/>
    <w:rsid w:val="00C67ED4"/>
    <w:rsid w:val="00C70728"/>
    <w:rsid w:val="00C70E68"/>
    <w:rsid w:val="00C71955"/>
    <w:rsid w:val="00C720FB"/>
    <w:rsid w:val="00C72B06"/>
    <w:rsid w:val="00C75943"/>
    <w:rsid w:val="00C76552"/>
    <w:rsid w:val="00C76640"/>
    <w:rsid w:val="00C77ECD"/>
    <w:rsid w:val="00C82DD2"/>
    <w:rsid w:val="00C82EAF"/>
    <w:rsid w:val="00C84A48"/>
    <w:rsid w:val="00C909A6"/>
    <w:rsid w:val="00C94448"/>
    <w:rsid w:val="00C9614F"/>
    <w:rsid w:val="00C96184"/>
    <w:rsid w:val="00C96238"/>
    <w:rsid w:val="00CA023C"/>
    <w:rsid w:val="00CA1189"/>
    <w:rsid w:val="00CA1E47"/>
    <w:rsid w:val="00CA3093"/>
    <w:rsid w:val="00CA3268"/>
    <w:rsid w:val="00CA6376"/>
    <w:rsid w:val="00CA75E0"/>
    <w:rsid w:val="00CB07A8"/>
    <w:rsid w:val="00CB085A"/>
    <w:rsid w:val="00CB10BE"/>
    <w:rsid w:val="00CB2CEE"/>
    <w:rsid w:val="00CB2EF6"/>
    <w:rsid w:val="00CB33BA"/>
    <w:rsid w:val="00CB363F"/>
    <w:rsid w:val="00CB3FE9"/>
    <w:rsid w:val="00CB47F0"/>
    <w:rsid w:val="00CB4D79"/>
    <w:rsid w:val="00CB5BA0"/>
    <w:rsid w:val="00CB63B0"/>
    <w:rsid w:val="00CC11A6"/>
    <w:rsid w:val="00CC13B7"/>
    <w:rsid w:val="00CC1E10"/>
    <w:rsid w:val="00CC34F4"/>
    <w:rsid w:val="00CC36B3"/>
    <w:rsid w:val="00CC7054"/>
    <w:rsid w:val="00CC76F9"/>
    <w:rsid w:val="00CD0573"/>
    <w:rsid w:val="00CD0999"/>
    <w:rsid w:val="00CD2399"/>
    <w:rsid w:val="00CD522B"/>
    <w:rsid w:val="00CD5B9C"/>
    <w:rsid w:val="00CE0434"/>
    <w:rsid w:val="00CE07BB"/>
    <w:rsid w:val="00CE11DE"/>
    <w:rsid w:val="00CE3059"/>
    <w:rsid w:val="00CE3357"/>
    <w:rsid w:val="00CE4E95"/>
    <w:rsid w:val="00CE5347"/>
    <w:rsid w:val="00CE616F"/>
    <w:rsid w:val="00CE6EE3"/>
    <w:rsid w:val="00CE71EC"/>
    <w:rsid w:val="00CE778C"/>
    <w:rsid w:val="00CE7D6A"/>
    <w:rsid w:val="00CF0EE3"/>
    <w:rsid w:val="00CF1515"/>
    <w:rsid w:val="00CF19FE"/>
    <w:rsid w:val="00CF1D3B"/>
    <w:rsid w:val="00CF2DA7"/>
    <w:rsid w:val="00CF3299"/>
    <w:rsid w:val="00CF4B91"/>
    <w:rsid w:val="00CF7CEE"/>
    <w:rsid w:val="00D000E2"/>
    <w:rsid w:val="00D00313"/>
    <w:rsid w:val="00D00348"/>
    <w:rsid w:val="00D00568"/>
    <w:rsid w:val="00D013D9"/>
    <w:rsid w:val="00D04568"/>
    <w:rsid w:val="00D05D6F"/>
    <w:rsid w:val="00D07047"/>
    <w:rsid w:val="00D103A5"/>
    <w:rsid w:val="00D1144C"/>
    <w:rsid w:val="00D11895"/>
    <w:rsid w:val="00D11E98"/>
    <w:rsid w:val="00D120EE"/>
    <w:rsid w:val="00D12A2D"/>
    <w:rsid w:val="00D1409D"/>
    <w:rsid w:val="00D141AF"/>
    <w:rsid w:val="00D17C81"/>
    <w:rsid w:val="00D227C4"/>
    <w:rsid w:val="00D238A9"/>
    <w:rsid w:val="00D250C0"/>
    <w:rsid w:val="00D26C93"/>
    <w:rsid w:val="00D27A13"/>
    <w:rsid w:val="00D3023A"/>
    <w:rsid w:val="00D30434"/>
    <w:rsid w:val="00D3243B"/>
    <w:rsid w:val="00D32D42"/>
    <w:rsid w:val="00D337D1"/>
    <w:rsid w:val="00D34D07"/>
    <w:rsid w:val="00D359BC"/>
    <w:rsid w:val="00D35CC6"/>
    <w:rsid w:val="00D36D51"/>
    <w:rsid w:val="00D376AF"/>
    <w:rsid w:val="00D411FC"/>
    <w:rsid w:val="00D43EC0"/>
    <w:rsid w:val="00D44748"/>
    <w:rsid w:val="00D44DEE"/>
    <w:rsid w:val="00D451B3"/>
    <w:rsid w:val="00D47729"/>
    <w:rsid w:val="00D47E5A"/>
    <w:rsid w:val="00D50F1F"/>
    <w:rsid w:val="00D521C4"/>
    <w:rsid w:val="00D52411"/>
    <w:rsid w:val="00D52C2F"/>
    <w:rsid w:val="00D54226"/>
    <w:rsid w:val="00D5465A"/>
    <w:rsid w:val="00D54BD2"/>
    <w:rsid w:val="00D55290"/>
    <w:rsid w:val="00D56B83"/>
    <w:rsid w:val="00D56CB8"/>
    <w:rsid w:val="00D6038B"/>
    <w:rsid w:val="00D639B1"/>
    <w:rsid w:val="00D646FA"/>
    <w:rsid w:val="00D64A02"/>
    <w:rsid w:val="00D65DAE"/>
    <w:rsid w:val="00D67114"/>
    <w:rsid w:val="00D672FE"/>
    <w:rsid w:val="00D67383"/>
    <w:rsid w:val="00D67A35"/>
    <w:rsid w:val="00D72ED1"/>
    <w:rsid w:val="00D73D5A"/>
    <w:rsid w:val="00D74B9E"/>
    <w:rsid w:val="00D75625"/>
    <w:rsid w:val="00D76008"/>
    <w:rsid w:val="00D77C27"/>
    <w:rsid w:val="00D8233F"/>
    <w:rsid w:val="00D82C3D"/>
    <w:rsid w:val="00D83CE7"/>
    <w:rsid w:val="00D84930"/>
    <w:rsid w:val="00D84BAB"/>
    <w:rsid w:val="00D87E36"/>
    <w:rsid w:val="00D9214F"/>
    <w:rsid w:val="00D945D3"/>
    <w:rsid w:val="00D96846"/>
    <w:rsid w:val="00D97C7B"/>
    <w:rsid w:val="00DA181B"/>
    <w:rsid w:val="00DA4C17"/>
    <w:rsid w:val="00DA5004"/>
    <w:rsid w:val="00DA5346"/>
    <w:rsid w:val="00DA6F01"/>
    <w:rsid w:val="00DA7F1E"/>
    <w:rsid w:val="00DB028C"/>
    <w:rsid w:val="00DB085E"/>
    <w:rsid w:val="00DB0900"/>
    <w:rsid w:val="00DB0EC4"/>
    <w:rsid w:val="00DB2A2C"/>
    <w:rsid w:val="00DB5304"/>
    <w:rsid w:val="00DB5D24"/>
    <w:rsid w:val="00DB725A"/>
    <w:rsid w:val="00DC3341"/>
    <w:rsid w:val="00DC39A0"/>
    <w:rsid w:val="00DC3CCD"/>
    <w:rsid w:val="00DC5782"/>
    <w:rsid w:val="00DC6BC1"/>
    <w:rsid w:val="00DC6F3F"/>
    <w:rsid w:val="00DD3782"/>
    <w:rsid w:val="00DD3D76"/>
    <w:rsid w:val="00DD6150"/>
    <w:rsid w:val="00DD63C5"/>
    <w:rsid w:val="00DD71D1"/>
    <w:rsid w:val="00DD73C9"/>
    <w:rsid w:val="00DE00BD"/>
    <w:rsid w:val="00DE4B34"/>
    <w:rsid w:val="00DE6D5A"/>
    <w:rsid w:val="00DE7B87"/>
    <w:rsid w:val="00DF0655"/>
    <w:rsid w:val="00DF0A66"/>
    <w:rsid w:val="00DF0AFF"/>
    <w:rsid w:val="00DF0D7E"/>
    <w:rsid w:val="00DF198C"/>
    <w:rsid w:val="00DF223F"/>
    <w:rsid w:val="00DF3163"/>
    <w:rsid w:val="00DF3CF9"/>
    <w:rsid w:val="00DF44B4"/>
    <w:rsid w:val="00DF509F"/>
    <w:rsid w:val="00DF5277"/>
    <w:rsid w:val="00DF5FAC"/>
    <w:rsid w:val="00DF686D"/>
    <w:rsid w:val="00DF71CB"/>
    <w:rsid w:val="00E01B3C"/>
    <w:rsid w:val="00E02FEE"/>
    <w:rsid w:val="00E0334F"/>
    <w:rsid w:val="00E03916"/>
    <w:rsid w:val="00E0612A"/>
    <w:rsid w:val="00E06DFC"/>
    <w:rsid w:val="00E06E62"/>
    <w:rsid w:val="00E10E35"/>
    <w:rsid w:val="00E11483"/>
    <w:rsid w:val="00E13D4F"/>
    <w:rsid w:val="00E14162"/>
    <w:rsid w:val="00E20DC9"/>
    <w:rsid w:val="00E23993"/>
    <w:rsid w:val="00E30161"/>
    <w:rsid w:val="00E320D7"/>
    <w:rsid w:val="00E3279E"/>
    <w:rsid w:val="00E334BE"/>
    <w:rsid w:val="00E33728"/>
    <w:rsid w:val="00E350DF"/>
    <w:rsid w:val="00E35CDD"/>
    <w:rsid w:val="00E37BC0"/>
    <w:rsid w:val="00E41154"/>
    <w:rsid w:val="00E411D2"/>
    <w:rsid w:val="00E41D84"/>
    <w:rsid w:val="00E444A4"/>
    <w:rsid w:val="00E44733"/>
    <w:rsid w:val="00E47DB2"/>
    <w:rsid w:val="00E51E37"/>
    <w:rsid w:val="00E5491B"/>
    <w:rsid w:val="00E55EF0"/>
    <w:rsid w:val="00E609D9"/>
    <w:rsid w:val="00E61056"/>
    <w:rsid w:val="00E610F2"/>
    <w:rsid w:val="00E61163"/>
    <w:rsid w:val="00E64F65"/>
    <w:rsid w:val="00E7204B"/>
    <w:rsid w:val="00E74346"/>
    <w:rsid w:val="00E751F1"/>
    <w:rsid w:val="00E76062"/>
    <w:rsid w:val="00E762C8"/>
    <w:rsid w:val="00E7676A"/>
    <w:rsid w:val="00E76ADE"/>
    <w:rsid w:val="00E77AC1"/>
    <w:rsid w:val="00E80A2F"/>
    <w:rsid w:val="00E810E6"/>
    <w:rsid w:val="00E82211"/>
    <w:rsid w:val="00E83051"/>
    <w:rsid w:val="00E85FB4"/>
    <w:rsid w:val="00E87B76"/>
    <w:rsid w:val="00E90FBE"/>
    <w:rsid w:val="00E91B91"/>
    <w:rsid w:val="00E931F3"/>
    <w:rsid w:val="00E94959"/>
    <w:rsid w:val="00E9671B"/>
    <w:rsid w:val="00E97CF4"/>
    <w:rsid w:val="00EA0F5C"/>
    <w:rsid w:val="00EA2D7C"/>
    <w:rsid w:val="00EA30BF"/>
    <w:rsid w:val="00EB42AC"/>
    <w:rsid w:val="00EC0EDB"/>
    <w:rsid w:val="00EC195E"/>
    <w:rsid w:val="00EC2EC1"/>
    <w:rsid w:val="00EC3D74"/>
    <w:rsid w:val="00EC3E16"/>
    <w:rsid w:val="00ED06F0"/>
    <w:rsid w:val="00ED0B27"/>
    <w:rsid w:val="00ED2A37"/>
    <w:rsid w:val="00ED639D"/>
    <w:rsid w:val="00ED6532"/>
    <w:rsid w:val="00ED7428"/>
    <w:rsid w:val="00EE029A"/>
    <w:rsid w:val="00EE0BE5"/>
    <w:rsid w:val="00EE1EAE"/>
    <w:rsid w:val="00EE206B"/>
    <w:rsid w:val="00EE46C3"/>
    <w:rsid w:val="00EE49AE"/>
    <w:rsid w:val="00EE5333"/>
    <w:rsid w:val="00EE54FE"/>
    <w:rsid w:val="00EE5CD3"/>
    <w:rsid w:val="00EE60DB"/>
    <w:rsid w:val="00EE6339"/>
    <w:rsid w:val="00EE7390"/>
    <w:rsid w:val="00EF1E54"/>
    <w:rsid w:val="00EF2225"/>
    <w:rsid w:val="00EF4A4A"/>
    <w:rsid w:val="00EF5E58"/>
    <w:rsid w:val="00EF6174"/>
    <w:rsid w:val="00EF6B5F"/>
    <w:rsid w:val="00EF7D78"/>
    <w:rsid w:val="00F01719"/>
    <w:rsid w:val="00F02031"/>
    <w:rsid w:val="00F02CB6"/>
    <w:rsid w:val="00F1452B"/>
    <w:rsid w:val="00F164E4"/>
    <w:rsid w:val="00F16B6D"/>
    <w:rsid w:val="00F215E2"/>
    <w:rsid w:val="00F22A68"/>
    <w:rsid w:val="00F239CA"/>
    <w:rsid w:val="00F24054"/>
    <w:rsid w:val="00F2419A"/>
    <w:rsid w:val="00F24A58"/>
    <w:rsid w:val="00F26004"/>
    <w:rsid w:val="00F26B6A"/>
    <w:rsid w:val="00F304E4"/>
    <w:rsid w:val="00F31125"/>
    <w:rsid w:val="00F31C15"/>
    <w:rsid w:val="00F3394F"/>
    <w:rsid w:val="00F35EAE"/>
    <w:rsid w:val="00F36581"/>
    <w:rsid w:val="00F375A5"/>
    <w:rsid w:val="00F40B22"/>
    <w:rsid w:val="00F40FE0"/>
    <w:rsid w:val="00F4346C"/>
    <w:rsid w:val="00F4414F"/>
    <w:rsid w:val="00F468FC"/>
    <w:rsid w:val="00F50B5F"/>
    <w:rsid w:val="00F51E50"/>
    <w:rsid w:val="00F5232A"/>
    <w:rsid w:val="00F54883"/>
    <w:rsid w:val="00F553ED"/>
    <w:rsid w:val="00F555AF"/>
    <w:rsid w:val="00F55DFC"/>
    <w:rsid w:val="00F56210"/>
    <w:rsid w:val="00F60FF7"/>
    <w:rsid w:val="00F61082"/>
    <w:rsid w:val="00F62B86"/>
    <w:rsid w:val="00F637AE"/>
    <w:rsid w:val="00F66832"/>
    <w:rsid w:val="00F676FD"/>
    <w:rsid w:val="00F70449"/>
    <w:rsid w:val="00F72BAC"/>
    <w:rsid w:val="00F72ED2"/>
    <w:rsid w:val="00F73DA0"/>
    <w:rsid w:val="00F74C3C"/>
    <w:rsid w:val="00F75670"/>
    <w:rsid w:val="00F75D0C"/>
    <w:rsid w:val="00F76E41"/>
    <w:rsid w:val="00F81F96"/>
    <w:rsid w:val="00F82036"/>
    <w:rsid w:val="00F821B3"/>
    <w:rsid w:val="00F8290D"/>
    <w:rsid w:val="00F82AEA"/>
    <w:rsid w:val="00F82E0C"/>
    <w:rsid w:val="00F86046"/>
    <w:rsid w:val="00F865AF"/>
    <w:rsid w:val="00F9062D"/>
    <w:rsid w:val="00F9121F"/>
    <w:rsid w:val="00F919A6"/>
    <w:rsid w:val="00F950D7"/>
    <w:rsid w:val="00F967B6"/>
    <w:rsid w:val="00F96B00"/>
    <w:rsid w:val="00F972FE"/>
    <w:rsid w:val="00FA00D7"/>
    <w:rsid w:val="00FA0932"/>
    <w:rsid w:val="00FA1FE8"/>
    <w:rsid w:val="00FA2BD8"/>
    <w:rsid w:val="00FA3EBB"/>
    <w:rsid w:val="00FA6A07"/>
    <w:rsid w:val="00FA71E2"/>
    <w:rsid w:val="00FA78B2"/>
    <w:rsid w:val="00FB2DA4"/>
    <w:rsid w:val="00FB7D45"/>
    <w:rsid w:val="00FC102E"/>
    <w:rsid w:val="00FC1837"/>
    <w:rsid w:val="00FC23CA"/>
    <w:rsid w:val="00FC381E"/>
    <w:rsid w:val="00FC573B"/>
    <w:rsid w:val="00FC5CEA"/>
    <w:rsid w:val="00FC6D94"/>
    <w:rsid w:val="00FD2941"/>
    <w:rsid w:val="00FD2AFC"/>
    <w:rsid w:val="00FD3223"/>
    <w:rsid w:val="00FE122C"/>
    <w:rsid w:val="00FE1B94"/>
    <w:rsid w:val="00FE1F0B"/>
    <w:rsid w:val="00FE2267"/>
    <w:rsid w:val="00FE24C3"/>
    <w:rsid w:val="00FE3050"/>
    <w:rsid w:val="00FE3266"/>
    <w:rsid w:val="00FF10E8"/>
    <w:rsid w:val="00FF275F"/>
    <w:rsid w:val="00FF2EB2"/>
    <w:rsid w:val="00FF4388"/>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2CA7B"/>
  <w15:docId w15:val="{F1B27A26-116C-422B-97C9-794218A81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585"/>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Car,encabezado, Car"/>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Car Car,encabezado Car, Car Car"/>
    <w:link w:val="Encabezado"/>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OJA,Viñeta 2,Bolita,List Paragraph,Párrafo de lista3,BOLA,Párrafo de lista21,Guión,BOLADEF,Titulo 8,Párrafo de lista2,figura,Párrafo de lista31,Párrafo de lista5,Colorful List - Accent 11,Colorful List Accent 1,Párrafo encimadas,Bola,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OJA Car,Viñeta 2 Car,Bolita Car,List Paragraph Car,Párrafo de lista3 Car,BOLA Car,Párrafo de lista21 Car,Guión Car,BOLADEF Car,Titulo 8 Car,Párrafo de lista2 Car,figura Car,Párrafo de lista31 Car,Párrafo de lista5 Car,Bola Car"/>
    <w:link w:val="Prrafodelista"/>
    <w:uiPriority w:val="1"/>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2"/>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stilo5">
    <w:name w:val="Estilo5"/>
    <w:basedOn w:val="Normal"/>
    <w:link w:val="Estilo5Car"/>
    <w:qFormat/>
    <w:rsid w:val="002552C9"/>
    <w:pPr>
      <w:keepNext/>
      <w:widowControl w:val="0"/>
      <w:spacing w:after="240" w:line="240" w:lineRule="auto"/>
      <w:ind w:left="1789" w:hanging="360"/>
      <w:outlineLvl w:val="0"/>
    </w:pPr>
    <w:rPr>
      <w:rFonts w:ascii="Arial Narrow" w:hAnsi="Arial Narrow"/>
      <w:b/>
      <w:iCs/>
      <w:sz w:val="24"/>
      <w:szCs w:val="24"/>
      <w:lang w:val="es-MX" w:eastAsia="es-ES"/>
    </w:rPr>
  </w:style>
  <w:style w:type="character" w:customStyle="1" w:styleId="Estilo5Car">
    <w:name w:val="Estilo5 Car"/>
    <w:link w:val="Estilo5"/>
    <w:rsid w:val="002552C9"/>
    <w:rPr>
      <w:rFonts w:ascii="Arial Narrow" w:hAnsi="Arial Narrow"/>
      <w:b/>
      <w:iCs/>
      <w:sz w:val="24"/>
      <w:szCs w:val="24"/>
      <w:lang w:val="es-MX" w:eastAsia="es-ES"/>
    </w:rPr>
  </w:style>
  <w:style w:type="character" w:styleId="Hipervnculo">
    <w:name w:val="Hyperlink"/>
    <w:basedOn w:val="Fuentedeprrafopredeter"/>
    <w:uiPriority w:val="99"/>
    <w:unhideWhenUsed/>
    <w:rsid w:val="000F0300"/>
    <w:rPr>
      <w:color w:val="0563C1" w:themeColor="hyperlink"/>
      <w:u w:val="single"/>
    </w:rPr>
  </w:style>
  <w:style w:type="paragraph" w:customStyle="1" w:styleId="Invias-VietalogoINV">
    <w:name w:val="Invias-Viñeta logo INV"/>
    <w:next w:val="Normal"/>
    <w:uiPriority w:val="99"/>
    <w:qFormat/>
    <w:rsid w:val="00E61163"/>
    <w:pPr>
      <w:numPr>
        <w:numId w:val="10"/>
      </w:numPr>
      <w:spacing w:before="240" w:after="240"/>
      <w:jc w:val="both"/>
    </w:pPr>
    <w:rPr>
      <w:rFonts w:ascii="Arial" w:hAnsi="Arial"/>
      <w:sz w:val="22"/>
      <w:szCs w:val="24"/>
      <w:lang w:eastAsia="es-ES"/>
    </w:rPr>
  </w:style>
  <w:style w:type="paragraph" w:customStyle="1" w:styleId="Textopredeterminado">
    <w:name w:val="Texto predeterminado"/>
    <w:basedOn w:val="Normal"/>
    <w:rsid w:val="00E61163"/>
    <w:pPr>
      <w:spacing w:before="120" w:after="240" w:line="240" w:lineRule="auto"/>
    </w:pPr>
    <w:rPr>
      <w:sz w:val="22"/>
      <w:szCs w:val="20"/>
      <w:lang w:val="en-US" w:eastAsia="es-ES"/>
    </w:rPr>
  </w:style>
  <w:style w:type="paragraph" w:customStyle="1" w:styleId="Style1">
    <w:name w:val="Style 1"/>
    <w:uiPriority w:val="99"/>
    <w:rsid w:val="00E61163"/>
    <w:pPr>
      <w:widowControl w:val="0"/>
      <w:autoSpaceDE w:val="0"/>
      <w:autoSpaceDN w:val="0"/>
      <w:adjustRightInd w:val="0"/>
    </w:pPr>
    <w:rPr>
      <w:rFonts w:ascii="Times New Roman" w:hAnsi="Times New Roman"/>
      <w:lang w:val="en-US"/>
    </w:rPr>
  </w:style>
  <w:style w:type="paragraph" w:customStyle="1" w:styleId="Style13">
    <w:name w:val="Style 13"/>
    <w:uiPriority w:val="99"/>
    <w:rsid w:val="00E61163"/>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25149A"/>
    <w:rPr>
      <w:sz w:val="22"/>
      <w:szCs w:val="22"/>
    </w:rPr>
  </w:style>
  <w:style w:type="character" w:styleId="Hipervnculovisitado">
    <w:name w:val="FollowedHyperlink"/>
    <w:basedOn w:val="Fuentedeprrafopredeter"/>
    <w:uiPriority w:val="99"/>
    <w:semiHidden/>
    <w:unhideWhenUsed/>
    <w:rsid w:val="00E0334F"/>
    <w:rPr>
      <w:color w:val="954F72" w:themeColor="followedHyperlink"/>
      <w:u w:val="single"/>
    </w:rPr>
  </w:style>
  <w:style w:type="character" w:styleId="Refdenotaalpie">
    <w:name w:val="footnote reference"/>
    <w:aliases w:val="referencia nota al pie,Ref,de nota al pie,Ref. de nota al pie2,Nota de pie,Texto nota al pie,Massilia Footnote Reference,Nota al pie info 1,Appel note de bas de p,Referencia nota al pie,BVI fnr,BVI fnr Car Car,Pie de pagina,fr"/>
    <w:basedOn w:val="Fuentedeprrafopredeter"/>
    <w:uiPriority w:val="99"/>
    <w:unhideWhenUsed/>
    <w:rsid w:val="00CB63B0"/>
    <w:rPr>
      <w:vertAlign w:val="superscript"/>
    </w:rPr>
  </w:style>
  <w:style w:type="paragraph" w:customStyle="1" w:styleId="CONPESTexto">
    <w:name w:val="CONPES Texto"/>
    <w:basedOn w:val="Normal"/>
    <w:link w:val="CONPESTextoCar"/>
    <w:qFormat/>
    <w:rsid w:val="00CB63B0"/>
    <w:pPr>
      <w:spacing w:before="120" w:after="120" w:line="276" w:lineRule="auto"/>
      <w:ind w:firstLine="567"/>
    </w:pPr>
    <w:rPr>
      <w:rFonts w:ascii="Futura Std Book" w:eastAsia="Calibri" w:hAnsi="Futura Std Book"/>
      <w:color w:val="000000"/>
      <w:sz w:val="22"/>
      <w:szCs w:val="24"/>
      <w:lang w:eastAsia="en-US"/>
    </w:rPr>
  </w:style>
  <w:style w:type="paragraph" w:customStyle="1" w:styleId="CONPESnotasalpie">
    <w:name w:val="CONPES notas al pie"/>
    <w:basedOn w:val="Textonotapie"/>
    <w:qFormat/>
    <w:rsid w:val="00CB63B0"/>
    <w:pPr>
      <w:spacing w:after="60"/>
      <w:ind w:firstLine="113"/>
    </w:pPr>
    <w:rPr>
      <w:rFonts w:ascii="Futura Std Book" w:eastAsia="Arial Narrow" w:hAnsi="Futura Std Book"/>
      <w:sz w:val="18"/>
      <w:lang w:val="es-ES" w:eastAsia="es-ES"/>
    </w:rPr>
  </w:style>
  <w:style w:type="character" w:customStyle="1" w:styleId="CONPESTextoCar">
    <w:name w:val="CONPES Texto Car"/>
    <w:link w:val="CONPESTexto"/>
    <w:rsid w:val="00CB63B0"/>
    <w:rPr>
      <w:rFonts w:ascii="Futura Std Book" w:eastAsia="Calibri" w:hAnsi="Futura Std Book"/>
      <w:color w:val="000000"/>
      <w:sz w:val="22"/>
      <w:szCs w:val="24"/>
      <w:lang w:eastAsia="en-US"/>
    </w:rPr>
  </w:style>
  <w:style w:type="paragraph" w:styleId="Textonotapie">
    <w:name w:val="footnote text"/>
    <w:basedOn w:val="Normal"/>
    <w:link w:val="TextonotapieCar"/>
    <w:uiPriority w:val="99"/>
    <w:semiHidden/>
    <w:unhideWhenUsed/>
    <w:rsid w:val="00CB63B0"/>
    <w:pPr>
      <w:spacing w:after="0" w:line="240" w:lineRule="auto"/>
    </w:pPr>
    <w:rPr>
      <w:szCs w:val="20"/>
    </w:rPr>
  </w:style>
  <w:style w:type="character" w:customStyle="1" w:styleId="TextonotapieCar">
    <w:name w:val="Texto nota pie Car"/>
    <w:basedOn w:val="Fuentedeprrafopredeter"/>
    <w:link w:val="Textonotapie"/>
    <w:uiPriority w:val="99"/>
    <w:semiHidden/>
    <w:rsid w:val="00CB63B0"/>
    <w:rPr>
      <w:rFonts w:ascii="Arial" w:hAnsi="Arial"/>
    </w:rPr>
  </w:style>
  <w:style w:type="character" w:customStyle="1" w:styleId="Mencinsinresolver1">
    <w:name w:val="Mención sin resolver1"/>
    <w:basedOn w:val="Fuentedeprrafopredeter"/>
    <w:uiPriority w:val="99"/>
    <w:semiHidden/>
    <w:unhideWhenUsed/>
    <w:rsid w:val="00A14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6313373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2467467">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78448204">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47188779">
      <w:bodyDiv w:val="1"/>
      <w:marLeft w:val="0"/>
      <w:marRight w:val="0"/>
      <w:marTop w:val="0"/>
      <w:marBottom w:val="0"/>
      <w:divBdr>
        <w:top w:val="none" w:sz="0" w:space="0" w:color="auto"/>
        <w:left w:val="none" w:sz="0" w:space="0" w:color="auto"/>
        <w:bottom w:val="none" w:sz="0" w:space="0" w:color="auto"/>
        <w:right w:val="none" w:sz="0" w:space="0" w:color="auto"/>
      </w:divBdr>
    </w:div>
    <w:div w:id="750548682">
      <w:bodyDiv w:val="1"/>
      <w:marLeft w:val="0"/>
      <w:marRight w:val="0"/>
      <w:marTop w:val="0"/>
      <w:marBottom w:val="0"/>
      <w:divBdr>
        <w:top w:val="none" w:sz="0" w:space="0" w:color="auto"/>
        <w:left w:val="none" w:sz="0" w:space="0" w:color="auto"/>
        <w:bottom w:val="none" w:sz="0" w:space="0" w:color="auto"/>
        <w:right w:val="none" w:sz="0" w:space="0" w:color="auto"/>
      </w:divBdr>
    </w:div>
    <w:div w:id="782727523">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49975014">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5217789">
      <w:bodyDiv w:val="1"/>
      <w:marLeft w:val="0"/>
      <w:marRight w:val="0"/>
      <w:marTop w:val="0"/>
      <w:marBottom w:val="0"/>
      <w:divBdr>
        <w:top w:val="none" w:sz="0" w:space="0" w:color="auto"/>
        <w:left w:val="none" w:sz="0" w:space="0" w:color="auto"/>
        <w:bottom w:val="none" w:sz="0" w:space="0" w:color="auto"/>
        <w:right w:val="none" w:sz="0" w:space="0" w:color="auto"/>
      </w:divBdr>
    </w:div>
    <w:div w:id="1226142850">
      <w:bodyDiv w:val="1"/>
      <w:marLeft w:val="0"/>
      <w:marRight w:val="0"/>
      <w:marTop w:val="0"/>
      <w:marBottom w:val="0"/>
      <w:divBdr>
        <w:top w:val="none" w:sz="0" w:space="0" w:color="auto"/>
        <w:left w:val="none" w:sz="0" w:space="0" w:color="auto"/>
        <w:bottom w:val="none" w:sz="0" w:space="0" w:color="auto"/>
        <w:right w:val="none" w:sz="0" w:space="0" w:color="auto"/>
      </w:divBdr>
    </w:div>
    <w:div w:id="1226532149">
      <w:bodyDiv w:val="1"/>
      <w:marLeft w:val="0"/>
      <w:marRight w:val="0"/>
      <w:marTop w:val="0"/>
      <w:marBottom w:val="0"/>
      <w:divBdr>
        <w:top w:val="none" w:sz="0" w:space="0" w:color="auto"/>
        <w:left w:val="none" w:sz="0" w:space="0" w:color="auto"/>
        <w:bottom w:val="none" w:sz="0" w:space="0" w:color="auto"/>
        <w:right w:val="none" w:sz="0" w:space="0" w:color="auto"/>
      </w:divBdr>
    </w:div>
    <w:div w:id="1231228020">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79416066">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73848652">
      <w:bodyDiv w:val="1"/>
      <w:marLeft w:val="0"/>
      <w:marRight w:val="0"/>
      <w:marTop w:val="0"/>
      <w:marBottom w:val="0"/>
      <w:divBdr>
        <w:top w:val="none" w:sz="0" w:space="0" w:color="auto"/>
        <w:left w:val="none" w:sz="0" w:space="0" w:color="auto"/>
        <w:bottom w:val="none" w:sz="0" w:space="0" w:color="auto"/>
        <w:right w:val="none" w:sz="0" w:space="0" w:color="auto"/>
      </w:divBdr>
    </w:div>
    <w:div w:id="140544780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7786208">
      <w:bodyDiv w:val="1"/>
      <w:marLeft w:val="0"/>
      <w:marRight w:val="0"/>
      <w:marTop w:val="0"/>
      <w:marBottom w:val="0"/>
      <w:divBdr>
        <w:top w:val="none" w:sz="0" w:space="0" w:color="auto"/>
        <w:left w:val="none" w:sz="0" w:space="0" w:color="auto"/>
        <w:bottom w:val="none" w:sz="0" w:space="0" w:color="auto"/>
        <w:right w:val="none" w:sz="0" w:space="0" w:color="auto"/>
      </w:divBdr>
    </w:div>
    <w:div w:id="1621452962">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677171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6713234">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1987852856">
      <w:bodyDiv w:val="1"/>
      <w:marLeft w:val="0"/>
      <w:marRight w:val="0"/>
      <w:marTop w:val="0"/>
      <w:marBottom w:val="0"/>
      <w:divBdr>
        <w:top w:val="none" w:sz="0" w:space="0" w:color="auto"/>
        <w:left w:val="none" w:sz="0" w:space="0" w:color="auto"/>
        <w:bottom w:val="none" w:sz="0" w:space="0" w:color="auto"/>
        <w:right w:val="none" w:sz="0" w:space="0" w:color="auto"/>
      </w:divBdr>
    </w:div>
    <w:div w:id="201637591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26268591">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103EB494-4700-4E6C-B340-65C5D0FFC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18</Pages>
  <Words>16333</Words>
  <Characters>93101</Characters>
  <Application>Microsoft Office Word</Application>
  <DocSecurity>0</DocSecurity>
  <Lines>775</Lines>
  <Paragraphs>218</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109216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TuSoft</cp:lastModifiedBy>
  <cp:revision>92</cp:revision>
  <cp:lastPrinted>2020-11-13T21:43:00Z</cp:lastPrinted>
  <dcterms:created xsi:type="dcterms:W3CDTF">2021-12-30T22:03:00Z</dcterms:created>
  <dcterms:modified xsi:type="dcterms:W3CDTF">2022-05-10T02:21:00Z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