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2F275D" w:rsidRDefault="00C968E6" w:rsidP="0042368D">
      <w:pPr>
        <w:spacing w:before="100" w:beforeAutospacing="1" w:after="100" w:afterAutospacing="1" w:line="360" w:lineRule="auto"/>
        <w:jc w:val="center"/>
        <w:rPr>
          <w:rFonts w:ascii="Arial" w:hAnsi="Arial" w:cs="Arial"/>
          <w:b/>
          <w:spacing w:val="2"/>
        </w:rPr>
      </w:pPr>
      <w:r w:rsidRPr="002F275D">
        <w:rPr>
          <w:rFonts w:ascii="Arial" w:hAnsi="Arial" w:cs="Arial"/>
          <w:b/>
          <w:spacing w:val="2"/>
        </w:rPr>
        <w:t xml:space="preserve">FORMATO </w:t>
      </w:r>
      <w:r w:rsidR="005A3734" w:rsidRPr="002F275D">
        <w:rPr>
          <w:rFonts w:ascii="Arial" w:hAnsi="Arial" w:cs="Arial"/>
          <w:b/>
          <w:spacing w:val="2"/>
        </w:rPr>
        <w:t>INVITACIÓN PÚBLICA</w:t>
      </w:r>
    </w:p>
    <w:p w14:paraId="5D1A5BBF" w14:textId="5361567E" w:rsidR="00F501DA" w:rsidRPr="005759DE" w:rsidRDefault="00F501DA" w:rsidP="00E72AB1">
      <w:pPr>
        <w:pStyle w:val="Ttulo2"/>
        <w:rPr>
          <w:rStyle w:val="Nmerodepgina"/>
          <w:rFonts w:ascii="Arial" w:hAnsi="Arial"/>
          <w:color w:val="000000" w:themeColor="text1"/>
          <w:sz w:val="22"/>
          <w:szCs w:val="22"/>
        </w:rPr>
      </w:pPr>
      <w:r w:rsidRPr="00E72AB1">
        <w:rPr>
          <w:rStyle w:val="Nmerodepgina"/>
          <w:rFonts w:ascii="Arial" w:hAnsi="Arial"/>
          <w:color w:val="000000" w:themeColor="text1"/>
          <w:sz w:val="22"/>
          <w:szCs w:val="22"/>
        </w:rPr>
        <w:t xml:space="preserve">INVITACIÓN PÚBLICA No. </w:t>
      </w:r>
      <w:r w:rsidR="000D1D11" w:rsidRPr="00E72AB1">
        <w:rPr>
          <w:rStyle w:val="Nmerodepgina"/>
          <w:rFonts w:ascii="Arial" w:hAnsi="Arial"/>
          <w:color w:val="000000" w:themeColor="text1"/>
          <w:sz w:val="22"/>
          <w:szCs w:val="22"/>
        </w:rPr>
        <w:t>MC</w:t>
      </w:r>
      <w:r w:rsidRPr="00E72AB1">
        <w:rPr>
          <w:rStyle w:val="Nmerodepgina"/>
          <w:rFonts w:ascii="Arial" w:hAnsi="Arial"/>
          <w:color w:val="000000" w:themeColor="text1"/>
          <w:sz w:val="22"/>
          <w:szCs w:val="22"/>
        </w:rPr>
        <w:t>-</w:t>
      </w:r>
      <w:r w:rsidR="000D1D11" w:rsidRPr="00E72AB1">
        <w:rPr>
          <w:rStyle w:val="Nmerodepgina"/>
          <w:rFonts w:ascii="Arial" w:hAnsi="Arial"/>
          <w:color w:val="000000" w:themeColor="text1"/>
          <w:sz w:val="22"/>
          <w:szCs w:val="22"/>
        </w:rPr>
        <w:t>HIL</w:t>
      </w:r>
      <w:r w:rsidRPr="00E72AB1">
        <w:rPr>
          <w:rStyle w:val="Nmerodepgina"/>
          <w:rFonts w:ascii="Arial" w:hAnsi="Arial"/>
          <w:color w:val="000000" w:themeColor="text1"/>
          <w:sz w:val="22"/>
          <w:szCs w:val="22"/>
        </w:rPr>
        <w:t>-</w:t>
      </w:r>
      <w:r w:rsidR="000D1D11" w:rsidRPr="00E72AB1">
        <w:rPr>
          <w:rStyle w:val="Nmerodepgina"/>
          <w:rFonts w:ascii="Arial" w:hAnsi="Arial"/>
          <w:color w:val="000000" w:themeColor="text1"/>
          <w:sz w:val="22"/>
          <w:szCs w:val="22"/>
        </w:rPr>
        <w:t>CEFA-</w:t>
      </w:r>
      <w:r w:rsidR="000D1D11" w:rsidRPr="005759DE">
        <w:rPr>
          <w:rStyle w:val="Nmerodepgina"/>
          <w:rFonts w:ascii="Arial" w:hAnsi="Arial"/>
          <w:color w:val="000000" w:themeColor="text1"/>
          <w:sz w:val="22"/>
          <w:szCs w:val="22"/>
        </w:rPr>
        <w:t>0</w:t>
      </w:r>
      <w:r w:rsidRPr="005759DE">
        <w:rPr>
          <w:rStyle w:val="Nmerodepgina"/>
          <w:rFonts w:ascii="Arial" w:hAnsi="Arial"/>
          <w:color w:val="000000" w:themeColor="text1"/>
          <w:sz w:val="22"/>
          <w:szCs w:val="22"/>
        </w:rPr>
        <w:t>0</w:t>
      </w:r>
      <w:r w:rsidR="00EA7648">
        <w:rPr>
          <w:rStyle w:val="Nmerodepgina"/>
          <w:rFonts w:ascii="Arial" w:hAnsi="Arial"/>
          <w:color w:val="000000" w:themeColor="text1"/>
          <w:sz w:val="22"/>
          <w:szCs w:val="22"/>
        </w:rPr>
        <w:t>30</w:t>
      </w:r>
      <w:r w:rsidRPr="005759DE">
        <w:rPr>
          <w:rStyle w:val="Nmerodepgina"/>
          <w:rFonts w:ascii="Arial" w:hAnsi="Arial"/>
          <w:color w:val="000000" w:themeColor="text1"/>
          <w:sz w:val="22"/>
          <w:szCs w:val="22"/>
        </w:rPr>
        <w:t>-202</w:t>
      </w:r>
      <w:r w:rsidR="00E72AB1" w:rsidRPr="005759DE">
        <w:rPr>
          <w:rStyle w:val="Nmerodepgina"/>
          <w:rFonts w:ascii="Arial" w:hAnsi="Arial"/>
          <w:color w:val="000000" w:themeColor="text1"/>
          <w:sz w:val="22"/>
          <w:szCs w:val="22"/>
        </w:rPr>
        <w:t>2</w:t>
      </w:r>
    </w:p>
    <w:p w14:paraId="50D49EBF" w14:textId="2307DC2C" w:rsidR="009A34E5" w:rsidRDefault="005A3734" w:rsidP="009A34E5">
      <w:pPr>
        <w:pStyle w:val="Ttulo2"/>
        <w:jc w:val="both"/>
        <w:rPr>
          <w:rFonts w:ascii="Arial" w:eastAsia="Times New Roman" w:hAnsi="Arial"/>
          <w:b w:val="0"/>
          <w:bCs/>
          <w:color w:val="000000" w:themeColor="text1"/>
          <w:sz w:val="22"/>
          <w:szCs w:val="22"/>
          <w:lang w:val="es-ES"/>
        </w:rPr>
      </w:pPr>
      <w:r w:rsidRPr="00E72AB1">
        <w:rPr>
          <w:rFonts w:ascii="Arial" w:eastAsia="Times New Roman" w:hAnsi="Arial"/>
          <w:b w:val="0"/>
          <w:bCs/>
          <w:color w:val="000000" w:themeColor="text1"/>
          <w:sz w:val="22"/>
          <w:szCs w:val="22"/>
          <w:lang w:val="es-ES"/>
        </w:rPr>
        <w:t>El SENA</w:t>
      </w:r>
      <w:r w:rsidR="000D1D11" w:rsidRPr="00E72AB1">
        <w:rPr>
          <w:rFonts w:ascii="Arial" w:eastAsia="Times New Roman" w:hAnsi="Arial"/>
          <w:b w:val="0"/>
          <w:bCs/>
          <w:color w:val="000000" w:themeColor="text1"/>
          <w:sz w:val="22"/>
          <w:szCs w:val="22"/>
          <w:lang w:val="es-ES"/>
        </w:rPr>
        <w:t xml:space="preserve"> </w:t>
      </w:r>
      <w:r w:rsidR="000D1D11" w:rsidRPr="00E72AB1">
        <w:rPr>
          <w:rFonts w:ascii="Arial" w:hAnsi="Arial"/>
          <w:b w:val="0"/>
          <w:bCs/>
          <w:color w:val="000000" w:themeColor="text1"/>
          <w:sz w:val="22"/>
          <w:szCs w:val="22"/>
        </w:rPr>
        <w:t>Centro de Formación Agroindustrial “La Angostura”</w:t>
      </w:r>
      <w:r w:rsidRPr="00E72AB1">
        <w:rPr>
          <w:rFonts w:ascii="Arial" w:eastAsia="Times New Roman" w:hAnsi="Arial"/>
          <w:b w:val="0"/>
          <w:bCs/>
          <w:color w:val="000000" w:themeColor="text1"/>
          <w:sz w:val="22"/>
          <w:szCs w:val="22"/>
          <w:lang w:val="es-ES"/>
        </w:rPr>
        <w:t xml:space="preserve">, está interesado en obtener ofertas para seleccionar en igualdad de oportunidades a los proponentes que ofrezcan las mejores condiciones </w:t>
      </w:r>
      <w:r w:rsidR="006D1465" w:rsidRPr="006D1465">
        <w:rPr>
          <w:rFonts w:ascii="Arial" w:eastAsia="Times New Roman" w:hAnsi="Arial"/>
          <w:b w:val="0"/>
          <w:bCs/>
          <w:color w:val="000000" w:themeColor="text1"/>
          <w:sz w:val="22"/>
          <w:szCs w:val="22"/>
          <w:lang w:val="es-ES"/>
        </w:rPr>
        <w:t xml:space="preserve">para </w:t>
      </w:r>
      <w:r w:rsidR="009A34E5" w:rsidRPr="009A34E5">
        <w:rPr>
          <w:rFonts w:ascii="Arial" w:eastAsia="Times New Roman" w:hAnsi="Arial"/>
          <w:b w:val="0"/>
          <w:bCs/>
          <w:color w:val="000000" w:themeColor="text1"/>
          <w:sz w:val="22"/>
          <w:szCs w:val="22"/>
          <w:lang w:val="es-ES"/>
        </w:rPr>
        <w:t>Adquirir materiales de formación, elementos e insumos para los diferentes programas y proyectos en el Centro de Formación Agroindustrial “La Angostura” del SENA Regional Huila. Especialidad Ferretería</w:t>
      </w:r>
    </w:p>
    <w:p w14:paraId="7658BBB5" w14:textId="77777777" w:rsidR="009A34E5" w:rsidRDefault="009A34E5" w:rsidP="009A34E5">
      <w:pPr>
        <w:pStyle w:val="Ttulo2"/>
        <w:jc w:val="both"/>
        <w:rPr>
          <w:rFonts w:ascii="Arial" w:eastAsia="Times New Roman" w:hAnsi="Arial"/>
          <w:b w:val="0"/>
          <w:bCs/>
          <w:color w:val="000000" w:themeColor="text1"/>
          <w:sz w:val="22"/>
          <w:szCs w:val="22"/>
          <w:lang w:val="es-ES"/>
        </w:rPr>
      </w:pPr>
    </w:p>
    <w:p w14:paraId="671123A7" w14:textId="07DAF795" w:rsidR="005A3734" w:rsidRPr="002F275D" w:rsidRDefault="005A3734" w:rsidP="009A34E5">
      <w:pPr>
        <w:pStyle w:val="Ttulo2"/>
        <w:jc w:val="both"/>
        <w:rPr>
          <w:rFonts w:ascii="Arial" w:eastAsia="Times New Roman" w:hAnsi="Arial"/>
          <w:lang w:eastAsia="es-CO"/>
        </w:rPr>
      </w:pPr>
      <w:r w:rsidRPr="002F275D">
        <w:rPr>
          <w:rFonts w:ascii="Arial" w:eastAsia="Times New Roman" w:hAnsi="Arial"/>
          <w:bCs/>
          <w:color w:val="000000"/>
          <w:lang w:val="es-ES" w:eastAsia="es-CO"/>
        </w:rPr>
        <w:t>CAUSALES DE RECHAZO DE LAS OFERTAS O DECLARATORIA DE DESIERTO DEL PROCESO: </w:t>
      </w:r>
      <w:r w:rsidRPr="002F275D">
        <w:rPr>
          <w:rFonts w:ascii="Arial" w:eastAsia="Times New Roman" w:hAnsi="Arial"/>
          <w:color w:val="000000"/>
          <w:lang w:eastAsia="es-CO"/>
        </w:rPr>
        <w:t> </w:t>
      </w:r>
    </w:p>
    <w:p w14:paraId="1791B136" w14:textId="77777777" w:rsidR="005A3734" w:rsidRPr="002F275D" w:rsidRDefault="005A3734" w:rsidP="005A3734">
      <w:pPr>
        <w:spacing w:after="0" w:line="240" w:lineRule="auto"/>
        <w:ind w:left="720"/>
        <w:jc w:val="both"/>
        <w:textAlignment w:val="baseline"/>
        <w:rPr>
          <w:rFonts w:ascii="Arial" w:eastAsia="Times New Roman" w:hAnsi="Arial" w:cs="Arial"/>
          <w:lang w:eastAsia="es-CO"/>
        </w:rPr>
      </w:pPr>
      <w:r w:rsidRPr="002F275D">
        <w:rPr>
          <w:rFonts w:ascii="Arial" w:eastAsia="Times New Roman" w:hAnsi="Arial" w:cs="Arial"/>
          <w:color w:val="000000"/>
          <w:lang w:eastAsia="es-CO"/>
        </w:rPr>
        <w:t> </w:t>
      </w:r>
    </w:p>
    <w:p w14:paraId="4B481B8A" w14:textId="77777777" w:rsidR="005A3734" w:rsidRPr="002F275D" w:rsidRDefault="005A3734" w:rsidP="005E4EB7">
      <w:pPr>
        <w:numPr>
          <w:ilvl w:val="0"/>
          <w:numId w:val="1"/>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2F275D" w:rsidRDefault="005A3734" w:rsidP="005E4EB7">
      <w:pPr>
        <w:numPr>
          <w:ilvl w:val="0"/>
          <w:numId w:val="2"/>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2F275D" w:rsidRDefault="005A3734" w:rsidP="005E4EB7">
      <w:pPr>
        <w:numPr>
          <w:ilvl w:val="0"/>
          <w:numId w:val="3"/>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2F275D" w:rsidRDefault="005A3734" w:rsidP="005E4EB7">
      <w:pPr>
        <w:numPr>
          <w:ilvl w:val="0"/>
          <w:numId w:val="4"/>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2F275D" w:rsidRDefault="005A3734" w:rsidP="005E4EB7">
      <w:pPr>
        <w:numPr>
          <w:ilvl w:val="0"/>
          <w:numId w:val="5"/>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la propuesta sea presentada por personas jurídicamente incapaces para obligarse.  </w:t>
      </w:r>
    </w:p>
    <w:p w14:paraId="7B81A8A8" w14:textId="77777777" w:rsidR="005A3734" w:rsidRPr="002F275D" w:rsidRDefault="005A3734" w:rsidP="005E4EB7">
      <w:pPr>
        <w:numPr>
          <w:ilvl w:val="0"/>
          <w:numId w:val="6"/>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2F275D" w:rsidRDefault="005A3734" w:rsidP="005E4EB7">
      <w:pPr>
        <w:numPr>
          <w:ilvl w:val="0"/>
          <w:numId w:val="7"/>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 Cuando para un mismo proceso, una sociedad y su filial y/o subsidiaria, presenten propuestas en forma separada, en este caso se rechazará la propuesta radicada en segundo lugar y siguientes de acuerdo al acta de cierre  </w:t>
      </w:r>
    </w:p>
    <w:p w14:paraId="2DB34252" w14:textId="77777777" w:rsidR="005A3734" w:rsidRPr="002F275D" w:rsidRDefault="005A3734" w:rsidP="005E4EB7">
      <w:pPr>
        <w:numPr>
          <w:ilvl w:val="0"/>
          <w:numId w:val="8"/>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2F275D" w:rsidRDefault="005A3734" w:rsidP="005E4EB7">
      <w:pPr>
        <w:numPr>
          <w:ilvl w:val="0"/>
          <w:numId w:val="9"/>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 Cuando la inscripción en el Registro Único de Proponentes no se encuentre vigente y en firme dentro del término establecido en el Pliego.  </w:t>
      </w:r>
    </w:p>
    <w:p w14:paraId="223A05F8" w14:textId="77777777" w:rsidR="005A3734" w:rsidRPr="002F275D" w:rsidRDefault="005A3734" w:rsidP="005E4EB7">
      <w:pPr>
        <w:numPr>
          <w:ilvl w:val="0"/>
          <w:numId w:val="10"/>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 xml:space="preserve">Cuando para este mismo proceso (por lote, cuando aplique) se presenten varias propuestas por el mismo proponente por sí o por interpuesta persona, o por los </w:t>
      </w:r>
      <w:r w:rsidRPr="002F275D">
        <w:rPr>
          <w:rFonts w:ascii="Arial" w:eastAsia="Times New Roman" w:hAnsi="Arial" w:cs="Arial"/>
          <w:color w:val="000000"/>
          <w:lang w:eastAsia="es-CO"/>
        </w:rPr>
        <w:lastRenderedPageBreak/>
        <w:t>socios que integran la persona jurídica, individualmente o a través de un consorcio o unión temporal.   </w:t>
      </w:r>
    </w:p>
    <w:p w14:paraId="2703C37A" w14:textId="77777777" w:rsidR="005A3734" w:rsidRPr="002F275D" w:rsidRDefault="005A3734" w:rsidP="005E4EB7">
      <w:pPr>
        <w:numPr>
          <w:ilvl w:val="0"/>
          <w:numId w:val="11"/>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2F275D" w:rsidRDefault="005A3734" w:rsidP="005E4EB7">
      <w:pPr>
        <w:numPr>
          <w:ilvl w:val="0"/>
          <w:numId w:val="12"/>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se compruebe que el proponente ha influido o presionado sobre el estudio de las ofertas.   </w:t>
      </w:r>
    </w:p>
    <w:p w14:paraId="7745CF00" w14:textId="77777777" w:rsidR="005A3734" w:rsidRPr="002F275D" w:rsidRDefault="005A3734" w:rsidP="005E4EB7">
      <w:pPr>
        <w:numPr>
          <w:ilvl w:val="0"/>
          <w:numId w:val="13"/>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el proponente presente su oferta con algún tipo de condicionamiento, en cualquiera de los documentos de la propuesta.   </w:t>
      </w:r>
    </w:p>
    <w:p w14:paraId="4C231D06" w14:textId="77777777" w:rsidR="005A3734" w:rsidRPr="002F275D" w:rsidRDefault="005A3734" w:rsidP="005E4EB7">
      <w:pPr>
        <w:numPr>
          <w:ilvl w:val="0"/>
          <w:numId w:val="14"/>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supere el porcentaje (%) de Administración y/o Utilidad determinados por el SENA.  </w:t>
      </w:r>
    </w:p>
    <w:p w14:paraId="7A1D49EA" w14:textId="3BB42CBC" w:rsidR="005A3734" w:rsidRPr="002F275D" w:rsidRDefault="005A3734" w:rsidP="005E4EB7">
      <w:pPr>
        <w:numPr>
          <w:ilvl w:val="0"/>
          <w:numId w:val="15"/>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supere el factor multiplicador definido.  </w:t>
      </w:r>
    </w:p>
    <w:p w14:paraId="50A994F0" w14:textId="77777777" w:rsidR="005A3734" w:rsidRPr="002F275D" w:rsidRDefault="005A3734" w:rsidP="005E4EB7">
      <w:pPr>
        <w:numPr>
          <w:ilvl w:val="0"/>
          <w:numId w:val="16"/>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el proponente dentro del término previsto en la solicitud que se realice no responda al requerimiento que haga la Entidad para subsanarla.  </w:t>
      </w:r>
    </w:p>
    <w:p w14:paraId="14C389A4" w14:textId="77777777" w:rsidR="005A3734" w:rsidRPr="002F275D" w:rsidRDefault="005A3734" w:rsidP="005E4EB7">
      <w:pPr>
        <w:numPr>
          <w:ilvl w:val="0"/>
          <w:numId w:val="17"/>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el proponente subsane, pero no lo haga en debida forma y quede insatisfecho el requerimiento realizado por la Entidad.  </w:t>
      </w:r>
    </w:p>
    <w:p w14:paraId="2C8412E0" w14:textId="77777777" w:rsidR="005A3734" w:rsidRPr="002F275D" w:rsidRDefault="005A3734" w:rsidP="005E4EB7">
      <w:pPr>
        <w:numPr>
          <w:ilvl w:val="0"/>
          <w:numId w:val="18"/>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2F275D" w:rsidRDefault="005A3734" w:rsidP="005E4EB7">
      <w:pPr>
        <w:numPr>
          <w:ilvl w:val="0"/>
          <w:numId w:val="19"/>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Modificar la integración de la figura asociativa, consorcial o de unión temporal, luego de presentada la oferta.  </w:t>
      </w:r>
    </w:p>
    <w:p w14:paraId="3DE1FDEB" w14:textId="77777777" w:rsidR="005A3734" w:rsidRPr="002F275D" w:rsidRDefault="005A3734" w:rsidP="005E4EB7">
      <w:pPr>
        <w:numPr>
          <w:ilvl w:val="0"/>
          <w:numId w:val="20"/>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La no constitución de la garantía de seriedad con anterioridad a la fecha y hora establecida en el cronograma del proceso para la entrega de la propuesta.  </w:t>
      </w:r>
    </w:p>
    <w:p w14:paraId="21D6EA54" w14:textId="77777777" w:rsidR="005A3734" w:rsidRPr="002F275D" w:rsidRDefault="005A3734" w:rsidP="005E4EB7">
      <w:pPr>
        <w:numPr>
          <w:ilvl w:val="0"/>
          <w:numId w:val="21"/>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La no entrega de la garantía dentro de la propuesta presentada en el cierre del proceso.  </w:t>
      </w:r>
    </w:p>
    <w:p w14:paraId="4CE856B5" w14:textId="77777777" w:rsidR="005A3734" w:rsidRPr="002F275D" w:rsidRDefault="005A3734" w:rsidP="005E4EB7">
      <w:pPr>
        <w:numPr>
          <w:ilvl w:val="0"/>
          <w:numId w:val="22"/>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El proponente no diligencie en su totalidad los Formatos, y persista ello con posterioridad a la solicitud de subsanación de la Entidad.  </w:t>
      </w:r>
    </w:p>
    <w:p w14:paraId="08532E75" w14:textId="77777777" w:rsidR="005A3734" w:rsidRPr="002F275D" w:rsidRDefault="005A3734" w:rsidP="005E4EB7">
      <w:pPr>
        <w:numPr>
          <w:ilvl w:val="0"/>
          <w:numId w:val="23"/>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2F275D" w:rsidRDefault="005A3734" w:rsidP="005E4EB7">
      <w:pPr>
        <w:numPr>
          <w:ilvl w:val="0"/>
          <w:numId w:val="24"/>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Cuando se omita, modifique, adicione, suprima o altere uno o varias de las descripciones o cantidades de la “OFERTA ECONÓMICA”.   </w:t>
      </w:r>
    </w:p>
    <w:p w14:paraId="46E2DF35" w14:textId="77777777" w:rsidR="00C64681" w:rsidRPr="00C64681" w:rsidRDefault="00C64681" w:rsidP="005E4EB7">
      <w:pPr>
        <w:numPr>
          <w:ilvl w:val="0"/>
          <w:numId w:val="25"/>
        </w:numPr>
        <w:spacing w:after="0" w:line="240" w:lineRule="auto"/>
        <w:ind w:left="709" w:hanging="425"/>
        <w:jc w:val="both"/>
        <w:textAlignment w:val="baseline"/>
        <w:rPr>
          <w:rFonts w:ascii="Arial" w:eastAsia="Times New Roman" w:hAnsi="Arial" w:cs="Arial"/>
          <w:lang w:eastAsia="es-CO"/>
        </w:rPr>
      </w:pPr>
      <w:r w:rsidRPr="00C64681">
        <w:rPr>
          <w:rFonts w:ascii="Arial" w:eastAsia="Times New Roman" w:hAnsi="Arial" w:cs="Arial"/>
          <w:color w:val="000000"/>
          <w:lang w:eastAsia="es-CO"/>
        </w:rPr>
        <w:t>Cuando el valor de la propuesta económica exceda el del presupuesto oficial o alguno de los precios unitarios por ítem.</w:t>
      </w:r>
    </w:p>
    <w:p w14:paraId="6325D8E8" w14:textId="45FE467C" w:rsidR="005A3734" w:rsidRPr="003C08FB" w:rsidRDefault="005A3734" w:rsidP="005E4EB7">
      <w:pPr>
        <w:numPr>
          <w:ilvl w:val="0"/>
          <w:numId w:val="25"/>
        </w:numPr>
        <w:spacing w:after="0" w:line="240" w:lineRule="auto"/>
        <w:ind w:left="709" w:hanging="425"/>
        <w:jc w:val="both"/>
        <w:textAlignment w:val="baseline"/>
        <w:rPr>
          <w:rFonts w:ascii="Arial" w:eastAsia="Times New Roman" w:hAnsi="Arial" w:cs="Arial"/>
          <w:lang w:eastAsia="es-CO"/>
        </w:rPr>
      </w:pPr>
      <w:r w:rsidRPr="003C08FB">
        <w:rPr>
          <w:rFonts w:ascii="Arial" w:eastAsia="Times New Roman" w:hAnsi="Arial" w:cs="Arial"/>
          <w:color w:val="000000"/>
          <w:lang w:eastAsia="es-CO"/>
        </w:rPr>
        <w:t>De existir error aritmético y la corrección a que haya lugar de la oferta económica, supere el 2% del valor total de la misma.   </w:t>
      </w:r>
    </w:p>
    <w:p w14:paraId="3DFF16A5" w14:textId="77777777" w:rsidR="005A3734" w:rsidRPr="002F275D" w:rsidRDefault="005A3734" w:rsidP="005E4EB7">
      <w:pPr>
        <w:numPr>
          <w:ilvl w:val="0"/>
          <w:numId w:val="26"/>
        </w:numPr>
        <w:spacing w:after="0" w:line="240" w:lineRule="auto"/>
        <w:ind w:left="709" w:hanging="425"/>
        <w:jc w:val="both"/>
        <w:textAlignment w:val="baseline"/>
        <w:rPr>
          <w:rFonts w:ascii="Arial" w:eastAsia="Times New Roman" w:hAnsi="Arial" w:cs="Arial"/>
          <w:lang w:eastAsia="es-CO"/>
        </w:rPr>
      </w:pPr>
      <w:r w:rsidRPr="002F275D">
        <w:rPr>
          <w:rFonts w:ascii="Arial" w:eastAsia="Times New Roman" w:hAnsi="Arial" w:cs="Arial"/>
          <w:color w:val="000000"/>
          <w:lang w:eastAsia="es-CO"/>
        </w:rPr>
        <w:t>Los demás casos expresamente establecidos en la ley o en el Pliego de Condiciones.  </w:t>
      </w:r>
    </w:p>
    <w:p w14:paraId="7E149406" w14:textId="1B8D9125" w:rsidR="005A3734" w:rsidRDefault="005A3734" w:rsidP="005A3734">
      <w:pPr>
        <w:spacing w:after="0" w:line="240" w:lineRule="auto"/>
        <w:ind w:left="360"/>
        <w:jc w:val="both"/>
        <w:textAlignment w:val="baseline"/>
        <w:rPr>
          <w:rFonts w:ascii="Arial" w:eastAsia="Times New Roman" w:hAnsi="Arial" w:cs="Arial"/>
          <w:color w:val="000000"/>
          <w:lang w:eastAsia="es-CO"/>
        </w:rPr>
      </w:pPr>
      <w:r w:rsidRPr="002F275D">
        <w:rPr>
          <w:rFonts w:ascii="Arial" w:eastAsia="Times New Roman" w:hAnsi="Arial" w:cs="Arial"/>
          <w:color w:val="000000"/>
          <w:lang w:eastAsia="es-CO"/>
        </w:rPr>
        <w:t> </w:t>
      </w:r>
    </w:p>
    <w:p w14:paraId="21060B3D" w14:textId="7FE9F1FB" w:rsidR="002F275D" w:rsidRDefault="002F275D" w:rsidP="005A3734">
      <w:pPr>
        <w:spacing w:after="0" w:line="240" w:lineRule="auto"/>
        <w:ind w:left="360"/>
        <w:jc w:val="both"/>
        <w:textAlignment w:val="baseline"/>
        <w:rPr>
          <w:rFonts w:ascii="Arial" w:eastAsia="Times New Roman" w:hAnsi="Arial" w:cs="Arial"/>
          <w:color w:val="000000"/>
          <w:lang w:eastAsia="es-CO"/>
        </w:rPr>
      </w:pPr>
    </w:p>
    <w:p w14:paraId="4CF52DAF" w14:textId="74E66405" w:rsidR="002F275D" w:rsidRDefault="002F275D" w:rsidP="005A3734">
      <w:pPr>
        <w:spacing w:after="0" w:line="240" w:lineRule="auto"/>
        <w:ind w:left="360"/>
        <w:jc w:val="both"/>
        <w:textAlignment w:val="baseline"/>
        <w:rPr>
          <w:rFonts w:ascii="Arial" w:eastAsia="Times New Roman" w:hAnsi="Arial" w:cs="Arial"/>
          <w:color w:val="000000"/>
          <w:lang w:eastAsia="es-CO"/>
        </w:rPr>
      </w:pPr>
    </w:p>
    <w:p w14:paraId="4597FEAA" w14:textId="73119A7E" w:rsidR="002F275D" w:rsidRDefault="002F275D" w:rsidP="005A3734">
      <w:pPr>
        <w:spacing w:after="0" w:line="240" w:lineRule="auto"/>
        <w:ind w:left="360"/>
        <w:jc w:val="both"/>
        <w:textAlignment w:val="baseline"/>
        <w:rPr>
          <w:rFonts w:ascii="Arial" w:eastAsia="Times New Roman" w:hAnsi="Arial" w:cs="Arial"/>
          <w:color w:val="000000"/>
          <w:lang w:eastAsia="es-CO"/>
        </w:rPr>
      </w:pPr>
    </w:p>
    <w:p w14:paraId="0560D2B5" w14:textId="6E8011D7" w:rsidR="002F275D" w:rsidRDefault="002F275D" w:rsidP="005A3734">
      <w:pPr>
        <w:spacing w:after="0" w:line="240" w:lineRule="auto"/>
        <w:ind w:left="360"/>
        <w:jc w:val="both"/>
        <w:textAlignment w:val="baseline"/>
        <w:rPr>
          <w:rFonts w:ascii="Arial" w:eastAsia="Times New Roman" w:hAnsi="Arial" w:cs="Arial"/>
          <w:color w:val="000000"/>
          <w:lang w:eastAsia="es-CO"/>
        </w:rPr>
      </w:pPr>
    </w:p>
    <w:p w14:paraId="767FB372" w14:textId="0A2503F0" w:rsidR="005A3734" w:rsidRPr="002F275D" w:rsidRDefault="005A3734" w:rsidP="005E4EB7">
      <w:pPr>
        <w:numPr>
          <w:ilvl w:val="0"/>
          <w:numId w:val="27"/>
        </w:numPr>
        <w:spacing w:after="0" w:line="240" w:lineRule="auto"/>
        <w:ind w:hanging="294"/>
        <w:jc w:val="both"/>
        <w:textAlignment w:val="baseline"/>
        <w:rPr>
          <w:rFonts w:ascii="Arial" w:eastAsia="Times New Roman" w:hAnsi="Arial" w:cs="Arial"/>
          <w:lang w:eastAsia="es-CO"/>
        </w:rPr>
      </w:pPr>
      <w:r w:rsidRPr="002F275D">
        <w:rPr>
          <w:rFonts w:ascii="Arial" w:eastAsia="Times New Roman" w:hAnsi="Arial" w:cs="Arial"/>
          <w:b/>
          <w:bCs/>
          <w:color w:val="000000"/>
          <w:lang w:eastAsia="es-CO"/>
        </w:rPr>
        <w:t>CRONOGRAMA DEL PROCESO:</w:t>
      </w:r>
      <w:r w:rsidRPr="002F275D">
        <w:rPr>
          <w:rFonts w:ascii="Arial" w:eastAsia="Times New Roman" w:hAnsi="Arial" w:cs="Arial"/>
          <w:color w:val="000000"/>
          <w:lang w:eastAsia="es-CO"/>
        </w:rPr>
        <w:t> </w:t>
      </w:r>
    </w:p>
    <w:p w14:paraId="4914C748" w14:textId="77777777" w:rsidR="00745870" w:rsidRPr="005A3734" w:rsidRDefault="00745870" w:rsidP="00745870">
      <w:pPr>
        <w:spacing w:after="0" w:line="240" w:lineRule="auto"/>
        <w:ind w:left="720"/>
        <w:jc w:val="both"/>
        <w:textAlignment w:val="baseline"/>
        <w:rPr>
          <w:rFonts w:ascii="Arial" w:eastAsia="Times New Roman" w:hAnsi="Arial" w:cs="Arial"/>
          <w:sz w:val="24"/>
          <w:szCs w:val="24"/>
          <w:lang w:eastAsia="es-CO"/>
        </w:rPr>
      </w:pPr>
    </w:p>
    <w:tbl>
      <w:tblPr>
        <w:tblW w:w="0" w:type="dxa"/>
        <w:tblCellSpacing w:w="15" w:type="dxa"/>
        <w:tblBorders>
          <w:top w:val="outset" w:sz="18" w:space="0" w:color="333333"/>
          <w:left w:val="outset" w:sz="18" w:space="0" w:color="333333"/>
          <w:bottom w:val="outset" w:sz="18" w:space="0" w:color="333333"/>
          <w:right w:val="outset" w:sz="18" w:space="0" w:color="333333"/>
        </w:tblBorders>
        <w:tblCellMar>
          <w:left w:w="0" w:type="dxa"/>
          <w:right w:w="0" w:type="dxa"/>
        </w:tblCellMar>
        <w:tblLook w:val="04A0" w:firstRow="1" w:lastRow="0" w:firstColumn="1" w:lastColumn="0" w:noHBand="0" w:noVBand="1"/>
      </w:tblPr>
      <w:tblGrid>
        <w:gridCol w:w="3088"/>
        <w:gridCol w:w="2749"/>
        <w:gridCol w:w="1560"/>
        <w:gridCol w:w="1395"/>
      </w:tblGrid>
      <w:tr w:rsidR="005759DE" w:rsidRPr="005759DE" w14:paraId="59688E71" w14:textId="77777777" w:rsidTr="00B13458">
        <w:trPr>
          <w:trHeight w:val="300"/>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08ED7805" w14:textId="77777777" w:rsidR="002A767F" w:rsidRPr="005759DE" w:rsidRDefault="002A767F" w:rsidP="00B13458">
            <w:pPr>
              <w:spacing w:after="0" w:line="240" w:lineRule="auto"/>
              <w:jc w:val="center"/>
              <w:textAlignment w:val="baseline"/>
              <w:rPr>
                <w:rFonts w:ascii="Arial" w:eastAsia="Times New Roman" w:hAnsi="Arial" w:cs="Arial"/>
                <w:color w:val="000000" w:themeColor="text1"/>
                <w:sz w:val="24"/>
                <w:szCs w:val="24"/>
                <w:lang w:eastAsia="es-CO"/>
              </w:rPr>
            </w:pPr>
            <w:r w:rsidRPr="005759DE">
              <w:rPr>
                <w:rFonts w:ascii="Arial" w:eastAsia="Times New Roman" w:hAnsi="Arial" w:cs="Arial"/>
                <w:b/>
                <w:bCs/>
                <w:color w:val="000000" w:themeColor="text1"/>
                <w:sz w:val="24"/>
                <w:szCs w:val="24"/>
                <w:lang w:val="es-ES" w:eastAsia="es-CO"/>
              </w:rPr>
              <w:t>DETALLE</w:t>
            </w:r>
            <w:r w:rsidRPr="005759DE">
              <w:rPr>
                <w:rFonts w:ascii="Arial" w:eastAsia="Times New Roman" w:hAnsi="Arial" w:cs="Arial"/>
                <w:color w:val="000000" w:themeColor="text1"/>
                <w:sz w:val="24"/>
                <w:szCs w:val="24"/>
                <w:lang w:eastAsia="es-CO"/>
              </w:rPr>
              <w:t> </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921FA70" w14:textId="77777777" w:rsidR="002A767F" w:rsidRPr="005759DE" w:rsidRDefault="002A767F" w:rsidP="00B13458">
            <w:pPr>
              <w:spacing w:after="0" w:line="240" w:lineRule="auto"/>
              <w:jc w:val="center"/>
              <w:textAlignment w:val="baseline"/>
              <w:rPr>
                <w:rFonts w:ascii="Arial" w:eastAsia="Times New Roman" w:hAnsi="Arial" w:cs="Arial"/>
                <w:color w:val="000000" w:themeColor="text1"/>
                <w:sz w:val="24"/>
                <w:szCs w:val="24"/>
                <w:lang w:eastAsia="es-CO"/>
              </w:rPr>
            </w:pPr>
            <w:r w:rsidRPr="005759DE">
              <w:rPr>
                <w:rFonts w:ascii="Arial" w:eastAsia="Times New Roman" w:hAnsi="Arial" w:cs="Arial"/>
                <w:b/>
                <w:bCs/>
                <w:color w:val="000000" w:themeColor="text1"/>
                <w:sz w:val="24"/>
                <w:szCs w:val="24"/>
                <w:lang w:val="es-ES" w:eastAsia="es-CO"/>
              </w:rPr>
              <w:t>LUGAR</w:t>
            </w:r>
            <w:r w:rsidRPr="005759DE">
              <w:rPr>
                <w:rFonts w:ascii="Arial" w:eastAsia="Times New Roman" w:hAnsi="Arial" w:cs="Arial"/>
                <w:color w:val="000000" w:themeColor="text1"/>
                <w:sz w:val="24"/>
                <w:szCs w:val="24"/>
                <w:lang w:eastAsia="es-CO"/>
              </w:rPr>
              <w:t> </w:t>
            </w:r>
          </w:p>
        </w:tc>
        <w:tc>
          <w:tcPr>
            <w:tcW w:w="162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47914B04" w14:textId="77777777" w:rsidR="002A767F" w:rsidRPr="005759DE" w:rsidRDefault="002A767F" w:rsidP="00B13458">
            <w:pPr>
              <w:spacing w:after="0" w:line="240" w:lineRule="auto"/>
              <w:jc w:val="center"/>
              <w:textAlignment w:val="baseline"/>
              <w:rPr>
                <w:rFonts w:ascii="Arial" w:eastAsia="Times New Roman" w:hAnsi="Arial" w:cs="Arial"/>
                <w:color w:val="000000" w:themeColor="text1"/>
                <w:sz w:val="24"/>
                <w:szCs w:val="24"/>
                <w:lang w:eastAsia="es-CO"/>
              </w:rPr>
            </w:pPr>
            <w:r w:rsidRPr="005759DE">
              <w:rPr>
                <w:rFonts w:ascii="Arial" w:eastAsia="Times New Roman" w:hAnsi="Arial" w:cs="Arial"/>
                <w:b/>
                <w:bCs/>
                <w:color w:val="000000" w:themeColor="text1"/>
                <w:sz w:val="24"/>
                <w:szCs w:val="24"/>
                <w:lang w:val="es-ES" w:eastAsia="es-CO"/>
              </w:rPr>
              <w:t>DESDE</w:t>
            </w:r>
            <w:r w:rsidRPr="005759DE">
              <w:rPr>
                <w:rFonts w:ascii="Arial" w:eastAsia="Times New Roman" w:hAnsi="Arial" w:cs="Arial"/>
                <w:color w:val="000000" w:themeColor="text1"/>
                <w:sz w:val="24"/>
                <w:szCs w:val="24"/>
                <w:lang w:eastAsia="es-CO"/>
              </w:rPr>
              <w:t> </w:t>
            </w:r>
          </w:p>
        </w:tc>
        <w:tc>
          <w:tcPr>
            <w:tcW w:w="141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2BF7B85D" w14:textId="77777777" w:rsidR="002A767F" w:rsidRPr="005759DE" w:rsidRDefault="002A767F" w:rsidP="00B13458">
            <w:pPr>
              <w:spacing w:after="0" w:line="240" w:lineRule="auto"/>
              <w:jc w:val="center"/>
              <w:textAlignment w:val="baseline"/>
              <w:rPr>
                <w:rFonts w:ascii="Arial" w:eastAsia="Times New Roman" w:hAnsi="Arial" w:cs="Arial"/>
                <w:color w:val="000000" w:themeColor="text1"/>
                <w:sz w:val="24"/>
                <w:szCs w:val="24"/>
                <w:lang w:eastAsia="es-CO"/>
              </w:rPr>
            </w:pPr>
            <w:r w:rsidRPr="005759DE">
              <w:rPr>
                <w:rFonts w:ascii="Arial" w:eastAsia="Times New Roman" w:hAnsi="Arial" w:cs="Arial"/>
                <w:b/>
                <w:bCs/>
                <w:color w:val="000000" w:themeColor="text1"/>
                <w:sz w:val="24"/>
                <w:szCs w:val="24"/>
                <w:lang w:val="es-ES" w:eastAsia="es-CO"/>
              </w:rPr>
              <w:t>HASTA</w:t>
            </w:r>
            <w:r w:rsidRPr="005759DE">
              <w:rPr>
                <w:rFonts w:ascii="Arial" w:eastAsia="Times New Roman" w:hAnsi="Arial" w:cs="Arial"/>
                <w:color w:val="000000" w:themeColor="text1"/>
                <w:sz w:val="24"/>
                <w:szCs w:val="24"/>
                <w:lang w:eastAsia="es-CO"/>
              </w:rPr>
              <w:t> </w:t>
            </w:r>
          </w:p>
        </w:tc>
      </w:tr>
      <w:tr w:rsidR="005759DE" w:rsidRPr="005759DE" w14:paraId="59B8E337" w14:textId="77777777" w:rsidTr="00B13458">
        <w:trPr>
          <w:trHeight w:val="315"/>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B2D69E8" w14:textId="77777777" w:rsidR="002A767F" w:rsidRPr="005759DE" w:rsidRDefault="002A767F" w:rsidP="00B13458">
            <w:pPr>
              <w:spacing w:after="0" w:line="240" w:lineRule="auto"/>
              <w:jc w:val="both"/>
              <w:textAlignment w:val="baseline"/>
              <w:rPr>
                <w:rFonts w:ascii="Arial" w:eastAsia="Times New Roman" w:hAnsi="Arial" w:cs="Arial"/>
                <w:color w:val="000000" w:themeColor="text1"/>
                <w:sz w:val="24"/>
                <w:szCs w:val="24"/>
                <w:lang w:val="es-ES" w:eastAsia="es-CO"/>
              </w:rPr>
            </w:pPr>
            <w:r w:rsidRPr="005759DE">
              <w:rPr>
                <w:rFonts w:ascii="Arial" w:eastAsia="Times New Roman" w:hAnsi="Arial" w:cs="Arial"/>
                <w:color w:val="000000" w:themeColor="text1"/>
                <w:sz w:val="24"/>
                <w:szCs w:val="24"/>
                <w:lang w:val="es-ES" w:eastAsia="es-CO"/>
              </w:rPr>
              <w:t xml:space="preserve">Observaciones o comentarios a la Invitación pública.   </w:t>
            </w:r>
          </w:p>
          <w:p w14:paraId="3844AF7D" w14:textId="77777777" w:rsidR="002A767F" w:rsidRPr="005759DE" w:rsidRDefault="002A767F" w:rsidP="00B13458">
            <w:pPr>
              <w:spacing w:after="0" w:line="240" w:lineRule="auto"/>
              <w:jc w:val="both"/>
              <w:textAlignment w:val="baseline"/>
              <w:rPr>
                <w:rFonts w:ascii="Arial" w:eastAsia="Times New Roman" w:hAnsi="Arial" w:cs="Arial"/>
                <w:color w:val="000000" w:themeColor="text1"/>
                <w:sz w:val="24"/>
                <w:szCs w:val="24"/>
                <w:lang w:eastAsia="es-CO"/>
              </w:rPr>
            </w:pPr>
            <w:r w:rsidRPr="005759DE">
              <w:rPr>
                <w:rFonts w:ascii="Arial" w:eastAsia="Times New Roman" w:hAnsi="Arial" w:cs="Arial"/>
                <w:color w:val="000000" w:themeColor="text1"/>
                <w:sz w:val="24"/>
                <w:szCs w:val="24"/>
                <w:lang w:eastAsia="es-CO"/>
              </w:rPr>
              <w:t>Presentación de solicitudes para limitar la convocatoria a Mipymes colombiana.</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E0D2FD1" w14:textId="77777777" w:rsidR="002A767F" w:rsidRPr="005759DE" w:rsidRDefault="002A767F" w:rsidP="00B13458">
            <w:pPr>
              <w:spacing w:after="0" w:line="240" w:lineRule="auto"/>
              <w:jc w:val="center"/>
              <w:textAlignment w:val="baseline"/>
              <w:rPr>
                <w:rFonts w:ascii="Arial" w:eastAsia="Times New Roman" w:hAnsi="Arial" w:cs="Arial"/>
                <w:color w:val="000000" w:themeColor="text1"/>
                <w:sz w:val="24"/>
                <w:szCs w:val="24"/>
                <w:lang w:eastAsia="es-CO"/>
              </w:rPr>
            </w:pPr>
            <w:r w:rsidRPr="005759DE">
              <w:rPr>
                <w:rFonts w:ascii="Arial" w:eastAsia="Times New Roman" w:hAnsi="Arial" w:cs="Arial"/>
                <w:color w:val="000000" w:themeColor="text1"/>
                <w:sz w:val="24"/>
                <w:szCs w:val="24"/>
                <w:lang w:val="es-MX" w:eastAsia="es-CO"/>
              </w:rPr>
              <w:t>SECOP II</w:t>
            </w:r>
            <w:r w:rsidRPr="005759DE">
              <w:rPr>
                <w:rFonts w:ascii="Arial" w:eastAsia="Times New Roman" w:hAnsi="Arial" w:cs="Arial"/>
                <w:color w:val="000000" w:themeColor="text1"/>
                <w:sz w:val="24"/>
                <w:szCs w:val="24"/>
                <w:lang w:eastAsia="es-CO"/>
              </w:rPr>
              <w:t> </w:t>
            </w:r>
          </w:p>
        </w:tc>
        <w:tc>
          <w:tcPr>
            <w:tcW w:w="3030"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AF043DD" w14:textId="55FD8872" w:rsidR="002A767F" w:rsidRPr="005759DE" w:rsidRDefault="002A767F" w:rsidP="00B13458">
            <w:pPr>
              <w:spacing w:after="0" w:line="240" w:lineRule="auto"/>
              <w:jc w:val="center"/>
              <w:textAlignment w:val="baseline"/>
              <w:rPr>
                <w:rStyle w:val="Nmerodepgina"/>
                <w:rFonts w:ascii="Arial" w:hAnsi="Arial" w:cs="Arial"/>
                <w:b/>
                <w:bCs/>
                <w:color w:val="000000" w:themeColor="text1"/>
              </w:rPr>
            </w:pPr>
            <w:r w:rsidRPr="005759DE">
              <w:rPr>
                <w:rStyle w:val="Nmerodepgina"/>
                <w:rFonts w:ascii="Arial" w:hAnsi="Arial" w:cs="Arial"/>
                <w:b/>
                <w:bCs/>
                <w:color w:val="000000" w:themeColor="text1"/>
              </w:rPr>
              <w:t xml:space="preserve">Desde </w:t>
            </w:r>
            <w:r w:rsidR="005759DE" w:rsidRPr="005759DE">
              <w:rPr>
                <w:rStyle w:val="Nmerodepgina"/>
                <w:rFonts w:ascii="Arial" w:hAnsi="Arial" w:cs="Arial"/>
                <w:b/>
                <w:bCs/>
                <w:color w:val="000000" w:themeColor="text1"/>
              </w:rPr>
              <w:t>2</w:t>
            </w:r>
            <w:r w:rsidR="00EA7648">
              <w:rPr>
                <w:rStyle w:val="Nmerodepgina"/>
                <w:rFonts w:ascii="Arial" w:hAnsi="Arial" w:cs="Arial"/>
                <w:b/>
                <w:bCs/>
                <w:color w:val="000000" w:themeColor="text1"/>
              </w:rPr>
              <w:t>3</w:t>
            </w:r>
            <w:r w:rsidRPr="005759DE">
              <w:rPr>
                <w:rStyle w:val="Nmerodepgina"/>
                <w:rFonts w:ascii="Arial" w:hAnsi="Arial" w:cs="Arial"/>
                <w:b/>
                <w:bCs/>
                <w:color w:val="000000" w:themeColor="text1"/>
              </w:rPr>
              <w:t>/0</w:t>
            </w:r>
            <w:r w:rsidR="00EA7648">
              <w:rPr>
                <w:rStyle w:val="Nmerodepgina"/>
                <w:rFonts w:ascii="Arial" w:hAnsi="Arial" w:cs="Arial"/>
                <w:b/>
                <w:bCs/>
                <w:color w:val="000000" w:themeColor="text1"/>
              </w:rPr>
              <w:t>6</w:t>
            </w:r>
            <w:r w:rsidRPr="005759DE">
              <w:rPr>
                <w:rStyle w:val="Nmerodepgina"/>
                <w:rFonts w:ascii="Arial" w:hAnsi="Arial" w:cs="Arial"/>
                <w:b/>
                <w:bCs/>
                <w:color w:val="000000" w:themeColor="text1"/>
              </w:rPr>
              <w:t>/2022</w:t>
            </w:r>
          </w:p>
          <w:p w14:paraId="0E682E16" w14:textId="77777777" w:rsidR="002A767F" w:rsidRPr="005759DE" w:rsidRDefault="002A767F" w:rsidP="00B13458">
            <w:pPr>
              <w:spacing w:after="0" w:line="240" w:lineRule="auto"/>
              <w:jc w:val="center"/>
              <w:textAlignment w:val="baseline"/>
              <w:rPr>
                <w:rStyle w:val="Nmerodepgina"/>
                <w:rFonts w:ascii="Arial" w:hAnsi="Arial" w:cs="Arial"/>
                <w:b/>
                <w:bCs/>
                <w:color w:val="000000" w:themeColor="text1"/>
              </w:rPr>
            </w:pPr>
          </w:p>
          <w:p w14:paraId="4DBCA954" w14:textId="1049E5E4" w:rsidR="002A767F" w:rsidRPr="005759DE" w:rsidRDefault="002A767F" w:rsidP="00B13458">
            <w:pPr>
              <w:spacing w:after="0" w:line="240" w:lineRule="auto"/>
              <w:jc w:val="center"/>
              <w:textAlignment w:val="baseline"/>
              <w:rPr>
                <w:rStyle w:val="Nmerodepgina"/>
                <w:rFonts w:ascii="Arial" w:hAnsi="Arial" w:cs="Arial"/>
                <w:b/>
                <w:bCs/>
                <w:color w:val="000000" w:themeColor="text1"/>
              </w:rPr>
            </w:pPr>
            <w:r w:rsidRPr="005759DE">
              <w:rPr>
                <w:rStyle w:val="Nmerodepgina"/>
                <w:rFonts w:ascii="Arial" w:hAnsi="Arial" w:cs="Arial"/>
                <w:b/>
                <w:bCs/>
                <w:color w:val="000000" w:themeColor="text1"/>
              </w:rPr>
              <w:t xml:space="preserve">Hasta </w:t>
            </w:r>
            <w:r w:rsidR="005759DE" w:rsidRPr="005759DE">
              <w:rPr>
                <w:rStyle w:val="Nmerodepgina"/>
                <w:rFonts w:ascii="Arial" w:hAnsi="Arial" w:cs="Arial"/>
                <w:b/>
                <w:bCs/>
                <w:color w:val="000000" w:themeColor="text1"/>
              </w:rPr>
              <w:t>2</w:t>
            </w:r>
            <w:r w:rsidR="00EA7648">
              <w:rPr>
                <w:rStyle w:val="Nmerodepgina"/>
                <w:rFonts w:ascii="Arial" w:hAnsi="Arial" w:cs="Arial"/>
                <w:b/>
                <w:bCs/>
                <w:color w:val="000000" w:themeColor="text1"/>
              </w:rPr>
              <w:t>3</w:t>
            </w:r>
            <w:r w:rsidRPr="005759DE">
              <w:rPr>
                <w:rStyle w:val="Nmerodepgina"/>
                <w:rFonts w:ascii="Arial" w:hAnsi="Arial" w:cs="Arial"/>
                <w:b/>
                <w:bCs/>
                <w:color w:val="000000" w:themeColor="text1"/>
              </w:rPr>
              <w:t>/0</w:t>
            </w:r>
            <w:r w:rsidR="00EA7648">
              <w:rPr>
                <w:rStyle w:val="Nmerodepgina"/>
                <w:rFonts w:ascii="Arial" w:hAnsi="Arial" w:cs="Arial"/>
                <w:b/>
                <w:bCs/>
                <w:color w:val="000000" w:themeColor="text1"/>
              </w:rPr>
              <w:t>6</w:t>
            </w:r>
            <w:r w:rsidRPr="005759DE">
              <w:rPr>
                <w:rStyle w:val="Nmerodepgina"/>
                <w:rFonts w:ascii="Arial" w:hAnsi="Arial" w:cs="Arial"/>
                <w:b/>
                <w:bCs/>
                <w:color w:val="000000" w:themeColor="text1"/>
              </w:rPr>
              <w:t>/2022</w:t>
            </w:r>
          </w:p>
        </w:tc>
      </w:tr>
      <w:tr w:rsidR="005759DE" w:rsidRPr="005759DE" w14:paraId="692DBE41" w14:textId="77777777" w:rsidTr="00B13458">
        <w:trPr>
          <w:trHeight w:val="315"/>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24F19DCF" w14:textId="77777777" w:rsidR="002A767F" w:rsidRPr="005759DE" w:rsidRDefault="002A767F" w:rsidP="00B13458">
            <w:pPr>
              <w:spacing w:after="0" w:line="240" w:lineRule="auto"/>
              <w:jc w:val="both"/>
              <w:textAlignment w:val="baseline"/>
              <w:rPr>
                <w:rFonts w:ascii="Arial" w:eastAsia="Times New Roman" w:hAnsi="Arial" w:cs="Arial"/>
                <w:color w:val="000000" w:themeColor="text1"/>
                <w:sz w:val="24"/>
                <w:szCs w:val="24"/>
                <w:lang w:eastAsia="es-CO"/>
              </w:rPr>
            </w:pPr>
            <w:r w:rsidRPr="005759DE">
              <w:rPr>
                <w:rFonts w:ascii="Arial" w:eastAsia="Times New Roman" w:hAnsi="Arial" w:cs="Arial"/>
                <w:color w:val="000000" w:themeColor="text1"/>
                <w:sz w:val="24"/>
                <w:szCs w:val="24"/>
                <w:lang w:val="es-ES" w:eastAsia="es-CO"/>
              </w:rPr>
              <w:t>Respuestas a las observaciones</w:t>
            </w:r>
            <w:r w:rsidRPr="005759DE">
              <w:rPr>
                <w:rFonts w:ascii="Arial" w:eastAsia="Times New Roman" w:hAnsi="Arial" w:cs="Arial"/>
                <w:color w:val="000000" w:themeColor="text1"/>
                <w:sz w:val="24"/>
                <w:szCs w:val="24"/>
                <w:lang w:eastAsia="es-CO"/>
              </w:rPr>
              <w:t> o comentarios</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43FC618" w14:textId="77777777" w:rsidR="002A767F" w:rsidRPr="005759DE" w:rsidRDefault="002A767F" w:rsidP="00B13458">
            <w:pPr>
              <w:spacing w:after="0" w:line="240" w:lineRule="auto"/>
              <w:jc w:val="center"/>
              <w:textAlignment w:val="baseline"/>
              <w:rPr>
                <w:rFonts w:ascii="Arial" w:eastAsia="Times New Roman" w:hAnsi="Arial" w:cs="Arial"/>
                <w:color w:val="000000" w:themeColor="text1"/>
                <w:sz w:val="24"/>
                <w:szCs w:val="24"/>
                <w:lang w:eastAsia="es-CO"/>
              </w:rPr>
            </w:pPr>
            <w:r w:rsidRPr="005759DE">
              <w:rPr>
                <w:rFonts w:ascii="Arial" w:eastAsia="Times New Roman" w:hAnsi="Arial" w:cs="Arial"/>
                <w:color w:val="000000" w:themeColor="text1"/>
                <w:sz w:val="24"/>
                <w:szCs w:val="24"/>
                <w:lang w:val="es-MX" w:eastAsia="es-CO"/>
              </w:rPr>
              <w:t>SECOP II</w:t>
            </w:r>
            <w:r w:rsidRPr="005759DE">
              <w:rPr>
                <w:rFonts w:ascii="Arial" w:eastAsia="Times New Roman" w:hAnsi="Arial" w:cs="Arial"/>
                <w:color w:val="000000" w:themeColor="text1"/>
                <w:sz w:val="24"/>
                <w:szCs w:val="24"/>
                <w:lang w:eastAsia="es-CO"/>
              </w:rPr>
              <w:t> </w:t>
            </w:r>
          </w:p>
        </w:tc>
        <w:tc>
          <w:tcPr>
            <w:tcW w:w="3030"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7D9F73E3" w14:textId="3CD11ABE" w:rsidR="002A767F" w:rsidRPr="005759DE" w:rsidRDefault="005759DE" w:rsidP="00B13458">
            <w:pPr>
              <w:spacing w:after="0" w:line="240" w:lineRule="auto"/>
              <w:jc w:val="center"/>
              <w:textAlignment w:val="baseline"/>
              <w:rPr>
                <w:rStyle w:val="Nmerodepgina"/>
                <w:rFonts w:ascii="Arial" w:hAnsi="Arial" w:cs="Arial"/>
                <w:b/>
                <w:bCs/>
                <w:color w:val="000000" w:themeColor="text1"/>
              </w:rPr>
            </w:pPr>
            <w:r w:rsidRPr="005759DE">
              <w:rPr>
                <w:rStyle w:val="Nmerodepgina"/>
                <w:rFonts w:ascii="Arial" w:hAnsi="Arial" w:cs="Arial"/>
                <w:b/>
                <w:bCs/>
                <w:color w:val="000000" w:themeColor="text1"/>
              </w:rPr>
              <w:t>2</w:t>
            </w:r>
            <w:r w:rsidR="00EA7648">
              <w:rPr>
                <w:rStyle w:val="Nmerodepgina"/>
                <w:rFonts w:ascii="Arial" w:hAnsi="Arial" w:cs="Arial"/>
                <w:b/>
                <w:bCs/>
                <w:color w:val="000000" w:themeColor="text1"/>
              </w:rPr>
              <w:t>8</w:t>
            </w:r>
            <w:r w:rsidR="002A767F" w:rsidRPr="005759DE">
              <w:rPr>
                <w:rStyle w:val="Nmerodepgina"/>
                <w:rFonts w:ascii="Arial" w:hAnsi="Arial" w:cs="Arial"/>
                <w:b/>
                <w:bCs/>
                <w:color w:val="000000" w:themeColor="text1"/>
              </w:rPr>
              <w:t>/0</w:t>
            </w:r>
            <w:r w:rsidR="00EA7648">
              <w:rPr>
                <w:rStyle w:val="Nmerodepgina"/>
                <w:rFonts w:ascii="Arial" w:hAnsi="Arial" w:cs="Arial"/>
                <w:b/>
                <w:bCs/>
                <w:color w:val="000000" w:themeColor="text1"/>
              </w:rPr>
              <w:t>6</w:t>
            </w:r>
            <w:r w:rsidR="002A767F" w:rsidRPr="005759DE">
              <w:rPr>
                <w:rStyle w:val="Nmerodepgina"/>
                <w:rFonts w:ascii="Arial" w:hAnsi="Arial" w:cs="Arial"/>
                <w:b/>
                <w:bCs/>
                <w:color w:val="000000" w:themeColor="text1"/>
              </w:rPr>
              <w:t>/2022</w:t>
            </w:r>
          </w:p>
        </w:tc>
      </w:tr>
      <w:tr w:rsidR="005759DE" w:rsidRPr="005759DE" w14:paraId="1C12CB41" w14:textId="77777777" w:rsidTr="00B13458">
        <w:trPr>
          <w:trHeight w:val="465"/>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AE8A7F2" w14:textId="77777777" w:rsidR="002A767F" w:rsidRPr="005759DE" w:rsidRDefault="002A767F" w:rsidP="00B13458">
            <w:pPr>
              <w:spacing w:after="0" w:line="240" w:lineRule="auto"/>
              <w:jc w:val="both"/>
              <w:textAlignment w:val="baseline"/>
              <w:rPr>
                <w:rFonts w:ascii="Arial" w:eastAsia="Times New Roman" w:hAnsi="Arial" w:cs="Arial"/>
                <w:color w:val="000000" w:themeColor="text1"/>
                <w:sz w:val="24"/>
                <w:szCs w:val="24"/>
                <w:lang w:eastAsia="es-CO"/>
              </w:rPr>
            </w:pPr>
            <w:r w:rsidRPr="005759DE">
              <w:rPr>
                <w:rFonts w:ascii="Arial" w:eastAsia="Times New Roman" w:hAnsi="Arial" w:cs="Arial"/>
                <w:color w:val="000000" w:themeColor="text1"/>
                <w:sz w:val="24"/>
                <w:szCs w:val="24"/>
                <w:lang w:eastAsia="es-CO"/>
              </w:rPr>
              <w:t xml:space="preserve">Publicación aviso del proceso limitado a Mipymes  o participación de cualquier otro interesado </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A7FAAB4" w14:textId="77777777" w:rsidR="002A767F" w:rsidRPr="005759DE" w:rsidRDefault="002A767F" w:rsidP="00B13458">
            <w:pPr>
              <w:spacing w:after="0" w:line="240" w:lineRule="auto"/>
              <w:jc w:val="center"/>
              <w:textAlignment w:val="baseline"/>
              <w:rPr>
                <w:rFonts w:ascii="Arial" w:eastAsia="Times New Roman" w:hAnsi="Arial" w:cs="Arial"/>
                <w:color w:val="000000" w:themeColor="text1"/>
                <w:sz w:val="24"/>
                <w:szCs w:val="24"/>
                <w:lang w:eastAsia="es-CO"/>
              </w:rPr>
            </w:pPr>
            <w:r w:rsidRPr="005759DE">
              <w:rPr>
                <w:rFonts w:ascii="Arial" w:eastAsia="Times New Roman" w:hAnsi="Arial" w:cs="Arial"/>
                <w:color w:val="000000" w:themeColor="text1"/>
                <w:sz w:val="24"/>
                <w:szCs w:val="24"/>
                <w:lang w:val="es-MX" w:eastAsia="es-CO"/>
              </w:rPr>
              <w:t>SECOP II</w:t>
            </w:r>
            <w:r w:rsidRPr="005759DE">
              <w:rPr>
                <w:rFonts w:ascii="Arial" w:eastAsia="Times New Roman" w:hAnsi="Arial" w:cs="Arial"/>
                <w:color w:val="000000" w:themeColor="text1"/>
                <w:sz w:val="24"/>
                <w:szCs w:val="24"/>
                <w:lang w:eastAsia="es-CO"/>
              </w:rPr>
              <w:t> </w:t>
            </w:r>
          </w:p>
        </w:tc>
        <w:tc>
          <w:tcPr>
            <w:tcW w:w="3030"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EC4B9A5" w14:textId="64683564" w:rsidR="002A767F" w:rsidRPr="005759DE" w:rsidRDefault="005759DE" w:rsidP="00B13458">
            <w:pPr>
              <w:spacing w:after="0" w:line="240" w:lineRule="auto"/>
              <w:jc w:val="center"/>
              <w:textAlignment w:val="baseline"/>
              <w:rPr>
                <w:rStyle w:val="Nmerodepgina"/>
                <w:rFonts w:ascii="Arial" w:hAnsi="Arial" w:cs="Arial"/>
                <w:b/>
                <w:bCs/>
                <w:color w:val="000000" w:themeColor="text1"/>
              </w:rPr>
            </w:pPr>
            <w:r w:rsidRPr="005759DE">
              <w:rPr>
                <w:rStyle w:val="Nmerodepgina"/>
                <w:rFonts w:ascii="Arial" w:hAnsi="Arial" w:cs="Arial"/>
                <w:b/>
                <w:bCs/>
                <w:color w:val="000000" w:themeColor="text1"/>
              </w:rPr>
              <w:t>2</w:t>
            </w:r>
            <w:r w:rsidR="00EA7648">
              <w:rPr>
                <w:rStyle w:val="Nmerodepgina"/>
                <w:rFonts w:ascii="Arial" w:hAnsi="Arial" w:cs="Arial"/>
                <w:b/>
                <w:bCs/>
                <w:color w:val="000000" w:themeColor="text1"/>
              </w:rPr>
              <w:t>8</w:t>
            </w:r>
            <w:r w:rsidR="002A767F" w:rsidRPr="005759DE">
              <w:rPr>
                <w:rStyle w:val="Nmerodepgina"/>
                <w:rFonts w:ascii="Arial" w:hAnsi="Arial" w:cs="Arial"/>
                <w:b/>
                <w:bCs/>
                <w:color w:val="000000" w:themeColor="text1"/>
              </w:rPr>
              <w:t>/0</w:t>
            </w:r>
            <w:r w:rsidR="00EA7648">
              <w:rPr>
                <w:rStyle w:val="Nmerodepgina"/>
                <w:rFonts w:ascii="Arial" w:hAnsi="Arial" w:cs="Arial"/>
                <w:b/>
                <w:bCs/>
                <w:color w:val="000000" w:themeColor="text1"/>
              </w:rPr>
              <w:t>6</w:t>
            </w:r>
            <w:r w:rsidR="002A767F" w:rsidRPr="005759DE">
              <w:rPr>
                <w:rStyle w:val="Nmerodepgina"/>
                <w:rFonts w:ascii="Arial" w:hAnsi="Arial" w:cs="Arial"/>
                <w:b/>
                <w:bCs/>
                <w:color w:val="000000" w:themeColor="text1"/>
              </w:rPr>
              <w:t xml:space="preserve">/2022 </w:t>
            </w:r>
          </w:p>
        </w:tc>
      </w:tr>
      <w:tr w:rsidR="005759DE" w:rsidRPr="005759DE" w14:paraId="322E7528" w14:textId="77777777" w:rsidTr="00B13458">
        <w:trPr>
          <w:trHeight w:val="465"/>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tcPr>
          <w:p w14:paraId="180C4E10" w14:textId="77777777" w:rsidR="002A767F" w:rsidRPr="005759DE" w:rsidRDefault="002A767F" w:rsidP="00B13458">
            <w:pPr>
              <w:spacing w:after="0" w:line="240" w:lineRule="auto"/>
              <w:jc w:val="both"/>
              <w:textAlignment w:val="baseline"/>
              <w:rPr>
                <w:rFonts w:ascii="Arial" w:eastAsia="Times New Roman" w:hAnsi="Arial" w:cs="Arial"/>
                <w:color w:val="000000" w:themeColor="text1"/>
                <w:sz w:val="24"/>
                <w:szCs w:val="24"/>
                <w:lang w:val="es-ES" w:eastAsia="es-CO"/>
              </w:rPr>
            </w:pPr>
            <w:r w:rsidRPr="005759DE">
              <w:rPr>
                <w:rFonts w:ascii="Arial" w:eastAsia="Times New Roman" w:hAnsi="Arial" w:cs="Arial"/>
                <w:color w:val="000000" w:themeColor="text1"/>
                <w:sz w:val="24"/>
                <w:szCs w:val="24"/>
                <w:lang w:val="es-ES" w:eastAsia="es-CO"/>
              </w:rPr>
              <w:t>Respuestas a las observaciones presentadas al informe de evaluación</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tcPr>
          <w:p w14:paraId="2B1B804C" w14:textId="77777777" w:rsidR="002A767F" w:rsidRPr="005759DE" w:rsidRDefault="002A767F" w:rsidP="00B13458">
            <w:pPr>
              <w:spacing w:after="0" w:line="240" w:lineRule="auto"/>
              <w:jc w:val="center"/>
              <w:textAlignment w:val="baseline"/>
              <w:rPr>
                <w:rFonts w:ascii="Arial" w:eastAsia="Times New Roman" w:hAnsi="Arial" w:cs="Arial"/>
                <w:color w:val="000000" w:themeColor="text1"/>
                <w:sz w:val="24"/>
                <w:szCs w:val="24"/>
                <w:lang w:val="es-MX" w:eastAsia="es-CO"/>
              </w:rPr>
            </w:pPr>
            <w:r w:rsidRPr="005759DE">
              <w:rPr>
                <w:rFonts w:ascii="Arial" w:eastAsia="Times New Roman" w:hAnsi="Arial" w:cs="Arial"/>
                <w:color w:val="000000" w:themeColor="text1"/>
                <w:sz w:val="24"/>
                <w:szCs w:val="24"/>
                <w:lang w:val="es-MX" w:eastAsia="es-CO"/>
              </w:rPr>
              <w:t>SECOP II</w:t>
            </w:r>
            <w:r w:rsidRPr="005759DE">
              <w:rPr>
                <w:rFonts w:ascii="Arial" w:eastAsia="Times New Roman" w:hAnsi="Arial" w:cs="Arial"/>
                <w:color w:val="000000" w:themeColor="text1"/>
                <w:sz w:val="24"/>
                <w:szCs w:val="24"/>
                <w:lang w:eastAsia="es-CO"/>
              </w:rPr>
              <w:t> </w:t>
            </w:r>
          </w:p>
        </w:tc>
        <w:tc>
          <w:tcPr>
            <w:tcW w:w="3030" w:type="dxa"/>
            <w:gridSpan w:val="2"/>
            <w:tcBorders>
              <w:top w:val="inset" w:sz="18" w:space="0" w:color="333333"/>
              <w:left w:val="inset" w:sz="18" w:space="0" w:color="333333"/>
              <w:bottom w:val="inset" w:sz="18" w:space="0" w:color="333333"/>
              <w:right w:val="inset" w:sz="18" w:space="0" w:color="333333"/>
            </w:tcBorders>
            <w:shd w:val="clear" w:color="auto" w:fill="auto"/>
            <w:vAlign w:val="center"/>
          </w:tcPr>
          <w:p w14:paraId="5915BE32" w14:textId="30CDCF8D" w:rsidR="002A767F" w:rsidRPr="005759DE" w:rsidRDefault="00EA7648" w:rsidP="00B13458">
            <w:pPr>
              <w:spacing w:after="0" w:line="240" w:lineRule="auto"/>
              <w:jc w:val="center"/>
              <w:textAlignment w:val="baseline"/>
              <w:rPr>
                <w:rStyle w:val="Nmerodepgina"/>
                <w:rFonts w:ascii="Arial" w:hAnsi="Arial" w:cs="Arial"/>
                <w:b/>
                <w:bCs/>
                <w:color w:val="000000" w:themeColor="text1"/>
              </w:rPr>
            </w:pPr>
            <w:r>
              <w:rPr>
                <w:rStyle w:val="Nmerodepgina"/>
                <w:rFonts w:ascii="Arial" w:hAnsi="Arial" w:cs="Arial"/>
                <w:b/>
                <w:bCs/>
                <w:color w:val="000000" w:themeColor="text1"/>
              </w:rPr>
              <w:t>8</w:t>
            </w:r>
            <w:r w:rsidR="002A767F" w:rsidRPr="005759DE">
              <w:rPr>
                <w:rStyle w:val="Nmerodepgina"/>
                <w:rFonts w:ascii="Arial" w:hAnsi="Arial" w:cs="Arial"/>
                <w:b/>
                <w:bCs/>
                <w:color w:val="000000" w:themeColor="text1"/>
              </w:rPr>
              <w:t>/0</w:t>
            </w:r>
            <w:r>
              <w:rPr>
                <w:rStyle w:val="Nmerodepgina"/>
                <w:rFonts w:ascii="Arial" w:hAnsi="Arial" w:cs="Arial"/>
                <w:b/>
                <w:bCs/>
                <w:color w:val="000000" w:themeColor="text1"/>
              </w:rPr>
              <w:t>7</w:t>
            </w:r>
            <w:r w:rsidR="002A767F" w:rsidRPr="005759DE">
              <w:rPr>
                <w:rStyle w:val="Nmerodepgina"/>
                <w:rFonts w:ascii="Arial" w:hAnsi="Arial" w:cs="Arial"/>
                <w:b/>
                <w:bCs/>
                <w:color w:val="000000" w:themeColor="text1"/>
              </w:rPr>
              <w:t>/2022</w:t>
            </w:r>
          </w:p>
        </w:tc>
      </w:tr>
    </w:tbl>
    <w:p w14:paraId="248678B9" w14:textId="77777777" w:rsidR="007A30A5" w:rsidRDefault="007A30A5" w:rsidP="005A3734">
      <w:pPr>
        <w:spacing w:after="0" w:line="240" w:lineRule="auto"/>
        <w:jc w:val="both"/>
        <w:textAlignment w:val="baseline"/>
        <w:rPr>
          <w:rFonts w:ascii="Arial" w:eastAsia="Times New Roman" w:hAnsi="Arial" w:cs="Arial"/>
          <w:color w:val="000000"/>
          <w:sz w:val="24"/>
          <w:szCs w:val="24"/>
          <w:lang w:eastAsia="es-CO"/>
        </w:rPr>
      </w:pPr>
    </w:p>
    <w:p w14:paraId="03F02B69" w14:textId="1BFE2B3D"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p>
    <w:p w14:paraId="2FBDFCCA" w14:textId="77777777" w:rsidR="005A3734" w:rsidRPr="002F275D" w:rsidRDefault="005A3734" w:rsidP="005E4EB7">
      <w:pPr>
        <w:numPr>
          <w:ilvl w:val="0"/>
          <w:numId w:val="28"/>
        </w:numPr>
        <w:spacing w:after="0" w:line="240" w:lineRule="auto"/>
        <w:ind w:hanging="153"/>
        <w:jc w:val="both"/>
        <w:textAlignment w:val="baseline"/>
        <w:rPr>
          <w:rFonts w:ascii="Arial" w:eastAsia="Times New Roman" w:hAnsi="Arial" w:cs="Arial"/>
          <w:lang w:eastAsia="es-CO"/>
        </w:rPr>
      </w:pPr>
      <w:r w:rsidRPr="002F275D">
        <w:rPr>
          <w:rFonts w:ascii="Arial" w:eastAsia="Times New Roman" w:hAnsi="Arial" w:cs="Arial"/>
          <w:b/>
          <w:bCs/>
          <w:color w:val="000000"/>
          <w:lang w:eastAsia="es-CO"/>
        </w:rPr>
        <w:t>VALIDEZ DE LAS OFERTAS: </w:t>
      </w:r>
      <w:r w:rsidRPr="002F275D">
        <w:rPr>
          <w:rFonts w:ascii="Arial" w:eastAsia="Times New Roman" w:hAnsi="Arial" w:cs="Arial"/>
          <w:color w:val="000000"/>
          <w:lang w:eastAsia="es-CO"/>
        </w:rPr>
        <w:t> </w:t>
      </w:r>
    </w:p>
    <w:p w14:paraId="26979A37"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color w:val="000000"/>
          <w:lang w:eastAsia="es-CO"/>
        </w:rPr>
        <w:t> </w:t>
      </w:r>
    </w:p>
    <w:p w14:paraId="2103F8BD"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color w:val="000000"/>
          <w:lang w:eastAsia="es-CO"/>
        </w:rPr>
        <w:t>La validez de la oferta debe ser de noventa (90) días calendario a partir de la fecha de cierre del proceso. </w:t>
      </w:r>
    </w:p>
    <w:p w14:paraId="306A2C73"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color w:val="000000"/>
          <w:lang w:eastAsia="es-CO"/>
        </w:rPr>
        <w:t> </w:t>
      </w:r>
    </w:p>
    <w:p w14:paraId="7437FDAF" w14:textId="77777777" w:rsidR="005A3734" w:rsidRPr="002F275D" w:rsidRDefault="005A3734" w:rsidP="005E4EB7">
      <w:pPr>
        <w:numPr>
          <w:ilvl w:val="0"/>
          <w:numId w:val="29"/>
        </w:numPr>
        <w:spacing w:after="0" w:line="240" w:lineRule="auto"/>
        <w:ind w:hanging="153"/>
        <w:jc w:val="both"/>
        <w:textAlignment w:val="baseline"/>
        <w:rPr>
          <w:rFonts w:ascii="Arial" w:eastAsia="Times New Roman" w:hAnsi="Arial" w:cs="Arial"/>
          <w:lang w:eastAsia="es-CO"/>
        </w:rPr>
      </w:pPr>
      <w:r w:rsidRPr="002F275D">
        <w:rPr>
          <w:rFonts w:ascii="Arial" w:eastAsia="Times New Roman" w:hAnsi="Arial" w:cs="Arial"/>
          <w:b/>
          <w:bCs/>
          <w:lang w:val="es-ES" w:eastAsia="es-CO"/>
        </w:rPr>
        <w:t>PARTICIPANTES</w:t>
      </w:r>
      <w:r w:rsidRPr="002F275D">
        <w:rPr>
          <w:rFonts w:ascii="Arial" w:eastAsia="Times New Roman" w:hAnsi="Arial" w:cs="Arial"/>
          <w:lang w:eastAsia="es-CO"/>
        </w:rPr>
        <w:t> </w:t>
      </w:r>
    </w:p>
    <w:p w14:paraId="230C0E79"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t> </w:t>
      </w:r>
    </w:p>
    <w:p w14:paraId="20940104"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t> </w:t>
      </w:r>
    </w:p>
    <w:p w14:paraId="00D17A8B"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t>Ninguno de los miembros de los integrantes del consorcio o unión temporal del proponente adjudicatario, podrá ceder su participación sin la autorización previa y escrita del </w:t>
      </w:r>
      <w:r w:rsidRPr="002F275D">
        <w:rPr>
          <w:rFonts w:ascii="Arial" w:eastAsia="Times New Roman" w:hAnsi="Arial" w:cs="Arial"/>
          <w:b/>
          <w:bCs/>
          <w:lang w:eastAsia="es-CO"/>
        </w:rPr>
        <w:t>SENA</w:t>
      </w:r>
      <w:r w:rsidRPr="002F275D">
        <w:rPr>
          <w:rFonts w:ascii="Arial" w:eastAsia="Times New Roman" w:hAnsi="Arial" w:cs="Arial"/>
          <w:lang w:eastAsia="es-CO"/>
        </w:rPr>
        <w:t> SERVICIO NACIONAL DE APRENDIZAJE. </w:t>
      </w:r>
    </w:p>
    <w:p w14:paraId="7F56C729"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t> </w:t>
      </w:r>
    </w:p>
    <w:p w14:paraId="3F237797"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t>Ninguna persona podrá participar en más de una propuesta, bien sea como proponente individual, sociedad o como integrante de un consorcio, unión temporal. </w:t>
      </w:r>
    </w:p>
    <w:p w14:paraId="4EAFBF6F"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t> </w:t>
      </w:r>
    </w:p>
    <w:p w14:paraId="474FEE86"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lastRenderedPageBreak/>
        <w:t>Cada uno de los integrantes del consorcio o de la unión temporal, deberá presentar individualmente los documentos que acrediten su capacidad jurídica, técnica y su existencia y representación legal. </w:t>
      </w:r>
    </w:p>
    <w:p w14:paraId="607E656B"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t> </w:t>
      </w:r>
    </w:p>
    <w:p w14:paraId="6C05926F"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t>Según si se trata de persona natural, persona jurídica, consorcio o unión temporal, los proponentes deberán presentar los documentos, de acuerdo con su naturaleza jurídica. </w:t>
      </w:r>
    </w:p>
    <w:p w14:paraId="2CCFA0FD"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t> </w:t>
      </w:r>
    </w:p>
    <w:p w14:paraId="345FDCB5"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t> </w:t>
      </w:r>
    </w:p>
    <w:p w14:paraId="6EA83CE6" w14:textId="77777777" w:rsidR="005A3734" w:rsidRPr="002F275D" w:rsidRDefault="005A3734" w:rsidP="005E4EB7">
      <w:pPr>
        <w:numPr>
          <w:ilvl w:val="0"/>
          <w:numId w:val="30"/>
        </w:numPr>
        <w:tabs>
          <w:tab w:val="clear" w:pos="720"/>
          <w:tab w:val="num" w:pos="567"/>
        </w:tabs>
        <w:spacing w:after="0" w:line="240" w:lineRule="auto"/>
        <w:ind w:left="567" w:hanging="425"/>
        <w:jc w:val="both"/>
        <w:textAlignment w:val="baseline"/>
        <w:rPr>
          <w:rFonts w:ascii="Arial" w:eastAsia="Times New Roman" w:hAnsi="Arial" w:cs="Arial"/>
          <w:lang w:eastAsia="es-CO"/>
        </w:rPr>
      </w:pPr>
      <w:r w:rsidRPr="002F275D">
        <w:rPr>
          <w:rFonts w:ascii="Arial" w:eastAsia="Times New Roman" w:hAnsi="Arial" w:cs="Arial"/>
          <w:b/>
          <w:bCs/>
          <w:lang w:val="es-ES" w:eastAsia="es-CO"/>
        </w:rPr>
        <w:t>SELECCIÓN Y ADJUDICACIÓN:</w:t>
      </w:r>
      <w:r w:rsidRPr="002F275D">
        <w:rPr>
          <w:rFonts w:ascii="Arial" w:eastAsia="Times New Roman" w:hAnsi="Arial" w:cs="Arial"/>
          <w:lang w:eastAsia="es-CO"/>
        </w:rPr>
        <w:t> </w:t>
      </w:r>
    </w:p>
    <w:p w14:paraId="47353B4A"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eastAsia="es-CO"/>
        </w:rPr>
        <w:t> </w:t>
      </w:r>
    </w:p>
    <w:p w14:paraId="603069E9"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val="es-ES" w:eastAsia="es-CO"/>
        </w:rPr>
        <w:t>La selección se efectuará con base en el siguiente procedimiento:</w:t>
      </w:r>
      <w:r w:rsidRPr="002F275D">
        <w:rPr>
          <w:rFonts w:ascii="Arial" w:eastAsia="Times New Roman" w:hAnsi="Arial" w:cs="Arial"/>
          <w:lang w:eastAsia="es-CO"/>
        </w:rPr>
        <w:t> </w:t>
      </w:r>
    </w:p>
    <w:p w14:paraId="3C5BFC4B" w14:textId="77777777" w:rsidR="005A3734" w:rsidRPr="002F275D" w:rsidRDefault="005A3734" w:rsidP="005A3734">
      <w:pPr>
        <w:spacing w:after="0" w:line="240" w:lineRule="auto"/>
        <w:ind w:left="420" w:hanging="270"/>
        <w:jc w:val="both"/>
        <w:textAlignment w:val="baseline"/>
        <w:rPr>
          <w:rFonts w:ascii="Arial" w:eastAsia="Times New Roman" w:hAnsi="Arial" w:cs="Arial"/>
          <w:lang w:eastAsia="es-CO"/>
        </w:rPr>
      </w:pPr>
      <w:r w:rsidRPr="002F275D">
        <w:rPr>
          <w:rFonts w:ascii="Arial" w:eastAsia="Times New Roman" w:hAnsi="Arial" w:cs="Arial"/>
          <w:lang w:eastAsia="es-CO"/>
        </w:rPr>
        <w:t> </w:t>
      </w:r>
    </w:p>
    <w:p w14:paraId="2FEA8B42" w14:textId="77777777" w:rsidR="005A3734" w:rsidRPr="002F275D" w:rsidRDefault="005A3734" w:rsidP="005E4EB7">
      <w:pPr>
        <w:numPr>
          <w:ilvl w:val="0"/>
          <w:numId w:val="31"/>
        </w:numPr>
        <w:spacing w:after="0" w:line="240" w:lineRule="auto"/>
        <w:ind w:left="870" w:firstLine="0"/>
        <w:jc w:val="both"/>
        <w:textAlignment w:val="baseline"/>
        <w:rPr>
          <w:rFonts w:ascii="Arial" w:eastAsia="Times New Roman" w:hAnsi="Arial" w:cs="Arial"/>
          <w:lang w:eastAsia="es-CO"/>
        </w:rPr>
      </w:pPr>
      <w:r w:rsidRPr="002F275D">
        <w:rPr>
          <w:rFonts w:ascii="Arial" w:eastAsia="Times New Roman" w:hAnsi="Arial" w:cs="Arial"/>
          <w:color w:val="000000"/>
          <w:lang w:val="es-ES" w:eastAsia="es-CO"/>
        </w:rPr>
        <w:t>El </w:t>
      </w:r>
      <w:r w:rsidRPr="002F275D">
        <w:rPr>
          <w:rFonts w:ascii="Arial" w:eastAsia="Times New Roman" w:hAnsi="Arial" w:cs="Arial"/>
          <w:b/>
          <w:bCs/>
          <w:color w:val="000000"/>
          <w:lang w:val="es-ES" w:eastAsia="es-CO"/>
        </w:rPr>
        <w:t>SENA</w:t>
      </w:r>
      <w:r w:rsidRPr="002F275D">
        <w:rPr>
          <w:rFonts w:ascii="Arial" w:eastAsia="Times New Roman" w:hAnsi="Arial" w:cs="Arial"/>
          <w:color w:val="000000"/>
          <w:lang w:val="es-ES" w:eastAsia="es-CO"/>
        </w:rPr>
        <w:t> establecerá el orden de escogencia de ofertas teniendo como base el precio más bajo, siempre que se encuentre en condiciones de mercado, no supere el presupuesto oficial y no tenga un precio artificialmente bajo.</w:t>
      </w:r>
      <w:r w:rsidRPr="002F275D">
        <w:rPr>
          <w:rFonts w:ascii="Arial" w:eastAsia="Times New Roman" w:hAnsi="Arial" w:cs="Arial"/>
          <w:color w:val="000000"/>
          <w:lang w:eastAsia="es-CO"/>
        </w:rPr>
        <w:t> </w:t>
      </w:r>
    </w:p>
    <w:p w14:paraId="53ED3DCA" w14:textId="77777777" w:rsidR="005A3734" w:rsidRPr="002F275D" w:rsidRDefault="005A3734" w:rsidP="005E4EB7">
      <w:pPr>
        <w:numPr>
          <w:ilvl w:val="0"/>
          <w:numId w:val="32"/>
        </w:numPr>
        <w:spacing w:after="0" w:line="240" w:lineRule="auto"/>
        <w:ind w:left="870" w:firstLine="0"/>
        <w:jc w:val="both"/>
        <w:textAlignment w:val="baseline"/>
        <w:rPr>
          <w:rFonts w:ascii="Arial" w:eastAsia="Times New Roman" w:hAnsi="Arial" w:cs="Arial"/>
          <w:lang w:eastAsia="es-CO"/>
        </w:rPr>
      </w:pPr>
      <w:r w:rsidRPr="002F275D">
        <w:rPr>
          <w:rFonts w:ascii="Arial" w:eastAsia="Times New Roman" w:hAnsi="Arial" w:cs="Arial"/>
          <w:color w:val="000000"/>
          <w:lang w:val="es-ES" w:eastAsia="es-CO"/>
        </w:rPr>
        <w:t>Establecido este orden, se verificará el cumplimiento de los requisitos mínimos habilitantes para el oferente que tenga el precio más bajo.</w:t>
      </w:r>
      <w:r w:rsidRPr="002F275D">
        <w:rPr>
          <w:rFonts w:ascii="Arial" w:eastAsia="Times New Roman" w:hAnsi="Arial" w:cs="Arial"/>
          <w:color w:val="000000"/>
          <w:lang w:eastAsia="es-CO"/>
        </w:rPr>
        <w:t> </w:t>
      </w:r>
    </w:p>
    <w:p w14:paraId="4F684DEA" w14:textId="77777777" w:rsidR="005A3734" w:rsidRPr="002F275D" w:rsidRDefault="005A3734" w:rsidP="005E4EB7">
      <w:pPr>
        <w:numPr>
          <w:ilvl w:val="0"/>
          <w:numId w:val="33"/>
        </w:numPr>
        <w:spacing w:after="0" w:line="240" w:lineRule="auto"/>
        <w:ind w:left="870" w:firstLine="0"/>
        <w:jc w:val="both"/>
        <w:textAlignment w:val="baseline"/>
        <w:rPr>
          <w:rFonts w:ascii="Arial" w:eastAsia="Times New Roman" w:hAnsi="Arial" w:cs="Arial"/>
          <w:lang w:eastAsia="es-CO"/>
        </w:rPr>
      </w:pPr>
      <w:r w:rsidRPr="002F275D">
        <w:rPr>
          <w:rFonts w:ascii="Arial" w:eastAsia="Times New Roman" w:hAnsi="Arial" w:cs="Arial"/>
          <w:color w:val="000000"/>
          <w:lang w:val="es-ES" w:eastAsia="es-CO"/>
        </w:rPr>
        <w:t>En caso que este (1°) no cumpla con los requisitos habilitantes exigidos, se podrá contratar con el oferente que haya presentado el segundo menor precio previa verificación de sus calidades habilitantes.</w:t>
      </w:r>
      <w:r w:rsidRPr="002F275D">
        <w:rPr>
          <w:rFonts w:ascii="Arial" w:eastAsia="Times New Roman" w:hAnsi="Arial" w:cs="Arial"/>
          <w:color w:val="000000"/>
          <w:lang w:eastAsia="es-CO"/>
        </w:rPr>
        <w:t> </w:t>
      </w:r>
    </w:p>
    <w:p w14:paraId="6F81FA8C" w14:textId="77777777" w:rsidR="005A3734" w:rsidRPr="002F275D" w:rsidRDefault="005A3734" w:rsidP="005E4EB7">
      <w:pPr>
        <w:numPr>
          <w:ilvl w:val="0"/>
          <w:numId w:val="34"/>
        </w:numPr>
        <w:spacing w:after="0" w:line="240" w:lineRule="auto"/>
        <w:ind w:left="870" w:firstLine="0"/>
        <w:jc w:val="both"/>
        <w:textAlignment w:val="baseline"/>
        <w:rPr>
          <w:rFonts w:ascii="Arial" w:eastAsia="Times New Roman" w:hAnsi="Arial" w:cs="Arial"/>
          <w:lang w:eastAsia="es-CO"/>
        </w:rPr>
      </w:pPr>
      <w:r w:rsidRPr="002F275D">
        <w:rPr>
          <w:rFonts w:ascii="Arial" w:eastAsia="Times New Roman" w:hAnsi="Arial" w:cs="Arial"/>
          <w:color w:val="000000"/>
          <w:lang w:val="es-ES" w:eastAsia="es-CO"/>
        </w:rPr>
        <w:t>En caso de que este (2°) tampoco cumpla con los requisitos habilitantes, se verificarán las de quien presentó el tercer (3°) menor precio y así sucesivamente hasta obtener un oferente habilitado. </w:t>
      </w:r>
      <w:r w:rsidRPr="002F275D">
        <w:rPr>
          <w:rFonts w:ascii="Arial" w:eastAsia="Times New Roman" w:hAnsi="Arial" w:cs="Arial"/>
          <w:color w:val="000000"/>
          <w:lang w:eastAsia="es-CO"/>
        </w:rPr>
        <w:t> </w:t>
      </w:r>
    </w:p>
    <w:p w14:paraId="6875C651" w14:textId="77777777" w:rsidR="005A3734" w:rsidRPr="002F275D" w:rsidRDefault="005A3734" w:rsidP="005E4EB7">
      <w:pPr>
        <w:numPr>
          <w:ilvl w:val="0"/>
          <w:numId w:val="35"/>
        </w:numPr>
        <w:spacing w:after="0" w:line="240" w:lineRule="auto"/>
        <w:ind w:left="870" w:firstLine="0"/>
        <w:jc w:val="both"/>
        <w:textAlignment w:val="baseline"/>
        <w:rPr>
          <w:rFonts w:ascii="Arial" w:eastAsia="Times New Roman" w:hAnsi="Arial" w:cs="Arial"/>
          <w:lang w:eastAsia="es-CO"/>
        </w:rPr>
      </w:pPr>
      <w:r w:rsidRPr="002F275D">
        <w:rPr>
          <w:rFonts w:ascii="Arial" w:eastAsia="Times New Roman" w:hAnsi="Arial" w:cs="Arial"/>
          <w:color w:val="000000"/>
          <w:lang w:val="es-ES" w:eastAsia="es-CO"/>
        </w:rPr>
        <w:t>Si sólo se presenta una oferta, esta se aceptará siempre que satisfaga los requerimientos contenidos en la invitación pública.</w:t>
      </w:r>
      <w:r w:rsidRPr="002F275D">
        <w:rPr>
          <w:rFonts w:ascii="Arial" w:eastAsia="Times New Roman" w:hAnsi="Arial" w:cs="Arial"/>
          <w:color w:val="000000"/>
          <w:lang w:eastAsia="es-CO"/>
        </w:rPr>
        <w:t> </w:t>
      </w:r>
    </w:p>
    <w:p w14:paraId="0945FC34" w14:textId="77777777" w:rsidR="005A3734" w:rsidRPr="002F275D" w:rsidRDefault="005A3734" w:rsidP="005E4EB7">
      <w:pPr>
        <w:numPr>
          <w:ilvl w:val="0"/>
          <w:numId w:val="36"/>
        </w:numPr>
        <w:spacing w:after="0" w:line="240" w:lineRule="auto"/>
        <w:ind w:left="870" w:firstLine="0"/>
        <w:jc w:val="both"/>
        <w:textAlignment w:val="baseline"/>
        <w:rPr>
          <w:rFonts w:ascii="Arial" w:eastAsia="Times New Roman" w:hAnsi="Arial" w:cs="Arial"/>
          <w:lang w:eastAsia="es-CO"/>
        </w:rPr>
      </w:pPr>
      <w:r w:rsidRPr="002F275D">
        <w:rPr>
          <w:rFonts w:ascii="Arial" w:eastAsia="Times New Roman" w:hAnsi="Arial" w:cs="Arial"/>
          <w:color w:val="000000"/>
          <w:lang w:val="es-ES" w:eastAsia="es-CO"/>
        </w:rPr>
        <w:t>En caso de empate la entidad adjudicará a quien haya entregado primero la oferta entre los empatados, según el orden de entrega de las mismas.</w:t>
      </w:r>
      <w:r w:rsidRPr="002F275D">
        <w:rPr>
          <w:rFonts w:ascii="Arial" w:eastAsia="Times New Roman" w:hAnsi="Arial" w:cs="Arial"/>
          <w:color w:val="000000"/>
          <w:lang w:eastAsia="es-CO"/>
        </w:rPr>
        <w:t> </w:t>
      </w:r>
    </w:p>
    <w:p w14:paraId="5CE90425" w14:textId="72CCB41C" w:rsidR="005A3734" w:rsidRPr="002F275D" w:rsidRDefault="005A3734" w:rsidP="005E4EB7">
      <w:pPr>
        <w:numPr>
          <w:ilvl w:val="0"/>
          <w:numId w:val="37"/>
        </w:numPr>
        <w:spacing w:after="0" w:line="240" w:lineRule="auto"/>
        <w:ind w:left="870" w:firstLine="0"/>
        <w:jc w:val="both"/>
        <w:textAlignment w:val="baseline"/>
        <w:rPr>
          <w:rFonts w:ascii="Arial" w:eastAsia="Times New Roman" w:hAnsi="Arial" w:cs="Arial"/>
          <w:lang w:eastAsia="es-CO"/>
        </w:rPr>
      </w:pPr>
      <w:r w:rsidRPr="002F275D">
        <w:rPr>
          <w:rFonts w:ascii="Arial" w:eastAsia="Times New Roman" w:hAnsi="Arial" w:cs="Arial"/>
          <w:color w:val="000000"/>
          <w:lang w:val="es-ES" w:eastAsia="es-CO"/>
        </w:rPr>
        <w:t>En caso de no presentarse habilitada alguna de las propuestas, el proceso se declarará desierto.</w:t>
      </w:r>
      <w:r w:rsidRPr="002F275D">
        <w:rPr>
          <w:rFonts w:ascii="Arial" w:eastAsia="Times New Roman" w:hAnsi="Arial" w:cs="Arial"/>
          <w:color w:val="000000"/>
          <w:lang w:eastAsia="es-CO"/>
        </w:rPr>
        <w:t> </w:t>
      </w:r>
    </w:p>
    <w:p w14:paraId="32268691" w14:textId="77777777" w:rsidR="007A237D" w:rsidRPr="002F275D" w:rsidRDefault="007A237D" w:rsidP="007A237D">
      <w:pPr>
        <w:spacing w:after="0" w:line="240" w:lineRule="auto"/>
        <w:ind w:left="870"/>
        <w:jc w:val="both"/>
        <w:textAlignment w:val="baseline"/>
        <w:rPr>
          <w:rFonts w:ascii="Arial" w:eastAsia="Times New Roman" w:hAnsi="Arial" w:cs="Arial"/>
          <w:lang w:eastAsia="es-CO"/>
        </w:rPr>
      </w:pPr>
    </w:p>
    <w:p w14:paraId="7250F48D"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lang w:val="es-ES" w:eastAsia="es-CO"/>
        </w:rPr>
        <w:t>La entidad seleccionará mediante comunicación de aceptación de la oferta electrónica al proponente con el precio más bajo siempre y cuando cumpla con las condiciones señaladas en esta invitación. </w:t>
      </w:r>
      <w:r w:rsidRPr="002F275D">
        <w:rPr>
          <w:rFonts w:ascii="Arial" w:eastAsia="Times New Roman" w:hAnsi="Arial" w:cs="Arial"/>
          <w:lang w:eastAsia="es-CO"/>
        </w:rPr>
        <w:t> </w:t>
      </w:r>
    </w:p>
    <w:p w14:paraId="26C2C1C1" w14:textId="77777777" w:rsidR="005A3734" w:rsidRPr="002F275D" w:rsidRDefault="005A3734" w:rsidP="005A3734">
      <w:pPr>
        <w:spacing w:after="0" w:line="240" w:lineRule="auto"/>
        <w:jc w:val="both"/>
        <w:textAlignment w:val="baseline"/>
        <w:rPr>
          <w:rFonts w:ascii="Arial" w:eastAsia="Times New Roman" w:hAnsi="Arial" w:cs="Arial"/>
          <w:lang w:eastAsia="es-CO"/>
        </w:rPr>
      </w:pPr>
      <w:r w:rsidRPr="002F275D">
        <w:rPr>
          <w:rFonts w:ascii="Arial" w:eastAsia="Times New Roman" w:hAnsi="Arial" w:cs="Arial"/>
          <w:color w:val="000000"/>
          <w:lang w:eastAsia="es-CO"/>
        </w:rPr>
        <w:t> </w:t>
      </w:r>
    </w:p>
    <w:p w14:paraId="0B729CA9" w14:textId="0EAF2539" w:rsidR="00DC0E37" w:rsidRPr="00DC0E37" w:rsidRDefault="005A3734" w:rsidP="005E4EB7">
      <w:pPr>
        <w:pStyle w:val="Prrafodelista"/>
        <w:numPr>
          <w:ilvl w:val="0"/>
          <w:numId w:val="30"/>
        </w:numPr>
        <w:spacing w:after="200" w:line="240" w:lineRule="auto"/>
        <w:ind w:left="567" w:hanging="207"/>
        <w:jc w:val="both"/>
        <w:rPr>
          <w:rFonts w:ascii="Arial" w:eastAsiaTheme="minorEastAsia" w:hAnsi="Arial" w:cs="Arial"/>
          <w:b/>
          <w:sz w:val="20"/>
          <w:szCs w:val="20"/>
          <w:lang w:eastAsia="es-CO"/>
        </w:rPr>
      </w:pPr>
      <w:r w:rsidRPr="00DC0E37">
        <w:rPr>
          <w:rFonts w:ascii="Arial" w:eastAsia="Times New Roman" w:hAnsi="Arial" w:cs="Arial"/>
          <w:color w:val="000000"/>
          <w:lang w:eastAsia="es-CO"/>
        </w:rPr>
        <w:t> </w:t>
      </w:r>
      <w:r w:rsidR="00DC0E37" w:rsidRPr="00DC0E37">
        <w:rPr>
          <w:rFonts w:ascii="Arial" w:eastAsiaTheme="minorEastAsia" w:hAnsi="Arial" w:cs="Arial"/>
          <w:b/>
          <w:sz w:val="20"/>
          <w:szCs w:val="20"/>
          <w:lang w:eastAsia="es-CO"/>
        </w:rPr>
        <w:t>ESPECIFICACIONES TÉCNICAS DEL OBJETO A CONTRATAR</w:t>
      </w:r>
    </w:p>
    <w:p w14:paraId="46F0BBB6" w14:textId="567066E0" w:rsidR="00DC0E37" w:rsidRPr="00DC0E37" w:rsidRDefault="009F2896" w:rsidP="00DC0E37">
      <w:pPr>
        <w:spacing w:after="200" w:line="240" w:lineRule="auto"/>
        <w:jc w:val="both"/>
        <w:rPr>
          <w:rFonts w:ascii="Arial" w:eastAsiaTheme="minorEastAsia" w:hAnsi="Arial" w:cs="Arial"/>
          <w:bCs/>
          <w:sz w:val="20"/>
          <w:szCs w:val="20"/>
          <w:lang w:eastAsia="es-CO"/>
        </w:rPr>
      </w:pPr>
      <w:r w:rsidRPr="009F2896">
        <w:rPr>
          <w:rFonts w:ascii="Arial" w:eastAsiaTheme="minorEastAsia" w:hAnsi="Arial" w:cs="Arial"/>
          <w:bCs/>
          <w:sz w:val="20"/>
          <w:szCs w:val="20"/>
          <w:lang w:eastAsia="es-CO"/>
        </w:rPr>
        <w:t>El contratista se obliga a entregar bienes de excelente calidad para el Centro de Formación Agroindustrial “La Angostura” del SENA Regional Huila conforme las unidades y cantidades descritas a continuación:</w:t>
      </w:r>
    </w:p>
    <w:p w14:paraId="49082B38" w14:textId="46F7BB2C" w:rsidR="00DC0E37" w:rsidRDefault="00DC0E37" w:rsidP="00DC0E37">
      <w:pPr>
        <w:spacing w:after="0" w:line="240" w:lineRule="auto"/>
        <w:jc w:val="both"/>
        <w:rPr>
          <w:rFonts w:ascii="Arial" w:hAnsi="Arial" w:cs="Arial"/>
          <w:b/>
          <w:sz w:val="20"/>
          <w:szCs w:val="20"/>
        </w:rPr>
      </w:pPr>
    </w:p>
    <w:p w14:paraId="28D44F72" w14:textId="7632FE97" w:rsidR="006D1465" w:rsidRDefault="006D1465" w:rsidP="00DC0E37">
      <w:pPr>
        <w:spacing w:after="0" w:line="240" w:lineRule="auto"/>
        <w:jc w:val="both"/>
        <w:rPr>
          <w:rFonts w:ascii="Arial" w:hAnsi="Arial" w:cs="Arial"/>
          <w:b/>
          <w:sz w:val="20"/>
          <w:szCs w:val="20"/>
        </w:rPr>
      </w:pPr>
    </w:p>
    <w:p w14:paraId="0DFD28D7" w14:textId="15B2FC81" w:rsidR="006D1465" w:rsidRDefault="006D1465" w:rsidP="006D1465">
      <w:pPr>
        <w:spacing w:after="0" w:line="240" w:lineRule="auto"/>
        <w:jc w:val="both"/>
        <w:rPr>
          <w:rFonts w:ascii="Arial" w:hAnsi="Arial" w:cs="Arial"/>
          <w:b/>
          <w:sz w:val="20"/>
          <w:szCs w:val="20"/>
          <w:u w:val="single"/>
        </w:rPr>
      </w:pPr>
    </w:p>
    <w:tbl>
      <w:tblPr>
        <w:tblW w:w="5000" w:type="pct"/>
        <w:tblLayout w:type="fixed"/>
        <w:tblCellMar>
          <w:left w:w="70" w:type="dxa"/>
          <w:right w:w="70" w:type="dxa"/>
        </w:tblCellMar>
        <w:tblLook w:val="04A0" w:firstRow="1" w:lastRow="0" w:firstColumn="1" w:lastColumn="0" w:noHBand="0" w:noVBand="1"/>
      </w:tblPr>
      <w:tblGrid>
        <w:gridCol w:w="488"/>
        <w:gridCol w:w="834"/>
        <w:gridCol w:w="835"/>
        <w:gridCol w:w="1255"/>
        <w:gridCol w:w="3902"/>
        <w:gridCol w:w="697"/>
        <w:gridCol w:w="657"/>
        <w:gridCol w:w="160"/>
      </w:tblGrid>
      <w:tr w:rsidR="0068020C" w:rsidRPr="0068020C" w14:paraId="058F96C2" w14:textId="77777777" w:rsidTr="006774F8">
        <w:trPr>
          <w:gridAfter w:val="1"/>
          <w:wAfter w:w="89" w:type="pct"/>
          <w:trHeight w:val="697"/>
          <w:tblHeader/>
        </w:trPr>
        <w:tc>
          <w:tcPr>
            <w:tcW w:w="27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BB0CF70" w14:textId="77777777" w:rsidR="0068020C" w:rsidRPr="0068020C" w:rsidRDefault="0068020C" w:rsidP="0068020C">
            <w:pPr>
              <w:spacing w:after="0" w:line="240" w:lineRule="auto"/>
              <w:jc w:val="center"/>
              <w:rPr>
                <w:rFonts w:ascii="Arial" w:eastAsia="Times New Roman" w:hAnsi="Arial" w:cs="Arial"/>
                <w:b/>
                <w:bCs/>
                <w:color w:val="000000"/>
                <w:sz w:val="12"/>
                <w:szCs w:val="12"/>
                <w:lang w:eastAsia="es-CO"/>
              </w:rPr>
            </w:pPr>
            <w:r w:rsidRPr="0068020C">
              <w:rPr>
                <w:rFonts w:ascii="Arial" w:eastAsia="Times New Roman" w:hAnsi="Arial" w:cs="Arial"/>
                <w:b/>
                <w:bCs/>
                <w:color w:val="000000"/>
                <w:sz w:val="12"/>
                <w:szCs w:val="12"/>
                <w:lang w:eastAsia="es-CO"/>
              </w:rPr>
              <w:lastRenderedPageBreak/>
              <w:t>ITEM</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912D7A0" w14:textId="77777777" w:rsidR="0068020C" w:rsidRPr="0068020C" w:rsidRDefault="0068020C" w:rsidP="0068020C">
            <w:pPr>
              <w:spacing w:after="0" w:line="240" w:lineRule="auto"/>
              <w:jc w:val="center"/>
              <w:rPr>
                <w:rFonts w:ascii="Arial" w:eastAsia="Times New Roman" w:hAnsi="Arial" w:cs="Arial"/>
                <w:b/>
                <w:bCs/>
                <w:color w:val="000000"/>
                <w:sz w:val="12"/>
                <w:szCs w:val="12"/>
                <w:lang w:eastAsia="es-CO"/>
              </w:rPr>
            </w:pPr>
            <w:r w:rsidRPr="0068020C">
              <w:rPr>
                <w:rFonts w:ascii="Arial" w:eastAsia="Times New Roman" w:hAnsi="Arial" w:cs="Arial"/>
                <w:b/>
                <w:bCs/>
                <w:color w:val="000000"/>
                <w:sz w:val="12"/>
                <w:szCs w:val="12"/>
                <w:lang w:eastAsia="es-CO"/>
              </w:rPr>
              <w:t>CODIGO ELEMENTO</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2E6EA19" w14:textId="77777777" w:rsidR="0068020C" w:rsidRPr="0068020C" w:rsidRDefault="0068020C" w:rsidP="0068020C">
            <w:pPr>
              <w:spacing w:after="0" w:line="240" w:lineRule="auto"/>
              <w:jc w:val="center"/>
              <w:rPr>
                <w:rFonts w:ascii="Arial" w:eastAsia="Times New Roman" w:hAnsi="Arial" w:cs="Arial"/>
                <w:b/>
                <w:bCs/>
                <w:color w:val="000000"/>
                <w:sz w:val="12"/>
                <w:szCs w:val="12"/>
                <w:lang w:eastAsia="es-CO"/>
              </w:rPr>
            </w:pPr>
            <w:r w:rsidRPr="0068020C">
              <w:rPr>
                <w:rFonts w:ascii="Arial" w:eastAsia="Times New Roman" w:hAnsi="Arial" w:cs="Arial"/>
                <w:b/>
                <w:bCs/>
                <w:color w:val="000000"/>
                <w:sz w:val="12"/>
                <w:szCs w:val="12"/>
                <w:lang w:eastAsia="es-CO"/>
              </w:rPr>
              <w:t>CÓDIGO UNSPSC</w:t>
            </w:r>
          </w:p>
        </w:tc>
        <w:tc>
          <w:tcPr>
            <w:tcW w:w="711"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FAF73D0" w14:textId="77777777" w:rsidR="0068020C" w:rsidRPr="0068020C" w:rsidRDefault="0068020C" w:rsidP="0068020C">
            <w:pPr>
              <w:spacing w:after="0" w:line="240" w:lineRule="auto"/>
              <w:jc w:val="center"/>
              <w:rPr>
                <w:rFonts w:ascii="Arial" w:eastAsia="Times New Roman" w:hAnsi="Arial" w:cs="Arial"/>
                <w:b/>
                <w:bCs/>
                <w:color w:val="000000"/>
                <w:sz w:val="12"/>
                <w:szCs w:val="12"/>
                <w:lang w:eastAsia="es-CO"/>
              </w:rPr>
            </w:pPr>
            <w:r w:rsidRPr="0068020C">
              <w:rPr>
                <w:rFonts w:ascii="Arial" w:eastAsia="Times New Roman" w:hAnsi="Arial" w:cs="Arial"/>
                <w:b/>
                <w:bCs/>
                <w:color w:val="000000"/>
                <w:sz w:val="12"/>
                <w:szCs w:val="12"/>
                <w:lang w:eastAsia="es-CO"/>
              </w:rPr>
              <w:t>PRODUCTO</w:t>
            </w:r>
          </w:p>
        </w:tc>
        <w:tc>
          <w:tcPr>
            <w:tcW w:w="2210"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8FAA4EA" w14:textId="77777777" w:rsidR="0068020C" w:rsidRPr="0068020C" w:rsidRDefault="0068020C" w:rsidP="0068020C">
            <w:pPr>
              <w:spacing w:after="0" w:line="240" w:lineRule="auto"/>
              <w:jc w:val="center"/>
              <w:rPr>
                <w:rFonts w:ascii="Arial" w:eastAsia="Times New Roman" w:hAnsi="Arial" w:cs="Arial"/>
                <w:b/>
                <w:bCs/>
                <w:sz w:val="12"/>
                <w:szCs w:val="12"/>
                <w:lang w:eastAsia="es-CO"/>
              </w:rPr>
            </w:pPr>
            <w:r w:rsidRPr="0068020C">
              <w:rPr>
                <w:rFonts w:ascii="Arial" w:eastAsia="Times New Roman" w:hAnsi="Arial" w:cs="Arial"/>
                <w:b/>
                <w:bCs/>
                <w:sz w:val="12"/>
                <w:szCs w:val="12"/>
                <w:lang w:eastAsia="es-CO"/>
              </w:rPr>
              <w:t>DESCRIPCION TECNICA DEL ELEMENTO O SERVICIO</w:t>
            </w:r>
          </w:p>
        </w:tc>
        <w:tc>
          <w:tcPr>
            <w:tcW w:w="395"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295813F" w14:textId="77777777" w:rsidR="0068020C" w:rsidRPr="0068020C" w:rsidRDefault="0068020C" w:rsidP="0068020C">
            <w:pPr>
              <w:spacing w:after="0" w:line="240" w:lineRule="auto"/>
              <w:jc w:val="center"/>
              <w:rPr>
                <w:rFonts w:ascii="Arial" w:eastAsia="Times New Roman" w:hAnsi="Arial" w:cs="Arial"/>
                <w:b/>
                <w:bCs/>
                <w:color w:val="000000"/>
                <w:sz w:val="12"/>
                <w:szCs w:val="12"/>
                <w:lang w:eastAsia="es-CO"/>
              </w:rPr>
            </w:pPr>
            <w:r w:rsidRPr="0068020C">
              <w:rPr>
                <w:rFonts w:ascii="Arial" w:eastAsia="Times New Roman" w:hAnsi="Arial" w:cs="Arial"/>
                <w:b/>
                <w:bCs/>
                <w:color w:val="000000"/>
                <w:sz w:val="12"/>
                <w:szCs w:val="12"/>
                <w:lang w:eastAsia="es-CO"/>
              </w:rPr>
              <w:t>UNIDAD</w:t>
            </w:r>
          </w:p>
        </w:tc>
        <w:tc>
          <w:tcPr>
            <w:tcW w:w="372"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C8C185D" w14:textId="77777777" w:rsidR="0068020C" w:rsidRPr="0068020C" w:rsidRDefault="0068020C" w:rsidP="0068020C">
            <w:pPr>
              <w:spacing w:after="0" w:line="240" w:lineRule="auto"/>
              <w:jc w:val="right"/>
              <w:rPr>
                <w:rFonts w:ascii="Arial" w:eastAsia="Times New Roman" w:hAnsi="Arial" w:cs="Arial"/>
                <w:b/>
                <w:bCs/>
                <w:color w:val="000000"/>
                <w:sz w:val="12"/>
                <w:szCs w:val="12"/>
                <w:lang w:eastAsia="es-CO"/>
              </w:rPr>
            </w:pPr>
            <w:r w:rsidRPr="0068020C">
              <w:rPr>
                <w:rFonts w:ascii="Arial" w:eastAsia="Times New Roman" w:hAnsi="Arial" w:cs="Arial"/>
                <w:b/>
                <w:bCs/>
                <w:color w:val="000000"/>
                <w:sz w:val="12"/>
                <w:szCs w:val="12"/>
                <w:lang w:eastAsia="es-CO"/>
              </w:rPr>
              <w:t>CANT</w:t>
            </w:r>
          </w:p>
        </w:tc>
      </w:tr>
      <w:tr w:rsidR="0068020C" w:rsidRPr="0068020C" w14:paraId="47A1E0ED" w14:textId="77777777" w:rsidTr="006774F8">
        <w:trPr>
          <w:trHeight w:val="20"/>
          <w:tblHeader/>
        </w:trPr>
        <w:tc>
          <w:tcPr>
            <w:tcW w:w="277" w:type="pct"/>
            <w:vMerge/>
            <w:tcBorders>
              <w:top w:val="single" w:sz="4" w:space="0" w:color="auto"/>
              <w:left w:val="single" w:sz="4" w:space="0" w:color="auto"/>
              <w:bottom w:val="single" w:sz="4" w:space="0" w:color="auto"/>
              <w:right w:val="single" w:sz="4" w:space="0" w:color="auto"/>
            </w:tcBorders>
            <w:vAlign w:val="center"/>
            <w:hideMark/>
          </w:tcPr>
          <w:p w14:paraId="70974453" w14:textId="77777777" w:rsidR="0068020C" w:rsidRPr="0068020C" w:rsidRDefault="0068020C" w:rsidP="0068020C">
            <w:pPr>
              <w:spacing w:after="0" w:line="240" w:lineRule="auto"/>
              <w:rPr>
                <w:rFonts w:ascii="Arial" w:eastAsia="Times New Roman" w:hAnsi="Arial" w:cs="Arial"/>
                <w:b/>
                <w:bCs/>
                <w:color w:val="000000"/>
                <w:sz w:val="14"/>
                <w:szCs w:val="14"/>
                <w:lang w:eastAsia="es-CO"/>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762518AA" w14:textId="77777777" w:rsidR="0068020C" w:rsidRPr="0068020C" w:rsidRDefault="0068020C" w:rsidP="0068020C">
            <w:pPr>
              <w:spacing w:after="0" w:line="240" w:lineRule="auto"/>
              <w:rPr>
                <w:rFonts w:ascii="Arial" w:eastAsia="Times New Roman" w:hAnsi="Arial" w:cs="Arial"/>
                <w:b/>
                <w:bCs/>
                <w:color w:val="000000"/>
                <w:sz w:val="14"/>
                <w:szCs w:val="14"/>
                <w:lang w:eastAsia="es-CO"/>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08301CFC" w14:textId="77777777" w:rsidR="0068020C" w:rsidRPr="0068020C" w:rsidRDefault="0068020C" w:rsidP="0068020C">
            <w:pPr>
              <w:spacing w:after="0" w:line="240" w:lineRule="auto"/>
              <w:rPr>
                <w:rFonts w:ascii="Arial" w:eastAsia="Times New Roman" w:hAnsi="Arial" w:cs="Arial"/>
                <w:b/>
                <w:bCs/>
                <w:color w:val="000000"/>
                <w:sz w:val="14"/>
                <w:szCs w:val="14"/>
                <w:lang w:eastAsia="es-CO"/>
              </w:rPr>
            </w:pPr>
          </w:p>
        </w:tc>
        <w:tc>
          <w:tcPr>
            <w:tcW w:w="711" w:type="pct"/>
            <w:vMerge/>
            <w:tcBorders>
              <w:top w:val="single" w:sz="4" w:space="0" w:color="auto"/>
              <w:left w:val="single" w:sz="4" w:space="0" w:color="auto"/>
              <w:bottom w:val="single" w:sz="4" w:space="0" w:color="auto"/>
              <w:right w:val="single" w:sz="4" w:space="0" w:color="auto"/>
            </w:tcBorders>
            <w:vAlign w:val="center"/>
            <w:hideMark/>
          </w:tcPr>
          <w:p w14:paraId="38D4A053" w14:textId="77777777" w:rsidR="0068020C" w:rsidRPr="0068020C" w:rsidRDefault="0068020C" w:rsidP="0068020C">
            <w:pPr>
              <w:spacing w:after="0" w:line="240" w:lineRule="auto"/>
              <w:rPr>
                <w:rFonts w:ascii="Arial" w:eastAsia="Times New Roman" w:hAnsi="Arial" w:cs="Arial"/>
                <w:b/>
                <w:bCs/>
                <w:color w:val="000000"/>
                <w:sz w:val="14"/>
                <w:szCs w:val="14"/>
                <w:lang w:eastAsia="es-CO"/>
              </w:rPr>
            </w:pPr>
          </w:p>
        </w:tc>
        <w:tc>
          <w:tcPr>
            <w:tcW w:w="2210" w:type="pct"/>
            <w:vMerge/>
            <w:tcBorders>
              <w:top w:val="single" w:sz="4" w:space="0" w:color="auto"/>
              <w:left w:val="single" w:sz="4" w:space="0" w:color="auto"/>
              <w:bottom w:val="single" w:sz="4" w:space="0" w:color="auto"/>
              <w:right w:val="single" w:sz="4" w:space="0" w:color="auto"/>
            </w:tcBorders>
            <w:vAlign w:val="center"/>
            <w:hideMark/>
          </w:tcPr>
          <w:p w14:paraId="50177382" w14:textId="77777777" w:rsidR="0068020C" w:rsidRPr="0068020C" w:rsidRDefault="0068020C" w:rsidP="0068020C">
            <w:pPr>
              <w:spacing w:after="0" w:line="240" w:lineRule="auto"/>
              <w:jc w:val="both"/>
              <w:rPr>
                <w:rFonts w:ascii="Arial" w:eastAsia="Times New Roman" w:hAnsi="Arial" w:cs="Arial"/>
                <w:b/>
                <w:bCs/>
                <w:sz w:val="14"/>
                <w:szCs w:val="14"/>
                <w:lang w:eastAsia="es-CO"/>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2EB71686" w14:textId="77777777" w:rsidR="0068020C" w:rsidRPr="0068020C" w:rsidRDefault="0068020C" w:rsidP="0068020C">
            <w:pPr>
              <w:spacing w:after="0" w:line="240" w:lineRule="auto"/>
              <w:rPr>
                <w:rFonts w:ascii="Arial" w:eastAsia="Times New Roman" w:hAnsi="Arial" w:cs="Arial"/>
                <w:b/>
                <w:bCs/>
                <w:color w:val="000000"/>
                <w:sz w:val="14"/>
                <w:szCs w:val="14"/>
                <w:lang w:eastAsia="es-CO"/>
              </w:rPr>
            </w:pPr>
          </w:p>
        </w:tc>
        <w:tc>
          <w:tcPr>
            <w:tcW w:w="372" w:type="pct"/>
            <w:vMerge/>
            <w:tcBorders>
              <w:top w:val="single" w:sz="4" w:space="0" w:color="auto"/>
              <w:left w:val="single" w:sz="4" w:space="0" w:color="auto"/>
              <w:bottom w:val="single" w:sz="4" w:space="0" w:color="auto"/>
              <w:right w:val="single" w:sz="4" w:space="0" w:color="auto"/>
            </w:tcBorders>
            <w:vAlign w:val="center"/>
            <w:hideMark/>
          </w:tcPr>
          <w:p w14:paraId="40E7D36B" w14:textId="77777777" w:rsidR="0068020C" w:rsidRPr="0068020C" w:rsidRDefault="0068020C" w:rsidP="0068020C">
            <w:pPr>
              <w:spacing w:after="0" w:line="240" w:lineRule="auto"/>
              <w:rPr>
                <w:rFonts w:ascii="Arial" w:eastAsia="Times New Roman" w:hAnsi="Arial" w:cs="Arial"/>
                <w:b/>
                <w:bCs/>
                <w:color w:val="000000"/>
                <w:sz w:val="14"/>
                <w:szCs w:val="14"/>
                <w:lang w:eastAsia="es-CO"/>
              </w:rPr>
            </w:pPr>
          </w:p>
        </w:tc>
        <w:tc>
          <w:tcPr>
            <w:tcW w:w="89" w:type="pct"/>
            <w:tcBorders>
              <w:top w:val="nil"/>
              <w:left w:val="nil"/>
              <w:bottom w:val="nil"/>
              <w:right w:val="nil"/>
            </w:tcBorders>
            <w:shd w:val="clear" w:color="auto" w:fill="auto"/>
            <w:noWrap/>
            <w:vAlign w:val="bottom"/>
            <w:hideMark/>
          </w:tcPr>
          <w:p w14:paraId="18A68751" w14:textId="77777777" w:rsidR="0068020C" w:rsidRPr="0068020C" w:rsidRDefault="0068020C" w:rsidP="0068020C">
            <w:pPr>
              <w:spacing w:after="0" w:line="240" w:lineRule="auto"/>
              <w:jc w:val="right"/>
              <w:rPr>
                <w:rFonts w:ascii="Arial" w:eastAsia="Times New Roman" w:hAnsi="Arial" w:cs="Arial"/>
                <w:b/>
                <w:bCs/>
                <w:color w:val="000000"/>
                <w:sz w:val="14"/>
                <w:szCs w:val="14"/>
                <w:lang w:eastAsia="es-CO"/>
              </w:rPr>
            </w:pPr>
          </w:p>
        </w:tc>
      </w:tr>
      <w:tr w:rsidR="0068020C" w:rsidRPr="0068020C" w14:paraId="054E684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83ECE4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473" w:type="pct"/>
            <w:tcBorders>
              <w:top w:val="nil"/>
              <w:left w:val="nil"/>
              <w:bottom w:val="single" w:sz="4" w:space="0" w:color="auto"/>
              <w:right w:val="single" w:sz="4" w:space="0" w:color="auto"/>
            </w:tcBorders>
            <w:shd w:val="clear" w:color="auto" w:fill="auto"/>
            <w:noWrap/>
            <w:vAlign w:val="bottom"/>
            <w:hideMark/>
          </w:tcPr>
          <w:p w14:paraId="0C7C15A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287801</w:t>
            </w:r>
          </w:p>
        </w:tc>
        <w:tc>
          <w:tcPr>
            <w:tcW w:w="473" w:type="pct"/>
            <w:tcBorders>
              <w:top w:val="nil"/>
              <w:left w:val="nil"/>
              <w:bottom w:val="single" w:sz="4" w:space="0" w:color="auto"/>
              <w:right w:val="single" w:sz="4" w:space="0" w:color="auto"/>
            </w:tcBorders>
            <w:shd w:val="clear" w:color="auto" w:fill="auto"/>
            <w:noWrap/>
            <w:vAlign w:val="bottom"/>
            <w:hideMark/>
          </w:tcPr>
          <w:p w14:paraId="0F580A7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41106400</w:t>
            </w:r>
          </w:p>
        </w:tc>
        <w:tc>
          <w:tcPr>
            <w:tcW w:w="711" w:type="pct"/>
            <w:tcBorders>
              <w:top w:val="nil"/>
              <w:left w:val="nil"/>
              <w:bottom w:val="single" w:sz="4" w:space="0" w:color="auto"/>
              <w:right w:val="single" w:sz="4" w:space="0" w:color="auto"/>
            </w:tcBorders>
            <w:shd w:val="clear" w:color="auto" w:fill="auto"/>
            <w:noWrap/>
            <w:vAlign w:val="bottom"/>
            <w:hideMark/>
          </w:tcPr>
          <w:p w14:paraId="3F96BD7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Adaptador Eléctrico</w:t>
            </w:r>
          </w:p>
        </w:tc>
        <w:tc>
          <w:tcPr>
            <w:tcW w:w="2210" w:type="pct"/>
            <w:tcBorders>
              <w:top w:val="nil"/>
              <w:left w:val="nil"/>
              <w:bottom w:val="single" w:sz="4" w:space="0" w:color="auto"/>
              <w:right w:val="single" w:sz="4" w:space="0" w:color="auto"/>
            </w:tcBorders>
            <w:shd w:val="clear" w:color="auto" w:fill="auto"/>
            <w:noWrap/>
            <w:vAlign w:val="bottom"/>
            <w:hideMark/>
          </w:tcPr>
          <w:p w14:paraId="14F05614"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Adaptador 3 a 2 electric line 13 a-125 v</w:t>
            </w:r>
          </w:p>
        </w:tc>
        <w:tc>
          <w:tcPr>
            <w:tcW w:w="395" w:type="pct"/>
            <w:tcBorders>
              <w:top w:val="nil"/>
              <w:left w:val="nil"/>
              <w:bottom w:val="single" w:sz="4" w:space="0" w:color="auto"/>
              <w:right w:val="single" w:sz="4" w:space="0" w:color="auto"/>
            </w:tcBorders>
            <w:shd w:val="clear" w:color="auto" w:fill="auto"/>
            <w:noWrap/>
            <w:vAlign w:val="bottom"/>
            <w:hideMark/>
          </w:tcPr>
          <w:p w14:paraId="632305C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1A2365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570C135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97087A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C03B28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473" w:type="pct"/>
            <w:tcBorders>
              <w:top w:val="nil"/>
              <w:left w:val="nil"/>
              <w:bottom w:val="single" w:sz="4" w:space="0" w:color="auto"/>
              <w:right w:val="single" w:sz="4" w:space="0" w:color="auto"/>
            </w:tcBorders>
            <w:shd w:val="clear" w:color="auto" w:fill="auto"/>
            <w:noWrap/>
            <w:vAlign w:val="bottom"/>
            <w:hideMark/>
          </w:tcPr>
          <w:p w14:paraId="24E3CD9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243299</w:t>
            </w:r>
          </w:p>
        </w:tc>
        <w:tc>
          <w:tcPr>
            <w:tcW w:w="473" w:type="pct"/>
            <w:tcBorders>
              <w:top w:val="nil"/>
              <w:left w:val="nil"/>
              <w:bottom w:val="single" w:sz="4" w:space="0" w:color="auto"/>
              <w:right w:val="single" w:sz="4" w:space="0" w:color="auto"/>
            </w:tcBorders>
            <w:shd w:val="clear" w:color="auto" w:fill="auto"/>
            <w:noWrap/>
            <w:vAlign w:val="bottom"/>
            <w:hideMark/>
          </w:tcPr>
          <w:p w14:paraId="5253D63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39121327</w:t>
            </w:r>
          </w:p>
        </w:tc>
        <w:tc>
          <w:tcPr>
            <w:tcW w:w="711" w:type="pct"/>
            <w:tcBorders>
              <w:top w:val="nil"/>
              <w:left w:val="nil"/>
              <w:bottom w:val="single" w:sz="4" w:space="0" w:color="auto"/>
              <w:right w:val="single" w:sz="4" w:space="0" w:color="auto"/>
            </w:tcBorders>
            <w:shd w:val="clear" w:color="auto" w:fill="auto"/>
            <w:noWrap/>
            <w:vAlign w:val="bottom"/>
            <w:hideMark/>
          </w:tcPr>
          <w:p w14:paraId="754D5E6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Aislador con tuerca para cerca eléctrica</w:t>
            </w:r>
          </w:p>
        </w:tc>
        <w:tc>
          <w:tcPr>
            <w:tcW w:w="2210" w:type="pct"/>
            <w:tcBorders>
              <w:top w:val="nil"/>
              <w:left w:val="nil"/>
              <w:bottom w:val="single" w:sz="4" w:space="0" w:color="auto"/>
              <w:right w:val="single" w:sz="4" w:space="0" w:color="auto"/>
            </w:tcBorders>
            <w:shd w:val="clear" w:color="auto" w:fill="auto"/>
            <w:noWrap/>
            <w:vAlign w:val="bottom"/>
            <w:hideMark/>
          </w:tcPr>
          <w:p w14:paraId="342AB91B"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Para cerca eléctrica, fabricado en polipropileno, con tuerca para ajustar a la varilla de diámetro 12 mm utilizada como poste de la cerca eléctrica.</w:t>
            </w:r>
          </w:p>
        </w:tc>
        <w:tc>
          <w:tcPr>
            <w:tcW w:w="395" w:type="pct"/>
            <w:tcBorders>
              <w:top w:val="nil"/>
              <w:left w:val="nil"/>
              <w:bottom w:val="single" w:sz="4" w:space="0" w:color="auto"/>
              <w:right w:val="single" w:sz="4" w:space="0" w:color="auto"/>
            </w:tcBorders>
            <w:shd w:val="clear" w:color="auto" w:fill="auto"/>
            <w:noWrap/>
            <w:vAlign w:val="bottom"/>
            <w:hideMark/>
          </w:tcPr>
          <w:p w14:paraId="660C230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AA9157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100</w:t>
            </w:r>
          </w:p>
        </w:tc>
        <w:tc>
          <w:tcPr>
            <w:tcW w:w="89" w:type="pct"/>
            <w:vAlign w:val="center"/>
            <w:hideMark/>
          </w:tcPr>
          <w:p w14:paraId="43AA5AF7"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96FC35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D0FF36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473" w:type="pct"/>
            <w:tcBorders>
              <w:top w:val="nil"/>
              <w:left w:val="nil"/>
              <w:bottom w:val="single" w:sz="4" w:space="0" w:color="auto"/>
              <w:right w:val="single" w:sz="4" w:space="0" w:color="auto"/>
            </w:tcBorders>
            <w:shd w:val="clear" w:color="auto" w:fill="auto"/>
            <w:noWrap/>
            <w:vAlign w:val="bottom"/>
            <w:hideMark/>
          </w:tcPr>
          <w:p w14:paraId="17FA381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240313</w:t>
            </w:r>
          </w:p>
        </w:tc>
        <w:tc>
          <w:tcPr>
            <w:tcW w:w="473" w:type="pct"/>
            <w:tcBorders>
              <w:top w:val="nil"/>
              <w:left w:val="nil"/>
              <w:bottom w:val="single" w:sz="4" w:space="0" w:color="auto"/>
              <w:right w:val="single" w:sz="4" w:space="0" w:color="auto"/>
            </w:tcBorders>
            <w:shd w:val="clear" w:color="auto" w:fill="auto"/>
            <w:noWrap/>
            <w:vAlign w:val="bottom"/>
            <w:hideMark/>
          </w:tcPr>
          <w:p w14:paraId="7546E40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31152000</w:t>
            </w:r>
          </w:p>
        </w:tc>
        <w:tc>
          <w:tcPr>
            <w:tcW w:w="711" w:type="pct"/>
            <w:tcBorders>
              <w:top w:val="nil"/>
              <w:left w:val="nil"/>
              <w:bottom w:val="single" w:sz="4" w:space="0" w:color="auto"/>
              <w:right w:val="single" w:sz="4" w:space="0" w:color="auto"/>
            </w:tcBorders>
            <w:shd w:val="clear" w:color="auto" w:fill="auto"/>
            <w:noWrap/>
            <w:vAlign w:val="bottom"/>
            <w:hideMark/>
          </w:tcPr>
          <w:p w14:paraId="3BA6F5A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Alambre de púas calibre 12,5</w:t>
            </w:r>
          </w:p>
        </w:tc>
        <w:tc>
          <w:tcPr>
            <w:tcW w:w="2210" w:type="pct"/>
            <w:tcBorders>
              <w:top w:val="nil"/>
              <w:left w:val="nil"/>
              <w:bottom w:val="single" w:sz="4" w:space="0" w:color="auto"/>
              <w:right w:val="single" w:sz="4" w:space="0" w:color="auto"/>
            </w:tcBorders>
            <w:shd w:val="clear" w:color="auto" w:fill="auto"/>
            <w:noWrap/>
            <w:vAlign w:val="bottom"/>
            <w:hideMark/>
          </w:tcPr>
          <w:p w14:paraId="0F2ACD21"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Calibre 12,5 púa entrelazada en la línea de alambre, capa de galvanizado simple (aprox. 60 g/m²), torsión constante (conventional twist). Para cerramientos o cercas agropecuarias, Quintal x 350 m</w:t>
            </w:r>
          </w:p>
        </w:tc>
        <w:tc>
          <w:tcPr>
            <w:tcW w:w="395" w:type="pct"/>
            <w:tcBorders>
              <w:top w:val="nil"/>
              <w:left w:val="nil"/>
              <w:bottom w:val="single" w:sz="4" w:space="0" w:color="auto"/>
              <w:right w:val="single" w:sz="4" w:space="0" w:color="auto"/>
            </w:tcBorders>
            <w:shd w:val="clear" w:color="auto" w:fill="auto"/>
            <w:noWrap/>
            <w:vAlign w:val="bottom"/>
            <w:hideMark/>
          </w:tcPr>
          <w:p w14:paraId="780C2D1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62A13B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1741FC11"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325875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FA585B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w:t>
            </w:r>
          </w:p>
        </w:tc>
        <w:tc>
          <w:tcPr>
            <w:tcW w:w="473" w:type="pct"/>
            <w:tcBorders>
              <w:top w:val="nil"/>
              <w:left w:val="nil"/>
              <w:bottom w:val="single" w:sz="4" w:space="0" w:color="auto"/>
              <w:right w:val="single" w:sz="4" w:space="0" w:color="auto"/>
            </w:tcBorders>
            <w:shd w:val="clear" w:color="auto" w:fill="auto"/>
            <w:noWrap/>
            <w:vAlign w:val="bottom"/>
            <w:hideMark/>
          </w:tcPr>
          <w:p w14:paraId="7C06D42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238528</w:t>
            </w:r>
          </w:p>
        </w:tc>
        <w:tc>
          <w:tcPr>
            <w:tcW w:w="473" w:type="pct"/>
            <w:tcBorders>
              <w:top w:val="nil"/>
              <w:left w:val="nil"/>
              <w:bottom w:val="single" w:sz="4" w:space="0" w:color="auto"/>
              <w:right w:val="single" w:sz="4" w:space="0" w:color="auto"/>
            </w:tcBorders>
            <w:shd w:val="clear" w:color="auto" w:fill="auto"/>
            <w:noWrap/>
            <w:vAlign w:val="bottom"/>
            <w:hideMark/>
          </w:tcPr>
          <w:p w14:paraId="2D04E75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31152002</w:t>
            </w:r>
          </w:p>
        </w:tc>
        <w:tc>
          <w:tcPr>
            <w:tcW w:w="711" w:type="pct"/>
            <w:tcBorders>
              <w:top w:val="nil"/>
              <w:left w:val="nil"/>
              <w:bottom w:val="single" w:sz="4" w:space="0" w:color="auto"/>
              <w:right w:val="single" w:sz="4" w:space="0" w:color="auto"/>
            </w:tcBorders>
            <w:shd w:val="clear" w:color="auto" w:fill="auto"/>
            <w:noWrap/>
            <w:vAlign w:val="bottom"/>
            <w:hideMark/>
          </w:tcPr>
          <w:p w14:paraId="302C612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Alambre de púas calibre 14</w:t>
            </w:r>
          </w:p>
        </w:tc>
        <w:tc>
          <w:tcPr>
            <w:tcW w:w="2210" w:type="pct"/>
            <w:tcBorders>
              <w:top w:val="nil"/>
              <w:left w:val="nil"/>
              <w:bottom w:val="single" w:sz="4" w:space="0" w:color="auto"/>
              <w:right w:val="single" w:sz="4" w:space="0" w:color="auto"/>
            </w:tcBorders>
            <w:shd w:val="clear" w:color="auto" w:fill="auto"/>
            <w:noWrap/>
            <w:vAlign w:val="bottom"/>
            <w:hideMark/>
          </w:tcPr>
          <w:p w14:paraId="3197FFDE"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Calibre 14, púa entrelazada en la línea de alambre, Capa de galvanizado simple, rollo x quintal de 500 m</w:t>
            </w:r>
          </w:p>
        </w:tc>
        <w:tc>
          <w:tcPr>
            <w:tcW w:w="395" w:type="pct"/>
            <w:tcBorders>
              <w:top w:val="nil"/>
              <w:left w:val="nil"/>
              <w:bottom w:val="single" w:sz="4" w:space="0" w:color="auto"/>
              <w:right w:val="single" w:sz="4" w:space="0" w:color="auto"/>
            </w:tcBorders>
            <w:shd w:val="clear" w:color="auto" w:fill="auto"/>
            <w:noWrap/>
            <w:vAlign w:val="bottom"/>
            <w:hideMark/>
          </w:tcPr>
          <w:p w14:paraId="2F3FB44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Rollo</w:t>
            </w:r>
          </w:p>
        </w:tc>
        <w:tc>
          <w:tcPr>
            <w:tcW w:w="372" w:type="pct"/>
            <w:tcBorders>
              <w:top w:val="nil"/>
              <w:left w:val="nil"/>
              <w:bottom w:val="single" w:sz="8" w:space="0" w:color="auto"/>
              <w:right w:val="single" w:sz="8" w:space="0" w:color="auto"/>
            </w:tcBorders>
            <w:shd w:val="clear" w:color="auto" w:fill="auto"/>
            <w:vAlign w:val="center"/>
            <w:hideMark/>
          </w:tcPr>
          <w:p w14:paraId="39F4C0D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7D96F442"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67EDA3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1C67FC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w:t>
            </w:r>
          </w:p>
        </w:tc>
        <w:tc>
          <w:tcPr>
            <w:tcW w:w="473" w:type="pct"/>
            <w:tcBorders>
              <w:top w:val="nil"/>
              <w:left w:val="nil"/>
              <w:bottom w:val="single" w:sz="4" w:space="0" w:color="auto"/>
              <w:right w:val="single" w:sz="4" w:space="0" w:color="auto"/>
            </w:tcBorders>
            <w:shd w:val="clear" w:color="auto" w:fill="auto"/>
            <w:noWrap/>
            <w:vAlign w:val="bottom"/>
            <w:hideMark/>
          </w:tcPr>
          <w:p w14:paraId="6721E23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251004</w:t>
            </w:r>
          </w:p>
        </w:tc>
        <w:tc>
          <w:tcPr>
            <w:tcW w:w="473" w:type="pct"/>
            <w:tcBorders>
              <w:top w:val="nil"/>
              <w:left w:val="nil"/>
              <w:bottom w:val="single" w:sz="4" w:space="0" w:color="auto"/>
              <w:right w:val="single" w:sz="4" w:space="0" w:color="auto"/>
            </w:tcBorders>
            <w:shd w:val="clear" w:color="auto" w:fill="auto"/>
            <w:noWrap/>
            <w:vAlign w:val="bottom"/>
            <w:hideMark/>
          </w:tcPr>
          <w:p w14:paraId="19EF626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26121500</w:t>
            </w:r>
          </w:p>
        </w:tc>
        <w:tc>
          <w:tcPr>
            <w:tcW w:w="711" w:type="pct"/>
            <w:tcBorders>
              <w:top w:val="nil"/>
              <w:left w:val="nil"/>
              <w:bottom w:val="single" w:sz="4" w:space="0" w:color="auto"/>
              <w:right w:val="single" w:sz="4" w:space="0" w:color="auto"/>
            </w:tcBorders>
            <w:shd w:val="clear" w:color="auto" w:fill="auto"/>
            <w:noWrap/>
            <w:vAlign w:val="bottom"/>
            <w:hideMark/>
          </w:tcPr>
          <w:p w14:paraId="0F9F7CF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Alambre dulce</w:t>
            </w:r>
          </w:p>
        </w:tc>
        <w:tc>
          <w:tcPr>
            <w:tcW w:w="2210" w:type="pct"/>
            <w:tcBorders>
              <w:top w:val="nil"/>
              <w:left w:val="nil"/>
              <w:bottom w:val="single" w:sz="4" w:space="0" w:color="auto"/>
              <w:right w:val="single" w:sz="4" w:space="0" w:color="auto"/>
            </w:tcBorders>
            <w:shd w:val="clear" w:color="auto" w:fill="auto"/>
            <w:noWrap/>
            <w:vAlign w:val="bottom"/>
            <w:hideMark/>
          </w:tcPr>
          <w:p w14:paraId="7488C366"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Alambre dulce negro, para amarre de hierro, calibre 16, por kilogramo</w:t>
            </w:r>
          </w:p>
        </w:tc>
        <w:tc>
          <w:tcPr>
            <w:tcW w:w="395" w:type="pct"/>
            <w:tcBorders>
              <w:top w:val="nil"/>
              <w:left w:val="nil"/>
              <w:bottom w:val="single" w:sz="4" w:space="0" w:color="auto"/>
              <w:right w:val="single" w:sz="4" w:space="0" w:color="auto"/>
            </w:tcBorders>
            <w:shd w:val="clear" w:color="auto" w:fill="auto"/>
            <w:noWrap/>
            <w:vAlign w:val="bottom"/>
            <w:hideMark/>
          </w:tcPr>
          <w:p w14:paraId="3DBD137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Kilogramo</w:t>
            </w:r>
          </w:p>
        </w:tc>
        <w:tc>
          <w:tcPr>
            <w:tcW w:w="372" w:type="pct"/>
            <w:tcBorders>
              <w:top w:val="nil"/>
              <w:left w:val="nil"/>
              <w:bottom w:val="single" w:sz="8" w:space="0" w:color="auto"/>
              <w:right w:val="single" w:sz="8" w:space="0" w:color="auto"/>
            </w:tcBorders>
            <w:shd w:val="clear" w:color="auto" w:fill="auto"/>
            <w:vAlign w:val="center"/>
            <w:hideMark/>
          </w:tcPr>
          <w:p w14:paraId="199FCBC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w:t>
            </w:r>
          </w:p>
        </w:tc>
        <w:tc>
          <w:tcPr>
            <w:tcW w:w="89" w:type="pct"/>
            <w:vAlign w:val="center"/>
            <w:hideMark/>
          </w:tcPr>
          <w:p w14:paraId="2258DF65"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1BCE43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B86567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473" w:type="pct"/>
            <w:tcBorders>
              <w:top w:val="nil"/>
              <w:left w:val="nil"/>
              <w:bottom w:val="single" w:sz="4" w:space="0" w:color="auto"/>
              <w:right w:val="single" w:sz="4" w:space="0" w:color="auto"/>
            </w:tcBorders>
            <w:shd w:val="clear" w:color="auto" w:fill="auto"/>
            <w:noWrap/>
            <w:vAlign w:val="bottom"/>
            <w:hideMark/>
          </w:tcPr>
          <w:p w14:paraId="3BB0991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257900</w:t>
            </w:r>
          </w:p>
        </w:tc>
        <w:tc>
          <w:tcPr>
            <w:tcW w:w="473" w:type="pct"/>
            <w:tcBorders>
              <w:top w:val="nil"/>
              <w:left w:val="nil"/>
              <w:bottom w:val="single" w:sz="4" w:space="0" w:color="auto"/>
              <w:right w:val="single" w:sz="4" w:space="0" w:color="auto"/>
            </w:tcBorders>
            <w:shd w:val="clear" w:color="auto" w:fill="auto"/>
            <w:noWrap/>
            <w:vAlign w:val="bottom"/>
            <w:hideMark/>
          </w:tcPr>
          <w:p w14:paraId="00EE744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30101504</w:t>
            </w:r>
          </w:p>
        </w:tc>
        <w:tc>
          <w:tcPr>
            <w:tcW w:w="711" w:type="pct"/>
            <w:tcBorders>
              <w:top w:val="nil"/>
              <w:left w:val="nil"/>
              <w:bottom w:val="single" w:sz="4" w:space="0" w:color="auto"/>
              <w:right w:val="single" w:sz="4" w:space="0" w:color="auto"/>
            </w:tcBorders>
            <w:shd w:val="clear" w:color="auto" w:fill="auto"/>
            <w:noWrap/>
            <w:vAlign w:val="bottom"/>
            <w:hideMark/>
          </w:tcPr>
          <w:p w14:paraId="56EFAEF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Angulo</w:t>
            </w:r>
          </w:p>
        </w:tc>
        <w:tc>
          <w:tcPr>
            <w:tcW w:w="2210" w:type="pct"/>
            <w:tcBorders>
              <w:top w:val="nil"/>
              <w:left w:val="nil"/>
              <w:bottom w:val="single" w:sz="4" w:space="0" w:color="auto"/>
              <w:right w:val="single" w:sz="4" w:space="0" w:color="auto"/>
            </w:tcBorders>
            <w:shd w:val="clear" w:color="auto" w:fill="auto"/>
            <w:noWrap/>
            <w:vAlign w:val="bottom"/>
            <w:hideMark/>
          </w:tcPr>
          <w:p w14:paraId="44183E81"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De acero al carbono de 1-1/2" x 1-1/2" x 1/8" x 6 m.</w:t>
            </w:r>
          </w:p>
        </w:tc>
        <w:tc>
          <w:tcPr>
            <w:tcW w:w="395" w:type="pct"/>
            <w:tcBorders>
              <w:top w:val="nil"/>
              <w:left w:val="nil"/>
              <w:bottom w:val="single" w:sz="4" w:space="0" w:color="auto"/>
              <w:right w:val="single" w:sz="4" w:space="0" w:color="auto"/>
            </w:tcBorders>
            <w:shd w:val="clear" w:color="auto" w:fill="auto"/>
            <w:noWrap/>
            <w:vAlign w:val="bottom"/>
            <w:hideMark/>
          </w:tcPr>
          <w:p w14:paraId="7122BB1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C6F841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w:t>
            </w:r>
          </w:p>
        </w:tc>
        <w:tc>
          <w:tcPr>
            <w:tcW w:w="89" w:type="pct"/>
            <w:vAlign w:val="center"/>
            <w:hideMark/>
          </w:tcPr>
          <w:p w14:paraId="3D2A7AFC"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514FD2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68C2DE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w:t>
            </w:r>
          </w:p>
        </w:tc>
        <w:tc>
          <w:tcPr>
            <w:tcW w:w="473" w:type="pct"/>
            <w:tcBorders>
              <w:top w:val="nil"/>
              <w:left w:val="nil"/>
              <w:bottom w:val="single" w:sz="4" w:space="0" w:color="auto"/>
              <w:right w:val="single" w:sz="4" w:space="0" w:color="auto"/>
            </w:tcBorders>
            <w:shd w:val="clear" w:color="auto" w:fill="auto"/>
            <w:noWrap/>
            <w:vAlign w:val="bottom"/>
            <w:hideMark/>
          </w:tcPr>
          <w:p w14:paraId="2AC9F6E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239671</w:t>
            </w:r>
          </w:p>
        </w:tc>
        <w:tc>
          <w:tcPr>
            <w:tcW w:w="473" w:type="pct"/>
            <w:tcBorders>
              <w:top w:val="nil"/>
              <w:left w:val="nil"/>
              <w:bottom w:val="single" w:sz="4" w:space="0" w:color="auto"/>
              <w:right w:val="single" w:sz="4" w:space="0" w:color="auto"/>
            </w:tcBorders>
            <w:shd w:val="clear" w:color="auto" w:fill="auto"/>
            <w:noWrap/>
            <w:vAlign w:val="bottom"/>
            <w:hideMark/>
          </w:tcPr>
          <w:p w14:paraId="2111925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30101506</w:t>
            </w:r>
          </w:p>
        </w:tc>
        <w:tc>
          <w:tcPr>
            <w:tcW w:w="711" w:type="pct"/>
            <w:tcBorders>
              <w:top w:val="nil"/>
              <w:left w:val="nil"/>
              <w:bottom w:val="single" w:sz="4" w:space="0" w:color="auto"/>
              <w:right w:val="single" w:sz="4" w:space="0" w:color="auto"/>
            </w:tcBorders>
            <w:shd w:val="clear" w:color="auto" w:fill="auto"/>
            <w:noWrap/>
            <w:vAlign w:val="bottom"/>
            <w:hideMark/>
          </w:tcPr>
          <w:p w14:paraId="3A27398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Ángulo en aluminio A15</w:t>
            </w:r>
          </w:p>
        </w:tc>
        <w:tc>
          <w:tcPr>
            <w:tcW w:w="2210" w:type="pct"/>
            <w:tcBorders>
              <w:top w:val="nil"/>
              <w:left w:val="nil"/>
              <w:bottom w:val="single" w:sz="4" w:space="0" w:color="auto"/>
              <w:right w:val="single" w:sz="4" w:space="0" w:color="auto"/>
            </w:tcBorders>
            <w:shd w:val="clear" w:color="auto" w:fill="auto"/>
            <w:noWrap/>
            <w:vAlign w:val="bottom"/>
            <w:hideMark/>
          </w:tcPr>
          <w:p w14:paraId="0DD7569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Ángulo en aluminio A 15 para construcción de ventanas, puertas, divisiones de dicho material, su medida es de 30 mm con espesor de 1.2 mm.</w:t>
            </w:r>
          </w:p>
        </w:tc>
        <w:tc>
          <w:tcPr>
            <w:tcW w:w="395" w:type="pct"/>
            <w:tcBorders>
              <w:top w:val="nil"/>
              <w:left w:val="nil"/>
              <w:bottom w:val="single" w:sz="4" w:space="0" w:color="auto"/>
              <w:right w:val="single" w:sz="4" w:space="0" w:color="auto"/>
            </w:tcBorders>
            <w:shd w:val="clear" w:color="auto" w:fill="auto"/>
            <w:noWrap/>
            <w:vAlign w:val="bottom"/>
            <w:hideMark/>
          </w:tcPr>
          <w:p w14:paraId="192201E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8AFB7F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183219D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DFFCF4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141A58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8</w:t>
            </w:r>
          </w:p>
        </w:tc>
        <w:tc>
          <w:tcPr>
            <w:tcW w:w="473" w:type="pct"/>
            <w:tcBorders>
              <w:top w:val="nil"/>
              <w:left w:val="nil"/>
              <w:bottom w:val="single" w:sz="4" w:space="0" w:color="auto"/>
              <w:right w:val="single" w:sz="4" w:space="0" w:color="auto"/>
            </w:tcBorders>
            <w:shd w:val="clear" w:color="auto" w:fill="auto"/>
            <w:noWrap/>
            <w:vAlign w:val="bottom"/>
            <w:hideMark/>
          </w:tcPr>
          <w:p w14:paraId="6E78016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231465</w:t>
            </w:r>
          </w:p>
        </w:tc>
        <w:tc>
          <w:tcPr>
            <w:tcW w:w="473" w:type="pct"/>
            <w:tcBorders>
              <w:top w:val="nil"/>
              <w:left w:val="nil"/>
              <w:bottom w:val="single" w:sz="4" w:space="0" w:color="auto"/>
              <w:right w:val="single" w:sz="4" w:space="0" w:color="auto"/>
            </w:tcBorders>
            <w:shd w:val="clear" w:color="auto" w:fill="auto"/>
            <w:noWrap/>
            <w:vAlign w:val="bottom"/>
            <w:hideMark/>
          </w:tcPr>
          <w:p w14:paraId="0CDA088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2386340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Arena</w:t>
            </w:r>
          </w:p>
        </w:tc>
        <w:tc>
          <w:tcPr>
            <w:tcW w:w="2210" w:type="pct"/>
            <w:tcBorders>
              <w:top w:val="nil"/>
              <w:left w:val="nil"/>
              <w:bottom w:val="single" w:sz="4" w:space="0" w:color="auto"/>
              <w:right w:val="single" w:sz="4" w:space="0" w:color="auto"/>
            </w:tcBorders>
            <w:shd w:val="clear" w:color="auto" w:fill="auto"/>
            <w:noWrap/>
            <w:vAlign w:val="bottom"/>
            <w:hideMark/>
          </w:tcPr>
          <w:p w14:paraId="6E86DC96"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Arena gruesa proveniente de material de playa, limpia, por volquetada de 7 metros cúbicos</w:t>
            </w:r>
          </w:p>
        </w:tc>
        <w:tc>
          <w:tcPr>
            <w:tcW w:w="395" w:type="pct"/>
            <w:tcBorders>
              <w:top w:val="nil"/>
              <w:left w:val="nil"/>
              <w:bottom w:val="single" w:sz="4" w:space="0" w:color="auto"/>
              <w:right w:val="single" w:sz="4" w:space="0" w:color="auto"/>
            </w:tcBorders>
            <w:shd w:val="clear" w:color="auto" w:fill="auto"/>
            <w:noWrap/>
            <w:vAlign w:val="bottom"/>
            <w:hideMark/>
          </w:tcPr>
          <w:p w14:paraId="46C963D9"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708515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5524C0A8"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8D57E0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9BF1C3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w:t>
            </w:r>
          </w:p>
        </w:tc>
        <w:tc>
          <w:tcPr>
            <w:tcW w:w="473" w:type="pct"/>
            <w:tcBorders>
              <w:top w:val="nil"/>
              <w:left w:val="nil"/>
              <w:bottom w:val="single" w:sz="4" w:space="0" w:color="auto"/>
              <w:right w:val="single" w:sz="4" w:space="0" w:color="auto"/>
            </w:tcBorders>
            <w:shd w:val="clear" w:color="auto" w:fill="auto"/>
            <w:noWrap/>
            <w:vAlign w:val="bottom"/>
            <w:hideMark/>
          </w:tcPr>
          <w:p w14:paraId="13A9A8D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285118</w:t>
            </w:r>
          </w:p>
        </w:tc>
        <w:tc>
          <w:tcPr>
            <w:tcW w:w="473" w:type="pct"/>
            <w:tcBorders>
              <w:top w:val="nil"/>
              <w:left w:val="nil"/>
              <w:bottom w:val="single" w:sz="4" w:space="0" w:color="auto"/>
              <w:right w:val="single" w:sz="4" w:space="0" w:color="auto"/>
            </w:tcBorders>
            <w:shd w:val="clear" w:color="auto" w:fill="auto"/>
            <w:noWrap/>
            <w:vAlign w:val="bottom"/>
            <w:hideMark/>
          </w:tcPr>
          <w:p w14:paraId="6EC02C6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10141608</w:t>
            </w:r>
          </w:p>
        </w:tc>
        <w:tc>
          <w:tcPr>
            <w:tcW w:w="711" w:type="pct"/>
            <w:tcBorders>
              <w:top w:val="nil"/>
              <w:left w:val="nil"/>
              <w:bottom w:val="single" w:sz="4" w:space="0" w:color="auto"/>
              <w:right w:val="single" w:sz="4" w:space="0" w:color="auto"/>
            </w:tcBorders>
            <w:shd w:val="clear" w:color="auto" w:fill="auto"/>
            <w:noWrap/>
            <w:vAlign w:val="bottom"/>
            <w:hideMark/>
          </w:tcPr>
          <w:p w14:paraId="5D7470D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Arnés</w:t>
            </w:r>
          </w:p>
        </w:tc>
        <w:tc>
          <w:tcPr>
            <w:tcW w:w="2210" w:type="pct"/>
            <w:tcBorders>
              <w:top w:val="nil"/>
              <w:left w:val="nil"/>
              <w:bottom w:val="single" w:sz="4" w:space="0" w:color="auto"/>
              <w:right w:val="single" w:sz="4" w:space="0" w:color="auto"/>
            </w:tcBorders>
            <w:shd w:val="clear" w:color="auto" w:fill="auto"/>
            <w:noWrap/>
            <w:vAlign w:val="bottom"/>
            <w:hideMark/>
          </w:tcPr>
          <w:p w14:paraId="571ABB74"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Para guadaña, tipo profesional, reforzado, de acople lateral</w:t>
            </w:r>
          </w:p>
        </w:tc>
        <w:tc>
          <w:tcPr>
            <w:tcW w:w="395" w:type="pct"/>
            <w:tcBorders>
              <w:top w:val="nil"/>
              <w:left w:val="nil"/>
              <w:bottom w:val="single" w:sz="4" w:space="0" w:color="auto"/>
              <w:right w:val="single" w:sz="4" w:space="0" w:color="auto"/>
            </w:tcBorders>
            <w:shd w:val="clear" w:color="auto" w:fill="auto"/>
            <w:noWrap/>
            <w:vAlign w:val="bottom"/>
            <w:hideMark/>
          </w:tcPr>
          <w:p w14:paraId="379643E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AB8E5C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4254588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48EA50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150887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473" w:type="pct"/>
            <w:tcBorders>
              <w:top w:val="nil"/>
              <w:left w:val="nil"/>
              <w:bottom w:val="single" w:sz="4" w:space="0" w:color="auto"/>
              <w:right w:val="single" w:sz="4" w:space="0" w:color="auto"/>
            </w:tcBorders>
            <w:shd w:val="clear" w:color="auto" w:fill="auto"/>
            <w:noWrap/>
            <w:vAlign w:val="bottom"/>
            <w:hideMark/>
          </w:tcPr>
          <w:p w14:paraId="39911B3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236754</w:t>
            </w:r>
          </w:p>
        </w:tc>
        <w:tc>
          <w:tcPr>
            <w:tcW w:w="473" w:type="pct"/>
            <w:tcBorders>
              <w:top w:val="nil"/>
              <w:left w:val="nil"/>
              <w:bottom w:val="single" w:sz="4" w:space="0" w:color="auto"/>
              <w:right w:val="single" w:sz="4" w:space="0" w:color="auto"/>
            </w:tcBorders>
            <w:shd w:val="clear" w:color="auto" w:fill="auto"/>
            <w:noWrap/>
            <w:vAlign w:val="bottom"/>
            <w:hideMark/>
          </w:tcPr>
          <w:p w14:paraId="0ECE1E4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47121700</w:t>
            </w:r>
          </w:p>
        </w:tc>
        <w:tc>
          <w:tcPr>
            <w:tcW w:w="711" w:type="pct"/>
            <w:tcBorders>
              <w:top w:val="nil"/>
              <w:left w:val="nil"/>
              <w:bottom w:val="single" w:sz="4" w:space="0" w:color="auto"/>
              <w:right w:val="single" w:sz="4" w:space="0" w:color="auto"/>
            </w:tcBorders>
            <w:shd w:val="clear" w:color="auto" w:fill="auto"/>
            <w:noWrap/>
            <w:vAlign w:val="bottom"/>
            <w:hideMark/>
          </w:tcPr>
          <w:p w14:paraId="146BF84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Baldes</w:t>
            </w:r>
          </w:p>
        </w:tc>
        <w:tc>
          <w:tcPr>
            <w:tcW w:w="2210" w:type="pct"/>
            <w:tcBorders>
              <w:top w:val="nil"/>
              <w:left w:val="nil"/>
              <w:bottom w:val="single" w:sz="4" w:space="0" w:color="auto"/>
              <w:right w:val="single" w:sz="4" w:space="0" w:color="auto"/>
            </w:tcBorders>
            <w:shd w:val="clear" w:color="auto" w:fill="auto"/>
            <w:noWrap/>
            <w:vAlign w:val="bottom"/>
            <w:hideMark/>
          </w:tcPr>
          <w:p w14:paraId="0D1FE8D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Flexible  de 42 litros en polipropileno con agarraderas laterales</w:t>
            </w:r>
          </w:p>
        </w:tc>
        <w:tc>
          <w:tcPr>
            <w:tcW w:w="395" w:type="pct"/>
            <w:tcBorders>
              <w:top w:val="nil"/>
              <w:left w:val="nil"/>
              <w:bottom w:val="single" w:sz="4" w:space="0" w:color="auto"/>
              <w:right w:val="single" w:sz="4" w:space="0" w:color="auto"/>
            </w:tcBorders>
            <w:shd w:val="clear" w:color="auto" w:fill="auto"/>
            <w:noWrap/>
            <w:vAlign w:val="bottom"/>
            <w:hideMark/>
          </w:tcPr>
          <w:p w14:paraId="1C34A3C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A7ACB3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43D2442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F2F53F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F5EC5B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w:t>
            </w:r>
          </w:p>
        </w:tc>
        <w:tc>
          <w:tcPr>
            <w:tcW w:w="473" w:type="pct"/>
            <w:tcBorders>
              <w:top w:val="nil"/>
              <w:left w:val="nil"/>
              <w:bottom w:val="single" w:sz="4" w:space="0" w:color="auto"/>
              <w:right w:val="single" w:sz="4" w:space="0" w:color="auto"/>
            </w:tcBorders>
            <w:shd w:val="clear" w:color="auto" w:fill="auto"/>
            <w:noWrap/>
            <w:vAlign w:val="bottom"/>
            <w:hideMark/>
          </w:tcPr>
          <w:p w14:paraId="11D460E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236754</w:t>
            </w:r>
          </w:p>
        </w:tc>
        <w:tc>
          <w:tcPr>
            <w:tcW w:w="473" w:type="pct"/>
            <w:tcBorders>
              <w:top w:val="nil"/>
              <w:left w:val="nil"/>
              <w:bottom w:val="single" w:sz="4" w:space="0" w:color="auto"/>
              <w:right w:val="single" w:sz="4" w:space="0" w:color="auto"/>
            </w:tcBorders>
            <w:shd w:val="clear" w:color="auto" w:fill="auto"/>
            <w:noWrap/>
            <w:vAlign w:val="bottom"/>
            <w:hideMark/>
          </w:tcPr>
          <w:p w14:paraId="1B95C90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47121800</w:t>
            </w:r>
          </w:p>
        </w:tc>
        <w:tc>
          <w:tcPr>
            <w:tcW w:w="711" w:type="pct"/>
            <w:tcBorders>
              <w:top w:val="nil"/>
              <w:left w:val="nil"/>
              <w:bottom w:val="single" w:sz="4" w:space="0" w:color="auto"/>
              <w:right w:val="single" w:sz="4" w:space="0" w:color="auto"/>
            </w:tcBorders>
            <w:shd w:val="clear" w:color="auto" w:fill="auto"/>
            <w:noWrap/>
            <w:vAlign w:val="bottom"/>
            <w:hideMark/>
          </w:tcPr>
          <w:p w14:paraId="5C4D958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Baldes</w:t>
            </w:r>
          </w:p>
        </w:tc>
        <w:tc>
          <w:tcPr>
            <w:tcW w:w="2210" w:type="pct"/>
            <w:tcBorders>
              <w:top w:val="nil"/>
              <w:left w:val="nil"/>
              <w:bottom w:val="single" w:sz="4" w:space="0" w:color="auto"/>
              <w:right w:val="single" w:sz="4" w:space="0" w:color="auto"/>
            </w:tcBorders>
            <w:shd w:val="clear" w:color="auto" w:fill="auto"/>
            <w:noWrap/>
            <w:vAlign w:val="bottom"/>
            <w:hideMark/>
          </w:tcPr>
          <w:p w14:paraId="276DB47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Plástico fabricado en polipropileno, con manija para fácil traslado y vertedero de líquidos, graduado x 12 Lts</w:t>
            </w:r>
          </w:p>
        </w:tc>
        <w:tc>
          <w:tcPr>
            <w:tcW w:w="395" w:type="pct"/>
            <w:tcBorders>
              <w:top w:val="nil"/>
              <w:left w:val="nil"/>
              <w:bottom w:val="single" w:sz="4" w:space="0" w:color="auto"/>
              <w:right w:val="single" w:sz="4" w:space="0" w:color="auto"/>
            </w:tcBorders>
            <w:shd w:val="clear" w:color="auto" w:fill="auto"/>
            <w:noWrap/>
            <w:vAlign w:val="bottom"/>
            <w:hideMark/>
          </w:tcPr>
          <w:p w14:paraId="36B1B01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9BE5C2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w:t>
            </w:r>
          </w:p>
        </w:tc>
        <w:tc>
          <w:tcPr>
            <w:tcW w:w="89" w:type="pct"/>
            <w:vAlign w:val="center"/>
            <w:hideMark/>
          </w:tcPr>
          <w:p w14:paraId="76E1CAD5"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BB5E30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5B473C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w:t>
            </w:r>
          </w:p>
        </w:tc>
        <w:tc>
          <w:tcPr>
            <w:tcW w:w="473" w:type="pct"/>
            <w:tcBorders>
              <w:top w:val="nil"/>
              <w:left w:val="nil"/>
              <w:bottom w:val="single" w:sz="4" w:space="0" w:color="auto"/>
              <w:right w:val="single" w:sz="4" w:space="0" w:color="auto"/>
            </w:tcBorders>
            <w:shd w:val="clear" w:color="auto" w:fill="auto"/>
            <w:noWrap/>
            <w:vAlign w:val="bottom"/>
            <w:hideMark/>
          </w:tcPr>
          <w:p w14:paraId="56CBA09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283285</w:t>
            </w:r>
          </w:p>
        </w:tc>
        <w:tc>
          <w:tcPr>
            <w:tcW w:w="473" w:type="pct"/>
            <w:tcBorders>
              <w:top w:val="nil"/>
              <w:left w:val="nil"/>
              <w:bottom w:val="single" w:sz="4" w:space="0" w:color="auto"/>
              <w:right w:val="single" w:sz="4" w:space="0" w:color="auto"/>
            </w:tcBorders>
            <w:shd w:val="clear" w:color="auto" w:fill="auto"/>
            <w:noWrap/>
            <w:vAlign w:val="bottom"/>
            <w:hideMark/>
          </w:tcPr>
          <w:p w14:paraId="5CDBC8B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13102000</w:t>
            </w:r>
          </w:p>
        </w:tc>
        <w:tc>
          <w:tcPr>
            <w:tcW w:w="711" w:type="pct"/>
            <w:tcBorders>
              <w:top w:val="nil"/>
              <w:left w:val="nil"/>
              <w:bottom w:val="single" w:sz="4" w:space="0" w:color="auto"/>
              <w:right w:val="single" w:sz="4" w:space="0" w:color="auto"/>
            </w:tcBorders>
            <w:shd w:val="clear" w:color="auto" w:fill="auto"/>
            <w:noWrap/>
            <w:vAlign w:val="bottom"/>
            <w:hideMark/>
          </w:tcPr>
          <w:p w14:paraId="76B11AB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Bolsas Plasticas</w:t>
            </w:r>
          </w:p>
        </w:tc>
        <w:tc>
          <w:tcPr>
            <w:tcW w:w="2210" w:type="pct"/>
            <w:tcBorders>
              <w:top w:val="nil"/>
              <w:left w:val="nil"/>
              <w:bottom w:val="single" w:sz="4" w:space="0" w:color="auto"/>
              <w:right w:val="single" w:sz="4" w:space="0" w:color="auto"/>
            </w:tcBorders>
            <w:shd w:val="clear" w:color="auto" w:fill="auto"/>
            <w:noWrap/>
            <w:vAlign w:val="bottom"/>
            <w:hideMark/>
          </w:tcPr>
          <w:p w14:paraId="035A6AF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Bolsas plásticas transparente  para  cubrir  injerto. Dimensiones Largo  20 cm x  5 cm ancho.  Polietileno de baja  densidad.</w:t>
            </w:r>
          </w:p>
        </w:tc>
        <w:tc>
          <w:tcPr>
            <w:tcW w:w="395" w:type="pct"/>
            <w:tcBorders>
              <w:top w:val="nil"/>
              <w:left w:val="nil"/>
              <w:bottom w:val="single" w:sz="4" w:space="0" w:color="auto"/>
              <w:right w:val="single" w:sz="4" w:space="0" w:color="auto"/>
            </w:tcBorders>
            <w:shd w:val="clear" w:color="auto" w:fill="auto"/>
            <w:noWrap/>
            <w:vAlign w:val="bottom"/>
            <w:hideMark/>
          </w:tcPr>
          <w:p w14:paraId="3EC7790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579CFF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10000</w:t>
            </w:r>
          </w:p>
        </w:tc>
        <w:tc>
          <w:tcPr>
            <w:tcW w:w="89" w:type="pct"/>
            <w:vAlign w:val="center"/>
            <w:hideMark/>
          </w:tcPr>
          <w:p w14:paraId="2D2BFDD7"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C67C3D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BD3F0D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w:t>
            </w:r>
          </w:p>
        </w:tc>
        <w:tc>
          <w:tcPr>
            <w:tcW w:w="473" w:type="pct"/>
            <w:tcBorders>
              <w:top w:val="nil"/>
              <w:left w:val="nil"/>
              <w:bottom w:val="single" w:sz="4" w:space="0" w:color="auto"/>
              <w:right w:val="single" w:sz="4" w:space="0" w:color="auto"/>
            </w:tcBorders>
            <w:shd w:val="clear" w:color="auto" w:fill="auto"/>
            <w:noWrap/>
            <w:vAlign w:val="bottom"/>
            <w:hideMark/>
          </w:tcPr>
          <w:p w14:paraId="6CCB4BC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239175</w:t>
            </w:r>
          </w:p>
        </w:tc>
        <w:tc>
          <w:tcPr>
            <w:tcW w:w="473" w:type="pct"/>
            <w:tcBorders>
              <w:top w:val="nil"/>
              <w:left w:val="nil"/>
              <w:bottom w:val="single" w:sz="4" w:space="0" w:color="auto"/>
              <w:right w:val="single" w:sz="4" w:space="0" w:color="auto"/>
            </w:tcBorders>
            <w:shd w:val="clear" w:color="auto" w:fill="auto"/>
            <w:noWrap/>
            <w:vAlign w:val="bottom"/>
            <w:hideMark/>
          </w:tcPr>
          <w:p w14:paraId="4E2641A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23153100</w:t>
            </w:r>
          </w:p>
        </w:tc>
        <w:tc>
          <w:tcPr>
            <w:tcW w:w="711" w:type="pct"/>
            <w:tcBorders>
              <w:top w:val="nil"/>
              <w:left w:val="nil"/>
              <w:bottom w:val="single" w:sz="4" w:space="0" w:color="auto"/>
              <w:right w:val="single" w:sz="4" w:space="0" w:color="auto"/>
            </w:tcBorders>
            <w:shd w:val="clear" w:color="auto" w:fill="auto"/>
            <w:noWrap/>
            <w:vAlign w:val="bottom"/>
            <w:hideMark/>
          </w:tcPr>
          <w:p w14:paraId="2CB12DA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Boquilla</w:t>
            </w:r>
          </w:p>
        </w:tc>
        <w:tc>
          <w:tcPr>
            <w:tcW w:w="2210" w:type="pct"/>
            <w:tcBorders>
              <w:top w:val="nil"/>
              <w:left w:val="nil"/>
              <w:bottom w:val="single" w:sz="4" w:space="0" w:color="auto"/>
              <w:right w:val="single" w:sz="4" w:space="0" w:color="auto"/>
            </w:tcBorders>
            <w:shd w:val="clear" w:color="auto" w:fill="auto"/>
            <w:noWrap/>
            <w:vAlign w:val="bottom"/>
            <w:hideMark/>
          </w:tcPr>
          <w:p w14:paraId="24307FC3"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Boquilla graduable de cobre, de alto volumen, 6 cm de largo, para aspersora manual de espalda</w:t>
            </w:r>
          </w:p>
        </w:tc>
        <w:tc>
          <w:tcPr>
            <w:tcW w:w="395" w:type="pct"/>
            <w:tcBorders>
              <w:top w:val="nil"/>
              <w:left w:val="nil"/>
              <w:bottom w:val="single" w:sz="4" w:space="0" w:color="auto"/>
              <w:right w:val="single" w:sz="4" w:space="0" w:color="auto"/>
            </w:tcBorders>
            <w:shd w:val="clear" w:color="auto" w:fill="auto"/>
            <w:noWrap/>
            <w:vAlign w:val="bottom"/>
            <w:hideMark/>
          </w:tcPr>
          <w:p w14:paraId="73A2227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E1246F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w:t>
            </w:r>
          </w:p>
        </w:tc>
        <w:tc>
          <w:tcPr>
            <w:tcW w:w="89" w:type="pct"/>
            <w:vAlign w:val="center"/>
            <w:hideMark/>
          </w:tcPr>
          <w:p w14:paraId="0E3A44A2"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B563D0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3D0991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14</w:t>
            </w:r>
          </w:p>
        </w:tc>
        <w:tc>
          <w:tcPr>
            <w:tcW w:w="473" w:type="pct"/>
            <w:tcBorders>
              <w:top w:val="nil"/>
              <w:left w:val="nil"/>
              <w:bottom w:val="single" w:sz="4" w:space="0" w:color="auto"/>
              <w:right w:val="single" w:sz="4" w:space="0" w:color="auto"/>
            </w:tcBorders>
            <w:shd w:val="clear" w:color="auto" w:fill="auto"/>
            <w:noWrap/>
            <w:vAlign w:val="bottom"/>
            <w:hideMark/>
          </w:tcPr>
          <w:p w14:paraId="548D278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282503</w:t>
            </w:r>
          </w:p>
        </w:tc>
        <w:tc>
          <w:tcPr>
            <w:tcW w:w="473" w:type="pct"/>
            <w:tcBorders>
              <w:top w:val="nil"/>
              <w:left w:val="nil"/>
              <w:bottom w:val="single" w:sz="4" w:space="0" w:color="auto"/>
              <w:right w:val="single" w:sz="4" w:space="0" w:color="auto"/>
            </w:tcBorders>
            <w:shd w:val="clear" w:color="auto" w:fill="auto"/>
            <w:noWrap/>
            <w:vAlign w:val="bottom"/>
            <w:hideMark/>
          </w:tcPr>
          <w:p w14:paraId="46320D4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27111537</w:t>
            </w:r>
          </w:p>
        </w:tc>
        <w:tc>
          <w:tcPr>
            <w:tcW w:w="711" w:type="pct"/>
            <w:tcBorders>
              <w:top w:val="nil"/>
              <w:left w:val="nil"/>
              <w:bottom w:val="single" w:sz="4" w:space="0" w:color="auto"/>
              <w:right w:val="single" w:sz="4" w:space="0" w:color="auto"/>
            </w:tcBorders>
            <w:shd w:val="clear" w:color="auto" w:fill="auto"/>
            <w:noWrap/>
            <w:vAlign w:val="bottom"/>
            <w:hideMark/>
          </w:tcPr>
          <w:p w14:paraId="09354A1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Broca</w:t>
            </w:r>
          </w:p>
        </w:tc>
        <w:tc>
          <w:tcPr>
            <w:tcW w:w="2210" w:type="pct"/>
            <w:tcBorders>
              <w:top w:val="nil"/>
              <w:left w:val="nil"/>
              <w:bottom w:val="single" w:sz="4" w:space="0" w:color="auto"/>
              <w:right w:val="single" w:sz="4" w:space="0" w:color="auto"/>
            </w:tcBorders>
            <w:shd w:val="clear" w:color="auto" w:fill="auto"/>
            <w:noWrap/>
            <w:vAlign w:val="bottom"/>
            <w:hideMark/>
          </w:tcPr>
          <w:p w14:paraId="5C675B1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Plana o espada en acero, para madera de 5/8 de pulgada</w:t>
            </w:r>
          </w:p>
        </w:tc>
        <w:tc>
          <w:tcPr>
            <w:tcW w:w="395" w:type="pct"/>
            <w:tcBorders>
              <w:top w:val="nil"/>
              <w:left w:val="nil"/>
              <w:bottom w:val="single" w:sz="4" w:space="0" w:color="auto"/>
              <w:right w:val="single" w:sz="4" w:space="0" w:color="auto"/>
            </w:tcBorders>
            <w:shd w:val="clear" w:color="auto" w:fill="auto"/>
            <w:noWrap/>
            <w:vAlign w:val="bottom"/>
            <w:hideMark/>
          </w:tcPr>
          <w:p w14:paraId="041F922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A36862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28C4A763"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3FD32B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67135D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w:t>
            </w:r>
          </w:p>
        </w:tc>
        <w:tc>
          <w:tcPr>
            <w:tcW w:w="473" w:type="pct"/>
            <w:tcBorders>
              <w:top w:val="nil"/>
              <w:left w:val="nil"/>
              <w:bottom w:val="single" w:sz="4" w:space="0" w:color="auto"/>
              <w:right w:val="single" w:sz="4" w:space="0" w:color="auto"/>
            </w:tcBorders>
            <w:shd w:val="clear" w:color="auto" w:fill="auto"/>
            <w:noWrap/>
            <w:vAlign w:val="bottom"/>
            <w:hideMark/>
          </w:tcPr>
          <w:p w14:paraId="502BB80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296195</w:t>
            </w:r>
          </w:p>
        </w:tc>
        <w:tc>
          <w:tcPr>
            <w:tcW w:w="473" w:type="pct"/>
            <w:tcBorders>
              <w:top w:val="nil"/>
              <w:left w:val="nil"/>
              <w:bottom w:val="single" w:sz="4" w:space="0" w:color="auto"/>
              <w:right w:val="single" w:sz="4" w:space="0" w:color="auto"/>
            </w:tcBorders>
            <w:shd w:val="clear" w:color="auto" w:fill="auto"/>
            <w:noWrap/>
            <w:vAlign w:val="bottom"/>
            <w:hideMark/>
          </w:tcPr>
          <w:p w14:paraId="383F912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23242119</w:t>
            </w:r>
          </w:p>
        </w:tc>
        <w:tc>
          <w:tcPr>
            <w:tcW w:w="711" w:type="pct"/>
            <w:tcBorders>
              <w:top w:val="nil"/>
              <w:left w:val="nil"/>
              <w:bottom w:val="single" w:sz="4" w:space="0" w:color="auto"/>
              <w:right w:val="single" w:sz="4" w:space="0" w:color="auto"/>
            </w:tcBorders>
            <w:shd w:val="clear" w:color="auto" w:fill="auto"/>
            <w:noWrap/>
            <w:vAlign w:val="bottom"/>
            <w:hideMark/>
          </w:tcPr>
          <w:p w14:paraId="79AF556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Brocas</w:t>
            </w:r>
          </w:p>
        </w:tc>
        <w:tc>
          <w:tcPr>
            <w:tcW w:w="2210" w:type="pct"/>
            <w:tcBorders>
              <w:top w:val="nil"/>
              <w:left w:val="nil"/>
              <w:bottom w:val="single" w:sz="4" w:space="0" w:color="auto"/>
              <w:right w:val="single" w:sz="4" w:space="0" w:color="auto"/>
            </w:tcBorders>
            <w:shd w:val="clear" w:color="auto" w:fill="auto"/>
            <w:noWrap/>
            <w:vAlign w:val="bottom"/>
            <w:hideMark/>
          </w:tcPr>
          <w:p w14:paraId="566B8BD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Set de 21 brocas HSS de 1/16 hasta 3/8 de pulgada para metal</w:t>
            </w:r>
          </w:p>
        </w:tc>
        <w:tc>
          <w:tcPr>
            <w:tcW w:w="395" w:type="pct"/>
            <w:tcBorders>
              <w:top w:val="nil"/>
              <w:left w:val="nil"/>
              <w:bottom w:val="single" w:sz="4" w:space="0" w:color="auto"/>
              <w:right w:val="single" w:sz="4" w:space="0" w:color="auto"/>
            </w:tcBorders>
            <w:shd w:val="clear" w:color="auto" w:fill="auto"/>
            <w:noWrap/>
            <w:vAlign w:val="bottom"/>
            <w:hideMark/>
          </w:tcPr>
          <w:p w14:paraId="76E1491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BBEE7B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25CBBC22"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196D8C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38FE34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w:t>
            </w:r>
          </w:p>
        </w:tc>
        <w:tc>
          <w:tcPr>
            <w:tcW w:w="473" w:type="pct"/>
            <w:tcBorders>
              <w:top w:val="nil"/>
              <w:left w:val="nil"/>
              <w:bottom w:val="single" w:sz="4" w:space="0" w:color="auto"/>
              <w:right w:val="single" w:sz="4" w:space="0" w:color="auto"/>
            </w:tcBorders>
            <w:shd w:val="clear" w:color="auto" w:fill="auto"/>
            <w:noWrap/>
            <w:vAlign w:val="bottom"/>
            <w:hideMark/>
          </w:tcPr>
          <w:p w14:paraId="720E451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296195</w:t>
            </w:r>
          </w:p>
        </w:tc>
        <w:tc>
          <w:tcPr>
            <w:tcW w:w="473" w:type="pct"/>
            <w:tcBorders>
              <w:top w:val="nil"/>
              <w:left w:val="nil"/>
              <w:bottom w:val="single" w:sz="4" w:space="0" w:color="auto"/>
              <w:right w:val="single" w:sz="4" w:space="0" w:color="auto"/>
            </w:tcBorders>
            <w:shd w:val="clear" w:color="auto" w:fill="auto"/>
            <w:noWrap/>
            <w:vAlign w:val="bottom"/>
            <w:hideMark/>
          </w:tcPr>
          <w:p w14:paraId="287CCB8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27111537</w:t>
            </w:r>
          </w:p>
        </w:tc>
        <w:tc>
          <w:tcPr>
            <w:tcW w:w="711" w:type="pct"/>
            <w:tcBorders>
              <w:top w:val="nil"/>
              <w:left w:val="nil"/>
              <w:bottom w:val="single" w:sz="4" w:space="0" w:color="auto"/>
              <w:right w:val="single" w:sz="4" w:space="0" w:color="auto"/>
            </w:tcBorders>
            <w:shd w:val="clear" w:color="auto" w:fill="auto"/>
            <w:noWrap/>
            <w:vAlign w:val="bottom"/>
            <w:hideMark/>
          </w:tcPr>
          <w:p w14:paraId="5699145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Brocas</w:t>
            </w:r>
          </w:p>
        </w:tc>
        <w:tc>
          <w:tcPr>
            <w:tcW w:w="2210" w:type="pct"/>
            <w:tcBorders>
              <w:top w:val="nil"/>
              <w:left w:val="nil"/>
              <w:bottom w:val="single" w:sz="4" w:space="0" w:color="auto"/>
              <w:right w:val="single" w:sz="4" w:space="0" w:color="auto"/>
            </w:tcBorders>
            <w:shd w:val="clear" w:color="auto" w:fill="auto"/>
            <w:noWrap/>
            <w:vAlign w:val="bottom"/>
            <w:hideMark/>
          </w:tcPr>
          <w:p w14:paraId="49AD678E"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Set de 7 Brocas para Madera de 3, 4, 5, 6, 7, 8, 10 mm</w:t>
            </w:r>
          </w:p>
        </w:tc>
        <w:tc>
          <w:tcPr>
            <w:tcW w:w="395" w:type="pct"/>
            <w:tcBorders>
              <w:top w:val="nil"/>
              <w:left w:val="nil"/>
              <w:bottom w:val="single" w:sz="4" w:space="0" w:color="auto"/>
              <w:right w:val="single" w:sz="4" w:space="0" w:color="auto"/>
            </w:tcBorders>
            <w:shd w:val="clear" w:color="auto" w:fill="auto"/>
            <w:noWrap/>
            <w:vAlign w:val="bottom"/>
            <w:hideMark/>
          </w:tcPr>
          <w:p w14:paraId="1C6A7D4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C555D6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31ECB98B"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D4479C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306DE2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17</w:t>
            </w:r>
          </w:p>
        </w:tc>
        <w:tc>
          <w:tcPr>
            <w:tcW w:w="473" w:type="pct"/>
            <w:tcBorders>
              <w:top w:val="nil"/>
              <w:left w:val="nil"/>
              <w:bottom w:val="single" w:sz="4" w:space="0" w:color="auto"/>
              <w:right w:val="single" w:sz="4" w:space="0" w:color="auto"/>
            </w:tcBorders>
            <w:shd w:val="clear" w:color="auto" w:fill="auto"/>
            <w:noWrap/>
            <w:vAlign w:val="bottom"/>
            <w:hideMark/>
          </w:tcPr>
          <w:p w14:paraId="698536D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241938</w:t>
            </w:r>
          </w:p>
        </w:tc>
        <w:tc>
          <w:tcPr>
            <w:tcW w:w="473" w:type="pct"/>
            <w:tcBorders>
              <w:top w:val="nil"/>
              <w:left w:val="nil"/>
              <w:bottom w:val="single" w:sz="4" w:space="0" w:color="auto"/>
              <w:right w:val="single" w:sz="4" w:space="0" w:color="auto"/>
            </w:tcBorders>
            <w:shd w:val="clear" w:color="auto" w:fill="auto"/>
            <w:noWrap/>
            <w:vAlign w:val="bottom"/>
            <w:hideMark/>
          </w:tcPr>
          <w:p w14:paraId="3694AFB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40183112</w:t>
            </w:r>
          </w:p>
        </w:tc>
        <w:tc>
          <w:tcPr>
            <w:tcW w:w="711" w:type="pct"/>
            <w:tcBorders>
              <w:top w:val="nil"/>
              <w:left w:val="nil"/>
              <w:bottom w:val="single" w:sz="4" w:space="0" w:color="auto"/>
              <w:right w:val="single" w:sz="4" w:space="0" w:color="auto"/>
            </w:tcBorders>
            <w:shd w:val="clear" w:color="auto" w:fill="auto"/>
            <w:noWrap/>
            <w:vAlign w:val="bottom"/>
            <w:hideMark/>
          </w:tcPr>
          <w:p w14:paraId="0124E2E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Buje</w:t>
            </w:r>
          </w:p>
        </w:tc>
        <w:tc>
          <w:tcPr>
            <w:tcW w:w="2210" w:type="pct"/>
            <w:tcBorders>
              <w:top w:val="nil"/>
              <w:left w:val="nil"/>
              <w:bottom w:val="single" w:sz="4" w:space="0" w:color="auto"/>
              <w:right w:val="single" w:sz="4" w:space="0" w:color="auto"/>
            </w:tcBorders>
            <w:shd w:val="clear" w:color="auto" w:fill="auto"/>
            <w:noWrap/>
            <w:vAlign w:val="bottom"/>
            <w:hideMark/>
          </w:tcPr>
          <w:p w14:paraId="7F20B9C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De reducción, PVC, presión, de 1 x 1/2 pulgada.</w:t>
            </w:r>
          </w:p>
        </w:tc>
        <w:tc>
          <w:tcPr>
            <w:tcW w:w="395" w:type="pct"/>
            <w:tcBorders>
              <w:top w:val="nil"/>
              <w:left w:val="nil"/>
              <w:bottom w:val="single" w:sz="4" w:space="0" w:color="auto"/>
              <w:right w:val="single" w:sz="4" w:space="0" w:color="auto"/>
            </w:tcBorders>
            <w:shd w:val="clear" w:color="auto" w:fill="auto"/>
            <w:noWrap/>
            <w:vAlign w:val="bottom"/>
            <w:hideMark/>
          </w:tcPr>
          <w:p w14:paraId="258545D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4D62AD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21</w:t>
            </w:r>
          </w:p>
        </w:tc>
        <w:tc>
          <w:tcPr>
            <w:tcW w:w="89" w:type="pct"/>
            <w:vAlign w:val="center"/>
            <w:hideMark/>
          </w:tcPr>
          <w:p w14:paraId="2736681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388676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701647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18</w:t>
            </w:r>
          </w:p>
        </w:tc>
        <w:tc>
          <w:tcPr>
            <w:tcW w:w="473" w:type="pct"/>
            <w:tcBorders>
              <w:top w:val="nil"/>
              <w:left w:val="nil"/>
              <w:bottom w:val="single" w:sz="4" w:space="0" w:color="auto"/>
              <w:right w:val="single" w:sz="4" w:space="0" w:color="auto"/>
            </w:tcBorders>
            <w:shd w:val="clear" w:color="auto" w:fill="auto"/>
            <w:noWrap/>
            <w:vAlign w:val="bottom"/>
            <w:hideMark/>
          </w:tcPr>
          <w:p w14:paraId="0B78360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241942</w:t>
            </w:r>
          </w:p>
        </w:tc>
        <w:tc>
          <w:tcPr>
            <w:tcW w:w="473" w:type="pct"/>
            <w:tcBorders>
              <w:top w:val="nil"/>
              <w:left w:val="nil"/>
              <w:bottom w:val="single" w:sz="4" w:space="0" w:color="auto"/>
              <w:right w:val="single" w:sz="4" w:space="0" w:color="auto"/>
            </w:tcBorders>
            <w:shd w:val="clear" w:color="auto" w:fill="auto"/>
            <w:noWrap/>
            <w:vAlign w:val="bottom"/>
            <w:hideMark/>
          </w:tcPr>
          <w:p w14:paraId="1DBD435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00CD658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buje</w:t>
            </w:r>
          </w:p>
        </w:tc>
        <w:tc>
          <w:tcPr>
            <w:tcW w:w="2210" w:type="pct"/>
            <w:tcBorders>
              <w:top w:val="nil"/>
              <w:left w:val="nil"/>
              <w:bottom w:val="single" w:sz="4" w:space="0" w:color="auto"/>
              <w:right w:val="single" w:sz="4" w:space="0" w:color="auto"/>
            </w:tcBorders>
            <w:shd w:val="clear" w:color="auto" w:fill="auto"/>
            <w:noWrap/>
            <w:vAlign w:val="bottom"/>
            <w:hideMark/>
          </w:tcPr>
          <w:p w14:paraId="62BCCEB9"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De reducción soldado PVC, Presión, de 1 1/4x1pulgadas.</w:t>
            </w:r>
          </w:p>
        </w:tc>
        <w:tc>
          <w:tcPr>
            <w:tcW w:w="395" w:type="pct"/>
            <w:tcBorders>
              <w:top w:val="nil"/>
              <w:left w:val="nil"/>
              <w:bottom w:val="single" w:sz="4" w:space="0" w:color="auto"/>
              <w:right w:val="single" w:sz="4" w:space="0" w:color="auto"/>
            </w:tcBorders>
            <w:shd w:val="clear" w:color="auto" w:fill="auto"/>
            <w:noWrap/>
            <w:vAlign w:val="bottom"/>
            <w:hideMark/>
          </w:tcPr>
          <w:p w14:paraId="0053718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C369FE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w:t>
            </w:r>
          </w:p>
        </w:tc>
        <w:tc>
          <w:tcPr>
            <w:tcW w:w="89" w:type="pct"/>
            <w:vAlign w:val="center"/>
            <w:hideMark/>
          </w:tcPr>
          <w:p w14:paraId="76A06D27"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E98553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2F3CC8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19</w:t>
            </w:r>
          </w:p>
        </w:tc>
        <w:tc>
          <w:tcPr>
            <w:tcW w:w="473" w:type="pct"/>
            <w:tcBorders>
              <w:top w:val="nil"/>
              <w:left w:val="nil"/>
              <w:bottom w:val="single" w:sz="4" w:space="0" w:color="auto"/>
              <w:right w:val="single" w:sz="4" w:space="0" w:color="auto"/>
            </w:tcBorders>
            <w:shd w:val="clear" w:color="auto" w:fill="auto"/>
            <w:noWrap/>
            <w:vAlign w:val="bottom"/>
            <w:hideMark/>
          </w:tcPr>
          <w:p w14:paraId="7DFA6FB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230702</w:t>
            </w:r>
          </w:p>
        </w:tc>
        <w:tc>
          <w:tcPr>
            <w:tcW w:w="473" w:type="pct"/>
            <w:tcBorders>
              <w:top w:val="nil"/>
              <w:left w:val="nil"/>
              <w:bottom w:val="single" w:sz="4" w:space="0" w:color="auto"/>
              <w:right w:val="single" w:sz="4" w:space="0" w:color="auto"/>
            </w:tcBorders>
            <w:shd w:val="clear" w:color="auto" w:fill="auto"/>
            <w:noWrap/>
            <w:vAlign w:val="bottom"/>
            <w:hideMark/>
          </w:tcPr>
          <w:p w14:paraId="0B9DD34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26121613</w:t>
            </w:r>
          </w:p>
        </w:tc>
        <w:tc>
          <w:tcPr>
            <w:tcW w:w="711" w:type="pct"/>
            <w:tcBorders>
              <w:top w:val="nil"/>
              <w:left w:val="nil"/>
              <w:bottom w:val="single" w:sz="4" w:space="0" w:color="auto"/>
              <w:right w:val="single" w:sz="4" w:space="0" w:color="auto"/>
            </w:tcBorders>
            <w:shd w:val="clear" w:color="auto" w:fill="auto"/>
            <w:noWrap/>
            <w:vAlign w:val="bottom"/>
            <w:hideMark/>
          </w:tcPr>
          <w:p w14:paraId="40BED2A9"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Cable Duplex</w:t>
            </w:r>
          </w:p>
        </w:tc>
        <w:tc>
          <w:tcPr>
            <w:tcW w:w="2210" w:type="pct"/>
            <w:tcBorders>
              <w:top w:val="nil"/>
              <w:left w:val="nil"/>
              <w:bottom w:val="single" w:sz="4" w:space="0" w:color="auto"/>
              <w:right w:val="single" w:sz="4" w:space="0" w:color="auto"/>
            </w:tcBorders>
            <w:shd w:val="clear" w:color="auto" w:fill="auto"/>
            <w:noWrap/>
            <w:vAlign w:val="bottom"/>
            <w:hideMark/>
          </w:tcPr>
          <w:p w14:paraId="73A47A01"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Cable Duplex 2 x 12 AWG, que soporte 300V a 60° x 100 metros de longitud.</w:t>
            </w:r>
          </w:p>
        </w:tc>
        <w:tc>
          <w:tcPr>
            <w:tcW w:w="395" w:type="pct"/>
            <w:tcBorders>
              <w:top w:val="nil"/>
              <w:left w:val="nil"/>
              <w:bottom w:val="single" w:sz="4" w:space="0" w:color="auto"/>
              <w:right w:val="single" w:sz="4" w:space="0" w:color="auto"/>
            </w:tcBorders>
            <w:shd w:val="clear" w:color="auto" w:fill="auto"/>
            <w:noWrap/>
            <w:vAlign w:val="bottom"/>
            <w:hideMark/>
          </w:tcPr>
          <w:p w14:paraId="07E965B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FEEC50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2608E726"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6416E1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50A634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w:t>
            </w:r>
          </w:p>
        </w:tc>
        <w:tc>
          <w:tcPr>
            <w:tcW w:w="473" w:type="pct"/>
            <w:tcBorders>
              <w:top w:val="nil"/>
              <w:left w:val="nil"/>
              <w:bottom w:val="single" w:sz="4" w:space="0" w:color="auto"/>
              <w:right w:val="single" w:sz="4" w:space="0" w:color="auto"/>
            </w:tcBorders>
            <w:shd w:val="clear" w:color="auto" w:fill="auto"/>
            <w:noWrap/>
            <w:vAlign w:val="bottom"/>
            <w:hideMark/>
          </w:tcPr>
          <w:p w14:paraId="2A900A3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276535</w:t>
            </w:r>
          </w:p>
        </w:tc>
        <w:tc>
          <w:tcPr>
            <w:tcW w:w="473" w:type="pct"/>
            <w:tcBorders>
              <w:top w:val="nil"/>
              <w:left w:val="nil"/>
              <w:bottom w:val="single" w:sz="4" w:space="0" w:color="auto"/>
              <w:right w:val="single" w:sz="4" w:space="0" w:color="auto"/>
            </w:tcBorders>
            <w:shd w:val="clear" w:color="auto" w:fill="auto"/>
            <w:noWrap/>
            <w:vAlign w:val="bottom"/>
            <w:hideMark/>
          </w:tcPr>
          <w:p w14:paraId="72E3BA7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26121613</w:t>
            </w:r>
          </w:p>
        </w:tc>
        <w:tc>
          <w:tcPr>
            <w:tcW w:w="711" w:type="pct"/>
            <w:tcBorders>
              <w:top w:val="nil"/>
              <w:left w:val="nil"/>
              <w:bottom w:val="single" w:sz="4" w:space="0" w:color="auto"/>
              <w:right w:val="single" w:sz="4" w:space="0" w:color="auto"/>
            </w:tcBorders>
            <w:shd w:val="clear" w:color="auto" w:fill="auto"/>
            <w:noWrap/>
            <w:vAlign w:val="bottom"/>
            <w:hideMark/>
          </w:tcPr>
          <w:p w14:paraId="257537B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Cable eléctrico tipo alambre</w:t>
            </w:r>
          </w:p>
        </w:tc>
        <w:tc>
          <w:tcPr>
            <w:tcW w:w="2210" w:type="pct"/>
            <w:tcBorders>
              <w:top w:val="nil"/>
              <w:left w:val="nil"/>
              <w:bottom w:val="single" w:sz="4" w:space="0" w:color="auto"/>
              <w:right w:val="single" w:sz="4" w:space="0" w:color="auto"/>
            </w:tcBorders>
            <w:shd w:val="clear" w:color="auto" w:fill="auto"/>
            <w:noWrap/>
            <w:vAlign w:val="bottom"/>
            <w:hideMark/>
          </w:tcPr>
          <w:p w14:paraId="1CE6D187"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Cable eléctrico Número 12, para Instalaciones internas residenciales e industriales, tipo alambre, Conductor solido de Cobre  con aislamiento PVC cubierta de nylon, para voltaje de 600V con soporte para temperaturas aproximado de 90° Color Verde por 100 metros.</w:t>
            </w:r>
          </w:p>
        </w:tc>
        <w:tc>
          <w:tcPr>
            <w:tcW w:w="395" w:type="pct"/>
            <w:tcBorders>
              <w:top w:val="nil"/>
              <w:left w:val="nil"/>
              <w:bottom w:val="single" w:sz="4" w:space="0" w:color="auto"/>
              <w:right w:val="single" w:sz="4" w:space="0" w:color="auto"/>
            </w:tcBorders>
            <w:shd w:val="clear" w:color="auto" w:fill="auto"/>
            <w:noWrap/>
            <w:vAlign w:val="bottom"/>
            <w:hideMark/>
          </w:tcPr>
          <w:p w14:paraId="5E00F96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66D3B6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078C23AE"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6B310B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729B58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21</w:t>
            </w:r>
          </w:p>
        </w:tc>
        <w:tc>
          <w:tcPr>
            <w:tcW w:w="473" w:type="pct"/>
            <w:tcBorders>
              <w:top w:val="nil"/>
              <w:left w:val="nil"/>
              <w:bottom w:val="single" w:sz="4" w:space="0" w:color="auto"/>
              <w:right w:val="single" w:sz="4" w:space="0" w:color="auto"/>
            </w:tcBorders>
            <w:shd w:val="clear" w:color="auto" w:fill="auto"/>
            <w:noWrap/>
            <w:vAlign w:val="bottom"/>
            <w:hideMark/>
          </w:tcPr>
          <w:p w14:paraId="562522C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276535</w:t>
            </w:r>
          </w:p>
        </w:tc>
        <w:tc>
          <w:tcPr>
            <w:tcW w:w="473" w:type="pct"/>
            <w:tcBorders>
              <w:top w:val="nil"/>
              <w:left w:val="nil"/>
              <w:bottom w:val="single" w:sz="4" w:space="0" w:color="auto"/>
              <w:right w:val="single" w:sz="4" w:space="0" w:color="auto"/>
            </w:tcBorders>
            <w:shd w:val="clear" w:color="auto" w:fill="auto"/>
            <w:noWrap/>
            <w:vAlign w:val="bottom"/>
            <w:hideMark/>
          </w:tcPr>
          <w:p w14:paraId="69B505D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26121613</w:t>
            </w:r>
          </w:p>
        </w:tc>
        <w:tc>
          <w:tcPr>
            <w:tcW w:w="711" w:type="pct"/>
            <w:tcBorders>
              <w:top w:val="nil"/>
              <w:left w:val="nil"/>
              <w:bottom w:val="single" w:sz="4" w:space="0" w:color="auto"/>
              <w:right w:val="single" w:sz="4" w:space="0" w:color="auto"/>
            </w:tcBorders>
            <w:shd w:val="clear" w:color="auto" w:fill="auto"/>
            <w:noWrap/>
            <w:vAlign w:val="bottom"/>
            <w:hideMark/>
          </w:tcPr>
          <w:p w14:paraId="60AEBEA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Cable eléctrico tipo alambre</w:t>
            </w:r>
          </w:p>
        </w:tc>
        <w:tc>
          <w:tcPr>
            <w:tcW w:w="2210" w:type="pct"/>
            <w:tcBorders>
              <w:top w:val="nil"/>
              <w:left w:val="nil"/>
              <w:bottom w:val="single" w:sz="4" w:space="0" w:color="auto"/>
              <w:right w:val="single" w:sz="4" w:space="0" w:color="auto"/>
            </w:tcBorders>
            <w:shd w:val="clear" w:color="auto" w:fill="auto"/>
            <w:noWrap/>
            <w:vAlign w:val="bottom"/>
            <w:hideMark/>
          </w:tcPr>
          <w:p w14:paraId="2AD43467"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Cable eléctrico Número 12, para Instalaciones internas residenciales e industriales, tipo alambre, Conductor solido de Cobre  con aislamiento PVC cubierta de nylon, para voltaje de 600V con soporte para temperaturas aproximado de 90° Color Negro por 100 metros.</w:t>
            </w:r>
          </w:p>
        </w:tc>
        <w:tc>
          <w:tcPr>
            <w:tcW w:w="395" w:type="pct"/>
            <w:tcBorders>
              <w:top w:val="nil"/>
              <w:left w:val="nil"/>
              <w:bottom w:val="single" w:sz="4" w:space="0" w:color="auto"/>
              <w:right w:val="single" w:sz="4" w:space="0" w:color="auto"/>
            </w:tcBorders>
            <w:shd w:val="clear" w:color="auto" w:fill="auto"/>
            <w:noWrap/>
            <w:vAlign w:val="bottom"/>
            <w:hideMark/>
          </w:tcPr>
          <w:p w14:paraId="29EB2E4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E5C4CD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75FC9A29"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EEEC7B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E9596E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22</w:t>
            </w:r>
          </w:p>
        </w:tc>
        <w:tc>
          <w:tcPr>
            <w:tcW w:w="473" w:type="pct"/>
            <w:tcBorders>
              <w:top w:val="nil"/>
              <w:left w:val="nil"/>
              <w:bottom w:val="single" w:sz="4" w:space="0" w:color="auto"/>
              <w:right w:val="single" w:sz="4" w:space="0" w:color="auto"/>
            </w:tcBorders>
            <w:shd w:val="clear" w:color="auto" w:fill="auto"/>
            <w:noWrap/>
            <w:vAlign w:val="bottom"/>
            <w:hideMark/>
          </w:tcPr>
          <w:p w14:paraId="5BCABB9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276535</w:t>
            </w:r>
          </w:p>
        </w:tc>
        <w:tc>
          <w:tcPr>
            <w:tcW w:w="473" w:type="pct"/>
            <w:tcBorders>
              <w:top w:val="nil"/>
              <w:left w:val="nil"/>
              <w:bottom w:val="single" w:sz="4" w:space="0" w:color="auto"/>
              <w:right w:val="single" w:sz="4" w:space="0" w:color="auto"/>
            </w:tcBorders>
            <w:shd w:val="clear" w:color="auto" w:fill="auto"/>
            <w:noWrap/>
            <w:vAlign w:val="bottom"/>
            <w:hideMark/>
          </w:tcPr>
          <w:p w14:paraId="0B8C498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26121613</w:t>
            </w:r>
          </w:p>
        </w:tc>
        <w:tc>
          <w:tcPr>
            <w:tcW w:w="711" w:type="pct"/>
            <w:tcBorders>
              <w:top w:val="nil"/>
              <w:left w:val="nil"/>
              <w:bottom w:val="single" w:sz="4" w:space="0" w:color="auto"/>
              <w:right w:val="single" w:sz="4" w:space="0" w:color="auto"/>
            </w:tcBorders>
            <w:shd w:val="clear" w:color="auto" w:fill="auto"/>
            <w:noWrap/>
            <w:vAlign w:val="bottom"/>
            <w:hideMark/>
          </w:tcPr>
          <w:p w14:paraId="1FECC10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Cable eléctrico tipo alambre</w:t>
            </w:r>
          </w:p>
        </w:tc>
        <w:tc>
          <w:tcPr>
            <w:tcW w:w="2210" w:type="pct"/>
            <w:tcBorders>
              <w:top w:val="nil"/>
              <w:left w:val="nil"/>
              <w:bottom w:val="single" w:sz="4" w:space="0" w:color="auto"/>
              <w:right w:val="single" w:sz="4" w:space="0" w:color="auto"/>
            </w:tcBorders>
            <w:shd w:val="clear" w:color="auto" w:fill="auto"/>
            <w:noWrap/>
            <w:vAlign w:val="bottom"/>
            <w:hideMark/>
          </w:tcPr>
          <w:p w14:paraId="58B67B0B"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Cable eléctrico Número 12, para Instalaciones internas residenciales e industriales, tipo alambre, Conductor solido de Cobre  con aislamiento PVC cubierta de nylon, para voltaje de 600V con soporte para temperaturas aproximado de 90° Color Blanco por 100 metros.</w:t>
            </w:r>
          </w:p>
        </w:tc>
        <w:tc>
          <w:tcPr>
            <w:tcW w:w="395" w:type="pct"/>
            <w:tcBorders>
              <w:top w:val="nil"/>
              <w:left w:val="nil"/>
              <w:bottom w:val="single" w:sz="4" w:space="0" w:color="auto"/>
              <w:right w:val="single" w:sz="4" w:space="0" w:color="auto"/>
            </w:tcBorders>
            <w:shd w:val="clear" w:color="auto" w:fill="auto"/>
            <w:noWrap/>
            <w:vAlign w:val="bottom"/>
            <w:hideMark/>
          </w:tcPr>
          <w:p w14:paraId="6B9B29B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A9D223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3936307C"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F7BA6E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971441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w:t>
            </w:r>
          </w:p>
        </w:tc>
        <w:tc>
          <w:tcPr>
            <w:tcW w:w="473" w:type="pct"/>
            <w:tcBorders>
              <w:top w:val="nil"/>
              <w:left w:val="nil"/>
              <w:bottom w:val="single" w:sz="4" w:space="0" w:color="auto"/>
              <w:right w:val="single" w:sz="4" w:space="0" w:color="auto"/>
            </w:tcBorders>
            <w:shd w:val="clear" w:color="auto" w:fill="auto"/>
            <w:noWrap/>
            <w:vAlign w:val="bottom"/>
            <w:hideMark/>
          </w:tcPr>
          <w:p w14:paraId="694E53F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250998</w:t>
            </w:r>
          </w:p>
        </w:tc>
        <w:tc>
          <w:tcPr>
            <w:tcW w:w="473" w:type="pct"/>
            <w:tcBorders>
              <w:top w:val="nil"/>
              <w:left w:val="nil"/>
              <w:bottom w:val="single" w:sz="4" w:space="0" w:color="auto"/>
              <w:right w:val="single" w:sz="4" w:space="0" w:color="auto"/>
            </w:tcBorders>
            <w:shd w:val="clear" w:color="auto" w:fill="auto"/>
            <w:noWrap/>
            <w:vAlign w:val="bottom"/>
            <w:hideMark/>
          </w:tcPr>
          <w:p w14:paraId="7CF7FF3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26121613</w:t>
            </w:r>
          </w:p>
        </w:tc>
        <w:tc>
          <w:tcPr>
            <w:tcW w:w="711" w:type="pct"/>
            <w:tcBorders>
              <w:top w:val="nil"/>
              <w:left w:val="nil"/>
              <w:bottom w:val="single" w:sz="4" w:space="0" w:color="auto"/>
              <w:right w:val="single" w:sz="4" w:space="0" w:color="auto"/>
            </w:tcBorders>
            <w:shd w:val="clear" w:color="auto" w:fill="auto"/>
            <w:noWrap/>
            <w:vAlign w:val="bottom"/>
            <w:hideMark/>
          </w:tcPr>
          <w:p w14:paraId="51080FE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Cable encauchetado</w:t>
            </w:r>
          </w:p>
        </w:tc>
        <w:tc>
          <w:tcPr>
            <w:tcW w:w="2210" w:type="pct"/>
            <w:tcBorders>
              <w:top w:val="nil"/>
              <w:left w:val="nil"/>
              <w:bottom w:val="single" w:sz="4" w:space="0" w:color="auto"/>
              <w:right w:val="single" w:sz="4" w:space="0" w:color="auto"/>
            </w:tcBorders>
            <w:shd w:val="clear" w:color="auto" w:fill="auto"/>
            <w:noWrap/>
            <w:vAlign w:val="bottom"/>
            <w:hideMark/>
          </w:tcPr>
          <w:p w14:paraId="3D568F58"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Cable encauchetado calibre 3 x 12 AWG, para 110/220 V x 30 metros de longitud.</w:t>
            </w:r>
          </w:p>
        </w:tc>
        <w:tc>
          <w:tcPr>
            <w:tcW w:w="395" w:type="pct"/>
            <w:tcBorders>
              <w:top w:val="nil"/>
              <w:left w:val="nil"/>
              <w:bottom w:val="single" w:sz="4" w:space="0" w:color="auto"/>
              <w:right w:val="single" w:sz="4" w:space="0" w:color="auto"/>
            </w:tcBorders>
            <w:shd w:val="clear" w:color="auto" w:fill="auto"/>
            <w:noWrap/>
            <w:vAlign w:val="bottom"/>
            <w:hideMark/>
          </w:tcPr>
          <w:p w14:paraId="3CC603E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391769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4E7F2A03"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E8A383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5BEE8C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w:t>
            </w:r>
          </w:p>
        </w:tc>
        <w:tc>
          <w:tcPr>
            <w:tcW w:w="473" w:type="pct"/>
            <w:tcBorders>
              <w:top w:val="nil"/>
              <w:left w:val="nil"/>
              <w:bottom w:val="single" w:sz="4" w:space="0" w:color="auto"/>
              <w:right w:val="single" w:sz="4" w:space="0" w:color="auto"/>
            </w:tcBorders>
            <w:shd w:val="clear" w:color="auto" w:fill="auto"/>
            <w:noWrap/>
            <w:vAlign w:val="bottom"/>
            <w:hideMark/>
          </w:tcPr>
          <w:p w14:paraId="47F3D8E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299053</w:t>
            </w:r>
          </w:p>
        </w:tc>
        <w:tc>
          <w:tcPr>
            <w:tcW w:w="473" w:type="pct"/>
            <w:tcBorders>
              <w:top w:val="nil"/>
              <w:left w:val="nil"/>
              <w:bottom w:val="single" w:sz="4" w:space="0" w:color="auto"/>
              <w:right w:val="single" w:sz="4" w:space="0" w:color="auto"/>
            </w:tcBorders>
            <w:shd w:val="clear" w:color="auto" w:fill="auto"/>
            <w:noWrap/>
            <w:vAlign w:val="bottom"/>
            <w:hideMark/>
          </w:tcPr>
          <w:p w14:paraId="70D4F6D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39131714</w:t>
            </w:r>
          </w:p>
        </w:tc>
        <w:tc>
          <w:tcPr>
            <w:tcW w:w="711" w:type="pct"/>
            <w:tcBorders>
              <w:top w:val="nil"/>
              <w:left w:val="nil"/>
              <w:bottom w:val="single" w:sz="4" w:space="0" w:color="auto"/>
              <w:right w:val="single" w:sz="4" w:space="0" w:color="auto"/>
            </w:tcBorders>
            <w:shd w:val="clear" w:color="auto" w:fill="auto"/>
            <w:noWrap/>
            <w:vAlign w:val="bottom"/>
            <w:hideMark/>
          </w:tcPr>
          <w:p w14:paraId="350FCAD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Canaletas eléctricas</w:t>
            </w:r>
          </w:p>
        </w:tc>
        <w:tc>
          <w:tcPr>
            <w:tcW w:w="2210" w:type="pct"/>
            <w:tcBorders>
              <w:top w:val="nil"/>
              <w:left w:val="nil"/>
              <w:bottom w:val="single" w:sz="4" w:space="0" w:color="auto"/>
              <w:right w:val="single" w:sz="4" w:space="0" w:color="auto"/>
            </w:tcBorders>
            <w:shd w:val="clear" w:color="auto" w:fill="auto"/>
            <w:noWrap/>
            <w:vAlign w:val="bottom"/>
            <w:hideMark/>
          </w:tcPr>
          <w:p w14:paraId="39E651E2"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Canaleta 20x10 CA, sin División por 3 metros.</w:t>
            </w:r>
          </w:p>
        </w:tc>
        <w:tc>
          <w:tcPr>
            <w:tcW w:w="395" w:type="pct"/>
            <w:tcBorders>
              <w:top w:val="nil"/>
              <w:left w:val="nil"/>
              <w:bottom w:val="single" w:sz="4" w:space="0" w:color="auto"/>
              <w:right w:val="single" w:sz="4" w:space="0" w:color="auto"/>
            </w:tcBorders>
            <w:shd w:val="clear" w:color="auto" w:fill="auto"/>
            <w:noWrap/>
            <w:vAlign w:val="bottom"/>
            <w:hideMark/>
          </w:tcPr>
          <w:p w14:paraId="53E01D8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7D9700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4BAB87EC"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7A20B1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79C24E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w:t>
            </w:r>
          </w:p>
        </w:tc>
        <w:tc>
          <w:tcPr>
            <w:tcW w:w="473" w:type="pct"/>
            <w:tcBorders>
              <w:top w:val="nil"/>
              <w:left w:val="nil"/>
              <w:bottom w:val="single" w:sz="4" w:space="0" w:color="auto"/>
              <w:right w:val="single" w:sz="4" w:space="0" w:color="auto"/>
            </w:tcBorders>
            <w:shd w:val="clear" w:color="auto" w:fill="auto"/>
            <w:noWrap/>
            <w:vAlign w:val="bottom"/>
            <w:hideMark/>
          </w:tcPr>
          <w:p w14:paraId="6C41446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298609</w:t>
            </w:r>
          </w:p>
        </w:tc>
        <w:tc>
          <w:tcPr>
            <w:tcW w:w="473" w:type="pct"/>
            <w:tcBorders>
              <w:top w:val="nil"/>
              <w:left w:val="nil"/>
              <w:bottom w:val="single" w:sz="4" w:space="0" w:color="auto"/>
              <w:right w:val="single" w:sz="4" w:space="0" w:color="auto"/>
            </w:tcBorders>
            <w:shd w:val="clear" w:color="auto" w:fill="auto"/>
            <w:noWrap/>
            <w:vAlign w:val="bottom"/>
            <w:hideMark/>
          </w:tcPr>
          <w:p w14:paraId="1EE9247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46171500</w:t>
            </w:r>
          </w:p>
        </w:tc>
        <w:tc>
          <w:tcPr>
            <w:tcW w:w="711" w:type="pct"/>
            <w:tcBorders>
              <w:top w:val="nil"/>
              <w:left w:val="nil"/>
              <w:bottom w:val="single" w:sz="4" w:space="0" w:color="auto"/>
              <w:right w:val="single" w:sz="4" w:space="0" w:color="auto"/>
            </w:tcBorders>
            <w:shd w:val="clear" w:color="auto" w:fill="auto"/>
            <w:noWrap/>
            <w:vAlign w:val="bottom"/>
            <w:hideMark/>
          </w:tcPr>
          <w:p w14:paraId="7129B4E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Candado</w:t>
            </w:r>
          </w:p>
        </w:tc>
        <w:tc>
          <w:tcPr>
            <w:tcW w:w="2210" w:type="pct"/>
            <w:tcBorders>
              <w:top w:val="nil"/>
              <w:left w:val="nil"/>
              <w:bottom w:val="single" w:sz="4" w:space="0" w:color="auto"/>
              <w:right w:val="single" w:sz="4" w:space="0" w:color="auto"/>
            </w:tcBorders>
            <w:shd w:val="clear" w:color="auto" w:fill="auto"/>
            <w:noWrap/>
            <w:vAlign w:val="bottom"/>
            <w:hideMark/>
          </w:tcPr>
          <w:p w14:paraId="680F39B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Candado, ranura de llave cubierta para evitar el óxido, resistente a la intemperie para usos en exteriores, doble bloqueo con esferas, tamaño 51 mm, anticizalla, 3 llaves.</w:t>
            </w:r>
          </w:p>
        </w:tc>
        <w:tc>
          <w:tcPr>
            <w:tcW w:w="395" w:type="pct"/>
            <w:tcBorders>
              <w:top w:val="nil"/>
              <w:left w:val="nil"/>
              <w:bottom w:val="single" w:sz="4" w:space="0" w:color="auto"/>
              <w:right w:val="single" w:sz="4" w:space="0" w:color="auto"/>
            </w:tcBorders>
            <w:shd w:val="clear" w:color="auto" w:fill="auto"/>
            <w:noWrap/>
            <w:vAlign w:val="bottom"/>
            <w:hideMark/>
          </w:tcPr>
          <w:p w14:paraId="2B27373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A7E293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75004D4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6B8BB9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E8F565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26</w:t>
            </w:r>
          </w:p>
        </w:tc>
        <w:tc>
          <w:tcPr>
            <w:tcW w:w="473" w:type="pct"/>
            <w:tcBorders>
              <w:top w:val="nil"/>
              <w:left w:val="nil"/>
              <w:bottom w:val="single" w:sz="4" w:space="0" w:color="auto"/>
              <w:right w:val="single" w:sz="4" w:space="0" w:color="auto"/>
            </w:tcBorders>
            <w:shd w:val="clear" w:color="auto" w:fill="auto"/>
            <w:noWrap/>
            <w:vAlign w:val="bottom"/>
            <w:hideMark/>
          </w:tcPr>
          <w:p w14:paraId="2BEFB57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257945</w:t>
            </w:r>
          </w:p>
        </w:tc>
        <w:tc>
          <w:tcPr>
            <w:tcW w:w="473" w:type="pct"/>
            <w:tcBorders>
              <w:top w:val="nil"/>
              <w:left w:val="nil"/>
              <w:bottom w:val="single" w:sz="4" w:space="0" w:color="auto"/>
              <w:right w:val="single" w:sz="4" w:space="0" w:color="auto"/>
            </w:tcBorders>
            <w:shd w:val="clear" w:color="auto" w:fill="auto"/>
            <w:noWrap/>
            <w:vAlign w:val="bottom"/>
            <w:hideMark/>
          </w:tcPr>
          <w:p w14:paraId="2611BE7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24112501</w:t>
            </w:r>
          </w:p>
        </w:tc>
        <w:tc>
          <w:tcPr>
            <w:tcW w:w="711" w:type="pct"/>
            <w:tcBorders>
              <w:top w:val="nil"/>
              <w:left w:val="nil"/>
              <w:bottom w:val="single" w:sz="4" w:space="0" w:color="auto"/>
              <w:right w:val="single" w:sz="4" w:space="0" w:color="auto"/>
            </w:tcBorders>
            <w:shd w:val="clear" w:color="auto" w:fill="auto"/>
            <w:noWrap/>
            <w:vAlign w:val="bottom"/>
            <w:hideMark/>
          </w:tcPr>
          <w:p w14:paraId="11C3ECF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Cardboard</w:t>
            </w:r>
          </w:p>
        </w:tc>
        <w:tc>
          <w:tcPr>
            <w:tcW w:w="2210" w:type="pct"/>
            <w:tcBorders>
              <w:top w:val="nil"/>
              <w:left w:val="nil"/>
              <w:bottom w:val="single" w:sz="4" w:space="0" w:color="auto"/>
              <w:right w:val="single" w:sz="4" w:space="0" w:color="auto"/>
            </w:tcBorders>
            <w:shd w:val="clear" w:color="auto" w:fill="auto"/>
            <w:noWrap/>
            <w:vAlign w:val="bottom"/>
            <w:hideMark/>
          </w:tcPr>
          <w:p w14:paraId="24657EA4"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Cartón personalizado para la  fabricación de envases de cartón corrugado y plegadizo para cubrir necesidades específicas de empaque. 70CM X 1M X 2MM y 1,5mm</w:t>
            </w:r>
          </w:p>
        </w:tc>
        <w:tc>
          <w:tcPr>
            <w:tcW w:w="395" w:type="pct"/>
            <w:tcBorders>
              <w:top w:val="nil"/>
              <w:left w:val="nil"/>
              <w:bottom w:val="single" w:sz="4" w:space="0" w:color="auto"/>
              <w:right w:val="single" w:sz="4" w:space="0" w:color="auto"/>
            </w:tcBorders>
            <w:shd w:val="clear" w:color="auto" w:fill="auto"/>
            <w:noWrap/>
            <w:vAlign w:val="bottom"/>
            <w:hideMark/>
          </w:tcPr>
          <w:p w14:paraId="64B8300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918075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79DF4DCD"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21851C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8007A8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w:t>
            </w:r>
          </w:p>
        </w:tc>
        <w:tc>
          <w:tcPr>
            <w:tcW w:w="473" w:type="pct"/>
            <w:tcBorders>
              <w:top w:val="nil"/>
              <w:left w:val="nil"/>
              <w:bottom w:val="single" w:sz="4" w:space="0" w:color="auto"/>
              <w:right w:val="single" w:sz="4" w:space="0" w:color="auto"/>
            </w:tcBorders>
            <w:shd w:val="clear" w:color="auto" w:fill="auto"/>
            <w:noWrap/>
            <w:vAlign w:val="bottom"/>
            <w:hideMark/>
          </w:tcPr>
          <w:p w14:paraId="4569402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293666</w:t>
            </w:r>
          </w:p>
        </w:tc>
        <w:tc>
          <w:tcPr>
            <w:tcW w:w="473" w:type="pct"/>
            <w:tcBorders>
              <w:top w:val="nil"/>
              <w:left w:val="nil"/>
              <w:bottom w:val="single" w:sz="4" w:space="0" w:color="auto"/>
              <w:right w:val="single" w:sz="4" w:space="0" w:color="auto"/>
            </w:tcBorders>
            <w:shd w:val="clear" w:color="auto" w:fill="auto"/>
            <w:noWrap/>
            <w:vAlign w:val="bottom"/>
            <w:hideMark/>
          </w:tcPr>
          <w:p w14:paraId="71CEA0C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24101737</w:t>
            </w:r>
          </w:p>
        </w:tc>
        <w:tc>
          <w:tcPr>
            <w:tcW w:w="711" w:type="pct"/>
            <w:tcBorders>
              <w:top w:val="nil"/>
              <w:left w:val="nil"/>
              <w:bottom w:val="single" w:sz="4" w:space="0" w:color="auto"/>
              <w:right w:val="single" w:sz="4" w:space="0" w:color="auto"/>
            </w:tcBorders>
            <w:shd w:val="clear" w:color="auto" w:fill="auto"/>
            <w:noWrap/>
            <w:vAlign w:val="bottom"/>
            <w:hideMark/>
          </w:tcPr>
          <w:p w14:paraId="1EFB149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Carretilla tipo buggy</w:t>
            </w:r>
          </w:p>
        </w:tc>
        <w:tc>
          <w:tcPr>
            <w:tcW w:w="2210" w:type="pct"/>
            <w:tcBorders>
              <w:top w:val="nil"/>
              <w:left w:val="nil"/>
              <w:bottom w:val="single" w:sz="4" w:space="0" w:color="auto"/>
              <w:right w:val="single" w:sz="4" w:space="0" w:color="auto"/>
            </w:tcBorders>
            <w:shd w:val="clear" w:color="auto" w:fill="auto"/>
            <w:noWrap/>
            <w:vAlign w:val="bottom"/>
            <w:hideMark/>
          </w:tcPr>
          <w:p w14:paraId="2151A91E"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Platón plástico, capacidad de 120 litros, rueda antipinchazos, chasis en madera con mangos ergonómicos</w:t>
            </w:r>
          </w:p>
        </w:tc>
        <w:tc>
          <w:tcPr>
            <w:tcW w:w="395" w:type="pct"/>
            <w:tcBorders>
              <w:top w:val="nil"/>
              <w:left w:val="nil"/>
              <w:bottom w:val="single" w:sz="4" w:space="0" w:color="auto"/>
              <w:right w:val="single" w:sz="4" w:space="0" w:color="auto"/>
            </w:tcBorders>
            <w:shd w:val="clear" w:color="auto" w:fill="auto"/>
            <w:noWrap/>
            <w:vAlign w:val="bottom"/>
            <w:hideMark/>
          </w:tcPr>
          <w:p w14:paraId="54D1A99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A63902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289CCAA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06DB0E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A04F2B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lastRenderedPageBreak/>
              <w:t>28</w:t>
            </w:r>
          </w:p>
        </w:tc>
        <w:tc>
          <w:tcPr>
            <w:tcW w:w="473" w:type="pct"/>
            <w:tcBorders>
              <w:top w:val="nil"/>
              <w:left w:val="nil"/>
              <w:bottom w:val="single" w:sz="4" w:space="0" w:color="auto"/>
              <w:right w:val="single" w:sz="4" w:space="0" w:color="auto"/>
            </w:tcBorders>
            <w:shd w:val="clear" w:color="auto" w:fill="auto"/>
            <w:noWrap/>
            <w:vAlign w:val="bottom"/>
            <w:hideMark/>
          </w:tcPr>
          <w:p w14:paraId="4AE11B2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243352</w:t>
            </w:r>
          </w:p>
        </w:tc>
        <w:tc>
          <w:tcPr>
            <w:tcW w:w="473" w:type="pct"/>
            <w:tcBorders>
              <w:top w:val="nil"/>
              <w:left w:val="nil"/>
              <w:bottom w:val="single" w:sz="4" w:space="0" w:color="auto"/>
              <w:right w:val="single" w:sz="4" w:space="0" w:color="auto"/>
            </w:tcBorders>
            <w:shd w:val="clear" w:color="auto" w:fill="auto"/>
            <w:noWrap/>
            <w:vAlign w:val="bottom"/>
            <w:hideMark/>
          </w:tcPr>
          <w:p w14:paraId="38DB362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30102216</w:t>
            </w:r>
          </w:p>
        </w:tc>
        <w:tc>
          <w:tcPr>
            <w:tcW w:w="711" w:type="pct"/>
            <w:tcBorders>
              <w:top w:val="nil"/>
              <w:left w:val="nil"/>
              <w:bottom w:val="single" w:sz="4" w:space="0" w:color="auto"/>
              <w:right w:val="single" w:sz="4" w:space="0" w:color="auto"/>
            </w:tcBorders>
            <w:shd w:val="clear" w:color="auto" w:fill="auto"/>
            <w:noWrap/>
            <w:vAlign w:val="bottom"/>
            <w:hideMark/>
          </w:tcPr>
          <w:p w14:paraId="4CB95C9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Caucho</w:t>
            </w:r>
          </w:p>
        </w:tc>
        <w:tc>
          <w:tcPr>
            <w:tcW w:w="2210" w:type="pct"/>
            <w:tcBorders>
              <w:top w:val="nil"/>
              <w:left w:val="nil"/>
              <w:bottom w:val="single" w:sz="4" w:space="0" w:color="auto"/>
              <w:right w:val="single" w:sz="4" w:space="0" w:color="auto"/>
            </w:tcBorders>
            <w:shd w:val="clear" w:color="auto" w:fill="auto"/>
            <w:noWrap/>
            <w:vAlign w:val="bottom"/>
            <w:hideMark/>
          </w:tcPr>
          <w:p w14:paraId="7E2218AB"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Neopreno o neolite en lámina, ancho 1,20 m x 1,0 m , espesor o grosor de 1/8"</w:t>
            </w:r>
          </w:p>
        </w:tc>
        <w:tc>
          <w:tcPr>
            <w:tcW w:w="395" w:type="pct"/>
            <w:tcBorders>
              <w:top w:val="nil"/>
              <w:left w:val="nil"/>
              <w:bottom w:val="single" w:sz="4" w:space="0" w:color="auto"/>
              <w:right w:val="single" w:sz="4" w:space="0" w:color="auto"/>
            </w:tcBorders>
            <w:shd w:val="clear" w:color="auto" w:fill="auto"/>
            <w:noWrap/>
            <w:vAlign w:val="bottom"/>
            <w:hideMark/>
          </w:tcPr>
          <w:p w14:paraId="7D19561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007FDC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5D9FA44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EC6F9A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B284C7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w:t>
            </w:r>
          </w:p>
        </w:tc>
        <w:tc>
          <w:tcPr>
            <w:tcW w:w="473" w:type="pct"/>
            <w:tcBorders>
              <w:top w:val="nil"/>
              <w:left w:val="nil"/>
              <w:bottom w:val="single" w:sz="4" w:space="0" w:color="auto"/>
              <w:right w:val="single" w:sz="4" w:space="0" w:color="auto"/>
            </w:tcBorders>
            <w:shd w:val="clear" w:color="auto" w:fill="auto"/>
            <w:noWrap/>
            <w:vAlign w:val="bottom"/>
            <w:hideMark/>
          </w:tcPr>
          <w:p w14:paraId="740AFE3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292011</w:t>
            </w:r>
          </w:p>
        </w:tc>
        <w:tc>
          <w:tcPr>
            <w:tcW w:w="473" w:type="pct"/>
            <w:tcBorders>
              <w:top w:val="nil"/>
              <w:left w:val="nil"/>
              <w:bottom w:val="single" w:sz="4" w:space="0" w:color="auto"/>
              <w:right w:val="single" w:sz="4" w:space="0" w:color="auto"/>
            </w:tcBorders>
            <w:shd w:val="clear" w:color="auto" w:fill="auto"/>
            <w:noWrap/>
            <w:vAlign w:val="bottom"/>
            <w:hideMark/>
          </w:tcPr>
          <w:p w14:paraId="64C7ADF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30111600</w:t>
            </w:r>
          </w:p>
        </w:tc>
        <w:tc>
          <w:tcPr>
            <w:tcW w:w="711" w:type="pct"/>
            <w:tcBorders>
              <w:top w:val="nil"/>
              <w:left w:val="nil"/>
              <w:bottom w:val="single" w:sz="4" w:space="0" w:color="auto"/>
              <w:right w:val="single" w:sz="4" w:space="0" w:color="auto"/>
            </w:tcBorders>
            <w:shd w:val="clear" w:color="auto" w:fill="auto"/>
            <w:noWrap/>
            <w:vAlign w:val="bottom"/>
            <w:hideMark/>
          </w:tcPr>
          <w:p w14:paraId="5B6AC8A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Cemento</w:t>
            </w:r>
          </w:p>
        </w:tc>
        <w:tc>
          <w:tcPr>
            <w:tcW w:w="2210" w:type="pct"/>
            <w:tcBorders>
              <w:top w:val="nil"/>
              <w:left w:val="nil"/>
              <w:bottom w:val="single" w:sz="4" w:space="0" w:color="auto"/>
              <w:right w:val="single" w:sz="4" w:space="0" w:color="auto"/>
            </w:tcBorders>
            <w:shd w:val="clear" w:color="auto" w:fill="auto"/>
            <w:noWrap/>
            <w:vAlign w:val="bottom"/>
            <w:hideMark/>
          </w:tcPr>
          <w:p w14:paraId="2AA0B7A3"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Gris, Bulto x 50 Kg, tipo Portlan.</w:t>
            </w:r>
          </w:p>
        </w:tc>
        <w:tc>
          <w:tcPr>
            <w:tcW w:w="395" w:type="pct"/>
            <w:tcBorders>
              <w:top w:val="nil"/>
              <w:left w:val="nil"/>
              <w:bottom w:val="single" w:sz="4" w:space="0" w:color="auto"/>
              <w:right w:val="single" w:sz="4" w:space="0" w:color="auto"/>
            </w:tcBorders>
            <w:shd w:val="clear" w:color="auto" w:fill="auto"/>
            <w:noWrap/>
            <w:vAlign w:val="bottom"/>
            <w:hideMark/>
          </w:tcPr>
          <w:p w14:paraId="72B1C38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8A7E22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88</w:t>
            </w:r>
          </w:p>
        </w:tc>
        <w:tc>
          <w:tcPr>
            <w:tcW w:w="89" w:type="pct"/>
            <w:vAlign w:val="center"/>
            <w:hideMark/>
          </w:tcPr>
          <w:p w14:paraId="4B9C85D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00FCBA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265054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w:t>
            </w:r>
          </w:p>
        </w:tc>
        <w:tc>
          <w:tcPr>
            <w:tcW w:w="473" w:type="pct"/>
            <w:tcBorders>
              <w:top w:val="nil"/>
              <w:left w:val="nil"/>
              <w:bottom w:val="single" w:sz="4" w:space="0" w:color="auto"/>
              <w:right w:val="single" w:sz="4" w:space="0" w:color="auto"/>
            </w:tcBorders>
            <w:shd w:val="clear" w:color="auto" w:fill="auto"/>
            <w:noWrap/>
            <w:vAlign w:val="bottom"/>
            <w:hideMark/>
          </w:tcPr>
          <w:p w14:paraId="3888BE8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245265</w:t>
            </w:r>
          </w:p>
        </w:tc>
        <w:tc>
          <w:tcPr>
            <w:tcW w:w="473" w:type="pct"/>
            <w:tcBorders>
              <w:top w:val="nil"/>
              <w:left w:val="nil"/>
              <w:bottom w:val="single" w:sz="4" w:space="0" w:color="auto"/>
              <w:right w:val="single" w:sz="4" w:space="0" w:color="auto"/>
            </w:tcBorders>
            <w:shd w:val="clear" w:color="auto" w:fill="auto"/>
            <w:noWrap/>
            <w:vAlign w:val="bottom"/>
            <w:hideMark/>
          </w:tcPr>
          <w:p w14:paraId="71010D7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506D72D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cerradura</w:t>
            </w:r>
          </w:p>
        </w:tc>
        <w:tc>
          <w:tcPr>
            <w:tcW w:w="2210" w:type="pct"/>
            <w:tcBorders>
              <w:top w:val="nil"/>
              <w:left w:val="nil"/>
              <w:bottom w:val="single" w:sz="4" w:space="0" w:color="auto"/>
              <w:right w:val="single" w:sz="4" w:space="0" w:color="auto"/>
            </w:tcBorders>
            <w:shd w:val="clear" w:color="auto" w:fill="auto"/>
            <w:noWrap/>
            <w:vAlign w:val="bottom"/>
            <w:hideMark/>
          </w:tcPr>
          <w:p w14:paraId="11DB13A6"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Chapa  de bola, en acero, color niquelado, cilindro tubular, para puerta en Aluminio</w:t>
            </w:r>
          </w:p>
        </w:tc>
        <w:tc>
          <w:tcPr>
            <w:tcW w:w="395" w:type="pct"/>
            <w:tcBorders>
              <w:top w:val="nil"/>
              <w:left w:val="nil"/>
              <w:bottom w:val="single" w:sz="4" w:space="0" w:color="auto"/>
              <w:right w:val="single" w:sz="4" w:space="0" w:color="auto"/>
            </w:tcBorders>
            <w:shd w:val="clear" w:color="auto" w:fill="auto"/>
            <w:noWrap/>
            <w:vAlign w:val="bottom"/>
            <w:hideMark/>
          </w:tcPr>
          <w:p w14:paraId="1C8D789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A58C01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39CD9D1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CF5253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9039E4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w:t>
            </w:r>
          </w:p>
        </w:tc>
        <w:tc>
          <w:tcPr>
            <w:tcW w:w="473" w:type="pct"/>
            <w:tcBorders>
              <w:top w:val="nil"/>
              <w:left w:val="nil"/>
              <w:bottom w:val="single" w:sz="4" w:space="0" w:color="auto"/>
              <w:right w:val="single" w:sz="4" w:space="0" w:color="auto"/>
            </w:tcBorders>
            <w:shd w:val="clear" w:color="auto" w:fill="auto"/>
            <w:noWrap/>
            <w:vAlign w:val="bottom"/>
            <w:hideMark/>
          </w:tcPr>
          <w:p w14:paraId="3ADBEBE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254543</w:t>
            </w:r>
          </w:p>
        </w:tc>
        <w:tc>
          <w:tcPr>
            <w:tcW w:w="473" w:type="pct"/>
            <w:tcBorders>
              <w:top w:val="nil"/>
              <w:left w:val="nil"/>
              <w:bottom w:val="single" w:sz="4" w:space="0" w:color="auto"/>
              <w:right w:val="single" w:sz="4" w:space="0" w:color="auto"/>
            </w:tcBorders>
            <w:shd w:val="clear" w:color="auto" w:fill="auto"/>
            <w:noWrap/>
            <w:vAlign w:val="bottom"/>
            <w:hideMark/>
          </w:tcPr>
          <w:p w14:paraId="21F4C14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45A8610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cinta</w:t>
            </w:r>
          </w:p>
        </w:tc>
        <w:tc>
          <w:tcPr>
            <w:tcW w:w="2210" w:type="pct"/>
            <w:tcBorders>
              <w:top w:val="nil"/>
              <w:left w:val="nil"/>
              <w:bottom w:val="single" w:sz="4" w:space="0" w:color="auto"/>
              <w:right w:val="single" w:sz="4" w:space="0" w:color="auto"/>
            </w:tcBorders>
            <w:shd w:val="clear" w:color="auto" w:fill="auto"/>
            <w:noWrap/>
            <w:vAlign w:val="bottom"/>
            <w:hideMark/>
          </w:tcPr>
          <w:p w14:paraId="679FB411"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Material teflón, color blanco, rollo x 20 m de largo, ancho 19 mm.</w:t>
            </w:r>
          </w:p>
        </w:tc>
        <w:tc>
          <w:tcPr>
            <w:tcW w:w="395" w:type="pct"/>
            <w:tcBorders>
              <w:top w:val="nil"/>
              <w:left w:val="nil"/>
              <w:bottom w:val="single" w:sz="4" w:space="0" w:color="auto"/>
              <w:right w:val="single" w:sz="4" w:space="0" w:color="auto"/>
            </w:tcBorders>
            <w:shd w:val="clear" w:color="auto" w:fill="auto"/>
            <w:noWrap/>
            <w:vAlign w:val="bottom"/>
            <w:hideMark/>
          </w:tcPr>
          <w:p w14:paraId="74CBDE8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C2569B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w:t>
            </w:r>
          </w:p>
        </w:tc>
        <w:tc>
          <w:tcPr>
            <w:tcW w:w="89" w:type="pct"/>
            <w:vAlign w:val="center"/>
            <w:hideMark/>
          </w:tcPr>
          <w:p w14:paraId="5254740E"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3BA103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3A25B1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32</w:t>
            </w:r>
          </w:p>
        </w:tc>
        <w:tc>
          <w:tcPr>
            <w:tcW w:w="473" w:type="pct"/>
            <w:tcBorders>
              <w:top w:val="nil"/>
              <w:left w:val="nil"/>
              <w:bottom w:val="single" w:sz="4" w:space="0" w:color="auto"/>
              <w:right w:val="single" w:sz="4" w:space="0" w:color="auto"/>
            </w:tcBorders>
            <w:shd w:val="clear" w:color="auto" w:fill="auto"/>
            <w:noWrap/>
            <w:vAlign w:val="bottom"/>
            <w:hideMark/>
          </w:tcPr>
          <w:p w14:paraId="768C871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237649</w:t>
            </w:r>
          </w:p>
        </w:tc>
        <w:tc>
          <w:tcPr>
            <w:tcW w:w="473" w:type="pct"/>
            <w:tcBorders>
              <w:top w:val="nil"/>
              <w:left w:val="nil"/>
              <w:bottom w:val="single" w:sz="4" w:space="0" w:color="auto"/>
              <w:right w:val="single" w:sz="4" w:space="0" w:color="auto"/>
            </w:tcBorders>
            <w:shd w:val="clear" w:color="auto" w:fill="auto"/>
            <w:noWrap/>
            <w:vAlign w:val="bottom"/>
            <w:hideMark/>
          </w:tcPr>
          <w:p w14:paraId="0826ACF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27111801</w:t>
            </w:r>
          </w:p>
        </w:tc>
        <w:tc>
          <w:tcPr>
            <w:tcW w:w="711" w:type="pct"/>
            <w:tcBorders>
              <w:top w:val="nil"/>
              <w:left w:val="nil"/>
              <w:bottom w:val="single" w:sz="4" w:space="0" w:color="auto"/>
              <w:right w:val="single" w:sz="4" w:space="0" w:color="auto"/>
            </w:tcBorders>
            <w:shd w:val="clear" w:color="auto" w:fill="auto"/>
            <w:noWrap/>
            <w:vAlign w:val="bottom"/>
            <w:hideMark/>
          </w:tcPr>
          <w:p w14:paraId="4EC610B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cinta métrica</w:t>
            </w:r>
          </w:p>
        </w:tc>
        <w:tc>
          <w:tcPr>
            <w:tcW w:w="2210" w:type="pct"/>
            <w:tcBorders>
              <w:top w:val="nil"/>
              <w:left w:val="nil"/>
              <w:bottom w:val="single" w:sz="4" w:space="0" w:color="auto"/>
              <w:right w:val="single" w:sz="4" w:space="0" w:color="auto"/>
            </w:tcBorders>
            <w:shd w:val="clear" w:color="auto" w:fill="auto"/>
            <w:noWrap/>
            <w:vAlign w:val="bottom"/>
            <w:hideMark/>
          </w:tcPr>
          <w:p w14:paraId="1F7D056B"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Largo 50 m, ancho 1/2" (13 mm), cinta reforzada con fibra de vidrio, Caja de alto impacto para mejor durabilidad, gancho abatible, material plástico, con manivela, color amarillo.</w:t>
            </w:r>
          </w:p>
        </w:tc>
        <w:tc>
          <w:tcPr>
            <w:tcW w:w="395" w:type="pct"/>
            <w:tcBorders>
              <w:top w:val="nil"/>
              <w:left w:val="nil"/>
              <w:bottom w:val="single" w:sz="4" w:space="0" w:color="auto"/>
              <w:right w:val="single" w:sz="4" w:space="0" w:color="auto"/>
            </w:tcBorders>
            <w:shd w:val="clear" w:color="auto" w:fill="auto"/>
            <w:noWrap/>
            <w:vAlign w:val="bottom"/>
            <w:hideMark/>
          </w:tcPr>
          <w:p w14:paraId="1A459CC9"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B9C865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w:t>
            </w:r>
          </w:p>
        </w:tc>
        <w:tc>
          <w:tcPr>
            <w:tcW w:w="89" w:type="pct"/>
            <w:vAlign w:val="center"/>
            <w:hideMark/>
          </w:tcPr>
          <w:p w14:paraId="3EDB723B"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9E5696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40BB13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33</w:t>
            </w:r>
          </w:p>
        </w:tc>
        <w:tc>
          <w:tcPr>
            <w:tcW w:w="473" w:type="pct"/>
            <w:tcBorders>
              <w:top w:val="nil"/>
              <w:left w:val="nil"/>
              <w:bottom w:val="single" w:sz="4" w:space="0" w:color="auto"/>
              <w:right w:val="single" w:sz="4" w:space="0" w:color="auto"/>
            </w:tcBorders>
            <w:shd w:val="clear" w:color="auto" w:fill="auto"/>
            <w:noWrap/>
            <w:vAlign w:val="bottom"/>
            <w:hideMark/>
          </w:tcPr>
          <w:p w14:paraId="1F9B6D0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295947</w:t>
            </w:r>
          </w:p>
        </w:tc>
        <w:tc>
          <w:tcPr>
            <w:tcW w:w="473" w:type="pct"/>
            <w:tcBorders>
              <w:top w:val="nil"/>
              <w:left w:val="nil"/>
              <w:bottom w:val="single" w:sz="4" w:space="0" w:color="auto"/>
              <w:right w:val="single" w:sz="4" w:space="0" w:color="auto"/>
            </w:tcBorders>
            <w:shd w:val="clear" w:color="auto" w:fill="auto"/>
            <w:noWrap/>
            <w:vAlign w:val="bottom"/>
            <w:hideMark/>
          </w:tcPr>
          <w:p w14:paraId="28B215F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40172802</w:t>
            </w:r>
          </w:p>
        </w:tc>
        <w:tc>
          <w:tcPr>
            <w:tcW w:w="711" w:type="pct"/>
            <w:tcBorders>
              <w:top w:val="nil"/>
              <w:left w:val="nil"/>
              <w:bottom w:val="single" w:sz="4" w:space="0" w:color="auto"/>
              <w:right w:val="single" w:sz="4" w:space="0" w:color="auto"/>
            </w:tcBorders>
            <w:shd w:val="clear" w:color="auto" w:fill="auto"/>
            <w:noWrap/>
            <w:vAlign w:val="bottom"/>
            <w:hideMark/>
          </w:tcPr>
          <w:p w14:paraId="53013A3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Codo acero galvanizado de 1/2</w:t>
            </w:r>
          </w:p>
        </w:tc>
        <w:tc>
          <w:tcPr>
            <w:tcW w:w="2210" w:type="pct"/>
            <w:tcBorders>
              <w:top w:val="nil"/>
              <w:left w:val="nil"/>
              <w:bottom w:val="single" w:sz="4" w:space="0" w:color="auto"/>
              <w:right w:val="single" w:sz="4" w:space="0" w:color="auto"/>
            </w:tcBorders>
            <w:shd w:val="clear" w:color="auto" w:fill="auto"/>
            <w:noWrap/>
            <w:vAlign w:val="bottom"/>
            <w:hideMark/>
          </w:tcPr>
          <w:p w14:paraId="7123EEA7"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Codo de 90° de acero galvanizado resistente a la oxidación y corrosión de 1/2" de diámetro roscable en ambos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0A877B3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A8F0B9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w:t>
            </w:r>
          </w:p>
        </w:tc>
        <w:tc>
          <w:tcPr>
            <w:tcW w:w="89" w:type="pct"/>
            <w:vAlign w:val="center"/>
            <w:hideMark/>
          </w:tcPr>
          <w:p w14:paraId="2CBD013E"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D4668B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108C7D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34</w:t>
            </w:r>
          </w:p>
        </w:tc>
        <w:tc>
          <w:tcPr>
            <w:tcW w:w="473" w:type="pct"/>
            <w:tcBorders>
              <w:top w:val="nil"/>
              <w:left w:val="nil"/>
              <w:bottom w:val="single" w:sz="4" w:space="0" w:color="auto"/>
              <w:right w:val="single" w:sz="4" w:space="0" w:color="auto"/>
            </w:tcBorders>
            <w:shd w:val="clear" w:color="auto" w:fill="auto"/>
            <w:noWrap/>
            <w:vAlign w:val="bottom"/>
            <w:hideMark/>
          </w:tcPr>
          <w:p w14:paraId="68E76AE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289142</w:t>
            </w:r>
          </w:p>
        </w:tc>
        <w:tc>
          <w:tcPr>
            <w:tcW w:w="473" w:type="pct"/>
            <w:tcBorders>
              <w:top w:val="nil"/>
              <w:left w:val="nil"/>
              <w:bottom w:val="single" w:sz="4" w:space="0" w:color="auto"/>
              <w:right w:val="single" w:sz="4" w:space="0" w:color="auto"/>
            </w:tcBorders>
            <w:shd w:val="clear" w:color="auto" w:fill="auto"/>
            <w:noWrap/>
            <w:vAlign w:val="bottom"/>
            <w:hideMark/>
          </w:tcPr>
          <w:p w14:paraId="10FC298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40172802</w:t>
            </w:r>
          </w:p>
        </w:tc>
        <w:tc>
          <w:tcPr>
            <w:tcW w:w="711" w:type="pct"/>
            <w:tcBorders>
              <w:top w:val="nil"/>
              <w:left w:val="nil"/>
              <w:bottom w:val="single" w:sz="4" w:space="0" w:color="auto"/>
              <w:right w:val="single" w:sz="4" w:space="0" w:color="auto"/>
            </w:tcBorders>
            <w:shd w:val="clear" w:color="auto" w:fill="auto"/>
            <w:noWrap/>
            <w:vAlign w:val="bottom"/>
            <w:hideMark/>
          </w:tcPr>
          <w:p w14:paraId="34D2208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Codo acero galvanizado de 3/8</w:t>
            </w:r>
          </w:p>
        </w:tc>
        <w:tc>
          <w:tcPr>
            <w:tcW w:w="2210" w:type="pct"/>
            <w:tcBorders>
              <w:top w:val="nil"/>
              <w:left w:val="nil"/>
              <w:bottom w:val="single" w:sz="4" w:space="0" w:color="auto"/>
              <w:right w:val="single" w:sz="4" w:space="0" w:color="auto"/>
            </w:tcBorders>
            <w:shd w:val="clear" w:color="auto" w:fill="auto"/>
            <w:noWrap/>
            <w:vAlign w:val="bottom"/>
            <w:hideMark/>
          </w:tcPr>
          <w:p w14:paraId="7C37620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Codo de 90° de acero galvanizado resistente a la oxidación y corrosión de 3/8" de diámetro roscable en ambos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73B908E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C9755B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w:t>
            </w:r>
          </w:p>
        </w:tc>
        <w:tc>
          <w:tcPr>
            <w:tcW w:w="89" w:type="pct"/>
            <w:vAlign w:val="center"/>
            <w:hideMark/>
          </w:tcPr>
          <w:p w14:paraId="74C0388D"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29F532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12C191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35</w:t>
            </w:r>
          </w:p>
        </w:tc>
        <w:tc>
          <w:tcPr>
            <w:tcW w:w="473" w:type="pct"/>
            <w:tcBorders>
              <w:top w:val="nil"/>
              <w:left w:val="nil"/>
              <w:bottom w:val="single" w:sz="4" w:space="0" w:color="auto"/>
              <w:right w:val="single" w:sz="4" w:space="0" w:color="auto"/>
            </w:tcBorders>
            <w:shd w:val="clear" w:color="auto" w:fill="auto"/>
            <w:noWrap/>
            <w:vAlign w:val="bottom"/>
            <w:hideMark/>
          </w:tcPr>
          <w:p w14:paraId="73CC1ED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291045</w:t>
            </w:r>
          </w:p>
        </w:tc>
        <w:tc>
          <w:tcPr>
            <w:tcW w:w="473" w:type="pct"/>
            <w:tcBorders>
              <w:top w:val="nil"/>
              <w:left w:val="nil"/>
              <w:bottom w:val="single" w:sz="4" w:space="0" w:color="auto"/>
              <w:right w:val="single" w:sz="4" w:space="0" w:color="auto"/>
            </w:tcBorders>
            <w:shd w:val="clear" w:color="auto" w:fill="auto"/>
            <w:noWrap/>
            <w:vAlign w:val="bottom"/>
            <w:hideMark/>
          </w:tcPr>
          <w:p w14:paraId="78C7E58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27112000</w:t>
            </w:r>
          </w:p>
        </w:tc>
        <w:tc>
          <w:tcPr>
            <w:tcW w:w="711" w:type="pct"/>
            <w:tcBorders>
              <w:top w:val="nil"/>
              <w:left w:val="nil"/>
              <w:bottom w:val="single" w:sz="4" w:space="0" w:color="auto"/>
              <w:right w:val="single" w:sz="4" w:space="0" w:color="auto"/>
            </w:tcBorders>
            <w:shd w:val="clear" w:color="auto" w:fill="auto"/>
            <w:noWrap/>
            <w:vAlign w:val="bottom"/>
            <w:hideMark/>
          </w:tcPr>
          <w:p w14:paraId="27BCB07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Cuchilla</w:t>
            </w:r>
          </w:p>
        </w:tc>
        <w:tc>
          <w:tcPr>
            <w:tcW w:w="2210" w:type="pct"/>
            <w:tcBorders>
              <w:top w:val="nil"/>
              <w:left w:val="nil"/>
              <w:bottom w:val="single" w:sz="4" w:space="0" w:color="auto"/>
              <w:right w:val="single" w:sz="4" w:space="0" w:color="auto"/>
            </w:tcBorders>
            <w:shd w:val="clear" w:color="auto" w:fill="auto"/>
            <w:noWrap/>
            <w:vAlign w:val="bottom"/>
            <w:hideMark/>
          </w:tcPr>
          <w:p w14:paraId="0CCB02B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Estrella o tres puntas, para guadaña,  con diámetro interno de 1", espesor de 2,3 mm, dimensión de 196 mm.</w:t>
            </w:r>
          </w:p>
        </w:tc>
        <w:tc>
          <w:tcPr>
            <w:tcW w:w="395" w:type="pct"/>
            <w:tcBorders>
              <w:top w:val="nil"/>
              <w:left w:val="nil"/>
              <w:bottom w:val="single" w:sz="4" w:space="0" w:color="auto"/>
              <w:right w:val="single" w:sz="4" w:space="0" w:color="auto"/>
            </w:tcBorders>
            <w:shd w:val="clear" w:color="auto" w:fill="auto"/>
            <w:noWrap/>
            <w:vAlign w:val="bottom"/>
            <w:hideMark/>
          </w:tcPr>
          <w:p w14:paraId="63345B3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A9BDE9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50</w:t>
            </w:r>
          </w:p>
        </w:tc>
        <w:tc>
          <w:tcPr>
            <w:tcW w:w="89" w:type="pct"/>
            <w:vAlign w:val="center"/>
            <w:hideMark/>
          </w:tcPr>
          <w:p w14:paraId="78B714A1"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42956E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5460A4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36</w:t>
            </w:r>
          </w:p>
        </w:tc>
        <w:tc>
          <w:tcPr>
            <w:tcW w:w="473" w:type="pct"/>
            <w:tcBorders>
              <w:top w:val="nil"/>
              <w:left w:val="nil"/>
              <w:bottom w:val="single" w:sz="4" w:space="0" w:color="auto"/>
              <w:right w:val="single" w:sz="4" w:space="0" w:color="auto"/>
            </w:tcBorders>
            <w:shd w:val="clear" w:color="auto" w:fill="auto"/>
            <w:noWrap/>
            <w:vAlign w:val="bottom"/>
            <w:hideMark/>
          </w:tcPr>
          <w:p w14:paraId="7B065E4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295592</w:t>
            </w:r>
          </w:p>
        </w:tc>
        <w:tc>
          <w:tcPr>
            <w:tcW w:w="473" w:type="pct"/>
            <w:tcBorders>
              <w:top w:val="nil"/>
              <w:left w:val="nil"/>
              <w:bottom w:val="single" w:sz="4" w:space="0" w:color="auto"/>
              <w:right w:val="single" w:sz="4" w:space="0" w:color="auto"/>
            </w:tcBorders>
            <w:shd w:val="clear" w:color="auto" w:fill="auto"/>
            <w:noWrap/>
            <w:vAlign w:val="bottom"/>
            <w:hideMark/>
          </w:tcPr>
          <w:p w14:paraId="3E5C958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31211600</w:t>
            </w:r>
          </w:p>
        </w:tc>
        <w:tc>
          <w:tcPr>
            <w:tcW w:w="711" w:type="pct"/>
            <w:tcBorders>
              <w:top w:val="nil"/>
              <w:left w:val="nil"/>
              <w:bottom w:val="single" w:sz="4" w:space="0" w:color="auto"/>
              <w:right w:val="single" w:sz="4" w:space="0" w:color="auto"/>
            </w:tcBorders>
            <w:shd w:val="clear" w:color="auto" w:fill="auto"/>
            <w:noWrap/>
            <w:vAlign w:val="bottom"/>
            <w:hideMark/>
          </w:tcPr>
          <w:p w14:paraId="00E02E2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Diluyente</w:t>
            </w:r>
          </w:p>
        </w:tc>
        <w:tc>
          <w:tcPr>
            <w:tcW w:w="2210" w:type="pct"/>
            <w:tcBorders>
              <w:top w:val="nil"/>
              <w:left w:val="nil"/>
              <w:bottom w:val="single" w:sz="4" w:space="0" w:color="auto"/>
              <w:right w:val="single" w:sz="4" w:space="0" w:color="auto"/>
            </w:tcBorders>
            <w:shd w:val="clear" w:color="auto" w:fill="auto"/>
            <w:noWrap/>
            <w:vAlign w:val="bottom"/>
            <w:hideMark/>
          </w:tcPr>
          <w:p w14:paraId="3356B800"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Compuesto químico, adelgazador de pintura, Thinner, Presentación galón</w:t>
            </w:r>
          </w:p>
        </w:tc>
        <w:tc>
          <w:tcPr>
            <w:tcW w:w="395" w:type="pct"/>
            <w:tcBorders>
              <w:top w:val="nil"/>
              <w:left w:val="nil"/>
              <w:bottom w:val="single" w:sz="4" w:space="0" w:color="auto"/>
              <w:right w:val="single" w:sz="4" w:space="0" w:color="auto"/>
            </w:tcBorders>
            <w:shd w:val="clear" w:color="auto" w:fill="auto"/>
            <w:noWrap/>
            <w:vAlign w:val="bottom"/>
            <w:hideMark/>
          </w:tcPr>
          <w:p w14:paraId="20DDB63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4A31AC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3047237E"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639FB6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0F7328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37</w:t>
            </w:r>
          </w:p>
        </w:tc>
        <w:tc>
          <w:tcPr>
            <w:tcW w:w="473" w:type="pct"/>
            <w:tcBorders>
              <w:top w:val="nil"/>
              <w:left w:val="nil"/>
              <w:bottom w:val="single" w:sz="4" w:space="0" w:color="auto"/>
              <w:right w:val="single" w:sz="4" w:space="0" w:color="auto"/>
            </w:tcBorders>
            <w:shd w:val="clear" w:color="auto" w:fill="auto"/>
            <w:noWrap/>
            <w:vAlign w:val="bottom"/>
            <w:hideMark/>
          </w:tcPr>
          <w:p w14:paraId="165B679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286429</w:t>
            </w:r>
          </w:p>
        </w:tc>
        <w:tc>
          <w:tcPr>
            <w:tcW w:w="473" w:type="pct"/>
            <w:tcBorders>
              <w:top w:val="nil"/>
              <w:left w:val="nil"/>
              <w:bottom w:val="single" w:sz="4" w:space="0" w:color="auto"/>
              <w:right w:val="single" w:sz="4" w:space="0" w:color="auto"/>
            </w:tcBorders>
            <w:shd w:val="clear" w:color="auto" w:fill="auto"/>
            <w:noWrap/>
            <w:vAlign w:val="bottom"/>
            <w:hideMark/>
          </w:tcPr>
          <w:p w14:paraId="4BA235A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27112838</w:t>
            </w:r>
          </w:p>
        </w:tc>
        <w:tc>
          <w:tcPr>
            <w:tcW w:w="711" w:type="pct"/>
            <w:tcBorders>
              <w:top w:val="nil"/>
              <w:left w:val="nil"/>
              <w:bottom w:val="single" w:sz="4" w:space="0" w:color="auto"/>
              <w:right w:val="single" w:sz="4" w:space="0" w:color="auto"/>
            </w:tcBorders>
            <w:shd w:val="clear" w:color="auto" w:fill="auto"/>
            <w:noWrap/>
            <w:vAlign w:val="bottom"/>
            <w:hideMark/>
          </w:tcPr>
          <w:p w14:paraId="28F0C559"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Disco de corte</w:t>
            </w:r>
          </w:p>
        </w:tc>
        <w:tc>
          <w:tcPr>
            <w:tcW w:w="2210" w:type="pct"/>
            <w:tcBorders>
              <w:top w:val="nil"/>
              <w:left w:val="nil"/>
              <w:bottom w:val="single" w:sz="4" w:space="0" w:color="auto"/>
              <w:right w:val="single" w:sz="4" w:space="0" w:color="auto"/>
            </w:tcBorders>
            <w:shd w:val="clear" w:color="auto" w:fill="auto"/>
            <w:noWrap/>
            <w:vAlign w:val="bottom"/>
            <w:hideMark/>
          </w:tcPr>
          <w:p w14:paraId="37CFA8F8"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De corte, de 4 1/2" x 1/16" en piedra para corte de metal inoxidable y acero al carbono.</w:t>
            </w:r>
          </w:p>
        </w:tc>
        <w:tc>
          <w:tcPr>
            <w:tcW w:w="395" w:type="pct"/>
            <w:tcBorders>
              <w:top w:val="nil"/>
              <w:left w:val="nil"/>
              <w:bottom w:val="single" w:sz="4" w:space="0" w:color="auto"/>
              <w:right w:val="single" w:sz="4" w:space="0" w:color="auto"/>
            </w:tcBorders>
            <w:shd w:val="clear" w:color="auto" w:fill="auto"/>
            <w:noWrap/>
            <w:vAlign w:val="bottom"/>
            <w:hideMark/>
          </w:tcPr>
          <w:p w14:paraId="3492106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28D19B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5A212FF7"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4844CE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96FAFF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38</w:t>
            </w:r>
          </w:p>
        </w:tc>
        <w:tc>
          <w:tcPr>
            <w:tcW w:w="473" w:type="pct"/>
            <w:tcBorders>
              <w:top w:val="nil"/>
              <w:left w:val="nil"/>
              <w:bottom w:val="single" w:sz="4" w:space="0" w:color="auto"/>
              <w:right w:val="single" w:sz="4" w:space="0" w:color="auto"/>
            </w:tcBorders>
            <w:shd w:val="clear" w:color="auto" w:fill="auto"/>
            <w:noWrap/>
            <w:vAlign w:val="bottom"/>
            <w:hideMark/>
          </w:tcPr>
          <w:p w14:paraId="0CBE33A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286429</w:t>
            </w:r>
          </w:p>
        </w:tc>
        <w:tc>
          <w:tcPr>
            <w:tcW w:w="473" w:type="pct"/>
            <w:tcBorders>
              <w:top w:val="nil"/>
              <w:left w:val="nil"/>
              <w:bottom w:val="single" w:sz="4" w:space="0" w:color="auto"/>
              <w:right w:val="single" w:sz="4" w:space="0" w:color="auto"/>
            </w:tcBorders>
            <w:shd w:val="clear" w:color="auto" w:fill="auto"/>
            <w:noWrap/>
            <w:vAlign w:val="bottom"/>
            <w:hideMark/>
          </w:tcPr>
          <w:p w14:paraId="77D06BD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27112800</w:t>
            </w:r>
          </w:p>
        </w:tc>
        <w:tc>
          <w:tcPr>
            <w:tcW w:w="711" w:type="pct"/>
            <w:tcBorders>
              <w:top w:val="nil"/>
              <w:left w:val="nil"/>
              <w:bottom w:val="single" w:sz="4" w:space="0" w:color="auto"/>
              <w:right w:val="single" w:sz="4" w:space="0" w:color="auto"/>
            </w:tcBorders>
            <w:shd w:val="clear" w:color="auto" w:fill="auto"/>
            <w:noWrap/>
            <w:vAlign w:val="bottom"/>
            <w:hideMark/>
          </w:tcPr>
          <w:p w14:paraId="11C6706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Disco de corte</w:t>
            </w:r>
          </w:p>
        </w:tc>
        <w:tc>
          <w:tcPr>
            <w:tcW w:w="2210" w:type="pct"/>
            <w:tcBorders>
              <w:top w:val="nil"/>
              <w:left w:val="nil"/>
              <w:bottom w:val="single" w:sz="4" w:space="0" w:color="auto"/>
              <w:right w:val="single" w:sz="4" w:space="0" w:color="auto"/>
            </w:tcBorders>
            <w:shd w:val="clear" w:color="auto" w:fill="auto"/>
            <w:noWrap/>
            <w:vAlign w:val="bottom"/>
            <w:hideMark/>
          </w:tcPr>
          <w:p w14:paraId="04D2C99B"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Para corte de metal, diámetro de 4 1/2" x espesor de 1/8".</w:t>
            </w:r>
          </w:p>
        </w:tc>
        <w:tc>
          <w:tcPr>
            <w:tcW w:w="395" w:type="pct"/>
            <w:tcBorders>
              <w:top w:val="nil"/>
              <w:left w:val="nil"/>
              <w:bottom w:val="single" w:sz="4" w:space="0" w:color="auto"/>
              <w:right w:val="single" w:sz="4" w:space="0" w:color="auto"/>
            </w:tcBorders>
            <w:shd w:val="clear" w:color="auto" w:fill="auto"/>
            <w:noWrap/>
            <w:vAlign w:val="bottom"/>
            <w:hideMark/>
          </w:tcPr>
          <w:p w14:paraId="258CFCE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CCEE93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w:t>
            </w:r>
          </w:p>
        </w:tc>
        <w:tc>
          <w:tcPr>
            <w:tcW w:w="89" w:type="pct"/>
            <w:vAlign w:val="center"/>
            <w:hideMark/>
          </w:tcPr>
          <w:p w14:paraId="18D668E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B17CBA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286F69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39</w:t>
            </w:r>
          </w:p>
        </w:tc>
        <w:tc>
          <w:tcPr>
            <w:tcW w:w="473" w:type="pct"/>
            <w:tcBorders>
              <w:top w:val="nil"/>
              <w:left w:val="nil"/>
              <w:bottom w:val="single" w:sz="4" w:space="0" w:color="auto"/>
              <w:right w:val="single" w:sz="4" w:space="0" w:color="auto"/>
            </w:tcBorders>
            <w:shd w:val="clear" w:color="auto" w:fill="auto"/>
            <w:noWrap/>
            <w:vAlign w:val="bottom"/>
            <w:hideMark/>
          </w:tcPr>
          <w:p w14:paraId="5EAF9D9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230952</w:t>
            </w:r>
          </w:p>
        </w:tc>
        <w:tc>
          <w:tcPr>
            <w:tcW w:w="473" w:type="pct"/>
            <w:tcBorders>
              <w:top w:val="nil"/>
              <w:left w:val="nil"/>
              <w:bottom w:val="single" w:sz="4" w:space="0" w:color="auto"/>
              <w:right w:val="single" w:sz="4" w:space="0" w:color="auto"/>
            </w:tcBorders>
            <w:shd w:val="clear" w:color="auto" w:fill="auto"/>
            <w:noWrap/>
            <w:vAlign w:val="bottom"/>
            <w:hideMark/>
          </w:tcPr>
          <w:p w14:paraId="123E227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27112800</w:t>
            </w:r>
          </w:p>
        </w:tc>
        <w:tc>
          <w:tcPr>
            <w:tcW w:w="711" w:type="pct"/>
            <w:tcBorders>
              <w:top w:val="nil"/>
              <w:left w:val="nil"/>
              <w:bottom w:val="single" w:sz="4" w:space="0" w:color="auto"/>
              <w:right w:val="single" w:sz="4" w:space="0" w:color="auto"/>
            </w:tcBorders>
            <w:shd w:val="clear" w:color="auto" w:fill="auto"/>
            <w:noWrap/>
            <w:vAlign w:val="bottom"/>
            <w:hideMark/>
          </w:tcPr>
          <w:p w14:paraId="74BD234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Disco de pulir</w:t>
            </w:r>
          </w:p>
        </w:tc>
        <w:tc>
          <w:tcPr>
            <w:tcW w:w="2210" w:type="pct"/>
            <w:tcBorders>
              <w:top w:val="nil"/>
              <w:left w:val="nil"/>
              <w:bottom w:val="single" w:sz="4" w:space="0" w:color="auto"/>
              <w:right w:val="single" w:sz="4" w:space="0" w:color="auto"/>
            </w:tcBorders>
            <w:shd w:val="clear" w:color="auto" w:fill="auto"/>
            <w:noWrap/>
            <w:vAlign w:val="bottom"/>
            <w:hideMark/>
          </w:tcPr>
          <w:p w14:paraId="16FFDBF3"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Piedra para afilar cuchilla de guadaña  235 mm x 35 mm, diámetro del orificio central 1".</w:t>
            </w:r>
          </w:p>
        </w:tc>
        <w:tc>
          <w:tcPr>
            <w:tcW w:w="395" w:type="pct"/>
            <w:tcBorders>
              <w:top w:val="nil"/>
              <w:left w:val="nil"/>
              <w:bottom w:val="single" w:sz="4" w:space="0" w:color="auto"/>
              <w:right w:val="single" w:sz="4" w:space="0" w:color="auto"/>
            </w:tcBorders>
            <w:shd w:val="clear" w:color="auto" w:fill="auto"/>
            <w:noWrap/>
            <w:vAlign w:val="bottom"/>
            <w:hideMark/>
          </w:tcPr>
          <w:p w14:paraId="70A5BBB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1201FE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687567B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B2010C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AED14D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w:t>
            </w:r>
          </w:p>
        </w:tc>
        <w:tc>
          <w:tcPr>
            <w:tcW w:w="473" w:type="pct"/>
            <w:tcBorders>
              <w:top w:val="nil"/>
              <w:left w:val="nil"/>
              <w:bottom w:val="single" w:sz="4" w:space="0" w:color="auto"/>
              <w:right w:val="single" w:sz="4" w:space="0" w:color="auto"/>
            </w:tcBorders>
            <w:shd w:val="clear" w:color="auto" w:fill="auto"/>
            <w:noWrap/>
            <w:vAlign w:val="bottom"/>
            <w:hideMark/>
          </w:tcPr>
          <w:p w14:paraId="5445857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242022</w:t>
            </w:r>
          </w:p>
        </w:tc>
        <w:tc>
          <w:tcPr>
            <w:tcW w:w="473" w:type="pct"/>
            <w:tcBorders>
              <w:top w:val="nil"/>
              <w:left w:val="nil"/>
              <w:bottom w:val="single" w:sz="4" w:space="0" w:color="auto"/>
              <w:right w:val="single" w:sz="4" w:space="0" w:color="auto"/>
            </w:tcBorders>
            <w:shd w:val="clear" w:color="auto" w:fill="auto"/>
            <w:noWrap/>
            <w:vAlign w:val="bottom"/>
            <w:hideMark/>
          </w:tcPr>
          <w:p w14:paraId="0A1D649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13101607</w:t>
            </w:r>
          </w:p>
        </w:tc>
        <w:tc>
          <w:tcPr>
            <w:tcW w:w="711" w:type="pct"/>
            <w:tcBorders>
              <w:top w:val="nil"/>
              <w:left w:val="nil"/>
              <w:bottom w:val="single" w:sz="4" w:space="0" w:color="auto"/>
              <w:right w:val="single" w:sz="4" w:space="0" w:color="auto"/>
            </w:tcBorders>
            <w:shd w:val="clear" w:color="auto" w:fill="auto"/>
            <w:noWrap/>
            <w:vAlign w:val="bottom"/>
            <w:hideMark/>
          </w:tcPr>
          <w:p w14:paraId="24A8F09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Empaque</w:t>
            </w:r>
          </w:p>
        </w:tc>
        <w:tc>
          <w:tcPr>
            <w:tcW w:w="2210" w:type="pct"/>
            <w:tcBorders>
              <w:top w:val="nil"/>
              <w:left w:val="nil"/>
              <w:bottom w:val="single" w:sz="4" w:space="0" w:color="auto"/>
              <w:right w:val="single" w:sz="4" w:space="0" w:color="auto"/>
            </w:tcBorders>
            <w:shd w:val="clear" w:color="auto" w:fill="auto"/>
            <w:noWrap/>
            <w:vAlign w:val="bottom"/>
            <w:hideMark/>
          </w:tcPr>
          <w:p w14:paraId="002199E3"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Empaque de cacucho en tiras para instalación en molduras de aluminio para instalar vídrio o acrílico, para la sujeción.</w:t>
            </w:r>
          </w:p>
        </w:tc>
        <w:tc>
          <w:tcPr>
            <w:tcW w:w="395" w:type="pct"/>
            <w:tcBorders>
              <w:top w:val="nil"/>
              <w:left w:val="nil"/>
              <w:bottom w:val="single" w:sz="4" w:space="0" w:color="auto"/>
              <w:right w:val="single" w:sz="4" w:space="0" w:color="auto"/>
            </w:tcBorders>
            <w:shd w:val="clear" w:color="auto" w:fill="auto"/>
            <w:noWrap/>
            <w:vAlign w:val="bottom"/>
            <w:hideMark/>
          </w:tcPr>
          <w:p w14:paraId="2419373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667F0B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36</w:t>
            </w:r>
          </w:p>
        </w:tc>
        <w:tc>
          <w:tcPr>
            <w:tcW w:w="89" w:type="pct"/>
            <w:vAlign w:val="center"/>
            <w:hideMark/>
          </w:tcPr>
          <w:p w14:paraId="0C8AFD32"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9EBE86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82F685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41</w:t>
            </w:r>
          </w:p>
        </w:tc>
        <w:tc>
          <w:tcPr>
            <w:tcW w:w="473" w:type="pct"/>
            <w:tcBorders>
              <w:top w:val="nil"/>
              <w:left w:val="nil"/>
              <w:bottom w:val="single" w:sz="4" w:space="0" w:color="auto"/>
              <w:right w:val="single" w:sz="4" w:space="0" w:color="auto"/>
            </w:tcBorders>
            <w:shd w:val="clear" w:color="auto" w:fill="auto"/>
            <w:noWrap/>
            <w:vAlign w:val="bottom"/>
            <w:hideMark/>
          </w:tcPr>
          <w:p w14:paraId="3DC1F21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288932</w:t>
            </w:r>
          </w:p>
        </w:tc>
        <w:tc>
          <w:tcPr>
            <w:tcW w:w="473" w:type="pct"/>
            <w:tcBorders>
              <w:top w:val="nil"/>
              <w:left w:val="nil"/>
              <w:bottom w:val="single" w:sz="4" w:space="0" w:color="auto"/>
              <w:right w:val="single" w:sz="4" w:space="0" w:color="auto"/>
            </w:tcBorders>
            <w:shd w:val="clear" w:color="auto" w:fill="auto"/>
            <w:noWrap/>
            <w:vAlign w:val="bottom"/>
            <w:hideMark/>
          </w:tcPr>
          <w:p w14:paraId="5470860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30102306</w:t>
            </w:r>
          </w:p>
        </w:tc>
        <w:tc>
          <w:tcPr>
            <w:tcW w:w="711" w:type="pct"/>
            <w:tcBorders>
              <w:top w:val="nil"/>
              <w:left w:val="nil"/>
              <w:bottom w:val="single" w:sz="4" w:space="0" w:color="auto"/>
              <w:right w:val="single" w:sz="4" w:space="0" w:color="auto"/>
            </w:tcBorders>
            <w:shd w:val="clear" w:color="auto" w:fill="auto"/>
            <w:noWrap/>
            <w:vAlign w:val="bottom"/>
            <w:hideMark/>
          </w:tcPr>
          <w:p w14:paraId="7BD2FDE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Escuadra de aluminio</w:t>
            </w:r>
          </w:p>
        </w:tc>
        <w:tc>
          <w:tcPr>
            <w:tcW w:w="2210" w:type="pct"/>
            <w:tcBorders>
              <w:top w:val="nil"/>
              <w:left w:val="nil"/>
              <w:bottom w:val="single" w:sz="4" w:space="0" w:color="auto"/>
              <w:right w:val="single" w:sz="4" w:space="0" w:color="auto"/>
            </w:tcBorders>
            <w:shd w:val="clear" w:color="auto" w:fill="auto"/>
            <w:noWrap/>
            <w:vAlign w:val="bottom"/>
            <w:hideMark/>
          </w:tcPr>
          <w:p w14:paraId="68628F2E"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Escuadra de aluminio 42x42x43 para unir perfil de aluminio estructural de 45x45mm</w:t>
            </w:r>
          </w:p>
        </w:tc>
        <w:tc>
          <w:tcPr>
            <w:tcW w:w="395" w:type="pct"/>
            <w:tcBorders>
              <w:top w:val="nil"/>
              <w:left w:val="nil"/>
              <w:bottom w:val="single" w:sz="4" w:space="0" w:color="auto"/>
              <w:right w:val="single" w:sz="4" w:space="0" w:color="auto"/>
            </w:tcBorders>
            <w:shd w:val="clear" w:color="auto" w:fill="auto"/>
            <w:noWrap/>
            <w:vAlign w:val="bottom"/>
            <w:hideMark/>
          </w:tcPr>
          <w:p w14:paraId="281BCE0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DBB8EC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50</w:t>
            </w:r>
          </w:p>
        </w:tc>
        <w:tc>
          <w:tcPr>
            <w:tcW w:w="89" w:type="pct"/>
            <w:vAlign w:val="center"/>
            <w:hideMark/>
          </w:tcPr>
          <w:p w14:paraId="2F603C09"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D723B6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A3FAE0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42</w:t>
            </w:r>
          </w:p>
        </w:tc>
        <w:tc>
          <w:tcPr>
            <w:tcW w:w="473" w:type="pct"/>
            <w:tcBorders>
              <w:top w:val="nil"/>
              <w:left w:val="nil"/>
              <w:bottom w:val="single" w:sz="4" w:space="0" w:color="auto"/>
              <w:right w:val="single" w:sz="4" w:space="0" w:color="auto"/>
            </w:tcBorders>
            <w:shd w:val="clear" w:color="auto" w:fill="auto"/>
            <w:noWrap/>
            <w:vAlign w:val="bottom"/>
            <w:hideMark/>
          </w:tcPr>
          <w:p w14:paraId="480430F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290488</w:t>
            </w:r>
          </w:p>
        </w:tc>
        <w:tc>
          <w:tcPr>
            <w:tcW w:w="473" w:type="pct"/>
            <w:tcBorders>
              <w:top w:val="nil"/>
              <w:left w:val="nil"/>
              <w:bottom w:val="single" w:sz="4" w:space="0" w:color="auto"/>
              <w:right w:val="single" w:sz="4" w:space="0" w:color="auto"/>
            </w:tcBorders>
            <w:shd w:val="clear" w:color="auto" w:fill="auto"/>
            <w:noWrap/>
            <w:vAlign w:val="bottom"/>
            <w:hideMark/>
          </w:tcPr>
          <w:p w14:paraId="63D829B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24112700</w:t>
            </w:r>
          </w:p>
        </w:tc>
        <w:tc>
          <w:tcPr>
            <w:tcW w:w="711" w:type="pct"/>
            <w:tcBorders>
              <w:top w:val="nil"/>
              <w:left w:val="nil"/>
              <w:bottom w:val="single" w:sz="4" w:space="0" w:color="auto"/>
              <w:right w:val="single" w:sz="4" w:space="0" w:color="auto"/>
            </w:tcBorders>
            <w:shd w:val="clear" w:color="auto" w:fill="auto"/>
            <w:noWrap/>
            <w:vAlign w:val="bottom"/>
            <w:hideMark/>
          </w:tcPr>
          <w:p w14:paraId="76C4EFC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Estibas</w:t>
            </w:r>
          </w:p>
        </w:tc>
        <w:tc>
          <w:tcPr>
            <w:tcW w:w="2210" w:type="pct"/>
            <w:tcBorders>
              <w:top w:val="nil"/>
              <w:left w:val="nil"/>
              <w:bottom w:val="single" w:sz="4" w:space="0" w:color="auto"/>
              <w:right w:val="single" w:sz="4" w:space="0" w:color="auto"/>
            </w:tcBorders>
            <w:shd w:val="clear" w:color="auto" w:fill="auto"/>
            <w:noWrap/>
            <w:vAlign w:val="bottom"/>
            <w:hideMark/>
          </w:tcPr>
          <w:p w14:paraId="7C2E8146"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Estiba plástica de uso industrial, material PET, dimensiones: 100 cm de ancho x 16 cm de alto x 120 de largo, peso 22 Kg</w:t>
            </w:r>
          </w:p>
        </w:tc>
        <w:tc>
          <w:tcPr>
            <w:tcW w:w="395" w:type="pct"/>
            <w:tcBorders>
              <w:top w:val="nil"/>
              <w:left w:val="nil"/>
              <w:bottom w:val="single" w:sz="4" w:space="0" w:color="auto"/>
              <w:right w:val="single" w:sz="4" w:space="0" w:color="auto"/>
            </w:tcBorders>
            <w:shd w:val="clear" w:color="auto" w:fill="auto"/>
            <w:noWrap/>
            <w:vAlign w:val="bottom"/>
            <w:hideMark/>
          </w:tcPr>
          <w:p w14:paraId="1F22434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07AF2F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07C7220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AEF454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25D5B8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43</w:t>
            </w:r>
          </w:p>
        </w:tc>
        <w:tc>
          <w:tcPr>
            <w:tcW w:w="473" w:type="pct"/>
            <w:tcBorders>
              <w:top w:val="nil"/>
              <w:left w:val="nil"/>
              <w:bottom w:val="single" w:sz="4" w:space="0" w:color="auto"/>
              <w:right w:val="single" w:sz="4" w:space="0" w:color="auto"/>
            </w:tcBorders>
            <w:shd w:val="clear" w:color="auto" w:fill="auto"/>
            <w:noWrap/>
            <w:vAlign w:val="bottom"/>
            <w:hideMark/>
          </w:tcPr>
          <w:p w14:paraId="728D5DB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258494</w:t>
            </w:r>
          </w:p>
        </w:tc>
        <w:tc>
          <w:tcPr>
            <w:tcW w:w="473" w:type="pct"/>
            <w:tcBorders>
              <w:top w:val="nil"/>
              <w:left w:val="nil"/>
              <w:bottom w:val="single" w:sz="4" w:space="0" w:color="auto"/>
              <w:right w:val="single" w:sz="4" w:space="0" w:color="auto"/>
            </w:tcBorders>
            <w:shd w:val="clear" w:color="auto" w:fill="auto"/>
            <w:noWrap/>
            <w:vAlign w:val="bottom"/>
            <w:hideMark/>
          </w:tcPr>
          <w:p w14:paraId="345182E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39121400</w:t>
            </w:r>
          </w:p>
        </w:tc>
        <w:tc>
          <w:tcPr>
            <w:tcW w:w="711" w:type="pct"/>
            <w:tcBorders>
              <w:top w:val="nil"/>
              <w:left w:val="nil"/>
              <w:bottom w:val="single" w:sz="4" w:space="0" w:color="auto"/>
              <w:right w:val="single" w:sz="4" w:space="0" w:color="auto"/>
            </w:tcBorders>
            <w:shd w:val="clear" w:color="auto" w:fill="auto"/>
            <w:noWrap/>
            <w:vAlign w:val="bottom"/>
            <w:hideMark/>
          </w:tcPr>
          <w:p w14:paraId="3618E71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Extensión Eléctrica</w:t>
            </w:r>
          </w:p>
        </w:tc>
        <w:tc>
          <w:tcPr>
            <w:tcW w:w="2210" w:type="pct"/>
            <w:tcBorders>
              <w:top w:val="nil"/>
              <w:left w:val="nil"/>
              <w:bottom w:val="single" w:sz="4" w:space="0" w:color="auto"/>
              <w:right w:val="single" w:sz="4" w:space="0" w:color="auto"/>
            </w:tcBorders>
            <w:shd w:val="clear" w:color="auto" w:fill="auto"/>
            <w:noWrap/>
            <w:vAlign w:val="bottom"/>
            <w:hideMark/>
          </w:tcPr>
          <w:p w14:paraId="74651B4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Extensión 30 m, calibre 12 para trabajo pesado, polo a tierra</w:t>
            </w:r>
          </w:p>
        </w:tc>
        <w:tc>
          <w:tcPr>
            <w:tcW w:w="395" w:type="pct"/>
            <w:tcBorders>
              <w:top w:val="nil"/>
              <w:left w:val="nil"/>
              <w:bottom w:val="single" w:sz="4" w:space="0" w:color="auto"/>
              <w:right w:val="single" w:sz="4" w:space="0" w:color="auto"/>
            </w:tcBorders>
            <w:shd w:val="clear" w:color="auto" w:fill="auto"/>
            <w:noWrap/>
            <w:vAlign w:val="bottom"/>
            <w:hideMark/>
          </w:tcPr>
          <w:p w14:paraId="65D4D4D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0F6897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7D052F29"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2EE4D5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841D21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44</w:t>
            </w:r>
          </w:p>
        </w:tc>
        <w:tc>
          <w:tcPr>
            <w:tcW w:w="473" w:type="pct"/>
            <w:tcBorders>
              <w:top w:val="nil"/>
              <w:left w:val="nil"/>
              <w:bottom w:val="single" w:sz="4" w:space="0" w:color="auto"/>
              <w:right w:val="single" w:sz="4" w:space="0" w:color="auto"/>
            </w:tcBorders>
            <w:shd w:val="clear" w:color="auto" w:fill="auto"/>
            <w:noWrap/>
            <w:vAlign w:val="center"/>
            <w:hideMark/>
          </w:tcPr>
          <w:p w14:paraId="7024BA2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233535</w:t>
            </w:r>
          </w:p>
        </w:tc>
        <w:tc>
          <w:tcPr>
            <w:tcW w:w="473" w:type="pct"/>
            <w:tcBorders>
              <w:top w:val="nil"/>
              <w:left w:val="nil"/>
              <w:bottom w:val="single" w:sz="4" w:space="0" w:color="auto"/>
              <w:right w:val="single" w:sz="4" w:space="0" w:color="auto"/>
            </w:tcBorders>
            <w:shd w:val="clear" w:color="auto" w:fill="auto"/>
            <w:noWrap/>
            <w:vAlign w:val="bottom"/>
            <w:hideMark/>
          </w:tcPr>
          <w:p w14:paraId="4C0569A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95121600</w:t>
            </w:r>
          </w:p>
        </w:tc>
        <w:tc>
          <w:tcPr>
            <w:tcW w:w="711" w:type="pct"/>
            <w:tcBorders>
              <w:top w:val="nil"/>
              <w:left w:val="nil"/>
              <w:bottom w:val="single" w:sz="4" w:space="0" w:color="auto"/>
              <w:right w:val="single" w:sz="4" w:space="0" w:color="auto"/>
            </w:tcBorders>
            <w:shd w:val="clear" w:color="auto" w:fill="auto"/>
            <w:noWrap/>
            <w:vAlign w:val="bottom"/>
            <w:hideMark/>
          </w:tcPr>
          <w:p w14:paraId="06B38B5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Flexometro</w:t>
            </w:r>
          </w:p>
        </w:tc>
        <w:tc>
          <w:tcPr>
            <w:tcW w:w="2210" w:type="pct"/>
            <w:tcBorders>
              <w:top w:val="nil"/>
              <w:left w:val="nil"/>
              <w:bottom w:val="single" w:sz="4" w:space="0" w:color="auto"/>
              <w:right w:val="single" w:sz="4" w:space="0" w:color="auto"/>
            </w:tcBorders>
            <w:shd w:val="clear" w:color="auto" w:fill="auto"/>
            <w:noWrap/>
            <w:vAlign w:val="bottom"/>
            <w:hideMark/>
          </w:tcPr>
          <w:p w14:paraId="30F4F6E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Caja cromada, por 7 metros con doble graduación con banda de imán para fijar punta.</w:t>
            </w:r>
          </w:p>
        </w:tc>
        <w:tc>
          <w:tcPr>
            <w:tcW w:w="395" w:type="pct"/>
            <w:tcBorders>
              <w:top w:val="nil"/>
              <w:left w:val="nil"/>
              <w:bottom w:val="single" w:sz="4" w:space="0" w:color="auto"/>
              <w:right w:val="single" w:sz="4" w:space="0" w:color="auto"/>
            </w:tcBorders>
            <w:shd w:val="clear" w:color="auto" w:fill="auto"/>
            <w:noWrap/>
            <w:vAlign w:val="bottom"/>
            <w:hideMark/>
          </w:tcPr>
          <w:p w14:paraId="40B19AA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887714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w:t>
            </w:r>
          </w:p>
        </w:tc>
        <w:tc>
          <w:tcPr>
            <w:tcW w:w="89" w:type="pct"/>
            <w:vAlign w:val="center"/>
            <w:hideMark/>
          </w:tcPr>
          <w:p w14:paraId="7F11A4D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4094FB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B19A5B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45</w:t>
            </w:r>
          </w:p>
        </w:tc>
        <w:tc>
          <w:tcPr>
            <w:tcW w:w="473" w:type="pct"/>
            <w:tcBorders>
              <w:top w:val="nil"/>
              <w:left w:val="nil"/>
              <w:bottom w:val="single" w:sz="4" w:space="0" w:color="auto"/>
              <w:right w:val="single" w:sz="4" w:space="0" w:color="auto"/>
            </w:tcBorders>
            <w:shd w:val="clear" w:color="auto" w:fill="auto"/>
            <w:noWrap/>
            <w:vAlign w:val="bottom"/>
            <w:hideMark/>
          </w:tcPr>
          <w:p w14:paraId="51F8717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281488</w:t>
            </w:r>
          </w:p>
        </w:tc>
        <w:tc>
          <w:tcPr>
            <w:tcW w:w="473" w:type="pct"/>
            <w:tcBorders>
              <w:top w:val="nil"/>
              <w:left w:val="nil"/>
              <w:bottom w:val="single" w:sz="4" w:space="0" w:color="auto"/>
              <w:right w:val="single" w:sz="4" w:space="0" w:color="auto"/>
            </w:tcBorders>
            <w:shd w:val="clear" w:color="auto" w:fill="auto"/>
            <w:noWrap/>
            <w:vAlign w:val="bottom"/>
            <w:hideMark/>
          </w:tcPr>
          <w:p w14:paraId="4326D83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20121300</w:t>
            </w:r>
          </w:p>
        </w:tc>
        <w:tc>
          <w:tcPr>
            <w:tcW w:w="711" w:type="pct"/>
            <w:tcBorders>
              <w:top w:val="nil"/>
              <w:left w:val="nil"/>
              <w:bottom w:val="single" w:sz="4" w:space="0" w:color="auto"/>
              <w:right w:val="single" w:sz="4" w:space="0" w:color="auto"/>
            </w:tcBorders>
            <w:shd w:val="clear" w:color="auto" w:fill="auto"/>
            <w:noWrap/>
            <w:vAlign w:val="bottom"/>
            <w:hideMark/>
          </w:tcPr>
          <w:p w14:paraId="4440E5C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Flotador</w:t>
            </w:r>
          </w:p>
        </w:tc>
        <w:tc>
          <w:tcPr>
            <w:tcW w:w="2210" w:type="pct"/>
            <w:tcBorders>
              <w:top w:val="nil"/>
              <w:left w:val="nil"/>
              <w:bottom w:val="single" w:sz="4" w:space="0" w:color="auto"/>
              <w:right w:val="single" w:sz="4" w:space="0" w:color="auto"/>
            </w:tcBorders>
            <w:shd w:val="clear" w:color="auto" w:fill="auto"/>
            <w:noWrap/>
            <w:vAlign w:val="bottom"/>
            <w:hideMark/>
          </w:tcPr>
          <w:p w14:paraId="08BD0268"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Control de paso automático para bebedero, en cuadro, nivel constante, diámetro 22 cm</w:t>
            </w:r>
          </w:p>
        </w:tc>
        <w:tc>
          <w:tcPr>
            <w:tcW w:w="395" w:type="pct"/>
            <w:tcBorders>
              <w:top w:val="nil"/>
              <w:left w:val="nil"/>
              <w:bottom w:val="single" w:sz="4" w:space="0" w:color="auto"/>
              <w:right w:val="single" w:sz="4" w:space="0" w:color="auto"/>
            </w:tcBorders>
            <w:shd w:val="clear" w:color="auto" w:fill="auto"/>
            <w:noWrap/>
            <w:vAlign w:val="bottom"/>
            <w:hideMark/>
          </w:tcPr>
          <w:p w14:paraId="5611F8D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A843EA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17</w:t>
            </w:r>
          </w:p>
        </w:tc>
        <w:tc>
          <w:tcPr>
            <w:tcW w:w="89" w:type="pct"/>
            <w:vAlign w:val="center"/>
            <w:hideMark/>
          </w:tcPr>
          <w:p w14:paraId="0E6356E5"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703EAB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443954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46</w:t>
            </w:r>
          </w:p>
        </w:tc>
        <w:tc>
          <w:tcPr>
            <w:tcW w:w="473" w:type="pct"/>
            <w:tcBorders>
              <w:top w:val="nil"/>
              <w:left w:val="nil"/>
              <w:bottom w:val="single" w:sz="4" w:space="0" w:color="auto"/>
              <w:right w:val="single" w:sz="4" w:space="0" w:color="auto"/>
            </w:tcBorders>
            <w:shd w:val="clear" w:color="auto" w:fill="auto"/>
            <w:noWrap/>
            <w:vAlign w:val="bottom"/>
            <w:hideMark/>
          </w:tcPr>
          <w:p w14:paraId="6FC31D1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255603</w:t>
            </w:r>
          </w:p>
        </w:tc>
        <w:tc>
          <w:tcPr>
            <w:tcW w:w="473" w:type="pct"/>
            <w:tcBorders>
              <w:top w:val="nil"/>
              <w:left w:val="nil"/>
              <w:bottom w:val="single" w:sz="4" w:space="0" w:color="auto"/>
              <w:right w:val="single" w:sz="4" w:space="0" w:color="auto"/>
            </w:tcBorders>
            <w:shd w:val="clear" w:color="auto" w:fill="auto"/>
            <w:noWrap/>
            <w:vAlign w:val="bottom"/>
            <w:hideMark/>
          </w:tcPr>
          <w:p w14:paraId="2B40A43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20101805</w:t>
            </w:r>
          </w:p>
        </w:tc>
        <w:tc>
          <w:tcPr>
            <w:tcW w:w="711" w:type="pct"/>
            <w:tcBorders>
              <w:top w:val="nil"/>
              <w:left w:val="nil"/>
              <w:bottom w:val="single" w:sz="4" w:space="0" w:color="auto"/>
              <w:right w:val="single" w:sz="4" w:space="0" w:color="auto"/>
            </w:tcBorders>
            <w:shd w:val="clear" w:color="auto" w:fill="auto"/>
            <w:noWrap/>
            <w:vAlign w:val="bottom"/>
            <w:hideMark/>
          </w:tcPr>
          <w:p w14:paraId="69E8EBA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Fresa Punta Lanza Titanio Espada 10°</w:t>
            </w:r>
          </w:p>
        </w:tc>
        <w:tc>
          <w:tcPr>
            <w:tcW w:w="2210" w:type="pct"/>
            <w:tcBorders>
              <w:top w:val="nil"/>
              <w:left w:val="nil"/>
              <w:bottom w:val="single" w:sz="4" w:space="0" w:color="auto"/>
              <w:right w:val="single" w:sz="4" w:space="0" w:color="auto"/>
            </w:tcBorders>
            <w:shd w:val="clear" w:color="auto" w:fill="auto"/>
            <w:noWrap/>
            <w:vAlign w:val="bottom"/>
            <w:hideMark/>
          </w:tcPr>
          <w:p w14:paraId="27A57AC7"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Ancho de la parte superior punta 0.01 mm. Diametro del mango : 3.175 mm. Longitud total: 33 mm. Longitud del filo : 15 mm.</w:t>
            </w:r>
          </w:p>
        </w:tc>
        <w:tc>
          <w:tcPr>
            <w:tcW w:w="395" w:type="pct"/>
            <w:tcBorders>
              <w:top w:val="nil"/>
              <w:left w:val="nil"/>
              <w:bottom w:val="single" w:sz="4" w:space="0" w:color="auto"/>
              <w:right w:val="single" w:sz="4" w:space="0" w:color="auto"/>
            </w:tcBorders>
            <w:shd w:val="clear" w:color="auto" w:fill="auto"/>
            <w:noWrap/>
            <w:vAlign w:val="bottom"/>
            <w:hideMark/>
          </w:tcPr>
          <w:p w14:paraId="1263E99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E05937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w:t>
            </w:r>
          </w:p>
        </w:tc>
        <w:tc>
          <w:tcPr>
            <w:tcW w:w="89" w:type="pct"/>
            <w:vAlign w:val="center"/>
            <w:hideMark/>
          </w:tcPr>
          <w:p w14:paraId="56F6D987"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08D814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C4FF35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47</w:t>
            </w:r>
          </w:p>
        </w:tc>
        <w:tc>
          <w:tcPr>
            <w:tcW w:w="473" w:type="pct"/>
            <w:tcBorders>
              <w:top w:val="nil"/>
              <w:left w:val="nil"/>
              <w:bottom w:val="single" w:sz="4" w:space="0" w:color="auto"/>
              <w:right w:val="single" w:sz="4" w:space="0" w:color="auto"/>
            </w:tcBorders>
            <w:shd w:val="clear" w:color="auto" w:fill="auto"/>
            <w:noWrap/>
            <w:vAlign w:val="bottom"/>
            <w:hideMark/>
          </w:tcPr>
          <w:p w14:paraId="3237961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255603</w:t>
            </w:r>
          </w:p>
        </w:tc>
        <w:tc>
          <w:tcPr>
            <w:tcW w:w="473" w:type="pct"/>
            <w:tcBorders>
              <w:top w:val="nil"/>
              <w:left w:val="nil"/>
              <w:bottom w:val="single" w:sz="4" w:space="0" w:color="auto"/>
              <w:right w:val="single" w:sz="4" w:space="0" w:color="auto"/>
            </w:tcBorders>
            <w:shd w:val="clear" w:color="auto" w:fill="auto"/>
            <w:noWrap/>
            <w:vAlign w:val="bottom"/>
            <w:hideMark/>
          </w:tcPr>
          <w:p w14:paraId="1986CF3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20101805</w:t>
            </w:r>
          </w:p>
        </w:tc>
        <w:tc>
          <w:tcPr>
            <w:tcW w:w="711" w:type="pct"/>
            <w:tcBorders>
              <w:top w:val="nil"/>
              <w:left w:val="nil"/>
              <w:bottom w:val="single" w:sz="4" w:space="0" w:color="auto"/>
              <w:right w:val="single" w:sz="4" w:space="0" w:color="auto"/>
            </w:tcBorders>
            <w:shd w:val="clear" w:color="auto" w:fill="auto"/>
            <w:noWrap/>
            <w:vAlign w:val="bottom"/>
            <w:hideMark/>
          </w:tcPr>
          <w:p w14:paraId="63C96F4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Fresa Punta Lanza Titanio Espada Broca 20°</w:t>
            </w:r>
          </w:p>
        </w:tc>
        <w:tc>
          <w:tcPr>
            <w:tcW w:w="2210" w:type="pct"/>
            <w:tcBorders>
              <w:top w:val="nil"/>
              <w:left w:val="nil"/>
              <w:bottom w:val="single" w:sz="4" w:space="0" w:color="auto"/>
              <w:right w:val="single" w:sz="4" w:space="0" w:color="auto"/>
            </w:tcBorders>
            <w:shd w:val="clear" w:color="auto" w:fill="auto"/>
            <w:noWrap/>
            <w:vAlign w:val="bottom"/>
            <w:hideMark/>
          </w:tcPr>
          <w:p w14:paraId="41BE5334"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Diametro de la espiga: 3.175 mm. Diametro de filo: 0.1mm. Longitud total 30mm.</w:t>
            </w:r>
          </w:p>
        </w:tc>
        <w:tc>
          <w:tcPr>
            <w:tcW w:w="395" w:type="pct"/>
            <w:tcBorders>
              <w:top w:val="nil"/>
              <w:left w:val="nil"/>
              <w:bottom w:val="single" w:sz="4" w:space="0" w:color="auto"/>
              <w:right w:val="single" w:sz="4" w:space="0" w:color="auto"/>
            </w:tcBorders>
            <w:shd w:val="clear" w:color="auto" w:fill="auto"/>
            <w:noWrap/>
            <w:vAlign w:val="bottom"/>
            <w:hideMark/>
          </w:tcPr>
          <w:p w14:paraId="3D8AC10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F1B891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w:t>
            </w:r>
          </w:p>
        </w:tc>
        <w:tc>
          <w:tcPr>
            <w:tcW w:w="89" w:type="pct"/>
            <w:vAlign w:val="center"/>
            <w:hideMark/>
          </w:tcPr>
          <w:p w14:paraId="2E676B56"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43710B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FA4919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48</w:t>
            </w:r>
          </w:p>
        </w:tc>
        <w:tc>
          <w:tcPr>
            <w:tcW w:w="473" w:type="pct"/>
            <w:tcBorders>
              <w:top w:val="nil"/>
              <w:left w:val="nil"/>
              <w:bottom w:val="single" w:sz="4" w:space="0" w:color="auto"/>
              <w:right w:val="single" w:sz="4" w:space="0" w:color="auto"/>
            </w:tcBorders>
            <w:shd w:val="clear" w:color="auto" w:fill="auto"/>
            <w:noWrap/>
            <w:vAlign w:val="bottom"/>
            <w:hideMark/>
          </w:tcPr>
          <w:p w14:paraId="4772858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255603</w:t>
            </w:r>
          </w:p>
        </w:tc>
        <w:tc>
          <w:tcPr>
            <w:tcW w:w="473" w:type="pct"/>
            <w:tcBorders>
              <w:top w:val="nil"/>
              <w:left w:val="nil"/>
              <w:bottom w:val="single" w:sz="4" w:space="0" w:color="auto"/>
              <w:right w:val="single" w:sz="4" w:space="0" w:color="auto"/>
            </w:tcBorders>
            <w:shd w:val="clear" w:color="auto" w:fill="auto"/>
            <w:noWrap/>
            <w:vAlign w:val="bottom"/>
            <w:hideMark/>
          </w:tcPr>
          <w:p w14:paraId="0F78876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20101805</w:t>
            </w:r>
          </w:p>
        </w:tc>
        <w:tc>
          <w:tcPr>
            <w:tcW w:w="711" w:type="pct"/>
            <w:tcBorders>
              <w:top w:val="nil"/>
              <w:left w:val="nil"/>
              <w:bottom w:val="single" w:sz="4" w:space="0" w:color="auto"/>
              <w:right w:val="single" w:sz="4" w:space="0" w:color="auto"/>
            </w:tcBorders>
            <w:shd w:val="clear" w:color="auto" w:fill="auto"/>
            <w:noWrap/>
            <w:vAlign w:val="bottom"/>
            <w:hideMark/>
          </w:tcPr>
          <w:p w14:paraId="1DF000B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Fresa Punta Lanza Titanio Espada Broca 30°</w:t>
            </w:r>
          </w:p>
        </w:tc>
        <w:tc>
          <w:tcPr>
            <w:tcW w:w="2210" w:type="pct"/>
            <w:tcBorders>
              <w:top w:val="nil"/>
              <w:left w:val="nil"/>
              <w:bottom w:val="single" w:sz="4" w:space="0" w:color="auto"/>
              <w:right w:val="single" w:sz="4" w:space="0" w:color="auto"/>
            </w:tcBorders>
            <w:shd w:val="clear" w:color="auto" w:fill="auto"/>
            <w:noWrap/>
            <w:vAlign w:val="bottom"/>
            <w:hideMark/>
          </w:tcPr>
          <w:p w14:paraId="1B594FF1"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Diametro de la espiga: 3.175 mm. Diametro de filo: 0.1mm. Longitud total 30mm.</w:t>
            </w:r>
          </w:p>
        </w:tc>
        <w:tc>
          <w:tcPr>
            <w:tcW w:w="395" w:type="pct"/>
            <w:tcBorders>
              <w:top w:val="nil"/>
              <w:left w:val="nil"/>
              <w:bottom w:val="single" w:sz="4" w:space="0" w:color="auto"/>
              <w:right w:val="single" w:sz="4" w:space="0" w:color="auto"/>
            </w:tcBorders>
            <w:shd w:val="clear" w:color="auto" w:fill="auto"/>
            <w:noWrap/>
            <w:vAlign w:val="bottom"/>
            <w:hideMark/>
          </w:tcPr>
          <w:p w14:paraId="4C5C9F0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84CA3A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w:t>
            </w:r>
          </w:p>
        </w:tc>
        <w:tc>
          <w:tcPr>
            <w:tcW w:w="89" w:type="pct"/>
            <w:vAlign w:val="center"/>
            <w:hideMark/>
          </w:tcPr>
          <w:p w14:paraId="4F2F4A02"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2A4AB4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F89C64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49</w:t>
            </w:r>
          </w:p>
        </w:tc>
        <w:tc>
          <w:tcPr>
            <w:tcW w:w="473" w:type="pct"/>
            <w:tcBorders>
              <w:top w:val="nil"/>
              <w:left w:val="nil"/>
              <w:bottom w:val="single" w:sz="4" w:space="0" w:color="auto"/>
              <w:right w:val="single" w:sz="4" w:space="0" w:color="auto"/>
            </w:tcBorders>
            <w:shd w:val="clear" w:color="auto" w:fill="auto"/>
            <w:noWrap/>
            <w:vAlign w:val="bottom"/>
            <w:hideMark/>
          </w:tcPr>
          <w:p w14:paraId="538769C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254579</w:t>
            </w:r>
          </w:p>
        </w:tc>
        <w:tc>
          <w:tcPr>
            <w:tcW w:w="473" w:type="pct"/>
            <w:tcBorders>
              <w:top w:val="nil"/>
              <w:left w:val="nil"/>
              <w:bottom w:val="single" w:sz="4" w:space="0" w:color="auto"/>
              <w:right w:val="single" w:sz="4" w:space="0" w:color="auto"/>
            </w:tcBorders>
            <w:shd w:val="clear" w:color="auto" w:fill="auto"/>
            <w:noWrap/>
            <w:vAlign w:val="bottom"/>
            <w:hideMark/>
          </w:tcPr>
          <w:p w14:paraId="0CF2D48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31162409</w:t>
            </w:r>
          </w:p>
        </w:tc>
        <w:tc>
          <w:tcPr>
            <w:tcW w:w="711" w:type="pct"/>
            <w:tcBorders>
              <w:top w:val="nil"/>
              <w:left w:val="nil"/>
              <w:bottom w:val="single" w:sz="4" w:space="0" w:color="auto"/>
              <w:right w:val="single" w:sz="4" w:space="0" w:color="auto"/>
            </w:tcBorders>
            <w:shd w:val="clear" w:color="auto" w:fill="auto"/>
            <w:noWrap/>
            <w:vAlign w:val="bottom"/>
            <w:hideMark/>
          </w:tcPr>
          <w:p w14:paraId="5AD0574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Grapa doble Ala galvanizada 1/2"</w:t>
            </w:r>
          </w:p>
        </w:tc>
        <w:tc>
          <w:tcPr>
            <w:tcW w:w="2210" w:type="pct"/>
            <w:tcBorders>
              <w:top w:val="nil"/>
              <w:left w:val="nil"/>
              <w:bottom w:val="single" w:sz="4" w:space="0" w:color="auto"/>
              <w:right w:val="single" w:sz="4" w:space="0" w:color="auto"/>
            </w:tcBorders>
            <w:shd w:val="clear" w:color="auto" w:fill="auto"/>
            <w:noWrap/>
            <w:vAlign w:val="bottom"/>
            <w:hideMark/>
          </w:tcPr>
          <w:p w14:paraId="05B1DC0D"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Grapa doble ala en lámina galvanizada para sujeción de tubería de 1/2" paquete por 500 Unidades.</w:t>
            </w:r>
          </w:p>
        </w:tc>
        <w:tc>
          <w:tcPr>
            <w:tcW w:w="395" w:type="pct"/>
            <w:tcBorders>
              <w:top w:val="nil"/>
              <w:left w:val="nil"/>
              <w:bottom w:val="single" w:sz="4" w:space="0" w:color="auto"/>
              <w:right w:val="single" w:sz="4" w:space="0" w:color="auto"/>
            </w:tcBorders>
            <w:shd w:val="clear" w:color="auto" w:fill="auto"/>
            <w:noWrap/>
            <w:vAlign w:val="bottom"/>
            <w:hideMark/>
          </w:tcPr>
          <w:p w14:paraId="13537F3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54540E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4CD8579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C8F698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24C56F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50</w:t>
            </w:r>
          </w:p>
        </w:tc>
        <w:tc>
          <w:tcPr>
            <w:tcW w:w="473" w:type="pct"/>
            <w:tcBorders>
              <w:top w:val="nil"/>
              <w:left w:val="nil"/>
              <w:bottom w:val="single" w:sz="4" w:space="0" w:color="auto"/>
              <w:right w:val="single" w:sz="4" w:space="0" w:color="auto"/>
            </w:tcBorders>
            <w:shd w:val="clear" w:color="auto" w:fill="auto"/>
            <w:noWrap/>
            <w:vAlign w:val="bottom"/>
            <w:hideMark/>
          </w:tcPr>
          <w:p w14:paraId="65B1A2E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254579</w:t>
            </w:r>
          </w:p>
        </w:tc>
        <w:tc>
          <w:tcPr>
            <w:tcW w:w="473" w:type="pct"/>
            <w:tcBorders>
              <w:top w:val="nil"/>
              <w:left w:val="nil"/>
              <w:bottom w:val="single" w:sz="4" w:space="0" w:color="auto"/>
              <w:right w:val="single" w:sz="4" w:space="0" w:color="auto"/>
            </w:tcBorders>
            <w:shd w:val="clear" w:color="auto" w:fill="auto"/>
            <w:noWrap/>
            <w:vAlign w:val="bottom"/>
            <w:hideMark/>
          </w:tcPr>
          <w:p w14:paraId="6AC2D82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31162409</w:t>
            </w:r>
          </w:p>
        </w:tc>
        <w:tc>
          <w:tcPr>
            <w:tcW w:w="711" w:type="pct"/>
            <w:tcBorders>
              <w:top w:val="nil"/>
              <w:left w:val="nil"/>
              <w:bottom w:val="single" w:sz="4" w:space="0" w:color="auto"/>
              <w:right w:val="single" w:sz="4" w:space="0" w:color="auto"/>
            </w:tcBorders>
            <w:shd w:val="clear" w:color="auto" w:fill="auto"/>
            <w:noWrap/>
            <w:vAlign w:val="bottom"/>
            <w:hideMark/>
          </w:tcPr>
          <w:p w14:paraId="4FEB030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Grapa doble Ala galvanizada 3/8"</w:t>
            </w:r>
          </w:p>
        </w:tc>
        <w:tc>
          <w:tcPr>
            <w:tcW w:w="2210" w:type="pct"/>
            <w:tcBorders>
              <w:top w:val="nil"/>
              <w:left w:val="nil"/>
              <w:bottom w:val="single" w:sz="4" w:space="0" w:color="auto"/>
              <w:right w:val="single" w:sz="4" w:space="0" w:color="auto"/>
            </w:tcBorders>
            <w:shd w:val="clear" w:color="auto" w:fill="auto"/>
            <w:noWrap/>
            <w:vAlign w:val="bottom"/>
            <w:hideMark/>
          </w:tcPr>
          <w:p w14:paraId="05E0A3A7"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Grapa doble ala en lámina galvanizada para sujeción de tubería de 3/8" paquete por 500 Unidades.</w:t>
            </w:r>
          </w:p>
        </w:tc>
        <w:tc>
          <w:tcPr>
            <w:tcW w:w="395" w:type="pct"/>
            <w:tcBorders>
              <w:top w:val="nil"/>
              <w:left w:val="nil"/>
              <w:bottom w:val="single" w:sz="4" w:space="0" w:color="auto"/>
              <w:right w:val="single" w:sz="4" w:space="0" w:color="auto"/>
            </w:tcBorders>
            <w:shd w:val="clear" w:color="auto" w:fill="auto"/>
            <w:noWrap/>
            <w:vAlign w:val="bottom"/>
            <w:hideMark/>
          </w:tcPr>
          <w:p w14:paraId="15F2EB4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339B43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77C2F073"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2DA067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4CF724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51</w:t>
            </w:r>
          </w:p>
        </w:tc>
        <w:tc>
          <w:tcPr>
            <w:tcW w:w="473" w:type="pct"/>
            <w:tcBorders>
              <w:top w:val="nil"/>
              <w:left w:val="nil"/>
              <w:bottom w:val="single" w:sz="4" w:space="0" w:color="auto"/>
              <w:right w:val="single" w:sz="4" w:space="0" w:color="auto"/>
            </w:tcBorders>
            <w:shd w:val="clear" w:color="auto" w:fill="auto"/>
            <w:noWrap/>
            <w:vAlign w:val="bottom"/>
            <w:hideMark/>
          </w:tcPr>
          <w:p w14:paraId="555FBD4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254579</w:t>
            </w:r>
          </w:p>
        </w:tc>
        <w:tc>
          <w:tcPr>
            <w:tcW w:w="473" w:type="pct"/>
            <w:tcBorders>
              <w:top w:val="nil"/>
              <w:left w:val="nil"/>
              <w:bottom w:val="single" w:sz="4" w:space="0" w:color="auto"/>
              <w:right w:val="single" w:sz="4" w:space="0" w:color="auto"/>
            </w:tcBorders>
            <w:shd w:val="clear" w:color="auto" w:fill="auto"/>
            <w:noWrap/>
            <w:vAlign w:val="bottom"/>
            <w:hideMark/>
          </w:tcPr>
          <w:p w14:paraId="54EDECB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46A0109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Grapas</w:t>
            </w:r>
          </w:p>
        </w:tc>
        <w:tc>
          <w:tcPr>
            <w:tcW w:w="2210" w:type="pct"/>
            <w:tcBorders>
              <w:top w:val="nil"/>
              <w:left w:val="nil"/>
              <w:bottom w:val="single" w:sz="4" w:space="0" w:color="auto"/>
              <w:right w:val="single" w:sz="4" w:space="0" w:color="auto"/>
            </w:tcBorders>
            <w:shd w:val="clear" w:color="auto" w:fill="auto"/>
            <w:noWrap/>
            <w:vAlign w:val="bottom"/>
            <w:hideMark/>
          </w:tcPr>
          <w:p w14:paraId="05A922FD"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Grapas para fijar alambre  de púa a madera, fijación de otros alambres a listones de madera, en forma de U, con puntas biseladas y opuestas, fabricada en acero SAE 1006 o 1008.</w:t>
            </w:r>
          </w:p>
        </w:tc>
        <w:tc>
          <w:tcPr>
            <w:tcW w:w="395" w:type="pct"/>
            <w:tcBorders>
              <w:top w:val="nil"/>
              <w:left w:val="nil"/>
              <w:bottom w:val="single" w:sz="4" w:space="0" w:color="auto"/>
              <w:right w:val="single" w:sz="4" w:space="0" w:color="auto"/>
            </w:tcBorders>
            <w:shd w:val="clear" w:color="auto" w:fill="auto"/>
            <w:noWrap/>
            <w:vAlign w:val="bottom"/>
            <w:hideMark/>
          </w:tcPr>
          <w:p w14:paraId="44AFE4E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Kilogramo</w:t>
            </w:r>
          </w:p>
        </w:tc>
        <w:tc>
          <w:tcPr>
            <w:tcW w:w="372" w:type="pct"/>
            <w:tcBorders>
              <w:top w:val="nil"/>
              <w:left w:val="nil"/>
              <w:bottom w:val="single" w:sz="8" w:space="0" w:color="auto"/>
              <w:right w:val="single" w:sz="8" w:space="0" w:color="auto"/>
            </w:tcBorders>
            <w:shd w:val="clear" w:color="auto" w:fill="auto"/>
            <w:vAlign w:val="center"/>
            <w:hideMark/>
          </w:tcPr>
          <w:p w14:paraId="2AEC629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76</w:t>
            </w:r>
          </w:p>
        </w:tc>
        <w:tc>
          <w:tcPr>
            <w:tcW w:w="89" w:type="pct"/>
            <w:vAlign w:val="center"/>
            <w:hideMark/>
          </w:tcPr>
          <w:p w14:paraId="498EB59C"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C1289E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1364F6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52</w:t>
            </w:r>
          </w:p>
        </w:tc>
        <w:tc>
          <w:tcPr>
            <w:tcW w:w="473" w:type="pct"/>
            <w:tcBorders>
              <w:top w:val="nil"/>
              <w:left w:val="nil"/>
              <w:bottom w:val="single" w:sz="4" w:space="0" w:color="auto"/>
              <w:right w:val="single" w:sz="4" w:space="0" w:color="auto"/>
            </w:tcBorders>
            <w:shd w:val="clear" w:color="auto" w:fill="auto"/>
            <w:noWrap/>
            <w:vAlign w:val="bottom"/>
            <w:hideMark/>
          </w:tcPr>
          <w:p w14:paraId="1B9021C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246702</w:t>
            </w:r>
          </w:p>
        </w:tc>
        <w:tc>
          <w:tcPr>
            <w:tcW w:w="473" w:type="pct"/>
            <w:tcBorders>
              <w:top w:val="nil"/>
              <w:left w:val="nil"/>
              <w:bottom w:val="single" w:sz="4" w:space="0" w:color="auto"/>
              <w:right w:val="single" w:sz="4" w:space="0" w:color="auto"/>
            </w:tcBorders>
            <w:shd w:val="clear" w:color="auto" w:fill="auto"/>
            <w:noWrap/>
            <w:vAlign w:val="bottom"/>
            <w:hideMark/>
          </w:tcPr>
          <w:p w14:paraId="036C51C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10141500</w:t>
            </w:r>
          </w:p>
        </w:tc>
        <w:tc>
          <w:tcPr>
            <w:tcW w:w="711" w:type="pct"/>
            <w:tcBorders>
              <w:top w:val="nil"/>
              <w:left w:val="nil"/>
              <w:bottom w:val="single" w:sz="4" w:space="0" w:color="auto"/>
              <w:right w:val="single" w:sz="4" w:space="0" w:color="auto"/>
            </w:tcBorders>
            <w:shd w:val="clear" w:color="auto" w:fill="auto"/>
            <w:noWrap/>
            <w:vAlign w:val="bottom"/>
            <w:hideMark/>
          </w:tcPr>
          <w:p w14:paraId="6D896C4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Herraduras</w:t>
            </w:r>
          </w:p>
        </w:tc>
        <w:tc>
          <w:tcPr>
            <w:tcW w:w="2210" w:type="pct"/>
            <w:tcBorders>
              <w:top w:val="nil"/>
              <w:left w:val="nil"/>
              <w:bottom w:val="single" w:sz="4" w:space="0" w:color="auto"/>
              <w:right w:val="single" w:sz="4" w:space="0" w:color="auto"/>
            </w:tcBorders>
            <w:shd w:val="clear" w:color="auto" w:fill="auto"/>
            <w:noWrap/>
            <w:vAlign w:val="bottom"/>
            <w:hideMark/>
          </w:tcPr>
          <w:p w14:paraId="4C0CF950"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De varilla en acero, para equinos, número 26, juego x 4</w:t>
            </w:r>
          </w:p>
        </w:tc>
        <w:tc>
          <w:tcPr>
            <w:tcW w:w="395" w:type="pct"/>
            <w:tcBorders>
              <w:top w:val="nil"/>
              <w:left w:val="nil"/>
              <w:bottom w:val="single" w:sz="4" w:space="0" w:color="auto"/>
              <w:right w:val="single" w:sz="4" w:space="0" w:color="auto"/>
            </w:tcBorders>
            <w:shd w:val="clear" w:color="auto" w:fill="auto"/>
            <w:noWrap/>
            <w:vAlign w:val="bottom"/>
            <w:hideMark/>
          </w:tcPr>
          <w:p w14:paraId="28C555C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5791D8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w:t>
            </w:r>
          </w:p>
        </w:tc>
        <w:tc>
          <w:tcPr>
            <w:tcW w:w="89" w:type="pct"/>
            <w:vAlign w:val="center"/>
            <w:hideMark/>
          </w:tcPr>
          <w:p w14:paraId="026E49D1"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5036A7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E4043F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53</w:t>
            </w:r>
          </w:p>
        </w:tc>
        <w:tc>
          <w:tcPr>
            <w:tcW w:w="473" w:type="pct"/>
            <w:tcBorders>
              <w:top w:val="nil"/>
              <w:left w:val="nil"/>
              <w:bottom w:val="single" w:sz="4" w:space="0" w:color="auto"/>
              <w:right w:val="single" w:sz="4" w:space="0" w:color="auto"/>
            </w:tcBorders>
            <w:shd w:val="clear" w:color="auto" w:fill="auto"/>
            <w:noWrap/>
            <w:vAlign w:val="bottom"/>
            <w:hideMark/>
          </w:tcPr>
          <w:p w14:paraId="127D748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246702</w:t>
            </w:r>
          </w:p>
        </w:tc>
        <w:tc>
          <w:tcPr>
            <w:tcW w:w="473" w:type="pct"/>
            <w:tcBorders>
              <w:top w:val="nil"/>
              <w:left w:val="nil"/>
              <w:bottom w:val="single" w:sz="4" w:space="0" w:color="auto"/>
              <w:right w:val="single" w:sz="4" w:space="0" w:color="auto"/>
            </w:tcBorders>
            <w:shd w:val="clear" w:color="auto" w:fill="auto"/>
            <w:noWrap/>
            <w:vAlign w:val="bottom"/>
            <w:hideMark/>
          </w:tcPr>
          <w:p w14:paraId="71EBAE7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10141500</w:t>
            </w:r>
          </w:p>
        </w:tc>
        <w:tc>
          <w:tcPr>
            <w:tcW w:w="711" w:type="pct"/>
            <w:tcBorders>
              <w:top w:val="nil"/>
              <w:left w:val="nil"/>
              <w:bottom w:val="single" w:sz="4" w:space="0" w:color="auto"/>
              <w:right w:val="single" w:sz="4" w:space="0" w:color="auto"/>
            </w:tcBorders>
            <w:shd w:val="clear" w:color="auto" w:fill="auto"/>
            <w:noWrap/>
            <w:vAlign w:val="bottom"/>
            <w:hideMark/>
          </w:tcPr>
          <w:p w14:paraId="7991D6A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Herraduras</w:t>
            </w:r>
          </w:p>
        </w:tc>
        <w:tc>
          <w:tcPr>
            <w:tcW w:w="2210" w:type="pct"/>
            <w:tcBorders>
              <w:top w:val="nil"/>
              <w:left w:val="nil"/>
              <w:bottom w:val="single" w:sz="4" w:space="0" w:color="auto"/>
              <w:right w:val="single" w:sz="4" w:space="0" w:color="auto"/>
            </w:tcBorders>
            <w:shd w:val="clear" w:color="auto" w:fill="auto"/>
            <w:noWrap/>
            <w:vAlign w:val="bottom"/>
            <w:hideMark/>
          </w:tcPr>
          <w:p w14:paraId="6AE41456"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De varilla en acero, para equinos, número 24, juego x 4</w:t>
            </w:r>
          </w:p>
        </w:tc>
        <w:tc>
          <w:tcPr>
            <w:tcW w:w="395" w:type="pct"/>
            <w:tcBorders>
              <w:top w:val="nil"/>
              <w:left w:val="nil"/>
              <w:bottom w:val="single" w:sz="4" w:space="0" w:color="auto"/>
              <w:right w:val="single" w:sz="4" w:space="0" w:color="auto"/>
            </w:tcBorders>
            <w:shd w:val="clear" w:color="auto" w:fill="auto"/>
            <w:noWrap/>
            <w:vAlign w:val="bottom"/>
            <w:hideMark/>
          </w:tcPr>
          <w:p w14:paraId="4AED217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6291C8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723777F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F1A320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F19638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54</w:t>
            </w:r>
          </w:p>
        </w:tc>
        <w:tc>
          <w:tcPr>
            <w:tcW w:w="473" w:type="pct"/>
            <w:tcBorders>
              <w:top w:val="nil"/>
              <w:left w:val="nil"/>
              <w:bottom w:val="single" w:sz="4" w:space="0" w:color="auto"/>
              <w:right w:val="single" w:sz="4" w:space="0" w:color="auto"/>
            </w:tcBorders>
            <w:shd w:val="clear" w:color="auto" w:fill="auto"/>
            <w:noWrap/>
            <w:vAlign w:val="bottom"/>
            <w:hideMark/>
          </w:tcPr>
          <w:p w14:paraId="0C0C004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241141</w:t>
            </w:r>
          </w:p>
        </w:tc>
        <w:tc>
          <w:tcPr>
            <w:tcW w:w="473" w:type="pct"/>
            <w:tcBorders>
              <w:top w:val="nil"/>
              <w:left w:val="nil"/>
              <w:bottom w:val="single" w:sz="4" w:space="0" w:color="auto"/>
              <w:right w:val="single" w:sz="4" w:space="0" w:color="auto"/>
            </w:tcBorders>
            <w:shd w:val="clear" w:color="auto" w:fill="auto"/>
            <w:noWrap/>
            <w:vAlign w:val="bottom"/>
            <w:hideMark/>
          </w:tcPr>
          <w:p w14:paraId="437322D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330B9E4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5FC37795"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Hoja de segueta bimetálica, fabricada en acero de alto carbono en el cuerpo y acero rápido en la zona de corte, longitud 12" x 24 dientes para corte de lámina.</w:t>
            </w:r>
          </w:p>
        </w:tc>
        <w:tc>
          <w:tcPr>
            <w:tcW w:w="395" w:type="pct"/>
            <w:tcBorders>
              <w:top w:val="nil"/>
              <w:left w:val="nil"/>
              <w:bottom w:val="single" w:sz="4" w:space="0" w:color="auto"/>
              <w:right w:val="single" w:sz="4" w:space="0" w:color="auto"/>
            </w:tcBorders>
            <w:shd w:val="clear" w:color="auto" w:fill="auto"/>
            <w:noWrap/>
            <w:vAlign w:val="bottom"/>
            <w:hideMark/>
          </w:tcPr>
          <w:p w14:paraId="68CF8A0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CEE6AB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w:t>
            </w:r>
          </w:p>
        </w:tc>
        <w:tc>
          <w:tcPr>
            <w:tcW w:w="89" w:type="pct"/>
            <w:vAlign w:val="center"/>
            <w:hideMark/>
          </w:tcPr>
          <w:p w14:paraId="6181796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10E351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AFD8AA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55</w:t>
            </w:r>
          </w:p>
        </w:tc>
        <w:tc>
          <w:tcPr>
            <w:tcW w:w="473" w:type="pct"/>
            <w:tcBorders>
              <w:top w:val="nil"/>
              <w:left w:val="nil"/>
              <w:bottom w:val="single" w:sz="4" w:space="0" w:color="auto"/>
              <w:right w:val="single" w:sz="4" w:space="0" w:color="auto"/>
            </w:tcBorders>
            <w:shd w:val="clear" w:color="auto" w:fill="auto"/>
            <w:noWrap/>
            <w:vAlign w:val="bottom"/>
            <w:hideMark/>
          </w:tcPr>
          <w:p w14:paraId="1BBC581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243784</w:t>
            </w:r>
          </w:p>
        </w:tc>
        <w:tc>
          <w:tcPr>
            <w:tcW w:w="473" w:type="pct"/>
            <w:tcBorders>
              <w:top w:val="nil"/>
              <w:left w:val="nil"/>
              <w:bottom w:val="single" w:sz="4" w:space="0" w:color="auto"/>
              <w:right w:val="single" w:sz="4" w:space="0" w:color="auto"/>
            </w:tcBorders>
            <w:shd w:val="clear" w:color="auto" w:fill="auto"/>
            <w:noWrap/>
            <w:vAlign w:val="bottom"/>
            <w:hideMark/>
          </w:tcPr>
          <w:p w14:paraId="238D6D1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27112500</w:t>
            </w:r>
          </w:p>
        </w:tc>
        <w:tc>
          <w:tcPr>
            <w:tcW w:w="711" w:type="pct"/>
            <w:tcBorders>
              <w:top w:val="nil"/>
              <w:left w:val="nil"/>
              <w:bottom w:val="single" w:sz="4" w:space="0" w:color="auto"/>
              <w:right w:val="single" w:sz="4" w:space="0" w:color="auto"/>
            </w:tcBorders>
            <w:shd w:val="clear" w:color="auto" w:fill="auto"/>
            <w:noWrap/>
            <w:vAlign w:val="bottom"/>
            <w:hideMark/>
          </w:tcPr>
          <w:p w14:paraId="039DC37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565FD4F0"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Patecabra forjada en acero de alto carbono, cuerpo hexagonal con extremo encorvado sección de 3/4" y longitud de 60 cm.</w:t>
            </w:r>
          </w:p>
        </w:tc>
        <w:tc>
          <w:tcPr>
            <w:tcW w:w="395" w:type="pct"/>
            <w:tcBorders>
              <w:top w:val="nil"/>
              <w:left w:val="nil"/>
              <w:bottom w:val="single" w:sz="4" w:space="0" w:color="auto"/>
              <w:right w:val="single" w:sz="4" w:space="0" w:color="auto"/>
            </w:tcBorders>
            <w:shd w:val="clear" w:color="auto" w:fill="auto"/>
            <w:noWrap/>
            <w:vAlign w:val="bottom"/>
            <w:hideMark/>
          </w:tcPr>
          <w:p w14:paraId="3578E3F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9CD457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52EF4A9C"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080D86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91774D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56</w:t>
            </w:r>
          </w:p>
        </w:tc>
        <w:tc>
          <w:tcPr>
            <w:tcW w:w="473" w:type="pct"/>
            <w:tcBorders>
              <w:top w:val="nil"/>
              <w:left w:val="nil"/>
              <w:bottom w:val="single" w:sz="4" w:space="0" w:color="auto"/>
              <w:right w:val="single" w:sz="4" w:space="0" w:color="auto"/>
            </w:tcBorders>
            <w:shd w:val="clear" w:color="auto" w:fill="auto"/>
            <w:noWrap/>
            <w:vAlign w:val="bottom"/>
            <w:hideMark/>
          </w:tcPr>
          <w:p w14:paraId="73EA52D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280295</w:t>
            </w:r>
          </w:p>
        </w:tc>
        <w:tc>
          <w:tcPr>
            <w:tcW w:w="473" w:type="pct"/>
            <w:tcBorders>
              <w:top w:val="nil"/>
              <w:left w:val="nil"/>
              <w:bottom w:val="single" w:sz="4" w:space="0" w:color="auto"/>
              <w:right w:val="single" w:sz="4" w:space="0" w:color="auto"/>
            </w:tcBorders>
            <w:shd w:val="clear" w:color="auto" w:fill="auto"/>
            <w:noWrap/>
            <w:vAlign w:val="bottom"/>
            <w:hideMark/>
          </w:tcPr>
          <w:p w14:paraId="7F79E4A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31152000</w:t>
            </w:r>
          </w:p>
        </w:tc>
        <w:tc>
          <w:tcPr>
            <w:tcW w:w="711" w:type="pct"/>
            <w:tcBorders>
              <w:top w:val="nil"/>
              <w:left w:val="nil"/>
              <w:bottom w:val="single" w:sz="4" w:space="0" w:color="auto"/>
              <w:right w:val="single" w:sz="4" w:space="0" w:color="auto"/>
            </w:tcBorders>
            <w:shd w:val="clear" w:color="auto" w:fill="auto"/>
            <w:noWrap/>
            <w:vAlign w:val="bottom"/>
            <w:hideMark/>
          </w:tcPr>
          <w:p w14:paraId="02463BA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5B6C47AB"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Barra o barreta, de cuerpo cilíndrico, tratada térmicamente con temple y revenido para resistencia mecánica, diámetro </w:t>
            </w:r>
            <w:r w:rsidRPr="0068020C">
              <w:rPr>
                <w:rFonts w:ascii="Arial" w:eastAsia="Times New Roman" w:hAnsi="Arial" w:cs="Arial"/>
                <w:color w:val="000000"/>
                <w:sz w:val="14"/>
                <w:szCs w:val="14"/>
                <w:lang w:eastAsia="es-CO"/>
              </w:rPr>
              <w:lastRenderedPageBreak/>
              <w:t>28 mm, acero SAE 1045, altura mínima 1700 mm, pala angosta de 60 mm de ancho afilada al calor, forjada en una sola pieza,  peso mínimo 17 libras.</w:t>
            </w:r>
          </w:p>
        </w:tc>
        <w:tc>
          <w:tcPr>
            <w:tcW w:w="395" w:type="pct"/>
            <w:tcBorders>
              <w:top w:val="nil"/>
              <w:left w:val="nil"/>
              <w:bottom w:val="single" w:sz="4" w:space="0" w:color="auto"/>
              <w:right w:val="single" w:sz="4" w:space="0" w:color="auto"/>
            </w:tcBorders>
            <w:shd w:val="clear" w:color="auto" w:fill="auto"/>
            <w:noWrap/>
            <w:vAlign w:val="bottom"/>
            <w:hideMark/>
          </w:tcPr>
          <w:p w14:paraId="6406539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lastRenderedPageBreak/>
              <w:t>Unidad</w:t>
            </w:r>
          </w:p>
        </w:tc>
        <w:tc>
          <w:tcPr>
            <w:tcW w:w="372" w:type="pct"/>
            <w:tcBorders>
              <w:top w:val="nil"/>
              <w:left w:val="nil"/>
              <w:bottom w:val="single" w:sz="8" w:space="0" w:color="auto"/>
              <w:right w:val="single" w:sz="8" w:space="0" w:color="auto"/>
            </w:tcBorders>
            <w:shd w:val="clear" w:color="auto" w:fill="auto"/>
            <w:vAlign w:val="center"/>
            <w:hideMark/>
          </w:tcPr>
          <w:p w14:paraId="61C100D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4449710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47A7A1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9F9D0B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57</w:t>
            </w:r>
          </w:p>
        </w:tc>
        <w:tc>
          <w:tcPr>
            <w:tcW w:w="473" w:type="pct"/>
            <w:tcBorders>
              <w:top w:val="nil"/>
              <w:left w:val="nil"/>
              <w:bottom w:val="single" w:sz="4" w:space="0" w:color="auto"/>
              <w:right w:val="single" w:sz="4" w:space="0" w:color="auto"/>
            </w:tcBorders>
            <w:shd w:val="clear" w:color="auto" w:fill="auto"/>
            <w:noWrap/>
            <w:vAlign w:val="center"/>
            <w:hideMark/>
          </w:tcPr>
          <w:p w14:paraId="7FC9B1C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234204</w:t>
            </w:r>
          </w:p>
        </w:tc>
        <w:tc>
          <w:tcPr>
            <w:tcW w:w="473" w:type="pct"/>
            <w:tcBorders>
              <w:top w:val="nil"/>
              <w:left w:val="nil"/>
              <w:bottom w:val="single" w:sz="4" w:space="0" w:color="auto"/>
              <w:right w:val="single" w:sz="4" w:space="0" w:color="auto"/>
            </w:tcBorders>
            <w:shd w:val="clear" w:color="auto" w:fill="auto"/>
            <w:noWrap/>
            <w:vAlign w:val="bottom"/>
            <w:hideMark/>
          </w:tcPr>
          <w:p w14:paraId="77B63EA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27112000</w:t>
            </w:r>
          </w:p>
        </w:tc>
        <w:tc>
          <w:tcPr>
            <w:tcW w:w="711" w:type="pct"/>
            <w:tcBorders>
              <w:top w:val="nil"/>
              <w:left w:val="nil"/>
              <w:bottom w:val="single" w:sz="4" w:space="0" w:color="auto"/>
              <w:right w:val="single" w:sz="4" w:space="0" w:color="auto"/>
            </w:tcBorders>
            <w:shd w:val="clear" w:color="auto" w:fill="auto"/>
            <w:noWrap/>
            <w:vAlign w:val="bottom"/>
            <w:hideMark/>
          </w:tcPr>
          <w:p w14:paraId="258EE71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7643FD0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Peinilla tipo "tres canales", hoja en acero con espesor de 1,8 mm, longitud de la hoja 20", mango o cacha ergonómico, con cubierta o baqueta en cuero curtido.</w:t>
            </w:r>
          </w:p>
        </w:tc>
        <w:tc>
          <w:tcPr>
            <w:tcW w:w="395" w:type="pct"/>
            <w:tcBorders>
              <w:top w:val="nil"/>
              <w:left w:val="nil"/>
              <w:bottom w:val="single" w:sz="4" w:space="0" w:color="auto"/>
              <w:right w:val="single" w:sz="4" w:space="0" w:color="auto"/>
            </w:tcBorders>
            <w:shd w:val="clear" w:color="auto" w:fill="auto"/>
            <w:noWrap/>
            <w:vAlign w:val="bottom"/>
            <w:hideMark/>
          </w:tcPr>
          <w:p w14:paraId="294FAF3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100D22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w:t>
            </w:r>
          </w:p>
        </w:tc>
        <w:tc>
          <w:tcPr>
            <w:tcW w:w="89" w:type="pct"/>
            <w:vAlign w:val="center"/>
            <w:hideMark/>
          </w:tcPr>
          <w:p w14:paraId="478A01F9"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C6EF11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9AB570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58</w:t>
            </w:r>
          </w:p>
        </w:tc>
        <w:tc>
          <w:tcPr>
            <w:tcW w:w="473" w:type="pct"/>
            <w:tcBorders>
              <w:top w:val="nil"/>
              <w:left w:val="nil"/>
              <w:bottom w:val="single" w:sz="4" w:space="0" w:color="auto"/>
              <w:right w:val="single" w:sz="4" w:space="0" w:color="auto"/>
            </w:tcBorders>
            <w:shd w:val="clear" w:color="auto" w:fill="auto"/>
            <w:noWrap/>
            <w:vAlign w:val="bottom"/>
            <w:hideMark/>
          </w:tcPr>
          <w:p w14:paraId="7D3716C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280668</w:t>
            </w:r>
          </w:p>
        </w:tc>
        <w:tc>
          <w:tcPr>
            <w:tcW w:w="473" w:type="pct"/>
            <w:tcBorders>
              <w:top w:val="nil"/>
              <w:left w:val="nil"/>
              <w:bottom w:val="single" w:sz="4" w:space="0" w:color="auto"/>
              <w:right w:val="single" w:sz="4" w:space="0" w:color="auto"/>
            </w:tcBorders>
            <w:shd w:val="clear" w:color="auto" w:fill="auto"/>
            <w:noWrap/>
            <w:vAlign w:val="bottom"/>
            <w:hideMark/>
          </w:tcPr>
          <w:p w14:paraId="45721C6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27111500</w:t>
            </w:r>
          </w:p>
        </w:tc>
        <w:tc>
          <w:tcPr>
            <w:tcW w:w="711" w:type="pct"/>
            <w:tcBorders>
              <w:top w:val="nil"/>
              <w:left w:val="nil"/>
              <w:bottom w:val="single" w:sz="4" w:space="0" w:color="auto"/>
              <w:right w:val="single" w:sz="4" w:space="0" w:color="auto"/>
            </w:tcBorders>
            <w:shd w:val="clear" w:color="auto" w:fill="auto"/>
            <w:noWrap/>
            <w:vAlign w:val="bottom"/>
            <w:hideMark/>
          </w:tcPr>
          <w:p w14:paraId="45B846C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498106D5"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Tijera todera de 8,5", mangos ergonómicos</w:t>
            </w:r>
          </w:p>
        </w:tc>
        <w:tc>
          <w:tcPr>
            <w:tcW w:w="395" w:type="pct"/>
            <w:tcBorders>
              <w:top w:val="nil"/>
              <w:left w:val="nil"/>
              <w:bottom w:val="single" w:sz="4" w:space="0" w:color="auto"/>
              <w:right w:val="single" w:sz="4" w:space="0" w:color="auto"/>
            </w:tcBorders>
            <w:shd w:val="clear" w:color="auto" w:fill="auto"/>
            <w:noWrap/>
            <w:vAlign w:val="bottom"/>
            <w:hideMark/>
          </w:tcPr>
          <w:p w14:paraId="75EFE37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EF6D82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2ECFFECE"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ECF7E7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724BBE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59</w:t>
            </w:r>
          </w:p>
        </w:tc>
        <w:tc>
          <w:tcPr>
            <w:tcW w:w="473" w:type="pct"/>
            <w:tcBorders>
              <w:top w:val="nil"/>
              <w:left w:val="nil"/>
              <w:bottom w:val="single" w:sz="4" w:space="0" w:color="auto"/>
              <w:right w:val="single" w:sz="4" w:space="0" w:color="auto"/>
            </w:tcBorders>
            <w:shd w:val="clear" w:color="auto" w:fill="auto"/>
            <w:noWrap/>
            <w:vAlign w:val="bottom"/>
            <w:hideMark/>
          </w:tcPr>
          <w:p w14:paraId="674A5D9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243626</w:t>
            </w:r>
          </w:p>
        </w:tc>
        <w:tc>
          <w:tcPr>
            <w:tcW w:w="473" w:type="pct"/>
            <w:tcBorders>
              <w:top w:val="nil"/>
              <w:left w:val="nil"/>
              <w:bottom w:val="single" w:sz="4" w:space="0" w:color="auto"/>
              <w:right w:val="single" w:sz="4" w:space="0" w:color="auto"/>
            </w:tcBorders>
            <w:shd w:val="clear" w:color="auto" w:fill="auto"/>
            <w:noWrap/>
            <w:vAlign w:val="bottom"/>
            <w:hideMark/>
          </w:tcPr>
          <w:p w14:paraId="2AF4882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27111600</w:t>
            </w:r>
          </w:p>
        </w:tc>
        <w:tc>
          <w:tcPr>
            <w:tcW w:w="711" w:type="pct"/>
            <w:tcBorders>
              <w:top w:val="nil"/>
              <w:left w:val="nil"/>
              <w:bottom w:val="single" w:sz="4" w:space="0" w:color="auto"/>
              <w:right w:val="single" w:sz="4" w:space="0" w:color="auto"/>
            </w:tcBorders>
            <w:shd w:val="clear" w:color="auto" w:fill="auto"/>
            <w:noWrap/>
            <w:vAlign w:val="bottom"/>
            <w:hideMark/>
          </w:tcPr>
          <w:p w14:paraId="0217F90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6CB9C94D"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Pica o zapapico, forjada en una sola pieza en acero de alto carbono, tratada térmicamente con temple y revenido, largo total 507 mm, longitud de la pala 225 mm, ancho de la pala 60 mm, longitud de la punta 225 mm, peso de 5,5 libras, con cabo de madera.</w:t>
            </w:r>
          </w:p>
        </w:tc>
        <w:tc>
          <w:tcPr>
            <w:tcW w:w="395" w:type="pct"/>
            <w:tcBorders>
              <w:top w:val="nil"/>
              <w:left w:val="nil"/>
              <w:bottom w:val="single" w:sz="4" w:space="0" w:color="auto"/>
              <w:right w:val="single" w:sz="4" w:space="0" w:color="auto"/>
            </w:tcBorders>
            <w:shd w:val="clear" w:color="auto" w:fill="auto"/>
            <w:noWrap/>
            <w:vAlign w:val="bottom"/>
            <w:hideMark/>
          </w:tcPr>
          <w:p w14:paraId="2E6C728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1738B6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18B8A646"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AAF014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9331CB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60</w:t>
            </w:r>
          </w:p>
        </w:tc>
        <w:tc>
          <w:tcPr>
            <w:tcW w:w="473" w:type="pct"/>
            <w:tcBorders>
              <w:top w:val="nil"/>
              <w:left w:val="nil"/>
              <w:bottom w:val="single" w:sz="4" w:space="0" w:color="auto"/>
              <w:right w:val="single" w:sz="4" w:space="0" w:color="auto"/>
            </w:tcBorders>
            <w:shd w:val="clear" w:color="auto" w:fill="auto"/>
            <w:noWrap/>
            <w:vAlign w:val="bottom"/>
            <w:hideMark/>
          </w:tcPr>
          <w:p w14:paraId="38E1FDB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293176</w:t>
            </w:r>
          </w:p>
        </w:tc>
        <w:tc>
          <w:tcPr>
            <w:tcW w:w="473" w:type="pct"/>
            <w:tcBorders>
              <w:top w:val="nil"/>
              <w:left w:val="nil"/>
              <w:bottom w:val="single" w:sz="4" w:space="0" w:color="auto"/>
              <w:right w:val="single" w:sz="4" w:space="0" w:color="auto"/>
            </w:tcBorders>
            <w:shd w:val="clear" w:color="auto" w:fill="auto"/>
            <w:noWrap/>
            <w:vAlign w:val="bottom"/>
            <w:hideMark/>
          </w:tcPr>
          <w:p w14:paraId="50CE14F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27113200</w:t>
            </w:r>
          </w:p>
        </w:tc>
        <w:tc>
          <w:tcPr>
            <w:tcW w:w="711" w:type="pct"/>
            <w:tcBorders>
              <w:top w:val="nil"/>
              <w:left w:val="nil"/>
              <w:bottom w:val="single" w:sz="4" w:space="0" w:color="auto"/>
              <w:right w:val="single" w:sz="4" w:space="0" w:color="auto"/>
            </w:tcBorders>
            <w:shd w:val="clear" w:color="auto" w:fill="auto"/>
            <w:noWrap/>
            <w:vAlign w:val="bottom"/>
            <w:hideMark/>
          </w:tcPr>
          <w:p w14:paraId="0D0815C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0A37AA3E"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Alicate hombre solo cromado de 10 pulgadas, alta calidad, con mordazas rectas.</w:t>
            </w:r>
          </w:p>
        </w:tc>
        <w:tc>
          <w:tcPr>
            <w:tcW w:w="395" w:type="pct"/>
            <w:tcBorders>
              <w:top w:val="nil"/>
              <w:left w:val="nil"/>
              <w:bottom w:val="single" w:sz="4" w:space="0" w:color="auto"/>
              <w:right w:val="single" w:sz="4" w:space="0" w:color="auto"/>
            </w:tcBorders>
            <w:shd w:val="clear" w:color="auto" w:fill="auto"/>
            <w:noWrap/>
            <w:vAlign w:val="bottom"/>
            <w:hideMark/>
          </w:tcPr>
          <w:p w14:paraId="148ABC2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961F84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w:t>
            </w:r>
          </w:p>
        </w:tc>
        <w:tc>
          <w:tcPr>
            <w:tcW w:w="89" w:type="pct"/>
            <w:vAlign w:val="center"/>
            <w:hideMark/>
          </w:tcPr>
          <w:p w14:paraId="2E7E347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1A17F5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6D026E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61</w:t>
            </w:r>
          </w:p>
        </w:tc>
        <w:tc>
          <w:tcPr>
            <w:tcW w:w="473" w:type="pct"/>
            <w:tcBorders>
              <w:top w:val="nil"/>
              <w:left w:val="nil"/>
              <w:bottom w:val="single" w:sz="4" w:space="0" w:color="auto"/>
              <w:right w:val="single" w:sz="4" w:space="0" w:color="auto"/>
            </w:tcBorders>
            <w:shd w:val="clear" w:color="auto" w:fill="auto"/>
            <w:noWrap/>
            <w:vAlign w:val="bottom"/>
            <w:hideMark/>
          </w:tcPr>
          <w:p w14:paraId="5A7060C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278759</w:t>
            </w:r>
          </w:p>
        </w:tc>
        <w:tc>
          <w:tcPr>
            <w:tcW w:w="473" w:type="pct"/>
            <w:tcBorders>
              <w:top w:val="nil"/>
              <w:left w:val="nil"/>
              <w:bottom w:val="single" w:sz="4" w:space="0" w:color="auto"/>
              <w:right w:val="single" w:sz="4" w:space="0" w:color="auto"/>
            </w:tcBorders>
            <w:shd w:val="clear" w:color="auto" w:fill="auto"/>
            <w:noWrap/>
            <w:vAlign w:val="bottom"/>
            <w:hideMark/>
          </w:tcPr>
          <w:p w14:paraId="243D805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27111600</w:t>
            </w:r>
          </w:p>
        </w:tc>
        <w:tc>
          <w:tcPr>
            <w:tcW w:w="711" w:type="pct"/>
            <w:tcBorders>
              <w:top w:val="nil"/>
              <w:left w:val="nil"/>
              <w:bottom w:val="single" w:sz="4" w:space="0" w:color="auto"/>
              <w:right w:val="single" w:sz="4" w:space="0" w:color="auto"/>
            </w:tcBorders>
            <w:shd w:val="clear" w:color="auto" w:fill="auto"/>
            <w:noWrap/>
            <w:vAlign w:val="bottom"/>
            <w:hideMark/>
          </w:tcPr>
          <w:p w14:paraId="66727A5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50CBBCB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Martillo con cabeza y doble uña, en acero forjado de alto carbono con doble tratamiento térmico, cabo en tubo en acero, dimensión de 27 mm y peso de la cabeza de 16 Oz.</w:t>
            </w:r>
          </w:p>
        </w:tc>
        <w:tc>
          <w:tcPr>
            <w:tcW w:w="395" w:type="pct"/>
            <w:tcBorders>
              <w:top w:val="nil"/>
              <w:left w:val="nil"/>
              <w:bottom w:val="single" w:sz="4" w:space="0" w:color="auto"/>
              <w:right w:val="single" w:sz="4" w:space="0" w:color="auto"/>
            </w:tcBorders>
            <w:shd w:val="clear" w:color="auto" w:fill="auto"/>
            <w:noWrap/>
            <w:vAlign w:val="bottom"/>
            <w:hideMark/>
          </w:tcPr>
          <w:p w14:paraId="3314586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E914F8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w:t>
            </w:r>
          </w:p>
        </w:tc>
        <w:tc>
          <w:tcPr>
            <w:tcW w:w="89" w:type="pct"/>
            <w:vAlign w:val="center"/>
            <w:hideMark/>
          </w:tcPr>
          <w:p w14:paraId="17A4A02C"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9635B0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B9E1D4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62</w:t>
            </w:r>
          </w:p>
        </w:tc>
        <w:tc>
          <w:tcPr>
            <w:tcW w:w="473" w:type="pct"/>
            <w:tcBorders>
              <w:top w:val="nil"/>
              <w:left w:val="nil"/>
              <w:bottom w:val="single" w:sz="4" w:space="0" w:color="auto"/>
              <w:right w:val="single" w:sz="4" w:space="0" w:color="auto"/>
            </w:tcBorders>
            <w:shd w:val="clear" w:color="auto" w:fill="auto"/>
            <w:noWrap/>
            <w:vAlign w:val="bottom"/>
            <w:hideMark/>
          </w:tcPr>
          <w:p w14:paraId="0BD5A78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234204</w:t>
            </w:r>
          </w:p>
        </w:tc>
        <w:tc>
          <w:tcPr>
            <w:tcW w:w="473" w:type="pct"/>
            <w:tcBorders>
              <w:top w:val="nil"/>
              <w:left w:val="nil"/>
              <w:bottom w:val="single" w:sz="4" w:space="0" w:color="auto"/>
              <w:right w:val="single" w:sz="4" w:space="0" w:color="auto"/>
            </w:tcBorders>
            <w:shd w:val="clear" w:color="auto" w:fill="auto"/>
            <w:noWrap/>
            <w:vAlign w:val="bottom"/>
            <w:hideMark/>
          </w:tcPr>
          <w:p w14:paraId="1E898AA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1D9874D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7CC65B73"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Machete barrigón, longitud 18", espesor 1,8 mm, cacha ergonómica, con cubierta o funda en cuero curtido.</w:t>
            </w:r>
          </w:p>
        </w:tc>
        <w:tc>
          <w:tcPr>
            <w:tcW w:w="395" w:type="pct"/>
            <w:tcBorders>
              <w:top w:val="nil"/>
              <w:left w:val="nil"/>
              <w:bottom w:val="single" w:sz="4" w:space="0" w:color="auto"/>
              <w:right w:val="single" w:sz="4" w:space="0" w:color="auto"/>
            </w:tcBorders>
            <w:shd w:val="clear" w:color="auto" w:fill="auto"/>
            <w:noWrap/>
            <w:vAlign w:val="bottom"/>
            <w:hideMark/>
          </w:tcPr>
          <w:p w14:paraId="60AF4FB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09168D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257089CE"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CD5668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3A9234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63</w:t>
            </w:r>
          </w:p>
        </w:tc>
        <w:tc>
          <w:tcPr>
            <w:tcW w:w="473" w:type="pct"/>
            <w:tcBorders>
              <w:top w:val="nil"/>
              <w:left w:val="nil"/>
              <w:bottom w:val="single" w:sz="4" w:space="0" w:color="auto"/>
              <w:right w:val="single" w:sz="4" w:space="0" w:color="auto"/>
            </w:tcBorders>
            <w:shd w:val="clear" w:color="auto" w:fill="auto"/>
            <w:noWrap/>
            <w:vAlign w:val="bottom"/>
            <w:hideMark/>
          </w:tcPr>
          <w:p w14:paraId="2ABAD93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234215</w:t>
            </w:r>
          </w:p>
        </w:tc>
        <w:tc>
          <w:tcPr>
            <w:tcW w:w="473" w:type="pct"/>
            <w:tcBorders>
              <w:top w:val="nil"/>
              <w:left w:val="nil"/>
              <w:bottom w:val="single" w:sz="4" w:space="0" w:color="auto"/>
              <w:right w:val="single" w:sz="4" w:space="0" w:color="auto"/>
            </w:tcBorders>
            <w:shd w:val="clear" w:color="auto" w:fill="auto"/>
            <w:noWrap/>
            <w:vAlign w:val="bottom"/>
            <w:hideMark/>
          </w:tcPr>
          <w:p w14:paraId="5D2C1A4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27111500</w:t>
            </w:r>
          </w:p>
        </w:tc>
        <w:tc>
          <w:tcPr>
            <w:tcW w:w="711" w:type="pct"/>
            <w:tcBorders>
              <w:top w:val="nil"/>
              <w:left w:val="nil"/>
              <w:bottom w:val="single" w:sz="4" w:space="0" w:color="auto"/>
              <w:right w:val="single" w:sz="4" w:space="0" w:color="auto"/>
            </w:tcBorders>
            <w:shd w:val="clear" w:color="auto" w:fill="auto"/>
            <w:noWrap/>
            <w:vAlign w:val="bottom"/>
            <w:hideMark/>
          </w:tcPr>
          <w:p w14:paraId="7FF9D77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2ECB9B64"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Tijera de floricultura, cuerpo en acero, para corte de tallos hasta 3/4", hojas fabricadas en acero templado, resorte convencional, seguro para mantener cerrada la tijera, longitud 8".</w:t>
            </w:r>
          </w:p>
        </w:tc>
        <w:tc>
          <w:tcPr>
            <w:tcW w:w="395" w:type="pct"/>
            <w:tcBorders>
              <w:top w:val="nil"/>
              <w:left w:val="nil"/>
              <w:bottom w:val="single" w:sz="4" w:space="0" w:color="auto"/>
              <w:right w:val="single" w:sz="4" w:space="0" w:color="auto"/>
            </w:tcBorders>
            <w:shd w:val="clear" w:color="auto" w:fill="auto"/>
            <w:noWrap/>
            <w:vAlign w:val="bottom"/>
            <w:hideMark/>
          </w:tcPr>
          <w:p w14:paraId="541516C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817CD2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w:t>
            </w:r>
          </w:p>
        </w:tc>
        <w:tc>
          <w:tcPr>
            <w:tcW w:w="89" w:type="pct"/>
            <w:vAlign w:val="center"/>
            <w:hideMark/>
          </w:tcPr>
          <w:p w14:paraId="54250FA1"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87A8FC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1CA6CF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64</w:t>
            </w:r>
          </w:p>
        </w:tc>
        <w:tc>
          <w:tcPr>
            <w:tcW w:w="473" w:type="pct"/>
            <w:tcBorders>
              <w:top w:val="nil"/>
              <w:left w:val="nil"/>
              <w:bottom w:val="single" w:sz="4" w:space="0" w:color="auto"/>
              <w:right w:val="single" w:sz="4" w:space="0" w:color="auto"/>
            </w:tcBorders>
            <w:shd w:val="clear" w:color="auto" w:fill="auto"/>
            <w:noWrap/>
            <w:vAlign w:val="bottom"/>
            <w:hideMark/>
          </w:tcPr>
          <w:p w14:paraId="1DC2C3C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280627</w:t>
            </w:r>
          </w:p>
        </w:tc>
        <w:tc>
          <w:tcPr>
            <w:tcW w:w="473" w:type="pct"/>
            <w:tcBorders>
              <w:top w:val="nil"/>
              <w:left w:val="nil"/>
              <w:bottom w:val="single" w:sz="4" w:space="0" w:color="auto"/>
              <w:right w:val="single" w:sz="4" w:space="0" w:color="auto"/>
            </w:tcBorders>
            <w:shd w:val="clear" w:color="auto" w:fill="auto"/>
            <w:noWrap/>
            <w:vAlign w:val="bottom"/>
            <w:hideMark/>
          </w:tcPr>
          <w:p w14:paraId="53DD7BC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27112004</w:t>
            </w:r>
          </w:p>
        </w:tc>
        <w:tc>
          <w:tcPr>
            <w:tcW w:w="711" w:type="pct"/>
            <w:tcBorders>
              <w:top w:val="nil"/>
              <w:left w:val="nil"/>
              <w:bottom w:val="single" w:sz="4" w:space="0" w:color="auto"/>
              <w:right w:val="single" w:sz="4" w:space="0" w:color="auto"/>
            </w:tcBorders>
            <w:shd w:val="clear" w:color="auto" w:fill="auto"/>
            <w:noWrap/>
            <w:vAlign w:val="bottom"/>
            <w:hideMark/>
          </w:tcPr>
          <w:p w14:paraId="72E2CDB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01FA134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Pala Draga cavadora, con cabo redondo y los tornillos respectivos.</w:t>
            </w:r>
          </w:p>
        </w:tc>
        <w:tc>
          <w:tcPr>
            <w:tcW w:w="395" w:type="pct"/>
            <w:tcBorders>
              <w:top w:val="nil"/>
              <w:left w:val="nil"/>
              <w:bottom w:val="single" w:sz="4" w:space="0" w:color="auto"/>
              <w:right w:val="single" w:sz="4" w:space="0" w:color="auto"/>
            </w:tcBorders>
            <w:shd w:val="clear" w:color="auto" w:fill="auto"/>
            <w:noWrap/>
            <w:vAlign w:val="bottom"/>
            <w:hideMark/>
          </w:tcPr>
          <w:p w14:paraId="71C2A77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39F792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w:t>
            </w:r>
          </w:p>
        </w:tc>
        <w:tc>
          <w:tcPr>
            <w:tcW w:w="89" w:type="pct"/>
            <w:vAlign w:val="center"/>
            <w:hideMark/>
          </w:tcPr>
          <w:p w14:paraId="27F8379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52C373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0EB786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65</w:t>
            </w:r>
          </w:p>
        </w:tc>
        <w:tc>
          <w:tcPr>
            <w:tcW w:w="473" w:type="pct"/>
            <w:tcBorders>
              <w:top w:val="nil"/>
              <w:left w:val="nil"/>
              <w:bottom w:val="single" w:sz="4" w:space="0" w:color="auto"/>
              <w:right w:val="single" w:sz="4" w:space="0" w:color="auto"/>
            </w:tcBorders>
            <w:shd w:val="clear" w:color="auto" w:fill="auto"/>
            <w:noWrap/>
            <w:vAlign w:val="bottom"/>
            <w:hideMark/>
          </w:tcPr>
          <w:p w14:paraId="3477B60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241141</w:t>
            </w:r>
          </w:p>
        </w:tc>
        <w:tc>
          <w:tcPr>
            <w:tcW w:w="473" w:type="pct"/>
            <w:tcBorders>
              <w:top w:val="nil"/>
              <w:left w:val="nil"/>
              <w:bottom w:val="single" w:sz="4" w:space="0" w:color="auto"/>
              <w:right w:val="single" w:sz="4" w:space="0" w:color="auto"/>
            </w:tcBorders>
            <w:shd w:val="clear" w:color="auto" w:fill="auto"/>
            <w:noWrap/>
            <w:vAlign w:val="bottom"/>
            <w:hideMark/>
          </w:tcPr>
          <w:p w14:paraId="6F90035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02DDDD2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147AF1D3"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Hoja de Segueta bimetalica, fabricada en acero de alto carbono en el cuerpo y acero rápido en la zona de corte, longitud 12" x 18 dientes para corte de varillas de hierro.</w:t>
            </w:r>
          </w:p>
        </w:tc>
        <w:tc>
          <w:tcPr>
            <w:tcW w:w="395" w:type="pct"/>
            <w:tcBorders>
              <w:top w:val="nil"/>
              <w:left w:val="nil"/>
              <w:bottom w:val="single" w:sz="4" w:space="0" w:color="auto"/>
              <w:right w:val="single" w:sz="4" w:space="0" w:color="auto"/>
            </w:tcBorders>
            <w:shd w:val="clear" w:color="auto" w:fill="auto"/>
            <w:noWrap/>
            <w:vAlign w:val="bottom"/>
            <w:hideMark/>
          </w:tcPr>
          <w:p w14:paraId="4B9BE36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66FB64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w:t>
            </w:r>
          </w:p>
        </w:tc>
        <w:tc>
          <w:tcPr>
            <w:tcW w:w="89" w:type="pct"/>
            <w:vAlign w:val="center"/>
            <w:hideMark/>
          </w:tcPr>
          <w:p w14:paraId="76B126D9"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1C962C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C4FE1E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66</w:t>
            </w:r>
          </w:p>
        </w:tc>
        <w:tc>
          <w:tcPr>
            <w:tcW w:w="473" w:type="pct"/>
            <w:tcBorders>
              <w:top w:val="nil"/>
              <w:left w:val="nil"/>
              <w:bottom w:val="single" w:sz="4" w:space="0" w:color="auto"/>
              <w:right w:val="single" w:sz="4" w:space="0" w:color="auto"/>
            </w:tcBorders>
            <w:shd w:val="clear" w:color="auto" w:fill="auto"/>
            <w:noWrap/>
            <w:vAlign w:val="bottom"/>
            <w:hideMark/>
          </w:tcPr>
          <w:p w14:paraId="6F9AEE8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280033</w:t>
            </w:r>
          </w:p>
        </w:tc>
        <w:tc>
          <w:tcPr>
            <w:tcW w:w="473" w:type="pct"/>
            <w:tcBorders>
              <w:top w:val="nil"/>
              <w:left w:val="nil"/>
              <w:bottom w:val="single" w:sz="4" w:space="0" w:color="auto"/>
              <w:right w:val="single" w:sz="4" w:space="0" w:color="auto"/>
            </w:tcBorders>
            <w:shd w:val="clear" w:color="auto" w:fill="auto"/>
            <w:noWrap/>
            <w:vAlign w:val="bottom"/>
            <w:hideMark/>
          </w:tcPr>
          <w:p w14:paraId="25BCA78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27112004</w:t>
            </w:r>
          </w:p>
        </w:tc>
        <w:tc>
          <w:tcPr>
            <w:tcW w:w="711" w:type="pct"/>
            <w:tcBorders>
              <w:top w:val="nil"/>
              <w:left w:val="nil"/>
              <w:bottom w:val="single" w:sz="4" w:space="0" w:color="auto"/>
              <w:right w:val="single" w:sz="4" w:space="0" w:color="auto"/>
            </w:tcBorders>
            <w:shd w:val="clear" w:color="auto" w:fill="auto"/>
            <w:noWrap/>
            <w:vAlign w:val="bottom"/>
            <w:hideMark/>
          </w:tcPr>
          <w:p w14:paraId="51749A39"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014D59E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Pala N° 2 de punta, altura 513 mm, ancho 232 mm, espesor de 1,6 mm, con cabo largo en madera</w:t>
            </w:r>
          </w:p>
        </w:tc>
        <w:tc>
          <w:tcPr>
            <w:tcW w:w="395" w:type="pct"/>
            <w:tcBorders>
              <w:top w:val="nil"/>
              <w:left w:val="nil"/>
              <w:bottom w:val="single" w:sz="4" w:space="0" w:color="auto"/>
              <w:right w:val="single" w:sz="4" w:space="0" w:color="auto"/>
            </w:tcBorders>
            <w:shd w:val="clear" w:color="auto" w:fill="auto"/>
            <w:noWrap/>
            <w:vAlign w:val="bottom"/>
            <w:hideMark/>
          </w:tcPr>
          <w:p w14:paraId="0F7F64B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54779E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421B70F6"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EECDFF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5DE259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67</w:t>
            </w:r>
          </w:p>
        </w:tc>
        <w:tc>
          <w:tcPr>
            <w:tcW w:w="473" w:type="pct"/>
            <w:tcBorders>
              <w:top w:val="nil"/>
              <w:left w:val="nil"/>
              <w:bottom w:val="single" w:sz="4" w:space="0" w:color="auto"/>
              <w:right w:val="single" w:sz="4" w:space="0" w:color="auto"/>
            </w:tcBorders>
            <w:shd w:val="clear" w:color="auto" w:fill="auto"/>
            <w:noWrap/>
            <w:vAlign w:val="bottom"/>
            <w:hideMark/>
          </w:tcPr>
          <w:p w14:paraId="0654AA1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293542</w:t>
            </w:r>
          </w:p>
        </w:tc>
        <w:tc>
          <w:tcPr>
            <w:tcW w:w="473" w:type="pct"/>
            <w:tcBorders>
              <w:top w:val="nil"/>
              <w:left w:val="nil"/>
              <w:bottom w:val="single" w:sz="4" w:space="0" w:color="auto"/>
              <w:right w:val="single" w:sz="4" w:space="0" w:color="auto"/>
            </w:tcBorders>
            <w:shd w:val="clear" w:color="auto" w:fill="auto"/>
            <w:noWrap/>
            <w:vAlign w:val="bottom"/>
            <w:hideMark/>
          </w:tcPr>
          <w:p w14:paraId="790CCE9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27111500</w:t>
            </w:r>
          </w:p>
        </w:tc>
        <w:tc>
          <w:tcPr>
            <w:tcW w:w="711" w:type="pct"/>
            <w:tcBorders>
              <w:top w:val="nil"/>
              <w:left w:val="nil"/>
              <w:bottom w:val="single" w:sz="4" w:space="0" w:color="auto"/>
              <w:right w:val="single" w:sz="4" w:space="0" w:color="auto"/>
            </w:tcBorders>
            <w:shd w:val="clear" w:color="auto" w:fill="auto"/>
            <w:noWrap/>
            <w:vAlign w:val="bottom"/>
            <w:hideMark/>
          </w:tcPr>
          <w:p w14:paraId="7B5FAD6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208C7488"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Tijera hojalatera de 8", con mangos ergonómicos.</w:t>
            </w:r>
          </w:p>
        </w:tc>
        <w:tc>
          <w:tcPr>
            <w:tcW w:w="395" w:type="pct"/>
            <w:tcBorders>
              <w:top w:val="nil"/>
              <w:left w:val="nil"/>
              <w:bottom w:val="single" w:sz="4" w:space="0" w:color="auto"/>
              <w:right w:val="single" w:sz="4" w:space="0" w:color="auto"/>
            </w:tcBorders>
            <w:shd w:val="clear" w:color="auto" w:fill="auto"/>
            <w:noWrap/>
            <w:vAlign w:val="bottom"/>
            <w:hideMark/>
          </w:tcPr>
          <w:p w14:paraId="475F41B9"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C69388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5BA9DF6B"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1163BF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057F2C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68</w:t>
            </w:r>
          </w:p>
        </w:tc>
        <w:tc>
          <w:tcPr>
            <w:tcW w:w="473" w:type="pct"/>
            <w:tcBorders>
              <w:top w:val="nil"/>
              <w:left w:val="nil"/>
              <w:bottom w:val="single" w:sz="4" w:space="0" w:color="auto"/>
              <w:right w:val="single" w:sz="4" w:space="0" w:color="auto"/>
            </w:tcBorders>
            <w:shd w:val="clear" w:color="auto" w:fill="auto"/>
            <w:noWrap/>
            <w:vAlign w:val="bottom"/>
            <w:hideMark/>
          </w:tcPr>
          <w:p w14:paraId="49086D3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293176</w:t>
            </w:r>
          </w:p>
        </w:tc>
        <w:tc>
          <w:tcPr>
            <w:tcW w:w="473" w:type="pct"/>
            <w:tcBorders>
              <w:top w:val="nil"/>
              <w:left w:val="nil"/>
              <w:bottom w:val="single" w:sz="4" w:space="0" w:color="auto"/>
              <w:right w:val="single" w:sz="4" w:space="0" w:color="auto"/>
            </w:tcBorders>
            <w:shd w:val="clear" w:color="auto" w:fill="auto"/>
            <w:noWrap/>
            <w:vAlign w:val="bottom"/>
            <w:hideMark/>
          </w:tcPr>
          <w:p w14:paraId="6351C88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27113200</w:t>
            </w:r>
          </w:p>
        </w:tc>
        <w:tc>
          <w:tcPr>
            <w:tcW w:w="711" w:type="pct"/>
            <w:tcBorders>
              <w:top w:val="nil"/>
              <w:left w:val="nil"/>
              <w:bottom w:val="single" w:sz="4" w:space="0" w:color="auto"/>
              <w:right w:val="single" w:sz="4" w:space="0" w:color="auto"/>
            </w:tcBorders>
            <w:shd w:val="clear" w:color="auto" w:fill="auto"/>
            <w:noWrap/>
            <w:vAlign w:val="bottom"/>
            <w:hideMark/>
          </w:tcPr>
          <w:p w14:paraId="5387594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0A780DE0"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Alicate profesional, tipo electricista, longitud 8", mango de vinil, mordazas estriadas que optimizan la sujeción forjadas en acero al cromo vanadio.</w:t>
            </w:r>
          </w:p>
        </w:tc>
        <w:tc>
          <w:tcPr>
            <w:tcW w:w="395" w:type="pct"/>
            <w:tcBorders>
              <w:top w:val="nil"/>
              <w:left w:val="nil"/>
              <w:bottom w:val="single" w:sz="4" w:space="0" w:color="auto"/>
              <w:right w:val="single" w:sz="4" w:space="0" w:color="auto"/>
            </w:tcBorders>
            <w:shd w:val="clear" w:color="auto" w:fill="auto"/>
            <w:noWrap/>
            <w:vAlign w:val="bottom"/>
            <w:hideMark/>
          </w:tcPr>
          <w:p w14:paraId="3AB8F62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4C7533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w:t>
            </w:r>
          </w:p>
        </w:tc>
        <w:tc>
          <w:tcPr>
            <w:tcW w:w="89" w:type="pct"/>
            <w:vAlign w:val="center"/>
            <w:hideMark/>
          </w:tcPr>
          <w:p w14:paraId="4DCF344D"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BFF724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D079CA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69</w:t>
            </w:r>
          </w:p>
        </w:tc>
        <w:tc>
          <w:tcPr>
            <w:tcW w:w="473" w:type="pct"/>
            <w:tcBorders>
              <w:top w:val="nil"/>
              <w:left w:val="nil"/>
              <w:bottom w:val="single" w:sz="4" w:space="0" w:color="auto"/>
              <w:right w:val="single" w:sz="4" w:space="0" w:color="auto"/>
            </w:tcBorders>
            <w:shd w:val="clear" w:color="auto" w:fill="auto"/>
            <w:noWrap/>
            <w:vAlign w:val="bottom"/>
            <w:hideMark/>
          </w:tcPr>
          <w:p w14:paraId="5812247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279658</w:t>
            </w:r>
          </w:p>
        </w:tc>
        <w:tc>
          <w:tcPr>
            <w:tcW w:w="473" w:type="pct"/>
            <w:tcBorders>
              <w:top w:val="nil"/>
              <w:left w:val="nil"/>
              <w:bottom w:val="single" w:sz="4" w:space="0" w:color="auto"/>
              <w:right w:val="single" w:sz="4" w:space="0" w:color="auto"/>
            </w:tcBorders>
            <w:shd w:val="clear" w:color="auto" w:fill="auto"/>
            <w:noWrap/>
            <w:vAlign w:val="bottom"/>
            <w:hideMark/>
          </w:tcPr>
          <w:p w14:paraId="4B0DA2B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27112004</w:t>
            </w:r>
          </w:p>
        </w:tc>
        <w:tc>
          <w:tcPr>
            <w:tcW w:w="711" w:type="pct"/>
            <w:tcBorders>
              <w:top w:val="nil"/>
              <w:left w:val="nil"/>
              <w:bottom w:val="single" w:sz="4" w:space="0" w:color="auto"/>
              <w:right w:val="single" w:sz="4" w:space="0" w:color="auto"/>
            </w:tcBorders>
            <w:shd w:val="clear" w:color="auto" w:fill="auto"/>
            <w:noWrap/>
            <w:vAlign w:val="bottom"/>
            <w:hideMark/>
          </w:tcPr>
          <w:p w14:paraId="6527931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3A424F3E"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Pala hoyadora o palín, alto 493 mm, ancho 168 mm, espesor 2,3 mm,  con cabo de madera.</w:t>
            </w:r>
          </w:p>
        </w:tc>
        <w:tc>
          <w:tcPr>
            <w:tcW w:w="395" w:type="pct"/>
            <w:tcBorders>
              <w:top w:val="nil"/>
              <w:left w:val="nil"/>
              <w:bottom w:val="single" w:sz="4" w:space="0" w:color="auto"/>
              <w:right w:val="single" w:sz="4" w:space="0" w:color="auto"/>
            </w:tcBorders>
            <w:shd w:val="clear" w:color="auto" w:fill="auto"/>
            <w:noWrap/>
            <w:vAlign w:val="bottom"/>
            <w:hideMark/>
          </w:tcPr>
          <w:p w14:paraId="1CE6C35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BE15EF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7005DD15"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0108A5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1CFED2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70</w:t>
            </w:r>
          </w:p>
        </w:tc>
        <w:tc>
          <w:tcPr>
            <w:tcW w:w="473" w:type="pct"/>
            <w:tcBorders>
              <w:top w:val="nil"/>
              <w:left w:val="nil"/>
              <w:bottom w:val="single" w:sz="4" w:space="0" w:color="auto"/>
              <w:right w:val="single" w:sz="4" w:space="0" w:color="auto"/>
            </w:tcBorders>
            <w:shd w:val="clear" w:color="auto" w:fill="auto"/>
            <w:noWrap/>
            <w:vAlign w:val="bottom"/>
            <w:hideMark/>
          </w:tcPr>
          <w:p w14:paraId="20CAB9F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291894</w:t>
            </w:r>
          </w:p>
        </w:tc>
        <w:tc>
          <w:tcPr>
            <w:tcW w:w="473" w:type="pct"/>
            <w:tcBorders>
              <w:top w:val="nil"/>
              <w:left w:val="nil"/>
              <w:bottom w:val="single" w:sz="4" w:space="0" w:color="auto"/>
              <w:right w:val="single" w:sz="4" w:space="0" w:color="auto"/>
            </w:tcBorders>
            <w:shd w:val="clear" w:color="auto" w:fill="auto"/>
            <w:noWrap/>
            <w:vAlign w:val="bottom"/>
            <w:hideMark/>
          </w:tcPr>
          <w:p w14:paraId="1C4CA0F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27111900</w:t>
            </w:r>
          </w:p>
        </w:tc>
        <w:tc>
          <w:tcPr>
            <w:tcW w:w="711" w:type="pct"/>
            <w:tcBorders>
              <w:top w:val="nil"/>
              <w:left w:val="nil"/>
              <w:bottom w:val="single" w:sz="4" w:space="0" w:color="auto"/>
              <w:right w:val="single" w:sz="4" w:space="0" w:color="auto"/>
            </w:tcBorders>
            <w:shd w:val="clear" w:color="auto" w:fill="auto"/>
            <w:noWrap/>
            <w:vAlign w:val="bottom"/>
            <w:hideMark/>
          </w:tcPr>
          <w:p w14:paraId="42C897C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Hoja sierra sable</w:t>
            </w:r>
          </w:p>
        </w:tc>
        <w:tc>
          <w:tcPr>
            <w:tcW w:w="2210" w:type="pct"/>
            <w:tcBorders>
              <w:top w:val="nil"/>
              <w:left w:val="nil"/>
              <w:bottom w:val="single" w:sz="4" w:space="0" w:color="auto"/>
              <w:right w:val="single" w:sz="4" w:space="0" w:color="auto"/>
            </w:tcBorders>
            <w:shd w:val="clear" w:color="auto" w:fill="auto"/>
            <w:noWrap/>
            <w:vAlign w:val="bottom"/>
            <w:hideMark/>
          </w:tcPr>
          <w:p w14:paraId="2473518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Set de 2 hojas sierra sable de 12 pulgadas, DW 4804-2</w:t>
            </w:r>
          </w:p>
        </w:tc>
        <w:tc>
          <w:tcPr>
            <w:tcW w:w="395" w:type="pct"/>
            <w:tcBorders>
              <w:top w:val="nil"/>
              <w:left w:val="nil"/>
              <w:bottom w:val="single" w:sz="4" w:space="0" w:color="auto"/>
              <w:right w:val="single" w:sz="4" w:space="0" w:color="auto"/>
            </w:tcBorders>
            <w:shd w:val="clear" w:color="auto" w:fill="auto"/>
            <w:noWrap/>
            <w:vAlign w:val="bottom"/>
            <w:hideMark/>
          </w:tcPr>
          <w:p w14:paraId="770CB17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D0200B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10E36E7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D9A9C4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598FD2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71</w:t>
            </w:r>
          </w:p>
        </w:tc>
        <w:tc>
          <w:tcPr>
            <w:tcW w:w="473" w:type="pct"/>
            <w:tcBorders>
              <w:top w:val="nil"/>
              <w:left w:val="nil"/>
              <w:bottom w:val="single" w:sz="4" w:space="0" w:color="auto"/>
              <w:right w:val="single" w:sz="4" w:space="0" w:color="auto"/>
            </w:tcBorders>
            <w:shd w:val="clear" w:color="auto" w:fill="auto"/>
            <w:noWrap/>
            <w:vAlign w:val="bottom"/>
            <w:hideMark/>
          </w:tcPr>
          <w:p w14:paraId="2934CC8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297813</w:t>
            </w:r>
          </w:p>
        </w:tc>
        <w:tc>
          <w:tcPr>
            <w:tcW w:w="473" w:type="pct"/>
            <w:tcBorders>
              <w:top w:val="nil"/>
              <w:left w:val="nil"/>
              <w:bottom w:val="single" w:sz="4" w:space="0" w:color="auto"/>
              <w:right w:val="single" w:sz="4" w:space="0" w:color="auto"/>
            </w:tcBorders>
            <w:shd w:val="clear" w:color="auto" w:fill="auto"/>
            <w:noWrap/>
            <w:vAlign w:val="bottom"/>
            <w:hideMark/>
          </w:tcPr>
          <w:p w14:paraId="6997859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27111729</w:t>
            </w:r>
          </w:p>
        </w:tc>
        <w:tc>
          <w:tcPr>
            <w:tcW w:w="711" w:type="pct"/>
            <w:tcBorders>
              <w:top w:val="nil"/>
              <w:left w:val="nil"/>
              <w:bottom w:val="single" w:sz="4" w:space="0" w:color="auto"/>
              <w:right w:val="single" w:sz="4" w:space="0" w:color="auto"/>
            </w:tcBorders>
            <w:shd w:val="clear" w:color="auto" w:fill="auto"/>
            <w:noWrap/>
            <w:vAlign w:val="bottom"/>
            <w:hideMark/>
          </w:tcPr>
          <w:p w14:paraId="74EC059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Juego de llaves Allen o Bristol</w:t>
            </w:r>
          </w:p>
        </w:tc>
        <w:tc>
          <w:tcPr>
            <w:tcW w:w="2210" w:type="pct"/>
            <w:tcBorders>
              <w:top w:val="nil"/>
              <w:left w:val="nil"/>
              <w:bottom w:val="single" w:sz="4" w:space="0" w:color="auto"/>
              <w:right w:val="single" w:sz="4" w:space="0" w:color="auto"/>
            </w:tcBorders>
            <w:shd w:val="clear" w:color="auto" w:fill="auto"/>
            <w:noWrap/>
            <w:vAlign w:val="bottom"/>
            <w:hideMark/>
          </w:tcPr>
          <w:p w14:paraId="1D9F1347"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Juego de llaves Allen o llaves Bristol, Largas con Punta Redonda Métrica Fabricadas en acero cromo-vanadio, permite el acople en ángulos de hasta 25°, estuche plástico, tamaños 1.5, 2 0, 2 5, 3.0, 4.0, 5.0, 6.0, 8.0 &amp; 10.0 mm, juego de nueve (9) Piezas.</w:t>
            </w:r>
          </w:p>
        </w:tc>
        <w:tc>
          <w:tcPr>
            <w:tcW w:w="395" w:type="pct"/>
            <w:tcBorders>
              <w:top w:val="nil"/>
              <w:left w:val="nil"/>
              <w:bottom w:val="single" w:sz="4" w:space="0" w:color="auto"/>
              <w:right w:val="single" w:sz="4" w:space="0" w:color="auto"/>
            </w:tcBorders>
            <w:shd w:val="clear" w:color="auto" w:fill="auto"/>
            <w:noWrap/>
            <w:vAlign w:val="bottom"/>
            <w:hideMark/>
          </w:tcPr>
          <w:p w14:paraId="7AB33ED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97FADB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4237B153"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2B0416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F6B76C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72</w:t>
            </w:r>
          </w:p>
        </w:tc>
        <w:tc>
          <w:tcPr>
            <w:tcW w:w="473" w:type="pct"/>
            <w:tcBorders>
              <w:top w:val="nil"/>
              <w:left w:val="nil"/>
              <w:bottom w:val="single" w:sz="4" w:space="0" w:color="auto"/>
              <w:right w:val="single" w:sz="4" w:space="0" w:color="auto"/>
            </w:tcBorders>
            <w:shd w:val="clear" w:color="auto" w:fill="auto"/>
            <w:noWrap/>
            <w:vAlign w:val="bottom"/>
            <w:hideMark/>
          </w:tcPr>
          <w:p w14:paraId="38B7FE9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297813</w:t>
            </w:r>
          </w:p>
        </w:tc>
        <w:tc>
          <w:tcPr>
            <w:tcW w:w="473" w:type="pct"/>
            <w:tcBorders>
              <w:top w:val="nil"/>
              <w:left w:val="nil"/>
              <w:bottom w:val="single" w:sz="4" w:space="0" w:color="auto"/>
              <w:right w:val="single" w:sz="4" w:space="0" w:color="auto"/>
            </w:tcBorders>
            <w:shd w:val="clear" w:color="auto" w:fill="auto"/>
            <w:noWrap/>
            <w:vAlign w:val="bottom"/>
            <w:hideMark/>
          </w:tcPr>
          <w:p w14:paraId="05AFBCD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27111729</w:t>
            </w:r>
          </w:p>
        </w:tc>
        <w:tc>
          <w:tcPr>
            <w:tcW w:w="711" w:type="pct"/>
            <w:tcBorders>
              <w:top w:val="nil"/>
              <w:left w:val="nil"/>
              <w:bottom w:val="single" w:sz="4" w:space="0" w:color="auto"/>
              <w:right w:val="single" w:sz="4" w:space="0" w:color="auto"/>
            </w:tcBorders>
            <w:shd w:val="clear" w:color="auto" w:fill="auto"/>
            <w:noWrap/>
            <w:vAlign w:val="bottom"/>
            <w:hideMark/>
          </w:tcPr>
          <w:p w14:paraId="41EBEB2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Juego de llaves Allen o Bristol en pulgadas</w:t>
            </w:r>
          </w:p>
        </w:tc>
        <w:tc>
          <w:tcPr>
            <w:tcW w:w="2210" w:type="pct"/>
            <w:tcBorders>
              <w:top w:val="nil"/>
              <w:left w:val="nil"/>
              <w:bottom w:val="single" w:sz="4" w:space="0" w:color="auto"/>
              <w:right w:val="single" w:sz="4" w:space="0" w:color="auto"/>
            </w:tcBorders>
            <w:shd w:val="clear" w:color="auto" w:fill="auto"/>
            <w:noWrap/>
            <w:vAlign w:val="bottom"/>
            <w:hideMark/>
          </w:tcPr>
          <w:p w14:paraId="12A924B7"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Juego de llaves Allen o Bristol en pulgadas, largas con Punta Redonda, fabricadas en acero cromo-vanadio, permite el acople en ángulos de hasta 25°, estuche plástico, tamaños 1/16, 5/64, 3/32, 7/64, 1/8, 9/64, 5/32, 3/16, 7/32, 1/4, 5/16, 3/6 pulgadas, juego de doce (12) Piezas.</w:t>
            </w:r>
          </w:p>
        </w:tc>
        <w:tc>
          <w:tcPr>
            <w:tcW w:w="395" w:type="pct"/>
            <w:tcBorders>
              <w:top w:val="nil"/>
              <w:left w:val="nil"/>
              <w:bottom w:val="single" w:sz="4" w:space="0" w:color="auto"/>
              <w:right w:val="single" w:sz="4" w:space="0" w:color="auto"/>
            </w:tcBorders>
            <w:shd w:val="clear" w:color="auto" w:fill="auto"/>
            <w:noWrap/>
            <w:vAlign w:val="bottom"/>
            <w:hideMark/>
          </w:tcPr>
          <w:p w14:paraId="7DF2496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2F62AB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48D085F7"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107808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EC8E84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73</w:t>
            </w:r>
          </w:p>
        </w:tc>
        <w:tc>
          <w:tcPr>
            <w:tcW w:w="473" w:type="pct"/>
            <w:tcBorders>
              <w:top w:val="nil"/>
              <w:left w:val="nil"/>
              <w:bottom w:val="single" w:sz="4" w:space="0" w:color="auto"/>
              <w:right w:val="single" w:sz="4" w:space="0" w:color="auto"/>
            </w:tcBorders>
            <w:shd w:val="clear" w:color="auto" w:fill="auto"/>
            <w:noWrap/>
            <w:vAlign w:val="bottom"/>
            <w:hideMark/>
          </w:tcPr>
          <w:p w14:paraId="3C82BA1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231402</w:t>
            </w:r>
          </w:p>
        </w:tc>
        <w:tc>
          <w:tcPr>
            <w:tcW w:w="473" w:type="pct"/>
            <w:tcBorders>
              <w:top w:val="nil"/>
              <w:left w:val="nil"/>
              <w:bottom w:val="single" w:sz="4" w:space="0" w:color="auto"/>
              <w:right w:val="single" w:sz="4" w:space="0" w:color="auto"/>
            </w:tcBorders>
            <w:shd w:val="clear" w:color="auto" w:fill="auto"/>
            <w:noWrap/>
            <w:vAlign w:val="bottom"/>
            <w:hideMark/>
          </w:tcPr>
          <w:p w14:paraId="7E28EE5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27111708</w:t>
            </w:r>
          </w:p>
        </w:tc>
        <w:tc>
          <w:tcPr>
            <w:tcW w:w="711" w:type="pct"/>
            <w:tcBorders>
              <w:top w:val="nil"/>
              <w:left w:val="nil"/>
              <w:bottom w:val="single" w:sz="4" w:space="0" w:color="auto"/>
              <w:right w:val="single" w:sz="4" w:space="0" w:color="auto"/>
            </w:tcBorders>
            <w:shd w:val="clear" w:color="auto" w:fill="auto"/>
            <w:noWrap/>
            <w:vAlign w:val="bottom"/>
            <w:hideMark/>
          </w:tcPr>
          <w:p w14:paraId="034CB3D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Juego de sierras copa</w:t>
            </w:r>
          </w:p>
        </w:tc>
        <w:tc>
          <w:tcPr>
            <w:tcW w:w="2210" w:type="pct"/>
            <w:tcBorders>
              <w:top w:val="nil"/>
              <w:left w:val="nil"/>
              <w:bottom w:val="single" w:sz="4" w:space="0" w:color="auto"/>
              <w:right w:val="single" w:sz="4" w:space="0" w:color="auto"/>
            </w:tcBorders>
            <w:shd w:val="clear" w:color="auto" w:fill="auto"/>
            <w:noWrap/>
            <w:vAlign w:val="bottom"/>
            <w:hideMark/>
          </w:tcPr>
          <w:p w14:paraId="309AE032"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Set sierra copa 11 piezas con mandril incluye Sierras 3/4 - 7/8 - 1 1/8 - 1 1/4 - 1 1/2 - 1 3/4 - 2 1/4 - 2 9/16 pulgadas. Mandril 1/4 pulgada. 8 Sierras 2 mandriles 1 llave hexagonal. Set de sierras copa, en práctico estuche para llevar a todas partes, recubiertos de titanio.</w:t>
            </w:r>
          </w:p>
        </w:tc>
        <w:tc>
          <w:tcPr>
            <w:tcW w:w="395" w:type="pct"/>
            <w:tcBorders>
              <w:top w:val="nil"/>
              <w:left w:val="nil"/>
              <w:bottom w:val="single" w:sz="4" w:space="0" w:color="auto"/>
              <w:right w:val="single" w:sz="4" w:space="0" w:color="auto"/>
            </w:tcBorders>
            <w:shd w:val="clear" w:color="auto" w:fill="auto"/>
            <w:noWrap/>
            <w:vAlign w:val="bottom"/>
            <w:hideMark/>
          </w:tcPr>
          <w:p w14:paraId="4097A96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54A604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w:t>
            </w:r>
          </w:p>
        </w:tc>
        <w:tc>
          <w:tcPr>
            <w:tcW w:w="89" w:type="pct"/>
            <w:vAlign w:val="center"/>
            <w:hideMark/>
          </w:tcPr>
          <w:p w14:paraId="615B9246"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838DD9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7DA0FC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74</w:t>
            </w:r>
          </w:p>
        </w:tc>
        <w:tc>
          <w:tcPr>
            <w:tcW w:w="473" w:type="pct"/>
            <w:tcBorders>
              <w:top w:val="nil"/>
              <w:left w:val="nil"/>
              <w:bottom w:val="single" w:sz="4" w:space="0" w:color="auto"/>
              <w:right w:val="single" w:sz="4" w:space="0" w:color="auto"/>
            </w:tcBorders>
            <w:shd w:val="clear" w:color="auto" w:fill="auto"/>
            <w:noWrap/>
            <w:vAlign w:val="bottom"/>
            <w:hideMark/>
          </w:tcPr>
          <w:p w14:paraId="339D597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297665</w:t>
            </w:r>
          </w:p>
        </w:tc>
        <w:tc>
          <w:tcPr>
            <w:tcW w:w="473" w:type="pct"/>
            <w:tcBorders>
              <w:top w:val="nil"/>
              <w:left w:val="nil"/>
              <w:bottom w:val="single" w:sz="4" w:space="0" w:color="auto"/>
              <w:right w:val="single" w:sz="4" w:space="0" w:color="auto"/>
            </w:tcBorders>
            <w:shd w:val="clear" w:color="auto" w:fill="auto"/>
            <w:noWrap/>
            <w:vAlign w:val="bottom"/>
            <w:hideMark/>
          </w:tcPr>
          <w:p w14:paraId="367DAE8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27131502</w:t>
            </w:r>
          </w:p>
        </w:tc>
        <w:tc>
          <w:tcPr>
            <w:tcW w:w="711" w:type="pct"/>
            <w:tcBorders>
              <w:top w:val="nil"/>
              <w:left w:val="nil"/>
              <w:bottom w:val="single" w:sz="4" w:space="0" w:color="auto"/>
              <w:right w:val="single" w:sz="4" w:space="0" w:color="auto"/>
            </w:tcBorders>
            <w:shd w:val="clear" w:color="auto" w:fill="auto"/>
            <w:noWrap/>
            <w:vAlign w:val="bottom"/>
            <w:hideMark/>
          </w:tcPr>
          <w:p w14:paraId="0E9C4BE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Kit accesorios para aire comprimido</w:t>
            </w:r>
          </w:p>
        </w:tc>
        <w:tc>
          <w:tcPr>
            <w:tcW w:w="2210" w:type="pct"/>
            <w:tcBorders>
              <w:top w:val="nil"/>
              <w:left w:val="nil"/>
              <w:bottom w:val="single" w:sz="4" w:space="0" w:color="auto"/>
              <w:right w:val="single" w:sz="4" w:space="0" w:color="auto"/>
            </w:tcBorders>
            <w:shd w:val="clear" w:color="auto" w:fill="auto"/>
            <w:noWrap/>
            <w:vAlign w:val="bottom"/>
            <w:hideMark/>
          </w:tcPr>
          <w:p w14:paraId="1D18A9D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Kit de accesorios para aire comprimido, incluye Pistola Pintar de Baja, Manguera de 1/4" con acople rosacdo en los extremos de 15 m de longitud, Pistola para Grasa, Pistola de Inflar, Manómetro y Puntas Inflar.</w:t>
            </w:r>
          </w:p>
        </w:tc>
        <w:tc>
          <w:tcPr>
            <w:tcW w:w="395" w:type="pct"/>
            <w:tcBorders>
              <w:top w:val="nil"/>
              <w:left w:val="nil"/>
              <w:bottom w:val="single" w:sz="4" w:space="0" w:color="auto"/>
              <w:right w:val="single" w:sz="4" w:space="0" w:color="auto"/>
            </w:tcBorders>
            <w:shd w:val="clear" w:color="auto" w:fill="auto"/>
            <w:noWrap/>
            <w:vAlign w:val="bottom"/>
            <w:hideMark/>
          </w:tcPr>
          <w:p w14:paraId="5639986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A981FF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39107A8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1827A2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89AAAB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75</w:t>
            </w:r>
          </w:p>
        </w:tc>
        <w:tc>
          <w:tcPr>
            <w:tcW w:w="473" w:type="pct"/>
            <w:tcBorders>
              <w:top w:val="nil"/>
              <w:left w:val="nil"/>
              <w:bottom w:val="single" w:sz="4" w:space="0" w:color="auto"/>
              <w:right w:val="single" w:sz="4" w:space="0" w:color="auto"/>
            </w:tcBorders>
            <w:shd w:val="clear" w:color="auto" w:fill="auto"/>
            <w:noWrap/>
            <w:vAlign w:val="bottom"/>
            <w:hideMark/>
          </w:tcPr>
          <w:p w14:paraId="7093669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251002</w:t>
            </w:r>
          </w:p>
        </w:tc>
        <w:tc>
          <w:tcPr>
            <w:tcW w:w="473" w:type="pct"/>
            <w:tcBorders>
              <w:top w:val="nil"/>
              <w:left w:val="nil"/>
              <w:bottom w:val="single" w:sz="4" w:space="0" w:color="auto"/>
              <w:right w:val="single" w:sz="4" w:space="0" w:color="auto"/>
            </w:tcBorders>
            <w:shd w:val="clear" w:color="auto" w:fill="auto"/>
            <w:noWrap/>
            <w:vAlign w:val="bottom"/>
            <w:hideMark/>
          </w:tcPr>
          <w:p w14:paraId="61D4DA8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31163101</w:t>
            </w:r>
          </w:p>
        </w:tc>
        <w:tc>
          <w:tcPr>
            <w:tcW w:w="711" w:type="pct"/>
            <w:tcBorders>
              <w:top w:val="nil"/>
              <w:left w:val="nil"/>
              <w:bottom w:val="single" w:sz="4" w:space="0" w:color="auto"/>
              <w:right w:val="single" w:sz="4" w:space="0" w:color="auto"/>
            </w:tcBorders>
            <w:shd w:val="clear" w:color="auto" w:fill="auto"/>
            <w:noWrap/>
            <w:vAlign w:val="bottom"/>
            <w:hideMark/>
          </w:tcPr>
          <w:p w14:paraId="3DD0FF3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Kit acoples rápidos para aire comprimido</w:t>
            </w:r>
          </w:p>
        </w:tc>
        <w:tc>
          <w:tcPr>
            <w:tcW w:w="2210" w:type="pct"/>
            <w:tcBorders>
              <w:top w:val="nil"/>
              <w:left w:val="nil"/>
              <w:bottom w:val="single" w:sz="4" w:space="0" w:color="auto"/>
              <w:right w:val="single" w:sz="4" w:space="0" w:color="auto"/>
            </w:tcBorders>
            <w:shd w:val="clear" w:color="auto" w:fill="auto"/>
            <w:noWrap/>
            <w:vAlign w:val="bottom"/>
            <w:hideMark/>
          </w:tcPr>
          <w:p w14:paraId="15DB5FA2"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Kit o set de acoples rápidos de 1/4" por 5 unidades, para compresores de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1BF0995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837E0D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12B8AAF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6AC194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594F02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76</w:t>
            </w:r>
          </w:p>
        </w:tc>
        <w:tc>
          <w:tcPr>
            <w:tcW w:w="473" w:type="pct"/>
            <w:tcBorders>
              <w:top w:val="nil"/>
              <w:left w:val="nil"/>
              <w:bottom w:val="single" w:sz="4" w:space="0" w:color="auto"/>
              <w:right w:val="single" w:sz="4" w:space="0" w:color="auto"/>
            </w:tcBorders>
            <w:shd w:val="clear" w:color="auto" w:fill="auto"/>
            <w:noWrap/>
            <w:vAlign w:val="bottom"/>
            <w:hideMark/>
          </w:tcPr>
          <w:p w14:paraId="0DCDD4A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248268</w:t>
            </w:r>
          </w:p>
        </w:tc>
        <w:tc>
          <w:tcPr>
            <w:tcW w:w="473" w:type="pct"/>
            <w:tcBorders>
              <w:top w:val="nil"/>
              <w:left w:val="nil"/>
              <w:bottom w:val="single" w:sz="4" w:space="0" w:color="auto"/>
              <w:right w:val="single" w:sz="4" w:space="0" w:color="auto"/>
            </w:tcBorders>
            <w:shd w:val="clear" w:color="auto" w:fill="auto"/>
            <w:noWrap/>
            <w:vAlign w:val="bottom"/>
            <w:hideMark/>
          </w:tcPr>
          <w:p w14:paraId="2C648F6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28DED9E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Ladrillo</w:t>
            </w:r>
          </w:p>
        </w:tc>
        <w:tc>
          <w:tcPr>
            <w:tcW w:w="2210" w:type="pct"/>
            <w:tcBorders>
              <w:top w:val="nil"/>
              <w:left w:val="nil"/>
              <w:bottom w:val="single" w:sz="4" w:space="0" w:color="auto"/>
              <w:right w:val="single" w:sz="4" w:space="0" w:color="auto"/>
            </w:tcBorders>
            <w:shd w:val="clear" w:color="auto" w:fill="auto"/>
            <w:noWrap/>
            <w:vAlign w:val="bottom"/>
            <w:hideMark/>
          </w:tcPr>
          <w:p w14:paraId="085A718D"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Tolete maciso común, en arcilla cocida, dimensiones largo 20 cm, ancho 10 cm, alto 6 cm.</w:t>
            </w:r>
          </w:p>
        </w:tc>
        <w:tc>
          <w:tcPr>
            <w:tcW w:w="395" w:type="pct"/>
            <w:tcBorders>
              <w:top w:val="nil"/>
              <w:left w:val="nil"/>
              <w:bottom w:val="single" w:sz="4" w:space="0" w:color="auto"/>
              <w:right w:val="single" w:sz="4" w:space="0" w:color="auto"/>
            </w:tcBorders>
            <w:shd w:val="clear" w:color="auto" w:fill="auto"/>
            <w:noWrap/>
            <w:vAlign w:val="bottom"/>
            <w:hideMark/>
          </w:tcPr>
          <w:p w14:paraId="10C2E0A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F31238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500</w:t>
            </w:r>
          </w:p>
        </w:tc>
        <w:tc>
          <w:tcPr>
            <w:tcW w:w="89" w:type="pct"/>
            <w:vAlign w:val="center"/>
            <w:hideMark/>
          </w:tcPr>
          <w:p w14:paraId="3B2C1EF3"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8CEDE3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351CFA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77</w:t>
            </w:r>
          </w:p>
        </w:tc>
        <w:tc>
          <w:tcPr>
            <w:tcW w:w="473" w:type="pct"/>
            <w:tcBorders>
              <w:top w:val="nil"/>
              <w:left w:val="nil"/>
              <w:bottom w:val="single" w:sz="4" w:space="0" w:color="auto"/>
              <w:right w:val="single" w:sz="4" w:space="0" w:color="auto"/>
            </w:tcBorders>
            <w:shd w:val="clear" w:color="auto" w:fill="auto"/>
            <w:noWrap/>
            <w:vAlign w:val="bottom"/>
            <w:hideMark/>
          </w:tcPr>
          <w:p w14:paraId="6498B30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286605</w:t>
            </w:r>
          </w:p>
        </w:tc>
        <w:tc>
          <w:tcPr>
            <w:tcW w:w="473" w:type="pct"/>
            <w:tcBorders>
              <w:top w:val="nil"/>
              <w:left w:val="nil"/>
              <w:bottom w:val="single" w:sz="4" w:space="0" w:color="auto"/>
              <w:right w:val="single" w:sz="4" w:space="0" w:color="auto"/>
            </w:tcBorders>
            <w:shd w:val="clear" w:color="auto" w:fill="auto"/>
            <w:noWrap/>
            <w:vAlign w:val="bottom"/>
            <w:hideMark/>
          </w:tcPr>
          <w:p w14:paraId="5119009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30102015</w:t>
            </w:r>
          </w:p>
        </w:tc>
        <w:tc>
          <w:tcPr>
            <w:tcW w:w="711" w:type="pct"/>
            <w:tcBorders>
              <w:top w:val="nil"/>
              <w:left w:val="nil"/>
              <w:bottom w:val="single" w:sz="4" w:space="0" w:color="auto"/>
              <w:right w:val="single" w:sz="4" w:space="0" w:color="auto"/>
            </w:tcBorders>
            <w:shd w:val="clear" w:color="auto" w:fill="auto"/>
            <w:noWrap/>
            <w:vAlign w:val="bottom"/>
            <w:hideMark/>
          </w:tcPr>
          <w:p w14:paraId="4737792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Lámina</w:t>
            </w:r>
          </w:p>
        </w:tc>
        <w:tc>
          <w:tcPr>
            <w:tcW w:w="2210" w:type="pct"/>
            <w:tcBorders>
              <w:top w:val="nil"/>
              <w:left w:val="nil"/>
              <w:bottom w:val="single" w:sz="4" w:space="0" w:color="auto"/>
              <w:right w:val="single" w:sz="4" w:space="0" w:color="auto"/>
            </w:tcBorders>
            <w:shd w:val="clear" w:color="auto" w:fill="auto"/>
            <w:noWrap/>
            <w:vAlign w:val="bottom"/>
            <w:hideMark/>
          </w:tcPr>
          <w:p w14:paraId="36302CD4"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Acrílico transparente de 1,8 m x 1,2 m, calibre 5 mm.</w:t>
            </w:r>
          </w:p>
        </w:tc>
        <w:tc>
          <w:tcPr>
            <w:tcW w:w="395" w:type="pct"/>
            <w:tcBorders>
              <w:top w:val="nil"/>
              <w:left w:val="nil"/>
              <w:bottom w:val="single" w:sz="4" w:space="0" w:color="auto"/>
              <w:right w:val="single" w:sz="4" w:space="0" w:color="auto"/>
            </w:tcBorders>
            <w:shd w:val="clear" w:color="auto" w:fill="auto"/>
            <w:noWrap/>
            <w:vAlign w:val="bottom"/>
            <w:hideMark/>
          </w:tcPr>
          <w:p w14:paraId="7134A26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B47E82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60A298D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FCBD0A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3303AA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78</w:t>
            </w:r>
          </w:p>
        </w:tc>
        <w:tc>
          <w:tcPr>
            <w:tcW w:w="473" w:type="pct"/>
            <w:tcBorders>
              <w:top w:val="nil"/>
              <w:left w:val="nil"/>
              <w:bottom w:val="single" w:sz="4" w:space="0" w:color="auto"/>
              <w:right w:val="single" w:sz="4" w:space="0" w:color="auto"/>
            </w:tcBorders>
            <w:shd w:val="clear" w:color="auto" w:fill="auto"/>
            <w:noWrap/>
            <w:vAlign w:val="bottom"/>
            <w:hideMark/>
          </w:tcPr>
          <w:p w14:paraId="3C46DB8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237042</w:t>
            </w:r>
          </w:p>
        </w:tc>
        <w:tc>
          <w:tcPr>
            <w:tcW w:w="473" w:type="pct"/>
            <w:tcBorders>
              <w:top w:val="nil"/>
              <w:left w:val="nil"/>
              <w:bottom w:val="single" w:sz="4" w:space="0" w:color="auto"/>
              <w:right w:val="single" w:sz="4" w:space="0" w:color="auto"/>
            </w:tcBorders>
            <w:shd w:val="clear" w:color="auto" w:fill="auto"/>
            <w:noWrap/>
            <w:vAlign w:val="bottom"/>
            <w:hideMark/>
          </w:tcPr>
          <w:p w14:paraId="055FBE9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451FF28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lija</w:t>
            </w:r>
          </w:p>
        </w:tc>
        <w:tc>
          <w:tcPr>
            <w:tcW w:w="2210" w:type="pct"/>
            <w:tcBorders>
              <w:top w:val="nil"/>
              <w:left w:val="nil"/>
              <w:bottom w:val="single" w:sz="4" w:space="0" w:color="auto"/>
              <w:right w:val="single" w:sz="4" w:space="0" w:color="auto"/>
            </w:tcBorders>
            <w:shd w:val="clear" w:color="auto" w:fill="auto"/>
            <w:noWrap/>
            <w:vAlign w:val="bottom"/>
            <w:hideMark/>
          </w:tcPr>
          <w:p w14:paraId="75A759E3"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Número 180, de agua, con papel resistente a la humedad, pliego de 23 cm de ancho x 28 cm de alto, color negro.</w:t>
            </w:r>
          </w:p>
        </w:tc>
        <w:tc>
          <w:tcPr>
            <w:tcW w:w="395" w:type="pct"/>
            <w:tcBorders>
              <w:top w:val="nil"/>
              <w:left w:val="nil"/>
              <w:bottom w:val="single" w:sz="4" w:space="0" w:color="auto"/>
              <w:right w:val="single" w:sz="4" w:space="0" w:color="auto"/>
            </w:tcBorders>
            <w:shd w:val="clear" w:color="auto" w:fill="auto"/>
            <w:noWrap/>
            <w:vAlign w:val="bottom"/>
            <w:hideMark/>
          </w:tcPr>
          <w:p w14:paraId="3030528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8DBB31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w:t>
            </w:r>
          </w:p>
        </w:tc>
        <w:tc>
          <w:tcPr>
            <w:tcW w:w="89" w:type="pct"/>
            <w:vAlign w:val="center"/>
            <w:hideMark/>
          </w:tcPr>
          <w:p w14:paraId="2F71E786"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0C1C86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911644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lastRenderedPageBreak/>
              <w:t>79</w:t>
            </w:r>
          </w:p>
        </w:tc>
        <w:tc>
          <w:tcPr>
            <w:tcW w:w="473" w:type="pct"/>
            <w:tcBorders>
              <w:top w:val="nil"/>
              <w:left w:val="nil"/>
              <w:bottom w:val="single" w:sz="4" w:space="0" w:color="auto"/>
              <w:right w:val="single" w:sz="4" w:space="0" w:color="auto"/>
            </w:tcBorders>
            <w:shd w:val="clear" w:color="auto" w:fill="auto"/>
            <w:noWrap/>
            <w:vAlign w:val="bottom"/>
            <w:hideMark/>
          </w:tcPr>
          <w:p w14:paraId="7B3FB83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237043</w:t>
            </w:r>
          </w:p>
        </w:tc>
        <w:tc>
          <w:tcPr>
            <w:tcW w:w="473" w:type="pct"/>
            <w:tcBorders>
              <w:top w:val="nil"/>
              <w:left w:val="nil"/>
              <w:bottom w:val="single" w:sz="4" w:space="0" w:color="auto"/>
              <w:right w:val="single" w:sz="4" w:space="0" w:color="auto"/>
            </w:tcBorders>
            <w:shd w:val="clear" w:color="auto" w:fill="auto"/>
            <w:noWrap/>
            <w:vAlign w:val="bottom"/>
            <w:hideMark/>
          </w:tcPr>
          <w:p w14:paraId="568A6B4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174221E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lija</w:t>
            </w:r>
          </w:p>
        </w:tc>
        <w:tc>
          <w:tcPr>
            <w:tcW w:w="2210" w:type="pct"/>
            <w:tcBorders>
              <w:top w:val="nil"/>
              <w:left w:val="nil"/>
              <w:bottom w:val="single" w:sz="4" w:space="0" w:color="auto"/>
              <w:right w:val="single" w:sz="4" w:space="0" w:color="auto"/>
            </w:tcBorders>
            <w:shd w:val="clear" w:color="auto" w:fill="auto"/>
            <w:noWrap/>
            <w:vAlign w:val="bottom"/>
            <w:hideMark/>
          </w:tcPr>
          <w:p w14:paraId="5F1AE9E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Número 220, de agua, con papel resistente a la humedad, desbaste rápido en humedo,  pliego de 23 cm de ancho x 28 cm de alto, color negro.</w:t>
            </w:r>
          </w:p>
        </w:tc>
        <w:tc>
          <w:tcPr>
            <w:tcW w:w="395" w:type="pct"/>
            <w:tcBorders>
              <w:top w:val="nil"/>
              <w:left w:val="nil"/>
              <w:bottom w:val="single" w:sz="4" w:space="0" w:color="auto"/>
              <w:right w:val="single" w:sz="4" w:space="0" w:color="auto"/>
            </w:tcBorders>
            <w:shd w:val="clear" w:color="auto" w:fill="auto"/>
            <w:noWrap/>
            <w:vAlign w:val="bottom"/>
            <w:hideMark/>
          </w:tcPr>
          <w:p w14:paraId="268C97C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AA7FBC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21</w:t>
            </w:r>
          </w:p>
        </w:tc>
        <w:tc>
          <w:tcPr>
            <w:tcW w:w="89" w:type="pct"/>
            <w:vAlign w:val="center"/>
            <w:hideMark/>
          </w:tcPr>
          <w:p w14:paraId="19738BA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59D041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5321AD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80</w:t>
            </w:r>
          </w:p>
        </w:tc>
        <w:tc>
          <w:tcPr>
            <w:tcW w:w="473" w:type="pct"/>
            <w:tcBorders>
              <w:top w:val="nil"/>
              <w:left w:val="nil"/>
              <w:bottom w:val="single" w:sz="4" w:space="0" w:color="auto"/>
              <w:right w:val="single" w:sz="4" w:space="0" w:color="auto"/>
            </w:tcBorders>
            <w:shd w:val="clear" w:color="auto" w:fill="auto"/>
            <w:noWrap/>
            <w:vAlign w:val="bottom"/>
            <w:hideMark/>
          </w:tcPr>
          <w:p w14:paraId="0E3C9AE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271573</w:t>
            </w:r>
          </w:p>
        </w:tc>
        <w:tc>
          <w:tcPr>
            <w:tcW w:w="473" w:type="pct"/>
            <w:tcBorders>
              <w:top w:val="nil"/>
              <w:left w:val="nil"/>
              <w:bottom w:val="single" w:sz="4" w:space="0" w:color="auto"/>
              <w:right w:val="single" w:sz="4" w:space="0" w:color="auto"/>
            </w:tcBorders>
            <w:shd w:val="clear" w:color="auto" w:fill="auto"/>
            <w:noWrap/>
            <w:vAlign w:val="bottom"/>
            <w:hideMark/>
          </w:tcPr>
          <w:p w14:paraId="460E508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15121520</w:t>
            </w:r>
          </w:p>
        </w:tc>
        <w:tc>
          <w:tcPr>
            <w:tcW w:w="711" w:type="pct"/>
            <w:tcBorders>
              <w:top w:val="nil"/>
              <w:left w:val="nil"/>
              <w:bottom w:val="single" w:sz="4" w:space="0" w:color="auto"/>
              <w:right w:val="single" w:sz="4" w:space="0" w:color="auto"/>
            </w:tcBorders>
            <w:shd w:val="clear" w:color="auto" w:fill="auto"/>
            <w:noWrap/>
            <w:vAlign w:val="bottom"/>
            <w:hideMark/>
          </w:tcPr>
          <w:p w14:paraId="2E339E9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Lubricante presentación en aerosol multiusos</w:t>
            </w:r>
          </w:p>
        </w:tc>
        <w:tc>
          <w:tcPr>
            <w:tcW w:w="2210" w:type="pct"/>
            <w:tcBorders>
              <w:top w:val="nil"/>
              <w:left w:val="nil"/>
              <w:bottom w:val="single" w:sz="4" w:space="0" w:color="auto"/>
              <w:right w:val="single" w:sz="4" w:space="0" w:color="auto"/>
            </w:tcBorders>
            <w:shd w:val="clear" w:color="auto" w:fill="auto"/>
            <w:noWrap/>
            <w:vAlign w:val="bottom"/>
            <w:hideMark/>
          </w:tcPr>
          <w:p w14:paraId="0D573BA2"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Lubricante en aerosol por 230 ml multiusos por dos unidades.</w:t>
            </w:r>
          </w:p>
        </w:tc>
        <w:tc>
          <w:tcPr>
            <w:tcW w:w="395" w:type="pct"/>
            <w:tcBorders>
              <w:top w:val="nil"/>
              <w:left w:val="nil"/>
              <w:bottom w:val="single" w:sz="4" w:space="0" w:color="auto"/>
              <w:right w:val="single" w:sz="4" w:space="0" w:color="auto"/>
            </w:tcBorders>
            <w:shd w:val="clear" w:color="auto" w:fill="auto"/>
            <w:noWrap/>
            <w:vAlign w:val="bottom"/>
            <w:hideMark/>
          </w:tcPr>
          <w:p w14:paraId="66975B3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794258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w:t>
            </w:r>
          </w:p>
        </w:tc>
        <w:tc>
          <w:tcPr>
            <w:tcW w:w="89" w:type="pct"/>
            <w:vAlign w:val="center"/>
            <w:hideMark/>
          </w:tcPr>
          <w:p w14:paraId="696F8061"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EBCD76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3B3EEE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81</w:t>
            </w:r>
          </w:p>
        </w:tc>
        <w:tc>
          <w:tcPr>
            <w:tcW w:w="473" w:type="pct"/>
            <w:tcBorders>
              <w:top w:val="nil"/>
              <w:left w:val="nil"/>
              <w:bottom w:val="single" w:sz="4" w:space="0" w:color="auto"/>
              <w:right w:val="single" w:sz="4" w:space="0" w:color="auto"/>
            </w:tcBorders>
            <w:shd w:val="clear" w:color="auto" w:fill="auto"/>
            <w:noWrap/>
            <w:vAlign w:val="bottom"/>
            <w:hideMark/>
          </w:tcPr>
          <w:p w14:paraId="48E1056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282906</w:t>
            </w:r>
          </w:p>
        </w:tc>
        <w:tc>
          <w:tcPr>
            <w:tcW w:w="473" w:type="pct"/>
            <w:tcBorders>
              <w:top w:val="nil"/>
              <w:left w:val="nil"/>
              <w:bottom w:val="single" w:sz="4" w:space="0" w:color="auto"/>
              <w:right w:val="single" w:sz="4" w:space="0" w:color="auto"/>
            </w:tcBorders>
            <w:shd w:val="clear" w:color="auto" w:fill="auto"/>
            <w:noWrap/>
            <w:vAlign w:val="bottom"/>
            <w:hideMark/>
          </w:tcPr>
          <w:p w14:paraId="7B9A544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25172512</w:t>
            </w:r>
          </w:p>
        </w:tc>
        <w:tc>
          <w:tcPr>
            <w:tcW w:w="711" w:type="pct"/>
            <w:tcBorders>
              <w:top w:val="nil"/>
              <w:left w:val="nil"/>
              <w:bottom w:val="single" w:sz="4" w:space="0" w:color="auto"/>
              <w:right w:val="single" w:sz="4" w:space="0" w:color="auto"/>
            </w:tcBorders>
            <w:shd w:val="clear" w:color="auto" w:fill="auto"/>
            <w:noWrap/>
            <w:vAlign w:val="bottom"/>
            <w:hideMark/>
          </w:tcPr>
          <w:p w14:paraId="6AA029A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Llanta de 8"</w:t>
            </w:r>
          </w:p>
        </w:tc>
        <w:tc>
          <w:tcPr>
            <w:tcW w:w="2210" w:type="pct"/>
            <w:tcBorders>
              <w:top w:val="nil"/>
              <w:left w:val="nil"/>
              <w:bottom w:val="single" w:sz="4" w:space="0" w:color="auto"/>
              <w:right w:val="single" w:sz="4" w:space="0" w:color="auto"/>
            </w:tcBorders>
            <w:shd w:val="clear" w:color="auto" w:fill="auto"/>
            <w:noWrap/>
            <w:vAlign w:val="bottom"/>
            <w:hideMark/>
          </w:tcPr>
          <w:p w14:paraId="1D6A708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Llanta FEIBEN 200×50 – 8″ Pulgadas Delantera para rin de 8"</w:t>
            </w:r>
          </w:p>
        </w:tc>
        <w:tc>
          <w:tcPr>
            <w:tcW w:w="395" w:type="pct"/>
            <w:tcBorders>
              <w:top w:val="nil"/>
              <w:left w:val="nil"/>
              <w:bottom w:val="single" w:sz="4" w:space="0" w:color="auto"/>
              <w:right w:val="single" w:sz="4" w:space="0" w:color="auto"/>
            </w:tcBorders>
            <w:shd w:val="clear" w:color="auto" w:fill="auto"/>
            <w:noWrap/>
            <w:vAlign w:val="bottom"/>
            <w:hideMark/>
          </w:tcPr>
          <w:p w14:paraId="176C308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C8F89E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w:t>
            </w:r>
          </w:p>
        </w:tc>
        <w:tc>
          <w:tcPr>
            <w:tcW w:w="89" w:type="pct"/>
            <w:vAlign w:val="center"/>
            <w:hideMark/>
          </w:tcPr>
          <w:p w14:paraId="19AB613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36369A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D9FE67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82</w:t>
            </w:r>
          </w:p>
        </w:tc>
        <w:tc>
          <w:tcPr>
            <w:tcW w:w="473" w:type="pct"/>
            <w:tcBorders>
              <w:top w:val="nil"/>
              <w:left w:val="nil"/>
              <w:bottom w:val="single" w:sz="4" w:space="0" w:color="auto"/>
              <w:right w:val="single" w:sz="4" w:space="0" w:color="auto"/>
            </w:tcBorders>
            <w:shd w:val="clear" w:color="auto" w:fill="auto"/>
            <w:noWrap/>
            <w:vAlign w:val="bottom"/>
            <w:hideMark/>
          </w:tcPr>
          <w:p w14:paraId="4A58C2C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242428</w:t>
            </w:r>
          </w:p>
        </w:tc>
        <w:tc>
          <w:tcPr>
            <w:tcW w:w="473" w:type="pct"/>
            <w:tcBorders>
              <w:top w:val="nil"/>
              <w:left w:val="nil"/>
              <w:bottom w:val="single" w:sz="4" w:space="0" w:color="auto"/>
              <w:right w:val="single" w:sz="4" w:space="0" w:color="auto"/>
            </w:tcBorders>
            <w:shd w:val="clear" w:color="auto" w:fill="auto"/>
            <w:noWrap/>
            <w:vAlign w:val="bottom"/>
            <w:hideMark/>
          </w:tcPr>
          <w:p w14:paraId="4A35804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30103607</w:t>
            </w:r>
          </w:p>
        </w:tc>
        <w:tc>
          <w:tcPr>
            <w:tcW w:w="711" w:type="pct"/>
            <w:tcBorders>
              <w:top w:val="nil"/>
              <w:left w:val="nil"/>
              <w:bottom w:val="single" w:sz="4" w:space="0" w:color="auto"/>
              <w:right w:val="single" w:sz="4" w:space="0" w:color="auto"/>
            </w:tcBorders>
            <w:shd w:val="clear" w:color="auto" w:fill="auto"/>
            <w:noWrap/>
            <w:vAlign w:val="bottom"/>
            <w:hideMark/>
          </w:tcPr>
          <w:p w14:paraId="0186BC7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Madera</w:t>
            </w:r>
          </w:p>
        </w:tc>
        <w:tc>
          <w:tcPr>
            <w:tcW w:w="2210" w:type="pct"/>
            <w:tcBorders>
              <w:top w:val="nil"/>
              <w:left w:val="nil"/>
              <w:bottom w:val="single" w:sz="4" w:space="0" w:color="auto"/>
              <w:right w:val="single" w:sz="4" w:space="0" w:color="auto"/>
            </w:tcBorders>
            <w:shd w:val="clear" w:color="auto" w:fill="auto"/>
            <w:noWrap/>
            <w:vAlign w:val="bottom"/>
            <w:hideMark/>
          </w:tcPr>
          <w:p w14:paraId="28F8320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Cerco de madera para construcción, dimensiones 4" x 2", longitud de 3 m, madera seca y derecho o recto en todas sus caras</w:t>
            </w:r>
          </w:p>
        </w:tc>
        <w:tc>
          <w:tcPr>
            <w:tcW w:w="395" w:type="pct"/>
            <w:tcBorders>
              <w:top w:val="nil"/>
              <w:left w:val="nil"/>
              <w:bottom w:val="single" w:sz="4" w:space="0" w:color="auto"/>
              <w:right w:val="single" w:sz="4" w:space="0" w:color="auto"/>
            </w:tcBorders>
            <w:shd w:val="clear" w:color="auto" w:fill="auto"/>
            <w:noWrap/>
            <w:vAlign w:val="bottom"/>
            <w:hideMark/>
          </w:tcPr>
          <w:p w14:paraId="54A46E3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3243AD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5FF2DF0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099E76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7D948D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83</w:t>
            </w:r>
          </w:p>
        </w:tc>
        <w:tc>
          <w:tcPr>
            <w:tcW w:w="473" w:type="pct"/>
            <w:tcBorders>
              <w:top w:val="nil"/>
              <w:left w:val="nil"/>
              <w:bottom w:val="single" w:sz="4" w:space="0" w:color="auto"/>
              <w:right w:val="single" w:sz="4" w:space="0" w:color="auto"/>
            </w:tcBorders>
            <w:shd w:val="clear" w:color="auto" w:fill="auto"/>
            <w:noWrap/>
            <w:vAlign w:val="bottom"/>
            <w:hideMark/>
          </w:tcPr>
          <w:p w14:paraId="05CD49A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286256</w:t>
            </w:r>
          </w:p>
        </w:tc>
        <w:tc>
          <w:tcPr>
            <w:tcW w:w="473" w:type="pct"/>
            <w:tcBorders>
              <w:top w:val="nil"/>
              <w:left w:val="nil"/>
              <w:bottom w:val="single" w:sz="4" w:space="0" w:color="auto"/>
              <w:right w:val="single" w:sz="4" w:space="0" w:color="auto"/>
            </w:tcBorders>
            <w:shd w:val="clear" w:color="auto" w:fill="auto"/>
            <w:noWrap/>
            <w:vAlign w:val="bottom"/>
            <w:hideMark/>
          </w:tcPr>
          <w:p w14:paraId="2F8EB5A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10DB8D6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Madera</w:t>
            </w:r>
          </w:p>
        </w:tc>
        <w:tc>
          <w:tcPr>
            <w:tcW w:w="2210" w:type="pct"/>
            <w:tcBorders>
              <w:top w:val="nil"/>
              <w:left w:val="nil"/>
              <w:bottom w:val="single" w:sz="4" w:space="0" w:color="auto"/>
              <w:right w:val="single" w:sz="4" w:space="0" w:color="auto"/>
            </w:tcBorders>
            <w:shd w:val="clear" w:color="auto" w:fill="auto"/>
            <w:noWrap/>
            <w:vAlign w:val="bottom"/>
            <w:hideMark/>
          </w:tcPr>
          <w:p w14:paraId="51CD6C8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Tabla en madera de ancho 30 cm, espesor 3 cm y longitud de 3 m, tipo  madera para construcción.</w:t>
            </w:r>
          </w:p>
        </w:tc>
        <w:tc>
          <w:tcPr>
            <w:tcW w:w="395" w:type="pct"/>
            <w:tcBorders>
              <w:top w:val="nil"/>
              <w:left w:val="nil"/>
              <w:bottom w:val="single" w:sz="4" w:space="0" w:color="auto"/>
              <w:right w:val="single" w:sz="4" w:space="0" w:color="auto"/>
            </w:tcBorders>
            <w:shd w:val="clear" w:color="auto" w:fill="auto"/>
            <w:noWrap/>
            <w:vAlign w:val="bottom"/>
            <w:hideMark/>
          </w:tcPr>
          <w:p w14:paraId="50CA7B3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2E6FCC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w:t>
            </w:r>
          </w:p>
        </w:tc>
        <w:tc>
          <w:tcPr>
            <w:tcW w:w="89" w:type="pct"/>
            <w:vAlign w:val="center"/>
            <w:hideMark/>
          </w:tcPr>
          <w:p w14:paraId="727D00F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E61B8D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B505B9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84</w:t>
            </w:r>
          </w:p>
        </w:tc>
        <w:tc>
          <w:tcPr>
            <w:tcW w:w="473" w:type="pct"/>
            <w:tcBorders>
              <w:top w:val="nil"/>
              <w:left w:val="nil"/>
              <w:bottom w:val="single" w:sz="4" w:space="0" w:color="auto"/>
              <w:right w:val="single" w:sz="4" w:space="0" w:color="auto"/>
            </w:tcBorders>
            <w:shd w:val="clear" w:color="auto" w:fill="auto"/>
            <w:noWrap/>
            <w:vAlign w:val="bottom"/>
            <w:hideMark/>
          </w:tcPr>
          <w:p w14:paraId="04D7DBD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254075</w:t>
            </w:r>
          </w:p>
        </w:tc>
        <w:tc>
          <w:tcPr>
            <w:tcW w:w="473" w:type="pct"/>
            <w:tcBorders>
              <w:top w:val="nil"/>
              <w:left w:val="nil"/>
              <w:bottom w:val="single" w:sz="4" w:space="0" w:color="auto"/>
              <w:right w:val="single" w:sz="4" w:space="0" w:color="auto"/>
            </w:tcBorders>
            <w:shd w:val="clear" w:color="auto" w:fill="auto"/>
            <w:noWrap/>
            <w:vAlign w:val="bottom"/>
            <w:hideMark/>
          </w:tcPr>
          <w:p w14:paraId="6819DBB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21101900</w:t>
            </w:r>
          </w:p>
        </w:tc>
        <w:tc>
          <w:tcPr>
            <w:tcW w:w="711" w:type="pct"/>
            <w:tcBorders>
              <w:top w:val="nil"/>
              <w:left w:val="nil"/>
              <w:bottom w:val="single" w:sz="4" w:space="0" w:color="auto"/>
              <w:right w:val="single" w:sz="4" w:space="0" w:color="auto"/>
            </w:tcBorders>
            <w:shd w:val="clear" w:color="auto" w:fill="auto"/>
            <w:noWrap/>
            <w:vAlign w:val="bottom"/>
            <w:hideMark/>
          </w:tcPr>
          <w:p w14:paraId="430DD03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Malla</w:t>
            </w:r>
          </w:p>
        </w:tc>
        <w:tc>
          <w:tcPr>
            <w:tcW w:w="2210" w:type="pct"/>
            <w:tcBorders>
              <w:top w:val="nil"/>
              <w:left w:val="nil"/>
              <w:bottom w:val="single" w:sz="4" w:space="0" w:color="auto"/>
              <w:right w:val="single" w:sz="4" w:space="0" w:color="auto"/>
            </w:tcBorders>
            <w:shd w:val="clear" w:color="auto" w:fill="auto"/>
            <w:noWrap/>
            <w:vAlign w:val="bottom"/>
            <w:hideMark/>
          </w:tcPr>
          <w:p w14:paraId="03F8DF2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Plástica   , Tipo Gallinero, Hexagonal, De 1.80 Mt Ancho X 50mt Alto</w:t>
            </w:r>
          </w:p>
        </w:tc>
        <w:tc>
          <w:tcPr>
            <w:tcW w:w="395" w:type="pct"/>
            <w:tcBorders>
              <w:top w:val="nil"/>
              <w:left w:val="nil"/>
              <w:bottom w:val="single" w:sz="4" w:space="0" w:color="auto"/>
              <w:right w:val="single" w:sz="4" w:space="0" w:color="auto"/>
            </w:tcBorders>
            <w:shd w:val="clear" w:color="auto" w:fill="auto"/>
            <w:noWrap/>
            <w:vAlign w:val="bottom"/>
            <w:hideMark/>
          </w:tcPr>
          <w:p w14:paraId="7D960F4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0D5A39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w:t>
            </w:r>
          </w:p>
        </w:tc>
        <w:tc>
          <w:tcPr>
            <w:tcW w:w="89" w:type="pct"/>
            <w:vAlign w:val="center"/>
            <w:hideMark/>
          </w:tcPr>
          <w:p w14:paraId="1EF093C5"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9F9169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5FD185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85</w:t>
            </w:r>
          </w:p>
        </w:tc>
        <w:tc>
          <w:tcPr>
            <w:tcW w:w="473" w:type="pct"/>
            <w:tcBorders>
              <w:top w:val="nil"/>
              <w:left w:val="nil"/>
              <w:bottom w:val="single" w:sz="4" w:space="0" w:color="auto"/>
              <w:right w:val="single" w:sz="4" w:space="0" w:color="auto"/>
            </w:tcBorders>
            <w:shd w:val="clear" w:color="auto" w:fill="auto"/>
            <w:noWrap/>
            <w:vAlign w:val="bottom"/>
            <w:hideMark/>
          </w:tcPr>
          <w:p w14:paraId="699C7A7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286424</w:t>
            </w:r>
          </w:p>
        </w:tc>
        <w:tc>
          <w:tcPr>
            <w:tcW w:w="473" w:type="pct"/>
            <w:tcBorders>
              <w:top w:val="nil"/>
              <w:left w:val="nil"/>
              <w:bottom w:val="single" w:sz="4" w:space="0" w:color="auto"/>
              <w:right w:val="single" w:sz="4" w:space="0" w:color="auto"/>
            </w:tcBorders>
            <w:shd w:val="clear" w:color="auto" w:fill="auto"/>
            <w:noWrap/>
            <w:vAlign w:val="bottom"/>
            <w:hideMark/>
          </w:tcPr>
          <w:p w14:paraId="3313251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30141600</w:t>
            </w:r>
          </w:p>
        </w:tc>
        <w:tc>
          <w:tcPr>
            <w:tcW w:w="711" w:type="pct"/>
            <w:tcBorders>
              <w:top w:val="nil"/>
              <w:left w:val="nil"/>
              <w:bottom w:val="single" w:sz="4" w:space="0" w:color="auto"/>
              <w:right w:val="single" w:sz="4" w:space="0" w:color="auto"/>
            </w:tcBorders>
            <w:shd w:val="clear" w:color="auto" w:fill="auto"/>
            <w:noWrap/>
            <w:vAlign w:val="bottom"/>
            <w:hideMark/>
          </w:tcPr>
          <w:p w14:paraId="0083830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Malla</w:t>
            </w:r>
          </w:p>
        </w:tc>
        <w:tc>
          <w:tcPr>
            <w:tcW w:w="2210" w:type="pct"/>
            <w:tcBorders>
              <w:top w:val="nil"/>
              <w:left w:val="nil"/>
              <w:bottom w:val="single" w:sz="4" w:space="0" w:color="auto"/>
              <w:right w:val="single" w:sz="4" w:space="0" w:color="auto"/>
            </w:tcBorders>
            <w:shd w:val="clear" w:color="auto" w:fill="auto"/>
            <w:noWrap/>
            <w:vAlign w:val="bottom"/>
            <w:hideMark/>
          </w:tcPr>
          <w:p w14:paraId="5045A36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Polisombra, color negro, 50% de retención de luz o brillo solar, rollo de 4 m de ancho x 100 m de longitud.</w:t>
            </w:r>
          </w:p>
        </w:tc>
        <w:tc>
          <w:tcPr>
            <w:tcW w:w="395" w:type="pct"/>
            <w:tcBorders>
              <w:top w:val="nil"/>
              <w:left w:val="nil"/>
              <w:bottom w:val="single" w:sz="4" w:space="0" w:color="auto"/>
              <w:right w:val="single" w:sz="4" w:space="0" w:color="auto"/>
            </w:tcBorders>
            <w:shd w:val="clear" w:color="auto" w:fill="auto"/>
            <w:noWrap/>
            <w:vAlign w:val="bottom"/>
            <w:hideMark/>
          </w:tcPr>
          <w:p w14:paraId="1A9B027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7BB205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70D4ACE1"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C8A94C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3E3A8F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86</w:t>
            </w:r>
          </w:p>
        </w:tc>
        <w:tc>
          <w:tcPr>
            <w:tcW w:w="473" w:type="pct"/>
            <w:tcBorders>
              <w:top w:val="nil"/>
              <w:left w:val="nil"/>
              <w:bottom w:val="single" w:sz="4" w:space="0" w:color="auto"/>
              <w:right w:val="single" w:sz="4" w:space="0" w:color="auto"/>
            </w:tcBorders>
            <w:shd w:val="clear" w:color="auto" w:fill="auto"/>
            <w:noWrap/>
            <w:vAlign w:val="bottom"/>
            <w:hideMark/>
          </w:tcPr>
          <w:p w14:paraId="5FD6FCD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283181</w:t>
            </w:r>
          </w:p>
        </w:tc>
        <w:tc>
          <w:tcPr>
            <w:tcW w:w="473" w:type="pct"/>
            <w:tcBorders>
              <w:top w:val="nil"/>
              <w:left w:val="nil"/>
              <w:bottom w:val="single" w:sz="4" w:space="0" w:color="auto"/>
              <w:right w:val="single" w:sz="4" w:space="0" w:color="auto"/>
            </w:tcBorders>
            <w:shd w:val="clear" w:color="auto" w:fill="auto"/>
            <w:noWrap/>
            <w:vAlign w:val="bottom"/>
            <w:hideMark/>
          </w:tcPr>
          <w:p w14:paraId="55AE21B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11162108</w:t>
            </w:r>
          </w:p>
        </w:tc>
        <w:tc>
          <w:tcPr>
            <w:tcW w:w="711" w:type="pct"/>
            <w:tcBorders>
              <w:top w:val="nil"/>
              <w:left w:val="nil"/>
              <w:bottom w:val="single" w:sz="4" w:space="0" w:color="auto"/>
              <w:right w:val="single" w:sz="4" w:space="0" w:color="auto"/>
            </w:tcBorders>
            <w:shd w:val="clear" w:color="auto" w:fill="auto"/>
            <w:noWrap/>
            <w:vAlign w:val="bottom"/>
            <w:hideMark/>
          </w:tcPr>
          <w:p w14:paraId="1450350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Malla</w:t>
            </w:r>
          </w:p>
        </w:tc>
        <w:tc>
          <w:tcPr>
            <w:tcW w:w="2210" w:type="pct"/>
            <w:tcBorders>
              <w:top w:val="nil"/>
              <w:left w:val="nil"/>
              <w:bottom w:val="single" w:sz="4" w:space="0" w:color="auto"/>
              <w:right w:val="single" w:sz="4" w:space="0" w:color="auto"/>
            </w:tcBorders>
            <w:shd w:val="clear" w:color="auto" w:fill="auto"/>
            <w:noWrap/>
            <w:vAlign w:val="bottom"/>
            <w:hideMark/>
          </w:tcPr>
          <w:p w14:paraId="640E6B29"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agujero máximo de 20 cm, dimensiones 1 m de alto x 50m de longitud, elaborada en alambre calibre 14 y bordes en alambre calibre 12., .</w:t>
            </w:r>
          </w:p>
        </w:tc>
        <w:tc>
          <w:tcPr>
            <w:tcW w:w="395" w:type="pct"/>
            <w:tcBorders>
              <w:top w:val="nil"/>
              <w:left w:val="nil"/>
              <w:bottom w:val="single" w:sz="4" w:space="0" w:color="auto"/>
              <w:right w:val="single" w:sz="4" w:space="0" w:color="auto"/>
            </w:tcBorders>
            <w:shd w:val="clear" w:color="auto" w:fill="auto"/>
            <w:noWrap/>
            <w:vAlign w:val="bottom"/>
            <w:hideMark/>
          </w:tcPr>
          <w:p w14:paraId="1831F12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Rollo</w:t>
            </w:r>
          </w:p>
        </w:tc>
        <w:tc>
          <w:tcPr>
            <w:tcW w:w="372" w:type="pct"/>
            <w:tcBorders>
              <w:top w:val="nil"/>
              <w:left w:val="nil"/>
              <w:bottom w:val="single" w:sz="8" w:space="0" w:color="auto"/>
              <w:right w:val="single" w:sz="8" w:space="0" w:color="auto"/>
            </w:tcBorders>
            <w:shd w:val="clear" w:color="auto" w:fill="auto"/>
            <w:vAlign w:val="center"/>
            <w:hideMark/>
          </w:tcPr>
          <w:p w14:paraId="4EFCC57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5230932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95F3C0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B7ADDC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87</w:t>
            </w:r>
          </w:p>
        </w:tc>
        <w:tc>
          <w:tcPr>
            <w:tcW w:w="473" w:type="pct"/>
            <w:tcBorders>
              <w:top w:val="nil"/>
              <w:left w:val="nil"/>
              <w:bottom w:val="single" w:sz="4" w:space="0" w:color="auto"/>
              <w:right w:val="single" w:sz="4" w:space="0" w:color="auto"/>
            </w:tcBorders>
            <w:shd w:val="clear" w:color="auto" w:fill="auto"/>
            <w:noWrap/>
            <w:vAlign w:val="bottom"/>
            <w:hideMark/>
          </w:tcPr>
          <w:p w14:paraId="1399FCD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286246</w:t>
            </w:r>
          </w:p>
        </w:tc>
        <w:tc>
          <w:tcPr>
            <w:tcW w:w="473" w:type="pct"/>
            <w:tcBorders>
              <w:top w:val="nil"/>
              <w:left w:val="nil"/>
              <w:bottom w:val="single" w:sz="4" w:space="0" w:color="auto"/>
              <w:right w:val="single" w:sz="4" w:space="0" w:color="auto"/>
            </w:tcBorders>
            <w:shd w:val="clear" w:color="auto" w:fill="auto"/>
            <w:noWrap/>
            <w:vAlign w:val="bottom"/>
            <w:hideMark/>
          </w:tcPr>
          <w:p w14:paraId="1584D79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245054E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Malla</w:t>
            </w:r>
          </w:p>
        </w:tc>
        <w:tc>
          <w:tcPr>
            <w:tcW w:w="2210" w:type="pct"/>
            <w:tcBorders>
              <w:top w:val="nil"/>
              <w:left w:val="nil"/>
              <w:bottom w:val="single" w:sz="4" w:space="0" w:color="auto"/>
              <w:right w:val="single" w:sz="4" w:space="0" w:color="auto"/>
            </w:tcBorders>
            <w:shd w:val="clear" w:color="auto" w:fill="auto"/>
            <w:noWrap/>
            <w:vAlign w:val="bottom"/>
            <w:hideMark/>
          </w:tcPr>
          <w:p w14:paraId="38D6554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Electrosoldada, varilla transversal diámetro 4 mm, varilla longitudinal diámetro 5 mm, separación longitudinal 150 mm, separación transversal 250 mm, panel de 6 m de largo x 2,35 m de ancho.</w:t>
            </w:r>
          </w:p>
        </w:tc>
        <w:tc>
          <w:tcPr>
            <w:tcW w:w="395" w:type="pct"/>
            <w:tcBorders>
              <w:top w:val="nil"/>
              <w:left w:val="nil"/>
              <w:bottom w:val="single" w:sz="4" w:space="0" w:color="auto"/>
              <w:right w:val="single" w:sz="4" w:space="0" w:color="auto"/>
            </w:tcBorders>
            <w:shd w:val="clear" w:color="auto" w:fill="auto"/>
            <w:noWrap/>
            <w:vAlign w:val="bottom"/>
            <w:hideMark/>
          </w:tcPr>
          <w:p w14:paraId="1193189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323BD8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w:t>
            </w:r>
          </w:p>
        </w:tc>
        <w:tc>
          <w:tcPr>
            <w:tcW w:w="89" w:type="pct"/>
            <w:vAlign w:val="center"/>
            <w:hideMark/>
          </w:tcPr>
          <w:p w14:paraId="1D2B18B3"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B9A1C0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58ED0C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88</w:t>
            </w:r>
          </w:p>
        </w:tc>
        <w:tc>
          <w:tcPr>
            <w:tcW w:w="473" w:type="pct"/>
            <w:tcBorders>
              <w:top w:val="nil"/>
              <w:left w:val="nil"/>
              <w:bottom w:val="single" w:sz="4" w:space="0" w:color="auto"/>
              <w:right w:val="single" w:sz="4" w:space="0" w:color="auto"/>
            </w:tcBorders>
            <w:shd w:val="clear" w:color="auto" w:fill="auto"/>
            <w:noWrap/>
            <w:vAlign w:val="bottom"/>
            <w:hideMark/>
          </w:tcPr>
          <w:p w14:paraId="02ED36C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286255</w:t>
            </w:r>
          </w:p>
        </w:tc>
        <w:tc>
          <w:tcPr>
            <w:tcW w:w="473" w:type="pct"/>
            <w:tcBorders>
              <w:top w:val="nil"/>
              <w:left w:val="nil"/>
              <w:bottom w:val="single" w:sz="4" w:space="0" w:color="auto"/>
              <w:right w:val="single" w:sz="4" w:space="0" w:color="auto"/>
            </w:tcBorders>
            <w:shd w:val="clear" w:color="auto" w:fill="auto"/>
            <w:noWrap/>
            <w:vAlign w:val="bottom"/>
            <w:hideMark/>
          </w:tcPr>
          <w:p w14:paraId="615AE56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772079D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Mallla</w:t>
            </w:r>
          </w:p>
        </w:tc>
        <w:tc>
          <w:tcPr>
            <w:tcW w:w="2210" w:type="pct"/>
            <w:tcBorders>
              <w:top w:val="nil"/>
              <w:left w:val="nil"/>
              <w:bottom w:val="single" w:sz="4" w:space="0" w:color="auto"/>
              <w:right w:val="single" w:sz="4" w:space="0" w:color="auto"/>
            </w:tcBorders>
            <w:shd w:val="clear" w:color="auto" w:fill="auto"/>
            <w:noWrap/>
            <w:vAlign w:val="bottom"/>
            <w:hideMark/>
          </w:tcPr>
          <w:p w14:paraId="33EF0586"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Eslabonada, alto 2.0 m, rollo x 10 m orificios ancho 2-1/4" x 2-1/4" fabricada en alambre galvanizado diámetro 2.77 mm.</w:t>
            </w:r>
          </w:p>
        </w:tc>
        <w:tc>
          <w:tcPr>
            <w:tcW w:w="395" w:type="pct"/>
            <w:tcBorders>
              <w:top w:val="nil"/>
              <w:left w:val="nil"/>
              <w:bottom w:val="single" w:sz="4" w:space="0" w:color="auto"/>
              <w:right w:val="single" w:sz="4" w:space="0" w:color="auto"/>
            </w:tcBorders>
            <w:shd w:val="clear" w:color="auto" w:fill="auto"/>
            <w:noWrap/>
            <w:vAlign w:val="bottom"/>
            <w:hideMark/>
          </w:tcPr>
          <w:p w14:paraId="73B3A60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DF5CEF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6A117A9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7994B0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230F79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89</w:t>
            </w:r>
          </w:p>
        </w:tc>
        <w:tc>
          <w:tcPr>
            <w:tcW w:w="473" w:type="pct"/>
            <w:tcBorders>
              <w:top w:val="nil"/>
              <w:left w:val="nil"/>
              <w:bottom w:val="single" w:sz="4" w:space="0" w:color="auto"/>
              <w:right w:val="single" w:sz="4" w:space="0" w:color="auto"/>
            </w:tcBorders>
            <w:shd w:val="clear" w:color="auto" w:fill="auto"/>
            <w:noWrap/>
            <w:vAlign w:val="bottom"/>
            <w:hideMark/>
          </w:tcPr>
          <w:p w14:paraId="4B97B35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234172</w:t>
            </w:r>
          </w:p>
        </w:tc>
        <w:tc>
          <w:tcPr>
            <w:tcW w:w="473" w:type="pct"/>
            <w:tcBorders>
              <w:top w:val="nil"/>
              <w:left w:val="nil"/>
              <w:bottom w:val="single" w:sz="4" w:space="0" w:color="auto"/>
              <w:right w:val="single" w:sz="4" w:space="0" w:color="auto"/>
            </w:tcBorders>
            <w:shd w:val="clear" w:color="auto" w:fill="auto"/>
            <w:noWrap/>
            <w:vAlign w:val="bottom"/>
            <w:hideMark/>
          </w:tcPr>
          <w:p w14:paraId="15C8467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40142008</w:t>
            </w:r>
          </w:p>
        </w:tc>
        <w:tc>
          <w:tcPr>
            <w:tcW w:w="711" w:type="pct"/>
            <w:tcBorders>
              <w:top w:val="nil"/>
              <w:left w:val="nil"/>
              <w:bottom w:val="single" w:sz="4" w:space="0" w:color="auto"/>
              <w:right w:val="single" w:sz="4" w:space="0" w:color="auto"/>
            </w:tcBorders>
            <w:shd w:val="clear" w:color="auto" w:fill="auto"/>
            <w:noWrap/>
            <w:vAlign w:val="bottom"/>
            <w:hideMark/>
          </w:tcPr>
          <w:p w14:paraId="3F43CA4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Manguera</w:t>
            </w:r>
          </w:p>
        </w:tc>
        <w:tc>
          <w:tcPr>
            <w:tcW w:w="2210" w:type="pct"/>
            <w:tcBorders>
              <w:top w:val="nil"/>
              <w:left w:val="nil"/>
              <w:bottom w:val="single" w:sz="4" w:space="0" w:color="auto"/>
              <w:right w:val="single" w:sz="4" w:space="0" w:color="auto"/>
            </w:tcBorders>
            <w:shd w:val="clear" w:color="auto" w:fill="auto"/>
            <w:noWrap/>
            <w:vAlign w:val="bottom"/>
            <w:hideMark/>
          </w:tcPr>
          <w:p w14:paraId="26B3BC1E"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Bicolor diámetro 1", fabricada en polietileno, presión de trabajo de 150 PSI, rollo x 100 m.</w:t>
            </w:r>
          </w:p>
        </w:tc>
        <w:tc>
          <w:tcPr>
            <w:tcW w:w="395" w:type="pct"/>
            <w:tcBorders>
              <w:top w:val="nil"/>
              <w:left w:val="nil"/>
              <w:bottom w:val="single" w:sz="4" w:space="0" w:color="auto"/>
              <w:right w:val="single" w:sz="4" w:space="0" w:color="auto"/>
            </w:tcBorders>
            <w:shd w:val="clear" w:color="auto" w:fill="auto"/>
            <w:noWrap/>
            <w:vAlign w:val="bottom"/>
            <w:hideMark/>
          </w:tcPr>
          <w:p w14:paraId="584498D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AA7ACE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6DA0A9A7"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39CB90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EE1146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90</w:t>
            </w:r>
          </w:p>
        </w:tc>
        <w:tc>
          <w:tcPr>
            <w:tcW w:w="473" w:type="pct"/>
            <w:tcBorders>
              <w:top w:val="nil"/>
              <w:left w:val="nil"/>
              <w:bottom w:val="single" w:sz="4" w:space="0" w:color="auto"/>
              <w:right w:val="single" w:sz="4" w:space="0" w:color="auto"/>
            </w:tcBorders>
            <w:shd w:val="clear" w:color="auto" w:fill="auto"/>
            <w:noWrap/>
            <w:vAlign w:val="bottom"/>
            <w:hideMark/>
          </w:tcPr>
          <w:p w14:paraId="7BD895B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297665</w:t>
            </w:r>
          </w:p>
        </w:tc>
        <w:tc>
          <w:tcPr>
            <w:tcW w:w="473" w:type="pct"/>
            <w:tcBorders>
              <w:top w:val="nil"/>
              <w:left w:val="nil"/>
              <w:bottom w:val="single" w:sz="4" w:space="0" w:color="auto"/>
              <w:right w:val="single" w:sz="4" w:space="0" w:color="auto"/>
            </w:tcBorders>
            <w:shd w:val="clear" w:color="auto" w:fill="auto"/>
            <w:noWrap/>
            <w:vAlign w:val="bottom"/>
            <w:hideMark/>
          </w:tcPr>
          <w:p w14:paraId="3EF4C00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40142002</w:t>
            </w:r>
          </w:p>
        </w:tc>
        <w:tc>
          <w:tcPr>
            <w:tcW w:w="711" w:type="pct"/>
            <w:tcBorders>
              <w:top w:val="nil"/>
              <w:left w:val="nil"/>
              <w:bottom w:val="single" w:sz="4" w:space="0" w:color="auto"/>
              <w:right w:val="single" w:sz="4" w:space="0" w:color="auto"/>
            </w:tcBorders>
            <w:shd w:val="clear" w:color="auto" w:fill="auto"/>
            <w:noWrap/>
            <w:vAlign w:val="bottom"/>
            <w:hideMark/>
          </w:tcPr>
          <w:p w14:paraId="4E77ED6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Manguera</w:t>
            </w:r>
          </w:p>
        </w:tc>
        <w:tc>
          <w:tcPr>
            <w:tcW w:w="2210" w:type="pct"/>
            <w:tcBorders>
              <w:top w:val="nil"/>
              <w:left w:val="nil"/>
              <w:bottom w:val="single" w:sz="4" w:space="0" w:color="auto"/>
              <w:right w:val="single" w:sz="4" w:space="0" w:color="auto"/>
            </w:tcBorders>
            <w:shd w:val="clear" w:color="auto" w:fill="auto"/>
            <w:noWrap/>
            <w:vAlign w:val="bottom"/>
            <w:hideMark/>
          </w:tcPr>
          <w:p w14:paraId="69DBD4A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Manguera de aire comprimido resistente de 1/4" x 15 m, con Temperatura de operación 0 a 120ºC; Incluye: Acople de 1/4" en los extremos.</w:t>
            </w:r>
          </w:p>
        </w:tc>
        <w:tc>
          <w:tcPr>
            <w:tcW w:w="395" w:type="pct"/>
            <w:tcBorders>
              <w:top w:val="nil"/>
              <w:left w:val="nil"/>
              <w:bottom w:val="single" w:sz="4" w:space="0" w:color="auto"/>
              <w:right w:val="single" w:sz="4" w:space="0" w:color="auto"/>
            </w:tcBorders>
            <w:shd w:val="clear" w:color="auto" w:fill="auto"/>
            <w:noWrap/>
            <w:vAlign w:val="bottom"/>
            <w:hideMark/>
          </w:tcPr>
          <w:p w14:paraId="317AAA2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9DF0BB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0CD21C8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B84C27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E737A3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91</w:t>
            </w:r>
          </w:p>
        </w:tc>
        <w:tc>
          <w:tcPr>
            <w:tcW w:w="473" w:type="pct"/>
            <w:tcBorders>
              <w:top w:val="nil"/>
              <w:left w:val="nil"/>
              <w:bottom w:val="single" w:sz="4" w:space="0" w:color="auto"/>
              <w:right w:val="single" w:sz="4" w:space="0" w:color="auto"/>
            </w:tcBorders>
            <w:shd w:val="clear" w:color="auto" w:fill="auto"/>
            <w:noWrap/>
            <w:vAlign w:val="bottom"/>
            <w:hideMark/>
          </w:tcPr>
          <w:p w14:paraId="0F256CA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253379</w:t>
            </w:r>
          </w:p>
        </w:tc>
        <w:tc>
          <w:tcPr>
            <w:tcW w:w="473" w:type="pct"/>
            <w:tcBorders>
              <w:top w:val="nil"/>
              <w:left w:val="nil"/>
              <w:bottom w:val="single" w:sz="4" w:space="0" w:color="auto"/>
              <w:right w:val="single" w:sz="4" w:space="0" w:color="auto"/>
            </w:tcBorders>
            <w:shd w:val="clear" w:color="auto" w:fill="auto"/>
            <w:noWrap/>
            <w:vAlign w:val="bottom"/>
            <w:hideMark/>
          </w:tcPr>
          <w:p w14:paraId="29C4F04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40142008</w:t>
            </w:r>
          </w:p>
        </w:tc>
        <w:tc>
          <w:tcPr>
            <w:tcW w:w="711" w:type="pct"/>
            <w:tcBorders>
              <w:top w:val="nil"/>
              <w:left w:val="nil"/>
              <w:bottom w:val="single" w:sz="4" w:space="0" w:color="auto"/>
              <w:right w:val="single" w:sz="4" w:space="0" w:color="auto"/>
            </w:tcBorders>
            <w:shd w:val="clear" w:color="auto" w:fill="auto"/>
            <w:noWrap/>
            <w:vAlign w:val="bottom"/>
            <w:hideMark/>
          </w:tcPr>
          <w:p w14:paraId="03425F1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Manguera</w:t>
            </w:r>
          </w:p>
        </w:tc>
        <w:tc>
          <w:tcPr>
            <w:tcW w:w="2210" w:type="pct"/>
            <w:tcBorders>
              <w:top w:val="nil"/>
              <w:left w:val="nil"/>
              <w:bottom w:val="single" w:sz="4" w:space="0" w:color="auto"/>
              <w:right w:val="single" w:sz="4" w:space="0" w:color="auto"/>
            </w:tcBorders>
            <w:shd w:val="clear" w:color="auto" w:fill="auto"/>
            <w:noWrap/>
            <w:vAlign w:val="bottom"/>
            <w:hideMark/>
          </w:tcPr>
          <w:p w14:paraId="2447790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Tipo swan para trabajo liviano, refuerzo en nylon,  presión de trabajo de 100 PSI, presión de rotura de 300 PSI, calibre de 1/2",  con acoples metálicos, rollo longitud de 30 m.</w:t>
            </w:r>
          </w:p>
        </w:tc>
        <w:tc>
          <w:tcPr>
            <w:tcW w:w="395" w:type="pct"/>
            <w:tcBorders>
              <w:top w:val="nil"/>
              <w:left w:val="nil"/>
              <w:bottom w:val="single" w:sz="4" w:space="0" w:color="auto"/>
              <w:right w:val="single" w:sz="4" w:space="0" w:color="auto"/>
            </w:tcBorders>
            <w:shd w:val="clear" w:color="auto" w:fill="auto"/>
            <w:noWrap/>
            <w:vAlign w:val="bottom"/>
            <w:hideMark/>
          </w:tcPr>
          <w:p w14:paraId="64FBFDA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23EF24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w:t>
            </w:r>
          </w:p>
        </w:tc>
        <w:tc>
          <w:tcPr>
            <w:tcW w:w="89" w:type="pct"/>
            <w:vAlign w:val="center"/>
            <w:hideMark/>
          </w:tcPr>
          <w:p w14:paraId="33E10B8C"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C69AFC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F25297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92</w:t>
            </w:r>
          </w:p>
        </w:tc>
        <w:tc>
          <w:tcPr>
            <w:tcW w:w="473" w:type="pct"/>
            <w:tcBorders>
              <w:top w:val="nil"/>
              <w:left w:val="nil"/>
              <w:bottom w:val="single" w:sz="4" w:space="0" w:color="auto"/>
              <w:right w:val="single" w:sz="4" w:space="0" w:color="auto"/>
            </w:tcBorders>
            <w:shd w:val="clear" w:color="auto" w:fill="auto"/>
            <w:noWrap/>
            <w:vAlign w:val="bottom"/>
            <w:hideMark/>
          </w:tcPr>
          <w:p w14:paraId="1FB3C89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289571</w:t>
            </w:r>
          </w:p>
        </w:tc>
        <w:tc>
          <w:tcPr>
            <w:tcW w:w="473" w:type="pct"/>
            <w:tcBorders>
              <w:top w:val="nil"/>
              <w:left w:val="nil"/>
              <w:bottom w:val="single" w:sz="4" w:space="0" w:color="auto"/>
              <w:right w:val="single" w:sz="4" w:space="0" w:color="auto"/>
            </w:tcBorders>
            <w:shd w:val="clear" w:color="auto" w:fill="auto"/>
            <w:noWrap/>
            <w:vAlign w:val="bottom"/>
            <w:hideMark/>
          </w:tcPr>
          <w:p w14:paraId="4F22277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25101803</w:t>
            </w:r>
          </w:p>
        </w:tc>
        <w:tc>
          <w:tcPr>
            <w:tcW w:w="711" w:type="pct"/>
            <w:tcBorders>
              <w:top w:val="nil"/>
              <w:left w:val="nil"/>
              <w:bottom w:val="single" w:sz="4" w:space="0" w:color="auto"/>
              <w:right w:val="single" w:sz="4" w:space="0" w:color="auto"/>
            </w:tcBorders>
            <w:shd w:val="clear" w:color="auto" w:fill="auto"/>
            <w:noWrap/>
            <w:vAlign w:val="bottom"/>
            <w:hideMark/>
          </w:tcPr>
          <w:p w14:paraId="6C50A9F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Manija de freno eléctrica</w:t>
            </w:r>
          </w:p>
        </w:tc>
        <w:tc>
          <w:tcPr>
            <w:tcW w:w="2210" w:type="pct"/>
            <w:tcBorders>
              <w:top w:val="nil"/>
              <w:left w:val="nil"/>
              <w:bottom w:val="single" w:sz="4" w:space="0" w:color="auto"/>
              <w:right w:val="single" w:sz="4" w:space="0" w:color="auto"/>
            </w:tcBorders>
            <w:shd w:val="clear" w:color="auto" w:fill="auto"/>
            <w:noWrap/>
            <w:vAlign w:val="bottom"/>
            <w:hideMark/>
          </w:tcPr>
          <w:p w14:paraId="6D95493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Manija de freno ergonómica con abrazadera ajustable, incluye cable con sensor dedicado para scoooters eléctricas</w:t>
            </w:r>
          </w:p>
        </w:tc>
        <w:tc>
          <w:tcPr>
            <w:tcW w:w="395" w:type="pct"/>
            <w:tcBorders>
              <w:top w:val="nil"/>
              <w:left w:val="nil"/>
              <w:bottom w:val="single" w:sz="4" w:space="0" w:color="auto"/>
              <w:right w:val="single" w:sz="4" w:space="0" w:color="auto"/>
            </w:tcBorders>
            <w:shd w:val="clear" w:color="auto" w:fill="auto"/>
            <w:noWrap/>
            <w:vAlign w:val="bottom"/>
            <w:hideMark/>
          </w:tcPr>
          <w:p w14:paraId="1327813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D946BD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71FA5A5E"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30102C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D8920D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93</w:t>
            </w:r>
          </w:p>
        </w:tc>
        <w:tc>
          <w:tcPr>
            <w:tcW w:w="473" w:type="pct"/>
            <w:tcBorders>
              <w:top w:val="nil"/>
              <w:left w:val="nil"/>
              <w:bottom w:val="single" w:sz="4" w:space="0" w:color="auto"/>
              <w:right w:val="single" w:sz="4" w:space="0" w:color="auto"/>
            </w:tcBorders>
            <w:shd w:val="clear" w:color="auto" w:fill="auto"/>
            <w:noWrap/>
            <w:vAlign w:val="bottom"/>
            <w:hideMark/>
          </w:tcPr>
          <w:p w14:paraId="40BE814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282499</w:t>
            </w:r>
          </w:p>
        </w:tc>
        <w:tc>
          <w:tcPr>
            <w:tcW w:w="473" w:type="pct"/>
            <w:tcBorders>
              <w:top w:val="nil"/>
              <w:left w:val="nil"/>
              <w:bottom w:val="single" w:sz="4" w:space="0" w:color="auto"/>
              <w:right w:val="single" w:sz="4" w:space="0" w:color="auto"/>
            </w:tcBorders>
            <w:shd w:val="clear" w:color="auto" w:fill="auto"/>
            <w:noWrap/>
            <w:vAlign w:val="bottom"/>
            <w:hideMark/>
          </w:tcPr>
          <w:p w14:paraId="67721CE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27111552</w:t>
            </w:r>
          </w:p>
        </w:tc>
        <w:tc>
          <w:tcPr>
            <w:tcW w:w="711" w:type="pct"/>
            <w:tcBorders>
              <w:top w:val="nil"/>
              <w:left w:val="nil"/>
              <w:bottom w:val="single" w:sz="4" w:space="0" w:color="auto"/>
              <w:right w:val="single" w:sz="4" w:space="0" w:color="auto"/>
            </w:tcBorders>
            <w:shd w:val="clear" w:color="auto" w:fill="auto"/>
            <w:noWrap/>
            <w:vAlign w:val="bottom"/>
            <w:hideMark/>
          </w:tcPr>
          <w:p w14:paraId="1FCB351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Marco para segueta</w:t>
            </w:r>
          </w:p>
        </w:tc>
        <w:tc>
          <w:tcPr>
            <w:tcW w:w="2210" w:type="pct"/>
            <w:tcBorders>
              <w:top w:val="nil"/>
              <w:left w:val="nil"/>
              <w:bottom w:val="single" w:sz="4" w:space="0" w:color="auto"/>
              <w:right w:val="single" w:sz="4" w:space="0" w:color="auto"/>
            </w:tcBorders>
            <w:shd w:val="clear" w:color="auto" w:fill="auto"/>
            <w:noWrap/>
            <w:vAlign w:val="bottom"/>
            <w:hideMark/>
          </w:tcPr>
          <w:p w14:paraId="51C07A29"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Tipo profesional, en acero de alta tensión ajustable, diseño robusto ideal para trabajo pesado, para dos posiciones de la hoja de segueta de 12",  en 45° y 90°, mango ergonómico revestido en goma para mejor agarre y compartimiento para guardar las hojas.</w:t>
            </w:r>
          </w:p>
        </w:tc>
        <w:tc>
          <w:tcPr>
            <w:tcW w:w="395" w:type="pct"/>
            <w:tcBorders>
              <w:top w:val="nil"/>
              <w:left w:val="nil"/>
              <w:bottom w:val="single" w:sz="4" w:space="0" w:color="auto"/>
              <w:right w:val="single" w:sz="4" w:space="0" w:color="auto"/>
            </w:tcBorders>
            <w:shd w:val="clear" w:color="auto" w:fill="auto"/>
            <w:noWrap/>
            <w:vAlign w:val="bottom"/>
            <w:hideMark/>
          </w:tcPr>
          <w:p w14:paraId="601B69A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6B242E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4FBD7A13"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B0C1AF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8D5020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94</w:t>
            </w:r>
          </w:p>
        </w:tc>
        <w:tc>
          <w:tcPr>
            <w:tcW w:w="473" w:type="pct"/>
            <w:tcBorders>
              <w:top w:val="nil"/>
              <w:left w:val="nil"/>
              <w:bottom w:val="single" w:sz="4" w:space="0" w:color="auto"/>
              <w:right w:val="single" w:sz="4" w:space="0" w:color="auto"/>
            </w:tcBorders>
            <w:shd w:val="clear" w:color="auto" w:fill="auto"/>
            <w:noWrap/>
            <w:vAlign w:val="bottom"/>
            <w:hideMark/>
          </w:tcPr>
          <w:p w14:paraId="2EBCCAE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243385</w:t>
            </w:r>
          </w:p>
        </w:tc>
        <w:tc>
          <w:tcPr>
            <w:tcW w:w="473" w:type="pct"/>
            <w:tcBorders>
              <w:top w:val="nil"/>
              <w:left w:val="nil"/>
              <w:bottom w:val="single" w:sz="4" w:space="0" w:color="auto"/>
              <w:right w:val="single" w:sz="4" w:space="0" w:color="auto"/>
            </w:tcBorders>
            <w:shd w:val="clear" w:color="auto" w:fill="auto"/>
            <w:noWrap/>
            <w:vAlign w:val="bottom"/>
            <w:hideMark/>
          </w:tcPr>
          <w:p w14:paraId="1BC09E0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39121400</w:t>
            </w:r>
          </w:p>
        </w:tc>
        <w:tc>
          <w:tcPr>
            <w:tcW w:w="711" w:type="pct"/>
            <w:tcBorders>
              <w:top w:val="nil"/>
              <w:left w:val="nil"/>
              <w:bottom w:val="single" w:sz="4" w:space="0" w:color="auto"/>
              <w:right w:val="single" w:sz="4" w:space="0" w:color="auto"/>
            </w:tcBorders>
            <w:shd w:val="clear" w:color="auto" w:fill="auto"/>
            <w:noWrap/>
            <w:vAlign w:val="bottom"/>
            <w:hideMark/>
          </w:tcPr>
          <w:p w14:paraId="477BC039"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Multitomas</w:t>
            </w:r>
          </w:p>
        </w:tc>
        <w:tc>
          <w:tcPr>
            <w:tcW w:w="2210" w:type="pct"/>
            <w:tcBorders>
              <w:top w:val="nil"/>
              <w:left w:val="nil"/>
              <w:bottom w:val="single" w:sz="4" w:space="0" w:color="auto"/>
              <w:right w:val="single" w:sz="4" w:space="0" w:color="auto"/>
            </w:tcBorders>
            <w:shd w:val="clear" w:color="auto" w:fill="auto"/>
            <w:noWrap/>
            <w:vAlign w:val="bottom"/>
            <w:hideMark/>
          </w:tcPr>
          <w:p w14:paraId="718A1555"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Regleta Multitomas de 6 salidas,  120 v, potencia máxima 1800 Wat, 15 Amp, con polo a tierra, interruptor de encendido,  cable de 60 cm de largo.</w:t>
            </w:r>
          </w:p>
        </w:tc>
        <w:tc>
          <w:tcPr>
            <w:tcW w:w="395" w:type="pct"/>
            <w:tcBorders>
              <w:top w:val="nil"/>
              <w:left w:val="nil"/>
              <w:bottom w:val="single" w:sz="4" w:space="0" w:color="auto"/>
              <w:right w:val="single" w:sz="4" w:space="0" w:color="auto"/>
            </w:tcBorders>
            <w:shd w:val="clear" w:color="auto" w:fill="auto"/>
            <w:noWrap/>
            <w:vAlign w:val="bottom"/>
            <w:hideMark/>
          </w:tcPr>
          <w:p w14:paraId="59615AC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6E4A31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0C50990C"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84995F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A73DCC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95</w:t>
            </w:r>
          </w:p>
        </w:tc>
        <w:tc>
          <w:tcPr>
            <w:tcW w:w="473" w:type="pct"/>
            <w:tcBorders>
              <w:top w:val="nil"/>
              <w:left w:val="nil"/>
              <w:bottom w:val="single" w:sz="4" w:space="0" w:color="auto"/>
              <w:right w:val="single" w:sz="4" w:space="0" w:color="auto"/>
            </w:tcBorders>
            <w:shd w:val="clear" w:color="auto" w:fill="auto"/>
            <w:noWrap/>
            <w:vAlign w:val="bottom"/>
            <w:hideMark/>
          </w:tcPr>
          <w:p w14:paraId="79EAD1E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282909</w:t>
            </w:r>
          </w:p>
        </w:tc>
        <w:tc>
          <w:tcPr>
            <w:tcW w:w="473" w:type="pct"/>
            <w:tcBorders>
              <w:top w:val="nil"/>
              <w:left w:val="nil"/>
              <w:bottom w:val="single" w:sz="4" w:space="0" w:color="auto"/>
              <w:right w:val="single" w:sz="4" w:space="0" w:color="auto"/>
            </w:tcBorders>
            <w:shd w:val="clear" w:color="auto" w:fill="auto"/>
            <w:noWrap/>
            <w:vAlign w:val="bottom"/>
            <w:hideMark/>
          </w:tcPr>
          <w:p w14:paraId="4084846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25172502</w:t>
            </w:r>
          </w:p>
        </w:tc>
        <w:tc>
          <w:tcPr>
            <w:tcW w:w="711" w:type="pct"/>
            <w:tcBorders>
              <w:top w:val="nil"/>
              <w:left w:val="nil"/>
              <w:bottom w:val="single" w:sz="4" w:space="0" w:color="auto"/>
              <w:right w:val="single" w:sz="4" w:space="0" w:color="auto"/>
            </w:tcBorders>
            <w:shd w:val="clear" w:color="auto" w:fill="auto"/>
            <w:noWrap/>
            <w:vAlign w:val="bottom"/>
            <w:hideMark/>
          </w:tcPr>
          <w:p w14:paraId="36D867D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Neumático</w:t>
            </w:r>
          </w:p>
        </w:tc>
        <w:tc>
          <w:tcPr>
            <w:tcW w:w="2210" w:type="pct"/>
            <w:tcBorders>
              <w:top w:val="nil"/>
              <w:left w:val="nil"/>
              <w:bottom w:val="single" w:sz="4" w:space="0" w:color="auto"/>
              <w:right w:val="single" w:sz="4" w:space="0" w:color="auto"/>
            </w:tcBorders>
            <w:shd w:val="clear" w:color="auto" w:fill="auto"/>
            <w:noWrap/>
            <w:vAlign w:val="bottom"/>
            <w:hideMark/>
          </w:tcPr>
          <w:p w14:paraId="27139531"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Neumático delantero para llanta de 8"</w:t>
            </w:r>
          </w:p>
        </w:tc>
        <w:tc>
          <w:tcPr>
            <w:tcW w:w="395" w:type="pct"/>
            <w:tcBorders>
              <w:top w:val="nil"/>
              <w:left w:val="nil"/>
              <w:bottom w:val="single" w:sz="4" w:space="0" w:color="auto"/>
              <w:right w:val="single" w:sz="4" w:space="0" w:color="auto"/>
            </w:tcBorders>
            <w:shd w:val="clear" w:color="auto" w:fill="auto"/>
            <w:noWrap/>
            <w:vAlign w:val="bottom"/>
            <w:hideMark/>
          </w:tcPr>
          <w:p w14:paraId="354F519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EF9F11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15A1B92C"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05407B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A0AFB6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96</w:t>
            </w:r>
          </w:p>
        </w:tc>
        <w:tc>
          <w:tcPr>
            <w:tcW w:w="473" w:type="pct"/>
            <w:tcBorders>
              <w:top w:val="nil"/>
              <w:left w:val="nil"/>
              <w:bottom w:val="single" w:sz="4" w:space="0" w:color="auto"/>
              <w:right w:val="single" w:sz="4" w:space="0" w:color="auto"/>
            </w:tcBorders>
            <w:shd w:val="clear" w:color="auto" w:fill="auto"/>
            <w:noWrap/>
            <w:vAlign w:val="bottom"/>
            <w:hideMark/>
          </w:tcPr>
          <w:p w14:paraId="525C3E3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295164</w:t>
            </w:r>
          </w:p>
        </w:tc>
        <w:tc>
          <w:tcPr>
            <w:tcW w:w="473" w:type="pct"/>
            <w:tcBorders>
              <w:top w:val="nil"/>
              <w:left w:val="nil"/>
              <w:bottom w:val="single" w:sz="4" w:space="0" w:color="auto"/>
              <w:right w:val="single" w:sz="4" w:space="0" w:color="auto"/>
            </w:tcBorders>
            <w:shd w:val="clear" w:color="auto" w:fill="auto"/>
            <w:noWrap/>
            <w:vAlign w:val="bottom"/>
            <w:hideMark/>
          </w:tcPr>
          <w:p w14:paraId="37CBB7F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40173302</w:t>
            </w:r>
          </w:p>
        </w:tc>
        <w:tc>
          <w:tcPr>
            <w:tcW w:w="711" w:type="pct"/>
            <w:tcBorders>
              <w:top w:val="nil"/>
              <w:left w:val="nil"/>
              <w:bottom w:val="single" w:sz="4" w:space="0" w:color="auto"/>
              <w:right w:val="single" w:sz="4" w:space="0" w:color="auto"/>
            </w:tcBorders>
            <w:shd w:val="clear" w:color="auto" w:fill="auto"/>
            <w:noWrap/>
            <w:vAlign w:val="bottom"/>
            <w:hideMark/>
          </w:tcPr>
          <w:p w14:paraId="1D5D85D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Niple de acero galvanizado 1/2"</w:t>
            </w:r>
          </w:p>
        </w:tc>
        <w:tc>
          <w:tcPr>
            <w:tcW w:w="2210" w:type="pct"/>
            <w:tcBorders>
              <w:top w:val="nil"/>
              <w:left w:val="nil"/>
              <w:bottom w:val="single" w:sz="4" w:space="0" w:color="auto"/>
              <w:right w:val="single" w:sz="4" w:space="0" w:color="auto"/>
            </w:tcBorders>
            <w:shd w:val="clear" w:color="auto" w:fill="auto"/>
            <w:noWrap/>
            <w:vAlign w:val="bottom"/>
            <w:hideMark/>
          </w:tcPr>
          <w:p w14:paraId="27E3DC9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Niple de acero galvanizado resistente a la oxidación y corrosión de 1/2" roscable en los extremos, para aire comprimido por 10 cm de longitud</w:t>
            </w:r>
          </w:p>
        </w:tc>
        <w:tc>
          <w:tcPr>
            <w:tcW w:w="395" w:type="pct"/>
            <w:tcBorders>
              <w:top w:val="nil"/>
              <w:left w:val="nil"/>
              <w:bottom w:val="single" w:sz="4" w:space="0" w:color="auto"/>
              <w:right w:val="single" w:sz="4" w:space="0" w:color="auto"/>
            </w:tcBorders>
            <w:shd w:val="clear" w:color="auto" w:fill="auto"/>
            <w:noWrap/>
            <w:vAlign w:val="bottom"/>
            <w:hideMark/>
          </w:tcPr>
          <w:p w14:paraId="6B92B77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69540E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w:t>
            </w:r>
          </w:p>
        </w:tc>
        <w:tc>
          <w:tcPr>
            <w:tcW w:w="89" w:type="pct"/>
            <w:vAlign w:val="center"/>
            <w:hideMark/>
          </w:tcPr>
          <w:p w14:paraId="56E87EC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6E20C3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2B98BA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97</w:t>
            </w:r>
          </w:p>
        </w:tc>
        <w:tc>
          <w:tcPr>
            <w:tcW w:w="473" w:type="pct"/>
            <w:tcBorders>
              <w:top w:val="nil"/>
              <w:left w:val="nil"/>
              <w:bottom w:val="single" w:sz="4" w:space="0" w:color="auto"/>
              <w:right w:val="single" w:sz="4" w:space="0" w:color="auto"/>
            </w:tcBorders>
            <w:shd w:val="clear" w:color="auto" w:fill="auto"/>
            <w:noWrap/>
            <w:vAlign w:val="bottom"/>
            <w:hideMark/>
          </w:tcPr>
          <w:p w14:paraId="432FE6D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295164</w:t>
            </w:r>
          </w:p>
        </w:tc>
        <w:tc>
          <w:tcPr>
            <w:tcW w:w="473" w:type="pct"/>
            <w:tcBorders>
              <w:top w:val="nil"/>
              <w:left w:val="nil"/>
              <w:bottom w:val="single" w:sz="4" w:space="0" w:color="auto"/>
              <w:right w:val="single" w:sz="4" w:space="0" w:color="auto"/>
            </w:tcBorders>
            <w:shd w:val="clear" w:color="auto" w:fill="auto"/>
            <w:noWrap/>
            <w:vAlign w:val="bottom"/>
            <w:hideMark/>
          </w:tcPr>
          <w:p w14:paraId="1FB7265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40173302</w:t>
            </w:r>
          </w:p>
        </w:tc>
        <w:tc>
          <w:tcPr>
            <w:tcW w:w="711" w:type="pct"/>
            <w:tcBorders>
              <w:top w:val="nil"/>
              <w:left w:val="nil"/>
              <w:bottom w:val="single" w:sz="4" w:space="0" w:color="auto"/>
              <w:right w:val="single" w:sz="4" w:space="0" w:color="auto"/>
            </w:tcBorders>
            <w:shd w:val="clear" w:color="auto" w:fill="auto"/>
            <w:noWrap/>
            <w:vAlign w:val="bottom"/>
            <w:hideMark/>
          </w:tcPr>
          <w:p w14:paraId="50468A7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Niple de acero galvanizado 3/8"</w:t>
            </w:r>
          </w:p>
        </w:tc>
        <w:tc>
          <w:tcPr>
            <w:tcW w:w="2210" w:type="pct"/>
            <w:tcBorders>
              <w:top w:val="nil"/>
              <w:left w:val="nil"/>
              <w:bottom w:val="single" w:sz="4" w:space="0" w:color="auto"/>
              <w:right w:val="single" w:sz="4" w:space="0" w:color="auto"/>
            </w:tcBorders>
            <w:shd w:val="clear" w:color="auto" w:fill="auto"/>
            <w:noWrap/>
            <w:vAlign w:val="bottom"/>
            <w:hideMark/>
          </w:tcPr>
          <w:p w14:paraId="3D3B7756"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Niple de acero galvanizado resistente a la oxidación y corrosión de 3/8" roscable en los extremos, para aire comprimido por 10 cm de longitud</w:t>
            </w:r>
          </w:p>
        </w:tc>
        <w:tc>
          <w:tcPr>
            <w:tcW w:w="395" w:type="pct"/>
            <w:tcBorders>
              <w:top w:val="nil"/>
              <w:left w:val="nil"/>
              <w:bottom w:val="single" w:sz="4" w:space="0" w:color="auto"/>
              <w:right w:val="single" w:sz="4" w:space="0" w:color="auto"/>
            </w:tcBorders>
            <w:shd w:val="clear" w:color="auto" w:fill="auto"/>
            <w:noWrap/>
            <w:vAlign w:val="bottom"/>
            <w:hideMark/>
          </w:tcPr>
          <w:p w14:paraId="2D5DF23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822D96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w:t>
            </w:r>
          </w:p>
        </w:tc>
        <w:tc>
          <w:tcPr>
            <w:tcW w:w="89" w:type="pct"/>
            <w:vAlign w:val="center"/>
            <w:hideMark/>
          </w:tcPr>
          <w:p w14:paraId="3BFA92E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878AA7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8FAAC0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98</w:t>
            </w:r>
          </w:p>
        </w:tc>
        <w:tc>
          <w:tcPr>
            <w:tcW w:w="473" w:type="pct"/>
            <w:tcBorders>
              <w:top w:val="nil"/>
              <w:left w:val="nil"/>
              <w:bottom w:val="single" w:sz="4" w:space="0" w:color="auto"/>
              <w:right w:val="single" w:sz="4" w:space="0" w:color="auto"/>
            </w:tcBorders>
            <w:shd w:val="clear" w:color="auto" w:fill="auto"/>
            <w:noWrap/>
            <w:vAlign w:val="bottom"/>
            <w:hideMark/>
          </w:tcPr>
          <w:p w14:paraId="43A7A9B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287798</w:t>
            </w:r>
          </w:p>
        </w:tc>
        <w:tc>
          <w:tcPr>
            <w:tcW w:w="473" w:type="pct"/>
            <w:tcBorders>
              <w:top w:val="nil"/>
              <w:left w:val="nil"/>
              <w:bottom w:val="single" w:sz="4" w:space="0" w:color="auto"/>
              <w:right w:val="single" w:sz="4" w:space="0" w:color="auto"/>
            </w:tcBorders>
            <w:shd w:val="clear" w:color="auto" w:fill="auto"/>
            <w:noWrap/>
            <w:vAlign w:val="bottom"/>
            <w:hideMark/>
          </w:tcPr>
          <w:p w14:paraId="1227C64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30102306</w:t>
            </w:r>
          </w:p>
        </w:tc>
        <w:tc>
          <w:tcPr>
            <w:tcW w:w="711" w:type="pct"/>
            <w:tcBorders>
              <w:top w:val="nil"/>
              <w:left w:val="nil"/>
              <w:bottom w:val="single" w:sz="4" w:space="0" w:color="auto"/>
              <w:right w:val="single" w:sz="4" w:space="0" w:color="auto"/>
            </w:tcBorders>
            <w:shd w:val="clear" w:color="auto" w:fill="auto"/>
            <w:noWrap/>
            <w:vAlign w:val="bottom"/>
            <w:hideMark/>
          </w:tcPr>
          <w:p w14:paraId="1AED522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Perfil de aluminio estructural</w:t>
            </w:r>
          </w:p>
        </w:tc>
        <w:tc>
          <w:tcPr>
            <w:tcW w:w="2210" w:type="pct"/>
            <w:tcBorders>
              <w:top w:val="nil"/>
              <w:left w:val="nil"/>
              <w:bottom w:val="single" w:sz="4" w:space="0" w:color="auto"/>
              <w:right w:val="single" w:sz="4" w:space="0" w:color="auto"/>
            </w:tcBorders>
            <w:shd w:val="clear" w:color="auto" w:fill="auto"/>
            <w:noWrap/>
            <w:vAlign w:val="bottom"/>
            <w:hideMark/>
          </w:tcPr>
          <w:p w14:paraId="1D747D67"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Perfil de aluminio estructural ranurado de 45x45 mm con ranura de 10 mm, seccionado a los 4 metros.</w:t>
            </w:r>
          </w:p>
        </w:tc>
        <w:tc>
          <w:tcPr>
            <w:tcW w:w="395" w:type="pct"/>
            <w:tcBorders>
              <w:top w:val="nil"/>
              <w:left w:val="nil"/>
              <w:bottom w:val="single" w:sz="4" w:space="0" w:color="auto"/>
              <w:right w:val="single" w:sz="4" w:space="0" w:color="auto"/>
            </w:tcBorders>
            <w:shd w:val="clear" w:color="auto" w:fill="auto"/>
            <w:noWrap/>
            <w:vAlign w:val="bottom"/>
            <w:hideMark/>
          </w:tcPr>
          <w:p w14:paraId="18FBA1D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87CDBF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w:t>
            </w:r>
          </w:p>
        </w:tc>
        <w:tc>
          <w:tcPr>
            <w:tcW w:w="89" w:type="pct"/>
            <w:vAlign w:val="center"/>
            <w:hideMark/>
          </w:tcPr>
          <w:p w14:paraId="390FA6A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927DC7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83126C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99</w:t>
            </w:r>
          </w:p>
        </w:tc>
        <w:tc>
          <w:tcPr>
            <w:tcW w:w="473" w:type="pct"/>
            <w:tcBorders>
              <w:top w:val="nil"/>
              <w:left w:val="nil"/>
              <w:bottom w:val="single" w:sz="4" w:space="0" w:color="auto"/>
              <w:right w:val="single" w:sz="4" w:space="0" w:color="auto"/>
            </w:tcBorders>
            <w:shd w:val="clear" w:color="auto" w:fill="auto"/>
            <w:noWrap/>
            <w:vAlign w:val="bottom"/>
            <w:hideMark/>
          </w:tcPr>
          <w:p w14:paraId="50A9379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278420</w:t>
            </w:r>
          </w:p>
        </w:tc>
        <w:tc>
          <w:tcPr>
            <w:tcW w:w="473" w:type="pct"/>
            <w:tcBorders>
              <w:top w:val="nil"/>
              <w:left w:val="nil"/>
              <w:bottom w:val="single" w:sz="4" w:space="0" w:color="auto"/>
              <w:right w:val="single" w:sz="4" w:space="0" w:color="auto"/>
            </w:tcBorders>
            <w:shd w:val="clear" w:color="auto" w:fill="auto"/>
            <w:noWrap/>
            <w:vAlign w:val="bottom"/>
            <w:hideMark/>
          </w:tcPr>
          <w:p w14:paraId="06C6AED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30103102</w:t>
            </w:r>
          </w:p>
        </w:tc>
        <w:tc>
          <w:tcPr>
            <w:tcW w:w="711" w:type="pct"/>
            <w:tcBorders>
              <w:top w:val="nil"/>
              <w:left w:val="nil"/>
              <w:bottom w:val="single" w:sz="4" w:space="0" w:color="auto"/>
              <w:right w:val="single" w:sz="4" w:space="0" w:color="auto"/>
            </w:tcBorders>
            <w:shd w:val="clear" w:color="auto" w:fill="auto"/>
            <w:noWrap/>
            <w:vAlign w:val="bottom"/>
            <w:hideMark/>
          </w:tcPr>
          <w:p w14:paraId="0F2F3CA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Perfil de carrilera liviana ABM</w:t>
            </w:r>
          </w:p>
        </w:tc>
        <w:tc>
          <w:tcPr>
            <w:tcW w:w="2210" w:type="pct"/>
            <w:tcBorders>
              <w:top w:val="nil"/>
              <w:left w:val="nil"/>
              <w:bottom w:val="single" w:sz="4" w:space="0" w:color="auto"/>
              <w:right w:val="single" w:sz="4" w:space="0" w:color="auto"/>
            </w:tcBorders>
            <w:shd w:val="clear" w:color="auto" w:fill="auto"/>
            <w:noWrap/>
            <w:vAlign w:val="bottom"/>
            <w:hideMark/>
          </w:tcPr>
          <w:p w14:paraId="2236FA36"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Carrilera en aluminio liviana ABM para aplicación en la construcción de ventanas, divisiones, entre paños, puertas corredizas. longitud de 6 metros por cada perfil.</w:t>
            </w:r>
          </w:p>
        </w:tc>
        <w:tc>
          <w:tcPr>
            <w:tcW w:w="395" w:type="pct"/>
            <w:tcBorders>
              <w:top w:val="nil"/>
              <w:left w:val="nil"/>
              <w:bottom w:val="single" w:sz="4" w:space="0" w:color="auto"/>
              <w:right w:val="single" w:sz="4" w:space="0" w:color="auto"/>
            </w:tcBorders>
            <w:shd w:val="clear" w:color="auto" w:fill="auto"/>
            <w:noWrap/>
            <w:vAlign w:val="bottom"/>
            <w:hideMark/>
          </w:tcPr>
          <w:p w14:paraId="3229A2C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256E99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5B4B0C68"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7B7149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9423E5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100</w:t>
            </w:r>
          </w:p>
        </w:tc>
        <w:tc>
          <w:tcPr>
            <w:tcW w:w="473" w:type="pct"/>
            <w:tcBorders>
              <w:top w:val="nil"/>
              <w:left w:val="nil"/>
              <w:bottom w:val="single" w:sz="4" w:space="0" w:color="auto"/>
              <w:right w:val="single" w:sz="4" w:space="0" w:color="auto"/>
            </w:tcBorders>
            <w:shd w:val="clear" w:color="auto" w:fill="auto"/>
            <w:noWrap/>
            <w:vAlign w:val="bottom"/>
            <w:hideMark/>
          </w:tcPr>
          <w:p w14:paraId="3D5E596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295038</w:t>
            </w:r>
          </w:p>
        </w:tc>
        <w:tc>
          <w:tcPr>
            <w:tcW w:w="473" w:type="pct"/>
            <w:tcBorders>
              <w:top w:val="nil"/>
              <w:left w:val="nil"/>
              <w:bottom w:val="single" w:sz="4" w:space="0" w:color="auto"/>
              <w:right w:val="single" w:sz="4" w:space="0" w:color="auto"/>
            </w:tcBorders>
            <w:shd w:val="clear" w:color="auto" w:fill="auto"/>
            <w:noWrap/>
            <w:vAlign w:val="bottom"/>
            <w:hideMark/>
          </w:tcPr>
          <w:p w14:paraId="6798E7C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31132300</w:t>
            </w:r>
          </w:p>
        </w:tc>
        <w:tc>
          <w:tcPr>
            <w:tcW w:w="711" w:type="pct"/>
            <w:tcBorders>
              <w:top w:val="nil"/>
              <w:left w:val="nil"/>
              <w:bottom w:val="single" w:sz="4" w:space="0" w:color="auto"/>
              <w:right w:val="single" w:sz="4" w:space="0" w:color="auto"/>
            </w:tcBorders>
            <w:shd w:val="clear" w:color="auto" w:fill="auto"/>
            <w:noWrap/>
            <w:vAlign w:val="bottom"/>
            <w:hideMark/>
          </w:tcPr>
          <w:p w14:paraId="6FFFFCC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Perfil de moldura ABM liviana</w:t>
            </w:r>
          </w:p>
        </w:tc>
        <w:tc>
          <w:tcPr>
            <w:tcW w:w="2210" w:type="pct"/>
            <w:tcBorders>
              <w:top w:val="nil"/>
              <w:left w:val="nil"/>
              <w:bottom w:val="single" w:sz="4" w:space="0" w:color="auto"/>
              <w:right w:val="single" w:sz="4" w:space="0" w:color="auto"/>
            </w:tcBorders>
            <w:shd w:val="clear" w:color="auto" w:fill="auto"/>
            <w:noWrap/>
            <w:vAlign w:val="bottom"/>
            <w:hideMark/>
          </w:tcPr>
          <w:p w14:paraId="4A914F6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Perfil de moldura de aluminio liviano ABM para aplicaciones en la construcción de ventanas, divisiones, entre paños. perfil por 6 metros de longitud.</w:t>
            </w:r>
          </w:p>
        </w:tc>
        <w:tc>
          <w:tcPr>
            <w:tcW w:w="395" w:type="pct"/>
            <w:tcBorders>
              <w:top w:val="nil"/>
              <w:left w:val="nil"/>
              <w:bottom w:val="single" w:sz="4" w:space="0" w:color="auto"/>
              <w:right w:val="single" w:sz="4" w:space="0" w:color="auto"/>
            </w:tcBorders>
            <w:shd w:val="clear" w:color="auto" w:fill="auto"/>
            <w:noWrap/>
            <w:vAlign w:val="bottom"/>
            <w:hideMark/>
          </w:tcPr>
          <w:p w14:paraId="43A139F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B391D4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7926271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A875AE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59EDB1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101</w:t>
            </w:r>
          </w:p>
        </w:tc>
        <w:tc>
          <w:tcPr>
            <w:tcW w:w="473" w:type="pct"/>
            <w:tcBorders>
              <w:top w:val="nil"/>
              <w:left w:val="nil"/>
              <w:bottom w:val="single" w:sz="4" w:space="0" w:color="auto"/>
              <w:right w:val="single" w:sz="4" w:space="0" w:color="auto"/>
            </w:tcBorders>
            <w:shd w:val="clear" w:color="auto" w:fill="auto"/>
            <w:noWrap/>
            <w:vAlign w:val="bottom"/>
            <w:hideMark/>
          </w:tcPr>
          <w:p w14:paraId="4A49196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281568</w:t>
            </w:r>
          </w:p>
        </w:tc>
        <w:tc>
          <w:tcPr>
            <w:tcW w:w="473" w:type="pct"/>
            <w:tcBorders>
              <w:top w:val="nil"/>
              <w:left w:val="nil"/>
              <w:bottom w:val="single" w:sz="4" w:space="0" w:color="auto"/>
              <w:right w:val="single" w:sz="4" w:space="0" w:color="auto"/>
            </w:tcBorders>
            <w:shd w:val="clear" w:color="auto" w:fill="auto"/>
            <w:noWrap/>
            <w:vAlign w:val="bottom"/>
            <w:hideMark/>
          </w:tcPr>
          <w:p w14:paraId="7160D99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27111515</w:t>
            </w:r>
          </w:p>
        </w:tc>
        <w:tc>
          <w:tcPr>
            <w:tcW w:w="711" w:type="pct"/>
            <w:tcBorders>
              <w:top w:val="nil"/>
              <w:left w:val="nil"/>
              <w:bottom w:val="single" w:sz="4" w:space="0" w:color="auto"/>
              <w:right w:val="single" w:sz="4" w:space="0" w:color="auto"/>
            </w:tcBorders>
            <w:shd w:val="clear" w:color="auto" w:fill="auto"/>
            <w:noWrap/>
            <w:vAlign w:val="bottom"/>
            <w:hideMark/>
          </w:tcPr>
          <w:p w14:paraId="2B8846C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Perforador manual</w:t>
            </w:r>
          </w:p>
        </w:tc>
        <w:tc>
          <w:tcPr>
            <w:tcW w:w="2210" w:type="pct"/>
            <w:tcBorders>
              <w:top w:val="nil"/>
              <w:left w:val="nil"/>
              <w:bottom w:val="single" w:sz="4" w:space="0" w:color="auto"/>
              <w:right w:val="single" w:sz="4" w:space="0" w:color="auto"/>
            </w:tcBorders>
            <w:shd w:val="clear" w:color="auto" w:fill="auto"/>
            <w:noWrap/>
            <w:vAlign w:val="bottom"/>
            <w:hideMark/>
          </w:tcPr>
          <w:p w14:paraId="261020B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Berbiquí o villamarquín, tipo profesional, de 12 pulgadas, con mango o barril  y soporte o manivela en madera.</w:t>
            </w:r>
          </w:p>
        </w:tc>
        <w:tc>
          <w:tcPr>
            <w:tcW w:w="395" w:type="pct"/>
            <w:tcBorders>
              <w:top w:val="nil"/>
              <w:left w:val="nil"/>
              <w:bottom w:val="single" w:sz="4" w:space="0" w:color="auto"/>
              <w:right w:val="single" w:sz="4" w:space="0" w:color="auto"/>
            </w:tcBorders>
            <w:shd w:val="clear" w:color="auto" w:fill="auto"/>
            <w:noWrap/>
            <w:vAlign w:val="bottom"/>
            <w:hideMark/>
          </w:tcPr>
          <w:p w14:paraId="53C450A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D5691F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6D29E01B"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516E09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5B81E5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102</w:t>
            </w:r>
          </w:p>
        </w:tc>
        <w:tc>
          <w:tcPr>
            <w:tcW w:w="473" w:type="pct"/>
            <w:tcBorders>
              <w:top w:val="nil"/>
              <w:left w:val="nil"/>
              <w:bottom w:val="single" w:sz="4" w:space="0" w:color="auto"/>
              <w:right w:val="single" w:sz="4" w:space="0" w:color="auto"/>
            </w:tcBorders>
            <w:shd w:val="clear" w:color="auto" w:fill="auto"/>
            <w:noWrap/>
            <w:vAlign w:val="bottom"/>
            <w:hideMark/>
          </w:tcPr>
          <w:p w14:paraId="7370231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275868</w:t>
            </w:r>
          </w:p>
        </w:tc>
        <w:tc>
          <w:tcPr>
            <w:tcW w:w="473" w:type="pct"/>
            <w:tcBorders>
              <w:top w:val="nil"/>
              <w:left w:val="nil"/>
              <w:bottom w:val="single" w:sz="4" w:space="0" w:color="auto"/>
              <w:right w:val="single" w:sz="4" w:space="0" w:color="auto"/>
            </w:tcBorders>
            <w:shd w:val="clear" w:color="auto" w:fill="auto"/>
            <w:noWrap/>
            <w:vAlign w:val="bottom"/>
            <w:hideMark/>
          </w:tcPr>
          <w:p w14:paraId="2FFF8B3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27110000</w:t>
            </w:r>
          </w:p>
        </w:tc>
        <w:tc>
          <w:tcPr>
            <w:tcW w:w="711" w:type="pct"/>
            <w:tcBorders>
              <w:top w:val="nil"/>
              <w:left w:val="nil"/>
              <w:bottom w:val="single" w:sz="4" w:space="0" w:color="auto"/>
              <w:right w:val="single" w:sz="4" w:space="0" w:color="auto"/>
            </w:tcBorders>
            <w:shd w:val="clear" w:color="auto" w:fill="auto"/>
            <w:noWrap/>
            <w:vAlign w:val="bottom"/>
            <w:hideMark/>
          </w:tcPr>
          <w:p w14:paraId="798B9C4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Pie regulabe en Nylon</w:t>
            </w:r>
          </w:p>
        </w:tc>
        <w:tc>
          <w:tcPr>
            <w:tcW w:w="2210" w:type="pct"/>
            <w:tcBorders>
              <w:top w:val="nil"/>
              <w:left w:val="nil"/>
              <w:bottom w:val="single" w:sz="4" w:space="0" w:color="auto"/>
              <w:right w:val="single" w:sz="4" w:space="0" w:color="auto"/>
            </w:tcBorders>
            <w:shd w:val="clear" w:color="auto" w:fill="auto"/>
            <w:noWrap/>
            <w:vAlign w:val="bottom"/>
            <w:hideMark/>
          </w:tcPr>
          <w:p w14:paraId="7BF6786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Pie regulable en Nylon para perfil de aluminio estructural de 45x45 mm.</w:t>
            </w:r>
          </w:p>
        </w:tc>
        <w:tc>
          <w:tcPr>
            <w:tcW w:w="395" w:type="pct"/>
            <w:tcBorders>
              <w:top w:val="nil"/>
              <w:left w:val="nil"/>
              <w:bottom w:val="single" w:sz="4" w:space="0" w:color="auto"/>
              <w:right w:val="single" w:sz="4" w:space="0" w:color="auto"/>
            </w:tcBorders>
            <w:shd w:val="clear" w:color="auto" w:fill="auto"/>
            <w:noWrap/>
            <w:vAlign w:val="bottom"/>
            <w:hideMark/>
          </w:tcPr>
          <w:p w14:paraId="3976CF8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E04577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w:t>
            </w:r>
          </w:p>
        </w:tc>
        <w:tc>
          <w:tcPr>
            <w:tcW w:w="89" w:type="pct"/>
            <w:vAlign w:val="center"/>
            <w:hideMark/>
          </w:tcPr>
          <w:p w14:paraId="279C5FE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E1AEF0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9B25D3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103</w:t>
            </w:r>
          </w:p>
        </w:tc>
        <w:tc>
          <w:tcPr>
            <w:tcW w:w="473" w:type="pct"/>
            <w:tcBorders>
              <w:top w:val="nil"/>
              <w:left w:val="nil"/>
              <w:bottom w:val="single" w:sz="4" w:space="0" w:color="auto"/>
              <w:right w:val="single" w:sz="4" w:space="0" w:color="auto"/>
            </w:tcBorders>
            <w:shd w:val="clear" w:color="auto" w:fill="auto"/>
            <w:noWrap/>
            <w:vAlign w:val="bottom"/>
            <w:hideMark/>
          </w:tcPr>
          <w:p w14:paraId="5AADE8F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231894</w:t>
            </w:r>
          </w:p>
        </w:tc>
        <w:tc>
          <w:tcPr>
            <w:tcW w:w="473" w:type="pct"/>
            <w:tcBorders>
              <w:top w:val="nil"/>
              <w:left w:val="nil"/>
              <w:bottom w:val="single" w:sz="4" w:space="0" w:color="auto"/>
              <w:right w:val="single" w:sz="4" w:space="0" w:color="auto"/>
            </w:tcBorders>
            <w:shd w:val="clear" w:color="auto" w:fill="auto"/>
            <w:noWrap/>
            <w:vAlign w:val="bottom"/>
            <w:hideMark/>
          </w:tcPr>
          <w:p w14:paraId="5CCED5C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30102206</w:t>
            </w:r>
          </w:p>
        </w:tc>
        <w:tc>
          <w:tcPr>
            <w:tcW w:w="711" w:type="pct"/>
            <w:tcBorders>
              <w:top w:val="nil"/>
              <w:left w:val="nil"/>
              <w:bottom w:val="single" w:sz="4" w:space="0" w:color="auto"/>
              <w:right w:val="single" w:sz="4" w:space="0" w:color="auto"/>
            </w:tcBorders>
            <w:shd w:val="clear" w:color="auto" w:fill="auto"/>
            <w:noWrap/>
            <w:vAlign w:val="bottom"/>
            <w:hideMark/>
          </w:tcPr>
          <w:p w14:paraId="05EBCD7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Placas de aluminio </w:t>
            </w:r>
            <w:r w:rsidRPr="0068020C">
              <w:rPr>
                <w:rFonts w:ascii="Arial" w:eastAsia="Times New Roman" w:hAnsi="Arial" w:cs="Arial"/>
                <w:color w:val="000000"/>
                <w:sz w:val="14"/>
                <w:szCs w:val="14"/>
                <w:lang w:eastAsia="es-CO"/>
              </w:rPr>
              <w:lastRenderedPageBreak/>
              <w:t>"Duraluminio 7075"</w:t>
            </w:r>
          </w:p>
        </w:tc>
        <w:tc>
          <w:tcPr>
            <w:tcW w:w="2210" w:type="pct"/>
            <w:tcBorders>
              <w:top w:val="nil"/>
              <w:left w:val="nil"/>
              <w:bottom w:val="single" w:sz="4" w:space="0" w:color="auto"/>
              <w:right w:val="single" w:sz="4" w:space="0" w:color="auto"/>
            </w:tcBorders>
            <w:shd w:val="clear" w:color="auto" w:fill="auto"/>
            <w:noWrap/>
            <w:vAlign w:val="bottom"/>
            <w:hideMark/>
          </w:tcPr>
          <w:p w14:paraId="423550F3"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lastRenderedPageBreak/>
              <w:t xml:space="preserve">Aleación de aluminio duraluminio con propiedades a la tracción,  mecanización, con aplicaciones para moldes </w:t>
            </w:r>
            <w:r w:rsidRPr="0068020C">
              <w:rPr>
                <w:rFonts w:ascii="Arial" w:eastAsia="Times New Roman" w:hAnsi="Arial" w:cs="Arial"/>
                <w:color w:val="000000"/>
                <w:sz w:val="14"/>
                <w:szCs w:val="14"/>
                <w:lang w:eastAsia="es-CO"/>
              </w:rPr>
              <w:lastRenderedPageBreak/>
              <w:t>termoformados y soplado de 40x40x10 cm o 100 x 400 x 400 mm.</w:t>
            </w:r>
          </w:p>
        </w:tc>
        <w:tc>
          <w:tcPr>
            <w:tcW w:w="395" w:type="pct"/>
            <w:tcBorders>
              <w:top w:val="nil"/>
              <w:left w:val="nil"/>
              <w:bottom w:val="single" w:sz="4" w:space="0" w:color="auto"/>
              <w:right w:val="single" w:sz="4" w:space="0" w:color="auto"/>
            </w:tcBorders>
            <w:shd w:val="clear" w:color="auto" w:fill="auto"/>
            <w:noWrap/>
            <w:vAlign w:val="bottom"/>
            <w:hideMark/>
          </w:tcPr>
          <w:p w14:paraId="126F5F8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lastRenderedPageBreak/>
              <w:t>Unidad</w:t>
            </w:r>
          </w:p>
        </w:tc>
        <w:tc>
          <w:tcPr>
            <w:tcW w:w="372" w:type="pct"/>
            <w:tcBorders>
              <w:top w:val="nil"/>
              <w:left w:val="nil"/>
              <w:bottom w:val="single" w:sz="8" w:space="0" w:color="auto"/>
              <w:right w:val="single" w:sz="8" w:space="0" w:color="auto"/>
            </w:tcBorders>
            <w:shd w:val="clear" w:color="auto" w:fill="auto"/>
            <w:vAlign w:val="center"/>
            <w:hideMark/>
          </w:tcPr>
          <w:p w14:paraId="55AFC0E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w:t>
            </w:r>
          </w:p>
        </w:tc>
        <w:tc>
          <w:tcPr>
            <w:tcW w:w="89" w:type="pct"/>
            <w:vAlign w:val="center"/>
            <w:hideMark/>
          </w:tcPr>
          <w:p w14:paraId="52889DC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4351CA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A4FED4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104</w:t>
            </w:r>
          </w:p>
        </w:tc>
        <w:tc>
          <w:tcPr>
            <w:tcW w:w="473" w:type="pct"/>
            <w:tcBorders>
              <w:top w:val="nil"/>
              <w:left w:val="nil"/>
              <w:bottom w:val="single" w:sz="4" w:space="0" w:color="auto"/>
              <w:right w:val="single" w:sz="4" w:space="0" w:color="auto"/>
            </w:tcBorders>
            <w:shd w:val="clear" w:color="auto" w:fill="auto"/>
            <w:noWrap/>
            <w:vAlign w:val="bottom"/>
            <w:hideMark/>
          </w:tcPr>
          <w:p w14:paraId="774E968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283723</w:t>
            </w:r>
          </w:p>
        </w:tc>
        <w:tc>
          <w:tcPr>
            <w:tcW w:w="473" w:type="pct"/>
            <w:tcBorders>
              <w:top w:val="nil"/>
              <w:left w:val="nil"/>
              <w:bottom w:val="single" w:sz="4" w:space="0" w:color="auto"/>
              <w:right w:val="single" w:sz="4" w:space="0" w:color="auto"/>
            </w:tcBorders>
            <w:shd w:val="clear" w:color="auto" w:fill="auto"/>
            <w:noWrap/>
            <w:vAlign w:val="bottom"/>
            <w:hideMark/>
          </w:tcPr>
          <w:p w14:paraId="1CF2B6A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30141702</w:t>
            </w:r>
          </w:p>
        </w:tc>
        <w:tc>
          <w:tcPr>
            <w:tcW w:w="711" w:type="pct"/>
            <w:tcBorders>
              <w:top w:val="nil"/>
              <w:left w:val="nil"/>
              <w:bottom w:val="single" w:sz="4" w:space="0" w:color="auto"/>
              <w:right w:val="single" w:sz="4" w:space="0" w:color="auto"/>
            </w:tcBorders>
            <w:shd w:val="clear" w:color="auto" w:fill="auto"/>
            <w:noWrap/>
            <w:vAlign w:val="bottom"/>
            <w:hideMark/>
          </w:tcPr>
          <w:p w14:paraId="2656024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Plástico</w:t>
            </w:r>
          </w:p>
        </w:tc>
        <w:tc>
          <w:tcPr>
            <w:tcW w:w="2210" w:type="pct"/>
            <w:tcBorders>
              <w:top w:val="nil"/>
              <w:left w:val="nil"/>
              <w:bottom w:val="single" w:sz="4" w:space="0" w:color="auto"/>
              <w:right w:val="single" w:sz="4" w:space="0" w:color="auto"/>
            </w:tcBorders>
            <w:shd w:val="clear" w:color="auto" w:fill="auto"/>
            <w:noWrap/>
            <w:vAlign w:val="bottom"/>
            <w:hideMark/>
          </w:tcPr>
          <w:p w14:paraId="4CA14C6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Color negro, calibre 6, rollo x 50 m (aproximados 70 Kg), ancho 8 m</w:t>
            </w:r>
          </w:p>
        </w:tc>
        <w:tc>
          <w:tcPr>
            <w:tcW w:w="395" w:type="pct"/>
            <w:tcBorders>
              <w:top w:val="nil"/>
              <w:left w:val="nil"/>
              <w:bottom w:val="single" w:sz="4" w:space="0" w:color="auto"/>
              <w:right w:val="single" w:sz="4" w:space="0" w:color="auto"/>
            </w:tcBorders>
            <w:shd w:val="clear" w:color="auto" w:fill="auto"/>
            <w:noWrap/>
            <w:vAlign w:val="bottom"/>
            <w:hideMark/>
          </w:tcPr>
          <w:p w14:paraId="62FE097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Rollo</w:t>
            </w:r>
          </w:p>
        </w:tc>
        <w:tc>
          <w:tcPr>
            <w:tcW w:w="372" w:type="pct"/>
            <w:tcBorders>
              <w:top w:val="nil"/>
              <w:left w:val="nil"/>
              <w:bottom w:val="single" w:sz="8" w:space="0" w:color="auto"/>
              <w:right w:val="single" w:sz="8" w:space="0" w:color="auto"/>
            </w:tcBorders>
            <w:shd w:val="clear" w:color="auto" w:fill="auto"/>
            <w:vAlign w:val="center"/>
            <w:hideMark/>
          </w:tcPr>
          <w:p w14:paraId="46BE6E4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w:t>
            </w:r>
          </w:p>
        </w:tc>
        <w:tc>
          <w:tcPr>
            <w:tcW w:w="89" w:type="pct"/>
            <w:vAlign w:val="center"/>
            <w:hideMark/>
          </w:tcPr>
          <w:p w14:paraId="12997549"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AF3044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49A0AA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105</w:t>
            </w:r>
          </w:p>
        </w:tc>
        <w:tc>
          <w:tcPr>
            <w:tcW w:w="473" w:type="pct"/>
            <w:tcBorders>
              <w:top w:val="nil"/>
              <w:left w:val="nil"/>
              <w:bottom w:val="single" w:sz="4" w:space="0" w:color="auto"/>
              <w:right w:val="single" w:sz="4" w:space="0" w:color="auto"/>
            </w:tcBorders>
            <w:shd w:val="clear" w:color="auto" w:fill="auto"/>
            <w:noWrap/>
            <w:vAlign w:val="center"/>
            <w:hideMark/>
          </w:tcPr>
          <w:p w14:paraId="4497F23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300836</w:t>
            </w:r>
          </w:p>
        </w:tc>
        <w:tc>
          <w:tcPr>
            <w:tcW w:w="473" w:type="pct"/>
            <w:tcBorders>
              <w:top w:val="nil"/>
              <w:left w:val="nil"/>
              <w:bottom w:val="single" w:sz="4" w:space="0" w:color="auto"/>
              <w:right w:val="single" w:sz="4" w:space="0" w:color="auto"/>
            </w:tcBorders>
            <w:shd w:val="clear" w:color="auto" w:fill="auto"/>
            <w:noWrap/>
            <w:vAlign w:val="bottom"/>
            <w:hideMark/>
          </w:tcPr>
          <w:p w14:paraId="1434661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393CB9E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Puntilla</w:t>
            </w:r>
          </w:p>
        </w:tc>
        <w:tc>
          <w:tcPr>
            <w:tcW w:w="2210" w:type="pct"/>
            <w:tcBorders>
              <w:top w:val="nil"/>
              <w:left w:val="nil"/>
              <w:bottom w:val="single" w:sz="4" w:space="0" w:color="auto"/>
              <w:right w:val="single" w:sz="4" w:space="0" w:color="auto"/>
            </w:tcBorders>
            <w:shd w:val="clear" w:color="auto" w:fill="auto"/>
            <w:noWrap/>
            <w:vAlign w:val="bottom"/>
            <w:hideMark/>
          </w:tcPr>
          <w:p w14:paraId="69B57676"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Largo 2", con cabeza material acero galvanizado, para madera, x libra.</w:t>
            </w:r>
          </w:p>
        </w:tc>
        <w:tc>
          <w:tcPr>
            <w:tcW w:w="395" w:type="pct"/>
            <w:tcBorders>
              <w:top w:val="nil"/>
              <w:left w:val="nil"/>
              <w:bottom w:val="single" w:sz="4" w:space="0" w:color="auto"/>
              <w:right w:val="single" w:sz="4" w:space="0" w:color="auto"/>
            </w:tcBorders>
            <w:shd w:val="clear" w:color="auto" w:fill="auto"/>
            <w:noWrap/>
            <w:vAlign w:val="bottom"/>
            <w:hideMark/>
          </w:tcPr>
          <w:p w14:paraId="718E840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36AECD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380D8D5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932A58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7F856A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106</w:t>
            </w:r>
          </w:p>
        </w:tc>
        <w:tc>
          <w:tcPr>
            <w:tcW w:w="473" w:type="pct"/>
            <w:tcBorders>
              <w:top w:val="nil"/>
              <w:left w:val="nil"/>
              <w:bottom w:val="single" w:sz="4" w:space="0" w:color="auto"/>
              <w:right w:val="single" w:sz="4" w:space="0" w:color="auto"/>
            </w:tcBorders>
            <w:shd w:val="clear" w:color="auto" w:fill="auto"/>
            <w:noWrap/>
            <w:vAlign w:val="bottom"/>
            <w:hideMark/>
          </w:tcPr>
          <w:p w14:paraId="6D20774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294231</w:t>
            </w:r>
          </w:p>
        </w:tc>
        <w:tc>
          <w:tcPr>
            <w:tcW w:w="473" w:type="pct"/>
            <w:tcBorders>
              <w:top w:val="nil"/>
              <w:left w:val="nil"/>
              <w:bottom w:val="single" w:sz="4" w:space="0" w:color="auto"/>
              <w:right w:val="single" w:sz="4" w:space="0" w:color="auto"/>
            </w:tcBorders>
            <w:shd w:val="clear" w:color="auto" w:fill="auto"/>
            <w:noWrap/>
            <w:vAlign w:val="bottom"/>
            <w:hideMark/>
          </w:tcPr>
          <w:p w14:paraId="118C538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40173602</w:t>
            </w:r>
          </w:p>
        </w:tc>
        <w:tc>
          <w:tcPr>
            <w:tcW w:w="711" w:type="pct"/>
            <w:tcBorders>
              <w:top w:val="nil"/>
              <w:left w:val="nil"/>
              <w:bottom w:val="single" w:sz="4" w:space="0" w:color="auto"/>
              <w:right w:val="single" w:sz="4" w:space="0" w:color="auto"/>
            </w:tcBorders>
            <w:shd w:val="clear" w:color="auto" w:fill="auto"/>
            <w:noWrap/>
            <w:vAlign w:val="bottom"/>
            <w:hideMark/>
          </w:tcPr>
          <w:p w14:paraId="4F6E3F2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Reducción acero galvanizado</w:t>
            </w:r>
          </w:p>
        </w:tc>
        <w:tc>
          <w:tcPr>
            <w:tcW w:w="2210" w:type="pct"/>
            <w:tcBorders>
              <w:top w:val="nil"/>
              <w:left w:val="nil"/>
              <w:bottom w:val="single" w:sz="4" w:space="0" w:color="auto"/>
              <w:right w:val="single" w:sz="4" w:space="0" w:color="auto"/>
            </w:tcBorders>
            <w:shd w:val="clear" w:color="auto" w:fill="auto"/>
            <w:noWrap/>
            <w:vAlign w:val="bottom"/>
            <w:hideMark/>
          </w:tcPr>
          <w:p w14:paraId="5378DF4E"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Reducción de acero galvanizado resistente a la oxidación y corrosión de 1/2" x 3/8" roscable en los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5F1B990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0C9F49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w:t>
            </w:r>
          </w:p>
        </w:tc>
        <w:tc>
          <w:tcPr>
            <w:tcW w:w="89" w:type="pct"/>
            <w:vAlign w:val="center"/>
            <w:hideMark/>
          </w:tcPr>
          <w:p w14:paraId="1EB8F8E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94C9CB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70497B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107</w:t>
            </w:r>
          </w:p>
        </w:tc>
        <w:tc>
          <w:tcPr>
            <w:tcW w:w="473" w:type="pct"/>
            <w:tcBorders>
              <w:top w:val="nil"/>
              <w:left w:val="nil"/>
              <w:bottom w:val="single" w:sz="4" w:space="0" w:color="auto"/>
              <w:right w:val="single" w:sz="4" w:space="0" w:color="auto"/>
            </w:tcBorders>
            <w:shd w:val="clear" w:color="auto" w:fill="auto"/>
            <w:noWrap/>
            <w:vAlign w:val="bottom"/>
            <w:hideMark/>
          </w:tcPr>
          <w:p w14:paraId="363DFEE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243211</w:t>
            </w:r>
          </w:p>
        </w:tc>
        <w:tc>
          <w:tcPr>
            <w:tcW w:w="473" w:type="pct"/>
            <w:tcBorders>
              <w:top w:val="nil"/>
              <w:left w:val="nil"/>
              <w:bottom w:val="single" w:sz="4" w:space="0" w:color="auto"/>
              <w:right w:val="single" w:sz="4" w:space="0" w:color="auto"/>
            </w:tcBorders>
            <w:shd w:val="clear" w:color="auto" w:fill="auto"/>
            <w:noWrap/>
            <w:vAlign w:val="bottom"/>
            <w:hideMark/>
          </w:tcPr>
          <w:p w14:paraId="0367FA0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13111001</w:t>
            </w:r>
          </w:p>
        </w:tc>
        <w:tc>
          <w:tcPr>
            <w:tcW w:w="711" w:type="pct"/>
            <w:tcBorders>
              <w:top w:val="nil"/>
              <w:left w:val="nil"/>
              <w:bottom w:val="single" w:sz="4" w:space="0" w:color="auto"/>
              <w:right w:val="single" w:sz="4" w:space="0" w:color="auto"/>
            </w:tcBorders>
            <w:shd w:val="clear" w:color="auto" w:fill="auto"/>
            <w:noWrap/>
            <w:vAlign w:val="bottom"/>
            <w:hideMark/>
          </w:tcPr>
          <w:p w14:paraId="46F05EF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Resina epóxica transparente</w:t>
            </w:r>
          </w:p>
        </w:tc>
        <w:tc>
          <w:tcPr>
            <w:tcW w:w="2210" w:type="pct"/>
            <w:tcBorders>
              <w:top w:val="nil"/>
              <w:left w:val="nil"/>
              <w:bottom w:val="single" w:sz="4" w:space="0" w:color="auto"/>
              <w:right w:val="single" w:sz="4" w:space="0" w:color="auto"/>
            </w:tcBorders>
            <w:shd w:val="clear" w:color="auto" w:fill="auto"/>
            <w:noWrap/>
            <w:vAlign w:val="bottom"/>
            <w:hideMark/>
          </w:tcPr>
          <w:p w14:paraId="0E7759C9"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Kit de resina epóxica transparente 2kg, incluye resina y endurecedor (catalizador).</w:t>
            </w:r>
          </w:p>
        </w:tc>
        <w:tc>
          <w:tcPr>
            <w:tcW w:w="395" w:type="pct"/>
            <w:tcBorders>
              <w:top w:val="nil"/>
              <w:left w:val="nil"/>
              <w:bottom w:val="single" w:sz="4" w:space="0" w:color="auto"/>
              <w:right w:val="single" w:sz="4" w:space="0" w:color="auto"/>
            </w:tcBorders>
            <w:shd w:val="clear" w:color="auto" w:fill="auto"/>
            <w:noWrap/>
            <w:vAlign w:val="bottom"/>
            <w:hideMark/>
          </w:tcPr>
          <w:p w14:paraId="13BC2EC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55AD84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792771FB"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F04A04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B26414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108</w:t>
            </w:r>
          </w:p>
        </w:tc>
        <w:tc>
          <w:tcPr>
            <w:tcW w:w="473" w:type="pct"/>
            <w:tcBorders>
              <w:top w:val="nil"/>
              <w:left w:val="nil"/>
              <w:bottom w:val="single" w:sz="4" w:space="0" w:color="auto"/>
              <w:right w:val="single" w:sz="4" w:space="0" w:color="auto"/>
            </w:tcBorders>
            <w:shd w:val="clear" w:color="auto" w:fill="auto"/>
            <w:noWrap/>
            <w:vAlign w:val="bottom"/>
            <w:hideMark/>
          </w:tcPr>
          <w:p w14:paraId="55A2037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279159</w:t>
            </w:r>
          </w:p>
        </w:tc>
        <w:tc>
          <w:tcPr>
            <w:tcW w:w="473" w:type="pct"/>
            <w:tcBorders>
              <w:top w:val="nil"/>
              <w:left w:val="nil"/>
              <w:bottom w:val="single" w:sz="4" w:space="0" w:color="auto"/>
              <w:right w:val="single" w:sz="4" w:space="0" w:color="auto"/>
            </w:tcBorders>
            <w:shd w:val="clear" w:color="auto" w:fill="auto"/>
            <w:noWrap/>
            <w:vAlign w:val="bottom"/>
            <w:hideMark/>
          </w:tcPr>
          <w:p w14:paraId="436B2C6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25171901</w:t>
            </w:r>
          </w:p>
        </w:tc>
        <w:tc>
          <w:tcPr>
            <w:tcW w:w="711" w:type="pct"/>
            <w:tcBorders>
              <w:top w:val="nil"/>
              <w:left w:val="nil"/>
              <w:bottom w:val="single" w:sz="4" w:space="0" w:color="auto"/>
              <w:right w:val="single" w:sz="4" w:space="0" w:color="auto"/>
            </w:tcBorders>
            <w:shd w:val="clear" w:color="auto" w:fill="auto"/>
            <w:noWrap/>
            <w:vAlign w:val="bottom"/>
            <w:hideMark/>
          </w:tcPr>
          <w:p w14:paraId="0192DB7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Rin delantero</w:t>
            </w:r>
          </w:p>
        </w:tc>
        <w:tc>
          <w:tcPr>
            <w:tcW w:w="2210" w:type="pct"/>
            <w:tcBorders>
              <w:top w:val="nil"/>
              <w:left w:val="nil"/>
              <w:bottom w:val="single" w:sz="4" w:space="0" w:color="auto"/>
              <w:right w:val="single" w:sz="4" w:space="0" w:color="auto"/>
            </w:tcBorders>
            <w:shd w:val="clear" w:color="auto" w:fill="auto"/>
            <w:noWrap/>
            <w:vAlign w:val="bottom"/>
            <w:hideMark/>
          </w:tcPr>
          <w:p w14:paraId="79F9FD41"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Rin delantero para llanta de 200x50 o 8"</w:t>
            </w:r>
          </w:p>
        </w:tc>
        <w:tc>
          <w:tcPr>
            <w:tcW w:w="395" w:type="pct"/>
            <w:tcBorders>
              <w:top w:val="nil"/>
              <w:left w:val="nil"/>
              <w:bottom w:val="single" w:sz="4" w:space="0" w:color="auto"/>
              <w:right w:val="single" w:sz="4" w:space="0" w:color="auto"/>
            </w:tcBorders>
            <w:shd w:val="clear" w:color="auto" w:fill="auto"/>
            <w:noWrap/>
            <w:vAlign w:val="bottom"/>
            <w:hideMark/>
          </w:tcPr>
          <w:p w14:paraId="06759A1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8A4D33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16470E8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5F28D4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F85210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109</w:t>
            </w:r>
          </w:p>
        </w:tc>
        <w:tc>
          <w:tcPr>
            <w:tcW w:w="473" w:type="pct"/>
            <w:tcBorders>
              <w:top w:val="nil"/>
              <w:left w:val="nil"/>
              <w:bottom w:val="single" w:sz="4" w:space="0" w:color="auto"/>
              <w:right w:val="single" w:sz="4" w:space="0" w:color="auto"/>
            </w:tcBorders>
            <w:shd w:val="clear" w:color="auto" w:fill="auto"/>
            <w:noWrap/>
            <w:vAlign w:val="bottom"/>
            <w:hideMark/>
          </w:tcPr>
          <w:p w14:paraId="2150D89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295913</w:t>
            </w:r>
          </w:p>
        </w:tc>
        <w:tc>
          <w:tcPr>
            <w:tcW w:w="473" w:type="pct"/>
            <w:tcBorders>
              <w:top w:val="nil"/>
              <w:left w:val="nil"/>
              <w:bottom w:val="single" w:sz="4" w:space="0" w:color="auto"/>
              <w:right w:val="single" w:sz="4" w:space="0" w:color="auto"/>
            </w:tcBorders>
            <w:shd w:val="clear" w:color="auto" w:fill="auto"/>
            <w:noWrap/>
            <w:vAlign w:val="bottom"/>
            <w:hideMark/>
          </w:tcPr>
          <w:p w14:paraId="35920AE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31171558</w:t>
            </w:r>
          </w:p>
        </w:tc>
        <w:tc>
          <w:tcPr>
            <w:tcW w:w="711" w:type="pct"/>
            <w:tcBorders>
              <w:top w:val="nil"/>
              <w:left w:val="nil"/>
              <w:bottom w:val="single" w:sz="4" w:space="0" w:color="auto"/>
              <w:right w:val="single" w:sz="4" w:space="0" w:color="auto"/>
            </w:tcBorders>
            <w:shd w:val="clear" w:color="auto" w:fill="auto"/>
            <w:noWrap/>
            <w:vAlign w:val="bottom"/>
            <w:hideMark/>
          </w:tcPr>
          <w:p w14:paraId="3EB8DE9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Rodachinas de nylon</w:t>
            </w:r>
          </w:p>
        </w:tc>
        <w:tc>
          <w:tcPr>
            <w:tcW w:w="2210" w:type="pct"/>
            <w:tcBorders>
              <w:top w:val="nil"/>
              <w:left w:val="nil"/>
              <w:bottom w:val="single" w:sz="4" w:space="0" w:color="auto"/>
              <w:right w:val="single" w:sz="4" w:space="0" w:color="auto"/>
            </w:tcBorders>
            <w:shd w:val="clear" w:color="auto" w:fill="auto"/>
            <w:noWrap/>
            <w:vAlign w:val="bottom"/>
            <w:hideMark/>
          </w:tcPr>
          <w:p w14:paraId="553F1F51"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Rodamientos en nylon para molduras de alumino.</w:t>
            </w:r>
          </w:p>
        </w:tc>
        <w:tc>
          <w:tcPr>
            <w:tcW w:w="395" w:type="pct"/>
            <w:tcBorders>
              <w:top w:val="nil"/>
              <w:left w:val="nil"/>
              <w:bottom w:val="single" w:sz="4" w:space="0" w:color="auto"/>
              <w:right w:val="single" w:sz="4" w:space="0" w:color="auto"/>
            </w:tcBorders>
            <w:shd w:val="clear" w:color="auto" w:fill="auto"/>
            <w:noWrap/>
            <w:vAlign w:val="bottom"/>
            <w:hideMark/>
          </w:tcPr>
          <w:p w14:paraId="71A13A9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150CC3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w:t>
            </w:r>
          </w:p>
        </w:tc>
        <w:tc>
          <w:tcPr>
            <w:tcW w:w="89" w:type="pct"/>
            <w:vAlign w:val="center"/>
            <w:hideMark/>
          </w:tcPr>
          <w:p w14:paraId="23B6C6B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003EBF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52205F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110</w:t>
            </w:r>
          </w:p>
        </w:tc>
        <w:tc>
          <w:tcPr>
            <w:tcW w:w="473" w:type="pct"/>
            <w:tcBorders>
              <w:top w:val="nil"/>
              <w:left w:val="nil"/>
              <w:bottom w:val="single" w:sz="4" w:space="0" w:color="auto"/>
              <w:right w:val="single" w:sz="4" w:space="0" w:color="auto"/>
            </w:tcBorders>
            <w:shd w:val="clear" w:color="auto" w:fill="auto"/>
            <w:noWrap/>
            <w:vAlign w:val="bottom"/>
            <w:hideMark/>
          </w:tcPr>
          <w:p w14:paraId="754B277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287817</w:t>
            </w:r>
          </w:p>
        </w:tc>
        <w:tc>
          <w:tcPr>
            <w:tcW w:w="473" w:type="pct"/>
            <w:tcBorders>
              <w:top w:val="nil"/>
              <w:left w:val="nil"/>
              <w:bottom w:val="single" w:sz="4" w:space="0" w:color="auto"/>
              <w:right w:val="single" w:sz="4" w:space="0" w:color="auto"/>
            </w:tcBorders>
            <w:shd w:val="clear" w:color="auto" w:fill="auto"/>
            <w:noWrap/>
            <w:vAlign w:val="bottom"/>
            <w:hideMark/>
          </w:tcPr>
          <w:p w14:paraId="5F3631E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40174602</w:t>
            </w:r>
          </w:p>
        </w:tc>
        <w:tc>
          <w:tcPr>
            <w:tcW w:w="711" w:type="pct"/>
            <w:tcBorders>
              <w:top w:val="nil"/>
              <w:left w:val="nil"/>
              <w:bottom w:val="single" w:sz="4" w:space="0" w:color="auto"/>
              <w:right w:val="single" w:sz="4" w:space="0" w:color="auto"/>
            </w:tcBorders>
            <w:shd w:val="clear" w:color="auto" w:fill="auto"/>
            <w:noWrap/>
            <w:vAlign w:val="bottom"/>
            <w:hideMark/>
          </w:tcPr>
          <w:p w14:paraId="3D249EB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Tee acero Galvanizado 1/2"</w:t>
            </w:r>
          </w:p>
        </w:tc>
        <w:tc>
          <w:tcPr>
            <w:tcW w:w="2210" w:type="pct"/>
            <w:tcBorders>
              <w:top w:val="nil"/>
              <w:left w:val="nil"/>
              <w:bottom w:val="single" w:sz="4" w:space="0" w:color="auto"/>
              <w:right w:val="single" w:sz="4" w:space="0" w:color="auto"/>
            </w:tcBorders>
            <w:shd w:val="clear" w:color="auto" w:fill="auto"/>
            <w:noWrap/>
            <w:vAlign w:val="bottom"/>
            <w:hideMark/>
          </w:tcPr>
          <w:p w14:paraId="40E9B6B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Tee de acero galvanizado resistente a la oxidación y corrosión de 1/2" de diámetro roscable en los 3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6114257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CEEE20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w:t>
            </w:r>
          </w:p>
        </w:tc>
        <w:tc>
          <w:tcPr>
            <w:tcW w:w="89" w:type="pct"/>
            <w:vAlign w:val="center"/>
            <w:hideMark/>
          </w:tcPr>
          <w:p w14:paraId="53633563"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F231F7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17F08E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111</w:t>
            </w:r>
          </w:p>
        </w:tc>
        <w:tc>
          <w:tcPr>
            <w:tcW w:w="473" w:type="pct"/>
            <w:tcBorders>
              <w:top w:val="nil"/>
              <w:left w:val="nil"/>
              <w:bottom w:val="single" w:sz="4" w:space="0" w:color="auto"/>
              <w:right w:val="single" w:sz="4" w:space="0" w:color="auto"/>
            </w:tcBorders>
            <w:shd w:val="clear" w:color="auto" w:fill="auto"/>
            <w:noWrap/>
            <w:vAlign w:val="bottom"/>
            <w:hideMark/>
          </w:tcPr>
          <w:p w14:paraId="1185D1B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287817</w:t>
            </w:r>
          </w:p>
        </w:tc>
        <w:tc>
          <w:tcPr>
            <w:tcW w:w="473" w:type="pct"/>
            <w:tcBorders>
              <w:top w:val="nil"/>
              <w:left w:val="nil"/>
              <w:bottom w:val="single" w:sz="4" w:space="0" w:color="auto"/>
              <w:right w:val="single" w:sz="4" w:space="0" w:color="auto"/>
            </w:tcBorders>
            <w:shd w:val="clear" w:color="auto" w:fill="auto"/>
            <w:noWrap/>
            <w:vAlign w:val="bottom"/>
            <w:hideMark/>
          </w:tcPr>
          <w:p w14:paraId="55CB827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40174602</w:t>
            </w:r>
          </w:p>
        </w:tc>
        <w:tc>
          <w:tcPr>
            <w:tcW w:w="711" w:type="pct"/>
            <w:tcBorders>
              <w:top w:val="nil"/>
              <w:left w:val="nil"/>
              <w:bottom w:val="single" w:sz="4" w:space="0" w:color="auto"/>
              <w:right w:val="single" w:sz="4" w:space="0" w:color="auto"/>
            </w:tcBorders>
            <w:shd w:val="clear" w:color="auto" w:fill="auto"/>
            <w:noWrap/>
            <w:vAlign w:val="bottom"/>
            <w:hideMark/>
          </w:tcPr>
          <w:p w14:paraId="7B5819E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Tee acero Galvanizado 3/8"</w:t>
            </w:r>
          </w:p>
        </w:tc>
        <w:tc>
          <w:tcPr>
            <w:tcW w:w="2210" w:type="pct"/>
            <w:tcBorders>
              <w:top w:val="nil"/>
              <w:left w:val="nil"/>
              <w:bottom w:val="single" w:sz="4" w:space="0" w:color="auto"/>
              <w:right w:val="single" w:sz="4" w:space="0" w:color="auto"/>
            </w:tcBorders>
            <w:shd w:val="clear" w:color="auto" w:fill="auto"/>
            <w:noWrap/>
            <w:vAlign w:val="bottom"/>
            <w:hideMark/>
          </w:tcPr>
          <w:p w14:paraId="7DE62ECB"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Tee de acero galvanizado resistente a la oxidación y corrosión de 3/8" de diámetro roscable en los 3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029E226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79A784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w:t>
            </w:r>
          </w:p>
        </w:tc>
        <w:tc>
          <w:tcPr>
            <w:tcW w:w="89" w:type="pct"/>
            <w:vAlign w:val="center"/>
            <w:hideMark/>
          </w:tcPr>
          <w:p w14:paraId="4C03F6E2"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2CE43F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17A43C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112</w:t>
            </w:r>
          </w:p>
        </w:tc>
        <w:tc>
          <w:tcPr>
            <w:tcW w:w="473" w:type="pct"/>
            <w:tcBorders>
              <w:top w:val="nil"/>
              <w:left w:val="nil"/>
              <w:bottom w:val="single" w:sz="4" w:space="0" w:color="auto"/>
              <w:right w:val="single" w:sz="4" w:space="0" w:color="auto"/>
            </w:tcBorders>
            <w:shd w:val="clear" w:color="auto" w:fill="auto"/>
            <w:noWrap/>
            <w:vAlign w:val="bottom"/>
            <w:hideMark/>
          </w:tcPr>
          <w:p w14:paraId="1A875B0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235243</w:t>
            </w:r>
          </w:p>
        </w:tc>
        <w:tc>
          <w:tcPr>
            <w:tcW w:w="473" w:type="pct"/>
            <w:tcBorders>
              <w:top w:val="nil"/>
              <w:left w:val="nil"/>
              <w:bottom w:val="single" w:sz="4" w:space="0" w:color="auto"/>
              <w:right w:val="single" w:sz="4" w:space="0" w:color="auto"/>
            </w:tcBorders>
            <w:shd w:val="clear" w:color="auto" w:fill="auto"/>
            <w:noWrap/>
            <w:vAlign w:val="bottom"/>
            <w:hideMark/>
          </w:tcPr>
          <w:p w14:paraId="55BBC95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11162113</w:t>
            </w:r>
          </w:p>
        </w:tc>
        <w:tc>
          <w:tcPr>
            <w:tcW w:w="711" w:type="pct"/>
            <w:tcBorders>
              <w:top w:val="nil"/>
              <w:left w:val="nil"/>
              <w:bottom w:val="single" w:sz="4" w:space="0" w:color="auto"/>
              <w:right w:val="single" w:sz="4" w:space="0" w:color="auto"/>
            </w:tcBorders>
            <w:shd w:val="clear" w:color="auto" w:fill="auto"/>
            <w:noWrap/>
            <w:vAlign w:val="bottom"/>
            <w:hideMark/>
          </w:tcPr>
          <w:p w14:paraId="20274E5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Tela</w:t>
            </w:r>
          </w:p>
        </w:tc>
        <w:tc>
          <w:tcPr>
            <w:tcW w:w="2210" w:type="pct"/>
            <w:tcBorders>
              <w:top w:val="nil"/>
              <w:left w:val="nil"/>
              <w:bottom w:val="single" w:sz="4" w:space="0" w:color="auto"/>
              <w:right w:val="single" w:sz="4" w:space="0" w:color="auto"/>
            </w:tcBorders>
            <w:shd w:val="clear" w:color="auto" w:fill="auto"/>
            <w:noWrap/>
            <w:vAlign w:val="bottom"/>
            <w:hideMark/>
          </w:tcPr>
          <w:p w14:paraId="1EF4591D"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Tela Arkansas gravado, tela para recubrimiento de equipos , maquinas y electrodomésticos</w:t>
            </w:r>
          </w:p>
        </w:tc>
        <w:tc>
          <w:tcPr>
            <w:tcW w:w="395" w:type="pct"/>
            <w:tcBorders>
              <w:top w:val="nil"/>
              <w:left w:val="nil"/>
              <w:bottom w:val="single" w:sz="4" w:space="0" w:color="auto"/>
              <w:right w:val="single" w:sz="4" w:space="0" w:color="auto"/>
            </w:tcBorders>
            <w:shd w:val="clear" w:color="auto" w:fill="auto"/>
            <w:noWrap/>
            <w:vAlign w:val="bottom"/>
            <w:hideMark/>
          </w:tcPr>
          <w:p w14:paraId="1F0B5F4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25364B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w:t>
            </w:r>
          </w:p>
        </w:tc>
        <w:tc>
          <w:tcPr>
            <w:tcW w:w="89" w:type="pct"/>
            <w:vAlign w:val="center"/>
            <w:hideMark/>
          </w:tcPr>
          <w:p w14:paraId="244C6BB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DB77A6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E135DA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113</w:t>
            </w:r>
          </w:p>
        </w:tc>
        <w:tc>
          <w:tcPr>
            <w:tcW w:w="473" w:type="pct"/>
            <w:tcBorders>
              <w:top w:val="nil"/>
              <w:left w:val="nil"/>
              <w:bottom w:val="single" w:sz="4" w:space="0" w:color="auto"/>
              <w:right w:val="single" w:sz="4" w:space="0" w:color="auto"/>
            </w:tcBorders>
            <w:shd w:val="clear" w:color="auto" w:fill="auto"/>
            <w:noWrap/>
            <w:vAlign w:val="bottom"/>
            <w:hideMark/>
          </w:tcPr>
          <w:p w14:paraId="27FCF5F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234116</w:t>
            </w:r>
          </w:p>
        </w:tc>
        <w:tc>
          <w:tcPr>
            <w:tcW w:w="473" w:type="pct"/>
            <w:tcBorders>
              <w:top w:val="nil"/>
              <w:left w:val="nil"/>
              <w:bottom w:val="single" w:sz="4" w:space="0" w:color="auto"/>
              <w:right w:val="single" w:sz="4" w:space="0" w:color="auto"/>
            </w:tcBorders>
            <w:shd w:val="clear" w:color="auto" w:fill="auto"/>
            <w:noWrap/>
            <w:vAlign w:val="bottom"/>
            <w:hideMark/>
          </w:tcPr>
          <w:p w14:paraId="2E73ADF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39121402</w:t>
            </w:r>
          </w:p>
        </w:tc>
        <w:tc>
          <w:tcPr>
            <w:tcW w:w="711" w:type="pct"/>
            <w:tcBorders>
              <w:top w:val="nil"/>
              <w:left w:val="nil"/>
              <w:bottom w:val="single" w:sz="4" w:space="0" w:color="auto"/>
              <w:right w:val="single" w:sz="4" w:space="0" w:color="auto"/>
            </w:tcBorders>
            <w:shd w:val="clear" w:color="auto" w:fill="auto"/>
            <w:noWrap/>
            <w:vAlign w:val="bottom"/>
            <w:hideMark/>
          </w:tcPr>
          <w:p w14:paraId="26E6866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Tomacorriente Hembra</w:t>
            </w:r>
          </w:p>
        </w:tc>
        <w:tc>
          <w:tcPr>
            <w:tcW w:w="2210" w:type="pct"/>
            <w:tcBorders>
              <w:top w:val="nil"/>
              <w:left w:val="nil"/>
              <w:bottom w:val="single" w:sz="4" w:space="0" w:color="auto"/>
              <w:right w:val="single" w:sz="4" w:space="0" w:color="auto"/>
            </w:tcBorders>
            <w:shd w:val="clear" w:color="auto" w:fill="auto"/>
            <w:noWrap/>
            <w:vAlign w:val="bottom"/>
            <w:hideMark/>
          </w:tcPr>
          <w:p w14:paraId="74BFA9F5"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Tomacorriente hembra trifásico  fabricado en caucho industrial de 15 Amperios con herrajes internos en cobre y polo a tierra. Apta para interiores y exteriores, con Capacidad de 125-250V.</w:t>
            </w:r>
          </w:p>
        </w:tc>
        <w:tc>
          <w:tcPr>
            <w:tcW w:w="395" w:type="pct"/>
            <w:tcBorders>
              <w:top w:val="nil"/>
              <w:left w:val="nil"/>
              <w:bottom w:val="single" w:sz="4" w:space="0" w:color="auto"/>
              <w:right w:val="single" w:sz="4" w:space="0" w:color="auto"/>
            </w:tcBorders>
            <w:shd w:val="clear" w:color="auto" w:fill="auto"/>
            <w:noWrap/>
            <w:vAlign w:val="bottom"/>
            <w:hideMark/>
          </w:tcPr>
          <w:p w14:paraId="77E81C3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E8EEF0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w:t>
            </w:r>
          </w:p>
        </w:tc>
        <w:tc>
          <w:tcPr>
            <w:tcW w:w="89" w:type="pct"/>
            <w:vAlign w:val="center"/>
            <w:hideMark/>
          </w:tcPr>
          <w:p w14:paraId="6C73B36E"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EBD6B5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2DF633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114</w:t>
            </w:r>
          </w:p>
        </w:tc>
        <w:tc>
          <w:tcPr>
            <w:tcW w:w="473" w:type="pct"/>
            <w:tcBorders>
              <w:top w:val="nil"/>
              <w:left w:val="nil"/>
              <w:bottom w:val="single" w:sz="4" w:space="0" w:color="auto"/>
              <w:right w:val="single" w:sz="4" w:space="0" w:color="auto"/>
            </w:tcBorders>
            <w:shd w:val="clear" w:color="auto" w:fill="auto"/>
            <w:noWrap/>
            <w:vAlign w:val="bottom"/>
            <w:hideMark/>
          </w:tcPr>
          <w:p w14:paraId="7EEDE56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234116</w:t>
            </w:r>
          </w:p>
        </w:tc>
        <w:tc>
          <w:tcPr>
            <w:tcW w:w="473" w:type="pct"/>
            <w:tcBorders>
              <w:top w:val="nil"/>
              <w:left w:val="nil"/>
              <w:bottom w:val="single" w:sz="4" w:space="0" w:color="auto"/>
              <w:right w:val="single" w:sz="4" w:space="0" w:color="auto"/>
            </w:tcBorders>
            <w:shd w:val="clear" w:color="auto" w:fill="auto"/>
            <w:noWrap/>
            <w:vAlign w:val="bottom"/>
            <w:hideMark/>
          </w:tcPr>
          <w:p w14:paraId="0785C7A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39121402</w:t>
            </w:r>
          </w:p>
        </w:tc>
        <w:tc>
          <w:tcPr>
            <w:tcW w:w="711" w:type="pct"/>
            <w:tcBorders>
              <w:top w:val="nil"/>
              <w:left w:val="nil"/>
              <w:bottom w:val="single" w:sz="4" w:space="0" w:color="auto"/>
              <w:right w:val="single" w:sz="4" w:space="0" w:color="auto"/>
            </w:tcBorders>
            <w:shd w:val="clear" w:color="auto" w:fill="auto"/>
            <w:noWrap/>
            <w:vAlign w:val="bottom"/>
            <w:hideMark/>
          </w:tcPr>
          <w:p w14:paraId="32483C0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Tomacorriente Macho</w:t>
            </w:r>
          </w:p>
        </w:tc>
        <w:tc>
          <w:tcPr>
            <w:tcW w:w="2210" w:type="pct"/>
            <w:tcBorders>
              <w:top w:val="nil"/>
              <w:left w:val="nil"/>
              <w:bottom w:val="single" w:sz="4" w:space="0" w:color="auto"/>
              <w:right w:val="single" w:sz="4" w:space="0" w:color="auto"/>
            </w:tcBorders>
            <w:shd w:val="clear" w:color="auto" w:fill="auto"/>
            <w:noWrap/>
            <w:vAlign w:val="bottom"/>
            <w:hideMark/>
          </w:tcPr>
          <w:p w14:paraId="1834093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Tomacorriente macho trifásico  fabricado en caucho industrial de 15 Amperios con herrajes internos en cobre y polo a tierra. Apta para interiores y exteriores, con Capacidad de 125-250V.</w:t>
            </w:r>
          </w:p>
        </w:tc>
        <w:tc>
          <w:tcPr>
            <w:tcW w:w="395" w:type="pct"/>
            <w:tcBorders>
              <w:top w:val="nil"/>
              <w:left w:val="nil"/>
              <w:bottom w:val="single" w:sz="4" w:space="0" w:color="auto"/>
              <w:right w:val="single" w:sz="4" w:space="0" w:color="auto"/>
            </w:tcBorders>
            <w:shd w:val="clear" w:color="auto" w:fill="auto"/>
            <w:noWrap/>
            <w:vAlign w:val="bottom"/>
            <w:hideMark/>
          </w:tcPr>
          <w:p w14:paraId="1F52B56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3055D1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w:t>
            </w:r>
          </w:p>
        </w:tc>
        <w:tc>
          <w:tcPr>
            <w:tcW w:w="89" w:type="pct"/>
            <w:vAlign w:val="center"/>
            <w:hideMark/>
          </w:tcPr>
          <w:p w14:paraId="3FD16285"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A66D01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3CCFA4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115</w:t>
            </w:r>
          </w:p>
        </w:tc>
        <w:tc>
          <w:tcPr>
            <w:tcW w:w="473" w:type="pct"/>
            <w:tcBorders>
              <w:top w:val="nil"/>
              <w:left w:val="nil"/>
              <w:bottom w:val="single" w:sz="4" w:space="0" w:color="auto"/>
              <w:right w:val="single" w:sz="4" w:space="0" w:color="auto"/>
            </w:tcBorders>
            <w:shd w:val="clear" w:color="auto" w:fill="auto"/>
            <w:noWrap/>
            <w:vAlign w:val="bottom"/>
            <w:hideMark/>
          </w:tcPr>
          <w:p w14:paraId="09AB06D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257005</w:t>
            </w:r>
          </w:p>
        </w:tc>
        <w:tc>
          <w:tcPr>
            <w:tcW w:w="473" w:type="pct"/>
            <w:tcBorders>
              <w:top w:val="nil"/>
              <w:left w:val="nil"/>
              <w:bottom w:val="single" w:sz="4" w:space="0" w:color="auto"/>
              <w:right w:val="single" w:sz="4" w:space="0" w:color="auto"/>
            </w:tcBorders>
            <w:shd w:val="clear" w:color="auto" w:fill="auto"/>
            <w:noWrap/>
            <w:vAlign w:val="bottom"/>
            <w:hideMark/>
          </w:tcPr>
          <w:p w14:paraId="0131EF5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31161509</w:t>
            </w:r>
          </w:p>
        </w:tc>
        <w:tc>
          <w:tcPr>
            <w:tcW w:w="711" w:type="pct"/>
            <w:tcBorders>
              <w:top w:val="nil"/>
              <w:left w:val="nil"/>
              <w:bottom w:val="single" w:sz="4" w:space="0" w:color="auto"/>
              <w:right w:val="single" w:sz="4" w:space="0" w:color="auto"/>
            </w:tcBorders>
            <w:shd w:val="clear" w:color="auto" w:fill="auto"/>
            <w:noWrap/>
            <w:vAlign w:val="bottom"/>
            <w:hideMark/>
          </w:tcPr>
          <w:p w14:paraId="73B703B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Tornillo</w:t>
            </w:r>
          </w:p>
        </w:tc>
        <w:tc>
          <w:tcPr>
            <w:tcW w:w="2210" w:type="pct"/>
            <w:tcBorders>
              <w:top w:val="nil"/>
              <w:left w:val="nil"/>
              <w:bottom w:val="single" w:sz="4" w:space="0" w:color="auto"/>
              <w:right w:val="single" w:sz="4" w:space="0" w:color="auto"/>
            </w:tcBorders>
            <w:shd w:val="clear" w:color="auto" w:fill="auto"/>
            <w:noWrap/>
            <w:vAlign w:val="bottom"/>
            <w:hideMark/>
          </w:tcPr>
          <w:p w14:paraId="4F175987"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Autoperforante, cabeza plana 6 x 1 pulgada, presentación caja por 1000 unidades , Tornillo autoperforante de 1 pulgada en presentación de 1000 unidades.</w:t>
            </w:r>
          </w:p>
        </w:tc>
        <w:tc>
          <w:tcPr>
            <w:tcW w:w="395" w:type="pct"/>
            <w:tcBorders>
              <w:top w:val="nil"/>
              <w:left w:val="nil"/>
              <w:bottom w:val="single" w:sz="4" w:space="0" w:color="auto"/>
              <w:right w:val="single" w:sz="4" w:space="0" w:color="auto"/>
            </w:tcBorders>
            <w:shd w:val="clear" w:color="auto" w:fill="auto"/>
            <w:noWrap/>
            <w:vAlign w:val="bottom"/>
            <w:hideMark/>
          </w:tcPr>
          <w:p w14:paraId="4DD27CC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Caja</w:t>
            </w:r>
          </w:p>
        </w:tc>
        <w:tc>
          <w:tcPr>
            <w:tcW w:w="372" w:type="pct"/>
            <w:tcBorders>
              <w:top w:val="nil"/>
              <w:left w:val="nil"/>
              <w:bottom w:val="single" w:sz="8" w:space="0" w:color="auto"/>
              <w:right w:val="single" w:sz="8" w:space="0" w:color="auto"/>
            </w:tcBorders>
            <w:shd w:val="clear" w:color="auto" w:fill="auto"/>
            <w:vAlign w:val="center"/>
            <w:hideMark/>
          </w:tcPr>
          <w:p w14:paraId="1F09343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3F23C5C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C8A368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54AAF3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116</w:t>
            </w:r>
          </w:p>
        </w:tc>
        <w:tc>
          <w:tcPr>
            <w:tcW w:w="473" w:type="pct"/>
            <w:tcBorders>
              <w:top w:val="nil"/>
              <w:left w:val="nil"/>
              <w:bottom w:val="single" w:sz="4" w:space="0" w:color="auto"/>
              <w:right w:val="single" w:sz="4" w:space="0" w:color="auto"/>
            </w:tcBorders>
            <w:shd w:val="clear" w:color="auto" w:fill="auto"/>
            <w:noWrap/>
            <w:vAlign w:val="bottom"/>
            <w:hideMark/>
          </w:tcPr>
          <w:p w14:paraId="0D2FCFA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257008</w:t>
            </w:r>
          </w:p>
        </w:tc>
        <w:tc>
          <w:tcPr>
            <w:tcW w:w="473" w:type="pct"/>
            <w:tcBorders>
              <w:top w:val="nil"/>
              <w:left w:val="nil"/>
              <w:bottom w:val="single" w:sz="4" w:space="0" w:color="auto"/>
              <w:right w:val="single" w:sz="4" w:space="0" w:color="auto"/>
            </w:tcBorders>
            <w:shd w:val="clear" w:color="auto" w:fill="auto"/>
            <w:noWrap/>
            <w:vAlign w:val="bottom"/>
            <w:hideMark/>
          </w:tcPr>
          <w:p w14:paraId="7E3E263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31161509</w:t>
            </w:r>
          </w:p>
        </w:tc>
        <w:tc>
          <w:tcPr>
            <w:tcW w:w="711" w:type="pct"/>
            <w:tcBorders>
              <w:top w:val="nil"/>
              <w:left w:val="nil"/>
              <w:bottom w:val="single" w:sz="4" w:space="0" w:color="auto"/>
              <w:right w:val="single" w:sz="4" w:space="0" w:color="auto"/>
            </w:tcBorders>
            <w:shd w:val="clear" w:color="auto" w:fill="auto"/>
            <w:noWrap/>
            <w:vAlign w:val="bottom"/>
            <w:hideMark/>
          </w:tcPr>
          <w:p w14:paraId="314DD39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Tornillo</w:t>
            </w:r>
          </w:p>
        </w:tc>
        <w:tc>
          <w:tcPr>
            <w:tcW w:w="2210" w:type="pct"/>
            <w:tcBorders>
              <w:top w:val="nil"/>
              <w:left w:val="nil"/>
              <w:bottom w:val="single" w:sz="4" w:space="0" w:color="auto"/>
              <w:right w:val="single" w:sz="4" w:space="0" w:color="auto"/>
            </w:tcBorders>
            <w:shd w:val="clear" w:color="auto" w:fill="auto"/>
            <w:noWrap/>
            <w:vAlign w:val="bottom"/>
            <w:hideMark/>
          </w:tcPr>
          <w:p w14:paraId="11BA409D"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Autoperforante, cabeza plana 6 x 2 pulgadas presentación caja por 1000 unidades. , Tornillo autoperforante que viene en presentación de 1000 unidades.</w:t>
            </w:r>
          </w:p>
        </w:tc>
        <w:tc>
          <w:tcPr>
            <w:tcW w:w="395" w:type="pct"/>
            <w:tcBorders>
              <w:top w:val="nil"/>
              <w:left w:val="nil"/>
              <w:bottom w:val="single" w:sz="4" w:space="0" w:color="auto"/>
              <w:right w:val="single" w:sz="4" w:space="0" w:color="auto"/>
            </w:tcBorders>
            <w:shd w:val="clear" w:color="auto" w:fill="auto"/>
            <w:noWrap/>
            <w:vAlign w:val="bottom"/>
            <w:hideMark/>
          </w:tcPr>
          <w:p w14:paraId="314D7FD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Caja</w:t>
            </w:r>
          </w:p>
        </w:tc>
        <w:tc>
          <w:tcPr>
            <w:tcW w:w="372" w:type="pct"/>
            <w:tcBorders>
              <w:top w:val="nil"/>
              <w:left w:val="nil"/>
              <w:bottom w:val="single" w:sz="8" w:space="0" w:color="auto"/>
              <w:right w:val="single" w:sz="8" w:space="0" w:color="auto"/>
            </w:tcBorders>
            <w:shd w:val="clear" w:color="auto" w:fill="auto"/>
            <w:vAlign w:val="center"/>
            <w:hideMark/>
          </w:tcPr>
          <w:p w14:paraId="052DDC1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4B60D2F7"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B90160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D5BC3D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117</w:t>
            </w:r>
          </w:p>
        </w:tc>
        <w:tc>
          <w:tcPr>
            <w:tcW w:w="473" w:type="pct"/>
            <w:tcBorders>
              <w:top w:val="nil"/>
              <w:left w:val="nil"/>
              <w:bottom w:val="single" w:sz="4" w:space="0" w:color="auto"/>
              <w:right w:val="single" w:sz="4" w:space="0" w:color="auto"/>
            </w:tcBorders>
            <w:shd w:val="clear" w:color="auto" w:fill="auto"/>
            <w:noWrap/>
            <w:vAlign w:val="bottom"/>
            <w:hideMark/>
          </w:tcPr>
          <w:p w14:paraId="047522A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267592</w:t>
            </w:r>
          </w:p>
        </w:tc>
        <w:tc>
          <w:tcPr>
            <w:tcW w:w="473" w:type="pct"/>
            <w:tcBorders>
              <w:top w:val="nil"/>
              <w:left w:val="nil"/>
              <w:bottom w:val="single" w:sz="4" w:space="0" w:color="auto"/>
              <w:right w:val="single" w:sz="4" w:space="0" w:color="auto"/>
            </w:tcBorders>
            <w:shd w:val="clear" w:color="auto" w:fill="auto"/>
            <w:noWrap/>
            <w:vAlign w:val="bottom"/>
            <w:hideMark/>
          </w:tcPr>
          <w:p w14:paraId="1CBEBA0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31161520</w:t>
            </w:r>
          </w:p>
        </w:tc>
        <w:tc>
          <w:tcPr>
            <w:tcW w:w="711" w:type="pct"/>
            <w:tcBorders>
              <w:top w:val="nil"/>
              <w:left w:val="nil"/>
              <w:bottom w:val="single" w:sz="4" w:space="0" w:color="auto"/>
              <w:right w:val="single" w:sz="4" w:space="0" w:color="auto"/>
            </w:tcBorders>
            <w:shd w:val="clear" w:color="auto" w:fill="auto"/>
            <w:noWrap/>
            <w:vAlign w:val="bottom"/>
            <w:hideMark/>
          </w:tcPr>
          <w:p w14:paraId="5BF29CB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Tornillo cabeza de martillo</w:t>
            </w:r>
          </w:p>
        </w:tc>
        <w:tc>
          <w:tcPr>
            <w:tcW w:w="2210" w:type="pct"/>
            <w:tcBorders>
              <w:top w:val="nil"/>
              <w:left w:val="nil"/>
              <w:bottom w:val="single" w:sz="4" w:space="0" w:color="auto"/>
              <w:right w:val="single" w:sz="4" w:space="0" w:color="auto"/>
            </w:tcBorders>
            <w:shd w:val="clear" w:color="auto" w:fill="auto"/>
            <w:noWrap/>
            <w:vAlign w:val="bottom"/>
            <w:hideMark/>
          </w:tcPr>
          <w:p w14:paraId="05721476"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Tornillo cabeza de martillo, M8x25 para perfil aluminio estructural canal 10 40×40 o 45x45mm</w:t>
            </w:r>
          </w:p>
        </w:tc>
        <w:tc>
          <w:tcPr>
            <w:tcW w:w="395" w:type="pct"/>
            <w:tcBorders>
              <w:top w:val="nil"/>
              <w:left w:val="nil"/>
              <w:bottom w:val="single" w:sz="4" w:space="0" w:color="auto"/>
              <w:right w:val="single" w:sz="4" w:space="0" w:color="auto"/>
            </w:tcBorders>
            <w:shd w:val="clear" w:color="auto" w:fill="auto"/>
            <w:noWrap/>
            <w:vAlign w:val="bottom"/>
            <w:hideMark/>
          </w:tcPr>
          <w:p w14:paraId="0487A46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2BA930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100</w:t>
            </w:r>
          </w:p>
        </w:tc>
        <w:tc>
          <w:tcPr>
            <w:tcW w:w="89" w:type="pct"/>
            <w:vAlign w:val="center"/>
            <w:hideMark/>
          </w:tcPr>
          <w:p w14:paraId="2AA65ED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B430A7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1AAA4F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118</w:t>
            </w:r>
          </w:p>
        </w:tc>
        <w:tc>
          <w:tcPr>
            <w:tcW w:w="473" w:type="pct"/>
            <w:tcBorders>
              <w:top w:val="nil"/>
              <w:left w:val="nil"/>
              <w:bottom w:val="single" w:sz="4" w:space="0" w:color="auto"/>
              <w:right w:val="single" w:sz="4" w:space="0" w:color="auto"/>
            </w:tcBorders>
            <w:shd w:val="clear" w:color="auto" w:fill="auto"/>
            <w:noWrap/>
            <w:vAlign w:val="bottom"/>
            <w:hideMark/>
          </w:tcPr>
          <w:p w14:paraId="3A86C8E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242493</w:t>
            </w:r>
          </w:p>
        </w:tc>
        <w:tc>
          <w:tcPr>
            <w:tcW w:w="473" w:type="pct"/>
            <w:tcBorders>
              <w:top w:val="nil"/>
              <w:left w:val="nil"/>
              <w:bottom w:val="single" w:sz="4" w:space="0" w:color="auto"/>
              <w:right w:val="single" w:sz="4" w:space="0" w:color="auto"/>
            </w:tcBorders>
            <w:shd w:val="clear" w:color="auto" w:fill="auto"/>
            <w:noWrap/>
            <w:vAlign w:val="bottom"/>
            <w:hideMark/>
          </w:tcPr>
          <w:p w14:paraId="5FD642D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39CE6AA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Tubo</w:t>
            </w:r>
          </w:p>
        </w:tc>
        <w:tc>
          <w:tcPr>
            <w:tcW w:w="2210" w:type="pct"/>
            <w:tcBorders>
              <w:top w:val="nil"/>
              <w:left w:val="nil"/>
              <w:bottom w:val="single" w:sz="4" w:space="0" w:color="auto"/>
              <w:right w:val="single" w:sz="4" w:space="0" w:color="auto"/>
            </w:tcBorders>
            <w:shd w:val="clear" w:color="auto" w:fill="auto"/>
            <w:noWrap/>
            <w:vAlign w:val="bottom"/>
            <w:hideMark/>
          </w:tcPr>
          <w:p w14:paraId="3EDD4B06"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PVC sanitario, diámetro 3", longitud  6 m, extremo liso, color amarillo</w:t>
            </w:r>
          </w:p>
        </w:tc>
        <w:tc>
          <w:tcPr>
            <w:tcW w:w="395" w:type="pct"/>
            <w:tcBorders>
              <w:top w:val="nil"/>
              <w:left w:val="nil"/>
              <w:bottom w:val="single" w:sz="4" w:space="0" w:color="auto"/>
              <w:right w:val="single" w:sz="4" w:space="0" w:color="auto"/>
            </w:tcBorders>
            <w:shd w:val="clear" w:color="auto" w:fill="auto"/>
            <w:noWrap/>
            <w:vAlign w:val="bottom"/>
            <w:hideMark/>
          </w:tcPr>
          <w:p w14:paraId="4A940949"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C3502C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08B823D3"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8A90F3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5F5C65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119</w:t>
            </w:r>
          </w:p>
        </w:tc>
        <w:tc>
          <w:tcPr>
            <w:tcW w:w="473" w:type="pct"/>
            <w:tcBorders>
              <w:top w:val="nil"/>
              <w:left w:val="nil"/>
              <w:bottom w:val="single" w:sz="4" w:space="0" w:color="auto"/>
              <w:right w:val="single" w:sz="4" w:space="0" w:color="auto"/>
            </w:tcBorders>
            <w:shd w:val="clear" w:color="auto" w:fill="auto"/>
            <w:noWrap/>
            <w:vAlign w:val="bottom"/>
            <w:hideMark/>
          </w:tcPr>
          <w:p w14:paraId="70C686D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271433</w:t>
            </w:r>
          </w:p>
        </w:tc>
        <w:tc>
          <w:tcPr>
            <w:tcW w:w="473" w:type="pct"/>
            <w:tcBorders>
              <w:top w:val="nil"/>
              <w:left w:val="nil"/>
              <w:bottom w:val="single" w:sz="4" w:space="0" w:color="auto"/>
              <w:right w:val="single" w:sz="4" w:space="0" w:color="auto"/>
            </w:tcBorders>
            <w:shd w:val="clear" w:color="auto" w:fill="auto"/>
            <w:noWrap/>
            <w:vAlign w:val="bottom"/>
            <w:hideMark/>
          </w:tcPr>
          <w:p w14:paraId="0B2ED4F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40171502</w:t>
            </w:r>
          </w:p>
        </w:tc>
        <w:tc>
          <w:tcPr>
            <w:tcW w:w="711" w:type="pct"/>
            <w:tcBorders>
              <w:top w:val="nil"/>
              <w:left w:val="nil"/>
              <w:bottom w:val="single" w:sz="4" w:space="0" w:color="auto"/>
              <w:right w:val="single" w:sz="4" w:space="0" w:color="auto"/>
            </w:tcBorders>
            <w:shd w:val="clear" w:color="auto" w:fill="auto"/>
            <w:noWrap/>
            <w:vAlign w:val="bottom"/>
            <w:hideMark/>
          </w:tcPr>
          <w:p w14:paraId="1EAD0E3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Tubo</w:t>
            </w:r>
          </w:p>
        </w:tc>
        <w:tc>
          <w:tcPr>
            <w:tcW w:w="2210" w:type="pct"/>
            <w:tcBorders>
              <w:top w:val="nil"/>
              <w:left w:val="nil"/>
              <w:bottom w:val="single" w:sz="4" w:space="0" w:color="auto"/>
              <w:right w:val="single" w:sz="4" w:space="0" w:color="auto"/>
            </w:tcBorders>
            <w:shd w:val="clear" w:color="auto" w:fill="auto"/>
            <w:noWrap/>
            <w:vAlign w:val="bottom"/>
            <w:hideMark/>
          </w:tcPr>
          <w:p w14:paraId="7007A2A1"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En acero,  cuadrado de 1", calibre 18, longitud 6 m.</w:t>
            </w:r>
          </w:p>
        </w:tc>
        <w:tc>
          <w:tcPr>
            <w:tcW w:w="395" w:type="pct"/>
            <w:tcBorders>
              <w:top w:val="nil"/>
              <w:left w:val="nil"/>
              <w:bottom w:val="single" w:sz="4" w:space="0" w:color="auto"/>
              <w:right w:val="single" w:sz="4" w:space="0" w:color="auto"/>
            </w:tcBorders>
            <w:shd w:val="clear" w:color="auto" w:fill="auto"/>
            <w:noWrap/>
            <w:vAlign w:val="bottom"/>
            <w:hideMark/>
          </w:tcPr>
          <w:p w14:paraId="6FF6F95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0C86C5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w:t>
            </w:r>
          </w:p>
        </w:tc>
        <w:tc>
          <w:tcPr>
            <w:tcW w:w="89" w:type="pct"/>
            <w:vAlign w:val="center"/>
            <w:hideMark/>
          </w:tcPr>
          <w:p w14:paraId="53F27CC2"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A0515B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8BAA58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120</w:t>
            </w:r>
          </w:p>
        </w:tc>
        <w:tc>
          <w:tcPr>
            <w:tcW w:w="473" w:type="pct"/>
            <w:tcBorders>
              <w:top w:val="nil"/>
              <w:left w:val="nil"/>
              <w:bottom w:val="single" w:sz="4" w:space="0" w:color="auto"/>
              <w:right w:val="single" w:sz="4" w:space="0" w:color="auto"/>
            </w:tcBorders>
            <w:shd w:val="clear" w:color="auto" w:fill="auto"/>
            <w:noWrap/>
            <w:vAlign w:val="bottom"/>
            <w:hideMark/>
          </w:tcPr>
          <w:p w14:paraId="1B6CE40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294376</w:t>
            </w:r>
          </w:p>
        </w:tc>
        <w:tc>
          <w:tcPr>
            <w:tcW w:w="473" w:type="pct"/>
            <w:tcBorders>
              <w:top w:val="nil"/>
              <w:left w:val="nil"/>
              <w:bottom w:val="single" w:sz="4" w:space="0" w:color="auto"/>
              <w:right w:val="single" w:sz="4" w:space="0" w:color="auto"/>
            </w:tcBorders>
            <w:shd w:val="clear" w:color="auto" w:fill="auto"/>
            <w:noWrap/>
            <w:vAlign w:val="bottom"/>
            <w:hideMark/>
          </w:tcPr>
          <w:p w14:paraId="3B743B3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75110EB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Tubo</w:t>
            </w:r>
          </w:p>
        </w:tc>
        <w:tc>
          <w:tcPr>
            <w:tcW w:w="2210" w:type="pct"/>
            <w:tcBorders>
              <w:top w:val="nil"/>
              <w:left w:val="nil"/>
              <w:bottom w:val="single" w:sz="4" w:space="0" w:color="auto"/>
              <w:right w:val="single" w:sz="4" w:space="0" w:color="auto"/>
            </w:tcBorders>
            <w:shd w:val="clear" w:color="auto" w:fill="auto"/>
            <w:noWrap/>
            <w:vAlign w:val="bottom"/>
            <w:hideMark/>
          </w:tcPr>
          <w:p w14:paraId="2A6F4D5E"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PVC sanitario, diámetro 6", longitud 6 m, extremo liso, color amarillo</w:t>
            </w:r>
          </w:p>
        </w:tc>
        <w:tc>
          <w:tcPr>
            <w:tcW w:w="395" w:type="pct"/>
            <w:tcBorders>
              <w:top w:val="nil"/>
              <w:left w:val="nil"/>
              <w:bottom w:val="single" w:sz="4" w:space="0" w:color="auto"/>
              <w:right w:val="single" w:sz="4" w:space="0" w:color="auto"/>
            </w:tcBorders>
            <w:shd w:val="clear" w:color="auto" w:fill="auto"/>
            <w:noWrap/>
            <w:vAlign w:val="bottom"/>
            <w:hideMark/>
          </w:tcPr>
          <w:p w14:paraId="0AF7C76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EAA3D8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w:t>
            </w:r>
          </w:p>
        </w:tc>
        <w:tc>
          <w:tcPr>
            <w:tcW w:w="89" w:type="pct"/>
            <w:vAlign w:val="center"/>
            <w:hideMark/>
          </w:tcPr>
          <w:p w14:paraId="4406F58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48BFCD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01E6AF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121</w:t>
            </w:r>
          </w:p>
        </w:tc>
        <w:tc>
          <w:tcPr>
            <w:tcW w:w="473" w:type="pct"/>
            <w:tcBorders>
              <w:top w:val="nil"/>
              <w:left w:val="nil"/>
              <w:bottom w:val="single" w:sz="4" w:space="0" w:color="auto"/>
              <w:right w:val="single" w:sz="4" w:space="0" w:color="auto"/>
            </w:tcBorders>
            <w:shd w:val="clear" w:color="auto" w:fill="auto"/>
            <w:noWrap/>
            <w:vAlign w:val="bottom"/>
            <w:hideMark/>
          </w:tcPr>
          <w:p w14:paraId="79F95D2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295947</w:t>
            </w:r>
          </w:p>
        </w:tc>
        <w:tc>
          <w:tcPr>
            <w:tcW w:w="473" w:type="pct"/>
            <w:tcBorders>
              <w:top w:val="nil"/>
              <w:left w:val="nil"/>
              <w:bottom w:val="single" w:sz="4" w:space="0" w:color="auto"/>
              <w:right w:val="single" w:sz="4" w:space="0" w:color="auto"/>
            </w:tcBorders>
            <w:shd w:val="clear" w:color="auto" w:fill="auto"/>
            <w:noWrap/>
            <w:vAlign w:val="bottom"/>
            <w:hideMark/>
          </w:tcPr>
          <w:p w14:paraId="6E7713C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40171502</w:t>
            </w:r>
          </w:p>
        </w:tc>
        <w:tc>
          <w:tcPr>
            <w:tcW w:w="711" w:type="pct"/>
            <w:tcBorders>
              <w:top w:val="nil"/>
              <w:left w:val="nil"/>
              <w:bottom w:val="single" w:sz="4" w:space="0" w:color="auto"/>
              <w:right w:val="single" w:sz="4" w:space="0" w:color="auto"/>
            </w:tcBorders>
            <w:shd w:val="clear" w:color="auto" w:fill="auto"/>
            <w:noWrap/>
            <w:vAlign w:val="bottom"/>
            <w:hideMark/>
          </w:tcPr>
          <w:p w14:paraId="693DBFA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Tubo acero galvanizado 1/2"</w:t>
            </w:r>
          </w:p>
        </w:tc>
        <w:tc>
          <w:tcPr>
            <w:tcW w:w="2210" w:type="pct"/>
            <w:tcBorders>
              <w:top w:val="nil"/>
              <w:left w:val="nil"/>
              <w:bottom w:val="single" w:sz="4" w:space="0" w:color="auto"/>
              <w:right w:val="single" w:sz="4" w:space="0" w:color="auto"/>
            </w:tcBorders>
            <w:shd w:val="clear" w:color="auto" w:fill="auto"/>
            <w:noWrap/>
            <w:vAlign w:val="bottom"/>
            <w:hideMark/>
          </w:tcPr>
          <w:p w14:paraId="00EF7E0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Tubo de acero galvanizado resistente a la oxidación y corrosión de 1/2" de diámetro por 6 metros de largo, roscable en ambos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7EC3C4F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768F8F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w:t>
            </w:r>
          </w:p>
        </w:tc>
        <w:tc>
          <w:tcPr>
            <w:tcW w:w="89" w:type="pct"/>
            <w:vAlign w:val="center"/>
            <w:hideMark/>
          </w:tcPr>
          <w:p w14:paraId="51235BF7"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9FDDB2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96F32A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122</w:t>
            </w:r>
          </w:p>
        </w:tc>
        <w:tc>
          <w:tcPr>
            <w:tcW w:w="473" w:type="pct"/>
            <w:tcBorders>
              <w:top w:val="nil"/>
              <w:left w:val="nil"/>
              <w:bottom w:val="single" w:sz="4" w:space="0" w:color="auto"/>
              <w:right w:val="single" w:sz="4" w:space="0" w:color="auto"/>
            </w:tcBorders>
            <w:shd w:val="clear" w:color="auto" w:fill="auto"/>
            <w:noWrap/>
            <w:vAlign w:val="bottom"/>
            <w:hideMark/>
          </w:tcPr>
          <w:p w14:paraId="59F6D7C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295947</w:t>
            </w:r>
          </w:p>
        </w:tc>
        <w:tc>
          <w:tcPr>
            <w:tcW w:w="473" w:type="pct"/>
            <w:tcBorders>
              <w:top w:val="nil"/>
              <w:left w:val="nil"/>
              <w:bottom w:val="single" w:sz="4" w:space="0" w:color="auto"/>
              <w:right w:val="single" w:sz="4" w:space="0" w:color="auto"/>
            </w:tcBorders>
            <w:shd w:val="clear" w:color="auto" w:fill="auto"/>
            <w:noWrap/>
            <w:vAlign w:val="bottom"/>
            <w:hideMark/>
          </w:tcPr>
          <w:p w14:paraId="6DC0E67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40171502</w:t>
            </w:r>
          </w:p>
        </w:tc>
        <w:tc>
          <w:tcPr>
            <w:tcW w:w="711" w:type="pct"/>
            <w:tcBorders>
              <w:top w:val="nil"/>
              <w:left w:val="nil"/>
              <w:bottom w:val="single" w:sz="4" w:space="0" w:color="auto"/>
              <w:right w:val="single" w:sz="4" w:space="0" w:color="auto"/>
            </w:tcBorders>
            <w:shd w:val="clear" w:color="auto" w:fill="auto"/>
            <w:noWrap/>
            <w:vAlign w:val="bottom"/>
            <w:hideMark/>
          </w:tcPr>
          <w:p w14:paraId="1C55BEF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Tubo acero galvanizado 3/8"</w:t>
            </w:r>
          </w:p>
        </w:tc>
        <w:tc>
          <w:tcPr>
            <w:tcW w:w="2210" w:type="pct"/>
            <w:tcBorders>
              <w:top w:val="nil"/>
              <w:left w:val="nil"/>
              <w:bottom w:val="single" w:sz="4" w:space="0" w:color="auto"/>
              <w:right w:val="single" w:sz="4" w:space="0" w:color="auto"/>
            </w:tcBorders>
            <w:shd w:val="clear" w:color="auto" w:fill="auto"/>
            <w:noWrap/>
            <w:vAlign w:val="bottom"/>
            <w:hideMark/>
          </w:tcPr>
          <w:p w14:paraId="208BE6DE"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Tubo de acero galvanizado resistente a la oxidación y corrosión de 3/8" de diámetro por 6 metros de largo, roscable en ambos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3224A40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2B537B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3D26866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912354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ACC5B0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123</w:t>
            </w:r>
          </w:p>
        </w:tc>
        <w:tc>
          <w:tcPr>
            <w:tcW w:w="473" w:type="pct"/>
            <w:tcBorders>
              <w:top w:val="nil"/>
              <w:left w:val="nil"/>
              <w:bottom w:val="single" w:sz="4" w:space="0" w:color="auto"/>
              <w:right w:val="single" w:sz="4" w:space="0" w:color="auto"/>
            </w:tcBorders>
            <w:shd w:val="clear" w:color="auto" w:fill="auto"/>
            <w:noWrap/>
            <w:vAlign w:val="bottom"/>
            <w:hideMark/>
          </w:tcPr>
          <w:p w14:paraId="3CCDE84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294244</w:t>
            </w:r>
          </w:p>
        </w:tc>
        <w:tc>
          <w:tcPr>
            <w:tcW w:w="473" w:type="pct"/>
            <w:tcBorders>
              <w:top w:val="nil"/>
              <w:left w:val="nil"/>
              <w:bottom w:val="single" w:sz="4" w:space="0" w:color="auto"/>
              <w:right w:val="single" w:sz="4" w:space="0" w:color="auto"/>
            </w:tcBorders>
            <w:shd w:val="clear" w:color="auto" w:fill="auto"/>
            <w:noWrap/>
            <w:vAlign w:val="bottom"/>
            <w:hideMark/>
          </w:tcPr>
          <w:p w14:paraId="42559F1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31161727</w:t>
            </w:r>
          </w:p>
        </w:tc>
        <w:tc>
          <w:tcPr>
            <w:tcW w:w="711" w:type="pct"/>
            <w:tcBorders>
              <w:top w:val="nil"/>
              <w:left w:val="nil"/>
              <w:bottom w:val="single" w:sz="4" w:space="0" w:color="auto"/>
              <w:right w:val="single" w:sz="4" w:space="0" w:color="auto"/>
            </w:tcBorders>
            <w:shd w:val="clear" w:color="auto" w:fill="auto"/>
            <w:noWrap/>
            <w:vAlign w:val="bottom"/>
            <w:hideMark/>
          </w:tcPr>
          <w:p w14:paraId="69C4723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Tuerca cabeza de martillo</w:t>
            </w:r>
          </w:p>
        </w:tc>
        <w:tc>
          <w:tcPr>
            <w:tcW w:w="2210" w:type="pct"/>
            <w:tcBorders>
              <w:top w:val="nil"/>
              <w:left w:val="nil"/>
              <w:bottom w:val="single" w:sz="4" w:space="0" w:color="auto"/>
              <w:right w:val="single" w:sz="4" w:space="0" w:color="auto"/>
            </w:tcBorders>
            <w:shd w:val="clear" w:color="auto" w:fill="auto"/>
            <w:noWrap/>
            <w:vAlign w:val="bottom"/>
            <w:hideMark/>
          </w:tcPr>
          <w:p w14:paraId="305EB1C6"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Tuerca cabeza de Martillo M8, canal 10, para perfil estructural de Aluminio</w:t>
            </w:r>
          </w:p>
        </w:tc>
        <w:tc>
          <w:tcPr>
            <w:tcW w:w="395" w:type="pct"/>
            <w:tcBorders>
              <w:top w:val="nil"/>
              <w:left w:val="nil"/>
              <w:bottom w:val="single" w:sz="4" w:space="0" w:color="auto"/>
              <w:right w:val="single" w:sz="4" w:space="0" w:color="auto"/>
            </w:tcBorders>
            <w:shd w:val="clear" w:color="auto" w:fill="auto"/>
            <w:noWrap/>
            <w:vAlign w:val="bottom"/>
            <w:hideMark/>
          </w:tcPr>
          <w:p w14:paraId="3BD6D43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B973EC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100</w:t>
            </w:r>
          </w:p>
        </w:tc>
        <w:tc>
          <w:tcPr>
            <w:tcW w:w="89" w:type="pct"/>
            <w:vAlign w:val="center"/>
            <w:hideMark/>
          </w:tcPr>
          <w:p w14:paraId="34505679"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795C0C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A93A08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124</w:t>
            </w:r>
          </w:p>
        </w:tc>
        <w:tc>
          <w:tcPr>
            <w:tcW w:w="473" w:type="pct"/>
            <w:tcBorders>
              <w:top w:val="nil"/>
              <w:left w:val="nil"/>
              <w:bottom w:val="single" w:sz="4" w:space="0" w:color="auto"/>
              <w:right w:val="single" w:sz="4" w:space="0" w:color="auto"/>
            </w:tcBorders>
            <w:shd w:val="clear" w:color="auto" w:fill="auto"/>
            <w:noWrap/>
            <w:vAlign w:val="bottom"/>
            <w:hideMark/>
          </w:tcPr>
          <w:p w14:paraId="2C82B89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276713</w:t>
            </w:r>
          </w:p>
        </w:tc>
        <w:tc>
          <w:tcPr>
            <w:tcW w:w="473" w:type="pct"/>
            <w:tcBorders>
              <w:top w:val="nil"/>
              <w:left w:val="nil"/>
              <w:bottom w:val="single" w:sz="4" w:space="0" w:color="auto"/>
              <w:right w:val="single" w:sz="4" w:space="0" w:color="auto"/>
            </w:tcBorders>
            <w:shd w:val="clear" w:color="auto" w:fill="auto"/>
            <w:noWrap/>
            <w:vAlign w:val="bottom"/>
            <w:hideMark/>
          </w:tcPr>
          <w:p w14:paraId="2DF0F06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40151802</w:t>
            </w:r>
          </w:p>
        </w:tc>
        <w:tc>
          <w:tcPr>
            <w:tcW w:w="711" w:type="pct"/>
            <w:tcBorders>
              <w:top w:val="nil"/>
              <w:left w:val="nil"/>
              <w:bottom w:val="single" w:sz="4" w:space="0" w:color="auto"/>
              <w:right w:val="single" w:sz="4" w:space="0" w:color="auto"/>
            </w:tcBorders>
            <w:shd w:val="clear" w:color="auto" w:fill="auto"/>
            <w:noWrap/>
            <w:vAlign w:val="bottom"/>
            <w:hideMark/>
          </w:tcPr>
          <w:p w14:paraId="0F44181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 de mantenimiento de aire</w:t>
            </w:r>
          </w:p>
        </w:tc>
        <w:tc>
          <w:tcPr>
            <w:tcW w:w="2210" w:type="pct"/>
            <w:tcBorders>
              <w:top w:val="nil"/>
              <w:left w:val="nil"/>
              <w:bottom w:val="single" w:sz="4" w:space="0" w:color="auto"/>
              <w:right w:val="single" w:sz="4" w:space="0" w:color="auto"/>
            </w:tcBorders>
            <w:shd w:val="clear" w:color="auto" w:fill="auto"/>
            <w:noWrap/>
            <w:vAlign w:val="bottom"/>
            <w:hideMark/>
          </w:tcPr>
          <w:p w14:paraId="425D987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 De Mantenimiento Y Lubricación, Cuerpo fabricado en aluminio y zamac. Regulador con manómetro para controlar la salida y presión de aire. Proporciona una presión de aire constante y controlada. Conexión: 1/4". Presión máxima: 140 PSI. Rango de escala de medición: 50 PSI. Temperatura máxima: 60 °C.</w:t>
            </w:r>
          </w:p>
        </w:tc>
        <w:tc>
          <w:tcPr>
            <w:tcW w:w="395" w:type="pct"/>
            <w:tcBorders>
              <w:top w:val="nil"/>
              <w:left w:val="nil"/>
              <w:bottom w:val="single" w:sz="4" w:space="0" w:color="auto"/>
              <w:right w:val="single" w:sz="4" w:space="0" w:color="auto"/>
            </w:tcBorders>
            <w:shd w:val="clear" w:color="auto" w:fill="auto"/>
            <w:noWrap/>
            <w:vAlign w:val="bottom"/>
            <w:hideMark/>
          </w:tcPr>
          <w:p w14:paraId="1BAF63E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29857C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196B61DB"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B90911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710C72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125</w:t>
            </w:r>
          </w:p>
        </w:tc>
        <w:tc>
          <w:tcPr>
            <w:tcW w:w="473" w:type="pct"/>
            <w:tcBorders>
              <w:top w:val="nil"/>
              <w:left w:val="nil"/>
              <w:bottom w:val="single" w:sz="4" w:space="0" w:color="auto"/>
              <w:right w:val="single" w:sz="4" w:space="0" w:color="auto"/>
            </w:tcBorders>
            <w:shd w:val="clear" w:color="auto" w:fill="auto"/>
            <w:noWrap/>
            <w:vAlign w:val="bottom"/>
            <w:hideMark/>
          </w:tcPr>
          <w:p w14:paraId="39B482C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267566</w:t>
            </w:r>
          </w:p>
        </w:tc>
        <w:tc>
          <w:tcPr>
            <w:tcW w:w="473" w:type="pct"/>
            <w:tcBorders>
              <w:top w:val="nil"/>
              <w:left w:val="nil"/>
              <w:bottom w:val="single" w:sz="4" w:space="0" w:color="auto"/>
              <w:right w:val="single" w:sz="4" w:space="0" w:color="auto"/>
            </w:tcBorders>
            <w:shd w:val="clear" w:color="auto" w:fill="auto"/>
            <w:noWrap/>
            <w:vAlign w:val="bottom"/>
            <w:hideMark/>
          </w:tcPr>
          <w:p w14:paraId="5D0ABA5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40174902</w:t>
            </w:r>
          </w:p>
        </w:tc>
        <w:tc>
          <w:tcPr>
            <w:tcW w:w="711" w:type="pct"/>
            <w:tcBorders>
              <w:top w:val="nil"/>
              <w:left w:val="nil"/>
              <w:bottom w:val="single" w:sz="4" w:space="0" w:color="auto"/>
              <w:right w:val="single" w:sz="4" w:space="0" w:color="auto"/>
            </w:tcBorders>
            <w:shd w:val="clear" w:color="auto" w:fill="auto"/>
            <w:noWrap/>
            <w:vAlign w:val="bottom"/>
            <w:hideMark/>
          </w:tcPr>
          <w:p w14:paraId="7F9B09C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Unión acero galvanizado 1/2"</w:t>
            </w:r>
          </w:p>
        </w:tc>
        <w:tc>
          <w:tcPr>
            <w:tcW w:w="2210" w:type="pct"/>
            <w:tcBorders>
              <w:top w:val="nil"/>
              <w:left w:val="nil"/>
              <w:bottom w:val="single" w:sz="4" w:space="0" w:color="auto"/>
              <w:right w:val="single" w:sz="4" w:space="0" w:color="auto"/>
            </w:tcBorders>
            <w:shd w:val="clear" w:color="auto" w:fill="auto"/>
            <w:noWrap/>
            <w:vAlign w:val="bottom"/>
            <w:hideMark/>
          </w:tcPr>
          <w:p w14:paraId="79D2C1ED"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Unión de acero galvanizado resistente a la oxidación y corrosión de 1/2" de diámetro roscable en ambos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2566889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992436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w:t>
            </w:r>
          </w:p>
        </w:tc>
        <w:tc>
          <w:tcPr>
            <w:tcW w:w="89" w:type="pct"/>
            <w:vAlign w:val="center"/>
            <w:hideMark/>
          </w:tcPr>
          <w:p w14:paraId="2B306B49"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C8AA54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41AA9F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126</w:t>
            </w:r>
          </w:p>
        </w:tc>
        <w:tc>
          <w:tcPr>
            <w:tcW w:w="473" w:type="pct"/>
            <w:tcBorders>
              <w:top w:val="nil"/>
              <w:left w:val="nil"/>
              <w:bottom w:val="single" w:sz="4" w:space="0" w:color="auto"/>
              <w:right w:val="single" w:sz="4" w:space="0" w:color="auto"/>
            </w:tcBorders>
            <w:shd w:val="clear" w:color="auto" w:fill="auto"/>
            <w:noWrap/>
            <w:vAlign w:val="bottom"/>
            <w:hideMark/>
          </w:tcPr>
          <w:p w14:paraId="3DF86DA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267566</w:t>
            </w:r>
          </w:p>
        </w:tc>
        <w:tc>
          <w:tcPr>
            <w:tcW w:w="473" w:type="pct"/>
            <w:tcBorders>
              <w:top w:val="nil"/>
              <w:left w:val="nil"/>
              <w:bottom w:val="single" w:sz="4" w:space="0" w:color="auto"/>
              <w:right w:val="single" w:sz="4" w:space="0" w:color="auto"/>
            </w:tcBorders>
            <w:shd w:val="clear" w:color="auto" w:fill="auto"/>
            <w:noWrap/>
            <w:vAlign w:val="bottom"/>
            <w:hideMark/>
          </w:tcPr>
          <w:p w14:paraId="7E94A88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40174902</w:t>
            </w:r>
          </w:p>
        </w:tc>
        <w:tc>
          <w:tcPr>
            <w:tcW w:w="711" w:type="pct"/>
            <w:tcBorders>
              <w:top w:val="nil"/>
              <w:left w:val="nil"/>
              <w:bottom w:val="single" w:sz="4" w:space="0" w:color="auto"/>
              <w:right w:val="single" w:sz="4" w:space="0" w:color="auto"/>
            </w:tcBorders>
            <w:shd w:val="clear" w:color="auto" w:fill="auto"/>
            <w:noWrap/>
            <w:vAlign w:val="bottom"/>
            <w:hideMark/>
          </w:tcPr>
          <w:p w14:paraId="2811B6E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Unión acero galvanizado 3/8"</w:t>
            </w:r>
          </w:p>
        </w:tc>
        <w:tc>
          <w:tcPr>
            <w:tcW w:w="2210" w:type="pct"/>
            <w:tcBorders>
              <w:top w:val="nil"/>
              <w:left w:val="nil"/>
              <w:bottom w:val="single" w:sz="4" w:space="0" w:color="auto"/>
              <w:right w:val="single" w:sz="4" w:space="0" w:color="auto"/>
            </w:tcBorders>
            <w:shd w:val="clear" w:color="auto" w:fill="auto"/>
            <w:noWrap/>
            <w:vAlign w:val="bottom"/>
            <w:hideMark/>
          </w:tcPr>
          <w:p w14:paraId="4AA2ABE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Unión de acero galvanizado resistente a la oxidación y corrosión de 3/8" de diámetro roscable en ambos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5DAADED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F34CBD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277C7469"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043AB5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DF46DE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127</w:t>
            </w:r>
          </w:p>
        </w:tc>
        <w:tc>
          <w:tcPr>
            <w:tcW w:w="473" w:type="pct"/>
            <w:tcBorders>
              <w:top w:val="nil"/>
              <w:left w:val="nil"/>
              <w:bottom w:val="single" w:sz="4" w:space="0" w:color="auto"/>
              <w:right w:val="single" w:sz="4" w:space="0" w:color="auto"/>
            </w:tcBorders>
            <w:shd w:val="clear" w:color="auto" w:fill="auto"/>
            <w:noWrap/>
            <w:vAlign w:val="bottom"/>
            <w:hideMark/>
          </w:tcPr>
          <w:p w14:paraId="4529760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254845</w:t>
            </w:r>
          </w:p>
        </w:tc>
        <w:tc>
          <w:tcPr>
            <w:tcW w:w="473" w:type="pct"/>
            <w:tcBorders>
              <w:top w:val="nil"/>
              <w:left w:val="nil"/>
              <w:bottom w:val="single" w:sz="4" w:space="0" w:color="auto"/>
              <w:right w:val="single" w:sz="4" w:space="0" w:color="auto"/>
            </w:tcBorders>
            <w:shd w:val="clear" w:color="auto" w:fill="auto"/>
            <w:noWrap/>
            <w:vAlign w:val="bottom"/>
            <w:hideMark/>
          </w:tcPr>
          <w:p w14:paraId="62A3054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230F2B5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Válvula</w:t>
            </w:r>
          </w:p>
        </w:tc>
        <w:tc>
          <w:tcPr>
            <w:tcW w:w="2210" w:type="pct"/>
            <w:tcBorders>
              <w:top w:val="nil"/>
              <w:left w:val="nil"/>
              <w:bottom w:val="single" w:sz="4" w:space="0" w:color="auto"/>
              <w:right w:val="single" w:sz="4" w:space="0" w:color="auto"/>
            </w:tcBorders>
            <w:shd w:val="clear" w:color="auto" w:fill="auto"/>
            <w:noWrap/>
            <w:vAlign w:val="bottom"/>
            <w:hideMark/>
          </w:tcPr>
          <w:p w14:paraId="17FFB188"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Tipo llave terminal para jardín metálica, terminación cromada, 5 de sus cuerpos son fabricados en latón, resistente a la </w:t>
            </w:r>
            <w:r w:rsidRPr="0068020C">
              <w:rPr>
                <w:rFonts w:ascii="Arial" w:eastAsia="Times New Roman" w:hAnsi="Arial" w:cs="Arial"/>
                <w:color w:val="000000"/>
                <w:sz w:val="14"/>
                <w:szCs w:val="14"/>
                <w:lang w:eastAsia="es-CO"/>
              </w:rPr>
              <w:lastRenderedPageBreak/>
              <w:t>corrosión, rosca macho de 1/2", salida para acoplar manguera de jardín rosca macho de 3/4", cromo satín.</w:t>
            </w:r>
          </w:p>
        </w:tc>
        <w:tc>
          <w:tcPr>
            <w:tcW w:w="395" w:type="pct"/>
            <w:tcBorders>
              <w:top w:val="nil"/>
              <w:left w:val="nil"/>
              <w:bottom w:val="single" w:sz="4" w:space="0" w:color="auto"/>
              <w:right w:val="single" w:sz="4" w:space="0" w:color="auto"/>
            </w:tcBorders>
            <w:shd w:val="clear" w:color="auto" w:fill="auto"/>
            <w:noWrap/>
            <w:vAlign w:val="bottom"/>
            <w:hideMark/>
          </w:tcPr>
          <w:p w14:paraId="474A75F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lastRenderedPageBreak/>
              <w:t>Unidad</w:t>
            </w:r>
          </w:p>
        </w:tc>
        <w:tc>
          <w:tcPr>
            <w:tcW w:w="372" w:type="pct"/>
            <w:tcBorders>
              <w:top w:val="nil"/>
              <w:left w:val="nil"/>
              <w:bottom w:val="single" w:sz="8" w:space="0" w:color="auto"/>
              <w:right w:val="single" w:sz="8" w:space="0" w:color="auto"/>
            </w:tcBorders>
            <w:shd w:val="clear" w:color="auto" w:fill="auto"/>
            <w:vAlign w:val="center"/>
            <w:hideMark/>
          </w:tcPr>
          <w:p w14:paraId="0E9C4A1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w:t>
            </w:r>
          </w:p>
        </w:tc>
        <w:tc>
          <w:tcPr>
            <w:tcW w:w="89" w:type="pct"/>
            <w:vAlign w:val="center"/>
            <w:hideMark/>
          </w:tcPr>
          <w:p w14:paraId="1CD41C05"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2F910C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F119D1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128</w:t>
            </w:r>
          </w:p>
        </w:tc>
        <w:tc>
          <w:tcPr>
            <w:tcW w:w="473" w:type="pct"/>
            <w:tcBorders>
              <w:top w:val="nil"/>
              <w:left w:val="nil"/>
              <w:bottom w:val="single" w:sz="4" w:space="0" w:color="auto"/>
              <w:right w:val="single" w:sz="4" w:space="0" w:color="auto"/>
            </w:tcBorders>
            <w:shd w:val="clear" w:color="auto" w:fill="auto"/>
            <w:noWrap/>
            <w:vAlign w:val="bottom"/>
            <w:hideMark/>
          </w:tcPr>
          <w:p w14:paraId="31C4962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254628</w:t>
            </w:r>
          </w:p>
        </w:tc>
        <w:tc>
          <w:tcPr>
            <w:tcW w:w="473" w:type="pct"/>
            <w:tcBorders>
              <w:top w:val="nil"/>
              <w:left w:val="nil"/>
              <w:bottom w:val="single" w:sz="4" w:space="0" w:color="auto"/>
              <w:right w:val="single" w:sz="4" w:space="0" w:color="auto"/>
            </w:tcBorders>
            <w:shd w:val="clear" w:color="auto" w:fill="auto"/>
            <w:noWrap/>
            <w:vAlign w:val="bottom"/>
            <w:hideMark/>
          </w:tcPr>
          <w:p w14:paraId="5DC160B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5EA7FA5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Varilla</w:t>
            </w:r>
          </w:p>
        </w:tc>
        <w:tc>
          <w:tcPr>
            <w:tcW w:w="2210" w:type="pct"/>
            <w:tcBorders>
              <w:top w:val="nil"/>
              <w:left w:val="nil"/>
              <w:bottom w:val="single" w:sz="4" w:space="0" w:color="auto"/>
              <w:right w:val="single" w:sz="4" w:space="0" w:color="auto"/>
            </w:tcBorders>
            <w:shd w:val="clear" w:color="auto" w:fill="auto"/>
            <w:noWrap/>
            <w:vAlign w:val="bottom"/>
            <w:hideMark/>
          </w:tcPr>
          <w:p w14:paraId="6D3B955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En acero diámetro 3/8", corrugada G-60, en chipa x Kg</w:t>
            </w:r>
          </w:p>
        </w:tc>
        <w:tc>
          <w:tcPr>
            <w:tcW w:w="395" w:type="pct"/>
            <w:tcBorders>
              <w:top w:val="nil"/>
              <w:left w:val="nil"/>
              <w:bottom w:val="single" w:sz="4" w:space="0" w:color="auto"/>
              <w:right w:val="single" w:sz="4" w:space="0" w:color="auto"/>
            </w:tcBorders>
            <w:shd w:val="clear" w:color="auto" w:fill="auto"/>
            <w:noWrap/>
            <w:vAlign w:val="bottom"/>
            <w:hideMark/>
          </w:tcPr>
          <w:p w14:paraId="21DE5F7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Kilogramo</w:t>
            </w:r>
          </w:p>
        </w:tc>
        <w:tc>
          <w:tcPr>
            <w:tcW w:w="372" w:type="pct"/>
            <w:tcBorders>
              <w:top w:val="nil"/>
              <w:left w:val="nil"/>
              <w:bottom w:val="single" w:sz="8" w:space="0" w:color="auto"/>
              <w:right w:val="single" w:sz="8" w:space="0" w:color="auto"/>
            </w:tcBorders>
            <w:shd w:val="clear" w:color="auto" w:fill="auto"/>
            <w:vAlign w:val="center"/>
            <w:hideMark/>
          </w:tcPr>
          <w:p w14:paraId="6B00245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100</w:t>
            </w:r>
          </w:p>
        </w:tc>
        <w:tc>
          <w:tcPr>
            <w:tcW w:w="89" w:type="pct"/>
            <w:vAlign w:val="center"/>
            <w:hideMark/>
          </w:tcPr>
          <w:p w14:paraId="7F7E7FC8"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799F23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8052BD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129</w:t>
            </w:r>
          </w:p>
        </w:tc>
        <w:tc>
          <w:tcPr>
            <w:tcW w:w="473" w:type="pct"/>
            <w:tcBorders>
              <w:top w:val="nil"/>
              <w:left w:val="nil"/>
              <w:bottom w:val="single" w:sz="4" w:space="0" w:color="auto"/>
              <w:right w:val="single" w:sz="4" w:space="0" w:color="auto"/>
            </w:tcBorders>
            <w:shd w:val="clear" w:color="auto" w:fill="auto"/>
            <w:noWrap/>
            <w:vAlign w:val="bottom"/>
            <w:hideMark/>
          </w:tcPr>
          <w:p w14:paraId="196E80A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254627</w:t>
            </w:r>
          </w:p>
        </w:tc>
        <w:tc>
          <w:tcPr>
            <w:tcW w:w="473" w:type="pct"/>
            <w:tcBorders>
              <w:top w:val="nil"/>
              <w:left w:val="nil"/>
              <w:bottom w:val="single" w:sz="4" w:space="0" w:color="auto"/>
              <w:right w:val="single" w:sz="4" w:space="0" w:color="auto"/>
            </w:tcBorders>
            <w:shd w:val="clear" w:color="auto" w:fill="auto"/>
            <w:noWrap/>
            <w:vAlign w:val="bottom"/>
            <w:hideMark/>
          </w:tcPr>
          <w:p w14:paraId="3F4AB2C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2FB95EE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Varilla</w:t>
            </w:r>
          </w:p>
        </w:tc>
        <w:tc>
          <w:tcPr>
            <w:tcW w:w="2210" w:type="pct"/>
            <w:tcBorders>
              <w:top w:val="nil"/>
              <w:left w:val="nil"/>
              <w:bottom w:val="single" w:sz="4" w:space="0" w:color="auto"/>
              <w:right w:val="single" w:sz="4" w:space="0" w:color="auto"/>
            </w:tcBorders>
            <w:shd w:val="clear" w:color="auto" w:fill="auto"/>
            <w:noWrap/>
            <w:vAlign w:val="bottom"/>
            <w:hideMark/>
          </w:tcPr>
          <w:p w14:paraId="757A78E4"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En acero diámetro 1/2", corrugada G-60, longitud 6 m.</w:t>
            </w:r>
          </w:p>
        </w:tc>
        <w:tc>
          <w:tcPr>
            <w:tcW w:w="395" w:type="pct"/>
            <w:tcBorders>
              <w:top w:val="nil"/>
              <w:left w:val="nil"/>
              <w:bottom w:val="single" w:sz="4" w:space="0" w:color="auto"/>
              <w:right w:val="single" w:sz="4" w:space="0" w:color="auto"/>
            </w:tcBorders>
            <w:shd w:val="clear" w:color="auto" w:fill="auto"/>
            <w:noWrap/>
            <w:vAlign w:val="bottom"/>
            <w:hideMark/>
          </w:tcPr>
          <w:p w14:paraId="767CACC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7FD222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w:t>
            </w:r>
          </w:p>
        </w:tc>
        <w:tc>
          <w:tcPr>
            <w:tcW w:w="89" w:type="pct"/>
            <w:vAlign w:val="center"/>
            <w:hideMark/>
          </w:tcPr>
          <w:p w14:paraId="35137C72"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426D5C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7ECEDE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130</w:t>
            </w:r>
          </w:p>
        </w:tc>
        <w:tc>
          <w:tcPr>
            <w:tcW w:w="473" w:type="pct"/>
            <w:tcBorders>
              <w:top w:val="nil"/>
              <w:left w:val="nil"/>
              <w:bottom w:val="single" w:sz="4" w:space="0" w:color="auto"/>
              <w:right w:val="single" w:sz="4" w:space="0" w:color="auto"/>
            </w:tcBorders>
            <w:shd w:val="clear" w:color="auto" w:fill="auto"/>
            <w:noWrap/>
            <w:vAlign w:val="bottom"/>
            <w:hideMark/>
          </w:tcPr>
          <w:p w14:paraId="5770C32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254629</w:t>
            </w:r>
          </w:p>
        </w:tc>
        <w:tc>
          <w:tcPr>
            <w:tcW w:w="473" w:type="pct"/>
            <w:tcBorders>
              <w:top w:val="nil"/>
              <w:left w:val="nil"/>
              <w:bottom w:val="single" w:sz="4" w:space="0" w:color="auto"/>
              <w:right w:val="single" w:sz="4" w:space="0" w:color="auto"/>
            </w:tcBorders>
            <w:shd w:val="clear" w:color="auto" w:fill="auto"/>
            <w:noWrap/>
            <w:vAlign w:val="bottom"/>
            <w:hideMark/>
          </w:tcPr>
          <w:p w14:paraId="1BFB035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07BBCA1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Varilla</w:t>
            </w:r>
          </w:p>
        </w:tc>
        <w:tc>
          <w:tcPr>
            <w:tcW w:w="2210" w:type="pct"/>
            <w:tcBorders>
              <w:top w:val="nil"/>
              <w:left w:val="nil"/>
              <w:bottom w:val="single" w:sz="4" w:space="0" w:color="auto"/>
              <w:right w:val="single" w:sz="4" w:space="0" w:color="auto"/>
            </w:tcBorders>
            <w:shd w:val="clear" w:color="auto" w:fill="auto"/>
            <w:noWrap/>
            <w:vAlign w:val="bottom"/>
            <w:hideMark/>
          </w:tcPr>
          <w:p w14:paraId="4A45AC80"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En acero diámetro 1/4", corrugada G-60, en chipa x Kg</w:t>
            </w:r>
          </w:p>
        </w:tc>
        <w:tc>
          <w:tcPr>
            <w:tcW w:w="395" w:type="pct"/>
            <w:tcBorders>
              <w:top w:val="nil"/>
              <w:left w:val="nil"/>
              <w:bottom w:val="single" w:sz="4" w:space="0" w:color="auto"/>
              <w:right w:val="single" w:sz="4" w:space="0" w:color="auto"/>
            </w:tcBorders>
            <w:shd w:val="clear" w:color="auto" w:fill="auto"/>
            <w:noWrap/>
            <w:vAlign w:val="bottom"/>
            <w:hideMark/>
          </w:tcPr>
          <w:p w14:paraId="6DF78EE7"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Kilogramo</w:t>
            </w:r>
          </w:p>
        </w:tc>
        <w:tc>
          <w:tcPr>
            <w:tcW w:w="372" w:type="pct"/>
            <w:tcBorders>
              <w:top w:val="nil"/>
              <w:left w:val="nil"/>
              <w:bottom w:val="single" w:sz="8" w:space="0" w:color="auto"/>
              <w:right w:val="single" w:sz="8" w:space="0" w:color="auto"/>
            </w:tcBorders>
            <w:shd w:val="clear" w:color="auto" w:fill="auto"/>
            <w:vAlign w:val="center"/>
            <w:hideMark/>
          </w:tcPr>
          <w:p w14:paraId="4D321D0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61</w:t>
            </w:r>
          </w:p>
        </w:tc>
        <w:tc>
          <w:tcPr>
            <w:tcW w:w="89" w:type="pct"/>
            <w:vAlign w:val="center"/>
            <w:hideMark/>
          </w:tcPr>
          <w:p w14:paraId="169102D8"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3153B0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0E363A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131</w:t>
            </w:r>
          </w:p>
        </w:tc>
        <w:tc>
          <w:tcPr>
            <w:tcW w:w="473" w:type="pct"/>
            <w:tcBorders>
              <w:top w:val="nil"/>
              <w:left w:val="nil"/>
              <w:bottom w:val="single" w:sz="4" w:space="0" w:color="auto"/>
              <w:right w:val="single" w:sz="4" w:space="0" w:color="auto"/>
            </w:tcBorders>
            <w:shd w:val="clear" w:color="auto" w:fill="auto"/>
            <w:noWrap/>
            <w:vAlign w:val="bottom"/>
            <w:hideMark/>
          </w:tcPr>
          <w:p w14:paraId="5E72878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243353</w:t>
            </w:r>
          </w:p>
        </w:tc>
        <w:tc>
          <w:tcPr>
            <w:tcW w:w="473" w:type="pct"/>
            <w:tcBorders>
              <w:top w:val="nil"/>
              <w:left w:val="nil"/>
              <w:bottom w:val="single" w:sz="4" w:space="0" w:color="auto"/>
              <w:right w:val="single" w:sz="4" w:space="0" w:color="auto"/>
            </w:tcBorders>
            <w:shd w:val="clear" w:color="auto" w:fill="auto"/>
            <w:noWrap/>
            <w:vAlign w:val="bottom"/>
            <w:hideMark/>
          </w:tcPr>
          <w:p w14:paraId="6AC751E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31161600</w:t>
            </w:r>
          </w:p>
        </w:tc>
        <w:tc>
          <w:tcPr>
            <w:tcW w:w="711" w:type="pct"/>
            <w:tcBorders>
              <w:top w:val="nil"/>
              <w:left w:val="nil"/>
              <w:bottom w:val="single" w:sz="4" w:space="0" w:color="auto"/>
              <w:right w:val="single" w:sz="4" w:space="0" w:color="auto"/>
            </w:tcBorders>
            <w:shd w:val="clear" w:color="auto" w:fill="auto"/>
            <w:noWrap/>
            <w:vAlign w:val="bottom"/>
            <w:hideMark/>
          </w:tcPr>
          <w:p w14:paraId="7B9D629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Varilla</w:t>
            </w:r>
          </w:p>
        </w:tc>
        <w:tc>
          <w:tcPr>
            <w:tcW w:w="2210" w:type="pct"/>
            <w:tcBorders>
              <w:top w:val="nil"/>
              <w:left w:val="nil"/>
              <w:bottom w:val="single" w:sz="4" w:space="0" w:color="auto"/>
              <w:right w:val="single" w:sz="4" w:space="0" w:color="auto"/>
            </w:tcBorders>
            <w:shd w:val="clear" w:color="auto" w:fill="auto"/>
            <w:noWrap/>
            <w:vAlign w:val="bottom"/>
            <w:hideMark/>
          </w:tcPr>
          <w:p w14:paraId="5FDCB8F0"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Varilla roscada diámetro 3/8" x 3 m longitud.</w:t>
            </w:r>
          </w:p>
        </w:tc>
        <w:tc>
          <w:tcPr>
            <w:tcW w:w="395" w:type="pct"/>
            <w:tcBorders>
              <w:top w:val="nil"/>
              <w:left w:val="nil"/>
              <w:bottom w:val="single" w:sz="4" w:space="0" w:color="auto"/>
              <w:right w:val="single" w:sz="4" w:space="0" w:color="auto"/>
            </w:tcBorders>
            <w:shd w:val="clear" w:color="auto" w:fill="auto"/>
            <w:noWrap/>
            <w:vAlign w:val="bottom"/>
            <w:hideMark/>
          </w:tcPr>
          <w:p w14:paraId="31AFA6E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AA3C6D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w:t>
            </w:r>
          </w:p>
        </w:tc>
        <w:tc>
          <w:tcPr>
            <w:tcW w:w="89" w:type="pct"/>
            <w:vAlign w:val="center"/>
            <w:hideMark/>
          </w:tcPr>
          <w:p w14:paraId="380FD96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1E9A61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087901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132</w:t>
            </w:r>
          </w:p>
        </w:tc>
        <w:tc>
          <w:tcPr>
            <w:tcW w:w="473" w:type="pct"/>
            <w:tcBorders>
              <w:top w:val="nil"/>
              <w:left w:val="nil"/>
              <w:bottom w:val="single" w:sz="4" w:space="0" w:color="auto"/>
              <w:right w:val="single" w:sz="4" w:space="0" w:color="auto"/>
            </w:tcBorders>
            <w:shd w:val="clear" w:color="auto" w:fill="auto"/>
            <w:vAlign w:val="center"/>
            <w:hideMark/>
          </w:tcPr>
          <w:p w14:paraId="1BAF431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278434</w:t>
            </w:r>
          </w:p>
        </w:tc>
        <w:tc>
          <w:tcPr>
            <w:tcW w:w="473" w:type="pct"/>
            <w:tcBorders>
              <w:top w:val="nil"/>
              <w:left w:val="nil"/>
              <w:bottom w:val="nil"/>
              <w:right w:val="single" w:sz="4" w:space="0" w:color="auto"/>
            </w:tcBorders>
            <w:shd w:val="clear" w:color="auto" w:fill="auto"/>
            <w:vAlign w:val="center"/>
            <w:hideMark/>
          </w:tcPr>
          <w:p w14:paraId="2DAE35C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F5109E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Adaptador hembra</w:t>
            </w:r>
          </w:p>
        </w:tc>
        <w:tc>
          <w:tcPr>
            <w:tcW w:w="2210" w:type="pct"/>
            <w:tcBorders>
              <w:top w:val="nil"/>
              <w:left w:val="nil"/>
              <w:bottom w:val="single" w:sz="4" w:space="0" w:color="auto"/>
              <w:right w:val="single" w:sz="4" w:space="0" w:color="auto"/>
            </w:tcBorders>
            <w:shd w:val="clear" w:color="auto" w:fill="auto"/>
            <w:vAlign w:val="center"/>
            <w:hideMark/>
          </w:tcPr>
          <w:p w14:paraId="32F4AB45"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Adaptador hembra  material pvc diametro 1-1/4 pulgada,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6F5B482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BED364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w:t>
            </w:r>
          </w:p>
        </w:tc>
        <w:tc>
          <w:tcPr>
            <w:tcW w:w="89" w:type="pct"/>
            <w:vAlign w:val="center"/>
            <w:hideMark/>
          </w:tcPr>
          <w:p w14:paraId="7647F75D"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C46EAE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B96A62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133</w:t>
            </w:r>
          </w:p>
        </w:tc>
        <w:tc>
          <w:tcPr>
            <w:tcW w:w="473" w:type="pct"/>
            <w:tcBorders>
              <w:top w:val="nil"/>
              <w:left w:val="nil"/>
              <w:bottom w:val="single" w:sz="4" w:space="0" w:color="auto"/>
              <w:right w:val="single" w:sz="4" w:space="0" w:color="auto"/>
            </w:tcBorders>
            <w:shd w:val="clear" w:color="auto" w:fill="auto"/>
            <w:vAlign w:val="center"/>
            <w:hideMark/>
          </w:tcPr>
          <w:p w14:paraId="1D70735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278434</w:t>
            </w:r>
          </w:p>
        </w:tc>
        <w:tc>
          <w:tcPr>
            <w:tcW w:w="473" w:type="pct"/>
            <w:tcBorders>
              <w:top w:val="single" w:sz="4" w:space="0" w:color="auto"/>
              <w:left w:val="nil"/>
              <w:bottom w:val="nil"/>
              <w:right w:val="single" w:sz="4" w:space="0" w:color="auto"/>
            </w:tcBorders>
            <w:shd w:val="clear" w:color="auto" w:fill="auto"/>
            <w:vAlign w:val="center"/>
            <w:hideMark/>
          </w:tcPr>
          <w:p w14:paraId="7E06B12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61C6A3A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Adaptador macho</w:t>
            </w:r>
          </w:p>
        </w:tc>
        <w:tc>
          <w:tcPr>
            <w:tcW w:w="2210" w:type="pct"/>
            <w:tcBorders>
              <w:top w:val="nil"/>
              <w:left w:val="nil"/>
              <w:bottom w:val="single" w:sz="4" w:space="0" w:color="auto"/>
              <w:right w:val="single" w:sz="4" w:space="0" w:color="auto"/>
            </w:tcBorders>
            <w:shd w:val="clear" w:color="auto" w:fill="auto"/>
            <w:vAlign w:val="center"/>
            <w:hideMark/>
          </w:tcPr>
          <w:p w14:paraId="1C81BF0D"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Adaptador macho material pvc diametro 1 pulgada presión, color blanco, tipo accesorio.</w:t>
            </w:r>
          </w:p>
        </w:tc>
        <w:tc>
          <w:tcPr>
            <w:tcW w:w="395" w:type="pct"/>
            <w:tcBorders>
              <w:top w:val="nil"/>
              <w:left w:val="nil"/>
              <w:bottom w:val="single" w:sz="4" w:space="0" w:color="auto"/>
              <w:right w:val="single" w:sz="4" w:space="0" w:color="auto"/>
            </w:tcBorders>
            <w:shd w:val="clear" w:color="auto" w:fill="auto"/>
            <w:noWrap/>
            <w:vAlign w:val="center"/>
            <w:hideMark/>
          </w:tcPr>
          <w:p w14:paraId="388B06B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88DDF7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50</w:t>
            </w:r>
          </w:p>
        </w:tc>
        <w:tc>
          <w:tcPr>
            <w:tcW w:w="89" w:type="pct"/>
            <w:vAlign w:val="center"/>
            <w:hideMark/>
          </w:tcPr>
          <w:p w14:paraId="05C2C687"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58FF54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7AE932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134</w:t>
            </w:r>
          </w:p>
        </w:tc>
        <w:tc>
          <w:tcPr>
            <w:tcW w:w="473" w:type="pct"/>
            <w:tcBorders>
              <w:top w:val="nil"/>
              <w:left w:val="nil"/>
              <w:bottom w:val="single" w:sz="4" w:space="0" w:color="auto"/>
              <w:right w:val="single" w:sz="4" w:space="0" w:color="auto"/>
            </w:tcBorders>
            <w:shd w:val="clear" w:color="auto" w:fill="auto"/>
            <w:vAlign w:val="center"/>
            <w:hideMark/>
          </w:tcPr>
          <w:p w14:paraId="2F504D4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278434</w:t>
            </w:r>
          </w:p>
        </w:tc>
        <w:tc>
          <w:tcPr>
            <w:tcW w:w="473" w:type="pct"/>
            <w:tcBorders>
              <w:top w:val="single" w:sz="4" w:space="0" w:color="auto"/>
              <w:left w:val="nil"/>
              <w:bottom w:val="nil"/>
              <w:right w:val="single" w:sz="4" w:space="0" w:color="auto"/>
            </w:tcBorders>
            <w:shd w:val="clear" w:color="auto" w:fill="auto"/>
            <w:vAlign w:val="center"/>
            <w:hideMark/>
          </w:tcPr>
          <w:p w14:paraId="36B2992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CA9612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Adaptador macho</w:t>
            </w:r>
          </w:p>
        </w:tc>
        <w:tc>
          <w:tcPr>
            <w:tcW w:w="2210" w:type="pct"/>
            <w:tcBorders>
              <w:top w:val="nil"/>
              <w:left w:val="nil"/>
              <w:bottom w:val="single" w:sz="4" w:space="0" w:color="auto"/>
              <w:right w:val="single" w:sz="4" w:space="0" w:color="auto"/>
            </w:tcBorders>
            <w:shd w:val="clear" w:color="auto" w:fill="auto"/>
            <w:vAlign w:val="center"/>
            <w:hideMark/>
          </w:tcPr>
          <w:p w14:paraId="08FFF62D"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Adaptador macho material pvc diametro 1-1/4 pulgada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5E93BF0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514C04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w:t>
            </w:r>
          </w:p>
        </w:tc>
        <w:tc>
          <w:tcPr>
            <w:tcW w:w="89" w:type="pct"/>
            <w:vAlign w:val="center"/>
            <w:hideMark/>
          </w:tcPr>
          <w:p w14:paraId="6821D908"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E72791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EC26C4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135</w:t>
            </w:r>
          </w:p>
        </w:tc>
        <w:tc>
          <w:tcPr>
            <w:tcW w:w="473" w:type="pct"/>
            <w:tcBorders>
              <w:top w:val="nil"/>
              <w:left w:val="nil"/>
              <w:bottom w:val="single" w:sz="4" w:space="0" w:color="auto"/>
              <w:right w:val="single" w:sz="4" w:space="0" w:color="auto"/>
            </w:tcBorders>
            <w:shd w:val="clear" w:color="auto" w:fill="auto"/>
            <w:vAlign w:val="center"/>
            <w:hideMark/>
          </w:tcPr>
          <w:p w14:paraId="73C1C46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242255</w:t>
            </w:r>
          </w:p>
        </w:tc>
        <w:tc>
          <w:tcPr>
            <w:tcW w:w="473" w:type="pct"/>
            <w:tcBorders>
              <w:top w:val="single" w:sz="4" w:space="0" w:color="auto"/>
              <w:left w:val="nil"/>
              <w:bottom w:val="nil"/>
              <w:right w:val="single" w:sz="4" w:space="0" w:color="auto"/>
            </w:tcBorders>
            <w:shd w:val="clear" w:color="auto" w:fill="auto"/>
            <w:vAlign w:val="center"/>
            <w:hideMark/>
          </w:tcPr>
          <w:p w14:paraId="6B97811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2E4171F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Amarras plásticas </w:t>
            </w:r>
          </w:p>
        </w:tc>
        <w:tc>
          <w:tcPr>
            <w:tcW w:w="2210" w:type="pct"/>
            <w:tcBorders>
              <w:top w:val="nil"/>
              <w:left w:val="nil"/>
              <w:bottom w:val="single" w:sz="4" w:space="0" w:color="auto"/>
              <w:right w:val="single" w:sz="4" w:space="0" w:color="auto"/>
            </w:tcBorders>
            <w:shd w:val="clear" w:color="auto" w:fill="auto"/>
            <w:vAlign w:val="center"/>
            <w:hideMark/>
          </w:tcPr>
          <w:p w14:paraId="1FBE7D6E"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Amarras plásticas de 20 cms paquete por 100 unidades</w:t>
            </w:r>
          </w:p>
        </w:tc>
        <w:tc>
          <w:tcPr>
            <w:tcW w:w="395" w:type="pct"/>
            <w:tcBorders>
              <w:top w:val="nil"/>
              <w:left w:val="nil"/>
              <w:bottom w:val="single" w:sz="4" w:space="0" w:color="auto"/>
              <w:right w:val="single" w:sz="4" w:space="0" w:color="auto"/>
            </w:tcBorders>
            <w:shd w:val="clear" w:color="auto" w:fill="auto"/>
            <w:noWrap/>
            <w:vAlign w:val="center"/>
            <w:hideMark/>
          </w:tcPr>
          <w:p w14:paraId="69DEB73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Paquete</w:t>
            </w:r>
          </w:p>
        </w:tc>
        <w:tc>
          <w:tcPr>
            <w:tcW w:w="372" w:type="pct"/>
            <w:tcBorders>
              <w:top w:val="nil"/>
              <w:left w:val="nil"/>
              <w:bottom w:val="single" w:sz="8" w:space="0" w:color="auto"/>
              <w:right w:val="single" w:sz="8" w:space="0" w:color="auto"/>
            </w:tcBorders>
            <w:shd w:val="clear" w:color="auto" w:fill="auto"/>
            <w:vAlign w:val="center"/>
            <w:hideMark/>
          </w:tcPr>
          <w:p w14:paraId="20283D3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w:t>
            </w:r>
          </w:p>
        </w:tc>
        <w:tc>
          <w:tcPr>
            <w:tcW w:w="89" w:type="pct"/>
            <w:vAlign w:val="center"/>
            <w:hideMark/>
          </w:tcPr>
          <w:p w14:paraId="42C0EDE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2D7664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89D96C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136</w:t>
            </w:r>
          </w:p>
        </w:tc>
        <w:tc>
          <w:tcPr>
            <w:tcW w:w="473" w:type="pct"/>
            <w:tcBorders>
              <w:top w:val="nil"/>
              <w:left w:val="nil"/>
              <w:bottom w:val="nil"/>
              <w:right w:val="nil"/>
            </w:tcBorders>
            <w:shd w:val="clear" w:color="auto" w:fill="auto"/>
            <w:vAlign w:val="center"/>
            <w:hideMark/>
          </w:tcPr>
          <w:p w14:paraId="20AEBF6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278426</w:t>
            </w:r>
          </w:p>
        </w:tc>
        <w:tc>
          <w:tcPr>
            <w:tcW w:w="473" w:type="pct"/>
            <w:tcBorders>
              <w:top w:val="single" w:sz="4" w:space="0" w:color="auto"/>
              <w:left w:val="single" w:sz="4" w:space="0" w:color="auto"/>
              <w:bottom w:val="nil"/>
              <w:right w:val="single" w:sz="4" w:space="0" w:color="auto"/>
            </w:tcBorders>
            <w:shd w:val="clear" w:color="auto" w:fill="auto"/>
            <w:vAlign w:val="center"/>
            <w:hideMark/>
          </w:tcPr>
          <w:p w14:paraId="6AF12A6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40F4B1C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Angulo diametro  6 metros</w:t>
            </w:r>
          </w:p>
        </w:tc>
        <w:tc>
          <w:tcPr>
            <w:tcW w:w="2210" w:type="pct"/>
            <w:tcBorders>
              <w:top w:val="nil"/>
              <w:left w:val="nil"/>
              <w:bottom w:val="single" w:sz="4" w:space="0" w:color="auto"/>
              <w:right w:val="single" w:sz="4" w:space="0" w:color="auto"/>
            </w:tcBorders>
            <w:shd w:val="clear" w:color="auto" w:fill="auto"/>
            <w:vAlign w:val="center"/>
            <w:hideMark/>
          </w:tcPr>
          <w:p w14:paraId="0654B241"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Angulo diametro  6 metros  1/8 x 1"  1/4 ancho, metállicos</w:t>
            </w:r>
          </w:p>
        </w:tc>
        <w:tc>
          <w:tcPr>
            <w:tcW w:w="395" w:type="pct"/>
            <w:tcBorders>
              <w:top w:val="nil"/>
              <w:left w:val="nil"/>
              <w:bottom w:val="single" w:sz="4" w:space="0" w:color="auto"/>
              <w:right w:val="single" w:sz="4" w:space="0" w:color="auto"/>
            </w:tcBorders>
            <w:shd w:val="clear" w:color="auto" w:fill="auto"/>
            <w:noWrap/>
            <w:vAlign w:val="center"/>
            <w:hideMark/>
          </w:tcPr>
          <w:p w14:paraId="7A47195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4A4F60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177E4986"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A67547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C7ABDE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137</w:t>
            </w:r>
          </w:p>
        </w:tc>
        <w:tc>
          <w:tcPr>
            <w:tcW w:w="473" w:type="pct"/>
            <w:tcBorders>
              <w:top w:val="single" w:sz="4" w:space="0" w:color="auto"/>
              <w:left w:val="nil"/>
              <w:bottom w:val="nil"/>
              <w:right w:val="single" w:sz="4" w:space="0" w:color="auto"/>
            </w:tcBorders>
            <w:shd w:val="clear" w:color="auto" w:fill="auto"/>
            <w:vAlign w:val="center"/>
            <w:hideMark/>
          </w:tcPr>
          <w:p w14:paraId="0BD33AA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278426</w:t>
            </w:r>
          </w:p>
        </w:tc>
        <w:tc>
          <w:tcPr>
            <w:tcW w:w="473" w:type="pct"/>
            <w:tcBorders>
              <w:top w:val="single" w:sz="4" w:space="0" w:color="auto"/>
              <w:left w:val="nil"/>
              <w:bottom w:val="nil"/>
              <w:right w:val="single" w:sz="4" w:space="0" w:color="auto"/>
            </w:tcBorders>
            <w:shd w:val="clear" w:color="auto" w:fill="auto"/>
            <w:vAlign w:val="center"/>
            <w:hideMark/>
          </w:tcPr>
          <w:p w14:paraId="417DF14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179F38F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Angulo de hierro</w:t>
            </w:r>
          </w:p>
        </w:tc>
        <w:tc>
          <w:tcPr>
            <w:tcW w:w="2210" w:type="pct"/>
            <w:tcBorders>
              <w:top w:val="nil"/>
              <w:left w:val="nil"/>
              <w:bottom w:val="single" w:sz="4" w:space="0" w:color="auto"/>
              <w:right w:val="single" w:sz="4" w:space="0" w:color="auto"/>
            </w:tcBorders>
            <w:shd w:val="clear" w:color="auto" w:fill="auto"/>
            <w:vAlign w:val="center"/>
            <w:hideMark/>
          </w:tcPr>
          <w:p w14:paraId="525950B1"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Angulo de hierro mediadas 1 x 1/8 " x 6 m, color negro.</w:t>
            </w:r>
          </w:p>
        </w:tc>
        <w:tc>
          <w:tcPr>
            <w:tcW w:w="395" w:type="pct"/>
            <w:tcBorders>
              <w:top w:val="nil"/>
              <w:left w:val="nil"/>
              <w:bottom w:val="single" w:sz="4" w:space="0" w:color="auto"/>
              <w:right w:val="single" w:sz="4" w:space="0" w:color="auto"/>
            </w:tcBorders>
            <w:shd w:val="clear" w:color="auto" w:fill="auto"/>
            <w:noWrap/>
            <w:vAlign w:val="center"/>
            <w:hideMark/>
          </w:tcPr>
          <w:p w14:paraId="477984E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BEC22E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7</w:t>
            </w:r>
          </w:p>
        </w:tc>
        <w:tc>
          <w:tcPr>
            <w:tcW w:w="89" w:type="pct"/>
            <w:vAlign w:val="center"/>
            <w:hideMark/>
          </w:tcPr>
          <w:p w14:paraId="4D04C0D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2700E8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920614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138</w:t>
            </w:r>
          </w:p>
        </w:tc>
        <w:tc>
          <w:tcPr>
            <w:tcW w:w="473" w:type="pct"/>
            <w:tcBorders>
              <w:top w:val="single" w:sz="4" w:space="0" w:color="auto"/>
              <w:left w:val="nil"/>
              <w:bottom w:val="nil"/>
              <w:right w:val="single" w:sz="4" w:space="0" w:color="auto"/>
            </w:tcBorders>
            <w:shd w:val="clear" w:color="auto" w:fill="auto"/>
            <w:vAlign w:val="center"/>
            <w:hideMark/>
          </w:tcPr>
          <w:p w14:paraId="6A419B6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278426</w:t>
            </w:r>
          </w:p>
        </w:tc>
        <w:tc>
          <w:tcPr>
            <w:tcW w:w="473" w:type="pct"/>
            <w:tcBorders>
              <w:top w:val="single" w:sz="4" w:space="0" w:color="auto"/>
              <w:left w:val="nil"/>
              <w:bottom w:val="nil"/>
              <w:right w:val="single" w:sz="4" w:space="0" w:color="auto"/>
            </w:tcBorders>
            <w:shd w:val="clear" w:color="auto" w:fill="auto"/>
            <w:vAlign w:val="center"/>
            <w:hideMark/>
          </w:tcPr>
          <w:p w14:paraId="71F4269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3E7A77E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Angulo material acero</w:t>
            </w:r>
          </w:p>
        </w:tc>
        <w:tc>
          <w:tcPr>
            <w:tcW w:w="2210" w:type="pct"/>
            <w:tcBorders>
              <w:top w:val="nil"/>
              <w:left w:val="nil"/>
              <w:bottom w:val="single" w:sz="4" w:space="0" w:color="auto"/>
              <w:right w:val="single" w:sz="4" w:space="0" w:color="auto"/>
            </w:tcBorders>
            <w:shd w:val="clear" w:color="auto" w:fill="auto"/>
            <w:vAlign w:val="center"/>
            <w:hideMark/>
          </w:tcPr>
          <w:p w14:paraId="7B57BB1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Angulo material acero de diametro 1" por metros 6 de largo</w:t>
            </w:r>
          </w:p>
        </w:tc>
        <w:tc>
          <w:tcPr>
            <w:tcW w:w="395" w:type="pct"/>
            <w:tcBorders>
              <w:top w:val="nil"/>
              <w:left w:val="nil"/>
              <w:bottom w:val="single" w:sz="4" w:space="0" w:color="auto"/>
              <w:right w:val="single" w:sz="4" w:space="0" w:color="auto"/>
            </w:tcBorders>
            <w:shd w:val="clear" w:color="auto" w:fill="auto"/>
            <w:noWrap/>
            <w:vAlign w:val="center"/>
            <w:hideMark/>
          </w:tcPr>
          <w:p w14:paraId="6FB1C5E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2016F9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5C23549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0E371E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FEB02D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139</w:t>
            </w:r>
          </w:p>
        </w:tc>
        <w:tc>
          <w:tcPr>
            <w:tcW w:w="473" w:type="pct"/>
            <w:tcBorders>
              <w:top w:val="single" w:sz="4" w:space="0" w:color="auto"/>
              <w:left w:val="nil"/>
              <w:bottom w:val="nil"/>
              <w:right w:val="single" w:sz="4" w:space="0" w:color="auto"/>
            </w:tcBorders>
            <w:shd w:val="clear" w:color="auto" w:fill="auto"/>
            <w:vAlign w:val="center"/>
            <w:hideMark/>
          </w:tcPr>
          <w:p w14:paraId="65D83D0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239022</w:t>
            </w:r>
          </w:p>
        </w:tc>
        <w:tc>
          <w:tcPr>
            <w:tcW w:w="473" w:type="pct"/>
            <w:tcBorders>
              <w:top w:val="single" w:sz="4" w:space="0" w:color="auto"/>
              <w:left w:val="nil"/>
              <w:bottom w:val="nil"/>
              <w:right w:val="single" w:sz="4" w:space="0" w:color="auto"/>
            </w:tcBorders>
            <w:shd w:val="clear" w:color="auto" w:fill="auto"/>
            <w:vAlign w:val="center"/>
            <w:hideMark/>
          </w:tcPr>
          <w:p w14:paraId="33AB2B3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48A58A6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Bisagra 3 "</w:t>
            </w:r>
          </w:p>
        </w:tc>
        <w:tc>
          <w:tcPr>
            <w:tcW w:w="2210" w:type="pct"/>
            <w:tcBorders>
              <w:top w:val="nil"/>
              <w:left w:val="nil"/>
              <w:bottom w:val="single" w:sz="4" w:space="0" w:color="auto"/>
              <w:right w:val="single" w:sz="4" w:space="0" w:color="auto"/>
            </w:tcBorders>
            <w:shd w:val="clear" w:color="auto" w:fill="auto"/>
            <w:vAlign w:val="center"/>
            <w:hideMark/>
          </w:tcPr>
          <w:p w14:paraId="11BAD4A7"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Bisagra 3 " para Soldar color alumnio, material acero inoxidable.</w:t>
            </w:r>
          </w:p>
        </w:tc>
        <w:tc>
          <w:tcPr>
            <w:tcW w:w="395" w:type="pct"/>
            <w:tcBorders>
              <w:top w:val="nil"/>
              <w:left w:val="nil"/>
              <w:bottom w:val="single" w:sz="4" w:space="0" w:color="auto"/>
              <w:right w:val="single" w:sz="4" w:space="0" w:color="auto"/>
            </w:tcBorders>
            <w:shd w:val="clear" w:color="auto" w:fill="auto"/>
            <w:noWrap/>
            <w:vAlign w:val="center"/>
            <w:hideMark/>
          </w:tcPr>
          <w:p w14:paraId="477CD89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B8E157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w:t>
            </w:r>
          </w:p>
        </w:tc>
        <w:tc>
          <w:tcPr>
            <w:tcW w:w="89" w:type="pct"/>
            <w:vAlign w:val="center"/>
            <w:hideMark/>
          </w:tcPr>
          <w:p w14:paraId="34DA2C5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8D337C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095672A"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140</w:t>
            </w:r>
          </w:p>
        </w:tc>
        <w:tc>
          <w:tcPr>
            <w:tcW w:w="473" w:type="pct"/>
            <w:tcBorders>
              <w:top w:val="single" w:sz="4" w:space="0" w:color="auto"/>
              <w:left w:val="nil"/>
              <w:bottom w:val="nil"/>
              <w:right w:val="single" w:sz="4" w:space="0" w:color="auto"/>
            </w:tcBorders>
            <w:shd w:val="clear" w:color="auto" w:fill="auto"/>
            <w:vAlign w:val="center"/>
            <w:hideMark/>
          </w:tcPr>
          <w:p w14:paraId="1EA36B3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296566</w:t>
            </w:r>
          </w:p>
        </w:tc>
        <w:tc>
          <w:tcPr>
            <w:tcW w:w="473" w:type="pct"/>
            <w:tcBorders>
              <w:top w:val="single" w:sz="4" w:space="0" w:color="auto"/>
              <w:left w:val="nil"/>
              <w:bottom w:val="nil"/>
              <w:right w:val="single" w:sz="4" w:space="0" w:color="auto"/>
            </w:tcBorders>
            <w:shd w:val="clear" w:color="auto" w:fill="auto"/>
            <w:vAlign w:val="center"/>
            <w:hideMark/>
          </w:tcPr>
          <w:p w14:paraId="7E55A06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35F6A34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Brocha de diametro 4 pulgadas,</w:t>
            </w:r>
          </w:p>
        </w:tc>
        <w:tc>
          <w:tcPr>
            <w:tcW w:w="2210" w:type="pct"/>
            <w:tcBorders>
              <w:top w:val="nil"/>
              <w:left w:val="nil"/>
              <w:bottom w:val="single" w:sz="4" w:space="0" w:color="auto"/>
              <w:right w:val="single" w:sz="4" w:space="0" w:color="auto"/>
            </w:tcBorders>
            <w:shd w:val="clear" w:color="auto" w:fill="auto"/>
            <w:vAlign w:val="center"/>
            <w:hideMark/>
          </w:tcPr>
          <w:p w14:paraId="51E37067"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Brocha de diametro 4 pulgadas, material cerda natural, cabo de madera.</w:t>
            </w:r>
          </w:p>
        </w:tc>
        <w:tc>
          <w:tcPr>
            <w:tcW w:w="395" w:type="pct"/>
            <w:tcBorders>
              <w:top w:val="nil"/>
              <w:left w:val="nil"/>
              <w:bottom w:val="single" w:sz="4" w:space="0" w:color="auto"/>
              <w:right w:val="single" w:sz="4" w:space="0" w:color="auto"/>
            </w:tcBorders>
            <w:shd w:val="clear" w:color="auto" w:fill="auto"/>
            <w:noWrap/>
            <w:vAlign w:val="center"/>
            <w:hideMark/>
          </w:tcPr>
          <w:p w14:paraId="1D5BF86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C568C1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4F486EE5"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72D061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A10DA4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141</w:t>
            </w:r>
          </w:p>
        </w:tc>
        <w:tc>
          <w:tcPr>
            <w:tcW w:w="473" w:type="pct"/>
            <w:tcBorders>
              <w:top w:val="single" w:sz="4" w:space="0" w:color="auto"/>
              <w:left w:val="nil"/>
              <w:bottom w:val="nil"/>
              <w:right w:val="single" w:sz="4" w:space="0" w:color="auto"/>
            </w:tcBorders>
            <w:shd w:val="clear" w:color="auto" w:fill="auto"/>
            <w:vAlign w:val="center"/>
            <w:hideMark/>
          </w:tcPr>
          <w:p w14:paraId="039222E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239593</w:t>
            </w:r>
          </w:p>
        </w:tc>
        <w:tc>
          <w:tcPr>
            <w:tcW w:w="473" w:type="pct"/>
            <w:tcBorders>
              <w:top w:val="single" w:sz="4" w:space="0" w:color="auto"/>
              <w:left w:val="nil"/>
              <w:bottom w:val="nil"/>
              <w:right w:val="single" w:sz="4" w:space="0" w:color="auto"/>
            </w:tcBorders>
            <w:shd w:val="clear" w:color="auto" w:fill="auto"/>
            <w:vAlign w:val="center"/>
            <w:hideMark/>
          </w:tcPr>
          <w:p w14:paraId="18525E6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2AFC3E6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Buje Soldado</w:t>
            </w:r>
          </w:p>
        </w:tc>
        <w:tc>
          <w:tcPr>
            <w:tcW w:w="2210" w:type="pct"/>
            <w:tcBorders>
              <w:top w:val="nil"/>
              <w:left w:val="nil"/>
              <w:bottom w:val="single" w:sz="4" w:space="0" w:color="auto"/>
              <w:right w:val="single" w:sz="4" w:space="0" w:color="auto"/>
            </w:tcBorders>
            <w:shd w:val="clear" w:color="auto" w:fill="auto"/>
            <w:vAlign w:val="center"/>
            <w:hideMark/>
          </w:tcPr>
          <w:p w14:paraId="29F2DCF8"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Buje Soldado material  pvc liso  diametro1-1/2 a 1-1/4 pulgada Presión ,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6513F0F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910B3A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w:t>
            </w:r>
          </w:p>
        </w:tc>
        <w:tc>
          <w:tcPr>
            <w:tcW w:w="89" w:type="pct"/>
            <w:vAlign w:val="center"/>
            <w:hideMark/>
          </w:tcPr>
          <w:p w14:paraId="20CA2CF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8BB702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55020F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142</w:t>
            </w:r>
          </w:p>
        </w:tc>
        <w:tc>
          <w:tcPr>
            <w:tcW w:w="473" w:type="pct"/>
            <w:tcBorders>
              <w:top w:val="single" w:sz="4" w:space="0" w:color="auto"/>
              <w:left w:val="nil"/>
              <w:bottom w:val="nil"/>
              <w:right w:val="single" w:sz="4" w:space="0" w:color="auto"/>
            </w:tcBorders>
            <w:shd w:val="clear" w:color="auto" w:fill="auto"/>
            <w:vAlign w:val="center"/>
            <w:hideMark/>
          </w:tcPr>
          <w:p w14:paraId="4E0E41F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239593</w:t>
            </w:r>
          </w:p>
        </w:tc>
        <w:tc>
          <w:tcPr>
            <w:tcW w:w="473" w:type="pct"/>
            <w:tcBorders>
              <w:top w:val="single" w:sz="4" w:space="0" w:color="auto"/>
              <w:left w:val="nil"/>
              <w:bottom w:val="nil"/>
              <w:right w:val="single" w:sz="4" w:space="0" w:color="auto"/>
            </w:tcBorders>
            <w:shd w:val="clear" w:color="auto" w:fill="auto"/>
            <w:vAlign w:val="center"/>
            <w:hideMark/>
          </w:tcPr>
          <w:p w14:paraId="140528C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24F911F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Buje Soldado</w:t>
            </w:r>
          </w:p>
        </w:tc>
        <w:tc>
          <w:tcPr>
            <w:tcW w:w="2210" w:type="pct"/>
            <w:tcBorders>
              <w:top w:val="nil"/>
              <w:left w:val="nil"/>
              <w:bottom w:val="single" w:sz="4" w:space="0" w:color="auto"/>
              <w:right w:val="single" w:sz="4" w:space="0" w:color="auto"/>
            </w:tcBorders>
            <w:shd w:val="clear" w:color="auto" w:fill="auto"/>
            <w:vAlign w:val="center"/>
            <w:hideMark/>
          </w:tcPr>
          <w:p w14:paraId="0231E2E8"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Buje Soldado material  pvc liso diametro 1-1/4 a 1 pulgada Presión ,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4EDA930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2476EF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w:t>
            </w:r>
          </w:p>
        </w:tc>
        <w:tc>
          <w:tcPr>
            <w:tcW w:w="89" w:type="pct"/>
            <w:vAlign w:val="center"/>
            <w:hideMark/>
          </w:tcPr>
          <w:p w14:paraId="79785756"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28D767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9C9A5C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143</w:t>
            </w:r>
          </w:p>
        </w:tc>
        <w:tc>
          <w:tcPr>
            <w:tcW w:w="473" w:type="pct"/>
            <w:tcBorders>
              <w:top w:val="single" w:sz="4" w:space="0" w:color="auto"/>
              <w:left w:val="nil"/>
              <w:bottom w:val="nil"/>
              <w:right w:val="single" w:sz="4" w:space="0" w:color="auto"/>
            </w:tcBorders>
            <w:shd w:val="clear" w:color="auto" w:fill="auto"/>
            <w:vAlign w:val="center"/>
            <w:hideMark/>
          </w:tcPr>
          <w:p w14:paraId="77E9FD4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237968</w:t>
            </w:r>
          </w:p>
        </w:tc>
        <w:tc>
          <w:tcPr>
            <w:tcW w:w="473" w:type="pct"/>
            <w:tcBorders>
              <w:top w:val="single" w:sz="4" w:space="0" w:color="auto"/>
              <w:left w:val="nil"/>
              <w:bottom w:val="nil"/>
              <w:right w:val="single" w:sz="4" w:space="0" w:color="auto"/>
            </w:tcBorders>
            <w:shd w:val="clear" w:color="auto" w:fill="auto"/>
            <w:vAlign w:val="center"/>
            <w:hideMark/>
          </w:tcPr>
          <w:p w14:paraId="66A5ED1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685B85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Buje Soldado</w:t>
            </w:r>
          </w:p>
        </w:tc>
        <w:tc>
          <w:tcPr>
            <w:tcW w:w="2210" w:type="pct"/>
            <w:tcBorders>
              <w:top w:val="nil"/>
              <w:left w:val="nil"/>
              <w:bottom w:val="single" w:sz="4" w:space="0" w:color="auto"/>
              <w:right w:val="single" w:sz="4" w:space="0" w:color="auto"/>
            </w:tcBorders>
            <w:shd w:val="clear" w:color="auto" w:fill="auto"/>
            <w:vAlign w:val="center"/>
            <w:hideMark/>
          </w:tcPr>
          <w:p w14:paraId="52FEB149"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Buje Soldado material pvc liso diametro de 1 a 3/4 Presión, color blanco, tipo accesorio.</w:t>
            </w:r>
          </w:p>
        </w:tc>
        <w:tc>
          <w:tcPr>
            <w:tcW w:w="395" w:type="pct"/>
            <w:tcBorders>
              <w:top w:val="nil"/>
              <w:left w:val="nil"/>
              <w:bottom w:val="single" w:sz="4" w:space="0" w:color="auto"/>
              <w:right w:val="single" w:sz="4" w:space="0" w:color="auto"/>
            </w:tcBorders>
            <w:shd w:val="clear" w:color="auto" w:fill="auto"/>
            <w:noWrap/>
            <w:vAlign w:val="center"/>
            <w:hideMark/>
          </w:tcPr>
          <w:p w14:paraId="0FE40DC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AF106A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60</w:t>
            </w:r>
          </w:p>
        </w:tc>
        <w:tc>
          <w:tcPr>
            <w:tcW w:w="89" w:type="pct"/>
            <w:vAlign w:val="center"/>
            <w:hideMark/>
          </w:tcPr>
          <w:p w14:paraId="4B98DE1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862A43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805B59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144</w:t>
            </w:r>
          </w:p>
        </w:tc>
        <w:tc>
          <w:tcPr>
            <w:tcW w:w="473" w:type="pct"/>
            <w:tcBorders>
              <w:top w:val="single" w:sz="4" w:space="0" w:color="auto"/>
              <w:left w:val="nil"/>
              <w:bottom w:val="nil"/>
              <w:right w:val="single" w:sz="4" w:space="0" w:color="auto"/>
            </w:tcBorders>
            <w:shd w:val="clear" w:color="auto" w:fill="auto"/>
            <w:vAlign w:val="center"/>
            <w:hideMark/>
          </w:tcPr>
          <w:p w14:paraId="1E13B12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239590</w:t>
            </w:r>
          </w:p>
        </w:tc>
        <w:tc>
          <w:tcPr>
            <w:tcW w:w="473" w:type="pct"/>
            <w:tcBorders>
              <w:top w:val="single" w:sz="4" w:space="0" w:color="auto"/>
              <w:left w:val="nil"/>
              <w:bottom w:val="nil"/>
              <w:right w:val="single" w:sz="4" w:space="0" w:color="auto"/>
            </w:tcBorders>
            <w:shd w:val="clear" w:color="auto" w:fill="auto"/>
            <w:vAlign w:val="center"/>
            <w:hideMark/>
          </w:tcPr>
          <w:p w14:paraId="747FFC7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6D0505C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Buje Soldado</w:t>
            </w:r>
          </w:p>
        </w:tc>
        <w:tc>
          <w:tcPr>
            <w:tcW w:w="2210" w:type="pct"/>
            <w:tcBorders>
              <w:top w:val="nil"/>
              <w:left w:val="nil"/>
              <w:bottom w:val="single" w:sz="4" w:space="0" w:color="auto"/>
              <w:right w:val="single" w:sz="4" w:space="0" w:color="auto"/>
            </w:tcBorders>
            <w:shd w:val="clear" w:color="auto" w:fill="auto"/>
            <w:vAlign w:val="center"/>
            <w:hideMark/>
          </w:tcPr>
          <w:p w14:paraId="74BC2F29"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Buje Soldado pvc liso 1-1/2 a 1 pulgada Presión ,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726A1FD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C5392B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40</w:t>
            </w:r>
          </w:p>
        </w:tc>
        <w:tc>
          <w:tcPr>
            <w:tcW w:w="89" w:type="pct"/>
            <w:vAlign w:val="center"/>
            <w:hideMark/>
          </w:tcPr>
          <w:p w14:paraId="5D30E8D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89DBF7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B43308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145</w:t>
            </w:r>
          </w:p>
        </w:tc>
        <w:tc>
          <w:tcPr>
            <w:tcW w:w="473" w:type="pct"/>
            <w:tcBorders>
              <w:top w:val="single" w:sz="4" w:space="0" w:color="auto"/>
              <w:left w:val="nil"/>
              <w:bottom w:val="nil"/>
              <w:right w:val="single" w:sz="4" w:space="0" w:color="auto"/>
            </w:tcBorders>
            <w:shd w:val="clear" w:color="auto" w:fill="auto"/>
            <w:vAlign w:val="center"/>
            <w:hideMark/>
          </w:tcPr>
          <w:p w14:paraId="1BA923E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255238</w:t>
            </w:r>
          </w:p>
        </w:tc>
        <w:tc>
          <w:tcPr>
            <w:tcW w:w="473" w:type="pct"/>
            <w:tcBorders>
              <w:top w:val="single" w:sz="4" w:space="0" w:color="auto"/>
              <w:left w:val="nil"/>
              <w:bottom w:val="nil"/>
              <w:right w:val="single" w:sz="4" w:space="0" w:color="auto"/>
            </w:tcBorders>
            <w:shd w:val="clear" w:color="auto" w:fill="auto"/>
            <w:vAlign w:val="center"/>
            <w:hideMark/>
          </w:tcPr>
          <w:p w14:paraId="42D40B1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BBB7DC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Buje Soldado</w:t>
            </w:r>
          </w:p>
        </w:tc>
        <w:tc>
          <w:tcPr>
            <w:tcW w:w="2210" w:type="pct"/>
            <w:tcBorders>
              <w:top w:val="nil"/>
              <w:left w:val="nil"/>
              <w:bottom w:val="single" w:sz="4" w:space="0" w:color="auto"/>
              <w:right w:val="single" w:sz="4" w:space="0" w:color="auto"/>
            </w:tcBorders>
            <w:shd w:val="clear" w:color="auto" w:fill="auto"/>
            <w:vAlign w:val="center"/>
            <w:hideMark/>
          </w:tcPr>
          <w:p w14:paraId="42D5FDA2"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Buje Soldado pvc liso 1-1/2 a 2 pulgada Presión ,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267019B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597C14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w:t>
            </w:r>
          </w:p>
        </w:tc>
        <w:tc>
          <w:tcPr>
            <w:tcW w:w="89" w:type="pct"/>
            <w:vAlign w:val="center"/>
            <w:hideMark/>
          </w:tcPr>
          <w:p w14:paraId="19DF5A73"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2A43BB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6C6782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146</w:t>
            </w:r>
          </w:p>
        </w:tc>
        <w:tc>
          <w:tcPr>
            <w:tcW w:w="473" w:type="pct"/>
            <w:tcBorders>
              <w:top w:val="single" w:sz="4" w:space="0" w:color="auto"/>
              <w:left w:val="nil"/>
              <w:bottom w:val="nil"/>
              <w:right w:val="single" w:sz="4" w:space="0" w:color="auto"/>
            </w:tcBorders>
            <w:shd w:val="clear" w:color="auto" w:fill="auto"/>
            <w:vAlign w:val="center"/>
            <w:hideMark/>
          </w:tcPr>
          <w:p w14:paraId="46FCD7D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291961</w:t>
            </w:r>
          </w:p>
        </w:tc>
        <w:tc>
          <w:tcPr>
            <w:tcW w:w="473" w:type="pct"/>
            <w:tcBorders>
              <w:top w:val="single" w:sz="4" w:space="0" w:color="auto"/>
              <w:left w:val="nil"/>
              <w:bottom w:val="nil"/>
              <w:right w:val="single" w:sz="4" w:space="0" w:color="auto"/>
            </w:tcBorders>
            <w:shd w:val="clear" w:color="auto" w:fill="auto"/>
            <w:vAlign w:val="center"/>
            <w:hideMark/>
          </w:tcPr>
          <w:p w14:paraId="6CF16B9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4B92579"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Candado</w:t>
            </w:r>
          </w:p>
        </w:tc>
        <w:tc>
          <w:tcPr>
            <w:tcW w:w="2210" w:type="pct"/>
            <w:tcBorders>
              <w:top w:val="nil"/>
              <w:left w:val="nil"/>
              <w:bottom w:val="single" w:sz="4" w:space="0" w:color="auto"/>
              <w:right w:val="single" w:sz="4" w:space="0" w:color="auto"/>
            </w:tcBorders>
            <w:shd w:val="clear" w:color="auto" w:fill="auto"/>
            <w:vAlign w:val="center"/>
            <w:hideMark/>
          </w:tcPr>
          <w:p w14:paraId="4DDF4DA0"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Candado intemperie de 50 MM tipo seguridad, protegido anticizalla, cubierto color negro.</w:t>
            </w:r>
          </w:p>
        </w:tc>
        <w:tc>
          <w:tcPr>
            <w:tcW w:w="395" w:type="pct"/>
            <w:tcBorders>
              <w:top w:val="nil"/>
              <w:left w:val="nil"/>
              <w:bottom w:val="single" w:sz="4" w:space="0" w:color="auto"/>
              <w:right w:val="single" w:sz="4" w:space="0" w:color="auto"/>
            </w:tcBorders>
            <w:shd w:val="clear" w:color="auto" w:fill="auto"/>
            <w:noWrap/>
            <w:vAlign w:val="center"/>
            <w:hideMark/>
          </w:tcPr>
          <w:p w14:paraId="0AB1D59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35B828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w:t>
            </w:r>
          </w:p>
        </w:tc>
        <w:tc>
          <w:tcPr>
            <w:tcW w:w="89" w:type="pct"/>
            <w:vAlign w:val="center"/>
            <w:hideMark/>
          </w:tcPr>
          <w:p w14:paraId="48AB673C"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546847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194C4C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147</w:t>
            </w:r>
          </w:p>
        </w:tc>
        <w:tc>
          <w:tcPr>
            <w:tcW w:w="473" w:type="pct"/>
            <w:tcBorders>
              <w:top w:val="single" w:sz="4" w:space="0" w:color="auto"/>
              <w:left w:val="nil"/>
              <w:bottom w:val="nil"/>
              <w:right w:val="single" w:sz="4" w:space="0" w:color="auto"/>
            </w:tcBorders>
            <w:shd w:val="clear" w:color="auto" w:fill="auto"/>
            <w:noWrap/>
            <w:vAlign w:val="center"/>
            <w:hideMark/>
          </w:tcPr>
          <w:p w14:paraId="634E281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239156</w:t>
            </w:r>
          </w:p>
        </w:tc>
        <w:tc>
          <w:tcPr>
            <w:tcW w:w="473" w:type="pct"/>
            <w:tcBorders>
              <w:top w:val="single" w:sz="4" w:space="0" w:color="auto"/>
              <w:left w:val="nil"/>
              <w:bottom w:val="nil"/>
              <w:right w:val="single" w:sz="4" w:space="0" w:color="auto"/>
            </w:tcBorders>
            <w:shd w:val="clear" w:color="auto" w:fill="auto"/>
            <w:vAlign w:val="center"/>
            <w:hideMark/>
          </w:tcPr>
          <w:p w14:paraId="4863CDD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37DDB89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Cemento</w:t>
            </w:r>
          </w:p>
        </w:tc>
        <w:tc>
          <w:tcPr>
            <w:tcW w:w="2210" w:type="pct"/>
            <w:tcBorders>
              <w:top w:val="nil"/>
              <w:left w:val="nil"/>
              <w:bottom w:val="single" w:sz="4" w:space="0" w:color="auto"/>
              <w:right w:val="single" w:sz="4" w:space="0" w:color="auto"/>
            </w:tcBorders>
            <w:shd w:val="clear" w:color="auto" w:fill="auto"/>
            <w:vAlign w:val="center"/>
            <w:hideMark/>
          </w:tcPr>
          <w:p w14:paraId="4FFFEEEB"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Cemento gris bulto por 50 kg uso: Morteros, concretos, pega, pañete y acabados en general.</w:t>
            </w:r>
          </w:p>
        </w:tc>
        <w:tc>
          <w:tcPr>
            <w:tcW w:w="395" w:type="pct"/>
            <w:tcBorders>
              <w:top w:val="nil"/>
              <w:left w:val="nil"/>
              <w:bottom w:val="single" w:sz="4" w:space="0" w:color="auto"/>
              <w:right w:val="single" w:sz="4" w:space="0" w:color="auto"/>
            </w:tcBorders>
            <w:shd w:val="clear" w:color="auto" w:fill="auto"/>
            <w:noWrap/>
            <w:vAlign w:val="center"/>
            <w:hideMark/>
          </w:tcPr>
          <w:p w14:paraId="287D9AB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5A452A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w:t>
            </w:r>
          </w:p>
        </w:tc>
        <w:tc>
          <w:tcPr>
            <w:tcW w:w="89" w:type="pct"/>
            <w:vAlign w:val="center"/>
            <w:hideMark/>
          </w:tcPr>
          <w:p w14:paraId="3C041FD8"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E84F49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D54079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148</w:t>
            </w:r>
          </w:p>
        </w:tc>
        <w:tc>
          <w:tcPr>
            <w:tcW w:w="473" w:type="pct"/>
            <w:tcBorders>
              <w:top w:val="single" w:sz="4" w:space="0" w:color="auto"/>
              <w:left w:val="nil"/>
              <w:bottom w:val="nil"/>
              <w:right w:val="single" w:sz="4" w:space="0" w:color="auto"/>
            </w:tcBorders>
            <w:shd w:val="clear" w:color="auto" w:fill="auto"/>
            <w:vAlign w:val="center"/>
            <w:hideMark/>
          </w:tcPr>
          <w:p w14:paraId="1BB4279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236984</w:t>
            </w:r>
          </w:p>
        </w:tc>
        <w:tc>
          <w:tcPr>
            <w:tcW w:w="473" w:type="pct"/>
            <w:tcBorders>
              <w:top w:val="single" w:sz="4" w:space="0" w:color="auto"/>
              <w:left w:val="nil"/>
              <w:bottom w:val="nil"/>
              <w:right w:val="single" w:sz="4" w:space="0" w:color="auto"/>
            </w:tcBorders>
            <w:shd w:val="clear" w:color="auto" w:fill="auto"/>
            <w:vAlign w:val="center"/>
            <w:hideMark/>
          </w:tcPr>
          <w:p w14:paraId="695E94F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6C85461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Cerchas</w:t>
            </w:r>
          </w:p>
        </w:tc>
        <w:tc>
          <w:tcPr>
            <w:tcW w:w="2210" w:type="pct"/>
            <w:tcBorders>
              <w:top w:val="nil"/>
              <w:left w:val="nil"/>
              <w:bottom w:val="single" w:sz="4" w:space="0" w:color="auto"/>
              <w:right w:val="single" w:sz="4" w:space="0" w:color="auto"/>
            </w:tcBorders>
            <w:shd w:val="clear" w:color="auto" w:fill="auto"/>
            <w:vAlign w:val="center"/>
            <w:hideMark/>
          </w:tcPr>
          <w:p w14:paraId="4FDE6D9E"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Cerchas material metal de medidas de 4  cms X 4 cms X 6 metros de largo  color plateado.</w:t>
            </w:r>
          </w:p>
        </w:tc>
        <w:tc>
          <w:tcPr>
            <w:tcW w:w="395" w:type="pct"/>
            <w:tcBorders>
              <w:top w:val="nil"/>
              <w:left w:val="nil"/>
              <w:bottom w:val="single" w:sz="4" w:space="0" w:color="auto"/>
              <w:right w:val="single" w:sz="4" w:space="0" w:color="auto"/>
            </w:tcBorders>
            <w:shd w:val="clear" w:color="auto" w:fill="auto"/>
            <w:noWrap/>
            <w:vAlign w:val="center"/>
            <w:hideMark/>
          </w:tcPr>
          <w:p w14:paraId="2320261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361CBB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8</w:t>
            </w:r>
          </w:p>
        </w:tc>
        <w:tc>
          <w:tcPr>
            <w:tcW w:w="89" w:type="pct"/>
            <w:vAlign w:val="center"/>
            <w:hideMark/>
          </w:tcPr>
          <w:p w14:paraId="79D2293D"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A9B157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DA8CA6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149</w:t>
            </w:r>
          </w:p>
        </w:tc>
        <w:tc>
          <w:tcPr>
            <w:tcW w:w="473" w:type="pct"/>
            <w:tcBorders>
              <w:top w:val="single" w:sz="4" w:space="0" w:color="auto"/>
              <w:left w:val="nil"/>
              <w:bottom w:val="nil"/>
              <w:right w:val="single" w:sz="4" w:space="0" w:color="auto"/>
            </w:tcBorders>
            <w:shd w:val="clear" w:color="auto" w:fill="auto"/>
            <w:noWrap/>
            <w:vAlign w:val="center"/>
            <w:hideMark/>
          </w:tcPr>
          <w:p w14:paraId="6F6ABBE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237905</w:t>
            </w:r>
          </w:p>
        </w:tc>
        <w:tc>
          <w:tcPr>
            <w:tcW w:w="473" w:type="pct"/>
            <w:tcBorders>
              <w:top w:val="single" w:sz="4" w:space="0" w:color="auto"/>
              <w:left w:val="nil"/>
              <w:bottom w:val="nil"/>
              <w:right w:val="single" w:sz="4" w:space="0" w:color="auto"/>
            </w:tcBorders>
            <w:shd w:val="clear" w:color="auto" w:fill="auto"/>
            <w:vAlign w:val="center"/>
            <w:hideMark/>
          </w:tcPr>
          <w:p w14:paraId="6CB81E0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31201500</w:t>
            </w:r>
          </w:p>
        </w:tc>
        <w:tc>
          <w:tcPr>
            <w:tcW w:w="711" w:type="pct"/>
            <w:tcBorders>
              <w:top w:val="nil"/>
              <w:left w:val="nil"/>
              <w:bottom w:val="single" w:sz="4" w:space="0" w:color="auto"/>
              <w:right w:val="single" w:sz="4" w:space="0" w:color="auto"/>
            </w:tcBorders>
            <w:shd w:val="clear" w:color="auto" w:fill="auto"/>
            <w:noWrap/>
            <w:vAlign w:val="bottom"/>
            <w:hideMark/>
          </w:tcPr>
          <w:p w14:paraId="6E64F5E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Cinta asfáltica</w:t>
            </w:r>
          </w:p>
        </w:tc>
        <w:tc>
          <w:tcPr>
            <w:tcW w:w="2210" w:type="pct"/>
            <w:tcBorders>
              <w:top w:val="nil"/>
              <w:left w:val="nil"/>
              <w:bottom w:val="single" w:sz="4" w:space="0" w:color="auto"/>
              <w:right w:val="single" w:sz="4" w:space="0" w:color="auto"/>
            </w:tcBorders>
            <w:shd w:val="clear" w:color="auto" w:fill="auto"/>
            <w:vAlign w:val="center"/>
            <w:hideMark/>
          </w:tcPr>
          <w:p w14:paraId="323A15B4"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Cinta asfáltica autoadhesiva tapa goteras rollo de ancho 50 cm x longitud 5 m provisto en una de sus caras de una lámina de aluminio.</w:t>
            </w:r>
          </w:p>
        </w:tc>
        <w:tc>
          <w:tcPr>
            <w:tcW w:w="395" w:type="pct"/>
            <w:tcBorders>
              <w:top w:val="nil"/>
              <w:left w:val="nil"/>
              <w:bottom w:val="single" w:sz="4" w:space="0" w:color="auto"/>
              <w:right w:val="single" w:sz="4" w:space="0" w:color="auto"/>
            </w:tcBorders>
            <w:shd w:val="clear" w:color="auto" w:fill="auto"/>
            <w:noWrap/>
            <w:vAlign w:val="center"/>
            <w:hideMark/>
          </w:tcPr>
          <w:p w14:paraId="795F673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Rollo</w:t>
            </w:r>
          </w:p>
        </w:tc>
        <w:tc>
          <w:tcPr>
            <w:tcW w:w="372" w:type="pct"/>
            <w:tcBorders>
              <w:top w:val="nil"/>
              <w:left w:val="nil"/>
              <w:bottom w:val="single" w:sz="8" w:space="0" w:color="auto"/>
              <w:right w:val="single" w:sz="8" w:space="0" w:color="auto"/>
            </w:tcBorders>
            <w:shd w:val="clear" w:color="auto" w:fill="auto"/>
            <w:vAlign w:val="center"/>
            <w:hideMark/>
          </w:tcPr>
          <w:p w14:paraId="5C06A39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w:t>
            </w:r>
          </w:p>
        </w:tc>
        <w:tc>
          <w:tcPr>
            <w:tcW w:w="89" w:type="pct"/>
            <w:vAlign w:val="center"/>
            <w:hideMark/>
          </w:tcPr>
          <w:p w14:paraId="05BF653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ECB2D8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A938DA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150</w:t>
            </w:r>
          </w:p>
        </w:tc>
        <w:tc>
          <w:tcPr>
            <w:tcW w:w="473" w:type="pct"/>
            <w:tcBorders>
              <w:top w:val="single" w:sz="4" w:space="0" w:color="auto"/>
              <w:left w:val="nil"/>
              <w:bottom w:val="nil"/>
              <w:right w:val="single" w:sz="4" w:space="0" w:color="auto"/>
            </w:tcBorders>
            <w:shd w:val="clear" w:color="auto" w:fill="auto"/>
            <w:vAlign w:val="center"/>
            <w:hideMark/>
          </w:tcPr>
          <w:p w14:paraId="19AE69E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237905</w:t>
            </w:r>
          </w:p>
        </w:tc>
        <w:tc>
          <w:tcPr>
            <w:tcW w:w="473" w:type="pct"/>
            <w:tcBorders>
              <w:top w:val="single" w:sz="4" w:space="0" w:color="auto"/>
              <w:left w:val="nil"/>
              <w:bottom w:val="nil"/>
              <w:right w:val="single" w:sz="4" w:space="0" w:color="auto"/>
            </w:tcBorders>
            <w:shd w:val="clear" w:color="auto" w:fill="auto"/>
            <w:vAlign w:val="center"/>
            <w:hideMark/>
          </w:tcPr>
          <w:p w14:paraId="5321B72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4F7B62A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Cinta bituminosa</w:t>
            </w:r>
          </w:p>
        </w:tc>
        <w:tc>
          <w:tcPr>
            <w:tcW w:w="2210" w:type="pct"/>
            <w:tcBorders>
              <w:top w:val="nil"/>
              <w:left w:val="nil"/>
              <w:bottom w:val="single" w:sz="4" w:space="0" w:color="auto"/>
              <w:right w:val="single" w:sz="4" w:space="0" w:color="auto"/>
            </w:tcBorders>
            <w:shd w:val="clear" w:color="auto" w:fill="auto"/>
            <w:vAlign w:val="center"/>
            <w:hideMark/>
          </w:tcPr>
          <w:p w14:paraId="4B8374B5"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Cinta bituminosa autoadhesiva impermeabilizante aluminio 15cmx10m</w:t>
            </w:r>
          </w:p>
        </w:tc>
        <w:tc>
          <w:tcPr>
            <w:tcW w:w="395" w:type="pct"/>
            <w:tcBorders>
              <w:top w:val="nil"/>
              <w:left w:val="nil"/>
              <w:bottom w:val="single" w:sz="4" w:space="0" w:color="auto"/>
              <w:right w:val="single" w:sz="4" w:space="0" w:color="auto"/>
            </w:tcBorders>
            <w:shd w:val="clear" w:color="auto" w:fill="auto"/>
            <w:noWrap/>
            <w:vAlign w:val="center"/>
            <w:hideMark/>
          </w:tcPr>
          <w:p w14:paraId="0D2122C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B3F78F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5D108BAC"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0D8AA9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39FAC4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151</w:t>
            </w:r>
          </w:p>
        </w:tc>
        <w:tc>
          <w:tcPr>
            <w:tcW w:w="473" w:type="pct"/>
            <w:tcBorders>
              <w:top w:val="single" w:sz="4" w:space="0" w:color="auto"/>
              <w:left w:val="nil"/>
              <w:bottom w:val="nil"/>
              <w:right w:val="single" w:sz="4" w:space="0" w:color="auto"/>
            </w:tcBorders>
            <w:shd w:val="clear" w:color="auto" w:fill="auto"/>
            <w:vAlign w:val="center"/>
            <w:hideMark/>
          </w:tcPr>
          <w:p w14:paraId="0FA0034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237908</w:t>
            </w:r>
          </w:p>
        </w:tc>
        <w:tc>
          <w:tcPr>
            <w:tcW w:w="473" w:type="pct"/>
            <w:tcBorders>
              <w:top w:val="single" w:sz="4" w:space="0" w:color="auto"/>
              <w:left w:val="nil"/>
              <w:bottom w:val="nil"/>
              <w:right w:val="single" w:sz="4" w:space="0" w:color="auto"/>
            </w:tcBorders>
            <w:shd w:val="clear" w:color="auto" w:fill="auto"/>
            <w:vAlign w:val="center"/>
            <w:hideMark/>
          </w:tcPr>
          <w:p w14:paraId="08AA36C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5031E9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Codo</w:t>
            </w:r>
          </w:p>
        </w:tc>
        <w:tc>
          <w:tcPr>
            <w:tcW w:w="2210" w:type="pct"/>
            <w:tcBorders>
              <w:top w:val="nil"/>
              <w:left w:val="nil"/>
              <w:bottom w:val="single" w:sz="4" w:space="0" w:color="auto"/>
              <w:right w:val="single" w:sz="4" w:space="0" w:color="auto"/>
            </w:tcBorders>
            <w:shd w:val="clear" w:color="auto" w:fill="auto"/>
            <w:vAlign w:val="center"/>
            <w:hideMark/>
          </w:tcPr>
          <w:p w14:paraId="63B89111"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Codo material pvc diamero 1-1/2 pulgada,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3AA224B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966B39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74050D35"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61EDFB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315DBF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152</w:t>
            </w:r>
          </w:p>
        </w:tc>
        <w:tc>
          <w:tcPr>
            <w:tcW w:w="473" w:type="pct"/>
            <w:tcBorders>
              <w:top w:val="single" w:sz="4" w:space="0" w:color="auto"/>
              <w:left w:val="nil"/>
              <w:bottom w:val="nil"/>
              <w:right w:val="single" w:sz="4" w:space="0" w:color="auto"/>
            </w:tcBorders>
            <w:shd w:val="clear" w:color="auto" w:fill="auto"/>
            <w:vAlign w:val="center"/>
            <w:hideMark/>
          </w:tcPr>
          <w:p w14:paraId="48A5776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283519</w:t>
            </w:r>
          </w:p>
        </w:tc>
        <w:tc>
          <w:tcPr>
            <w:tcW w:w="473" w:type="pct"/>
            <w:tcBorders>
              <w:top w:val="single" w:sz="4" w:space="0" w:color="auto"/>
              <w:left w:val="nil"/>
              <w:bottom w:val="nil"/>
              <w:right w:val="single" w:sz="4" w:space="0" w:color="auto"/>
            </w:tcBorders>
            <w:shd w:val="clear" w:color="auto" w:fill="auto"/>
            <w:vAlign w:val="center"/>
            <w:hideMark/>
          </w:tcPr>
          <w:p w14:paraId="0EE20DB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1133C659"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Codo</w:t>
            </w:r>
          </w:p>
        </w:tc>
        <w:tc>
          <w:tcPr>
            <w:tcW w:w="2210" w:type="pct"/>
            <w:tcBorders>
              <w:top w:val="nil"/>
              <w:left w:val="nil"/>
              <w:bottom w:val="single" w:sz="4" w:space="0" w:color="auto"/>
              <w:right w:val="single" w:sz="4" w:space="0" w:color="auto"/>
            </w:tcBorders>
            <w:shd w:val="clear" w:color="auto" w:fill="auto"/>
            <w:vAlign w:val="center"/>
            <w:hideMark/>
          </w:tcPr>
          <w:p w14:paraId="0A4CFAA9"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Codo material pvc diametro 1-1/4 pulgada ,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4638CCF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C1BA94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w:t>
            </w:r>
          </w:p>
        </w:tc>
        <w:tc>
          <w:tcPr>
            <w:tcW w:w="89" w:type="pct"/>
            <w:vAlign w:val="center"/>
            <w:hideMark/>
          </w:tcPr>
          <w:p w14:paraId="1C38B25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726176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979521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153</w:t>
            </w:r>
          </w:p>
        </w:tc>
        <w:tc>
          <w:tcPr>
            <w:tcW w:w="473" w:type="pct"/>
            <w:tcBorders>
              <w:top w:val="single" w:sz="4" w:space="0" w:color="auto"/>
              <w:left w:val="nil"/>
              <w:bottom w:val="nil"/>
              <w:right w:val="single" w:sz="4" w:space="0" w:color="auto"/>
            </w:tcBorders>
            <w:shd w:val="clear" w:color="auto" w:fill="auto"/>
            <w:vAlign w:val="center"/>
            <w:hideMark/>
          </w:tcPr>
          <w:p w14:paraId="2E4EF15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239462</w:t>
            </w:r>
          </w:p>
        </w:tc>
        <w:tc>
          <w:tcPr>
            <w:tcW w:w="473" w:type="pct"/>
            <w:tcBorders>
              <w:top w:val="single" w:sz="4" w:space="0" w:color="auto"/>
              <w:left w:val="nil"/>
              <w:bottom w:val="nil"/>
              <w:right w:val="single" w:sz="4" w:space="0" w:color="auto"/>
            </w:tcBorders>
            <w:shd w:val="clear" w:color="auto" w:fill="auto"/>
            <w:vAlign w:val="center"/>
            <w:hideMark/>
          </w:tcPr>
          <w:p w14:paraId="258D0D7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2F4A61E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Codo</w:t>
            </w:r>
          </w:p>
        </w:tc>
        <w:tc>
          <w:tcPr>
            <w:tcW w:w="2210" w:type="pct"/>
            <w:tcBorders>
              <w:top w:val="nil"/>
              <w:left w:val="nil"/>
              <w:bottom w:val="single" w:sz="4" w:space="0" w:color="auto"/>
              <w:right w:val="single" w:sz="4" w:space="0" w:color="auto"/>
            </w:tcBorders>
            <w:shd w:val="clear" w:color="auto" w:fill="auto"/>
            <w:vAlign w:val="center"/>
            <w:hideMark/>
          </w:tcPr>
          <w:p w14:paraId="539B96D1"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Codo material pvc diamtro 3/4 pulgada, color blanco, tipo accesorio.</w:t>
            </w:r>
          </w:p>
        </w:tc>
        <w:tc>
          <w:tcPr>
            <w:tcW w:w="395" w:type="pct"/>
            <w:tcBorders>
              <w:top w:val="nil"/>
              <w:left w:val="nil"/>
              <w:bottom w:val="single" w:sz="4" w:space="0" w:color="auto"/>
              <w:right w:val="single" w:sz="4" w:space="0" w:color="auto"/>
            </w:tcBorders>
            <w:shd w:val="clear" w:color="auto" w:fill="auto"/>
            <w:noWrap/>
            <w:vAlign w:val="center"/>
            <w:hideMark/>
          </w:tcPr>
          <w:p w14:paraId="12F5A1F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453A35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50</w:t>
            </w:r>
          </w:p>
        </w:tc>
        <w:tc>
          <w:tcPr>
            <w:tcW w:w="89" w:type="pct"/>
            <w:vAlign w:val="center"/>
            <w:hideMark/>
          </w:tcPr>
          <w:p w14:paraId="47AD8723"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02921C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B5D253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154</w:t>
            </w:r>
          </w:p>
        </w:tc>
        <w:tc>
          <w:tcPr>
            <w:tcW w:w="473" w:type="pct"/>
            <w:tcBorders>
              <w:top w:val="single" w:sz="4" w:space="0" w:color="auto"/>
              <w:left w:val="nil"/>
              <w:bottom w:val="nil"/>
              <w:right w:val="single" w:sz="4" w:space="0" w:color="auto"/>
            </w:tcBorders>
            <w:shd w:val="clear" w:color="auto" w:fill="auto"/>
            <w:vAlign w:val="center"/>
            <w:hideMark/>
          </w:tcPr>
          <w:p w14:paraId="7F694B1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237909</w:t>
            </w:r>
          </w:p>
        </w:tc>
        <w:tc>
          <w:tcPr>
            <w:tcW w:w="473" w:type="pct"/>
            <w:tcBorders>
              <w:top w:val="single" w:sz="4" w:space="0" w:color="auto"/>
              <w:left w:val="nil"/>
              <w:bottom w:val="nil"/>
              <w:right w:val="single" w:sz="4" w:space="0" w:color="auto"/>
            </w:tcBorders>
            <w:shd w:val="clear" w:color="auto" w:fill="auto"/>
            <w:vAlign w:val="center"/>
            <w:hideMark/>
          </w:tcPr>
          <w:p w14:paraId="05721C8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5BD2E0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Codo</w:t>
            </w:r>
          </w:p>
        </w:tc>
        <w:tc>
          <w:tcPr>
            <w:tcW w:w="2210" w:type="pct"/>
            <w:tcBorders>
              <w:top w:val="nil"/>
              <w:left w:val="nil"/>
              <w:bottom w:val="single" w:sz="4" w:space="0" w:color="auto"/>
              <w:right w:val="single" w:sz="4" w:space="0" w:color="auto"/>
            </w:tcBorders>
            <w:shd w:val="clear" w:color="auto" w:fill="auto"/>
            <w:vAlign w:val="center"/>
            <w:hideMark/>
          </w:tcPr>
          <w:p w14:paraId="459A905D"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Codo pvc diametro 1 pulgada presión, material PVC,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55A11BD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0B71CE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50</w:t>
            </w:r>
          </w:p>
        </w:tc>
        <w:tc>
          <w:tcPr>
            <w:tcW w:w="89" w:type="pct"/>
            <w:vAlign w:val="center"/>
            <w:hideMark/>
          </w:tcPr>
          <w:p w14:paraId="2BDD3438"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5E0322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502D76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155</w:t>
            </w:r>
          </w:p>
        </w:tc>
        <w:tc>
          <w:tcPr>
            <w:tcW w:w="473" w:type="pct"/>
            <w:tcBorders>
              <w:top w:val="single" w:sz="4" w:space="0" w:color="auto"/>
              <w:left w:val="nil"/>
              <w:bottom w:val="nil"/>
              <w:right w:val="single" w:sz="4" w:space="0" w:color="auto"/>
            </w:tcBorders>
            <w:shd w:val="clear" w:color="auto" w:fill="auto"/>
            <w:vAlign w:val="center"/>
            <w:hideMark/>
          </w:tcPr>
          <w:p w14:paraId="790E055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289663</w:t>
            </w:r>
          </w:p>
        </w:tc>
        <w:tc>
          <w:tcPr>
            <w:tcW w:w="473" w:type="pct"/>
            <w:tcBorders>
              <w:top w:val="single" w:sz="4" w:space="0" w:color="auto"/>
              <w:left w:val="nil"/>
              <w:bottom w:val="nil"/>
              <w:right w:val="single" w:sz="4" w:space="0" w:color="auto"/>
            </w:tcBorders>
            <w:shd w:val="clear" w:color="auto" w:fill="auto"/>
            <w:vAlign w:val="center"/>
            <w:hideMark/>
          </w:tcPr>
          <w:p w14:paraId="29EF0D8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2E5EB4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Kit Válvula 1" </w:t>
            </w:r>
          </w:p>
        </w:tc>
        <w:tc>
          <w:tcPr>
            <w:tcW w:w="2210" w:type="pct"/>
            <w:tcBorders>
              <w:top w:val="nil"/>
              <w:left w:val="nil"/>
              <w:bottom w:val="single" w:sz="4" w:space="0" w:color="auto"/>
              <w:right w:val="single" w:sz="4" w:space="0" w:color="auto"/>
            </w:tcBorders>
            <w:shd w:val="clear" w:color="auto" w:fill="auto"/>
            <w:vAlign w:val="center"/>
            <w:hideMark/>
          </w:tcPr>
          <w:p w14:paraId="5980AFDB"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Kit Válvula 1" Flotador material Cobre ancho 144.91mm  alto 160.87mm largo 144.92 mm.</w:t>
            </w:r>
          </w:p>
        </w:tc>
        <w:tc>
          <w:tcPr>
            <w:tcW w:w="395" w:type="pct"/>
            <w:tcBorders>
              <w:top w:val="nil"/>
              <w:left w:val="nil"/>
              <w:bottom w:val="single" w:sz="4" w:space="0" w:color="auto"/>
              <w:right w:val="single" w:sz="4" w:space="0" w:color="auto"/>
            </w:tcBorders>
            <w:shd w:val="clear" w:color="auto" w:fill="auto"/>
            <w:noWrap/>
            <w:vAlign w:val="center"/>
            <w:hideMark/>
          </w:tcPr>
          <w:p w14:paraId="38E737F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95A6BD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3CE8465D"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D14DDD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4F0F03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156</w:t>
            </w:r>
          </w:p>
        </w:tc>
        <w:tc>
          <w:tcPr>
            <w:tcW w:w="473" w:type="pct"/>
            <w:tcBorders>
              <w:top w:val="single" w:sz="4" w:space="0" w:color="auto"/>
              <w:left w:val="nil"/>
              <w:bottom w:val="nil"/>
              <w:right w:val="single" w:sz="4" w:space="0" w:color="auto"/>
            </w:tcBorders>
            <w:shd w:val="clear" w:color="auto" w:fill="auto"/>
            <w:noWrap/>
            <w:vAlign w:val="center"/>
            <w:hideMark/>
          </w:tcPr>
          <w:p w14:paraId="5A3D277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254845</w:t>
            </w:r>
          </w:p>
        </w:tc>
        <w:tc>
          <w:tcPr>
            <w:tcW w:w="473" w:type="pct"/>
            <w:tcBorders>
              <w:top w:val="single" w:sz="4" w:space="0" w:color="auto"/>
              <w:left w:val="nil"/>
              <w:bottom w:val="nil"/>
              <w:right w:val="single" w:sz="4" w:space="0" w:color="auto"/>
            </w:tcBorders>
            <w:shd w:val="clear" w:color="auto" w:fill="auto"/>
            <w:vAlign w:val="center"/>
            <w:hideMark/>
          </w:tcPr>
          <w:p w14:paraId="772072E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32E5AE63"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Llave terminal </w:t>
            </w:r>
          </w:p>
        </w:tc>
        <w:tc>
          <w:tcPr>
            <w:tcW w:w="2210" w:type="pct"/>
            <w:tcBorders>
              <w:top w:val="nil"/>
              <w:left w:val="nil"/>
              <w:bottom w:val="single" w:sz="4" w:space="0" w:color="auto"/>
              <w:right w:val="single" w:sz="4" w:space="0" w:color="auto"/>
            </w:tcBorders>
            <w:shd w:val="clear" w:color="auto" w:fill="auto"/>
            <w:vAlign w:val="center"/>
            <w:hideMark/>
          </w:tcPr>
          <w:p w14:paraId="305FE01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Llave terminal de diametro de 1/2" color plateado material metal Usos :en adecuaciones hidráulicas en jardinería, para conexión de manguera de riego</w:t>
            </w:r>
          </w:p>
        </w:tc>
        <w:tc>
          <w:tcPr>
            <w:tcW w:w="395" w:type="pct"/>
            <w:tcBorders>
              <w:top w:val="nil"/>
              <w:left w:val="nil"/>
              <w:bottom w:val="single" w:sz="4" w:space="0" w:color="auto"/>
              <w:right w:val="single" w:sz="4" w:space="0" w:color="auto"/>
            </w:tcBorders>
            <w:shd w:val="clear" w:color="auto" w:fill="auto"/>
            <w:noWrap/>
            <w:vAlign w:val="center"/>
            <w:hideMark/>
          </w:tcPr>
          <w:p w14:paraId="69256B5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B93A1E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49B7D937"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6C0E82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48F1FD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157</w:t>
            </w:r>
          </w:p>
        </w:tc>
        <w:tc>
          <w:tcPr>
            <w:tcW w:w="473" w:type="pct"/>
            <w:tcBorders>
              <w:top w:val="single" w:sz="4" w:space="0" w:color="auto"/>
              <w:left w:val="nil"/>
              <w:bottom w:val="nil"/>
              <w:right w:val="single" w:sz="4" w:space="0" w:color="auto"/>
            </w:tcBorders>
            <w:shd w:val="clear" w:color="auto" w:fill="auto"/>
            <w:vAlign w:val="center"/>
            <w:hideMark/>
          </w:tcPr>
          <w:p w14:paraId="51C4CDA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277634</w:t>
            </w:r>
          </w:p>
        </w:tc>
        <w:tc>
          <w:tcPr>
            <w:tcW w:w="473" w:type="pct"/>
            <w:tcBorders>
              <w:top w:val="single" w:sz="4" w:space="0" w:color="auto"/>
              <w:left w:val="nil"/>
              <w:bottom w:val="nil"/>
              <w:right w:val="single" w:sz="4" w:space="0" w:color="auto"/>
            </w:tcBorders>
            <w:shd w:val="clear" w:color="auto" w:fill="auto"/>
            <w:vAlign w:val="center"/>
            <w:hideMark/>
          </w:tcPr>
          <w:p w14:paraId="0611432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F49E25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Llave terminal</w:t>
            </w:r>
          </w:p>
        </w:tc>
        <w:tc>
          <w:tcPr>
            <w:tcW w:w="2210" w:type="pct"/>
            <w:tcBorders>
              <w:top w:val="nil"/>
              <w:left w:val="nil"/>
              <w:bottom w:val="single" w:sz="4" w:space="0" w:color="auto"/>
              <w:right w:val="single" w:sz="4" w:space="0" w:color="auto"/>
            </w:tcBorders>
            <w:shd w:val="clear" w:color="auto" w:fill="auto"/>
            <w:vAlign w:val="center"/>
            <w:hideMark/>
          </w:tcPr>
          <w:p w14:paraId="307D2622"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Llave terminal plástica jardín 1/2 pulgada color blanco, medidas de 9 * 10 cm</w:t>
            </w:r>
          </w:p>
        </w:tc>
        <w:tc>
          <w:tcPr>
            <w:tcW w:w="395" w:type="pct"/>
            <w:tcBorders>
              <w:top w:val="nil"/>
              <w:left w:val="nil"/>
              <w:bottom w:val="single" w:sz="4" w:space="0" w:color="auto"/>
              <w:right w:val="single" w:sz="4" w:space="0" w:color="auto"/>
            </w:tcBorders>
            <w:shd w:val="clear" w:color="auto" w:fill="auto"/>
            <w:noWrap/>
            <w:vAlign w:val="center"/>
            <w:hideMark/>
          </w:tcPr>
          <w:p w14:paraId="4C2CA9D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87D500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w:t>
            </w:r>
          </w:p>
        </w:tc>
        <w:tc>
          <w:tcPr>
            <w:tcW w:w="89" w:type="pct"/>
            <w:vAlign w:val="center"/>
            <w:hideMark/>
          </w:tcPr>
          <w:p w14:paraId="2A735CEE"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80D0C8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19639B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lastRenderedPageBreak/>
              <w:t>158</w:t>
            </w:r>
          </w:p>
        </w:tc>
        <w:tc>
          <w:tcPr>
            <w:tcW w:w="473" w:type="pct"/>
            <w:tcBorders>
              <w:top w:val="single" w:sz="4" w:space="0" w:color="auto"/>
              <w:left w:val="nil"/>
              <w:bottom w:val="nil"/>
              <w:right w:val="single" w:sz="4" w:space="0" w:color="auto"/>
            </w:tcBorders>
            <w:shd w:val="clear" w:color="auto" w:fill="auto"/>
            <w:vAlign w:val="center"/>
            <w:hideMark/>
          </w:tcPr>
          <w:p w14:paraId="0B31FC4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234172</w:t>
            </w:r>
          </w:p>
        </w:tc>
        <w:tc>
          <w:tcPr>
            <w:tcW w:w="473" w:type="pct"/>
            <w:tcBorders>
              <w:top w:val="single" w:sz="4" w:space="0" w:color="auto"/>
              <w:left w:val="nil"/>
              <w:bottom w:val="nil"/>
              <w:right w:val="single" w:sz="4" w:space="0" w:color="auto"/>
            </w:tcBorders>
            <w:shd w:val="clear" w:color="auto" w:fill="auto"/>
            <w:vAlign w:val="center"/>
            <w:hideMark/>
          </w:tcPr>
          <w:p w14:paraId="17A6EF0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A2BC55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Manguera de jardin</w:t>
            </w:r>
          </w:p>
        </w:tc>
        <w:tc>
          <w:tcPr>
            <w:tcW w:w="2210" w:type="pct"/>
            <w:tcBorders>
              <w:top w:val="nil"/>
              <w:left w:val="nil"/>
              <w:bottom w:val="single" w:sz="4" w:space="0" w:color="auto"/>
              <w:right w:val="single" w:sz="4" w:space="0" w:color="auto"/>
            </w:tcBorders>
            <w:shd w:val="clear" w:color="auto" w:fill="auto"/>
            <w:vAlign w:val="center"/>
            <w:hideMark/>
          </w:tcPr>
          <w:p w14:paraId="7C3E7B7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Manguera de jardin, diametro 1/2",  peso 12 Kgs, inlcuye acople, Pvc alta resistencia y refuerzo en polyester, material PVC, color verde.</w:t>
            </w:r>
          </w:p>
        </w:tc>
        <w:tc>
          <w:tcPr>
            <w:tcW w:w="395" w:type="pct"/>
            <w:tcBorders>
              <w:top w:val="nil"/>
              <w:left w:val="nil"/>
              <w:bottom w:val="single" w:sz="4" w:space="0" w:color="auto"/>
              <w:right w:val="single" w:sz="4" w:space="0" w:color="auto"/>
            </w:tcBorders>
            <w:shd w:val="clear" w:color="auto" w:fill="auto"/>
            <w:noWrap/>
            <w:vAlign w:val="center"/>
            <w:hideMark/>
          </w:tcPr>
          <w:p w14:paraId="04143F0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7C1E60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w:t>
            </w:r>
          </w:p>
        </w:tc>
        <w:tc>
          <w:tcPr>
            <w:tcW w:w="89" w:type="pct"/>
            <w:vAlign w:val="center"/>
            <w:hideMark/>
          </w:tcPr>
          <w:p w14:paraId="04A34EA7"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A4A981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7A73351"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159</w:t>
            </w:r>
          </w:p>
        </w:tc>
        <w:tc>
          <w:tcPr>
            <w:tcW w:w="473" w:type="pct"/>
            <w:tcBorders>
              <w:top w:val="single" w:sz="4" w:space="0" w:color="auto"/>
              <w:left w:val="nil"/>
              <w:bottom w:val="nil"/>
              <w:right w:val="single" w:sz="4" w:space="0" w:color="auto"/>
            </w:tcBorders>
            <w:shd w:val="clear" w:color="auto" w:fill="auto"/>
            <w:vAlign w:val="center"/>
            <w:hideMark/>
          </w:tcPr>
          <w:p w14:paraId="6468B02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254549</w:t>
            </w:r>
          </w:p>
        </w:tc>
        <w:tc>
          <w:tcPr>
            <w:tcW w:w="473" w:type="pct"/>
            <w:tcBorders>
              <w:top w:val="single" w:sz="4" w:space="0" w:color="auto"/>
              <w:left w:val="nil"/>
              <w:bottom w:val="nil"/>
              <w:right w:val="single" w:sz="4" w:space="0" w:color="auto"/>
            </w:tcBorders>
            <w:shd w:val="clear" w:color="auto" w:fill="auto"/>
            <w:vAlign w:val="center"/>
            <w:hideMark/>
          </w:tcPr>
          <w:p w14:paraId="1F3B6AA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4577DE10"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Pintura tipo 1 </w:t>
            </w:r>
          </w:p>
        </w:tc>
        <w:tc>
          <w:tcPr>
            <w:tcW w:w="2210" w:type="pct"/>
            <w:tcBorders>
              <w:top w:val="nil"/>
              <w:left w:val="nil"/>
              <w:bottom w:val="single" w:sz="4" w:space="0" w:color="auto"/>
              <w:right w:val="single" w:sz="4" w:space="0" w:color="auto"/>
            </w:tcBorders>
            <w:shd w:val="clear" w:color="auto" w:fill="auto"/>
            <w:vAlign w:val="center"/>
            <w:hideMark/>
          </w:tcPr>
          <w:p w14:paraId="228EF1A4"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Pintura tipo 1 esmalte sintético a base de aceite de acabado brillante y durabilidad prolongada que proporciona máxima resistencia a la intemperie y excelente cubrimiento y rendimiento. No contiene plomo ni cromo. Color aluminio brillante, para mantenimientos de barandas.</w:t>
            </w:r>
          </w:p>
        </w:tc>
        <w:tc>
          <w:tcPr>
            <w:tcW w:w="395" w:type="pct"/>
            <w:tcBorders>
              <w:top w:val="nil"/>
              <w:left w:val="nil"/>
              <w:bottom w:val="single" w:sz="4" w:space="0" w:color="auto"/>
              <w:right w:val="single" w:sz="4" w:space="0" w:color="auto"/>
            </w:tcBorders>
            <w:shd w:val="clear" w:color="auto" w:fill="auto"/>
            <w:noWrap/>
            <w:vAlign w:val="center"/>
            <w:hideMark/>
          </w:tcPr>
          <w:p w14:paraId="60D8F4A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Galón</w:t>
            </w:r>
          </w:p>
        </w:tc>
        <w:tc>
          <w:tcPr>
            <w:tcW w:w="372" w:type="pct"/>
            <w:tcBorders>
              <w:top w:val="nil"/>
              <w:left w:val="nil"/>
              <w:bottom w:val="single" w:sz="8" w:space="0" w:color="auto"/>
              <w:right w:val="single" w:sz="8" w:space="0" w:color="auto"/>
            </w:tcBorders>
            <w:shd w:val="clear" w:color="auto" w:fill="auto"/>
            <w:vAlign w:val="center"/>
            <w:hideMark/>
          </w:tcPr>
          <w:p w14:paraId="7E2E567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52B9504E"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ABAF76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AB905A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160</w:t>
            </w:r>
          </w:p>
        </w:tc>
        <w:tc>
          <w:tcPr>
            <w:tcW w:w="473" w:type="pct"/>
            <w:tcBorders>
              <w:top w:val="single" w:sz="4" w:space="0" w:color="auto"/>
              <w:left w:val="nil"/>
              <w:bottom w:val="nil"/>
              <w:right w:val="single" w:sz="4" w:space="0" w:color="auto"/>
            </w:tcBorders>
            <w:shd w:val="clear" w:color="auto" w:fill="auto"/>
            <w:vAlign w:val="center"/>
            <w:hideMark/>
          </w:tcPr>
          <w:p w14:paraId="771A3E4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254549</w:t>
            </w:r>
          </w:p>
        </w:tc>
        <w:tc>
          <w:tcPr>
            <w:tcW w:w="473" w:type="pct"/>
            <w:tcBorders>
              <w:top w:val="single" w:sz="4" w:space="0" w:color="auto"/>
              <w:left w:val="nil"/>
              <w:bottom w:val="nil"/>
              <w:right w:val="single" w:sz="4" w:space="0" w:color="auto"/>
            </w:tcBorders>
            <w:shd w:val="clear" w:color="auto" w:fill="auto"/>
            <w:vAlign w:val="center"/>
            <w:hideMark/>
          </w:tcPr>
          <w:p w14:paraId="44D3A0C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5CCBA1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Pintura trafico</w:t>
            </w:r>
          </w:p>
        </w:tc>
        <w:tc>
          <w:tcPr>
            <w:tcW w:w="2210" w:type="pct"/>
            <w:tcBorders>
              <w:top w:val="nil"/>
              <w:left w:val="nil"/>
              <w:bottom w:val="single" w:sz="4" w:space="0" w:color="auto"/>
              <w:right w:val="single" w:sz="4" w:space="0" w:color="auto"/>
            </w:tcBorders>
            <w:shd w:val="clear" w:color="auto" w:fill="auto"/>
            <w:vAlign w:val="center"/>
            <w:hideMark/>
          </w:tcPr>
          <w:p w14:paraId="1A0C6B49"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Pintura trafico color amarillo Agua, resina acrílica, cargas minerales especiales, tipo epoxica, semilavable, terminación brillante.</w:t>
            </w:r>
          </w:p>
        </w:tc>
        <w:tc>
          <w:tcPr>
            <w:tcW w:w="395" w:type="pct"/>
            <w:tcBorders>
              <w:top w:val="nil"/>
              <w:left w:val="nil"/>
              <w:bottom w:val="single" w:sz="4" w:space="0" w:color="auto"/>
              <w:right w:val="single" w:sz="4" w:space="0" w:color="auto"/>
            </w:tcBorders>
            <w:shd w:val="clear" w:color="auto" w:fill="auto"/>
            <w:noWrap/>
            <w:vAlign w:val="center"/>
            <w:hideMark/>
          </w:tcPr>
          <w:p w14:paraId="697CA25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Galón</w:t>
            </w:r>
          </w:p>
        </w:tc>
        <w:tc>
          <w:tcPr>
            <w:tcW w:w="372" w:type="pct"/>
            <w:tcBorders>
              <w:top w:val="nil"/>
              <w:left w:val="nil"/>
              <w:bottom w:val="single" w:sz="8" w:space="0" w:color="auto"/>
              <w:right w:val="single" w:sz="8" w:space="0" w:color="auto"/>
            </w:tcBorders>
            <w:shd w:val="clear" w:color="auto" w:fill="auto"/>
            <w:vAlign w:val="center"/>
            <w:hideMark/>
          </w:tcPr>
          <w:p w14:paraId="6D6BCC3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w:t>
            </w:r>
          </w:p>
        </w:tc>
        <w:tc>
          <w:tcPr>
            <w:tcW w:w="89" w:type="pct"/>
            <w:vAlign w:val="center"/>
            <w:hideMark/>
          </w:tcPr>
          <w:p w14:paraId="5B879062"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AB4310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1B261FD"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161</w:t>
            </w:r>
          </w:p>
        </w:tc>
        <w:tc>
          <w:tcPr>
            <w:tcW w:w="473" w:type="pct"/>
            <w:tcBorders>
              <w:top w:val="single" w:sz="4" w:space="0" w:color="auto"/>
              <w:left w:val="nil"/>
              <w:bottom w:val="nil"/>
              <w:right w:val="single" w:sz="4" w:space="0" w:color="auto"/>
            </w:tcBorders>
            <w:shd w:val="clear" w:color="auto" w:fill="auto"/>
            <w:vAlign w:val="center"/>
            <w:hideMark/>
          </w:tcPr>
          <w:p w14:paraId="6366280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284905</w:t>
            </w:r>
          </w:p>
        </w:tc>
        <w:tc>
          <w:tcPr>
            <w:tcW w:w="473" w:type="pct"/>
            <w:tcBorders>
              <w:top w:val="single" w:sz="4" w:space="0" w:color="auto"/>
              <w:left w:val="nil"/>
              <w:bottom w:val="nil"/>
              <w:right w:val="single" w:sz="4" w:space="0" w:color="auto"/>
            </w:tcBorders>
            <w:shd w:val="clear" w:color="auto" w:fill="auto"/>
            <w:vAlign w:val="center"/>
            <w:hideMark/>
          </w:tcPr>
          <w:p w14:paraId="6119D3B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36DC823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Pistola De Calor</w:t>
            </w:r>
          </w:p>
        </w:tc>
        <w:tc>
          <w:tcPr>
            <w:tcW w:w="2210" w:type="pct"/>
            <w:tcBorders>
              <w:top w:val="nil"/>
              <w:left w:val="nil"/>
              <w:bottom w:val="single" w:sz="4" w:space="0" w:color="auto"/>
              <w:right w:val="single" w:sz="4" w:space="0" w:color="auto"/>
            </w:tcBorders>
            <w:shd w:val="clear" w:color="auto" w:fill="auto"/>
            <w:vAlign w:val="center"/>
            <w:hideMark/>
          </w:tcPr>
          <w:p w14:paraId="447BD37E"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Pistola De Calor 1800W 50-450C 300-500L/Min voltaje 110 w, color amarillo,  peso 2 kg aprox.</w:t>
            </w:r>
          </w:p>
        </w:tc>
        <w:tc>
          <w:tcPr>
            <w:tcW w:w="395" w:type="pct"/>
            <w:tcBorders>
              <w:top w:val="nil"/>
              <w:left w:val="nil"/>
              <w:bottom w:val="single" w:sz="4" w:space="0" w:color="auto"/>
              <w:right w:val="single" w:sz="4" w:space="0" w:color="auto"/>
            </w:tcBorders>
            <w:shd w:val="clear" w:color="auto" w:fill="auto"/>
            <w:noWrap/>
            <w:vAlign w:val="center"/>
            <w:hideMark/>
          </w:tcPr>
          <w:p w14:paraId="5D6D510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5C9711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w:t>
            </w:r>
          </w:p>
        </w:tc>
        <w:tc>
          <w:tcPr>
            <w:tcW w:w="89" w:type="pct"/>
            <w:vAlign w:val="center"/>
            <w:hideMark/>
          </w:tcPr>
          <w:p w14:paraId="5C04AED6"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50E7C1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DC9482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162</w:t>
            </w:r>
          </w:p>
        </w:tc>
        <w:tc>
          <w:tcPr>
            <w:tcW w:w="473" w:type="pct"/>
            <w:tcBorders>
              <w:top w:val="single" w:sz="4" w:space="0" w:color="auto"/>
              <w:left w:val="nil"/>
              <w:bottom w:val="nil"/>
              <w:right w:val="single" w:sz="4" w:space="0" w:color="auto"/>
            </w:tcBorders>
            <w:shd w:val="clear" w:color="auto" w:fill="auto"/>
            <w:noWrap/>
            <w:vAlign w:val="center"/>
            <w:hideMark/>
          </w:tcPr>
          <w:p w14:paraId="1DE2215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293676</w:t>
            </w:r>
          </w:p>
        </w:tc>
        <w:tc>
          <w:tcPr>
            <w:tcW w:w="473" w:type="pct"/>
            <w:tcBorders>
              <w:top w:val="single" w:sz="4" w:space="0" w:color="auto"/>
              <w:left w:val="nil"/>
              <w:bottom w:val="nil"/>
              <w:right w:val="single" w:sz="4" w:space="0" w:color="auto"/>
            </w:tcBorders>
            <w:shd w:val="clear" w:color="auto" w:fill="auto"/>
            <w:vAlign w:val="center"/>
            <w:hideMark/>
          </w:tcPr>
          <w:p w14:paraId="0725D54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173FA5B"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Polín de pino</w:t>
            </w:r>
          </w:p>
        </w:tc>
        <w:tc>
          <w:tcPr>
            <w:tcW w:w="2210" w:type="pct"/>
            <w:tcBorders>
              <w:top w:val="nil"/>
              <w:left w:val="nil"/>
              <w:bottom w:val="single" w:sz="4" w:space="0" w:color="auto"/>
              <w:right w:val="single" w:sz="4" w:space="0" w:color="auto"/>
            </w:tcBorders>
            <w:shd w:val="clear" w:color="auto" w:fill="auto"/>
            <w:vAlign w:val="center"/>
            <w:hideMark/>
          </w:tcPr>
          <w:p w14:paraId="69584EA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Polín de pino sección 2" x 2", dimensiones despues de cepillado de 4.5 mm x 4.5 mm,  longitud de 3.2 m, cepillado en las 4 caras, madera seca estructural.</w:t>
            </w:r>
          </w:p>
        </w:tc>
        <w:tc>
          <w:tcPr>
            <w:tcW w:w="395" w:type="pct"/>
            <w:tcBorders>
              <w:top w:val="nil"/>
              <w:left w:val="nil"/>
              <w:bottom w:val="single" w:sz="4" w:space="0" w:color="auto"/>
              <w:right w:val="single" w:sz="4" w:space="0" w:color="auto"/>
            </w:tcBorders>
            <w:shd w:val="clear" w:color="auto" w:fill="auto"/>
            <w:noWrap/>
            <w:vAlign w:val="center"/>
            <w:hideMark/>
          </w:tcPr>
          <w:p w14:paraId="7BCEFF9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F310FC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w:t>
            </w:r>
          </w:p>
        </w:tc>
        <w:tc>
          <w:tcPr>
            <w:tcW w:w="89" w:type="pct"/>
            <w:vAlign w:val="center"/>
            <w:hideMark/>
          </w:tcPr>
          <w:p w14:paraId="283785A3"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D6FA31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7BBF2FF"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163</w:t>
            </w:r>
          </w:p>
        </w:tc>
        <w:tc>
          <w:tcPr>
            <w:tcW w:w="473" w:type="pct"/>
            <w:tcBorders>
              <w:top w:val="single" w:sz="4" w:space="0" w:color="auto"/>
              <w:left w:val="nil"/>
              <w:bottom w:val="nil"/>
              <w:right w:val="single" w:sz="4" w:space="0" w:color="auto"/>
            </w:tcBorders>
            <w:shd w:val="clear" w:color="auto" w:fill="auto"/>
            <w:vAlign w:val="center"/>
            <w:hideMark/>
          </w:tcPr>
          <w:p w14:paraId="1065FCB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256752</w:t>
            </w:r>
          </w:p>
        </w:tc>
        <w:tc>
          <w:tcPr>
            <w:tcW w:w="473" w:type="pct"/>
            <w:tcBorders>
              <w:top w:val="single" w:sz="4" w:space="0" w:color="auto"/>
              <w:left w:val="nil"/>
              <w:bottom w:val="nil"/>
              <w:right w:val="single" w:sz="4" w:space="0" w:color="auto"/>
            </w:tcBorders>
            <w:shd w:val="clear" w:color="auto" w:fill="auto"/>
            <w:vAlign w:val="center"/>
            <w:hideMark/>
          </w:tcPr>
          <w:p w14:paraId="339D281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2F18B16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Puntilla lisa</w:t>
            </w:r>
          </w:p>
        </w:tc>
        <w:tc>
          <w:tcPr>
            <w:tcW w:w="2210" w:type="pct"/>
            <w:tcBorders>
              <w:top w:val="nil"/>
              <w:left w:val="nil"/>
              <w:bottom w:val="single" w:sz="4" w:space="0" w:color="auto"/>
              <w:right w:val="single" w:sz="4" w:space="0" w:color="auto"/>
            </w:tcBorders>
            <w:shd w:val="clear" w:color="auto" w:fill="auto"/>
            <w:vAlign w:val="center"/>
            <w:hideMark/>
          </w:tcPr>
          <w:p w14:paraId="6159D610"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Puntilla lisa con cabeza de hierro de 2,7 mm x  2"  bolsa por 500 gramos, color negro.</w:t>
            </w:r>
          </w:p>
        </w:tc>
        <w:tc>
          <w:tcPr>
            <w:tcW w:w="395" w:type="pct"/>
            <w:tcBorders>
              <w:top w:val="nil"/>
              <w:left w:val="nil"/>
              <w:bottom w:val="single" w:sz="4" w:space="0" w:color="auto"/>
              <w:right w:val="single" w:sz="4" w:space="0" w:color="auto"/>
            </w:tcBorders>
            <w:shd w:val="clear" w:color="auto" w:fill="auto"/>
            <w:noWrap/>
            <w:vAlign w:val="center"/>
            <w:hideMark/>
          </w:tcPr>
          <w:p w14:paraId="4E761F5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49E472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22</w:t>
            </w:r>
          </w:p>
        </w:tc>
        <w:tc>
          <w:tcPr>
            <w:tcW w:w="89" w:type="pct"/>
            <w:vAlign w:val="center"/>
            <w:hideMark/>
          </w:tcPr>
          <w:p w14:paraId="671C22CB"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BACDB6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ED1291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164</w:t>
            </w:r>
          </w:p>
        </w:tc>
        <w:tc>
          <w:tcPr>
            <w:tcW w:w="473" w:type="pct"/>
            <w:tcBorders>
              <w:top w:val="single" w:sz="4" w:space="0" w:color="auto"/>
              <w:left w:val="nil"/>
              <w:bottom w:val="nil"/>
              <w:right w:val="single" w:sz="4" w:space="0" w:color="auto"/>
            </w:tcBorders>
            <w:shd w:val="clear" w:color="auto" w:fill="auto"/>
            <w:noWrap/>
            <w:vAlign w:val="center"/>
            <w:hideMark/>
          </w:tcPr>
          <w:p w14:paraId="3922088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241938</w:t>
            </w:r>
          </w:p>
        </w:tc>
        <w:tc>
          <w:tcPr>
            <w:tcW w:w="473" w:type="pct"/>
            <w:tcBorders>
              <w:top w:val="single" w:sz="4" w:space="0" w:color="auto"/>
              <w:left w:val="nil"/>
              <w:bottom w:val="nil"/>
              <w:right w:val="single" w:sz="4" w:space="0" w:color="auto"/>
            </w:tcBorders>
            <w:shd w:val="clear" w:color="auto" w:fill="auto"/>
            <w:vAlign w:val="center"/>
            <w:hideMark/>
          </w:tcPr>
          <w:p w14:paraId="69AD430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36F27C8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Reducción matrial PVC </w:t>
            </w:r>
          </w:p>
        </w:tc>
        <w:tc>
          <w:tcPr>
            <w:tcW w:w="2210" w:type="pct"/>
            <w:tcBorders>
              <w:top w:val="nil"/>
              <w:left w:val="nil"/>
              <w:bottom w:val="single" w:sz="4" w:space="0" w:color="auto"/>
              <w:right w:val="single" w:sz="4" w:space="0" w:color="auto"/>
            </w:tcBorders>
            <w:shd w:val="clear" w:color="auto" w:fill="auto"/>
            <w:vAlign w:val="center"/>
            <w:hideMark/>
          </w:tcPr>
          <w:p w14:paraId="0F9F237A"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Reducción matrial PVC de diametro 1" 1/4" a 1"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6720C52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F384E1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5E18E242"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CBE3E2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16A3864"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165</w:t>
            </w:r>
          </w:p>
        </w:tc>
        <w:tc>
          <w:tcPr>
            <w:tcW w:w="473" w:type="pct"/>
            <w:tcBorders>
              <w:top w:val="single" w:sz="4" w:space="0" w:color="auto"/>
              <w:left w:val="nil"/>
              <w:bottom w:val="nil"/>
              <w:right w:val="single" w:sz="4" w:space="0" w:color="auto"/>
            </w:tcBorders>
            <w:shd w:val="clear" w:color="auto" w:fill="auto"/>
            <w:vAlign w:val="center"/>
            <w:hideMark/>
          </w:tcPr>
          <w:p w14:paraId="530227D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299749</w:t>
            </w:r>
          </w:p>
        </w:tc>
        <w:tc>
          <w:tcPr>
            <w:tcW w:w="473" w:type="pct"/>
            <w:tcBorders>
              <w:top w:val="single" w:sz="4" w:space="0" w:color="auto"/>
              <w:left w:val="nil"/>
              <w:bottom w:val="nil"/>
              <w:right w:val="single" w:sz="4" w:space="0" w:color="auto"/>
            </w:tcBorders>
            <w:shd w:val="clear" w:color="auto" w:fill="auto"/>
            <w:vAlign w:val="center"/>
            <w:hideMark/>
          </w:tcPr>
          <w:p w14:paraId="14C0842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389ACCD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Rodillo de 8 </w:t>
            </w:r>
          </w:p>
        </w:tc>
        <w:tc>
          <w:tcPr>
            <w:tcW w:w="2210" w:type="pct"/>
            <w:tcBorders>
              <w:top w:val="nil"/>
              <w:left w:val="nil"/>
              <w:bottom w:val="single" w:sz="4" w:space="0" w:color="auto"/>
              <w:right w:val="single" w:sz="4" w:space="0" w:color="auto"/>
            </w:tcBorders>
            <w:shd w:val="clear" w:color="auto" w:fill="auto"/>
            <w:vAlign w:val="center"/>
            <w:hideMark/>
          </w:tcPr>
          <w:p w14:paraId="25B06969"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Rodillo de 8 pulgadas material microfibra del pelo felpa, mango plástico.</w:t>
            </w:r>
          </w:p>
        </w:tc>
        <w:tc>
          <w:tcPr>
            <w:tcW w:w="395" w:type="pct"/>
            <w:tcBorders>
              <w:top w:val="nil"/>
              <w:left w:val="nil"/>
              <w:bottom w:val="single" w:sz="4" w:space="0" w:color="auto"/>
              <w:right w:val="single" w:sz="4" w:space="0" w:color="auto"/>
            </w:tcBorders>
            <w:shd w:val="clear" w:color="auto" w:fill="auto"/>
            <w:noWrap/>
            <w:vAlign w:val="center"/>
            <w:hideMark/>
          </w:tcPr>
          <w:p w14:paraId="7BC8A1C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AF452A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6A146D9E"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B713F0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962823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166</w:t>
            </w:r>
          </w:p>
        </w:tc>
        <w:tc>
          <w:tcPr>
            <w:tcW w:w="473" w:type="pct"/>
            <w:tcBorders>
              <w:top w:val="single" w:sz="4" w:space="0" w:color="auto"/>
              <w:left w:val="nil"/>
              <w:bottom w:val="nil"/>
              <w:right w:val="single" w:sz="4" w:space="0" w:color="auto"/>
            </w:tcBorders>
            <w:shd w:val="clear" w:color="auto" w:fill="auto"/>
            <w:noWrap/>
            <w:vAlign w:val="center"/>
            <w:hideMark/>
          </w:tcPr>
          <w:p w14:paraId="732AF02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235275</w:t>
            </w:r>
          </w:p>
        </w:tc>
        <w:tc>
          <w:tcPr>
            <w:tcW w:w="473" w:type="pct"/>
            <w:tcBorders>
              <w:top w:val="single" w:sz="4" w:space="0" w:color="auto"/>
              <w:left w:val="nil"/>
              <w:bottom w:val="nil"/>
              <w:right w:val="single" w:sz="4" w:space="0" w:color="auto"/>
            </w:tcBorders>
            <w:shd w:val="clear" w:color="auto" w:fill="auto"/>
            <w:vAlign w:val="center"/>
            <w:hideMark/>
          </w:tcPr>
          <w:p w14:paraId="514B85B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954D7CD"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Tabla de construcción</w:t>
            </w:r>
          </w:p>
        </w:tc>
        <w:tc>
          <w:tcPr>
            <w:tcW w:w="2210" w:type="pct"/>
            <w:tcBorders>
              <w:top w:val="nil"/>
              <w:left w:val="nil"/>
              <w:bottom w:val="single" w:sz="4" w:space="0" w:color="auto"/>
              <w:right w:val="single" w:sz="4" w:space="0" w:color="auto"/>
            </w:tcBorders>
            <w:shd w:val="clear" w:color="000000" w:fill="FFFFFF"/>
            <w:vAlign w:val="center"/>
            <w:hideMark/>
          </w:tcPr>
          <w:p w14:paraId="26E7C105" w14:textId="77777777" w:rsidR="0068020C" w:rsidRPr="0068020C" w:rsidRDefault="0068020C" w:rsidP="0068020C">
            <w:pPr>
              <w:spacing w:after="0" w:line="240" w:lineRule="auto"/>
              <w:jc w:val="both"/>
              <w:rPr>
                <w:rFonts w:ascii="Arial" w:eastAsia="Times New Roman" w:hAnsi="Arial" w:cs="Arial"/>
                <w:sz w:val="14"/>
                <w:szCs w:val="14"/>
                <w:lang w:eastAsia="es-CO"/>
              </w:rPr>
            </w:pPr>
            <w:r w:rsidRPr="0068020C">
              <w:rPr>
                <w:rFonts w:ascii="Arial" w:eastAsia="Times New Roman" w:hAnsi="Arial" w:cs="Arial"/>
                <w:sz w:val="14"/>
                <w:szCs w:val="14"/>
                <w:lang w:eastAsia="es-CO"/>
              </w:rPr>
              <w:t>Tabla de construcción de 3 m tipo de madera verde, madera estructural,color café.</w:t>
            </w:r>
          </w:p>
        </w:tc>
        <w:tc>
          <w:tcPr>
            <w:tcW w:w="395" w:type="pct"/>
            <w:tcBorders>
              <w:top w:val="nil"/>
              <w:left w:val="nil"/>
              <w:bottom w:val="single" w:sz="4" w:space="0" w:color="auto"/>
              <w:right w:val="single" w:sz="4" w:space="0" w:color="auto"/>
            </w:tcBorders>
            <w:shd w:val="clear" w:color="000000" w:fill="FFFFFF"/>
            <w:noWrap/>
            <w:vAlign w:val="center"/>
            <w:hideMark/>
          </w:tcPr>
          <w:p w14:paraId="23E4A5B9" w14:textId="77777777" w:rsidR="0068020C" w:rsidRPr="0068020C" w:rsidRDefault="0068020C" w:rsidP="0068020C">
            <w:pPr>
              <w:spacing w:after="0" w:line="240" w:lineRule="auto"/>
              <w:jc w:val="center"/>
              <w:rPr>
                <w:rFonts w:ascii="Arial" w:eastAsia="Times New Roman" w:hAnsi="Arial" w:cs="Arial"/>
                <w:sz w:val="14"/>
                <w:szCs w:val="14"/>
                <w:lang w:eastAsia="es-CO"/>
              </w:rPr>
            </w:pPr>
            <w:r w:rsidRPr="0068020C">
              <w:rPr>
                <w:rFonts w:ascii="Arial" w:eastAsia="Times New Roman" w:hAnsi="Arial" w:cs="Arial"/>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5B679E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w:t>
            </w:r>
          </w:p>
        </w:tc>
        <w:tc>
          <w:tcPr>
            <w:tcW w:w="89" w:type="pct"/>
            <w:vAlign w:val="center"/>
            <w:hideMark/>
          </w:tcPr>
          <w:p w14:paraId="1470837E"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88AA78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28CE47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167</w:t>
            </w:r>
          </w:p>
        </w:tc>
        <w:tc>
          <w:tcPr>
            <w:tcW w:w="473" w:type="pct"/>
            <w:tcBorders>
              <w:top w:val="single" w:sz="4" w:space="0" w:color="auto"/>
              <w:left w:val="nil"/>
              <w:bottom w:val="nil"/>
              <w:right w:val="single" w:sz="4" w:space="0" w:color="auto"/>
            </w:tcBorders>
            <w:shd w:val="clear" w:color="auto" w:fill="auto"/>
            <w:vAlign w:val="center"/>
            <w:hideMark/>
          </w:tcPr>
          <w:p w14:paraId="72255DA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239511</w:t>
            </w:r>
          </w:p>
        </w:tc>
        <w:tc>
          <w:tcPr>
            <w:tcW w:w="473" w:type="pct"/>
            <w:tcBorders>
              <w:top w:val="single" w:sz="4" w:space="0" w:color="auto"/>
              <w:left w:val="nil"/>
              <w:bottom w:val="nil"/>
              <w:right w:val="single" w:sz="4" w:space="0" w:color="auto"/>
            </w:tcBorders>
            <w:shd w:val="clear" w:color="auto" w:fill="auto"/>
            <w:vAlign w:val="center"/>
            <w:hideMark/>
          </w:tcPr>
          <w:p w14:paraId="1E87BBC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83A6F9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Tee </w:t>
            </w:r>
          </w:p>
        </w:tc>
        <w:tc>
          <w:tcPr>
            <w:tcW w:w="2210" w:type="pct"/>
            <w:tcBorders>
              <w:top w:val="nil"/>
              <w:left w:val="nil"/>
              <w:bottom w:val="single" w:sz="4" w:space="0" w:color="auto"/>
              <w:right w:val="single" w:sz="4" w:space="0" w:color="auto"/>
            </w:tcBorders>
            <w:shd w:val="clear" w:color="000000" w:fill="FFFFFF"/>
            <w:vAlign w:val="center"/>
            <w:hideMark/>
          </w:tcPr>
          <w:p w14:paraId="54D6FE11" w14:textId="77777777" w:rsidR="0068020C" w:rsidRPr="0068020C" w:rsidRDefault="0068020C" w:rsidP="0068020C">
            <w:pPr>
              <w:spacing w:after="0" w:line="240" w:lineRule="auto"/>
              <w:jc w:val="both"/>
              <w:rPr>
                <w:rFonts w:ascii="Arial" w:eastAsia="Times New Roman" w:hAnsi="Arial" w:cs="Arial"/>
                <w:sz w:val="14"/>
                <w:szCs w:val="14"/>
                <w:lang w:eastAsia="es-CO"/>
              </w:rPr>
            </w:pPr>
            <w:r w:rsidRPr="0068020C">
              <w:rPr>
                <w:rFonts w:ascii="Arial" w:eastAsia="Times New Roman" w:hAnsi="Arial" w:cs="Arial"/>
                <w:sz w:val="14"/>
                <w:szCs w:val="14"/>
                <w:lang w:eastAsia="es-CO"/>
              </w:rPr>
              <w:t>Tee material pvc diametro 1-1/2 pulgada presión, color blanco.</w:t>
            </w:r>
          </w:p>
        </w:tc>
        <w:tc>
          <w:tcPr>
            <w:tcW w:w="395" w:type="pct"/>
            <w:tcBorders>
              <w:top w:val="nil"/>
              <w:left w:val="nil"/>
              <w:bottom w:val="single" w:sz="4" w:space="0" w:color="auto"/>
              <w:right w:val="single" w:sz="4" w:space="0" w:color="auto"/>
            </w:tcBorders>
            <w:shd w:val="clear" w:color="000000" w:fill="FFFFFF"/>
            <w:noWrap/>
            <w:vAlign w:val="center"/>
            <w:hideMark/>
          </w:tcPr>
          <w:p w14:paraId="56DDBDB2" w14:textId="77777777" w:rsidR="0068020C" w:rsidRPr="0068020C" w:rsidRDefault="0068020C" w:rsidP="0068020C">
            <w:pPr>
              <w:spacing w:after="0" w:line="240" w:lineRule="auto"/>
              <w:jc w:val="center"/>
              <w:rPr>
                <w:rFonts w:ascii="Arial" w:eastAsia="Times New Roman" w:hAnsi="Arial" w:cs="Arial"/>
                <w:sz w:val="14"/>
                <w:szCs w:val="14"/>
                <w:lang w:eastAsia="es-CO"/>
              </w:rPr>
            </w:pPr>
            <w:r w:rsidRPr="0068020C">
              <w:rPr>
                <w:rFonts w:ascii="Arial" w:eastAsia="Times New Roman" w:hAnsi="Arial" w:cs="Arial"/>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3C3489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w:t>
            </w:r>
          </w:p>
        </w:tc>
        <w:tc>
          <w:tcPr>
            <w:tcW w:w="89" w:type="pct"/>
            <w:vAlign w:val="center"/>
            <w:hideMark/>
          </w:tcPr>
          <w:p w14:paraId="45C52E36"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7E25D4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A49E50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168</w:t>
            </w:r>
          </w:p>
        </w:tc>
        <w:tc>
          <w:tcPr>
            <w:tcW w:w="473" w:type="pct"/>
            <w:tcBorders>
              <w:top w:val="single" w:sz="4" w:space="0" w:color="auto"/>
              <w:left w:val="nil"/>
              <w:bottom w:val="nil"/>
              <w:right w:val="single" w:sz="4" w:space="0" w:color="auto"/>
            </w:tcBorders>
            <w:shd w:val="clear" w:color="auto" w:fill="auto"/>
            <w:vAlign w:val="center"/>
            <w:hideMark/>
          </w:tcPr>
          <w:p w14:paraId="3FE4D2A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275633</w:t>
            </w:r>
          </w:p>
        </w:tc>
        <w:tc>
          <w:tcPr>
            <w:tcW w:w="473" w:type="pct"/>
            <w:tcBorders>
              <w:top w:val="single" w:sz="4" w:space="0" w:color="auto"/>
              <w:left w:val="nil"/>
              <w:bottom w:val="nil"/>
              <w:right w:val="single" w:sz="4" w:space="0" w:color="auto"/>
            </w:tcBorders>
            <w:shd w:val="clear" w:color="auto" w:fill="auto"/>
            <w:vAlign w:val="center"/>
            <w:hideMark/>
          </w:tcPr>
          <w:p w14:paraId="4871391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3AA7EF9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Tee </w:t>
            </w:r>
          </w:p>
        </w:tc>
        <w:tc>
          <w:tcPr>
            <w:tcW w:w="2210" w:type="pct"/>
            <w:tcBorders>
              <w:top w:val="nil"/>
              <w:left w:val="nil"/>
              <w:bottom w:val="single" w:sz="4" w:space="0" w:color="auto"/>
              <w:right w:val="single" w:sz="4" w:space="0" w:color="auto"/>
            </w:tcBorders>
            <w:shd w:val="clear" w:color="000000" w:fill="FFFFFF"/>
            <w:vAlign w:val="center"/>
            <w:hideMark/>
          </w:tcPr>
          <w:p w14:paraId="579F2B3A" w14:textId="77777777" w:rsidR="0068020C" w:rsidRPr="0068020C" w:rsidRDefault="0068020C" w:rsidP="0068020C">
            <w:pPr>
              <w:spacing w:after="0" w:line="240" w:lineRule="auto"/>
              <w:jc w:val="both"/>
              <w:rPr>
                <w:rFonts w:ascii="Arial" w:eastAsia="Times New Roman" w:hAnsi="Arial" w:cs="Arial"/>
                <w:sz w:val="14"/>
                <w:szCs w:val="14"/>
                <w:lang w:eastAsia="es-CO"/>
              </w:rPr>
            </w:pPr>
            <w:r w:rsidRPr="0068020C">
              <w:rPr>
                <w:rFonts w:ascii="Arial" w:eastAsia="Times New Roman" w:hAnsi="Arial" w:cs="Arial"/>
                <w:sz w:val="14"/>
                <w:szCs w:val="14"/>
                <w:lang w:eastAsia="es-CO"/>
              </w:rPr>
              <w:t>Tee material pvc diametro 1-1/4 pulgada presión, color blanco.</w:t>
            </w:r>
          </w:p>
        </w:tc>
        <w:tc>
          <w:tcPr>
            <w:tcW w:w="395" w:type="pct"/>
            <w:tcBorders>
              <w:top w:val="nil"/>
              <w:left w:val="nil"/>
              <w:bottom w:val="single" w:sz="4" w:space="0" w:color="auto"/>
              <w:right w:val="single" w:sz="4" w:space="0" w:color="auto"/>
            </w:tcBorders>
            <w:shd w:val="clear" w:color="000000" w:fill="FFFFFF"/>
            <w:noWrap/>
            <w:vAlign w:val="center"/>
            <w:hideMark/>
          </w:tcPr>
          <w:p w14:paraId="104A32D4" w14:textId="77777777" w:rsidR="0068020C" w:rsidRPr="0068020C" w:rsidRDefault="0068020C" w:rsidP="0068020C">
            <w:pPr>
              <w:spacing w:after="0" w:line="240" w:lineRule="auto"/>
              <w:jc w:val="center"/>
              <w:rPr>
                <w:rFonts w:ascii="Arial" w:eastAsia="Times New Roman" w:hAnsi="Arial" w:cs="Arial"/>
                <w:sz w:val="14"/>
                <w:szCs w:val="14"/>
                <w:lang w:eastAsia="es-CO"/>
              </w:rPr>
            </w:pPr>
            <w:r w:rsidRPr="0068020C">
              <w:rPr>
                <w:rFonts w:ascii="Arial" w:eastAsia="Times New Roman" w:hAnsi="Arial" w:cs="Arial"/>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98CB1E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30</w:t>
            </w:r>
          </w:p>
        </w:tc>
        <w:tc>
          <w:tcPr>
            <w:tcW w:w="89" w:type="pct"/>
            <w:vAlign w:val="center"/>
            <w:hideMark/>
          </w:tcPr>
          <w:p w14:paraId="7592B2CD"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8F99EB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22161E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169</w:t>
            </w:r>
          </w:p>
        </w:tc>
        <w:tc>
          <w:tcPr>
            <w:tcW w:w="473" w:type="pct"/>
            <w:tcBorders>
              <w:top w:val="single" w:sz="4" w:space="0" w:color="auto"/>
              <w:left w:val="nil"/>
              <w:bottom w:val="nil"/>
              <w:right w:val="single" w:sz="4" w:space="0" w:color="auto"/>
            </w:tcBorders>
            <w:shd w:val="clear" w:color="auto" w:fill="auto"/>
            <w:vAlign w:val="center"/>
            <w:hideMark/>
          </w:tcPr>
          <w:p w14:paraId="35B5D77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275633</w:t>
            </w:r>
          </w:p>
        </w:tc>
        <w:tc>
          <w:tcPr>
            <w:tcW w:w="473" w:type="pct"/>
            <w:tcBorders>
              <w:top w:val="single" w:sz="4" w:space="0" w:color="auto"/>
              <w:left w:val="nil"/>
              <w:bottom w:val="nil"/>
              <w:right w:val="single" w:sz="4" w:space="0" w:color="auto"/>
            </w:tcBorders>
            <w:shd w:val="clear" w:color="auto" w:fill="auto"/>
            <w:vAlign w:val="center"/>
            <w:hideMark/>
          </w:tcPr>
          <w:p w14:paraId="1C172C4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400A3692"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Tee </w:t>
            </w:r>
          </w:p>
        </w:tc>
        <w:tc>
          <w:tcPr>
            <w:tcW w:w="2210" w:type="pct"/>
            <w:tcBorders>
              <w:top w:val="nil"/>
              <w:left w:val="nil"/>
              <w:bottom w:val="single" w:sz="4" w:space="0" w:color="auto"/>
              <w:right w:val="single" w:sz="4" w:space="0" w:color="auto"/>
            </w:tcBorders>
            <w:shd w:val="clear" w:color="000000" w:fill="FFFFFF"/>
            <w:vAlign w:val="center"/>
            <w:hideMark/>
          </w:tcPr>
          <w:p w14:paraId="62DC6145" w14:textId="77777777" w:rsidR="0068020C" w:rsidRPr="0068020C" w:rsidRDefault="0068020C" w:rsidP="0068020C">
            <w:pPr>
              <w:spacing w:after="0" w:line="240" w:lineRule="auto"/>
              <w:jc w:val="both"/>
              <w:rPr>
                <w:rFonts w:ascii="Arial" w:eastAsia="Times New Roman" w:hAnsi="Arial" w:cs="Arial"/>
                <w:sz w:val="14"/>
                <w:szCs w:val="14"/>
                <w:lang w:eastAsia="es-CO"/>
              </w:rPr>
            </w:pPr>
            <w:r w:rsidRPr="0068020C">
              <w:rPr>
                <w:rFonts w:ascii="Arial" w:eastAsia="Times New Roman" w:hAnsi="Arial" w:cs="Arial"/>
                <w:sz w:val="14"/>
                <w:szCs w:val="14"/>
                <w:lang w:eastAsia="es-CO"/>
              </w:rPr>
              <w:t>Tee pvc diametro de 1 pulgada presión, color blanco, usos instalación de agua.</w:t>
            </w:r>
          </w:p>
        </w:tc>
        <w:tc>
          <w:tcPr>
            <w:tcW w:w="395" w:type="pct"/>
            <w:tcBorders>
              <w:top w:val="nil"/>
              <w:left w:val="nil"/>
              <w:bottom w:val="single" w:sz="4" w:space="0" w:color="auto"/>
              <w:right w:val="single" w:sz="4" w:space="0" w:color="auto"/>
            </w:tcBorders>
            <w:shd w:val="clear" w:color="000000" w:fill="FFFFFF"/>
            <w:noWrap/>
            <w:vAlign w:val="center"/>
            <w:hideMark/>
          </w:tcPr>
          <w:p w14:paraId="3B8C72ED" w14:textId="77777777" w:rsidR="0068020C" w:rsidRPr="0068020C" w:rsidRDefault="0068020C" w:rsidP="0068020C">
            <w:pPr>
              <w:spacing w:after="0" w:line="240" w:lineRule="auto"/>
              <w:jc w:val="center"/>
              <w:rPr>
                <w:rFonts w:ascii="Arial" w:eastAsia="Times New Roman" w:hAnsi="Arial" w:cs="Arial"/>
                <w:sz w:val="14"/>
                <w:szCs w:val="14"/>
                <w:lang w:eastAsia="es-CO"/>
              </w:rPr>
            </w:pPr>
            <w:r w:rsidRPr="0068020C">
              <w:rPr>
                <w:rFonts w:ascii="Arial" w:eastAsia="Times New Roman" w:hAnsi="Arial" w:cs="Arial"/>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621C64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50</w:t>
            </w:r>
          </w:p>
        </w:tc>
        <w:tc>
          <w:tcPr>
            <w:tcW w:w="89" w:type="pct"/>
            <w:vAlign w:val="center"/>
            <w:hideMark/>
          </w:tcPr>
          <w:p w14:paraId="28C0D6B5"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192BA02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B4ABED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170</w:t>
            </w:r>
          </w:p>
        </w:tc>
        <w:tc>
          <w:tcPr>
            <w:tcW w:w="473" w:type="pct"/>
            <w:tcBorders>
              <w:top w:val="single" w:sz="4" w:space="0" w:color="auto"/>
              <w:left w:val="nil"/>
              <w:bottom w:val="nil"/>
              <w:right w:val="single" w:sz="4" w:space="0" w:color="auto"/>
            </w:tcBorders>
            <w:shd w:val="clear" w:color="auto" w:fill="auto"/>
            <w:vAlign w:val="center"/>
            <w:hideMark/>
          </w:tcPr>
          <w:p w14:paraId="2D87978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274791</w:t>
            </w:r>
          </w:p>
        </w:tc>
        <w:tc>
          <w:tcPr>
            <w:tcW w:w="473" w:type="pct"/>
            <w:tcBorders>
              <w:top w:val="single" w:sz="4" w:space="0" w:color="auto"/>
              <w:left w:val="nil"/>
              <w:bottom w:val="nil"/>
              <w:right w:val="single" w:sz="4" w:space="0" w:color="auto"/>
            </w:tcBorders>
            <w:shd w:val="clear" w:color="auto" w:fill="auto"/>
            <w:vAlign w:val="center"/>
            <w:hideMark/>
          </w:tcPr>
          <w:p w14:paraId="45CC8E5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37CEB2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Teja Zinc</w:t>
            </w:r>
          </w:p>
        </w:tc>
        <w:tc>
          <w:tcPr>
            <w:tcW w:w="2210" w:type="pct"/>
            <w:tcBorders>
              <w:top w:val="nil"/>
              <w:left w:val="nil"/>
              <w:bottom w:val="single" w:sz="4" w:space="0" w:color="auto"/>
              <w:right w:val="single" w:sz="4" w:space="0" w:color="auto"/>
            </w:tcBorders>
            <w:shd w:val="clear" w:color="000000" w:fill="FFFFFF"/>
            <w:vAlign w:val="center"/>
            <w:hideMark/>
          </w:tcPr>
          <w:p w14:paraId="7A5631AC" w14:textId="77777777" w:rsidR="0068020C" w:rsidRPr="0068020C" w:rsidRDefault="0068020C" w:rsidP="0068020C">
            <w:pPr>
              <w:spacing w:after="0" w:line="240" w:lineRule="auto"/>
              <w:jc w:val="both"/>
              <w:rPr>
                <w:rFonts w:ascii="Arial" w:eastAsia="Times New Roman" w:hAnsi="Arial" w:cs="Arial"/>
                <w:sz w:val="14"/>
                <w:szCs w:val="14"/>
                <w:lang w:eastAsia="es-CO"/>
              </w:rPr>
            </w:pPr>
            <w:r w:rsidRPr="0068020C">
              <w:rPr>
                <w:rFonts w:ascii="Arial" w:eastAsia="Times New Roman" w:hAnsi="Arial" w:cs="Arial"/>
                <w:sz w:val="14"/>
                <w:szCs w:val="14"/>
                <w:lang w:eastAsia="es-CO"/>
              </w:rPr>
              <w:t>Teja Zinc Ondulada 3.658 x 0.80 m. Cal 34, 0.20 mm color plateado</w:t>
            </w:r>
          </w:p>
        </w:tc>
        <w:tc>
          <w:tcPr>
            <w:tcW w:w="395" w:type="pct"/>
            <w:tcBorders>
              <w:top w:val="nil"/>
              <w:left w:val="nil"/>
              <w:bottom w:val="single" w:sz="4" w:space="0" w:color="auto"/>
              <w:right w:val="single" w:sz="4" w:space="0" w:color="auto"/>
            </w:tcBorders>
            <w:shd w:val="clear" w:color="000000" w:fill="FFFFFF"/>
            <w:noWrap/>
            <w:vAlign w:val="center"/>
            <w:hideMark/>
          </w:tcPr>
          <w:p w14:paraId="57BC9303" w14:textId="77777777" w:rsidR="0068020C" w:rsidRPr="0068020C" w:rsidRDefault="0068020C" w:rsidP="0068020C">
            <w:pPr>
              <w:spacing w:after="0" w:line="240" w:lineRule="auto"/>
              <w:jc w:val="center"/>
              <w:rPr>
                <w:rFonts w:ascii="Arial" w:eastAsia="Times New Roman" w:hAnsi="Arial" w:cs="Arial"/>
                <w:sz w:val="14"/>
                <w:szCs w:val="14"/>
                <w:lang w:eastAsia="es-CO"/>
              </w:rPr>
            </w:pPr>
            <w:r w:rsidRPr="0068020C">
              <w:rPr>
                <w:rFonts w:ascii="Arial" w:eastAsia="Times New Roman" w:hAnsi="Arial" w:cs="Arial"/>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860B9E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31C978C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6E3E75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9AB7F36"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171</w:t>
            </w:r>
          </w:p>
        </w:tc>
        <w:tc>
          <w:tcPr>
            <w:tcW w:w="473" w:type="pct"/>
            <w:tcBorders>
              <w:top w:val="single" w:sz="4" w:space="0" w:color="auto"/>
              <w:left w:val="nil"/>
              <w:bottom w:val="nil"/>
              <w:right w:val="single" w:sz="4" w:space="0" w:color="auto"/>
            </w:tcBorders>
            <w:shd w:val="clear" w:color="auto" w:fill="auto"/>
            <w:vAlign w:val="center"/>
            <w:hideMark/>
          </w:tcPr>
          <w:p w14:paraId="033C174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257005</w:t>
            </w:r>
          </w:p>
        </w:tc>
        <w:tc>
          <w:tcPr>
            <w:tcW w:w="473" w:type="pct"/>
            <w:tcBorders>
              <w:top w:val="single" w:sz="4" w:space="0" w:color="auto"/>
              <w:left w:val="nil"/>
              <w:bottom w:val="nil"/>
              <w:right w:val="single" w:sz="4" w:space="0" w:color="auto"/>
            </w:tcBorders>
            <w:shd w:val="clear" w:color="auto" w:fill="auto"/>
            <w:vAlign w:val="center"/>
            <w:hideMark/>
          </w:tcPr>
          <w:p w14:paraId="3356D94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25D9B59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Tornillo autoperforante</w:t>
            </w:r>
          </w:p>
        </w:tc>
        <w:tc>
          <w:tcPr>
            <w:tcW w:w="2210" w:type="pct"/>
            <w:tcBorders>
              <w:top w:val="nil"/>
              <w:left w:val="nil"/>
              <w:bottom w:val="single" w:sz="4" w:space="0" w:color="auto"/>
              <w:right w:val="single" w:sz="4" w:space="0" w:color="auto"/>
            </w:tcBorders>
            <w:shd w:val="clear" w:color="000000" w:fill="FFFFFF"/>
            <w:vAlign w:val="center"/>
            <w:hideMark/>
          </w:tcPr>
          <w:p w14:paraId="2C180898" w14:textId="77777777" w:rsidR="0068020C" w:rsidRPr="0068020C" w:rsidRDefault="0068020C" w:rsidP="0068020C">
            <w:pPr>
              <w:spacing w:after="0" w:line="240" w:lineRule="auto"/>
              <w:jc w:val="both"/>
              <w:rPr>
                <w:rFonts w:ascii="Arial" w:eastAsia="Times New Roman" w:hAnsi="Arial" w:cs="Arial"/>
                <w:sz w:val="14"/>
                <w:szCs w:val="14"/>
                <w:lang w:eastAsia="es-CO"/>
              </w:rPr>
            </w:pPr>
            <w:r w:rsidRPr="0068020C">
              <w:rPr>
                <w:rFonts w:ascii="Arial" w:eastAsia="Times New Roman" w:hAnsi="Arial" w:cs="Arial"/>
                <w:sz w:val="14"/>
                <w:szCs w:val="14"/>
                <w:lang w:eastAsia="es-CO"/>
              </w:rPr>
              <w:t>Tornillo autoperforante de diámetro 2,5 pulgadas para zinc color zincado brillante, materila policarbonato paquete por 50 unidades.</w:t>
            </w:r>
          </w:p>
        </w:tc>
        <w:tc>
          <w:tcPr>
            <w:tcW w:w="395" w:type="pct"/>
            <w:tcBorders>
              <w:top w:val="nil"/>
              <w:left w:val="nil"/>
              <w:bottom w:val="single" w:sz="4" w:space="0" w:color="auto"/>
              <w:right w:val="single" w:sz="4" w:space="0" w:color="auto"/>
            </w:tcBorders>
            <w:shd w:val="clear" w:color="000000" w:fill="FFFFFF"/>
            <w:noWrap/>
            <w:vAlign w:val="center"/>
            <w:hideMark/>
          </w:tcPr>
          <w:p w14:paraId="310E858A" w14:textId="77777777" w:rsidR="0068020C" w:rsidRPr="0068020C" w:rsidRDefault="0068020C" w:rsidP="0068020C">
            <w:pPr>
              <w:spacing w:after="0" w:line="240" w:lineRule="auto"/>
              <w:jc w:val="center"/>
              <w:rPr>
                <w:rFonts w:ascii="Arial" w:eastAsia="Times New Roman" w:hAnsi="Arial" w:cs="Arial"/>
                <w:sz w:val="14"/>
                <w:szCs w:val="14"/>
                <w:lang w:eastAsia="es-CO"/>
              </w:rPr>
            </w:pPr>
            <w:r w:rsidRPr="0068020C">
              <w:rPr>
                <w:rFonts w:ascii="Arial" w:eastAsia="Times New Roman" w:hAnsi="Arial" w:cs="Arial"/>
                <w:sz w:val="14"/>
                <w:szCs w:val="14"/>
                <w:lang w:eastAsia="es-CO"/>
              </w:rPr>
              <w:t>Paquete</w:t>
            </w:r>
          </w:p>
        </w:tc>
        <w:tc>
          <w:tcPr>
            <w:tcW w:w="372" w:type="pct"/>
            <w:tcBorders>
              <w:top w:val="nil"/>
              <w:left w:val="nil"/>
              <w:bottom w:val="single" w:sz="8" w:space="0" w:color="auto"/>
              <w:right w:val="single" w:sz="8" w:space="0" w:color="auto"/>
            </w:tcBorders>
            <w:shd w:val="clear" w:color="auto" w:fill="auto"/>
            <w:vAlign w:val="center"/>
            <w:hideMark/>
          </w:tcPr>
          <w:p w14:paraId="1525BC3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12</w:t>
            </w:r>
          </w:p>
        </w:tc>
        <w:tc>
          <w:tcPr>
            <w:tcW w:w="89" w:type="pct"/>
            <w:vAlign w:val="center"/>
            <w:hideMark/>
          </w:tcPr>
          <w:p w14:paraId="63B1CBCA"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6EEABB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02FB29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172</w:t>
            </w:r>
          </w:p>
        </w:tc>
        <w:tc>
          <w:tcPr>
            <w:tcW w:w="473" w:type="pct"/>
            <w:tcBorders>
              <w:top w:val="single" w:sz="4" w:space="0" w:color="auto"/>
              <w:left w:val="nil"/>
              <w:bottom w:val="nil"/>
              <w:right w:val="single" w:sz="4" w:space="0" w:color="auto"/>
            </w:tcBorders>
            <w:shd w:val="clear" w:color="auto" w:fill="auto"/>
            <w:vAlign w:val="center"/>
            <w:hideMark/>
          </w:tcPr>
          <w:p w14:paraId="20E3934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235459</w:t>
            </w:r>
          </w:p>
        </w:tc>
        <w:tc>
          <w:tcPr>
            <w:tcW w:w="473" w:type="pct"/>
            <w:tcBorders>
              <w:top w:val="single" w:sz="4" w:space="0" w:color="auto"/>
              <w:left w:val="nil"/>
              <w:bottom w:val="nil"/>
              <w:right w:val="single" w:sz="4" w:space="0" w:color="auto"/>
            </w:tcBorders>
            <w:shd w:val="clear" w:color="auto" w:fill="auto"/>
            <w:vAlign w:val="center"/>
            <w:hideMark/>
          </w:tcPr>
          <w:p w14:paraId="55965373"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30C4D41"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Tornillo cabeza redonda</w:t>
            </w:r>
          </w:p>
        </w:tc>
        <w:tc>
          <w:tcPr>
            <w:tcW w:w="2210" w:type="pct"/>
            <w:tcBorders>
              <w:top w:val="nil"/>
              <w:left w:val="nil"/>
              <w:bottom w:val="single" w:sz="4" w:space="0" w:color="auto"/>
              <w:right w:val="single" w:sz="4" w:space="0" w:color="auto"/>
            </w:tcBorders>
            <w:shd w:val="clear" w:color="000000" w:fill="FFFFFF"/>
            <w:vAlign w:val="center"/>
            <w:hideMark/>
          </w:tcPr>
          <w:p w14:paraId="09FC6E5D" w14:textId="77777777" w:rsidR="0068020C" w:rsidRPr="0068020C" w:rsidRDefault="0068020C" w:rsidP="0068020C">
            <w:pPr>
              <w:spacing w:after="0" w:line="240" w:lineRule="auto"/>
              <w:jc w:val="both"/>
              <w:rPr>
                <w:rFonts w:ascii="Arial" w:eastAsia="Times New Roman" w:hAnsi="Arial" w:cs="Arial"/>
                <w:sz w:val="14"/>
                <w:szCs w:val="14"/>
                <w:lang w:eastAsia="es-CO"/>
              </w:rPr>
            </w:pPr>
            <w:r w:rsidRPr="0068020C">
              <w:rPr>
                <w:rFonts w:ascii="Arial" w:eastAsia="Times New Roman" w:hAnsi="Arial" w:cs="Arial"/>
                <w:sz w:val="14"/>
                <w:szCs w:val="14"/>
                <w:lang w:eastAsia="es-CO"/>
              </w:rPr>
              <w:t>Tornillo cabeza redonda diametro 1/4 rosca fina de 2 pulgadas con tuerca</w:t>
            </w:r>
          </w:p>
        </w:tc>
        <w:tc>
          <w:tcPr>
            <w:tcW w:w="395" w:type="pct"/>
            <w:tcBorders>
              <w:top w:val="nil"/>
              <w:left w:val="nil"/>
              <w:bottom w:val="single" w:sz="4" w:space="0" w:color="auto"/>
              <w:right w:val="single" w:sz="4" w:space="0" w:color="auto"/>
            </w:tcBorders>
            <w:shd w:val="clear" w:color="000000" w:fill="FFFFFF"/>
            <w:noWrap/>
            <w:vAlign w:val="center"/>
            <w:hideMark/>
          </w:tcPr>
          <w:p w14:paraId="34229EA9" w14:textId="77777777" w:rsidR="0068020C" w:rsidRPr="0068020C" w:rsidRDefault="0068020C" w:rsidP="0068020C">
            <w:pPr>
              <w:spacing w:after="0" w:line="240" w:lineRule="auto"/>
              <w:jc w:val="center"/>
              <w:rPr>
                <w:rFonts w:ascii="Arial" w:eastAsia="Times New Roman" w:hAnsi="Arial" w:cs="Arial"/>
                <w:sz w:val="14"/>
                <w:szCs w:val="14"/>
                <w:lang w:eastAsia="es-CO"/>
              </w:rPr>
            </w:pPr>
            <w:r w:rsidRPr="0068020C">
              <w:rPr>
                <w:rFonts w:ascii="Arial" w:eastAsia="Times New Roman" w:hAnsi="Arial" w:cs="Arial"/>
                <w:sz w:val="14"/>
                <w:szCs w:val="14"/>
                <w:lang w:eastAsia="es-CO"/>
              </w:rPr>
              <w:t>Docena</w:t>
            </w:r>
          </w:p>
        </w:tc>
        <w:tc>
          <w:tcPr>
            <w:tcW w:w="372" w:type="pct"/>
            <w:tcBorders>
              <w:top w:val="nil"/>
              <w:left w:val="nil"/>
              <w:bottom w:val="single" w:sz="8" w:space="0" w:color="auto"/>
              <w:right w:val="single" w:sz="8" w:space="0" w:color="auto"/>
            </w:tcBorders>
            <w:shd w:val="clear" w:color="auto" w:fill="auto"/>
            <w:vAlign w:val="center"/>
            <w:hideMark/>
          </w:tcPr>
          <w:p w14:paraId="2F2D7EB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w:t>
            </w:r>
          </w:p>
        </w:tc>
        <w:tc>
          <w:tcPr>
            <w:tcW w:w="89" w:type="pct"/>
            <w:vAlign w:val="center"/>
            <w:hideMark/>
          </w:tcPr>
          <w:p w14:paraId="7F623DED"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DB2A4B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D3D6777"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173</w:t>
            </w:r>
          </w:p>
        </w:tc>
        <w:tc>
          <w:tcPr>
            <w:tcW w:w="473" w:type="pct"/>
            <w:tcBorders>
              <w:top w:val="single" w:sz="4" w:space="0" w:color="auto"/>
              <w:left w:val="nil"/>
              <w:bottom w:val="nil"/>
              <w:right w:val="single" w:sz="4" w:space="0" w:color="auto"/>
            </w:tcBorders>
            <w:shd w:val="clear" w:color="auto" w:fill="auto"/>
            <w:vAlign w:val="center"/>
            <w:hideMark/>
          </w:tcPr>
          <w:p w14:paraId="77B702B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235459</w:t>
            </w:r>
          </w:p>
        </w:tc>
        <w:tc>
          <w:tcPr>
            <w:tcW w:w="473" w:type="pct"/>
            <w:tcBorders>
              <w:top w:val="single" w:sz="4" w:space="0" w:color="auto"/>
              <w:left w:val="nil"/>
              <w:bottom w:val="nil"/>
              <w:right w:val="single" w:sz="4" w:space="0" w:color="auto"/>
            </w:tcBorders>
            <w:shd w:val="clear" w:color="auto" w:fill="auto"/>
            <w:vAlign w:val="center"/>
            <w:hideMark/>
          </w:tcPr>
          <w:p w14:paraId="42EF1E9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6A74414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Tornillo rosca fina</w:t>
            </w:r>
          </w:p>
        </w:tc>
        <w:tc>
          <w:tcPr>
            <w:tcW w:w="2210" w:type="pct"/>
            <w:tcBorders>
              <w:top w:val="nil"/>
              <w:left w:val="nil"/>
              <w:bottom w:val="single" w:sz="4" w:space="0" w:color="auto"/>
              <w:right w:val="single" w:sz="4" w:space="0" w:color="auto"/>
            </w:tcBorders>
            <w:shd w:val="clear" w:color="000000" w:fill="FFFFFF"/>
            <w:vAlign w:val="center"/>
            <w:hideMark/>
          </w:tcPr>
          <w:p w14:paraId="08F8CE6F" w14:textId="77777777" w:rsidR="0068020C" w:rsidRPr="0068020C" w:rsidRDefault="0068020C" w:rsidP="0068020C">
            <w:pPr>
              <w:spacing w:after="0" w:line="240" w:lineRule="auto"/>
              <w:jc w:val="both"/>
              <w:rPr>
                <w:rFonts w:ascii="Arial" w:eastAsia="Times New Roman" w:hAnsi="Arial" w:cs="Arial"/>
                <w:sz w:val="14"/>
                <w:szCs w:val="14"/>
                <w:lang w:eastAsia="es-CO"/>
              </w:rPr>
            </w:pPr>
            <w:r w:rsidRPr="0068020C">
              <w:rPr>
                <w:rFonts w:ascii="Arial" w:eastAsia="Times New Roman" w:hAnsi="Arial" w:cs="Arial"/>
                <w:sz w:val="14"/>
                <w:szCs w:val="14"/>
                <w:lang w:eastAsia="es-CO"/>
              </w:rPr>
              <w:t>Tornillo rosca fina diametro 1/4 de 1 pulgada rosca ordinaria con tuerca</w:t>
            </w:r>
          </w:p>
        </w:tc>
        <w:tc>
          <w:tcPr>
            <w:tcW w:w="395" w:type="pct"/>
            <w:tcBorders>
              <w:top w:val="nil"/>
              <w:left w:val="nil"/>
              <w:bottom w:val="single" w:sz="4" w:space="0" w:color="auto"/>
              <w:right w:val="single" w:sz="4" w:space="0" w:color="auto"/>
            </w:tcBorders>
            <w:shd w:val="clear" w:color="000000" w:fill="FFFFFF"/>
            <w:noWrap/>
            <w:vAlign w:val="center"/>
            <w:hideMark/>
          </w:tcPr>
          <w:p w14:paraId="4C142E0C" w14:textId="77777777" w:rsidR="0068020C" w:rsidRPr="0068020C" w:rsidRDefault="0068020C" w:rsidP="0068020C">
            <w:pPr>
              <w:spacing w:after="0" w:line="240" w:lineRule="auto"/>
              <w:jc w:val="center"/>
              <w:rPr>
                <w:rFonts w:ascii="Arial" w:eastAsia="Times New Roman" w:hAnsi="Arial" w:cs="Arial"/>
                <w:sz w:val="14"/>
                <w:szCs w:val="14"/>
                <w:lang w:eastAsia="es-CO"/>
              </w:rPr>
            </w:pPr>
            <w:r w:rsidRPr="0068020C">
              <w:rPr>
                <w:rFonts w:ascii="Arial" w:eastAsia="Times New Roman" w:hAnsi="Arial" w:cs="Arial"/>
                <w:sz w:val="14"/>
                <w:szCs w:val="14"/>
                <w:lang w:eastAsia="es-CO"/>
              </w:rPr>
              <w:t>Docena</w:t>
            </w:r>
          </w:p>
        </w:tc>
        <w:tc>
          <w:tcPr>
            <w:tcW w:w="372" w:type="pct"/>
            <w:tcBorders>
              <w:top w:val="nil"/>
              <w:left w:val="nil"/>
              <w:bottom w:val="single" w:sz="8" w:space="0" w:color="auto"/>
              <w:right w:val="single" w:sz="8" w:space="0" w:color="auto"/>
            </w:tcBorders>
            <w:shd w:val="clear" w:color="auto" w:fill="auto"/>
            <w:vAlign w:val="center"/>
            <w:hideMark/>
          </w:tcPr>
          <w:p w14:paraId="3D37654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1134B28E"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0BF6F1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964C92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174</w:t>
            </w:r>
          </w:p>
        </w:tc>
        <w:tc>
          <w:tcPr>
            <w:tcW w:w="473" w:type="pct"/>
            <w:tcBorders>
              <w:top w:val="single" w:sz="4" w:space="0" w:color="auto"/>
              <w:left w:val="nil"/>
              <w:bottom w:val="nil"/>
              <w:right w:val="single" w:sz="4" w:space="0" w:color="auto"/>
            </w:tcBorders>
            <w:shd w:val="clear" w:color="auto" w:fill="auto"/>
            <w:vAlign w:val="center"/>
            <w:hideMark/>
          </w:tcPr>
          <w:p w14:paraId="6A84E4FB"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252736</w:t>
            </w:r>
          </w:p>
        </w:tc>
        <w:tc>
          <w:tcPr>
            <w:tcW w:w="473" w:type="pct"/>
            <w:tcBorders>
              <w:top w:val="single" w:sz="4" w:space="0" w:color="auto"/>
              <w:left w:val="nil"/>
              <w:bottom w:val="nil"/>
              <w:right w:val="single" w:sz="4" w:space="0" w:color="auto"/>
            </w:tcBorders>
            <w:shd w:val="clear" w:color="auto" w:fill="auto"/>
            <w:vAlign w:val="center"/>
            <w:hideMark/>
          </w:tcPr>
          <w:p w14:paraId="075163E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8724BE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Tubo cerramiento en acero</w:t>
            </w:r>
          </w:p>
        </w:tc>
        <w:tc>
          <w:tcPr>
            <w:tcW w:w="2210" w:type="pct"/>
            <w:tcBorders>
              <w:top w:val="nil"/>
              <w:left w:val="nil"/>
              <w:bottom w:val="single" w:sz="4" w:space="0" w:color="auto"/>
              <w:right w:val="single" w:sz="4" w:space="0" w:color="auto"/>
            </w:tcBorders>
            <w:shd w:val="clear" w:color="auto" w:fill="auto"/>
            <w:vAlign w:val="center"/>
            <w:hideMark/>
          </w:tcPr>
          <w:p w14:paraId="33D73649"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Tubo cerramiento en acero  galvanizado 2" x 6 m</w:t>
            </w:r>
          </w:p>
        </w:tc>
        <w:tc>
          <w:tcPr>
            <w:tcW w:w="395" w:type="pct"/>
            <w:tcBorders>
              <w:top w:val="nil"/>
              <w:left w:val="nil"/>
              <w:bottom w:val="single" w:sz="4" w:space="0" w:color="auto"/>
              <w:right w:val="single" w:sz="4" w:space="0" w:color="auto"/>
            </w:tcBorders>
            <w:shd w:val="clear" w:color="auto" w:fill="auto"/>
            <w:noWrap/>
            <w:vAlign w:val="center"/>
            <w:hideMark/>
          </w:tcPr>
          <w:p w14:paraId="624A660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B39471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9</w:t>
            </w:r>
          </w:p>
        </w:tc>
        <w:tc>
          <w:tcPr>
            <w:tcW w:w="89" w:type="pct"/>
            <w:vAlign w:val="center"/>
            <w:hideMark/>
          </w:tcPr>
          <w:p w14:paraId="3F69967F"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B8063A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B16715E"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175</w:t>
            </w:r>
          </w:p>
        </w:tc>
        <w:tc>
          <w:tcPr>
            <w:tcW w:w="473" w:type="pct"/>
            <w:tcBorders>
              <w:top w:val="single" w:sz="4" w:space="0" w:color="auto"/>
              <w:left w:val="nil"/>
              <w:bottom w:val="nil"/>
              <w:right w:val="single" w:sz="4" w:space="0" w:color="auto"/>
            </w:tcBorders>
            <w:shd w:val="clear" w:color="auto" w:fill="auto"/>
            <w:vAlign w:val="center"/>
            <w:hideMark/>
          </w:tcPr>
          <w:p w14:paraId="0708081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239353</w:t>
            </w:r>
          </w:p>
        </w:tc>
        <w:tc>
          <w:tcPr>
            <w:tcW w:w="473" w:type="pct"/>
            <w:tcBorders>
              <w:top w:val="single" w:sz="4" w:space="0" w:color="auto"/>
              <w:left w:val="nil"/>
              <w:bottom w:val="nil"/>
              <w:right w:val="single" w:sz="4" w:space="0" w:color="auto"/>
            </w:tcBorders>
            <w:shd w:val="clear" w:color="auto" w:fill="auto"/>
            <w:vAlign w:val="center"/>
            <w:hideMark/>
          </w:tcPr>
          <w:p w14:paraId="5A2AB47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3359305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Tubo cerramiento Galvanizado </w:t>
            </w:r>
          </w:p>
        </w:tc>
        <w:tc>
          <w:tcPr>
            <w:tcW w:w="2210" w:type="pct"/>
            <w:tcBorders>
              <w:top w:val="nil"/>
              <w:left w:val="nil"/>
              <w:bottom w:val="single" w:sz="4" w:space="0" w:color="auto"/>
              <w:right w:val="single" w:sz="4" w:space="0" w:color="auto"/>
            </w:tcBorders>
            <w:shd w:val="clear" w:color="auto" w:fill="auto"/>
            <w:vAlign w:val="center"/>
            <w:hideMark/>
          </w:tcPr>
          <w:p w14:paraId="7FA0328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Tubo cerramiento Galvanizado medidas 2pg x 1.91mm x 6m, materila acero. Color negro</w:t>
            </w:r>
          </w:p>
        </w:tc>
        <w:tc>
          <w:tcPr>
            <w:tcW w:w="395" w:type="pct"/>
            <w:tcBorders>
              <w:top w:val="nil"/>
              <w:left w:val="nil"/>
              <w:bottom w:val="single" w:sz="4" w:space="0" w:color="auto"/>
              <w:right w:val="single" w:sz="4" w:space="0" w:color="auto"/>
            </w:tcBorders>
            <w:shd w:val="clear" w:color="auto" w:fill="auto"/>
            <w:noWrap/>
            <w:vAlign w:val="center"/>
            <w:hideMark/>
          </w:tcPr>
          <w:p w14:paraId="3FC026D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99FA57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10</w:t>
            </w:r>
          </w:p>
        </w:tc>
        <w:tc>
          <w:tcPr>
            <w:tcW w:w="89" w:type="pct"/>
            <w:vAlign w:val="center"/>
            <w:hideMark/>
          </w:tcPr>
          <w:p w14:paraId="0C9B43B0"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BC957A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77C81D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176</w:t>
            </w:r>
          </w:p>
        </w:tc>
        <w:tc>
          <w:tcPr>
            <w:tcW w:w="473" w:type="pct"/>
            <w:tcBorders>
              <w:top w:val="single" w:sz="4" w:space="0" w:color="auto"/>
              <w:left w:val="nil"/>
              <w:bottom w:val="nil"/>
              <w:right w:val="single" w:sz="4" w:space="0" w:color="auto"/>
            </w:tcBorders>
            <w:shd w:val="clear" w:color="auto" w:fill="auto"/>
            <w:vAlign w:val="center"/>
            <w:hideMark/>
          </w:tcPr>
          <w:p w14:paraId="0E8D21F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243399</w:t>
            </w:r>
          </w:p>
        </w:tc>
        <w:tc>
          <w:tcPr>
            <w:tcW w:w="473" w:type="pct"/>
            <w:tcBorders>
              <w:top w:val="single" w:sz="4" w:space="0" w:color="auto"/>
              <w:left w:val="nil"/>
              <w:bottom w:val="nil"/>
              <w:right w:val="single" w:sz="4" w:space="0" w:color="auto"/>
            </w:tcBorders>
            <w:shd w:val="clear" w:color="auto" w:fill="auto"/>
            <w:vAlign w:val="center"/>
            <w:hideMark/>
          </w:tcPr>
          <w:p w14:paraId="575BED6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CB01E06"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Union</w:t>
            </w:r>
          </w:p>
        </w:tc>
        <w:tc>
          <w:tcPr>
            <w:tcW w:w="2210" w:type="pct"/>
            <w:tcBorders>
              <w:top w:val="nil"/>
              <w:left w:val="nil"/>
              <w:bottom w:val="single" w:sz="4" w:space="0" w:color="auto"/>
              <w:right w:val="single" w:sz="4" w:space="0" w:color="auto"/>
            </w:tcBorders>
            <w:shd w:val="clear" w:color="auto" w:fill="auto"/>
            <w:vAlign w:val="center"/>
            <w:hideMark/>
          </w:tcPr>
          <w:p w14:paraId="0B7CCB90"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Union material pvc diametro 3/4 pulgada,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4D99FEB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7CCD30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50</w:t>
            </w:r>
          </w:p>
        </w:tc>
        <w:tc>
          <w:tcPr>
            <w:tcW w:w="89" w:type="pct"/>
            <w:vAlign w:val="center"/>
            <w:hideMark/>
          </w:tcPr>
          <w:p w14:paraId="77C85748"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4D78479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63443C2"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177</w:t>
            </w:r>
          </w:p>
        </w:tc>
        <w:tc>
          <w:tcPr>
            <w:tcW w:w="473" w:type="pct"/>
            <w:tcBorders>
              <w:top w:val="single" w:sz="4" w:space="0" w:color="auto"/>
              <w:left w:val="nil"/>
              <w:bottom w:val="nil"/>
              <w:right w:val="single" w:sz="4" w:space="0" w:color="auto"/>
            </w:tcBorders>
            <w:shd w:val="clear" w:color="auto" w:fill="auto"/>
            <w:vAlign w:val="center"/>
            <w:hideMark/>
          </w:tcPr>
          <w:p w14:paraId="2E185C1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253354</w:t>
            </w:r>
          </w:p>
        </w:tc>
        <w:tc>
          <w:tcPr>
            <w:tcW w:w="473" w:type="pct"/>
            <w:tcBorders>
              <w:top w:val="single" w:sz="4" w:space="0" w:color="auto"/>
              <w:left w:val="nil"/>
              <w:bottom w:val="nil"/>
              <w:right w:val="single" w:sz="4" w:space="0" w:color="auto"/>
            </w:tcBorders>
            <w:shd w:val="clear" w:color="auto" w:fill="auto"/>
            <w:vAlign w:val="center"/>
            <w:hideMark/>
          </w:tcPr>
          <w:p w14:paraId="7792C14A"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40E1E4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Union</w:t>
            </w:r>
          </w:p>
        </w:tc>
        <w:tc>
          <w:tcPr>
            <w:tcW w:w="2210" w:type="pct"/>
            <w:tcBorders>
              <w:top w:val="nil"/>
              <w:left w:val="nil"/>
              <w:bottom w:val="single" w:sz="4" w:space="0" w:color="auto"/>
              <w:right w:val="single" w:sz="4" w:space="0" w:color="auto"/>
            </w:tcBorders>
            <w:shd w:val="clear" w:color="auto" w:fill="auto"/>
            <w:vAlign w:val="center"/>
            <w:hideMark/>
          </w:tcPr>
          <w:p w14:paraId="3CAC874C"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Universal material  pvc diametro 1-1/2 pulgada presión lisa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41CF51F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988450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11</w:t>
            </w:r>
          </w:p>
        </w:tc>
        <w:tc>
          <w:tcPr>
            <w:tcW w:w="89" w:type="pct"/>
            <w:vAlign w:val="center"/>
            <w:hideMark/>
          </w:tcPr>
          <w:p w14:paraId="0BCCDE49"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66854EF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A5F9173"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178</w:t>
            </w:r>
          </w:p>
        </w:tc>
        <w:tc>
          <w:tcPr>
            <w:tcW w:w="473" w:type="pct"/>
            <w:tcBorders>
              <w:top w:val="single" w:sz="4" w:space="0" w:color="000000"/>
              <w:left w:val="nil"/>
              <w:bottom w:val="single" w:sz="4" w:space="0" w:color="000000"/>
              <w:right w:val="single" w:sz="4" w:space="0" w:color="000000"/>
            </w:tcBorders>
            <w:shd w:val="clear" w:color="auto" w:fill="auto"/>
            <w:vAlign w:val="center"/>
            <w:hideMark/>
          </w:tcPr>
          <w:p w14:paraId="5F5BAC9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269206</w:t>
            </w:r>
          </w:p>
        </w:tc>
        <w:tc>
          <w:tcPr>
            <w:tcW w:w="473" w:type="pct"/>
            <w:tcBorders>
              <w:top w:val="single" w:sz="4" w:space="0" w:color="000000"/>
              <w:left w:val="nil"/>
              <w:bottom w:val="single" w:sz="4" w:space="0" w:color="000000"/>
              <w:right w:val="single" w:sz="4" w:space="0" w:color="000000"/>
            </w:tcBorders>
            <w:shd w:val="clear" w:color="auto" w:fill="auto"/>
            <w:vAlign w:val="center"/>
            <w:hideMark/>
          </w:tcPr>
          <w:p w14:paraId="5AF8DF1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18936514"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Union</w:t>
            </w:r>
          </w:p>
        </w:tc>
        <w:tc>
          <w:tcPr>
            <w:tcW w:w="2210" w:type="pct"/>
            <w:tcBorders>
              <w:top w:val="nil"/>
              <w:left w:val="nil"/>
              <w:bottom w:val="single" w:sz="4" w:space="0" w:color="auto"/>
              <w:right w:val="single" w:sz="4" w:space="0" w:color="auto"/>
            </w:tcBorders>
            <w:shd w:val="clear" w:color="auto" w:fill="auto"/>
            <w:vAlign w:val="center"/>
            <w:hideMark/>
          </w:tcPr>
          <w:p w14:paraId="69995D12"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Universal material pvc 1-1/4 diametro pulgada presión lisa ,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3B946D3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82E52C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15</w:t>
            </w:r>
          </w:p>
        </w:tc>
        <w:tc>
          <w:tcPr>
            <w:tcW w:w="89" w:type="pct"/>
            <w:vAlign w:val="center"/>
            <w:hideMark/>
          </w:tcPr>
          <w:p w14:paraId="342ABC4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969C2B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333913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179</w:t>
            </w:r>
          </w:p>
        </w:tc>
        <w:tc>
          <w:tcPr>
            <w:tcW w:w="473" w:type="pct"/>
            <w:tcBorders>
              <w:top w:val="nil"/>
              <w:left w:val="nil"/>
              <w:bottom w:val="single" w:sz="4" w:space="0" w:color="000000"/>
              <w:right w:val="single" w:sz="4" w:space="0" w:color="000000"/>
            </w:tcBorders>
            <w:shd w:val="clear" w:color="auto" w:fill="auto"/>
            <w:vAlign w:val="center"/>
            <w:hideMark/>
          </w:tcPr>
          <w:p w14:paraId="0C57580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231296</w:t>
            </w:r>
          </w:p>
        </w:tc>
        <w:tc>
          <w:tcPr>
            <w:tcW w:w="473" w:type="pct"/>
            <w:tcBorders>
              <w:top w:val="nil"/>
              <w:left w:val="nil"/>
              <w:bottom w:val="single" w:sz="4" w:space="0" w:color="000000"/>
              <w:right w:val="single" w:sz="4" w:space="0" w:color="000000"/>
            </w:tcBorders>
            <w:shd w:val="clear" w:color="auto" w:fill="auto"/>
            <w:vAlign w:val="center"/>
            <w:hideMark/>
          </w:tcPr>
          <w:p w14:paraId="0DD9DFD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A6CEAE8"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Universal pvc</w:t>
            </w:r>
          </w:p>
        </w:tc>
        <w:tc>
          <w:tcPr>
            <w:tcW w:w="2210" w:type="pct"/>
            <w:tcBorders>
              <w:top w:val="nil"/>
              <w:left w:val="nil"/>
              <w:bottom w:val="single" w:sz="4" w:space="0" w:color="auto"/>
              <w:right w:val="single" w:sz="4" w:space="0" w:color="auto"/>
            </w:tcBorders>
            <w:shd w:val="clear" w:color="auto" w:fill="auto"/>
            <w:vAlign w:val="center"/>
            <w:hideMark/>
          </w:tcPr>
          <w:p w14:paraId="3F7CC223"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Universal pvc diametro 1/2 pulgada presión lisa, color blanco, 1,2 cm aproximadamente de largo, material plástico.</w:t>
            </w:r>
          </w:p>
        </w:tc>
        <w:tc>
          <w:tcPr>
            <w:tcW w:w="395" w:type="pct"/>
            <w:tcBorders>
              <w:top w:val="nil"/>
              <w:left w:val="nil"/>
              <w:bottom w:val="single" w:sz="4" w:space="0" w:color="auto"/>
              <w:right w:val="single" w:sz="4" w:space="0" w:color="auto"/>
            </w:tcBorders>
            <w:shd w:val="clear" w:color="auto" w:fill="auto"/>
            <w:noWrap/>
            <w:vAlign w:val="center"/>
            <w:hideMark/>
          </w:tcPr>
          <w:p w14:paraId="30309C4C"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3E8D27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w:t>
            </w:r>
          </w:p>
        </w:tc>
        <w:tc>
          <w:tcPr>
            <w:tcW w:w="89" w:type="pct"/>
            <w:vAlign w:val="center"/>
            <w:hideMark/>
          </w:tcPr>
          <w:p w14:paraId="25DE3A27"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246DF5C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9607499"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180</w:t>
            </w:r>
          </w:p>
        </w:tc>
        <w:tc>
          <w:tcPr>
            <w:tcW w:w="473" w:type="pct"/>
            <w:tcBorders>
              <w:top w:val="nil"/>
              <w:left w:val="nil"/>
              <w:bottom w:val="single" w:sz="4" w:space="0" w:color="000000"/>
              <w:right w:val="single" w:sz="4" w:space="0" w:color="000000"/>
            </w:tcBorders>
            <w:shd w:val="clear" w:color="auto" w:fill="auto"/>
            <w:vAlign w:val="center"/>
            <w:hideMark/>
          </w:tcPr>
          <w:p w14:paraId="1465E44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288215</w:t>
            </w:r>
          </w:p>
        </w:tc>
        <w:tc>
          <w:tcPr>
            <w:tcW w:w="473" w:type="pct"/>
            <w:tcBorders>
              <w:top w:val="nil"/>
              <w:left w:val="nil"/>
              <w:bottom w:val="single" w:sz="4" w:space="0" w:color="000000"/>
              <w:right w:val="single" w:sz="4" w:space="0" w:color="000000"/>
            </w:tcBorders>
            <w:shd w:val="clear" w:color="auto" w:fill="auto"/>
            <w:vAlign w:val="center"/>
            <w:hideMark/>
          </w:tcPr>
          <w:p w14:paraId="23F44C32"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6E1BD50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Válvula anti vandálica</w:t>
            </w:r>
          </w:p>
        </w:tc>
        <w:tc>
          <w:tcPr>
            <w:tcW w:w="2210" w:type="pct"/>
            <w:tcBorders>
              <w:top w:val="nil"/>
              <w:left w:val="nil"/>
              <w:bottom w:val="single" w:sz="4" w:space="0" w:color="auto"/>
              <w:right w:val="single" w:sz="4" w:space="0" w:color="auto"/>
            </w:tcBorders>
            <w:shd w:val="clear" w:color="auto" w:fill="auto"/>
            <w:vAlign w:val="center"/>
            <w:hideMark/>
          </w:tcPr>
          <w:p w14:paraId="3CC97172"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Válvula anti vandálica tipo Push para sanitario, empotrada en muro 1 Pulg.Material metal, color cromo, largo 16.4 cm,  ancho 17 cm.</w:t>
            </w:r>
          </w:p>
        </w:tc>
        <w:tc>
          <w:tcPr>
            <w:tcW w:w="395" w:type="pct"/>
            <w:tcBorders>
              <w:top w:val="nil"/>
              <w:left w:val="nil"/>
              <w:bottom w:val="single" w:sz="4" w:space="0" w:color="auto"/>
              <w:right w:val="single" w:sz="4" w:space="0" w:color="auto"/>
            </w:tcBorders>
            <w:shd w:val="clear" w:color="auto" w:fill="auto"/>
            <w:noWrap/>
            <w:vAlign w:val="center"/>
            <w:hideMark/>
          </w:tcPr>
          <w:p w14:paraId="171209E5"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A1243C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18</w:t>
            </w:r>
          </w:p>
        </w:tc>
        <w:tc>
          <w:tcPr>
            <w:tcW w:w="89" w:type="pct"/>
            <w:vAlign w:val="center"/>
            <w:hideMark/>
          </w:tcPr>
          <w:p w14:paraId="19BDE103"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F3BDE2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97A83EC"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181</w:t>
            </w:r>
          </w:p>
        </w:tc>
        <w:tc>
          <w:tcPr>
            <w:tcW w:w="473" w:type="pct"/>
            <w:tcBorders>
              <w:top w:val="nil"/>
              <w:left w:val="nil"/>
              <w:bottom w:val="single" w:sz="4" w:space="0" w:color="000000"/>
              <w:right w:val="single" w:sz="4" w:space="0" w:color="000000"/>
            </w:tcBorders>
            <w:shd w:val="clear" w:color="auto" w:fill="auto"/>
            <w:vAlign w:val="center"/>
            <w:hideMark/>
          </w:tcPr>
          <w:p w14:paraId="5C23CA2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294186</w:t>
            </w:r>
          </w:p>
        </w:tc>
        <w:tc>
          <w:tcPr>
            <w:tcW w:w="473" w:type="pct"/>
            <w:tcBorders>
              <w:top w:val="nil"/>
              <w:left w:val="nil"/>
              <w:bottom w:val="single" w:sz="4" w:space="0" w:color="000000"/>
              <w:right w:val="single" w:sz="4" w:space="0" w:color="000000"/>
            </w:tcBorders>
            <w:shd w:val="clear" w:color="auto" w:fill="auto"/>
            <w:vAlign w:val="center"/>
            <w:hideMark/>
          </w:tcPr>
          <w:p w14:paraId="640F16B4"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31E6DDBE"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Válvula de bola </w:t>
            </w:r>
          </w:p>
        </w:tc>
        <w:tc>
          <w:tcPr>
            <w:tcW w:w="2210" w:type="pct"/>
            <w:tcBorders>
              <w:top w:val="nil"/>
              <w:left w:val="nil"/>
              <w:bottom w:val="single" w:sz="4" w:space="0" w:color="auto"/>
              <w:right w:val="single" w:sz="4" w:space="0" w:color="auto"/>
            </w:tcBorders>
            <w:shd w:val="clear" w:color="auto" w:fill="auto"/>
            <w:vAlign w:val="center"/>
            <w:hideMark/>
          </w:tcPr>
          <w:p w14:paraId="00D5A083"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Válvula de bola material plástico, pvc 1/2 pulgada lisa, uso plomeria.</w:t>
            </w:r>
          </w:p>
        </w:tc>
        <w:tc>
          <w:tcPr>
            <w:tcW w:w="395" w:type="pct"/>
            <w:tcBorders>
              <w:top w:val="nil"/>
              <w:left w:val="nil"/>
              <w:bottom w:val="single" w:sz="4" w:space="0" w:color="auto"/>
              <w:right w:val="single" w:sz="4" w:space="0" w:color="auto"/>
            </w:tcBorders>
            <w:shd w:val="clear" w:color="auto" w:fill="auto"/>
            <w:noWrap/>
            <w:vAlign w:val="center"/>
            <w:hideMark/>
          </w:tcPr>
          <w:p w14:paraId="1E7B76F1"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18EBB9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w:t>
            </w:r>
          </w:p>
        </w:tc>
        <w:tc>
          <w:tcPr>
            <w:tcW w:w="89" w:type="pct"/>
            <w:vAlign w:val="center"/>
            <w:hideMark/>
          </w:tcPr>
          <w:p w14:paraId="5BC066FD"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52E7442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6C64A85"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182</w:t>
            </w:r>
          </w:p>
        </w:tc>
        <w:tc>
          <w:tcPr>
            <w:tcW w:w="473" w:type="pct"/>
            <w:tcBorders>
              <w:top w:val="nil"/>
              <w:left w:val="nil"/>
              <w:bottom w:val="single" w:sz="4" w:space="0" w:color="000000"/>
              <w:right w:val="single" w:sz="4" w:space="0" w:color="000000"/>
            </w:tcBorders>
            <w:shd w:val="clear" w:color="auto" w:fill="auto"/>
            <w:vAlign w:val="center"/>
            <w:hideMark/>
          </w:tcPr>
          <w:p w14:paraId="7025ADC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242623</w:t>
            </w:r>
          </w:p>
        </w:tc>
        <w:tc>
          <w:tcPr>
            <w:tcW w:w="473" w:type="pct"/>
            <w:tcBorders>
              <w:top w:val="nil"/>
              <w:left w:val="nil"/>
              <w:bottom w:val="single" w:sz="4" w:space="0" w:color="000000"/>
              <w:right w:val="single" w:sz="4" w:space="0" w:color="000000"/>
            </w:tcBorders>
            <w:shd w:val="clear" w:color="auto" w:fill="auto"/>
            <w:vAlign w:val="center"/>
            <w:hideMark/>
          </w:tcPr>
          <w:p w14:paraId="70878BFE"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1B12892F"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 xml:space="preserve">Válvula de bola </w:t>
            </w:r>
          </w:p>
        </w:tc>
        <w:tc>
          <w:tcPr>
            <w:tcW w:w="2210" w:type="pct"/>
            <w:tcBorders>
              <w:top w:val="nil"/>
              <w:left w:val="nil"/>
              <w:bottom w:val="single" w:sz="4" w:space="0" w:color="auto"/>
              <w:right w:val="single" w:sz="4" w:space="0" w:color="auto"/>
            </w:tcBorders>
            <w:shd w:val="clear" w:color="auto" w:fill="auto"/>
            <w:vAlign w:val="center"/>
            <w:hideMark/>
          </w:tcPr>
          <w:p w14:paraId="312597EF"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Válvula de bola, material pvc diametro 1 pulgada lisa, color blanco-rojo 10 cm de largo x 8,5 cm de alto, 9 cm largo manija, aproximadamente.</w:t>
            </w:r>
          </w:p>
        </w:tc>
        <w:tc>
          <w:tcPr>
            <w:tcW w:w="395" w:type="pct"/>
            <w:tcBorders>
              <w:top w:val="nil"/>
              <w:left w:val="nil"/>
              <w:bottom w:val="single" w:sz="4" w:space="0" w:color="auto"/>
              <w:right w:val="single" w:sz="4" w:space="0" w:color="auto"/>
            </w:tcBorders>
            <w:shd w:val="clear" w:color="auto" w:fill="auto"/>
            <w:noWrap/>
            <w:vAlign w:val="center"/>
            <w:hideMark/>
          </w:tcPr>
          <w:p w14:paraId="0A4266B9"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06B71D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20</w:t>
            </w:r>
          </w:p>
        </w:tc>
        <w:tc>
          <w:tcPr>
            <w:tcW w:w="89" w:type="pct"/>
            <w:vAlign w:val="center"/>
            <w:hideMark/>
          </w:tcPr>
          <w:p w14:paraId="24FB2C82"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7B00A03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D2F6118"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183</w:t>
            </w:r>
          </w:p>
        </w:tc>
        <w:tc>
          <w:tcPr>
            <w:tcW w:w="473" w:type="pct"/>
            <w:tcBorders>
              <w:top w:val="nil"/>
              <w:left w:val="nil"/>
              <w:bottom w:val="single" w:sz="4" w:space="0" w:color="000000"/>
              <w:right w:val="single" w:sz="4" w:space="0" w:color="000000"/>
            </w:tcBorders>
            <w:shd w:val="clear" w:color="auto" w:fill="auto"/>
            <w:vAlign w:val="center"/>
            <w:hideMark/>
          </w:tcPr>
          <w:p w14:paraId="6DAC9B0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237687</w:t>
            </w:r>
          </w:p>
        </w:tc>
        <w:tc>
          <w:tcPr>
            <w:tcW w:w="473" w:type="pct"/>
            <w:tcBorders>
              <w:top w:val="nil"/>
              <w:left w:val="nil"/>
              <w:bottom w:val="single" w:sz="4" w:space="0" w:color="000000"/>
              <w:right w:val="single" w:sz="4" w:space="0" w:color="000000"/>
            </w:tcBorders>
            <w:shd w:val="clear" w:color="auto" w:fill="auto"/>
            <w:vAlign w:val="center"/>
            <w:hideMark/>
          </w:tcPr>
          <w:p w14:paraId="11C4360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2F5AA11C"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Válvula Flotador</w:t>
            </w:r>
          </w:p>
        </w:tc>
        <w:tc>
          <w:tcPr>
            <w:tcW w:w="2210" w:type="pct"/>
            <w:tcBorders>
              <w:top w:val="nil"/>
              <w:left w:val="nil"/>
              <w:bottom w:val="single" w:sz="4" w:space="0" w:color="auto"/>
              <w:right w:val="single" w:sz="4" w:space="0" w:color="auto"/>
            </w:tcBorders>
            <w:shd w:val="clear" w:color="auto" w:fill="auto"/>
            <w:vAlign w:val="center"/>
            <w:hideMark/>
          </w:tcPr>
          <w:p w14:paraId="42E389D6"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Válvula Flotador mecanico de 1/2 pulgada, material cobre,  ancho 117.51 por largo 117.57 por alto 133.28.</w:t>
            </w:r>
          </w:p>
        </w:tc>
        <w:tc>
          <w:tcPr>
            <w:tcW w:w="395" w:type="pct"/>
            <w:tcBorders>
              <w:top w:val="nil"/>
              <w:left w:val="nil"/>
              <w:bottom w:val="single" w:sz="4" w:space="0" w:color="auto"/>
              <w:right w:val="single" w:sz="4" w:space="0" w:color="auto"/>
            </w:tcBorders>
            <w:shd w:val="clear" w:color="auto" w:fill="auto"/>
            <w:noWrap/>
            <w:vAlign w:val="center"/>
            <w:hideMark/>
          </w:tcPr>
          <w:p w14:paraId="2E2BA85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BE5E40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4</w:t>
            </w:r>
          </w:p>
        </w:tc>
        <w:tc>
          <w:tcPr>
            <w:tcW w:w="89" w:type="pct"/>
            <w:vAlign w:val="center"/>
            <w:hideMark/>
          </w:tcPr>
          <w:p w14:paraId="1D69B2E4"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02BB0B7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20EE0C0"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184</w:t>
            </w:r>
          </w:p>
        </w:tc>
        <w:tc>
          <w:tcPr>
            <w:tcW w:w="473" w:type="pct"/>
            <w:tcBorders>
              <w:top w:val="nil"/>
              <w:left w:val="nil"/>
              <w:bottom w:val="single" w:sz="4" w:space="0" w:color="000000"/>
              <w:right w:val="single" w:sz="4" w:space="0" w:color="000000"/>
            </w:tcBorders>
            <w:shd w:val="clear" w:color="auto" w:fill="auto"/>
            <w:vAlign w:val="center"/>
            <w:hideMark/>
          </w:tcPr>
          <w:p w14:paraId="6FD11B4F"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295651</w:t>
            </w:r>
          </w:p>
        </w:tc>
        <w:tc>
          <w:tcPr>
            <w:tcW w:w="473" w:type="pct"/>
            <w:tcBorders>
              <w:top w:val="nil"/>
              <w:left w:val="nil"/>
              <w:bottom w:val="single" w:sz="4" w:space="0" w:color="000000"/>
              <w:right w:val="single" w:sz="4" w:space="0" w:color="000000"/>
            </w:tcBorders>
            <w:shd w:val="clear" w:color="auto" w:fill="auto"/>
            <w:vAlign w:val="center"/>
            <w:hideMark/>
          </w:tcPr>
          <w:p w14:paraId="4411A5A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40DC0FA"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Válvula material pvc</w:t>
            </w:r>
          </w:p>
        </w:tc>
        <w:tc>
          <w:tcPr>
            <w:tcW w:w="2210" w:type="pct"/>
            <w:tcBorders>
              <w:top w:val="nil"/>
              <w:left w:val="nil"/>
              <w:bottom w:val="single" w:sz="4" w:space="0" w:color="auto"/>
              <w:right w:val="single" w:sz="4" w:space="0" w:color="auto"/>
            </w:tcBorders>
            <w:shd w:val="clear" w:color="auto" w:fill="auto"/>
            <w:vAlign w:val="center"/>
            <w:hideMark/>
          </w:tcPr>
          <w:p w14:paraId="4EB11C93"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Válvula material pvc diametro 1-1/2 pulgada lisa color blanco-rojo.</w:t>
            </w:r>
          </w:p>
        </w:tc>
        <w:tc>
          <w:tcPr>
            <w:tcW w:w="395" w:type="pct"/>
            <w:tcBorders>
              <w:top w:val="nil"/>
              <w:left w:val="nil"/>
              <w:bottom w:val="single" w:sz="4" w:space="0" w:color="auto"/>
              <w:right w:val="single" w:sz="4" w:space="0" w:color="auto"/>
            </w:tcBorders>
            <w:shd w:val="clear" w:color="auto" w:fill="auto"/>
            <w:noWrap/>
            <w:vAlign w:val="center"/>
            <w:hideMark/>
          </w:tcPr>
          <w:p w14:paraId="7BA200A6"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0FFEAE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6</w:t>
            </w:r>
          </w:p>
        </w:tc>
        <w:tc>
          <w:tcPr>
            <w:tcW w:w="89" w:type="pct"/>
            <w:vAlign w:val="center"/>
            <w:hideMark/>
          </w:tcPr>
          <w:p w14:paraId="44E43B12" w14:textId="77777777" w:rsidR="0068020C" w:rsidRPr="0068020C" w:rsidRDefault="0068020C" w:rsidP="0068020C">
            <w:pPr>
              <w:spacing w:after="0" w:line="240" w:lineRule="auto"/>
              <w:rPr>
                <w:rFonts w:ascii="Arial" w:eastAsia="Times New Roman" w:hAnsi="Arial" w:cs="Arial"/>
                <w:sz w:val="14"/>
                <w:szCs w:val="14"/>
                <w:lang w:eastAsia="es-CO"/>
              </w:rPr>
            </w:pPr>
          </w:p>
        </w:tc>
      </w:tr>
      <w:tr w:rsidR="0068020C" w:rsidRPr="0068020C" w14:paraId="35B3AC3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CB48E1B" w14:textId="77777777" w:rsidR="0068020C" w:rsidRPr="0068020C" w:rsidRDefault="0068020C" w:rsidP="0068020C">
            <w:pPr>
              <w:spacing w:after="0" w:line="240" w:lineRule="auto"/>
              <w:jc w:val="right"/>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185</w:t>
            </w:r>
          </w:p>
        </w:tc>
        <w:tc>
          <w:tcPr>
            <w:tcW w:w="473" w:type="pct"/>
            <w:tcBorders>
              <w:top w:val="nil"/>
              <w:left w:val="nil"/>
              <w:bottom w:val="single" w:sz="4" w:space="0" w:color="auto"/>
              <w:right w:val="single" w:sz="4" w:space="0" w:color="auto"/>
            </w:tcBorders>
            <w:shd w:val="clear" w:color="auto" w:fill="auto"/>
            <w:vAlign w:val="center"/>
            <w:hideMark/>
          </w:tcPr>
          <w:p w14:paraId="15BC7788"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234635</w:t>
            </w:r>
          </w:p>
        </w:tc>
        <w:tc>
          <w:tcPr>
            <w:tcW w:w="473" w:type="pct"/>
            <w:tcBorders>
              <w:top w:val="nil"/>
              <w:left w:val="nil"/>
              <w:bottom w:val="single" w:sz="4" w:space="0" w:color="auto"/>
              <w:right w:val="single" w:sz="4" w:space="0" w:color="auto"/>
            </w:tcBorders>
            <w:shd w:val="clear" w:color="auto" w:fill="auto"/>
            <w:vAlign w:val="center"/>
            <w:hideMark/>
          </w:tcPr>
          <w:p w14:paraId="7A425F17"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F46E885" w14:textId="77777777" w:rsidR="0068020C" w:rsidRPr="0068020C" w:rsidRDefault="0068020C" w:rsidP="0068020C">
            <w:pPr>
              <w:spacing w:after="0" w:line="240" w:lineRule="auto"/>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Vinilo Tipo 1</w:t>
            </w:r>
          </w:p>
        </w:tc>
        <w:tc>
          <w:tcPr>
            <w:tcW w:w="2210" w:type="pct"/>
            <w:tcBorders>
              <w:top w:val="nil"/>
              <w:left w:val="nil"/>
              <w:bottom w:val="single" w:sz="4" w:space="0" w:color="auto"/>
              <w:right w:val="single" w:sz="4" w:space="0" w:color="auto"/>
            </w:tcBorders>
            <w:shd w:val="clear" w:color="auto" w:fill="auto"/>
            <w:vAlign w:val="center"/>
            <w:hideMark/>
          </w:tcPr>
          <w:p w14:paraId="3E531733" w14:textId="77777777" w:rsidR="0068020C" w:rsidRPr="0068020C" w:rsidRDefault="0068020C" w:rsidP="0068020C">
            <w:pPr>
              <w:spacing w:after="0" w:line="240" w:lineRule="auto"/>
              <w:jc w:val="both"/>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Vinilo Tipo 1 a base de agua materilal vinil Acrílica color Blanco lavable  x 5 Galones.</w:t>
            </w:r>
          </w:p>
        </w:tc>
        <w:tc>
          <w:tcPr>
            <w:tcW w:w="395" w:type="pct"/>
            <w:tcBorders>
              <w:top w:val="nil"/>
              <w:left w:val="nil"/>
              <w:bottom w:val="single" w:sz="4" w:space="0" w:color="auto"/>
              <w:right w:val="single" w:sz="4" w:space="0" w:color="auto"/>
            </w:tcBorders>
            <w:shd w:val="clear" w:color="auto" w:fill="auto"/>
            <w:noWrap/>
            <w:vAlign w:val="center"/>
            <w:hideMark/>
          </w:tcPr>
          <w:p w14:paraId="14ADD40D"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Caneca</w:t>
            </w:r>
          </w:p>
        </w:tc>
        <w:tc>
          <w:tcPr>
            <w:tcW w:w="372" w:type="pct"/>
            <w:tcBorders>
              <w:top w:val="nil"/>
              <w:left w:val="nil"/>
              <w:bottom w:val="single" w:sz="8" w:space="0" w:color="auto"/>
              <w:right w:val="single" w:sz="8" w:space="0" w:color="auto"/>
            </w:tcBorders>
            <w:shd w:val="clear" w:color="auto" w:fill="auto"/>
            <w:vAlign w:val="center"/>
            <w:hideMark/>
          </w:tcPr>
          <w:p w14:paraId="6BACA600" w14:textId="77777777" w:rsidR="0068020C" w:rsidRPr="0068020C" w:rsidRDefault="0068020C" w:rsidP="0068020C">
            <w:pPr>
              <w:spacing w:after="0" w:line="240" w:lineRule="auto"/>
              <w:jc w:val="center"/>
              <w:rPr>
                <w:rFonts w:ascii="Arial" w:eastAsia="Times New Roman" w:hAnsi="Arial" w:cs="Arial"/>
                <w:color w:val="000000"/>
                <w:sz w:val="14"/>
                <w:szCs w:val="14"/>
                <w:lang w:eastAsia="es-CO"/>
              </w:rPr>
            </w:pPr>
            <w:r w:rsidRPr="0068020C">
              <w:rPr>
                <w:rFonts w:ascii="Arial" w:eastAsia="Times New Roman" w:hAnsi="Arial" w:cs="Arial"/>
                <w:color w:val="000000"/>
                <w:sz w:val="14"/>
                <w:szCs w:val="14"/>
                <w:lang w:eastAsia="es-CO"/>
              </w:rPr>
              <w:t>18</w:t>
            </w:r>
          </w:p>
        </w:tc>
        <w:tc>
          <w:tcPr>
            <w:tcW w:w="89" w:type="pct"/>
            <w:vAlign w:val="center"/>
            <w:hideMark/>
          </w:tcPr>
          <w:p w14:paraId="59693F71" w14:textId="77777777" w:rsidR="0068020C" w:rsidRPr="0068020C" w:rsidRDefault="0068020C" w:rsidP="0068020C">
            <w:pPr>
              <w:spacing w:after="0" w:line="240" w:lineRule="auto"/>
              <w:rPr>
                <w:rFonts w:ascii="Arial" w:eastAsia="Times New Roman" w:hAnsi="Arial" w:cs="Arial"/>
                <w:sz w:val="14"/>
                <w:szCs w:val="14"/>
                <w:lang w:eastAsia="es-CO"/>
              </w:rPr>
            </w:pPr>
          </w:p>
        </w:tc>
      </w:tr>
    </w:tbl>
    <w:p w14:paraId="0E8D9072" w14:textId="3AD84AE5" w:rsidR="00322999" w:rsidRDefault="00322999" w:rsidP="006D1465">
      <w:pPr>
        <w:spacing w:after="0" w:line="240" w:lineRule="auto"/>
        <w:jc w:val="both"/>
        <w:rPr>
          <w:rFonts w:ascii="Arial" w:hAnsi="Arial" w:cs="Arial"/>
          <w:b/>
          <w:sz w:val="20"/>
          <w:szCs w:val="20"/>
          <w:u w:val="single"/>
        </w:rPr>
      </w:pPr>
    </w:p>
    <w:p w14:paraId="16BE06F7" w14:textId="131DE80E" w:rsidR="009A34E5" w:rsidRDefault="009A34E5" w:rsidP="006D1465">
      <w:pPr>
        <w:spacing w:after="0" w:line="240" w:lineRule="auto"/>
        <w:jc w:val="both"/>
        <w:rPr>
          <w:rFonts w:ascii="Arial" w:hAnsi="Arial" w:cs="Arial"/>
          <w:b/>
          <w:sz w:val="20"/>
          <w:szCs w:val="20"/>
          <w:u w:val="single"/>
        </w:rPr>
      </w:pPr>
    </w:p>
    <w:p w14:paraId="7D5C2F02" w14:textId="54845C55" w:rsidR="009A34E5" w:rsidRDefault="009A34E5" w:rsidP="006D1465">
      <w:pPr>
        <w:spacing w:after="0" w:line="240" w:lineRule="auto"/>
        <w:jc w:val="both"/>
        <w:rPr>
          <w:rFonts w:ascii="Arial" w:hAnsi="Arial" w:cs="Arial"/>
          <w:b/>
          <w:sz w:val="20"/>
          <w:szCs w:val="20"/>
          <w:u w:val="single"/>
        </w:rPr>
      </w:pPr>
    </w:p>
    <w:p w14:paraId="74D7056A" w14:textId="77F799DB" w:rsidR="009A34E5" w:rsidRDefault="009A34E5" w:rsidP="006D1465">
      <w:pPr>
        <w:spacing w:after="0" w:line="240" w:lineRule="auto"/>
        <w:jc w:val="both"/>
        <w:rPr>
          <w:rFonts w:ascii="Arial" w:hAnsi="Arial" w:cs="Arial"/>
          <w:b/>
          <w:sz w:val="20"/>
          <w:szCs w:val="20"/>
          <w:u w:val="single"/>
        </w:rPr>
      </w:pPr>
    </w:p>
    <w:p w14:paraId="70D66B8E" w14:textId="6CE9104F" w:rsidR="009A34E5" w:rsidRDefault="009A34E5" w:rsidP="006D1465">
      <w:pPr>
        <w:spacing w:after="0" w:line="240" w:lineRule="auto"/>
        <w:jc w:val="both"/>
        <w:rPr>
          <w:rFonts w:ascii="Arial" w:hAnsi="Arial" w:cs="Arial"/>
          <w:b/>
          <w:sz w:val="20"/>
          <w:szCs w:val="20"/>
          <w:u w:val="single"/>
        </w:rPr>
      </w:pPr>
    </w:p>
    <w:p w14:paraId="44238BED" w14:textId="22BBEC39" w:rsidR="009A34E5" w:rsidRDefault="009A34E5" w:rsidP="006D1465">
      <w:pPr>
        <w:spacing w:after="0" w:line="240" w:lineRule="auto"/>
        <w:jc w:val="both"/>
        <w:rPr>
          <w:rFonts w:ascii="Arial" w:hAnsi="Arial" w:cs="Arial"/>
          <w:b/>
          <w:sz w:val="20"/>
          <w:szCs w:val="20"/>
          <w:u w:val="single"/>
        </w:rPr>
      </w:pPr>
    </w:p>
    <w:p w14:paraId="3F836552" w14:textId="00E549DC" w:rsidR="00DC0E37" w:rsidRPr="00DC0E37" w:rsidRDefault="009A34E5" w:rsidP="00DC0E37">
      <w:pPr>
        <w:spacing w:after="200" w:line="240" w:lineRule="auto"/>
        <w:jc w:val="both"/>
        <w:rPr>
          <w:rFonts w:ascii="Arial" w:eastAsiaTheme="minorEastAsia" w:hAnsi="Arial" w:cs="Arial"/>
          <w:b/>
          <w:sz w:val="20"/>
          <w:szCs w:val="20"/>
          <w:lang w:eastAsia="es-CO"/>
        </w:rPr>
      </w:pPr>
      <w:r>
        <w:rPr>
          <w:rFonts w:ascii="Arial" w:eastAsiaTheme="minorEastAsia" w:hAnsi="Arial" w:cs="Arial"/>
          <w:b/>
          <w:sz w:val="20"/>
          <w:szCs w:val="20"/>
          <w:lang w:eastAsia="es-CO"/>
        </w:rPr>
        <w:t>6</w:t>
      </w:r>
      <w:r w:rsidRPr="009A34E5">
        <w:rPr>
          <w:rFonts w:ascii="Arial" w:eastAsiaTheme="minorEastAsia" w:hAnsi="Arial" w:cs="Arial"/>
          <w:b/>
          <w:sz w:val="20"/>
          <w:szCs w:val="20"/>
          <w:lang w:eastAsia="es-CO"/>
        </w:rPr>
        <w:t>.1</w:t>
      </w:r>
      <w:r w:rsidRPr="009A34E5">
        <w:rPr>
          <w:rFonts w:ascii="Arial" w:eastAsiaTheme="minorEastAsia" w:hAnsi="Arial" w:cs="Arial"/>
          <w:b/>
          <w:sz w:val="20"/>
          <w:szCs w:val="20"/>
          <w:lang w:eastAsia="es-CO"/>
        </w:rPr>
        <w:tab/>
        <w:t>ESPECIFICACIONES TÉCNICAS MINIMAS QUE DEBEN CUMPLIR LOS BIENES</w:t>
      </w:r>
    </w:p>
    <w:p w14:paraId="2ACBB929" w14:textId="47D65A0B" w:rsidR="00322999" w:rsidRDefault="00322999" w:rsidP="009F2896">
      <w:pPr>
        <w:widowControl w:val="0"/>
        <w:autoSpaceDE w:val="0"/>
        <w:autoSpaceDN w:val="0"/>
        <w:spacing w:after="0" w:line="240" w:lineRule="auto"/>
        <w:ind w:right="-1"/>
        <w:jc w:val="both"/>
        <w:rPr>
          <w:rFonts w:ascii="Arial" w:eastAsia="Arial" w:hAnsi="Arial" w:cs="Arial"/>
          <w:b/>
          <w:sz w:val="20"/>
        </w:rPr>
      </w:pPr>
    </w:p>
    <w:p w14:paraId="1D31E4B6" w14:textId="3A5EADB5" w:rsidR="009A34E5" w:rsidRPr="009A34E5" w:rsidRDefault="009A34E5" w:rsidP="009A34E5">
      <w:pPr>
        <w:widowControl w:val="0"/>
        <w:autoSpaceDE w:val="0"/>
        <w:autoSpaceDN w:val="0"/>
        <w:spacing w:after="0" w:line="240" w:lineRule="auto"/>
        <w:ind w:right="-1"/>
        <w:jc w:val="both"/>
        <w:rPr>
          <w:rFonts w:ascii="Arial" w:eastAsia="Arial" w:hAnsi="Arial" w:cs="Arial"/>
          <w:bCs/>
          <w:sz w:val="20"/>
        </w:rPr>
      </w:pPr>
      <w:r>
        <w:rPr>
          <w:rFonts w:ascii="Arial" w:eastAsia="Arial" w:hAnsi="Arial" w:cs="Arial"/>
          <w:b/>
          <w:sz w:val="20"/>
        </w:rPr>
        <w:t xml:space="preserve">6.1.1 </w:t>
      </w:r>
      <w:r w:rsidRPr="009A34E5">
        <w:rPr>
          <w:rFonts w:ascii="Arial" w:eastAsia="Arial" w:hAnsi="Arial" w:cs="Arial"/>
          <w:b/>
          <w:sz w:val="20"/>
        </w:rPr>
        <w:tab/>
      </w:r>
      <w:r w:rsidRPr="009A34E5">
        <w:rPr>
          <w:rFonts w:ascii="Arial" w:eastAsia="Arial" w:hAnsi="Arial" w:cs="Arial"/>
          <w:bCs/>
          <w:sz w:val="20"/>
        </w:rPr>
        <w:t xml:space="preserve">La oferta deberá contener todas las especificaciones esenciales requeridas en este numeral, garantizar que los elementos sean de primera calidad, nuevos, libres de defectos, vencimientos e imperfecciones y cumplir con las respectivas normas de calidad en el caso en el que aplique. </w:t>
      </w:r>
    </w:p>
    <w:p w14:paraId="1E1FDFCE" w14:textId="77777777" w:rsidR="009A34E5" w:rsidRPr="009A34E5" w:rsidRDefault="009A34E5" w:rsidP="009A34E5">
      <w:pPr>
        <w:widowControl w:val="0"/>
        <w:autoSpaceDE w:val="0"/>
        <w:autoSpaceDN w:val="0"/>
        <w:spacing w:after="0" w:line="240" w:lineRule="auto"/>
        <w:ind w:right="-1"/>
        <w:jc w:val="both"/>
        <w:rPr>
          <w:rFonts w:ascii="Arial" w:eastAsia="Arial" w:hAnsi="Arial" w:cs="Arial"/>
          <w:b/>
          <w:sz w:val="20"/>
        </w:rPr>
      </w:pPr>
    </w:p>
    <w:p w14:paraId="05492507" w14:textId="47D99277" w:rsidR="009A34E5" w:rsidRDefault="009A34E5" w:rsidP="009A34E5">
      <w:pPr>
        <w:widowControl w:val="0"/>
        <w:autoSpaceDE w:val="0"/>
        <w:autoSpaceDN w:val="0"/>
        <w:spacing w:after="0" w:line="240" w:lineRule="auto"/>
        <w:ind w:right="-1"/>
        <w:jc w:val="both"/>
        <w:rPr>
          <w:rFonts w:ascii="Arial" w:eastAsia="Arial" w:hAnsi="Arial" w:cs="Arial"/>
          <w:b/>
          <w:sz w:val="20"/>
        </w:rPr>
      </w:pPr>
      <w:r w:rsidRPr="009A34E5">
        <w:rPr>
          <w:rFonts w:ascii="Arial" w:eastAsia="Arial" w:hAnsi="Arial" w:cs="Arial"/>
          <w:b/>
          <w:sz w:val="20"/>
        </w:rPr>
        <w:t>LAS PROPUESTAS DEBEN SER DILIGENCIADAS ESPECIFICANDO LAS CARACTERÍSTICAS TÉCNICAS REQUERIDAS POR LA ENTIDAD SEÑALADAS ANTERIORMENTE.</w:t>
      </w:r>
    </w:p>
    <w:p w14:paraId="7A782C94" w14:textId="6F5324DF" w:rsidR="009A34E5" w:rsidRDefault="009A34E5" w:rsidP="009F2896">
      <w:pPr>
        <w:widowControl w:val="0"/>
        <w:autoSpaceDE w:val="0"/>
        <w:autoSpaceDN w:val="0"/>
        <w:spacing w:after="0" w:line="240" w:lineRule="auto"/>
        <w:ind w:right="-1"/>
        <w:jc w:val="both"/>
        <w:rPr>
          <w:rFonts w:ascii="Arial" w:eastAsia="Arial" w:hAnsi="Arial" w:cs="Arial"/>
          <w:b/>
          <w:sz w:val="20"/>
        </w:rPr>
      </w:pPr>
    </w:p>
    <w:p w14:paraId="63BA69A2" w14:textId="77777777" w:rsidR="009A34E5" w:rsidRDefault="009A34E5" w:rsidP="009F2896">
      <w:pPr>
        <w:widowControl w:val="0"/>
        <w:autoSpaceDE w:val="0"/>
        <w:autoSpaceDN w:val="0"/>
        <w:spacing w:after="0" w:line="240" w:lineRule="auto"/>
        <w:ind w:right="-1"/>
        <w:jc w:val="both"/>
        <w:rPr>
          <w:rFonts w:ascii="Arial" w:eastAsia="Arial" w:hAnsi="Arial" w:cs="Arial"/>
          <w:b/>
          <w:sz w:val="20"/>
        </w:rPr>
      </w:pPr>
    </w:p>
    <w:p w14:paraId="26107176" w14:textId="4BF8309F" w:rsidR="00322999" w:rsidRDefault="009A34E5" w:rsidP="005E4EB7">
      <w:pPr>
        <w:pStyle w:val="Prrafodelista"/>
        <w:numPr>
          <w:ilvl w:val="2"/>
          <w:numId w:val="54"/>
        </w:numPr>
        <w:spacing w:after="0" w:line="240" w:lineRule="auto"/>
        <w:jc w:val="both"/>
        <w:rPr>
          <w:rFonts w:ascii="Arial" w:hAnsi="Arial" w:cs="Arial"/>
          <w:b/>
        </w:rPr>
      </w:pPr>
      <w:r>
        <w:rPr>
          <w:rFonts w:ascii="Arial" w:eastAsia="Arial" w:hAnsi="Arial" w:cs="Arial"/>
          <w:b/>
          <w:sz w:val="20"/>
        </w:rPr>
        <w:t xml:space="preserve">   </w:t>
      </w:r>
    </w:p>
    <w:p w14:paraId="5FDD787C" w14:textId="77777777" w:rsidR="00322999" w:rsidRDefault="00322999" w:rsidP="00322999">
      <w:pPr>
        <w:pStyle w:val="Prrafodelista"/>
        <w:spacing w:after="0" w:line="240" w:lineRule="auto"/>
        <w:ind w:left="1080"/>
        <w:jc w:val="both"/>
        <w:rPr>
          <w:rFonts w:ascii="Arial" w:hAnsi="Arial" w:cs="Arial"/>
          <w:b/>
        </w:rPr>
      </w:pPr>
    </w:p>
    <w:p w14:paraId="3CF97A7E" w14:textId="77777777" w:rsidR="009A34E5" w:rsidRPr="009A34E5" w:rsidRDefault="009A34E5" w:rsidP="009A34E5">
      <w:pPr>
        <w:spacing w:line="240" w:lineRule="auto"/>
        <w:ind w:left="360"/>
        <w:contextualSpacing/>
        <w:jc w:val="both"/>
        <w:rPr>
          <w:rFonts w:ascii="Arial" w:hAnsi="Arial" w:cs="Arial"/>
          <w:bCs/>
          <w:lang w:eastAsia="es-CO"/>
        </w:rPr>
      </w:pPr>
      <w:r w:rsidRPr="009A34E5">
        <w:rPr>
          <w:rFonts w:ascii="Arial" w:hAnsi="Arial" w:cs="Arial"/>
          <w:bCs/>
          <w:lang w:eastAsia="es-CO"/>
        </w:rPr>
        <w:t xml:space="preserve">Teniendo en cuenta que el Centro de Formación Agroindustrial “La Angostura”, ha determinado establecer un presupuesto por el ítem, las propuestas económicas por el ítem no podrán superar el presupuesto oficial del ítem, Sopena de rechazo de la oferta. </w:t>
      </w:r>
    </w:p>
    <w:p w14:paraId="6340DF52" w14:textId="6557A243" w:rsidR="006D1465" w:rsidRDefault="006D1465" w:rsidP="009F2896">
      <w:pPr>
        <w:widowControl w:val="0"/>
        <w:autoSpaceDE w:val="0"/>
        <w:autoSpaceDN w:val="0"/>
        <w:spacing w:after="0" w:line="240" w:lineRule="auto"/>
        <w:ind w:right="-1"/>
        <w:jc w:val="both"/>
        <w:rPr>
          <w:rFonts w:ascii="Arial" w:hAnsi="Arial" w:cs="Arial"/>
          <w:bCs/>
        </w:rPr>
      </w:pPr>
    </w:p>
    <w:p w14:paraId="6DF8DA33" w14:textId="7ED7CC03" w:rsidR="009A34E5" w:rsidRDefault="009A34E5" w:rsidP="009F2896">
      <w:pPr>
        <w:widowControl w:val="0"/>
        <w:autoSpaceDE w:val="0"/>
        <w:autoSpaceDN w:val="0"/>
        <w:spacing w:after="0" w:line="240" w:lineRule="auto"/>
        <w:ind w:right="-1"/>
        <w:jc w:val="both"/>
        <w:rPr>
          <w:rFonts w:ascii="Arial" w:hAnsi="Arial" w:cs="Arial"/>
          <w:bCs/>
        </w:rPr>
      </w:pPr>
    </w:p>
    <w:p w14:paraId="300925F8" w14:textId="49D760B6" w:rsidR="009A34E5" w:rsidRPr="009A34E5" w:rsidRDefault="009A34E5" w:rsidP="005E4EB7">
      <w:pPr>
        <w:pStyle w:val="Prrafodelista"/>
        <w:widowControl w:val="0"/>
        <w:numPr>
          <w:ilvl w:val="2"/>
          <w:numId w:val="54"/>
        </w:numPr>
        <w:autoSpaceDE w:val="0"/>
        <w:autoSpaceDN w:val="0"/>
        <w:spacing w:after="0" w:line="240" w:lineRule="auto"/>
        <w:ind w:right="-1"/>
        <w:jc w:val="both"/>
        <w:rPr>
          <w:rFonts w:ascii="Arial" w:hAnsi="Arial" w:cs="Arial"/>
          <w:bCs/>
        </w:rPr>
      </w:pPr>
      <w:r>
        <w:rPr>
          <w:rFonts w:ascii="Arial" w:hAnsi="Arial" w:cs="Arial"/>
          <w:bCs/>
        </w:rPr>
        <w:t xml:space="preserve"> </w:t>
      </w:r>
      <w:r w:rsidRPr="009A34E5">
        <w:rPr>
          <w:rFonts w:ascii="Arial" w:hAnsi="Arial" w:cs="Arial"/>
          <w:bCs/>
        </w:rPr>
        <w:t xml:space="preserve">Los precios deberán ser expresados en valores absolutos, sin decimales. </w:t>
      </w:r>
    </w:p>
    <w:p w14:paraId="633E74AF" w14:textId="77777777" w:rsidR="009A34E5" w:rsidRDefault="009A34E5" w:rsidP="009A34E5">
      <w:pPr>
        <w:pStyle w:val="Prrafodelista"/>
        <w:spacing w:line="240" w:lineRule="auto"/>
        <w:ind w:left="426"/>
        <w:jc w:val="both"/>
        <w:rPr>
          <w:rFonts w:ascii="Arial" w:hAnsi="Arial" w:cs="Arial"/>
          <w:bCs/>
          <w:lang w:eastAsia="es-CO"/>
        </w:rPr>
      </w:pPr>
    </w:p>
    <w:p w14:paraId="1F10FA17" w14:textId="543F0A23" w:rsidR="009A34E5" w:rsidRPr="000B3A51" w:rsidRDefault="009A34E5" w:rsidP="005E4EB7">
      <w:pPr>
        <w:pStyle w:val="Prrafodelista"/>
        <w:numPr>
          <w:ilvl w:val="2"/>
          <w:numId w:val="54"/>
        </w:numPr>
        <w:spacing w:line="240" w:lineRule="auto"/>
        <w:jc w:val="both"/>
        <w:rPr>
          <w:rFonts w:ascii="Arial" w:hAnsi="Arial" w:cs="Arial"/>
          <w:bCs/>
          <w:lang w:eastAsia="es-CO"/>
        </w:rPr>
      </w:pPr>
      <w:r w:rsidRPr="000B3A51">
        <w:rPr>
          <w:rFonts w:ascii="Arial" w:hAnsi="Arial" w:cs="Arial"/>
          <w:bCs/>
          <w:lang w:eastAsia="es-CO"/>
        </w:rPr>
        <w:t>Para efectos de la evaluación el comité evaluador tendrá en cuenta lo señalado en el artículo 2.2.1.1.1.2.2.4, Decreto 1082 de 2015: “Oferta con valor artificialmente bajo. Si de acuerdo con la información obtenida por la Entidad en su deber de análisis de que trata artículo 2.2.1.1.1.6.1 presente decreto, el valor una oferta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695704B7" w14:textId="77777777" w:rsidR="009A34E5" w:rsidRPr="000B3A51" w:rsidRDefault="009A34E5" w:rsidP="009A34E5">
      <w:pPr>
        <w:pStyle w:val="Prrafodelista"/>
        <w:spacing w:after="0" w:line="240" w:lineRule="auto"/>
        <w:ind w:left="0"/>
        <w:jc w:val="both"/>
        <w:rPr>
          <w:rFonts w:ascii="Arial" w:hAnsi="Arial" w:cs="Arial"/>
          <w:bCs/>
          <w:lang w:eastAsia="es-CO"/>
        </w:rPr>
      </w:pPr>
    </w:p>
    <w:p w14:paraId="4A5CE1CE" w14:textId="77777777" w:rsidR="009A34E5" w:rsidRPr="000B3A51" w:rsidRDefault="009A34E5" w:rsidP="009A34E5">
      <w:pPr>
        <w:spacing w:after="0" w:line="240" w:lineRule="auto"/>
        <w:jc w:val="both"/>
        <w:rPr>
          <w:rFonts w:ascii="Arial" w:hAnsi="Arial" w:cs="Arial"/>
          <w:bCs/>
          <w:lang w:eastAsia="es-CO"/>
        </w:rPr>
      </w:pPr>
      <w:r w:rsidRPr="000B3A51">
        <w:rPr>
          <w:rFonts w:ascii="Arial" w:hAnsi="Arial" w:cs="Arial"/>
          <w:bCs/>
          <w:lang w:eastAsia="es-CO"/>
        </w:rPr>
        <w:t>En este aspecto, el Centro de Formación Agroindustrial La Angostura, de acuerdo con los lineamientos impartidos por Colombia Compra Eficiente en la “Guía para el Manejo de Ofertas Artificialmente Bajas en Procesos de Contratación” ha determinado: En caso de evidenciar precio supuesto  artificialmente bajo acorde al estudio de mercado, la entidad solicitará al proponente aclaración y  explicación para permitir el análisis completo de la oferta y su sostenibilidad durante la vigencia del contrato, para lo cual solicitará  aclaración de la oferta con la siguiente desagregación del precio del ítem o ítems que lo considere:</w:t>
      </w:r>
    </w:p>
    <w:p w14:paraId="684F894E" w14:textId="77777777" w:rsidR="009A34E5" w:rsidRPr="000B3A51" w:rsidRDefault="009A34E5" w:rsidP="009A34E5">
      <w:pPr>
        <w:spacing w:after="0" w:line="240" w:lineRule="auto"/>
        <w:jc w:val="both"/>
        <w:rPr>
          <w:rFonts w:ascii="Arial" w:hAnsi="Arial" w:cs="Arial"/>
          <w:bCs/>
          <w:lang w:eastAsia="es-CO"/>
        </w:rPr>
      </w:pPr>
    </w:p>
    <w:p w14:paraId="4E535DA3" w14:textId="77777777" w:rsidR="009A34E5" w:rsidRPr="000B3A51" w:rsidRDefault="009A34E5" w:rsidP="009A34E5">
      <w:pPr>
        <w:pBdr>
          <w:top w:val="single" w:sz="4" w:space="1" w:color="auto"/>
          <w:left w:val="single" w:sz="4" w:space="4" w:color="auto"/>
          <w:bottom w:val="single" w:sz="4" w:space="1" w:color="auto"/>
          <w:right w:val="single" w:sz="4" w:space="4" w:color="auto"/>
        </w:pBdr>
        <w:shd w:val="clear" w:color="auto" w:fill="D9D9D9"/>
        <w:spacing w:after="0" w:line="240" w:lineRule="auto"/>
        <w:ind w:left="709"/>
        <w:rPr>
          <w:rFonts w:ascii="Arial" w:hAnsi="Arial" w:cs="Arial"/>
          <w:bCs/>
          <w:lang w:eastAsia="es-CO"/>
        </w:rPr>
      </w:pPr>
      <w:r w:rsidRPr="000B3A51">
        <w:rPr>
          <w:rFonts w:ascii="Arial" w:hAnsi="Arial" w:cs="Arial"/>
          <w:bCs/>
          <w:lang w:eastAsia="es-CO"/>
        </w:rPr>
        <w:t>Oferta = Costo del bien, servicio u obra (insumos, equipos, personal) + Gastos generales + imprevistos + utilidad</w:t>
      </w:r>
    </w:p>
    <w:p w14:paraId="6F3C0A0F" w14:textId="77777777" w:rsidR="009A34E5" w:rsidRPr="000B3A51" w:rsidRDefault="009A34E5" w:rsidP="009A34E5">
      <w:pPr>
        <w:spacing w:after="0" w:line="240" w:lineRule="auto"/>
        <w:jc w:val="both"/>
        <w:rPr>
          <w:rFonts w:ascii="Arial" w:hAnsi="Arial" w:cs="Arial"/>
          <w:bCs/>
          <w:lang w:eastAsia="es-CO"/>
        </w:rPr>
      </w:pPr>
    </w:p>
    <w:p w14:paraId="6D5AC51A" w14:textId="793D92ED" w:rsidR="009A34E5" w:rsidRDefault="009A34E5" w:rsidP="009A34E5">
      <w:pPr>
        <w:spacing w:after="0" w:line="240" w:lineRule="auto"/>
        <w:jc w:val="both"/>
        <w:rPr>
          <w:rFonts w:ascii="Arial" w:hAnsi="Arial" w:cs="Arial"/>
          <w:bCs/>
          <w:lang w:eastAsia="es-CO"/>
        </w:rPr>
      </w:pPr>
      <w:r w:rsidRPr="000B3A51">
        <w:rPr>
          <w:rFonts w:ascii="Arial" w:hAnsi="Arial" w:cs="Arial"/>
          <w:bCs/>
          <w:lang w:eastAsia="es-CO"/>
        </w:rPr>
        <w:lastRenderedPageBreak/>
        <w:t xml:space="preserve">De igual manera se establece que en caso que el proponente no aclare o sustente su oferta conforme lo solicite la Entidad, la oferta será rechazada. </w:t>
      </w:r>
    </w:p>
    <w:p w14:paraId="4662CFC7" w14:textId="77777777" w:rsidR="009A34E5" w:rsidRDefault="009A34E5" w:rsidP="009A34E5">
      <w:pPr>
        <w:pStyle w:val="Prrafodelista"/>
        <w:spacing w:line="240" w:lineRule="auto"/>
        <w:ind w:left="1440"/>
        <w:jc w:val="both"/>
        <w:rPr>
          <w:rFonts w:ascii="Arial" w:hAnsi="Arial" w:cs="Arial"/>
          <w:b/>
        </w:rPr>
      </w:pPr>
    </w:p>
    <w:p w14:paraId="24114336" w14:textId="456C17FA" w:rsidR="009A34E5" w:rsidRPr="000B3A51" w:rsidRDefault="009A34E5" w:rsidP="005E4EB7">
      <w:pPr>
        <w:pStyle w:val="Prrafodelista"/>
        <w:numPr>
          <w:ilvl w:val="2"/>
          <w:numId w:val="54"/>
        </w:numPr>
        <w:spacing w:line="240" w:lineRule="auto"/>
        <w:jc w:val="both"/>
        <w:rPr>
          <w:rFonts w:ascii="Arial" w:hAnsi="Arial" w:cs="Arial"/>
          <w:b/>
        </w:rPr>
      </w:pPr>
      <w:r w:rsidRPr="000B3A51">
        <w:rPr>
          <w:rFonts w:ascii="Arial" w:hAnsi="Arial" w:cs="Arial"/>
          <w:b/>
        </w:rPr>
        <w:t xml:space="preserve">ASPECTO(S) AMBIENTAL(ES) Y DE SEGURIDAD Y SALUD EN EL TRABAJO SEGÚN GUIA REQUISITOS AMBIENTALES Y DE SEGURIDAD Y SALUD EN EL TRABAJO. </w:t>
      </w:r>
    </w:p>
    <w:p w14:paraId="454C3E0B" w14:textId="77777777" w:rsidR="009A34E5" w:rsidRPr="000B3A51" w:rsidRDefault="009A34E5" w:rsidP="009A34E5">
      <w:pPr>
        <w:spacing w:after="0" w:line="240" w:lineRule="auto"/>
        <w:jc w:val="both"/>
        <w:rPr>
          <w:rFonts w:ascii="Arial" w:hAnsi="Arial" w:cs="Arial"/>
          <w:b/>
        </w:rPr>
      </w:pPr>
      <w:r w:rsidRPr="000B3A51">
        <w:rPr>
          <w:rFonts w:ascii="Arial" w:hAnsi="Arial" w:cs="Arial"/>
          <w:b/>
        </w:rPr>
        <w:t>Componente de seguridad y salud en el trabajo.</w:t>
      </w:r>
    </w:p>
    <w:p w14:paraId="18F4F428" w14:textId="77777777" w:rsidR="009A34E5" w:rsidRPr="000B3A51" w:rsidRDefault="009A34E5" w:rsidP="009A34E5">
      <w:pPr>
        <w:spacing w:after="0" w:line="240" w:lineRule="auto"/>
        <w:jc w:val="both"/>
        <w:rPr>
          <w:rFonts w:ascii="Arial" w:hAnsi="Arial" w:cs="Arial"/>
          <w:bCs/>
        </w:rPr>
      </w:pPr>
    </w:p>
    <w:p w14:paraId="084752F0" w14:textId="77777777" w:rsidR="009A34E5" w:rsidRPr="000B3A51" w:rsidRDefault="009A34E5" w:rsidP="009A34E5">
      <w:pPr>
        <w:spacing w:after="0" w:line="240" w:lineRule="auto"/>
        <w:jc w:val="both"/>
        <w:rPr>
          <w:rFonts w:ascii="Arial" w:hAnsi="Arial" w:cs="Arial"/>
          <w:bCs/>
        </w:rPr>
      </w:pPr>
      <w:r w:rsidRPr="000B3A51">
        <w:rPr>
          <w:rFonts w:ascii="Arial" w:hAnsi="Arial" w:cs="Arial"/>
          <w:bCs/>
        </w:rPr>
        <w:t xml:space="preserve">En relación al Sistema de Gestión de la Seguridad y Salud en el Trabajo todos los proponentes deben dar obligatorio cumplimiento al Diseño e implementación del Sistema de Gestión de Seguridad y Salud en el Trabajo (SG-SST), según el decreto 1072 de 2015, que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p>
    <w:p w14:paraId="334581B4" w14:textId="77777777" w:rsidR="009A34E5" w:rsidRPr="000B3A51" w:rsidRDefault="009A34E5" w:rsidP="009A34E5">
      <w:pPr>
        <w:spacing w:after="0" w:line="240" w:lineRule="auto"/>
        <w:jc w:val="both"/>
        <w:rPr>
          <w:rFonts w:ascii="Arial" w:hAnsi="Arial" w:cs="Arial"/>
          <w:bCs/>
        </w:rPr>
      </w:pPr>
    </w:p>
    <w:p w14:paraId="0C8D98EE" w14:textId="77777777" w:rsidR="009A34E5" w:rsidRPr="000B3A51" w:rsidRDefault="009A34E5" w:rsidP="009A34E5">
      <w:pPr>
        <w:spacing w:after="0" w:line="240" w:lineRule="auto"/>
        <w:jc w:val="both"/>
        <w:rPr>
          <w:rFonts w:ascii="Arial" w:hAnsi="Arial" w:cs="Arial"/>
          <w:bCs/>
        </w:rPr>
      </w:pPr>
      <w:r w:rsidRPr="000B3A51">
        <w:rPr>
          <w:rFonts w:ascii="Arial" w:hAnsi="Arial" w:cs="Arial"/>
          <w:bCs/>
        </w:rPr>
        <w:t xml:space="preserve">Igualmente deben dar cumplimiento a la Resolución 0312 de 2019 que aplica a los empleadores públicos y privados, a los trabajadores dependientes e independientes, a los contratantes de personal bajo modalidad de contrato civil, comercial o administrativo, a las organizaciones de economía solidaria y del sector cooperativo, a las agremiaciones u asociaciones que afilian trabajadores independientes al Sistema de Seguridad Social Integral, las empresas de servicios temporales, estudiantes afiliados al Sistema General de Riesgos Laborales y los trabajadores en misión; a las administradoras de riesgos laborales; a la Policía Nacional en lo que corresponde a su personal no uniformado y al personal civil de las fuerzas militares, quienes deben implementar los Estándares Mínimos del Sistema de Gestión de Seguridad y Salud en el Trabajo en el marco del Sistema de Garantía de Calidad del Sistema General de Riesgos Laborales. </w:t>
      </w:r>
    </w:p>
    <w:p w14:paraId="2F30A154" w14:textId="77777777" w:rsidR="009A34E5" w:rsidRPr="000B3A51" w:rsidRDefault="009A34E5" w:rsidP="009A34E5">
      <w:pPr>
        <w:spacing w:after="0" w:line="240" w:lineRule="auto"/>
        <w:jc w:val="both"/>
        <w:rPr>
          <w:rFonts w:ascii="Arial" w:hAnsi="Arial" w:cs="Arial"/>
          <w:bCs/>
        </w:rPr>
      </w:pPr>
    </w:p>
    <w:p w14:paraId="77A9D633" w14:textId="77777777" w:rsidR="009A34E5" w:rsidRPr="000B3A51" w:rsidRDefault="009A34E5" w:rsidP="009A34E5">
      <w:pPr>
        <w:spacing w:after="0" w:line="240" w:lineRule="auto"/>
        <w:jc w:val="both"/>
        <w:rPr>
          <w:rFonts w:ascii="Arial" w:hAnsi="Arial" w:cs="Arial"/>
          <w:bCs/>
        </w:rPr>
      </w:pPr>
      <w:r w:rsidRPr="000B3A51">
        <w:rPr>
          <w:rFonts w:ascii="Arial" w:hAnsi="Arial" w:cs="Arial"/>
          <w:bCs/>
        </w:rPr>
        <w:t xml:space="preserve">Para asegurar el cumplimiento de la normatividad colombiana Legal Vigente aplicable en materia de Seguridad y Salud en el Trabajo de los requisitos mencionados, él Proponente deberá suministrar: certificado de la A.R.L no mayor a un año, donde conste que el contratista tiene documentado la autoevaluación del SG-SST incluidos los estándares mínimos que se reglamenten, de acuerdo al número de trabajadores y nivel de riesgo; o Registro de la Autoevaluación no mayor a un año firmada por el Represente Legal y Profesional con Licencia en Seguridad y Salud en Trabajo vigente y curso de 50 horas en SG-SST (adjuntar licencia SST y certificado del curso para la presente invitación pública). </w:t>
      </w:r>
    </w:p>
    <w:p w14:paraId="498B55B1" w14:textId="77777777" w:rsidR="009A34E5" w:rsidRPr="000B3A51" w:rsidRDefault="009A34E5" w:rsidP="009A34E5">
      <w:pPr>
        <w:spacing w:after="0" w:line="240" w:lineRule="auto"/>
        <w:jc w:val="both"/>
        <w:rPr>
          <w:rFonts w:ascii="Arial" w:hAnsi="Arial" w:cs="Arial"/>
          <w:bCs/>
        </w:rPr>
      </w:pPr>
    </w:p>
    <w:p w14:paraId="01634830" w14:textId="77777777" w:rsidR="009A34E5" w:rsidRPr="000B3A51" w:rsidRDefault="009A34E5" w:rsidP="009A34E5">
      <w:pPr>
        <w:spacing w:after="0" w:line="240" w:lineRule="auto"/>
        <w:jc w:val="both"/>
        <w:rPr>
          <w:rFonts w:ascii="Arial" w:hAnsi="Arial" w:cs="Arial"/>
          <w:bCs/>
        </w:rPr>
      </w:pPr>
      <w:r w:rsidRPr="000B3A51">
        <w:rPr>
          <w:rFonts w:ascii="Arial" w:hAnsi="Arial" w:cs="Arial"/>
          <w:bCs/>
        </w:rPr>
        <w:t xml:space="preserve">Nota 1: El profesional que realice la autoevaluación del SG-SST, deberá ser acorde al perfil establecido en la Resolución 0312 de 2019. </w:t>
      </w:r>
    </w:p>
    <w:p w14:paraId="58D50798" w14:textId="77777777" w:rsidR="009A34E5" w:rsidRPr="000B3A51" w:rsidRDefault="009A34E5" w:rsidP="009A34E5">
      <w:pPr>
        <w:spacing w:after="0" w:line="240" w:lineRule="auto"/>
        <w:jc w:val="both"/>
        <w:rPr>
          <w:rFonts w:ascii="Arial" w:hAnsi="Arial" w:cs="Arial"/>
          <w:bCs/>
        </w:rPr>
      </w:pPr>
    </w:p>
    <w:p w14:paraId="7F9127DC" w14:textId="77777777" w:rsidR="009A34E5" w:rsidRPr="000B3A51" w:rsidRDefault="009A34E5" w:rsidP="009A34E5">
      <w:pPr>
        <w:spacing w:after="0" w:line="240" w:lineRule="auto"/>
        <w:jc w:val="both"/>
        <w:rPr>
          <w:rFonts w:ascii="Arial" w:hAnsi="Arial" w:cs="Arial"/>
          <w:bCs/>
        </w:rPr>
      </w:pPr>
      <w:r w:rsidRPr="000B3A51">
        <w:rPr>
          <w:rFonts w:ascii="Arial" w:hAnsi="Arial" w:cs="Arial"/>
          <w:bCs/>
        </w:rPr>
        <w:t>Por otra parte, el oferente deberá allegar el Certificado de Implementación del Sistema de Gestión de la Seguridad y Salud en el Trabajo, GCCON-F-065 de la Entidad SENA, firmado por el represente legal o persona Natural (se anexa al pliego Formato No. 11).</w:t>
      </w:r>
    </w:p>
    <w:p w14:paraId="7EB31FD3" w14:textId="77777777" w:rsidR="009A34E5" w:rsidRPr="000B3A51" w:rsidRDefault="009A34E5" w:rsidP="009A34E5">
      <w:pPr>
        <w:spacing w:after="0" w:line="240" w:lineRule="auto"/>
        <w:jc w:val="both"/>
        <w:rPr>
          <w:rFonts w:ascii="Arial" w:hAnsi="Arial" w:cs="Arial"/>
          <w:bCs/>
        </w:rPr>
      </w:pPr>
    </w:p>
    <w:p w14:paraId="38D8DA10" w14:textId="77777777" w:rsidR="009A34E5" w:rsidRPr="000B3A51" w:rsidRDefault="009A34E5" w:rsidP="009A34E5">
      <w:pPr>
        <w:spacing w:after="0" w:line="240" w:lineRule="auto"/>
        <w:jc w:val="both"/>
        <w:rPr>
          <w:rFonts w:ascii="Arial" w:hAnsi="Arial" w:cs="Arial"/>
          <w:bCs/>
        </w:rPr>
      </w:pPr>
      <w:r w:rsidRPr="000B3A51">
        <w:rPr>
          <w:rFonts w:ascii="Arial" w:hAnsi="Arial" w:cs="Arial"/>
          <w:bCs/>
        </w:rPr>
        <w:t xml:space="preserve">En caso que el proponente sea persona natural y/o independiente y quien es la única persona responsable del desarrollo del objeto contractual, no está obligado a la implementación de los estándares mínimos del Sistema de Gestión de Seguridad y Salud en el Trabajo (SG-SST), pero si debe garantizar la cobertura al Sistema General de Riegos Laborales, de acuerdo al Decreto 1563 de 2016, por lo anterior deberá presentar el formulario de afiliación con sello de la Entidad y/o certificado de afiliación. </w:t>
      </w:r>
    </w:p>
    <w:p w14:paraId="72326DC1" w14:textId="77777777" w:rsidR="009A34E5" w:rsidRPr="000B3A51" w:rsidRDefault="009A34E5" w:rsidP="009A34E5">
      <w:pPr>
        <w:spacing w:after="0" w:line="240" w:lineRule="auto"/>
        <w:jc w:val="both"/>
        <w:rPr>
          <w:rFonts w:ascii="Arial" w:hAnsi="Arial" w:cs="Arial"/>
          <w:bCs/>
        </w:rPr>
      </w:pPr>
    </w:p>
    <w:p w14:paraId="13A96C11" w14:textId="77777777" w:rsidR="009A34E5" w:rsidRPr="000B3A51" w:rsidRDefault="009A34E5" w:rsidP="009A34E5">
      <w:pPr>
        <w:spacing w:after="0" w:line="240" w:lineRule="auto"/>
        <w:jc w:val="both"/>
        <w:rPr>
          <w:rFonts w:ascii="Arial" w:hAnsi="Arial" w:cs="Arial"/>
          <w:bCs/>
        </w:rPr>
      </w:pPr>
      <w:r w:rsidRPr="000B3A51">
        <w:rPr>
          <w:rFonts w:ascii="Arial" w:hAnsi="Arial" w:cs="Arial"/>
          <w:bCs/>
        </w:rPr>
        <w:t>Nota 2: La Entidad aclara que el futuro contratista, para dar inicio al desarrollo del servicio contratado, debe allegar los soportes pertinentes que evidencien que el personal que utilizara para iniciar la ejecución del contrato se encuentra debidamente afiliado al régimen de seguridad social en pensión, salud y riesgos laborales, lo anterior y toda vez que el mismo es un requisito indispensable desde el primer día del desarrollo de las actividades.</w:t>
      </w:r>
    </w:p>
    <w:p w14:paraId="37BA881A" w14:textId="7C15FD71" w:rsidR="009A34E5" w:rsidRPr="009A34E5" w:rsidRDefault="009A34E5" w:rsidP="005E4EB7">
      <w:pPr>
        <w:pStyle w:val="Prrafodelista"/>
        <w:widowControl w:val="0"/>
        <w:numPr>
          <w:ilvl w:val="2"/>
          <w:numId w:val="54"/>
        </w:numPr>
        <w:autoSpaceDE w:val="0"/>
        <w:autoSpaceDN w:val="0"/>
        <w:spacing w:after="0" w:line="240" w:lineRule="auto"/>
        <w:ind w:right="-1"/>
        <w:jc w:val="both"/>
        <w:rPr>
          <w:rFonts w:ascii="Arial" w:hAnsi="Arial" w:cs="Arial"/>
          <w:bCs/>
        </w:rPr>
      </w:pPr>
    </w:p>
    <w:p w14:paraId="58A99820" w14:textId="7D3DF67D" w:rsidR="009A34E5" w:rsidRDefault="009A34E5" w:rsidP="009F2896">
      <w:pPr>
        <w:widowControl w:val="0"/>
        <w:autoSpaceDE w:val="0"/>
        <w:autoSpaceDN w:val="0"/>
        <w:spacing w:after="0" w:line="240" w:lineRule="auto"/>
        <w:ind w:right="-1"/>
        <w:jc w:val="both"/>
        <w:rPr>
          <w:rFonts w:ascii="Arial" w:hAnsi="Arial" w:cs="Arial"/>
          <w:bCs/>
        </w:rPr>
      </w:pPr>
    </w:p>
    <w:p w14:paraId="4D2604B5" w14:textId="77777777" w:rsidR="009A34E5" w:rsidRPr="009F2896" w:rsidRDefault="009A34E5" w:rsidP="009F2896">
      <w:pPr>
        <w:widowControl w:val="0"/>
        <w:autoSpaceDE w:val="0"/>
        <w:autoSpaceDN w:val="0"/>
        <w:spacing w:after="0" w:line="240" w:lineRule="auto"/>
        <w:ind w:right="-1"/>
        <w:jc w:val="both"/>
        <w:rPr>
          <w:rFonts w:ascii="Arial" w:eastAsia="Arial" w:hAnsi="Arial" w:cs="Arial"/>
          <w:b/>
          <w:sz w:val="20"/>
        </w:rPr>
      </w:pPr>
    </w:p>
    <w:p w14:paraId="506FA5FF" w14:textId="77777777" w:rsidR="00CA4A0C" w:rsidRPr="00CA4A0C" w:rsidRDefault="00CA4A0C" w:rsidP="005E4EB7">
      <w:pPr>
        <w:widowControl w:val="0"/>
        <w:numPr>
          <w:ilvl w:val="1"/>
          <w:numId w:val="38"/>
        </w:numPr>
        <w:tabs>
          <w:tab w:val="left" w:pos="567"/>
        </w:tabs>
        <w:autoSpaceDE w:val="0"/>
        <w:autoSpaceDN w:val="0"/>
        <w:spacing w:after="0" w:line="240" w:lineRule="auto"/>
        <w:ind w:left="567" w:hanging="567"/>
        <w:rPr>
          <w:rFonts w:ascii="Arial" w:eastAsia="Arial" w:hAnsi="Arial" w:cs="Arial"/>
          <w:b/>
          <w:sz w:val="20"/>
          <w:szCs w:val="20"/>
        </w:rPr>
      </w:pPr>
      <w:r w:rsidRPr="00CA4A0C">
        <w:rPr>
          <w:rFonts w:ascii="Arial" w:eastAsia="Arial" w:hAnsi="Arial" w:cs="Arial"/>
          <w:b/>
          <w:sz w:val="20"/>
          <w:szCs w:val="20"/>
        </w:rPr>
        <w:t>OBLIGACIONES</w:t>
      </w:r>
      <w:r w:rsidRPr="00CA4A0C">
        <w:rPr>
          <w:rFonts w:ascii="Arial" w:eastAsia="Arial" w:hAnsi="Arial" w:cs="Arial"/>
          <w:b/>
          <w:spacing w:val="-4"/>
          <w:sz w:val="20"/>
          <w:szCs w:val="20"/>
        </w:rPr>
        <w:t xml:space="preserve"> </w:t>
      </w:r>
      <w:r w:rsidRPr="00CA4A0C">
        <w:rPr>
          <w:rFonts w:ascii="Arial" w:eastAsia="Arial" w:hAnsi="Arial" w:cs="Arial"/>
          <w:b/>
          <w:sz w:val="20"/>
          <w:szCs w:val="20"/>
        </w:rPr>
        <w:t>DEL</w:t>
      </w:r>
      <w:r w:rsidRPr="00CA4A0C">
        <w:rPr>
          <w:rFonts w:ascii="Arial" w:eastAsia="Arial" w:hAnsi="Arial" w:cs="Arial"/>
          <w:b/>
          <w:spacing w:val="-3"/>
          <w:sz w:val="20"/>
          <w:szCs w:val="20"/>
        </w:rPr>
        <w:t xml:space="preserve"> </w:t>
      </w:r>
      <w:r w:rsidRPr="00CA4A0C">
        <w:rPr>
          <w:rFonts w:ascii="Arial" w:eastAsia="Arial" w:hAnsi="Arial" w:cs="Arial"/>
          <w:b/>
          <w:sz w:val="20"/>
          <w:szCs w:val="20"/>
        </w:rPr>
        <w:t>CONTRATISTA</w:t>
      </w:r>
    </w:p>
    <w:p w14:paraId="664007FE" w14:textId="77777777" w:rsidR="00CA4A0C" w:rsidRPr="00CA4A0C" w:rsidRDefault="00CA4A0C" w:rsidP="00CA4A0C">
      <w:pPr>
        <w:widowControl w:val="0"/>
        <w:autoSpaceDE w:val="0"/>
        <w:autoSpaceDN w:val="0"/>
        <w:spacing w:after="0" w:line="240" w:lineRule="auto"/>
        <w:ind w:left="1134" w:hanging="1134"/>
        <w:rPr>
          <w:rFonts w:ascii="Arial" w:eastAsia="Arial" w:hAnsi="Arial" w:cs="Arial"/>
          <w:b/>
          <w:sz w:val="20"/>
          <w:szCs w:val="20"/>
        </w:rPr>
      </w:pPr>
    </w:p>
    <w:p w14:paraId="417F8BBE" w14:textId="77777777" w:rsidR="00CA4A0C" w:rsidRPr="00CA4A0C" w:rsidRDefault="00CA4A0C" w:rsidP="005E4EB7">
      <w:pPr>
        <w:widowControl w:val="0"/>
        <w:numPr>
          <w:ilvl w:val="2"/>
          <w:numId w:val="38"/>
        </w:numPr>
        <w:tabs>
          <w:tab w:val="left" w:pos="567"/>
        </w:tabs>
        <w:autoSpaceDE w:val="0"/>
        <w:autoSpaceDN w:val="0"/>
        <w:spacing w:after="0" w:line="240" w:lineRule="auto"/>
        <w:ind w:left="567" w:hanging="567"/>
        <w:outlineLvl w:val="0"/>
        <w:rPr>
          <w:rFonts w:ascii="Arial" w:eastAsia="Arial" w:hAnsi="Arial" w:cs="Arial"/>
          <w:b/>
          <w:bCs/>
          <w:sz w:val="20"/>
          <w:szCs w:val="20"/>
        </w:rPr>
      </w:pPr>
      <w:r w:rsidRPr="00CA4A0C">
        <w:rPr>
          <w:rFonts w:ascii="Arial" w:eastAsia="Arial" w:hAnsi="Arial" w:cs="Arial"/>
          <w:b/>
          <w:bCs/>
          <w:sz w:val="20"/>
          <w:szCs w:val="20"/>
        </w:rPr>
        <w:t>Obligaciones</w:t>
      </w:r>
      <w:r w:rsidRPr="00CA4A0C">
        <w:rPr>
          <w:rFonts w:ascii="Arial" w:eastAsia="Arial" w:hAnsi="Arial" w:cs="Arial"/>
          <w:b/>
          <w:bCs/>
          <w:spacing w:val="-4"/>
          <w:sz w:val="20"/>
          <w:szCs w:val="20"/>
        </w:rPr>
        <w:t xml:space="preserve"> </w:t>
      </w:r>
      <w:r w:rsidRPr="00CA4A0C">
        <w:rPr>
          <w:rFonts w:ascii="Arial" w:eastAsia="Arial" w:hAnsi="Arial" w:cs="Arial"/>
          <w:b/>
          <w:bCs/>
          <w:sz w:val="20"/>
          <w:szCs w:val="20"/>
        </w:rPr>
        <w:t>Generales</w:t>
      </w:r>
      <w:r w:rsidRPr="00CA4A0C">
        <w:rPr>
          <w:rFonts w:ascii="Arial" w:eastAsia="Arial" w:hAnsi="Arial" w:cs="Arial"/>
          <w:b/>
          <w:bCs/>
          <w:spacing w:val="-2"/>
          <w:sz w:val="20"/>
          <w:szCs w:val="20"/>
        </w:rPr>
        <w:t xml:space="preserve"> </w:t>
      </w:r>
      <w:r w:rsidRPr="00CA4A0C">
        <w:rPr>
          <w:rFonts w:ascii="Arial" w:eastAsia="Arial" w:hAnsi="Arial" w:cs="Arial"/>
          <w:b/>
          <w:bCs/>
          <w:sz w:val="20"/>
          <w:szCs w:val="20"/>
        </w:rPr>
        <w:t>del</w:t>
      </w:r>
      <w:r w:rsidRPr="00CA4A0C">
        <w:rPr>
          <w:rFonts w:ascii="Arial" w:eastAsia="Arial" w:hAnsi="Arial" w:cs="Arial"/>
          <w:b/>
          <w:bCs/>
          <w:spacing w:val="-4"/>
          <w:sz w:val="20"/>
          <w:szCs w:val="20"/>
        </w:rPr>
        <w:t xml:space="preserve"> </w:t>
      </w:r>
      <w:r w:rsidRPr="00CA4A0C">
        <w:rPr>
          <w:rFonts w:ascii="Arial" w:eastAsia="Arial" w:hAnsi="Arial" w:cs="Arial"/>
          <w:b/>
          <w:bCs/>
          <w:sz w:val="20"/>
          <w:szCs w:val="20"/>
        </w:rPr>
        <w:t>Contratista:</w:t>
      </w:r>
    </w:p>
    <w:p w14:paraId="5520C426" w14:textId="77777777" w:rsidR="00CA4A0C" w:rsidRPr="00CA4A0C" w:rsidRDefault="00CA4A0C" w:rsidP="00CA4A0C">
      <w:pPr>
        <w:widowControl w:val="0"/>
        <w:autoSpaceDE w:val="0"/>
        <w:autoSpaceDN w:val="0"/>
        <w:spacing w:after="0" w:line="240" w:lineRule="auto"/>
        <w:ind w:left="1134" w:hanging="1134"/>
        <w:rPr>
          <w:rFonts w:ascii="Arial" w:eastAsia="Arial" w:hAnsi="Arial" w:cs="Arial"/>
          <w:b/>
          <w:sz w:val="20"/>
          <w:szCs w:val="20"/>
        </w:rPr>
      </w:pPr>
    </w:p>
    <w:p w14:paraId="30522F17" w14:textId="555BEC2C" w:rsidR="00CA4A0C" w:rsidRDefault="00CA4A0C" w:rsidP="00CA4A0C">
      <w:pPr>
        <w:widowControl w:val="0"/>
        <w:tabs>
          <w:tab w:val="left" w:pos="1134"/>
        </w:tabs>
        <w:autoSpaceDE w:val="0"/>
        <w:autoSpaceDN w:val="0"/>
        <w:spacing w:after="0" w:line="240" w:lineRule="auto"/>
        <w:rPr>
          <w:rFonts w:ascii="Arial" w:eastAsia="Arial" w:hAnsi="Arial" w:cs="Arial"/>
          <w:sz w:val="20"/>
          <w:szCs w:val="20"/>
        </w:rPr>
      </w:pPr>
    </w:p>
    <w:p w14:paraId="332DC5C0"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Ejecutar el objeto del Contrato en las condiciones de calidad, oportunidad, y obligaciones definidas en los Documentos del Proceso de contratación</w:t>
      </w:r>
    </w:p>
    <w:p w14:paraId="7E0836F4"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Cumplir con las especificaciones técnicas del objeto presentadas en la oferta.</w:t>
      </w:r>
    </w:p>
    <w:p w14:paraId="1C31378A"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Dar a conocer al SENA cualquier reclamación, petición, orden o similar de terceros que indirecta o directamente pueda tener algún efecto sobre la ejecución del Contrato o sobre sus obligaciones.</w:t>
      </w:r>
    </w:p>
    <w:p w14:paraId="272C5737"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 xml:space="preserve">Obrar con lealtad y buena fe en el desarrollo del contrato. </w:t>
      </w:r>
    </w:p>
    <w:p w14:paraId="6B1AA7A7"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 xml:space="preserve">Acatar la Constitución Política, la ley y las demás disposiciones pertinentes. </w:t>
      </w:r>
    </w:p>
    <w:p w14:paraId="789EA73A"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 xml:space="preserve">Cumplir las obligaciones con el Sistema de Seguridad Social Integral y presentar los documentos respectivos que así lo acrediten, tanto los propios como los de los conductores, conforme lo establecido por el artículo 50 de la Ley 789 de 2002, las Leyes 828 de 2003, 1122 de 2007 y 1562 de 2012, los Decretos 1703 de 2002 y 510 de 2003, el artículo 23 de la Ley 1150 de 2007, la Ley 1562 de 2012 y las demás normas que las adicionen, complementen o modifiquen. </w:t>
      </w:r>
    </w:p>
    <w:p w14:paraId="79825C1F"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 xml:space="preserve">Dar cumplimiento a las obligaciones del sistema de seguridad social (salud, pensión, y riesgos laborales), así como al SG-SST y además normas aplicables, y presentar los documentos respectivos que acrediten todos los anteriores. </w:t>
      </w:r>
    </w:p>
    <w:p w14:paraId="1914FB70"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 xml:space="preserve">Constituir las garantías pactadas en el contrato de conformidad con el cronograma del proceso de SECOP II y las instrucciones para su legalización. </w:t>
      </w:r>
    </w:p>
    <w:p w14:paraId="54FEBA00"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 xml:space="preserve">Mantener vigente las garantías exigidas por el tiempo pactado en el contrato, así como de las modificaciones que se presenten en la ejecución del mismo. </w:t>
      </w:r>
    </w:p>
    <w:p w14:paraId="4B326253"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Acatar las órdenes que le imparta la Entidad durante el desarrollo del contrato.</w:t>
      </w:r>
    </w:p>
    <w:p w14:paraId="66F2D933"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 xml:space="preserve">Reportar al supervisor del contrato, de manera inmediata, cualquier novedad o anomalía que afecte la ejecución del contrato. </w:t>
      </w:r>
    </w:p>
    <w:p w14:paraId="0D836B92"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lastRenderedPageBreak/>
        <w:t xml:space="preserve">Guardar total reserva de la información que conozca en desarrollo de sus actividades. Esta información es de propiedad del SENA y solo podrá ser divulgada por expreso requerimiento de autoridad competente, es decir guardar la confidencialidad de toda información que le sea entregada y que se encuentre bajo su custodia, o que por cualquier otra circunstancia deba conocer o manipular, y responder patrimonialmente por los perjuicios de su divulgación y/o utilización indebida que por sí, o por un tercero, cause a la administración o a un tercero. </w:t>
      </w:r>
    </w:p>
    <w:p w14:paraId="05C2850D"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 xml:space="preserve">Atender las observaciones, solicitudes y sugerencias que formule el supervisor del contrato y realizar los ajustes a que haya lugar. </w:t>
      </w:r>
    </w:p>
    <w:p w14:paraId="1277025E"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 xml:space="preserve">Responder ante las autoridades competentes por los actos u omisiones que ejecute en desarrollo del contrato, cuando en ellos se cause perjuicio a la entidad o a terceros en los términos del artículo 52 de la Ley 80 de 1993. </w:t>
      </w:r>
    </w:p>
    <w:p w14:paraId="7AA27DED"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 xml:space="preserve">Reparar los daños e indemnizar los perjuicios que cause al SENA por el incumplimiento del contrato. </w:t>
      </w:r>
    </w:p>
    <w:p w14:paraId="46C5ECA0"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 xml:space="preserve">Suscribir oportunamente el acta de liquidación del contrato y las modificaciones si las hubiere. </w:t>
      </w:r>
    </w:p>
    <w:p w14:paraId="321395F6"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 xml:space="preserve">Ejecutar el objeto del contrato en los plazos establecidos, bajo las condiciones económicas, técnicas y financieras de acuerdo con lo manifestado en el presente documento y la propuesta presentada por el contratista. </w:t>
      </w:r>
    </w:p>
    <w:p w14:paraId="346CBE0F" w14:textId="77777777" w:rsidR="009A34E5" w:rsidRPr="009A34E5" w:rsidRDefault="009A34E5" w:rsidP="005E4EB7">
      <w:pPr>
        <w:numPr>
          <w:ilvl w:val="3"/>
          <w:numId w:val="42"/>
        </w:numPr>
        <w:spacing w:after="0" w:line="240" w:lineRule="auto"/>
        <w:ind w:left="720"/>
        <w:contextualSpacing/>
        <w:jc w:val="both"/>
        <w:rPr>
          <w:rFonts w:ascii="Arial" w:hAnsi="Arial" w:cs="Arial"/>
          <w:bCs/>
        </w:rPr>
      </w:pPr>
      <w:r w:rsidRPr="009A34E5">
        <w:rPr>
          <w:rFonts w:ascii="Arial" w:hAnsi="Arial" w:cs="Arial"/>
          <w:bCs/>
        </w:rPr>
        <w:t xml:space="preserve">Ejecutar el objeto contratado de manera autónoma e independiente, de acuerdo a lo estipulado en la necesidad de contratación y en la propuesta, documentos que hacen parte integral del presente documento. </w:t>
      </w:r>
    </w:p>
    <w:p w14:paraId="4AC4080F" w14:textId="77777777" w:rsidR="009A34E5" w:rsidRPr="009A34E5" w:rsidRDefault="009A34E5" w:rsidP="009A34E5">
      <w:pPr>
        <w:spacing w:after="200" w:line="240" w:lineRule="auto"/>
        <w:ind w:left="1080"/>
        <w:contextualSpacing/>
        <w:jc w:val="both"/>
        <w:rPr>
          <w:rFonts w:ascii="Arial" w:hAnsi="Arial" w:cs="Arial"/>
          <w:b/>
        </w:rPr>
      </w:pPr>
    </w:p>
    <w:p w14:paraId="696D91FA" w14:textId="2B861770" w:rsidR="004B7E73" w:rsidRDefault="004B7E73" w:rsidP="00CA4A0C">
      <w:pPr>
        <w:widowControl w:val="0"/>
        <w:tabs>
          <w:tab w:val="left" w:pos="1134"/>
        </w:tabs>
        <w:autoSpaceDE w:val="0"/>
        <w:autoSpaceDN w:val="0"/>
        <w:spacing w:after="0" w:line="240" w:lineRule="auto"/>
        <w:rPr>
          <w:rFonts w:ascii="Arial" w:eastAsia="Arial" w:hAnsi="Arial" w:cs="Arial"/>
          <w:sz w:val="20"/>
          <w:szCs w:val="20"/>
        </w:rPr>
      </w:pPr>
    </w:p>
    <w:p w14:paraId="4ACDFDA7" w14:textId="77777777" w:rsidR="004B7E73" w:rsidRPr="00CA4A0C" w:rsidRDefault="004B7E73" w:rsidP="00CA4A0C">
      <w:pPr>
        <w:widowControl w:val="0"/>
        <w:tabs>
          <w:tab w:val="left" w:pos="1134"/>
        </w:tabs>
        <w:autoSpaceDE w:val="0"/>
        <w:autoSpaceDN w:val="0"/>
        <w:spacing w:after="0" w:line="240" w:lineRule="auto"/>
        <w:rPr>
          <w:rFonts w:ascii="Arial" w:eastAsia="Arial" w:hAnsi="Arial" w:cs="Arial"/>
          <w:sz w:val="20"/>
          <w:szCs w:val="20"/>
        </w:rPr>
      </w:pPr>
    </w:p>
    <w:p w14:paraId="5BE53F6C" w14:textId="77777777" w:rsidR="00CA4A0C" w:rsidRPr="00CA4A0C" w:rsidRDefault="00CA4A0C" w:rsidP="005E4EB7">
      <w:pPr>
        <w:widowControl w:val="0"/>
        <w:numPr>
          <w:ilvl w:val="2"/>
          <w:numId w:val="39"/>
        </w:numPr>
        <w:tabs>
          <w:tab w:val="left" w:pos="1134"/>
        </w:tabs>
        <w:autoSpaceDE w:val="0"/>
        <w:autoSpaceDN w:val="0"/>
        <w:spacing w:after="0" w:line="240" w:lineRule="auto"/>
        <w:ind w:left="567" w:hanging="567"/>
        <w:outlineLvl w:val="0"/>
        <w:rPr>
          <w:rFonts w:ascii="Arial" w:eastAsia="Arial" w:hAnsi="Arial" w:cs="Arial"/>
          <w:b/>
          <w:bCs/>
          <w:sz w:val="20"/>
          <w:szCs w:val="20"/>
        </w:rPr>
      </w:pPr>
      <w:r w:rsidRPr="00CA4A0C">
        <w:rPr>
          <w:rFonts w:ascii="Arial" w:eastAsia="Arial" w:hAnsi="Arial" w:cs="Arial"/>
          <w:b/>
          <w:bCs/>
          <w:sz w:val="20"/>
          <w:szCs w:val="20"/>
        </w:rPr>
        <w:t>Obligaciones</w:t>
      </w:r>
      <w:r w:rsidRPr="00CA4A0C">
        <w:rPr>
          <w:rFonts w:ascii="Arial" w:eastAsia="Arial" w:hAnsi="Arial" w:cs="Arial"/>
          <w:b/>
          <w:bCs/>
          <w:spacing w:val="-3"/>
          <w:sz w:val="20"/>
          <w:szCs w:val="20"/>
        </w:rPr>
        <w:t xml:space="preserve"> </w:t>
      </w:r>
      <w:r w:rsidRPr="00CA4A0C">
        <w:rPr>
          <w:rFonts w:ascii="Arial" w:eastAsia="Arial" w:hAnsi="Arial" w:cs="Arial"/>
          <w:b/>
          <w:bCs/>
          <w:sz w:val="20"/>
          <w:szCs w:val="20"/>
        </w:rPr>
        <w:t>Específicas</w:t>
      </w:r>
      <w:r w:rsidRPr="00CA4A0C">
        <w:rPr>
          <w:rFonts w:ascii="Arial" w:eastAsia="Arial" w:hAnsi="Arial" w:cs="Arial"/>
          <w:b/>
          <w:bCs/>
          <w:spacing w:val="-2"/>
          <w:sz w:val="20"/>
          <w:szCs w:val="20"/>
        </w:rPr>
        <w:t xml:space="preserve"> </w:t>
      </w:r>
      <w:r w:rsidRPr="00CA4A0C">
        <w:rPr>
          <w:rFonts w:ascii="Arial" w:eastAsia="Arial" w:hAnsi="Arial" w:cs="Arial"/>
          <w:b/>
          <w:bCs/>
          <w:sz w:val="20"/>
          <w:szCs w:val="20"/>
        </w:rPr>
        <w:t>del</w:t>
      </w:r>
      <w:r w:rsidRPr="00CA4A0C">
        <w:rPr>
          <w:rFonts w:ascii="Arial" w:eastAsia="Arial" w:hAnsi="Arial" w:cs="Arial"/>
          <w:b/>
          <w:bCs/>
          <w:spacing w:val="-4"/>
          <w:sz w:val="20"/>
          <w:szCs w:val="20"/>
        </w:rPr>
        <w:t xml:space="preserve"> </w:t>
      </w:r>
      <w:r w:rsidRPr="00CA4A0C">
        <w:rPr>
          <w:rFonts w:ascii="Arial" w:eastAsia="Arial" w:hAnsi="Arial" w:cs="Arial"/>
          <w:b/>
          <w:bCs/>
          <w:sz w:val="20"/>
          <w:szCs w:val="20"/>
        </w:rPr>
        <w:t>Contratista:</w:t>
      </w:r>
    </w:p>
    <w:p w14:paraId="04BF09AD" w14:textId="77777777" w:rsidR="00CA4A0C" w:rsidRPr="00CA4A0C" w:rsidRDefault="00CA4A0C" w:rsidP="00CA4A0C">
      <w:pPr>
        <w:widowControl w:val="0"/>
        <w:tabs>
          <w:tab w:val="left" w:pos="1134"/>
        </w:tabs>
        <w:autoSpaceDE w:val="0"/>
        <w:autoSpaceDN w:val="0"/>
        <w:spacing w:after="0" w:line="240" w:lineRule="auto"/>
        <w:outlineLvl w:val="0"/>
        <w:rPr>
          <w:rFonts w:ascii="Arial" w:eastAsia="Arial" w:hAnsi="Arial" w:cs="Arial"/>
          <w:b/>
          <w:bCs/>
          <w:sz w:val="20"/>
          <w:szCs w:val="20"/>
        </w:rPr>
      </w:pPr>
    </w:p>
    <w:p w14:paraId="07C56A52" w14:textId="6E4065D2" w:rsidR="00CA4A0C" w:rsidRDefault="00CA4A0C" w:rsidP="00CA4A0C">
      <w:pPr>
        <w:widowControl w:val="0"/>
        <w:tabs>
          <w:tab w:val="left" w:pos="1134"/>
        </w:tabs>
        <w:autoSpaceDE w:val="0"/>
        <w:autoSpaceDN w:val="0"/>
        <w:spacing w:after="0" w:line="240" w:lineRule="auto"/>
        <w:ind w:left="1134" w:hanging="1134"/>
        <w:rPr>
          <w:rFonts w:ascii="Arial" w:eastAsia="Arial" w:hAnsi="Arial" w:cs="Arial"/>
          <w:szCs w:val="20"/>
        </w:rPr>
      </w:pPr>
    </w:p>
    <w:p w14:paraId="1B84BE0B"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b/>
        </w:rPr>
      </w:pPr>
      <w:r w:rsidRPr="009A34E5">
        <w:rPr>
          <w:rFonts w:ascii="Arial" w:hAnsi="Arial" w:cs="Arial"/>
        </w:rPr>
        <w:t xml:space="preserve">Proveer materiales y elementos de óptima calidad. </w:t>
      </w:r>
    </w:p>
    <w:p w14:paraId="4E7B5B33"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b/>
        </w:rPr>
      </w:pPr>
      <w:r w:rsidRPr="009A34E5">
        <w:rPr>
          <w:rFonts w:ascii="Arial" w:hAnsi="Arial" w:cs="Arial"/>
        </w:rPr>
        <w:t xml:space="preserve">El transporte, cargue, descargue y entrega de los materiales serán asumidos por el contratista, también el riesgo y propiedad de los mismos hasta que se realice el recibo total a satisfacción por el SENA en el lugar indicado para la entrega de estos. </w:t>
      </w:r>
    </w:p>
    <w:p w14:paraId="6D669DFF"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b/>
        </w:rPr>
      </w:pPr>
      <w:r w:rsidRPr="009A34E5">
        <w:rPr>
          <w:rFonts w:ascii="Arial" w:hAnsi="Arial" w:cs="Arial"/>
        </w:rPr>
        <w:t xml:space="preserve">Remplazar los elementos o defectuosos o que no cumplan con las especificaciones técnicas exigidas por el Centro de Formación, dentro del día hábil, siguiente a la fecha de comunicación que en tal sentido realice la entidad, a través del supervisor del contrato. </w:t>
      </w:r>
    </w:p>
    <w:p w14:paraId="14C8441D"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rPr>
      </w:pPr>
      <w:r w:rsidRPr="009A34E5">
        <w:rPr>
          <w:rFonts w:ascii="Arial" w:hAnsi="Arial" w:cs="Arial"/>
        </w:rPr>
        <w:t>Entregar los elementos o materiales en el Centro de Formación.</w:t>
      </w:r>
    </w:p>
    <w:p w14:paraId="61E9C567"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b/>
        </w:rPr>
      </w:pPr>
      <w:r w:rsidRPr="009A34E5">
        <w:rPr>
          <w:rFonts w:ascii="Arial" w:hAnsi="Arial" w:cs="Arial"/>
        </w:rPr>
        <w:t xml:space="preserve">La Fecha de vencimiento de los elementos entregados deben estar vigente a la fecha de entrega y un (01) año más, para los elementos que tengan la fecha de vencimiento en su empaque.  </w:t>
      </w:r>
    </w:p>
    <w:p w14:paraId="6046FB73"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b/>
        </w:rPr>
      </w:pPr>
      <w:r w:rsidRPr="009A34E5">
        <w:rPr>
          <w:rFonts w:ascii="Arial" w:hAnsi="Arial" w:cs="Arial"/>
        </w:rPr>
        <w:t>Entregar los elementos en óptimas condiciones de calidad y de eficiencia técnica.</w:t>
      </w:r>
    </w:p>
    <w:p w14:paraId="1E294E5C"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b/>
        </w:rPr>
      </w:pPr>
      <w:r w:rsidRPr="009A34E5">
        <w:rPr>
          <w:rFonts w:ascii="Arial" w:eastAsia="Times New Roman" w:hAnsi="Arial" w:cs="Arial"/>
          <w:lang w:val="es-ES" w:eastAsia="es-ES"/>
        </w:rPr>
        <w:t xml:space="preserve">Previo al inicio del contrato, el contratista deberá socializar al personal encargado del desarrollo del objeto contractual, las medidas de bioseguridad a implementar para mitigar y controlar la propagación del Covid-19. Por lo anterior, </w:t>
      </w:r>
      <w:r w:rsidRPr="009A34E5">
        <w:rPr>
          <w:rFonts w:ascii="Arial" w:eastAsia="Times New Roman" w:hAnsi="Arial" w:cs="Arial"/>
          <w:lang w:val="es-ES" w:eastAsia="es-ES"/>
        </w:rPr>
        <w:lastRenderedPageBreak/>
        <w:t xml:space="preserve">deberá allegar registro de la socialización de las medidas y de la entrega de los elementos de bioseguridad. </w:t>
      </w:r>
    </w:p>
    <w:p w14:paraId="31AFE242"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b/>
        </w:rPr>
      </w:pPr>
      <w:r w:rsidRPr="009A34E5">
        <w:rPr>
          <w:rFonts w:ascii="Arial" w:hAnsi="Arial" w:cs="Arial"/>
          <w:lang w:eastAsia="es-CO"/>
        </w:rPr>
        <w:t xml:space="preserve">El contratista deberá garantizar que el personal encargado de la entrega de los materiales de formación, cuenten con los elementos de protección personal y de bioseguridad de conformidad a los factores de riesgos de la actividad a realizar. </w:t>
      </w:r>
      <w:r w:rsidRPr="009A34E5">
        <w:rPr>
          <w:rFonts w:ascii="Arial" w:hAnsi="Arial" w:cs="Arial"/>
          <w:b/>
          <w:bCs/>
          <w:u w:val="single"/>
          <w:lang w:eastAsia="es-CO"/>
        </w:rPr>
        <w:t>Nota:</w:t>
      </w:r>
      <w:r w:rsidRPr="009A34E5">
        <w:rPr>
          <w:rFonts w:ascii="Arial" w:hAnsi="Arial" w:cs="Arial"/>
          <w:lang w:eastAsia="es-CO"/>
        </w:rPr>
        <w:t xml:space="preserve"> si no cuentan los elementos de protección de personal básico no se les permite el ingreso a las instalaciones del SENA (camisa y pantalón manga larga, botas de seguridad, tapabocas y gafas lente claro)</w:t>
      </w:r>
    </w:p>
    <w:p w14:paraId="4387D8B7"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b/>
        </w:rPr>
      </w:pPr>
      <w:r w:rsidRPr="009A34E5">
        <w:rPr>
          <w:rFonts w:ascii="Arial" w:hAnsi="Arial" w:cs="Arial"/>
          <w:lang w:eastAsia="es-CO"/>
        </w:rPr>
        <w:t>Contar con todos los elementos necesarios de señalización, bioseguridad y seguridad industrial con el fin de garantizar la integridad de la comunidad educativa en general y de visitantes.</w:t>
      </w:r>
    </w:p>
    <w:p w14:paraId="4D91BD0C"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b/>
        </w:rPr>
      </w:pPr>
      <w:r w:rsidRPr="009A34E5">
        <w:rPr>
          <w:rFonts w:ascii="Arial" w:hAnsi="Arial" w:cs="Arial"/>
          <w:lang w:eastAsia="es-CO"/>
        </w:rPr>
        <w:t>El contratista deberá reportar por escrito al Supervisor del Contrato, los accidentes que se llegasen a presentar durante el desarrollo del objeto contractual, en un tiempo no mayor a tres días hábiles del evento; por otra parte, en el reporte deberá adjuntar el FURAT.</w:t>
      </w:r>
    </w:p>
    <w:p w14:paraId="6B0E43A8"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lang w:eastAsia="es-CO"/>
        </w:rPr>
      </w:pPr>
      <w:bookmarkStart w:id="0" w:name="_Hlk11597195"/>
      <w:r w:rsidRPr="009A34E5">
        <w:rPr>
          <w:rFonts w:ascii="Arial" w:hAnsi="Arial" w:cs="Arial"/>
          <w:lang w:eastAsia="es-CO"/>
        </w:rPr>
        <w:t xml:space="preserve">Cumplir con los protocolos generales de bioseguridad para mitigar, controlar y realizar el adecuado manejo de la pandemia del Coronavirus COVID-19, de conformidad con lo señalado en la resolución No. 777 del 2 de junio de 2021, Resolución 223 del 25 de febrero de 2021, Resolución 392 de 2021 del Ministerio de salud y protección social y demás normas que rijan sobre la materia. El SENA se reservará el derecho de solicitar las evidencias de cumplimiento en el momento en que lo considere conveniente. </w:t>
      </w:r>
    </w:p>
    <w:p w14:paraId="1D467D1E"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lang w:eastAsia="es-CO"/>
        </w:rPr>
      </w:pPr>
      <w:r w:rsidRPr="009A34E5">
        <w:rPr>
          <w:rFonts w:ascii="Arial Narrow" w:hAnsi="Arial Narrow"/>
        </w:rPr>
        <w:t xml:space="preserve">El </w:t>
      </w:r>
      <w:r w:rsidRPr="009A34E5">
        <w:rPr>
          <w:rFonts w:ascii="Arial" w:hAnsi="Arial" w:cs="Arial"/>
        </w:rPr>
        <w:t>contratista deberá entregar las fichas de datos de seguridad suministrada por el fabricante, comercializador o importador acorde con lo definido en el Sistema Globalmente Armonizado de Clasificación y Etiquetado de Productos Químicos</w:t>
      </w:r>
    </w:p>
    <w:p w14:paraId="343AAFC1" w14:textId="77777777" w:rsidR="009A34E5" w:rsidRPr="009A34E5" w:rsidRDefault="009A34E5" w:rsidP="009A34E5">
      <w:pPr>
        <w:autoSpaceDE w:val="0"/>
        <w:autoSpaceDN w:val="0"/>
        <w:adjustRightInd w:val="0"/>
        <w:spacing w:after="0" w:line="240" w:lineRule="auto"/>
        <w:ind w:left="1080"/>
        <w:contextualSpacing/>
        <w:jc w:val="both"/>
        <w:rPr>
          <w:rFonts w:ascii="Arial" w:hAnsi="Arial" w:cs="Arial"/>
          <w:lang w:eastAsia="es-CO"/>
        </w:rPr>
      </w:pPr>
    </w:p>
    <w:p w14:paraId="4A75605F" w14:textId="77777777" w:rsidR="009A34E5" w:rsidRPr="009A34E5" w:rsidRDefault="009A34E5" w:rsidP="009A34E5">
      <w:pPr>
        <w:spacing w:after="0" w:line="240" w:lineRule="auto"/>
        <w:ind w:left="720"/>
        <w:jc w:val="both"/>
        <w:rPr>
          <w:rFonts w:ascii="Arial" w:hAnsi="Arial" w:cs="Arial"/>
        </w:rPr>
      </w:pPr>
      <w:r w:rsidRPr="009A34E5">
        <w:rPr>
          <w:rFonts w:ascii="Arial" w:hAnsi="Arial" w:cs="Arial"/>
        </w:rPr>
        <w:t>Nota: Las Fichas de datos de seguridad deben ser en idioma español, contener los 16 ítems que establece la ley 55 de 1993 y estar actualizadas (fechas no superiores a los 5 años).</w:t>
      </w:r>
    </w:p>
    <w:p w14:paraId="13FEED83" w14:textId="77777777" w:rsidR="009A34E5" w:rsidRPr="009A34E5" w:rsidRDefault="009A34E5" w:rsidP="009A34E5">
      <w:pPr>
        <w:spacing w:after="0" w:line="240" w:lineRule="auto"/>
        <w:jc w:val="both"/>
        <w:rPr>
          <w:rFonts w:ascii="Arial" w:hAnsi="Arial" w:cs="Arial"/>
        </w:rPr>
      </w:pPr>
    </w:p>
    <w:p w14:paraId="35EA7BA1"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lang w:eastAsia="es-CO"/>
        </w:rPr>
      </w:pPr>
      <w:r w:rsidRPr="009A34E5">
        <w:rPr>
          <w:rFonts w:ascii="Arial" w:hAnsi="Arial" w:cs="Arial"/>
        </w:rPr>
        <w:t>El contratista deberá entregar los productos debidamente etiquetados acorde con lo establecido en el Sistema Globalmente Armonizado de Clasificación y Etiquetado de Productos Químicos.</w:t>
      </w:r>
    </w:p>
    <w:p w14:paraId="7F959C70" w14:textId="77777777" w:rsidR="009A34E5" w:rsidRPr="009A34E5" w:rsidRDefault="009A34E5" w:rsidP="009A34E5">
      <w:pPr>
        <w:autoSpaceDE w:val="0"/>
        <w:autoSpaceDN w:val="0"/>
        <w:adjustRightInd w:val="0"/>
        <w:spacing w:after="0" w:line="240" w:lineRule="auto"/>
        <w:contextualSpacing/>
        <w:jc w:val="both"/>
        <w:rPr>
          <w:rFonts w:ascii="Arial" w:hAnsi="Arial" w:cs="Arial"/>
          <w:lang w:eastAsia="es-CO"/>
        </w:rPr>
      </w:pPr>
    </w:p>
    <w:p w14:paraId="299F636F"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bCs/>
        </w:rPr>
      </w:pPr>
      <w:r w:rsidRPr="009A34E5">
        <w:rPr>
          <w:rFonts w:ascii="Arial" w:hAnsi="Arial" w:cs="Arial"/>
          <w:bCs/>
        </w:rPr>
        <w:t>El contratista deberá presentar certificación de procedencia legal de los materiales de pétreos (arena, grava, arcilla, entre otros minerales) el cual corresponde al Certificado de comercializador de minerales autorizado – RUCOM.</w:t>
      </w:r>
    </w:p>
    <w:p w14:paraId="62B65EC8"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bCs/>
        </w:rPr>
      </w:pPr>
      <w:r w:rsidRPr="009A34E5">
        <w:rPr>
          <w:rFonts w:ascii="Arial" w:hAnsi="Arial" w:cs="Arial"/>
          <w:bCs/>
        </w:rPr>
        <w:t xml:space="preserve">Para el transporte de los materiales de construcción mencionados, se deberán presentar los siguientes documentos: </w:t>
      </w:r>
      <w:r w:rsidRPr="009A34E5">
        <w:rPr>
          <w:rFonts w:ascii="Arial" w:hAnsi="Arial" w:cs="Arial"/>
          <w:bCs/>
        </w:rPr>
        <w:br/>
        <w:t xml:space="preserve"> - Copia del certificado RUCOM del comercializador a quien pertenece el mineral.</w:t>
      </w:r>
      <w:r w:rsidRPr="009A34E5">
        <w:rPr>
          <w:rFonts w:ascii="Arial" w:hAnsi="Arial" w:cs="Arial"/>
          <w:bCs/>
        </w:rPr>
        <w:br/>
        <w:t xml:space="preserve"> - Copia del certificado de origen.</w:t>
      </w:r>
      <w:r w:rsidRPr="009A34E5">
        <w:rPr>
          <w:rFonts w:ascii="Arial" w:hAnsi="Arial" w:cs="Arial"/>
          <w:bCs/>
        </w:rPr>
        <w:br/>
        <w:t xml:space="preserve"> - Copia de la Declaración de Producción del mineral transportado (para el caso de minería de subsistencia).</w:t>
      </w:r>
    </w:p>
    <w:p w14:paraId="095F071C" w14:textId="77777777" w:rsidR="009A34E5" w:rsidRPr="009A34E5" w:rsidRDefault="009A34E5" w:rsidP="009A34E5">
      <w:pPr>
        <w:autoSpaceDE w:val="0"/>
        <w:autoSpaceDN w:val="0"/>
        <w:adjustRightInd w:val="0"/>
        <w:spacing w:after="0" w:line="240" w:lineRule="auto"/>
        <w:ind w:left="1080"/>
        <w:contextualSpacing/>
        <w:jc w:val="both"/>
        <w:rPr>
          <w:rFonts w:ascii="Arial" w:hAnsi="Arial" w:cs="Arial"/>
          <w:bCs/>
        </w:rPr>
      </w:pPr>
      <w:r w:rsidRPr="009A34E5">
        <w:rPr>
          <w:rFonts w:ascii="Arial" w:hAnsi="Arial" w:cs="Arial"/>
          <w:bCs/>
        </w:rPr>
        <w:t xml:space="preserve">El link de consulta de los formatos es: </w:t>
      </w:r>
    </w:p>
    <w:p w14:paraId="1DA07898" w14:textId="77777777" w:rsidR="009A34E5" w:rsidRPr="009A34E5" w:rsidRDefault="00EA7648" w:rsidP="009A34E5">
      <w:pPr>
        <w:autoSpaceDE w:val="0"/>
        <w:autoSpaceDN w:val="0"/>
        <w:adjustRightInd w:val="0"/>
        <w:spacing w:after="0" w:line="240" w:lineRule="auto"/>
        <w:ind w:left="1080"/>
        <w:contextualSpacing/>
        <w:jc w:val="both"/>
        <w:rPr>
          <w:rFonts w:ascii="Arial" w:hAnsi="Arial" w:cs="Arial"/>
          <w:lang w:eastAsia="es-CO"/>
        </w:rPr>
      </w:pPr>
      <w:hyperlink r:id="rId8" w:history="1">
        <w:r w:rsidR="009A34E5" w:rsidRPr="009A34E5">
          <w:rPr>
            <w:rFonts w:ascii="Arial" w:hAnsi="Arial" w:cs="Arial"/>
            <w:bCs/>
            <w:color w:val="0000FF"/>
            <w:u w:val="single"/>
          </w:rPr>
          <w:t>https://www.anm.gov.co/?q=content/declaraci%C3%B3n-de-producci%C3%B3n-mineros-de-subsistencia</w:t>
        </w:r>
      </w:hyperlink>
    </w:p>
    <w:p w14:paraId="303F1445"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b/>
        </w:rPr>
      </w:pPr>
      <w:r w:rsidRPr="009A34E5">
        <w:rPr>
          <w:rFonts w:ascii="Arial" w:hAnsi="Arial" w:cs="Arial"/>
        </w:rPr>
        <w:lastRenderedPageBreak/>
        <w:t>El contratista deberá mantener vigente los documentos como: revisión técnico mecánica, SOAT, tarjeta de propiedad, tarjeta de operación y póliza de responsabilidad civil contractual y extracontractual. El SENA se reservará el derecho de solicitarlos en el momento en que lo considere conveniente.</w:t>
      </w:r>
      <w:bookmarkEnd w:id="0"/>
    </w:p>
    <w:p w14:paraId="7EF9659E" w14:textId="77777777" w:rsidR="009A34E5" w:rsidRPr="009A34E5" w:rsidRDefault="009A34E5" w:rsidP="005E4EB7">
      <w:pPr>
        <w:numPr>
          <w:ilvl w:val="3"/>
          <w:numId w:val="42"/>
        </w:numPr>
        <w:autoSpaceDE w:val="0"/>
        <w:autoSpaceDN w:val="0"/>
        <w:adjustRightInd w:val="0"/>
        <w:spacing w:after="0" w:line="240" w:lineRule="auto"/>
        <w:ind w:left="720"/>
        <w:contextualSpacing/>
        <w:jc w:val="both"/>
        <w:rPr>
          <w:rFonts w:ascii="Arial" w:hAnsi="Arial" w:cs="Arial"/>
          <w:b/>
        </w:rPr>
      </w:pPr>
      <w:r w:rsidRPr="009A34E5">
        <w:rPr>
          <w:rFonts w:ascii="Arial" w:hAnsi="Arial" w:cs="Arial"/>
        </w:rPr>
        <w:t>El contratista deberá entregar las hojas de bioseguridad de los materiales e insumos que las requieran.</w:t>
      </w:r>
    </w:p>
    <w:p w14:paraId="378F22AC" w14:textId="09320438" w:rsidR="009A34E5" w:rsidRDefault="009A34E5" w:rsidP="00CA4A0C">
      <w:pPr>
        <w:widowControl w:val="0"/>
        <w:tabs>
          <w:tab w:val="left" w:pos="1134"/>
        </w:tabs>
        <w:autoSpaceDE w:val="0"/>
        <w:autoSpaceDN w:val="0"/>
        <w:spacing w:after="0" w:line="240" w:lineRule="auto"/>
        <w:ind w:left="1134" w:hanging="1134"/>
        <w:rPr>
          <w:rFonts w:ascii="Arial" w:eastAsia="Arial" w:hAnsi="Arial" w:cs="Arial"/>
          <w:szCs w:val="20"/>
        </w:rPr>
      </w:pPr>
    </w:p>
    <w:p w14:paraId="5ED882C0" w14:textId="331CF89C" w:rsidR="009A34E5" w:rsidRDefault="009A34E5" w:rsidP="00CA4A0C">
      <w:pPr>
        <w:widowControl w:val="0"/>
        <w:tabs>
          <w:tab w:val="left" w:pos="1134"/>
        </w:tabs>
        <w:autoSpaceDE w:val="0"/>
        <w:autoSpaceDN w:val="0"/>
        <w:spacing w:after="0" w:line="240" w:lineRule="auto"/>
        <w:ind w:left="1134" w:hanging="1134"/>
        <w:rPr>
          <w:rFonts w:ascii="Arial" w:eastAsia="Arial" w:hAnsi="Arial" w:cs="Arial"/>
          <w:szCs w:val="20"/>
        </w:rPr>
      </w:pPr>
    </w:p>
    <w:p w14:paraId="1E24E6F5" w14:textId="08BD0825" w:rsidR="009A34E5" w:rsidRDefault="009A34E5" w:rsidP="00CA4A0C">
      <w:pPr>
        <w:widowControl w:val="0"/>
        <w:tabs>
          <w:tab w:val="left" w:pos="1134"/>
        </w:tabs>
        <w:autoSpaceDE w:val="0"/>
        <w:autoSpaceDN w:val="0"/>
        <w:spacing w:after="0" w:line="240" w:lineRule="auto"/>
        <w:ind w:left="1134" w:hanging="1134"/>
        <w:rPr>
          <w:rFonts w:ascii="Arial" w:eastAsia="Arial" w:hAnsi="Arial" w:cs="Arial"/>
          <w:szCs w:val="20"/>
        </w:rPr>
      </w:pPr>
    </w:p>
    <w:p w14:paraId="56EE1D53" w14:textId="77777777" w:rsidR="009A34E5" w:rsidRPr="00CA4A0C" w:rsidRDefault="009A34E5" w:rsidP="00CA4A0C">
      <w:pPr>
        <w:widowControl w:val="0"/>
        <w:tabs>
          <w:tab w:val="left" w:pos="1134"/>
        </w:tabs>
        <w:autoSpaceDE w:val="0"/>
        <w:autoSpaceDN w:val="0"/>
        <w:spacing w:after="0" w:line="240" w:lineRule="auto"/>
        <w:ind w:left="1134" w:hanging="1134"/>
        <w:rPr>
          <w:rFonts w:ascii="Arial" w:eastAsia="Arial" w:hAnsi="Arial" w:cs="Arial"/>
          <w:szCs w:val="20"/>
        </w:rPr>
      </w:pPr>
    </w:p>
    <w:p w14:paraId="3B8C8B67" w14:textId="77777777" w:rsidR="00CA4A0C" w:rsidRPr="00CA4A0C" w:rsidRDefault="00CA4A0C" w:rsidP="005E4EB7">
      <w:pPr>
        <w:widowControl w:val="0"/>
        <w:numPr>
          <w:ilvl w:val="1"/>
          <w:numId w:val="40"/>
        </w:numPr>
        <w:autoSpaceDE w:val="0"/>
        <w:autoSpaceDN w:val="0"/>
        <w:spacing w:after="0" w:line="240" w:lineRule="auto"/>
        <w:rPr>
          <w:rFonts w:ascii="Arial" w:eastAsia="Arial" w:hAnsi="Arial" w:cs="Arial"/>
          <w:szCs w:val="20"/>
        </w:rPr>
      </w:pPr>
      <w:r w:rsidRPr="00CA4A0C">
        <w:rPr>
          <w:rFonts w:ascii="Arial" w:eastAsia="Arial" w:hAnsi="Arial" w:cs="Arial"/>
          <w:b/>
          <w:sz w:val="20"/>
          <w:szCs w:val="20"/>
        </w:rPr>
        <w:t>OBLIGACIONES</w:t>
      </w:r>
      <w:r w:rsidRPr="00CA4A0C">
        <w:rPr>
          <w:rFonts w:ascii="Arial" w:eastAsia="Arial" w:hAnsi="Arial" w:cs="Arial"/>
          <w:b/>
          <w:spacing w:val="-3"/>
          <w:sz w:val="20"/>
          <w:szCs w:val="20"/>
        </w:rPr>
        <w:t xml:space="preserve"> </w:t>
      </w:r>
      <w:r w:rsidRPr="00CA4A0C">
        <w:rPr>
          <w:rFonts w:ascii="Arial" w:eastAsia="Arial" w:hAnsi="Arial" w:cs="Arial"/>
          <w:b/>
          <w:sz w:val="20"/>
          <w:szCs w:val="20"/>
        </w:rPr>
        <w:t>DEL</w:t>
      </w:r>
      <w:r w:rsidRPr="00CA4A0C">
        <w:rPr>
          <w:rFonts w:ascii="Arial" w:eastAsia="Arial" w:hAnsi="Arial" w:cs="Arial"/>
          <w:b/>
          <w:spacing w:val="-1"/>
          <w:sz w:val="20"/>
          <w:szCs w:val="20"/>
        </w:rPr>
        <w:t xml:space="preserve"> </w:t>
      </w:r>
      <w:r w:rsidRPr="00CA4A0C">
        <w:rPr>
          <w:rFonts w:ascii="Arial" w:eastAsia="Arial" w:hAnsi="Arial" w:cs="Arial"/>
          <w:b/>
          <w:sz w:val="20"/>
          <w:szCs w:val="20"/>
        </w:rPr>
        <w:t>SENA:</w:t>
      </w:r>
    </w:p>
    <w:p w14:paraId="19CCD06D" w14:textId="77777777" w:rsidR="00CA4A0C" w:rsidRPr="00CA4A0C" w:rsidRDefault="00CA4A0C" w:rsidP="00CA4A0C">
      <w:pPr>
        <w:widowControl w:val="0"/>
        <w:autoSpaceDE w:val="0"/>
        <w:autoSpaceDN w:val="0"/>
        <w:spacing w:after="0" w:line="240" w:lineRule="auto"/>
        <w:ind w:left="1134" w:hanging="1134"/>
        <w:jc w:val="both"/>
        <w:rPr>
          <w:rFonts w:ascii="Arial" w:eastAsia="Arial" w:hAnsi="Arial" w:cs="Arial"/>
          <w:b/>
          <w:sz w:val="20"/>
          <w:szCs w:val="20"/>
        </w:rPr>
      </w:pPr>
    </w:p>
    <w:p w14:paraId="33857612" w14:textId="77777777" w:rsidR="004B7E73" w:rsidRPr="00971938" w:rsidRDefault="004B7E73" w:rsidP="004B7E73">
      <w:pPr>
        <w:spacing w:after="0" w:line="240" w:lineRule="auto"/>
        <w:jc w:val="both"/>
        <w:rPr>
          <w:rFonts w:ascii="Arial" w:hAnsi="Arial" w:cs="Arial"/>
          <w:b/>
          <w:sz w:val="20"/>
          <w:szCs w:val="20"/>
        </w:rPr>
      </w:pPr>
    </w:p>
    <w:p w14:paraId="450D3131" w14:textId="77777777" w:rsidR="005E4EB7" w:rsidRPr="000B3A51" w:rsidRDefault="005E4EB7" w:rsidP="005E4EB7">
      <w:pPr>
        <w:pStyle w:val="Prrafodelista"/>
        <w:numPr>
          <w:ilvl w:val="0"/>
          <w:numId w:val="41"/>
        </w:numPr>
        <w:spacing w:after="0" w:line="240" w:lineRule="auto"/>
        <w:jc w:val="both"/>
        <w:rPr>
          <w:rFonts w:ascii="Arial" w:hAnsi="Arial" w:cs="Arial"/>
          <w:bCs/>
        </w:rPr>
      </w:pPr>
      <w:r w:rsidRPr="000B3A51">
        <w:rPr>
          <w:rFonts w:ascii="Arial" w:hAnsi="Arial" w:cs="Arial"/>
          <w:bCs/>
        </w:rPr>
        <w:t>Pagar la contraprestación a la que tiene derecho el CONTRATISTA.</w:t>
      </w:r>
    </w:p>
    <w:p w14:paraId="26250A55" w14:textId="77777777" w:rsidR="005E4EB7" w:rsidRPr="000B3A51" w:rsidRDefault="005E4EB7" w:rsidP="005E4EB7">
      <w:pPr>
        <w:pStyle w:val="Prrafodelista"/>
        <w:numPr>
          <w:ilvl w:val="0"/>
          <w:numId w:val="41"/>
        </w:numPr>
        <w:spacing w:after="0" w:line="240" w:lineRule="auto"/>
        <w:jc w:val="both"/>
        <w:rPr>
          <w:rFonts w:ascii="Arial" w:hAnsi="Arial" w:cs="Arial"/>
          <w:bCs/>
        </w:rPr>
      </w:pPr>
      <w:r w:rsidRPr="000B3A51">
        <w:rPr>
          <w:rFonts w:ascii="Arial" w:hAnsi="Arial" w:cs="Arial"/>
          <w:bCs/>
        </w:rPr>
        <w:t xml:space="preserve">Exigir a EL CONTRATISTA la ejecución idónea y oportuna de las obligaciones del presente contrato. </w:t>
      </w:r>
    </w:p>
    <w:p w14:paraId="760A1712" w14:textId="77777777" w:rsidR="005E4EB7" w:rsidRPr="000B3A51" w:rsidRDefault="005E4EB7" w:rsidP="005E4EB7">
      <w:pPr>
        <w:pStyle w:val="Prrafodelista"/>
        <w:numPr>
          <w:ilvl w:val="0"/>
          <w:numId w:val="41"/>
        </w:numPr>
        <w:spacing w:after="0" w:line="240" w:lineRule="auto"/>
        <w:jc w:val="both"/>
        <w:rPr>
          <w:rFonts w:ascii="Arial" w:hAnsi="Arial" w:cs="Arial"/>
          <w:bCs/>
        </w:rPr>
      </w:pPr>
      <w:r w:rsidRPr="000B3A51">
        <w:rPr>
          <w:rFonts w:ascii="Arial" w:hAnsi="Arial" w:cs="Arial"/>
          <w:bCs/>
        </w:rPr>
        <w:t>Suministrar la información que previamente requiera EL CONTRATISTA en relación con el objeto del presente contrato.</w:t>
      </w:r>
    </w:p>
    <w:p w14:paraId="7C241694" w14:textId="77777777" w:rsidR="005E4EB7" w:rsidRPr="000B3A51" w:rsidRDefault="005E4EB7" w:rsidP="005E4EB7">
      <w:pPr>
        <w:pStyle w:val="Prrafodelista"/>
        <w:numPr>
          <w:ilvl w:val="0"/>
          <w:numId w:val="41"/>
        </w:numPr>
        <w:spacing w:line="240" w:lineRule="auto"/>
        <w:jc w:val="both"/>
        <w:rPr>
          <w:rFonts w:ascii="Arial" w:hAnsi="Arial" w:cs="Arial"/>
          <w:bCs/>
        </w:rPr>
      </w:pPr>
      <w:r w:rsidRPr="000B3A51">
        <w:rPr>
          <w:rFonts w:ascii="Arial" w:hAnsi="Arial" w:cs="Arial"/>
          <w:bCs/>
        </w:rPr>
        <w:t>Suscribir conjuntamente con el CONTRATISTA las actas y los demás documentos necesarios para la ejecución y liquidación de este contrato.</w:t>
      </w:r>
    </w:p>
    <w:p w14:paraId="2D044163" w14:textId="77777777" w:rsidR="00DC0E37" w:rsidRPr="00DC0E37" w:rsidRDefault="00DC0E37" w:rsidP="00DC0E37">
      <w:pPr>
        <w:autoSpaceDE w:val="0"/>
        <w:autoSpaceDN w:val="0"/>
        <w:adjustRightInd w:val="0"/>
        <w:spacing w:after="19" w:line="240" w:lineRule="auto"/>
        <w:rPr>
          <w:rFonts w:ascii="Arial" w:eastAsiaTheme="minorEastAsia" w:hAnsi="Arial" w:cs="Arial"/>
          <w:bCs/>
          <w:sz w:val="20"/>
          <w:szCs w:val="20"/>
          <w:lang w:eastAsia="es-CO"/>
        </w:rPr>
      </w:pPr>
    </w:p>
    <w:p w14:paraId="6261838E" w14:textId="11B74C56" w:rsidR="005A3734" w:rsidRPr="002F275D" w:rsidRDefault="005A3734" w:rsidP="005A3734">
      <w:pPr>
        <w:spacing w:after="0" w:line="240" w:lineRule="auto"/>
        <w:jc w:val="both"/>
        <w:textAlignment w:val="baseline"/>
        <w:rPr>
          <w:rFonts w:ascii="Arial" w:eastAsia="Times New Roman" w:hAnsi="Arial" w:cs="Arial"/>
          <w:lang w:eastAsia="es-CO"/>
        </w:rPr>
      </w:pPr>
    </w:p>
    <w:p w14:paraId="3B322286" w14:textId="2B3E1B4B" w:rsidR="00E34BBD" w:rsidRPr="007A237D" w:rsidRDefault="005A3734" w:rsidP="00DC0E37">
      <w:pPr>
        <w:spacing w:after="0" w:line="240" w:lineRule="auto"/>
        <w:jc w:val="both"/>
        <w:textAlignment w:val="baseline"/>
        <w:rPr>
          <w:rFonts w:ascii="Arial" w:hAnsi="Arial" w:cs="Arial"/>
          <w:i/>
          <w:vertAlign w:val="superscript"/>
        </w:rPr>
      </w:pPr>
      <w:r w:rsidRPr="002F275D">
        <w:rPr>
          <w:rFonts w:ascii="Arial" w:eastAsia="Times New Roman" w:hAnsi="Arial" w:cs="Arial"/>
          <w:color w:val="000000" w:themeColor="text1"/>
          <w:lang w:val="es-ES" w:eastAsia="es-CO"/>
        </w:rPr>
        <w:t>Proyectó</w:t>
      </w:r>
      <w:r w:rsidRPr="002F275D">
        <w:rPr>
          <w:rStyle w:val="Nmerodepgina"/>
          <w:rFonts w:ascii="Arial" w:hAnsi="Arial" w:cs="Arial"/>
          <w:b/>
          <w:bCs/>
          <w:color w:val="000000" w:themeColor="text1"/>
        </w:rPr>
        <w:t>: </w:t>
      </w:r>
      <w:r w:rsidR="000D1D11" w:rsidRPr="002F275D">
        <w:rPr>
          <w:rStyle w:val="Nmerodepgina"/>
          <w:rFonts w:ascii="Arial" w:hAnsi="Arial" w:cs="Arial"/>
          <w:b/>
          <w:bCs/>
          <w:color w:val="000000" w:themeColor="text1"/>
        </w:rPr>
        <w:t>Adriana Marcela Barbosa Moreno- Apoyo Contratación</w:t>
      </w:r>
      <w:r w:rsidRPr="000D1D11">
        <w:rPr>
          <w:rStyle w:val="Nmerodepgina"/>
          <w:rFonts w:ascii="Arial" w:hAnsi="Arial" w:cs="Arial"/>
          <w:b/>
          <w:bCs/>
          <w:color w:val="000000" w:themeColor="text1"/>
          <w:sz w:val="20"/>
          <w:szCs w:val="20"/>
        </w:rPr>
        <w:t> </w:t>
      </w:r>
    </w:p>
    <w:sectPr w:rsidR="00E34BBD" w:rsidRPr="007A237D"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81A8F" w14:textId="77777777" w:rsidR="00832D79" w:rsidRDefault="00832D79" w:rsidP="001A74F0">
      <w:pPr>
        <w:spacing w:after="0" w:line="240" w:lineRule="auto"/>
      </w:pPr>
      <w:r>
        <w:separator/>
      </w:r>
    </w:p>
  </w:endnote>
  <w:endnote w:type="continuationSeparator" w:id="0">
    <w:p w14:paraId="7FD80EE5" w14:textId="77777777" w:rsidR="00832D79" w:rsidRDefault="00832D7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A764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DA1FF" w14:textId="77777777" w:rsidR="00832D79" w:rsidRDefault="00832D79" w:rsidP="001A74F0">
      <w:pPr>
        <w:spacing w:after="0" w:line="240" w:lineRule="auto"/>
      </w:pPr>
      <w:r>
        <w:separator/>
      </w:r>
    </w:p>
  </w:footnote>
  <w:footnote w:type="continuationSeparator" w:id="0">
    <w:p w14:paraId="1ED9CA25" w14:textId="77777777" w:rsidR="00832D79" w:rsidRDefault="00832D7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A764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68A0A6A"/>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28605FF2"/>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4F2CB39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1506DD04"/>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CF9C0F9C"/>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9005BC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3A2BE9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A124A3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F32CBF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18ACF00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2A19F1"/>
    <w:multiLevelType w:val="singleLevel"/>
    <w:tmpl w:val="062A19F1"/>
    <w:lvl w:ilvl="0">
      <w:start w:val="1"/>
      <w:numFmt w:val="decimal"/>
      <w:suff w:val="space"/>
      <w:lvlText w:val="%1."/>
      <w:lvlJc w:val="left"/>
    </w:lvl>
  </w:abstractNum>
  <w:abstractNum w:abstractNumId="1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ECC5F7A"/>
    <w:multiLevelType w:val="multilevel"/>
    <w:tmpl w:val="59B4AF54"/>
    <w:lvl w:ilvl="0">
      <w:start w:val="2"/>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1DE1B95"/>
    <w:multiLevelType w:val="multilevel"/>
    <w:tmpl w:val="580A001D"/>
    <w:styleLink w:val="Estilo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58826AA"/>
    <w:multiLevelType w:val="multilevel"/>
    <w:tmpl w:val="F79CC068"/>
    <w:lvl w:ilvl="0">
      <w:start w:val="1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F3F655C"/>
    <w:multiLevelType w:val="multilevel"/>
    <w:tmpl w:val="9B70AD3A"/>
    <w:lvl w:ilvl="0">
      <w:start w:val="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E48454D"/>
    <w:multiLevelType w:val="hybridMultilevel"/>
    <w:tmpl w:val="E0F47092"/>
    <w:lvl w:ilvl="0" w:tplc="0C0A000F">
      <w:start w:val="4"/>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374F2155"/>
    <w:multiLevelType w:val="hybridMultilevel"/>
    <w:tmpl w:val="A0767D4E"/>
    <w:lvl w:ilvl="0" w:tplc="82D23FDA">
      <w:start w:val="1"/>
      <w:numFmt w:val="lowerLetter"/>
      <w:lvlText w:val="%1."/>
      <w:lvlJc w:val="left"/>
      <w:pPr>
        <w:ind w:left="1800" w:hanging="360"/>
      </w:pPr>
      <w:rPr>
        <w:rFonts w:hint="default"/>
      </w:rPr>
    </w:lvl>
    <w:lvl w:ilvl="1" w:tplc="BE4A9ECC">
      <w:start w:val="1"/>
      <w:numFmt w:val="decimal"/>
      <w:lvlText w:val="%2."/>
      <w:lvlJc w:val="left"/>
      <w:pPr>
        <w:ind w:left="2520" w:hanging="360"/>
      </w:pPr>
      <w:rPr>
        <w:rFonts w:hint="default"/>
      </w:r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3"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476B86"/>
    <w:multiLevelType w:val="multilevel"/>
    <w:tmpl w:val="0F14ED78"/>
    <w:lvl w:ilvl="0">
      <w:start w:val="14"/>
      <w:numFmt w:val="decimal"/>
      <w:lvlText w:val="%1."/>
      <w:lvlJc w:val="left"/>
      <w:pPr>
        <w:ind w:left="480" w:hanging="48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3DF75B8C"/>
    <w:multiLevelType w:val="multilevel"/>
    <w:tmpl w:val="C8F60F32"/>
    <w:lvl w:ilvl="0">
      <w:start w:val="14"/>
      <w:numFmt w:val="decimal"/>
      <w:lvlText w:val="%1"/>
      <w:lvlJc w:val="left"/>
      <w:pPr>
        <w:ind w:left="1456" w:hanging="435"/>
      </w:pPr>
      <w:rPr>
        <w:rFonts w:hint="default"/>
        <w:lang w:val="es-ES" w:eastAsia="en-US" w:bidi="ar-SA"/>
      </w:rPr>
    </w:lvl>
    <w:lvl w:ilvl="1">
      <w:start w:val="1"/>
      <w:numFmt w:val="decimal"/>
      <w:lvlText w:val="%1.%2"/>
      <w:lvlJc w:val="left"/>
      <w:pPr>
        <w:ind w:left="1456" w:hanging="435"/>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922" w:hanging="720"/>
      </w:pPr>
      <w:rPr>
        <w:rFonts w:ascii="Arial" w:eastAsia="Arial" w:hAnsi="Arial" w:cs="Arial" w:hint="default"/>
        <w:b/>
        <w:bCs/>
        <w:i w:val="0"/>
        <w:iCs w:val="0"/>
        <w:spacing w:val="-1"/>
        <w:w w:val="99"/>
        <w:sz w:val="20"/>
        <w:szCs w:val="20"/>
        <w:lang w:val="es-ES" w:eastAsia="en-US" w:bidi="ar-SA"/>
      </w:rPr>
    </w:lvl>
    <w:lvl w:ilvl="3">
      <w:start w:val="1"/>
      <w:numFmt w:val="decimal"/>
      <w:lvlText w:val="%1.%2.%3.%4"/>
      <w:lvlJc w:val="left"/>
      <w:pPr>
        <w:ind w:left="2102" w:hanging="876"/>
      </w:pPr>
      <w:rPr>
        <w:rFonts w:ascii="Arial" w:eastAsia="Arial" w:hAnsi="Arial" w:cs="Arial" w:hint="default"/>
        <w:b/>
        <w:bCs/>
        <w:i w:val="0"/>
        <w:iCs w:val="0"/>
        <w:spacing w:val="-1"/>
        <w:w w:val="99"/>
        <w:sz w:val="20"/>
        <w:szCs w:val="20"/>
        <w:lang w:val="es-ES" w:eastAsia="en-US" w:bidi="ar-SA"/>
      </w:rPr>
    </w:lvl>
    <w:lvl w:ilvl="4">
      <w:numFmt w:val="bullet"/>
      <w:lvlText w:val="•"/>
      <w:lvlJc w:val="left"/>
      <w:pPr>
        <w:ind w:left="3542" w:hanging="876"/>
      </w:pPr>
      <w:rPr>
        <w:rFonts w:hint="default"/>
        <w:lang w:val="es-ES" w:eastAsia="en-US" w:bidi="ar-SA"/>
      </w:rPr>
    </w:lvl>
    <w:lvl w:ilvl="5">
      <w:numFmt w:val="bullet"/>
      <w:lvlText w:val="•"/>
      <w:lvlJc w:val="left"/>
      <w:pPr>
        <w:ind w:left="4765" w:hanging="876"/>
      </w:pPr>
      <w:rPr>
        <w:rFonts w:hint="default"/>
        <w:lang w:val="es-ES" w:eastAsia="en-US" w:bidi="ar-SA"/>
      </w:rPr>
    </w:lvl>
    <w:lvl w:ilvl="6">
      <w:numFmt w:val="bullet"/>
      <w:lvlText w:val="•"/>
      <w:lvlJc w:val="left"/>
      <w:pPr>
        <w:ind w:left="5988" w:hanging="876"/>
      </w:pPr>
      <w:rPr>
        <w:rFonts w:hint="default"/>
        <w:lang w:val="es-ES" w:eastAsia="en-US" w:bidi="ar-SA"/>
      </w:rPr>
    </w:lvl>
    <w:lvl w:ilvl="7">
      <w:numFmt w:val="bullet"/>
      <w:lvlText w:val="•"/>
      <w:lvlJc w:val="left"/>
      <w:pPr>
        <w:ind w:left="7211" w:hanging="876"/>
      </w:pPr>
      <w:rPr>
        <w:rFonts w:hint="default"/>
        <w:lang w:val="es-ES" w:eastAsia="en-US" w:bidi="ar-SA"/>
      </w:rPr>
    </w:lvl>
    <w:lvl w:ilvl="8">
      <w:numFmt w:val="bullet"/>
      <w:lvlText w:val="•"/>
      <w:lvlJc w:val="left"/>
      <w:pPr>
        <w:ind w:left="8434" w:hanging="876"/>
      </w:pPr>
      <w:rPr>
        <w:rFonts w:hint="default"/>
        <w:lang w:val="es-ES" w:eastAsia="en-US" w:bidi="ar-SA"/>
      </w:rPr>
    </w:lvl>
  </w:abstractNum>
  <w:abstractNum w:abstractNumId="37"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8BF0201"/>
    <w:multiLevelType w:val="multilevel"/>
    <w:tmpl w:val="C8F60F32"/>
    <w:lvl w:ilvl="0">
      <w:start w:val="14"/>
      <w:numFmt w:val="decimal"/>
      <w:lvlText w:val="%1"/>
      <w:lvlJc w:val="left"/>
      <w:pPr>
        <w:ind w:left="1456" w:hanging="435"/>
      </w:pPr>
      <w:rPr>
        <w:rFonts w:hint="default"/>
        <w:lang w:val="es-ES" w:eastAsia="en-US" w:bidi="ar-SA"/>
      </w:rPr>
    </w:lvl>
    <w:lvl w:ilvl="1">
      <w:start w:val="1"/>
      <w:numFmt w:val="decimal"/>
      <w:lvlText w:val="%1.%2"/>
      <w:lvlJc w:val="left"/>
      <w:pPr>
        <w:ind w:left="1456" w:hanging="435"/>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922" w:hanging="720"/>
      </w:pPr>
      <w:rPr>
        <w:rFonts w:ascii="Arial" w:eastAsia="Arial" w:hAnsi="Arial" w:cs="Arial" w:hint="default"/>
        <w:b/>
        <w:bCs/>
        <w:i w:val="0"/>
        <w:iCs w:val="0"/>
        <w:spacing w:val="-1"/>
        <w:w w:val="99"/>
        <w:sz w:val="20"/>
        <w:szCs w:val="20"/>
        <w:lang w:val="es-ES" w:eastAsia="en-US" w:bidi="ar-SA"/>
      </w:rPr>
    </w:lvl>
    <w:lvl w:ilvl="3">
      <w:start w:val="1"/>
      <w:numFmt w:val="decimal"/>
      <w:lvlText w:val="%1.%2.%3.%4"/>
      <w:lvlJc w:val="left"/>
      <w:pPr>
        <w:ind w:left="2102" w:hanging="876"/>
      </w:pPr>
      <w:rPr>
        <w:rFonts w:ascii="Arial" w:eastAsia="Arial" w:hAnsi="Arial" w:cs="Arial" w:hint="default"/>
        <w:b/>
        <w:bCs/>
        <w:i w:val="0"/>
        <w:iCs w:val="0"/>
        <w:spacing w:val="-1"/>
        <w:w w:val="99"/>
        <w:sz w:val="20"/>
        <w:szCs w:val="20"/>
        <w:lang w:val="es-ES" w:eastAsia="en-US" w:bidi="ar-SA"/>
      </w:rPr>
    </w:lvl>
    <w:lvl w:ilvl="4">
      <w:numFmt w:val="bullet"/>
      <w:lvlText w:val="•"/>
      <w:lvlJc w:val="left"/>
      <w:pPr>
        <w:ind w:left="3542" w:hanging="876"/>
      </w:pPr>
      <w:rPr>
        <w:rFonts w:hint="default"/>
        <w:lang w:val="es-ES" w:eastAsia="en-US" w:bidi="ar-SA"/>
      </w:rPr>
    </w:lvl>
    <w:lvl w:ilvl="5">
      <w:numFmt w:val="bullet"/>
      <w:lvlText w:val="•"/>
      <w:lvlJc w:val="left"/>
      <w:pPr>
        <w:ind w:left="4765" w:hanging="876"/>
      </w:pPr>
      <w:rPr>
        <w:rFonts w:hint="default"/>
        <w:lang w:val="es-ES" w:eastAsia="en-US" w:bidi="ar-SA"/>
      </w:rPr>
    </w:lvl>
    <w:lvl w:ilvl="6">
      <w:numFmt w:val="bullet"/>
      <w:lvlText w:val="•"/>
      <w:lvlJc w:val="left"/>
      <w:pPr>
        <w:ind w:left="5988" w:hanging="876"/>
      </w:pPr>
      <w:rPr>
        <w:rFonts w:hint="default"/>
        <w:lang w:val="es-ES" w:eastAsia="en-US" w:bidi="ar-SA"/>
      </w:rPr>
    </w:lvl>
    <w:lvl w:ilvl="7">
      <w:numFmt w:val="bullet"/>
      <w:lvlText w:val="•"/>
      <w:lvlJc w:val="left"/>
      <w:pPr>
        <w:ind w:left="7211" w:hanging="876"/>
      </w:pPr>
      <w:rPr>
        <w:rFonts w:hint="default"/>
        <w:lang w:val="es-ES" w:eastAsia="en-US" w:bidi="ar-SA"/>
      </w:rPr>
    </w:lvl>
    <w:lvl w:ilvl="8">
      <w:numFmt w:val="bullet"/>
      <w:lvlText w:val="•"/>
      <w:lvlJc w:val="left"/>
      <w:pPr>
        <w:ind w:left="8434" w:hanging="876"/>
      </w:pPr>
      <w:rPr>
        <w:rFonts w:hint="default"/>
        <w:lang w:val="es-ES" w:eastAsia="en-US" w:bidi="ar-SA"/>
      </w:rPr>
    </w:lvl>
  </w:abstractNum>
  <w:abstractNum w:abstractNumId="41"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0DA03DA"/>
    <w:multiLevelType w:val="multilevel"/>
    <w:tmpl w:val="C5DC1DE8"/>
    <w:lvl w:ilvl="0">
      <w:start w:val="6"/>
      <w:numFmt w:val="decimal"/>
      <w:lvlText w:val="%1"/>
      <w:lvlJc w:val="left"/>
      <w:pPr>
        <w:ind w:left="435" w:hanging="435"/>
      </w:pPr>
      <w:rPr>
        <w:rFonts w:eastAsia="Arial" w:hint="default"/>
        <w:sz w:val="20"/>
      </w:rPr>
    </w:lvl>
    <w:lvl w:ilvl="1">
      <w:start w:val="1"/>
      <w:numFmt w:val="decimal"/>
      <w:lvlText w:val="%1.%2"/>
      <w:lvlJc w:val="left"/>
      <w:pPr>
        <w:ind w:left="435" w:hanging="435"/>
      </w:pPr>
      <w:rPr>
        <w:rFonts w:eastAsia="Arial" w:hint="default"/>
        <w:sz w:val="20"/>
      </w:rPr>
    </w:lvl>
    <w:lvl w:ilvl="2">
      <w:start w:val="2"/>
      <w:numFmt w:val="decimal"/>
      <w:lvlText w:val="%1.%2.%3"/>
      <w:lvlJc w:val="left"/>
      <w:pPr>
        <w:ind w:left="720" w:hanging="720"/>
      </w:pPr>
      <w:rPr>
        <w:rFonts w:eastAsia="Arial" w:hint="default"/>
        <w:sz w:val="20"/>
      </w:rPr>
    </w:lvl>
    <w:lvl w:ilvl="3">
      <w:start w:val="1"/>
      <w:numFmt w:val="decimal"/>
      <w:lvlText w:val="%1.%2.%3.%4"/>
      <w:lvlJc w:val="left"/>
      <w:pPr>
        <w:ind w:left="720" w:hanging="720"/>
      </w:pPr>
      <w:rPr>
        <w:rFonts w:eastAsia="Arial" w:hint="default"/>
        <w:sz w:val="20"/>
      </w:rPr>
    </w:lvl>
    <w:lvl w:ilvl="4">
      <w:start w:val="1"/>
      <w:numFmt w:val="decimal"/>
      <w:lvlText w:val="%1.%2.%3.%4.%5"/>
      <w:lvlJc w:val="left"/>
      <w:pPr>
        <w:ind w:left="1080" w:hanging="1080"/>
      </w:pPr>
      <w:rPr>
        <w:rFonts w:eastAsia="Arial" w:hint="default"/>
        <w:sz w:val="20"/>
      </w:rPr>
    </w:lvl>
    <w:lvl w:ilvl="5">
      <w:start w:val="1"/>
      <w:numFmt w:val="decimal"/>
      <w:lvlText w:val="%1.%2.%3.%4.%5.%6"/>
      <w:lvlJc w:val="left"/>
      <w:pPr>
        <w:ind w:left="1080" w:hanging="1080"/>
      </w:pPr>
      <w:rPr>
        <w:rFonts w:eastAsia="Arial" w:hint="default"/>
        <w:sz w:val="20"/>
      </w:rPr>
    </w:lvl>
    <w:lvl w:ilvl="6">
      <w:start w:val="1"/>
      <w:numFmt w:val="decimal"/>
      <w:lvlText w:val="%1.%2.%3.%4.%5.%6.%7"/>
      <w:lvlJc w:val="left"/>
      <w:pPr>
        <w:ind w:left="1440" w:hanging="1440"/>
      </w:pPr>
      <w:rPr>
        <w:rFonts w:eastAsia="Arial" w:hint="default"/>
        <w:sz w:val="20"/>
      </w:rPr>
    </w:lvl>
    <w:lvl w:ilvl="7">
      <w:start w:val="1"/>
      <w:numFmt w:val="decimal"/>
      <w:lvlText w:val="%1.%2.%3.%4.%5.%6.%7.%8"/>
      <w:lvlJc w:val="left"/>
      <w:pPr>
        <w:ind w:left="1440" w:hanging="1440"/>
      </w:pPr>
      <w:rPr>
        <w:rFonts w:eastAsia="Arial" w:hint="default"/>
        <w:sz w:val="20"/>
      </w:rPr>
    </w:lvl>
    <w:lvl w:ilvl="8">
      <w:start w:val="1"/>
      <w:numFmt w:val="decimal"/>
      <w:lvlText w:val="%1.%2.%3.%4.%5.%6.%7.%8.%9"/>
      <w:lvlJc w:val="left"/>
      <w:pPr>
        <w:ind w:left="1800" w:hanging="1800"/>
      </w:pPr>
      <w:rPr>
        <w:rFonts w:eastAsia="Arial" w:hint="default"/>
        <w:sz w:val="20"/>
      </w:rPr>
    </w:lvl>
  </w:abstractNum>
  <w:abstractNum w:abstractNumId="43"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D640CF3"/>
    <w:multiLevelType w:val="multilevel"/>
    <w:tmpl w:val="1A6CFC38"/>
    <w:lvl w:ilvl="0">
      <w:start w:val="1"/>
      <w:numFmt w:val="lowerLetter"/>
      <w:lvlText w:val="%1."/>
      <w:lvlJc w:val="left"/>
      <w:pPr>
        <w:tabs>
          <w:tab w:val="num" w:pos="720"/>
        </w:tabs>
        <w:ind w:left="720" w:hanging="360"/>
      </w:pPr>
      <w:rPr>
        <w:b/>
      </w:rPr>
    </w:lvl>
    <w:lvl w:ilvl="1">
      <w:start w:val="5"/>
      <w:numFmt w:val="decimal"/>
      <w:lvlText w:val="%2."/>
      <w:lvlJc w:val="left"/>
      <w:pPr>
        <w:ind w:left="1440" w:hanging="360"/>
      </w:pPr>
      <w:rPr>
        <w:rFonts w:hint="default"/>
        <w:b/>
      </w:rPr>
    </w:lvl>
    <w:lvl w:ilvl="2">
      <w:start w:val="23"/>
      <w:numFmt w:val="decimal"/>
      <w:lvlText w:val="%3"/>
      <w:lvlJc w:val="left"/>
      <w:pPr>
        <w:ind w:left="2160" w:hanging="360"/>
      </w:pPr>
      <w:rPr>
        <w:rFonts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759C2956"/>
    <w:multiLevelType w:val="hybridMultilevel"/>
    <w:tmpl w:val="C986AE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B25D3BC"/>
    <w:multiLevelType w:val="singleLevel"/>
    <w:tmpl w:val="7B25D3BC"/>
    <w:lvl w:ilvl="0">
      <w:start w:val="1"/>
      <w:numFmt w:val="decimal"/>
      <w:suff w:val="space"/>
      <w:lvlText w:val="%1."/>
      <w:lvlJc w:val="left"/>
    </w:lvl>
  </w:abstractNum>
  <w:abstractNum w:abstractNumId="5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9"/>
  </w:num>
  <w:num w:numId="2">
    <w:abstractNumId w:val="59"/>
  </w:num>
  <w:num w:numId="3">
    <w:abstractNumId w:val="27"/>
  </w:num>
  <w:num w:numId="4">
    <w:abstractNumId w:val="33"/>
  </w:num>
  <w:num w:numId="5">
    <w:abstractNumId w:val="12"/>
  </w:num>
  <w:num w:numId="6">
    <w:abstractNumId w:val="14"/>
  </w:num>
  <w:num w:numId="7">
    <w:abstractNumId w:val="28"/>
  </w:num>
  <w:num w:numId="8">
    <w:abstractNumId w:val="46"/>
  </w:num>
  <w:num w:numId="9">
    <w:abstractNumId w:val="21"/>
  </w:num>
  <w:num w:numId="10">
    <w:abstractNumId w:val="52"/>
  </w:num>
  <w:num w:numId="11">
    <w:abstractNumId w:val="48"/>
  </w:num>
  <w:num w:numId="12">
    <w:abstractNumId w:val="43"/>
  </w:num>
  <w:num w:numId="13">
    <w:abstractNumId w:val="49"/>
  </w:num>
  <w:num w:numId="14">
    <w:abstractNumId w:val="54"/>
  </w:num>
  <w:num w:numId="15">
    <w:abstractNumId w:val="45"/>
  </w:num>
  <w:num w:numId="16">
    <w:abstractNumId w:val="20"/>
  </w:num>
  <w:num w:numId="17">
    <w:abstractNumId w:val="37"/>
  </w:num>
  <w:num w:numId="18">
    <w:abstractNumId w:val="29"/>
  </w:num>
  <w:num w:numId="19">
    <w:abstractNumId w:val="60"/>
  </w:num>
  <w:num w:numId="20">
    <w:abstractNumId w:val="18"/>
  </w:num>
  <w:num w:numId="21">
    <w:abstractNumId w:val="41"/>
  </w:num>
  <w:num w:numId="22">
    <w:abstractNumId w:val="53"/>
  </w:num>
  <w:num w:numId="23">
    <w:abstractNumId w:val="22"/>
  </w:num>
  <w:num w:numId="24">
    <w:abstractNumId w:val="50"/>
  </w:num>
  <w:num w:numId="25">
    <w:abstractNumId w:val="13"/>
  </w:num>
  <w:num w:numId="26">
    <w:abstractNumId w:val="44"/>
  </w:num>
  <w:num w:numId="27">
    <w:abstractNumId w:val="17"/>
  </w:num>
  <w:num w:numId="28">
    <w:abstractNumId w:val="26"/>
  </w:num>
  <w:num w:numId="29">
    <w:abstractNumId w:val="55"/>
  </w:num>
  <w:num w:numId="30">
    <w:abstractNumId w:val="10"/>
  </w:num>
  <w:num w:numId="31">
    <w:abstractNumId w:val="51"/>
  </w:num>
  <w:num w:numId="32">
    <w:abstractNumId w:val="35"/>
  </w:num>
  <w:num w:numId="33">
    <w:abstractNumId w:val="16"/>
  </w:num>
  <w:num w:numId="34">
    <w:abstractNumId w:val="56"/>
  </w:num>
  <w:num w:numId="35">
    <w:abstractNumId w:val="31"/>
  </w:num>
  <w:num w:numId="36">
    <w:abstractNumId w:val="38"/>
  </w:num>
  <w:num w:numId="37">
    <w:abstractNumId w:val="24"/>
  </w:num>
  <w:num w:numId="38">
    <w:abstractNumId w:val="36"/>
  </w:num>
  <w:num w:numId="39">
    <w:abstractNumId w:val="40"/>
  </w:num>
  <w:num w:numId="40">
    <w:abstractNumId w:val="34"/>
  </w:num>
  <w:num w:numId="41">
    <w:abstractNumId w:val="32"/>
  </w:num>
  <w:num w:numId="42">
    <w:abstractNumId w:val="25"/>
  </w:num>
  <w:num w:numId="43">
    <w:abstractNumId w:val="19"/>
  </w:num>
  <w:num w:numId="44">
    <w:abstractNumId w:val="8"/>
  </w:num>
  <w:num w:numId="45">
    <w:abstractNumId w:val="3"/>
  </w:num>
  <w:num w:numId="46">
    <w:abstractNumId w:val="2"/>
  </w:num>
  <w:num w:numId="47">
    <w:abstractNumId w:val="1"/>
  </w:num>
  <w:num w:numId="48">
    <w:abstractNumId w:val="0"/>
  </w:num>
  <w:num w:numId="49">
    <w:abstractNumId w:val="9"/>
  </w:num>
  <w:num w:numId="50">
    <w:abstractNumId w:val="7"/>
  </w:num>
  <w:num w:numId="51">
    <w:abstractNumId w:val="6"/>
  </w:num>
  <w:num w:numId="52">
    <w:abstractNumId w:val="5"/>
  </w:num>
  <w:num w:numId="53">
    <w:abstractNumId w:val="4"/>
  </w:num>
  <w:num w:numId="54">
    <w:abstractNumId w:val="42"/>
  </w:num>
  <w:num w:numId="55">
    <w:abstractNumId w:val="57"/>
  </w:num>
  <w:num w:numId="56">
    <w:abstractNumId w:val="30"/>
  </w:num>
  <w:num w:numId="57">
    <w:abstractNumId w:val="47"/>
  </w:num>
  <w:num w:numId="58">
    <w:abstractNumId w:val="15"/>
  </w:num>
  <w:num w:numId="59">
    <w:abstractNumId w:val="23"/>
  </w:num>
  <w:num w:numId="60">
    <w:abstractNumId w:val="58"/>
    <w:lvlOverride w:ilvl="0">
      <w:startOverride w:val="1"/>
    </w:lvlOverride>
  </w:num>
  <w:num w:numId="61">
    <w:abstractNumId w:val="11"/>
    <w:lvlOverride w:ilvl="0">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737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75006"/>
    <w:rsid w:val="00091A2E"/>
    <w:rsid w:val="000C1FF1"/>
    <w:rsid w:val="000C3EDF"/>
    <w:rsid w:val="000D1D11"/>
    <w:rsid w:val="00114AEC"/>
    <w:rsid w:val="00115DB7"/>
    <w:rsid w:val="0017667A"/>
    <w:rsid w:val="00184D13"/>
    <w:rsid w:val="001A6548"/>
    <w:rsid w:val="001A74F0"/>
    <w:rsid w:val="001B7743"/>
    <w:rsid w:val="001D259E"/>
    <w:rsid w:val="001E5CA9"/>
    <w:rsid w:val="00211E87"/>
    <w:rsid w:val="00237DC2"/>
    <w:rsid w:val="00242FE7"/>
    <w:rsid w:val="00261E0B"/>
    <w:rsid w:val="002753A6"/>
    <w:rsid w:val="00284F19"/>
    <w:rsid w:val="0029071C"/>
    <w:rsid w:val="002A767F"/>
    <w:rsid w:val="002F275D"/>
    <w:rsid w:val="002F56E8"/>
    <w:rsid w:val="0030675A"/>
    <w:rsid w:val="00322999"/>
    <w:rsid w:val="003271BC"/>
    <w:rsid w:val="00331DDB"/>
    <w:rsid w:val="00352EF2"/>
    <w:rsid w:val="00366335"/>
    <w:rsid w:val="00380F24"/>
    <w:rsid w:val="003956D9"/>
    <w:rsid w:val="00395A34"/>
    <w:rsid w:val="003A1B93"/>
    <w:rsid w:val="003B110D"/>
    <w:rsid w:val="003B1775"/>
    <w:rsid w:val="003B6DE2"/>
    <w:rsid w:val="003C08FB"/>
    <w:rsid w:val="003D41EE"/>
    <w:rsid w:val="003F6E39"/>
    <w:rsid w:val="0041765B"/>
    <w:rsid w:val="00417A95"/>
    <w:rsid w:val="0042368D"/>
    <w:rsid w:val="00433946"/>
    <w:rsid w:val="00433C3E"/>
    <w:rsid w:val="00435AF8"/>
    <w:rsid w:val="0044645D"/>
    <w:rsid w:val="004658BE"/>
    <w:rsid w:val="00477F13"/>
    <w:rsid w:val="004B47B4"/>
    <w:rsid w:val="004B7E73"/>
    <w:rsid w:val="004C6C8D"/>
    <w:rsid w:val="00511546"/>
    <w:rsid w:val="00515735"/>
    <w:rsid w:val="005207C9"/>
    <w:rsid w:val="0052670E"/>
    <w:rsid w:val="00537FE7"/>
    <w:rsid w:val="0054095C"/>
    <w:rsid w:val="00574850"/>
    <w:rsid w:val="005759DE"/>
    <w:rsid w:val="00580191"/>
    <w:rsid w:val="00583DA2"/>
    <w:rsid w:val="0058429B"/>
    <w:rsid w:val="0058760C"/>
    <w:rsid w:val="005911F4"/>
    <w:rsid w:val="005949A7"/>
    <w:rsid w:val="005A1A61"/>
    <w:rsid w:val="005A3734"/>
    <w:rsid w:val="005C4749"/>
    <w:rsid w:val="005E4EB7"/>
    <w:rsid w:val="005E62A2"/>
    <w:rsid w:val="005F6D89"/>
    <w:rsid w:val="00605D31"/>
    <w:rsid w:val="00633BEF"/>
    <w:rsid w:val="0064012F"/>
    <w:rsid w:val="00641471"/>
    <w:rsid w:val="00671F45"/>
    <w:rsid w:val="0068020C"/>
    <w:rsid w:val="00685FBC"/>
    <w:rsid w:val="006A05BA"/>
    <w:rsid w:val="006A2D47"/>
    <w:rsid w:val="006B63E3"/>
    <w:rsid w:val="006D1465"/>
    <w:rsid w:val="006D1874"/>
    <w:rsid w:val="006E1A51"/>
    <w:rsid w:val="006E3978"/>
    <w:rsid w:val="006F3821"/>
    <w:rsid w:val="0073001F"/>
    <w:rsid w:val="00740151"/>
    <w:rsid w:val="00745870"/>
    <w:rsid w:val="00745B31"/>
    <w:rsid w:val="0075241D"/>
    <w:rsid w:val="00790515"/>
    <w:rsid w:val="007A237D"/>
    <w:rsid w:val="007A30A5"/>
    <w:rsid w:val="007A57F9"/>
    <w:rsid w:val="007B56C1"/>
    <w:rsid w:val="007E7E14"/>
    <w:rsid w:val="007F5122"/>
    <w:rsid w:val="00815841"/>
    <w:rsid w:val="00817370"/>
    <w:rsid w:val="0081757D"/>
    <w:rsid w:val="00821888"/>
    <w:rsid w:val="00827CA8"/>
    <w:rsid w:val="00832D79"/>
    <w:rsid w:val="00877662"/>
    <w:rsid w:val="00880BA8"/>
    <w:rsid w:val="00884A3F"/>
    <w:rsid w:val="00891F16"/>
    <w:rsid w:val="008B4294"/>
    <w:rsid w:val="008C45B3"/>
    <w:rsid w:val="008D647D"/>
    <w:rsid w:val="008E2283"/>
    <w:rsid w:val="00932A24"/>
    <w:rsid w:val="00936216"/>
    <w:rsid w:val="0096518A"/>
    <w:rsid w:val="00972A86"/>
    <w:rsid w:val="00983C98"/>
    <w:rsid w:val="00985661"/>
    <w:rsid w:val="009A34E5"/>
    <w:rsid w:val="009A5B9F"/>
    <w:rsid w:val="009B48D7"/>
    <w:rsid w:val="009C10E4"/>
    <w:rsid w:val="009F2896"/>
    <w:rsid w:val="00A04641"/>
    <w:rsid w:val="00A15A42"/>
    <w:rsid w:val="00A51AD9"/>
    <w:rsid w:val="00A7439D"/>
    <w:rsid w:val="00AA2937"/>
    <w:rsid w:val="00AB0A03"/>
    <w:rsid w:val="00AE1C21"/>
    <w:rsid w:val="00B26CC4"/>
    <w:rsid w:val="00B41F96"/>
    <w:rsid w:val="00B87091"/>
    <w:rsid w:val="00B95CD9"/>
    <w:rsid w:val="00BA010E"/>
    <w:rsid w:val="00BA3FD2"/>
    <w:rsid w:val="00BA453E"/>
    <w:rsid w:val="00BB20FB"/>
    <w:rsid w:val="00BB4039"/>
    <w:rsid w:val="00BB65F8"/>
    <w:rsid w:val="00BC3EBF"/>
    <w:rsid w:val="00BE32D3"/>
    <w:rsid w:val="00C127EE"/>
    <w:rsid w:val="00C64681"/>
    <w:rsid w:val="00C86F3C"/>
    <w:rsid w:val="00C8781A"/>
    <w:rsid w:val="00C91F7D"/>
    <w:rsid w:val="00C94A83"/>
    <w:rsid w:val="00C968E6"/>
    <w:rsid w:val="00CA4049"/>
    <w:rsid w:val="00CA4A0C"/>
    <w:rsid w:val="00CA4FBC"/>
    <w:rsid w:val="00CC4301"/>
    <w:rsid w:val="00CE5C22"/>
    <w:rsid w:val="00D123B6"/>
    <w:rsid w:val="00D25A29"/>
    <w:rsid w:val="00D3202C"/>
    <w:rsid w:val="00D471AF"/>
    <w:rsid w:val="00D533DD"/>
    <w:rsid w:val="00D53A48"/>
    <w:rsid w:val="00D541DA"/>
    <w:rsid w:val="00D71412"/>
    <w:rsid w:val="00DA7FED"/>
    <w:rsid w:val="00DC0E37"/>
    <w:rsid w:val="00DC1D2D"/>
    <w:rsid w:val="00DC39A3"/>
    <w:rsid w:val="00DD209B"/>
    <w:rsid w:val="00DE5034"/>
    <w:rsid w:val="00E13462"/>
    <w:rsid w:val="00E2171C"/>
    <w:rsid w:val="00E317A6"/>
    <w:rsid w:val="00E34BBD"/>
    <w:rsid w:val="00E61FB6"/>
    <w:rsid w:val="00E65576"/>
    <w:rsid w:val="00E72AB1"/>
    <w:rsid w:val="00E81C37"/>
    <w:rsid w:val="00E82952"/>
    <w:rsid w:val="00E83EC4"/>
    <w:rsid w:val="00E90CE9"/>
    <w:rsid w:val="00E92F8B"/>
    <w:rsid w:val="00E949B1"/>
    <w:rsid w:val="00EA7648"/>
    <w:rsid w:val="00ED6D30"/>
    <w:rsid w:val="00ED79FA"/>
    <w:rsid w:val="00EF5EEF"/>
    <w:rsid w:val="00F00C8F"/>
    <w:rsid w:val="00F170BC"/>
    <w:rsid w:val="00F44475"/>
    <w:rsid w:val="00F501DA"/>
    <w:rsid w:val="00F53498"/>
    <w:rsid w:val="00F56B9B"/>
    <w:rsid w:val="00F63E95"/>
    <w:rsid w:val="00F666DF"/>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3729"/>
    <o:shapelayout v:ext="edit">
      <o:idmap v:ext="edit" data="1"/>
    </o:shapelayout>
  </w:shapeDefaults>
  <w:decimalSymbol w:val=","/>
  <w:listSeparator w:val=";"/>
  <w14:docId w14:val="17443B7A"/>
  <w14:defaultImageDpi w14:val="300"/>
  <w15:docId w15:val="{C833F884-DC7B-45B5-B737-E41373445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qFormat/>
    <w:rsid w:val="009A34E5"/>
    <w:pPr>
      <w:keepNext/>
      <w:spacing w:before="240" w:after="60" w:line="240" w:lineRule="auto"/>
      <w:outlineLvl w:val="3"/>
    </w:pPr>
    <w:rPr>
      <w:rFonts w:eastAsia="Times New Roman"/>
      <w:b/>
      <w:bCs/>
      <w:sz w:val="28"/>
      <w:szCs w:val="28"/>
      <w:lang w:val="es-ES" w:eastAsia="es-ES"/>
    </w:rPr>
  </w:style>
  <w:style w:type="paragraph" w:styleId="Ttulo5">
    <w:name w:val="heading 5"/>
    <w:basedOn w:val="Normal"/>
    <w:next w:val="Normal"/>
    <w:link w:val="Ttulo5Car"/>
    <w:semiHidden/>
    <w:unhideWhenUsed/>
    <w:qFormat/>
    <w:rsid w:val="009A34E5"/>
    <w:pPr>
      <w:spacing w:before="240" w:after="60" w:line="240" w:lineRule="auto"/>
      <w:outlineLvl w:val="4"/>
    </w:pPr>
    <w:rPr>
      <w:rFonts w:eastAsia="Times New Roman"/>
      <w:b/>
      <w:bCs/>
      <w:i/>
      <w:iCs/>
      <w:sz w:val="26"/>
      <w:szCs w:val="26"/>
      <w:lang w:val="es-ES" w:eastAsia="es-ES"/>
    </w:rPr>
  </w:style>
  <w:style w:type="paragraph" w:styleId="Ttulo6">
    <w:name w:val="heading 6"/>
    <w:basedOn w:val="Normal"/>
    <w:next w:val="Normal"/>
    <w:link w:val="Ttulo6Car"/>
    <w:semiHidden/>
    <w:unhideWhenUsed/>
    <w:qFormat/>
    <w:rsid w:val="009A34E5"/>
    <w:pPr>
      <w:spacing w:before="240" w:after="60" w:line="240" w:lineRule="auto"/>
      <w:outlineLvl w:val="5"/>
    </w:pPr>
    <w:rPr>
      <w:rFonts w:eastAsia="Times New Roman"/>
      <w:b/>
      <w:bCs/>
      <w:lang w:val="es-ES" w:eastAsia="es-ES"/>
    </w:rPr>
  </w:style>
  <w:style w:type="paragraph" w:styleId="Ttulo7">
    <w:name w:val="heading 7"/>
    <w:basedOn w:val="Normal"/>
    <w:next w:val="Normal"/>
    <w:link w:val="Ttulo7Car"/>
    <w:semiHidden/>
    <w:unhideWhenUsed/>
    <w:qFormat/>
    <w:rsid w:val="009A34E5"/>
    <w:pPr>
      <w:spacing w:before="240" w:after="60" w:line="240" w:lineRule="auto"/>
      <w:outlineLvl w:val="6"/>
    </w:pPr>
    <w:rPr>
      <w:rFonts w:eastAsia="Times New Roman"/>
      <w:sz w:val="24"/>
      <w:szCs w:val="24"/>
      <w:lang w:val="es-ES" w:eastAsia="es-ES"/>
    </w:rPr>
  </w:style>
  <w:style w:type="paragraph" w:styleId="Ttulo8">
    <w:name w:val="heading 8"/>
    <w:basedOn w:val="Normal"/>
    <w:next w:val="Normal"/>
    <w:link w:val="Ttulo8Car"/>
    <w:semiHidden/>
    <w:unhideWhenUsed/>
    <w:qFormat/>
    <w:rsid w:val="009A34E5"/>
    <w:pPr>
      <w:spacing w:before="240" w:after="60" w:line="240" w:lineRule="auto"/>
      <w:outlineLvl w:val="7"/>
    </w:pPr>
    <w:rPr>
      <w:rFonts w:eastAsia="Times New Roman"/>
      <w:i/>
      <w:iCs/>
      <w:sz w:val="24"/>
      <w:szCs w:val="24"/>
      <w:lang w:val="es-ES" w:eastAsia="es-ES"/>
    </w:rPr>
  </w:style>
  <w:style w:type="paragraph" w:styleId="Ttulo9">
    <w:name w:val="heading 9"/>
    <w:basedOn w:val="Normal"/>
    <w:next w:val="Normal"/>
    <w:link w:val="Ttulo9Car"/>
    <w:semiHidden/>
    <w:unhideWhenUsed/>
    <w:qFormat/>
    <w:rsid w:val="009A34E5"/>
    <w:pPr>
      <w:spacing w:before="240" w:after="60" w:line="240" w:lineRule="auto"/>
      <w:outlineLvl w:val="8"/>
    </w:pPr>
    <w:rPr>
      <w:rFonts w:ascii="Calibri Light" w:eastAsia="Times New Roman" w:hAnsi="Calibri Light"/>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VIÑETA,lp1,LISTA"/>
    <w:basedOn w:val="Normal"/>
    <w:link w:val="PrrafodelistaCar"/>
    <w:qFormat/>
    <w:rsid w:val="001A74F0"/>
    <w:pPr>
      <w:ind w:left="720"/>
      <w:contextualSpacing/>
    </w:pPr>
  </w:style>
  <w:style w:type="paragraph" w:styleId="Textodeglobo">
    <w:name w:val="Balloon Text"/>
    <w:basedOn w:val="Normal"/>
    <w:link w:val="TextodegloboCar"/>
    <w:uiPriority w:val="99"/>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rsid w:val="001A6548"/>
    <w:rPr>
      <w:rFonts w:ascii="Calibri" w:eastAsiaTheme="minorHAnsi" w:hAnsi="Calibri"/>
      <w:sz w:val="22"/>
      <w:szCs w:val="21"/>
      <w:lang w:eastAsia="en-US"/>
    </w:rPr>
  </w:style>
  <w:style w:type="character" w:customStyle="1" w:styleId="Ttulo1Car">
    <w:name w:val="Título 1 Car"/>
    <w:basedOn w:val="Fuentedeprrafopredeter"/>
    <w:link w:val="Ttulo1"/>
    <w:rsid w:val="00115DB7"/>
    <w:rPr>
      <w:rFonts w:ascii="Arial" w:eastAsia="Calibri" w:hAnsi="Arial" w:cs="Arial"/>
      <w:sz w:val="22"/>
      <w:lang w:eastAsia="en-US"/>
    </w:rPr>
  </w:style>
  <w:style w:type="character" w:customStyle="1" w:styleId="Ttulo2Car">
    <w:name w:val="Título 2 Car"/>
    <w:basedOn w:val="Fuentedeprrafopredeter"/>
    <w:link w:val="Ttulo2"/>
    <w:rsid w:val="0096518A"/>
    <w:rPr>
      <w:rFonts w:ascii="Calibri" w:eastAsia="Calibri" w:hAnsi="Calibri" w:cs="Arial"/>
      <w:b/>
      <w:color w:val="FF6C00"/>
      <w:lang w:eastAsia="en-US"/>
    </w:rPr>
  </w:style>
  <w:style w:type="paragraph" w:styleId="TDC1">
    <w:name w:val="toc 1"/>
    <w:basedOn w:val="Normal"/>
    <w:next w:val="Normal"/>
    <w:autoRedefine/>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nhideWhenUsed/>
    <w:rsid w:val="00F56B9B"/>
    <w:pPr>
      <w:spacing w:after="100"/>
      <w:ind w:left="220"/>
    </w:pPr>
  </w:style>
  <w:style w:type="paragraph" w:styleId="Descripcin">
    <w:name w:val="caption"/>
    <w:basedOn w:val="Normal"/>
    <w:next w:val="Normal"/>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rsid w:val="00DA7FED"/>
    <w:rPr>
      <w:rFonts w:ascii="Calibri" w:eastAsia="Calibri" w:hAnsi="Calibri" w:cs="Times New Roman"/>
      <w:sz w:val="20"/>
      <w:szCs w:val="20"/>
      <w:lang w:eastAsia="en-US"/>
    </w:rPr>
  </w:style>
  <w:style w:type="character" w:styleId="Refdenotaalpie">
    <w:name w:val="footnote reference"/>
    <w:basedOn w:val="Fuentedeprrafopredeter"/>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unhideWhenUsed/>
    <w:rsid w:val="005911F4"/>
    <w:rPr>
      <w:color w:val="800080" w:themeColor="followedHyperlink"/>
      <w:u w:val="single"/>
    </w:rPr>
  </w:style>
  <w:style w:type="paragraph" w:styleId="Saludo">
    <w:name w:val="Salutation"/>
    <w:basedOn w:val="Normal"/>
    <w:next w:val="Normal"/>
    <w:link w:val="SaludoCar"/>
    <w:unhideWhenUsed/>
    <w:rsid w:val="007A57F9"/>
  </w:style>
  <w:style w:type="character" w:customStyle="1" w:styleId="SaludoCar">
    <w:name w:val="Saludo Car"/>
    <w:basedOn w:val="Fuentedeprrafopredeter"/>
    <w:link w:val="Saludo"/>
    <w:rsid w:val="007A57F9"/>
    <w:rPr>
      <w:rFonts w:ascii="Calibri" w:eastAsia="Calibri" w:hAnsi="Calibri" w:cs="Times New Roman"/>
      <w:sz w:val="22"/>
      <w:szCs w:val="22"/>
      <w:lang w:eastAsia="en-US"/>
    </w:rPr>
  </w:style>
  <w:style w:type="paragraph" w:styleId="Textoindependiente">
    <w:name w:val="Body Text"/>
    <w:aliases w:val="Texto independiente Car Car"/>
    <w:basedOn w:val="Normal"/>
    <w:link w:val="TextoindependienteCar"/>
    <w:uiPriority w:val="99"/>
    <w:unhideWhenUsed/>
    <w:rsid w:val="007A57F9"/>
    <w:pPr>
      <w:spacing w:after="120"/>
    </w:pPr>
  </w:style>
  <w:style w:type="character" w:customStyle="1" w:styleId="TextoindependienteCar">
    <w:name w:val="Texto independiente Car"/>
    <w:aliases w:val="Texto independiente Car Car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nhideWhenUsed/>
    <w:rsid w:val="007A57F9"/>
    <w:pPr>
      <w:spacing w:after="120"/>
      <w:ind w:left="283"/>
    </w:pPr>
  </w:style>
  <w:style w:type="character" w:customStyle="1" w:styleId="SangradetextonormalCar">
    <w:name w:val="Sangría de texto normal Car"/>
    <w:basedOn w:val="Fuentedeprrafopredeter"/>
    <w:link w:val="Sangradetextonormal"/>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rsid w:val="007A57F9"/>
    <w:rPr>
      <w:rFonts w:ascii="Calibri" w:eastAsia="Calibri" w:hAnsi="Calibri" w:cs="Times New Roman"/>
      <w:sz w:val="22"/>
      <w:szCs w:val="22"/>
      <w:lang w:eastAsia="en-US"/>
    </w:rPr>
  </w:style>
  <w:style w:type="paragraph" w:styleId="TDC3">
    <w:name w:val="toc 3"/>
    <w:basedOn w:val="Normal"/>
    <w:next w:val="Normal"/>
    <w:autoRedefine/>
    <w:unhideWhenUsed/>
    <w:rsid w:val="007A57F9"/>
    <w:pPr>
      <w:spacing w:after="100"/>
      <w:ind w:left="440"/>
    </w:pPr>
  </w:style>
  <w:style w:type="paragraph" w:styleId="Tabladeilustraciones">
    <w:name w:val="table of figures"/>
    <w:basedOn w:val="Normal"/>
    <w:next w:val="Normal"/>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Ttulo4Car">
    <w:name w:val="Título 4 Car"/>
    <w:basedOn w:val="Fuentedeprrafopredeter"/>
    <w:link w:val="Ttulo4"/>
    <w:rsid w:val="009A34E5"/>
    <w:rPr>
      <w:rFonts w:ascii="Calibri" w:eastAsia="Times New Roman" w:hAnsi="Calibri" w:cs="Times New Roman"/>
      <w:b/>
      <w:bCs/>
      <w:sz w:val="28"/>
      <w:szCs w:val="28"/>
      <w:lang w:val="es-ES"/>
    </w:rPr>
  </w:style>
  <w:style w:type="character" w:customStyle="1" w:styleId="Ttulo5Car">
    <w:name w:val="Título 5 Car"/>
    <w:basedOn w:val="Fuentedeprrafopredeter"/>
    <w:link w:val="Ttulo5"/>
    <w:semiHidden/>
    <w:rsid w:val="009A34E5"/>
    <w:rPr>
      <w:rFonts w:ascii="Calibri" w:eastAsia="Times New Roman" w:hAnsi="Calibri" w:cs="Times New Roman"/>
      <w:b/>
      <w:bCs/>
      <w:i/>
      <w:iCs/>
      <w:sz w:val="26"/>
      <w:szCs w:val="26"/>
      <w:lang w:val="es-ES"/>
    </w:rPr>
  </w:style>
  <w:style w:type="character" w:customStyle="1" w:styleId="Ttulo6Car">
    <w:name w:val="Título 6 Car"/>
    <w:basedOn w:val="Fuentedeprrafopredeter"/>
    <w:link w:val="Ttulo6"/>
    <w:semiHidden/>
    <w:rsid w:val="009A34E5"/>
    <w:rPr>
      <w:rFonts w:ascii="Calibri" w:eastAsia="Times New Roman" w:hAnsi="Calibri" w:cs="Times New Roman"/>
      <w:b/>
      <w:bCs/>
      <w:sz w:val="22"/>
      <w:szCs w:val="22"/>
      <w:lang w:val="es-ES"/>
    </w:rPr>
  </w:style>
  <w:style w:type="character" w:customStyle="1" w:styleId="Ttulo7Car">
    <w:name w:val="Título 7 Car"/>
    <w:basedOn w:val="Fuentedeprrafopredeter"/>
    <w:link w:val="Ttulo7"/>
    <w:semiHidden/>
    <w:rsid w:val="009A34E5"/>
    <w:rPr>
      <w:rFonts w:ascii="Calibri" w:eastAsia="Times New Roman" w:hAnsi="Calibri" w:cs="Times New Roman"/>
      <w:lang w:val="es-ES"/>
    </w:rPr>
  </w:style>
  <w:style w:type="character" w:customStyle="1" w:styleId="Ttulo8Car">
    <w:name w:val="Título 8 Car"/>
    <w:basedOn w:val="Fuentedeprrafopredeter"/>
    <w:link w:val="Ttulo8"/>
    <w:semiHidden/>
    <w:rsid w:val="009A34E5"/>
    <w:rPr>
      <w:rFonts w:ascii="Calibri" w:eastAsia="Times New Roman" w:hAnsi="Calibri" w:cs="Times New Roman"/>
      <w:i/>
      <w:iCs/>
      <w:lang w:val="es-ES"/>
    </w:rPr>
  </w:style>
  <w:style w:type="character" w:customStyle="1" w:styleId="Ttulo9Car">
    <w:name w:val="Título 9 Car"/>
    <w:basedOn w:val="Fuentedeprrafopredeter"/>
    <w:link w:val="Ttulo9"/>
    <w:semiHidden/>
    <w:rsid w:val="009A34E5"/>
    <w:rPr>
      <w:rFonts w:ascii="Calibri Light" w:eastAsia="Times New Roman" w:hAnsi="Calibri Light" w:cs="Times New Roman"/>
      <w:sz w:val="22"/>
      <w:szCs w:val="22"/>
      <w:lang w:val="es-ES"/>
    </w:rPr>
  </w:style>
  <w:style w:type="table" w:customStyle="1" w:styleId="Tablaconcuadrcula1">
    <w:name w:val="Tabla con cuadrícula1"/>
    <w:basedOn w:val="Tablanormal"/>
    <w:next w:val="Tablaconcuadrcula"/>
    <w:rsid w:val="009A34E5"/>
    <w:pPr>
      <w:spacing w:after="0" w:line="240" w:lineRule="auto"/>
    </w:pPr>
    <w:rPr>
      <w:rFonts w:ascii="Calibri" w:eastAsia="Calibri" w:hAnsi="Calibri"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nhideWhenUsed/>
    <w:rsid w:val="009A34E5"/>
    <w:rPr>
      <w:sz w:val="16"/>
      <w:szCs w:val="16"/>
    </w:rPr>
  </w:style>
  <w:style w:type="paragraph" w:styleId="Textocomentario">
    <w:name w:val="annotation text"/>
    <w:basedOn w:val="Normal"/>
    <w:link w:val="TextocomentarioCar"/>
    <w:unhideWhenUsed/>
    <w:rsid w:val="009A34E5"/>
    <w:pPr>
      <w:spacing w:after="20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rsid w:val="009A34E5"/>
    <w:rPr>
      <w:rFonts w:ascii="Cambria" w:eastAsia="Cambria" w:hAnsi="Cambria" w:cs="Times New Roman"/>
      <w:sz w:val="20"/>
      <w:szCs w:val="20"/>
      <w:lang w:val="es-ES_tradnl" w:eastAsia="en-US"/>
    </w:rPr>
  </w:style>
  <w:style w:type="paragraph" w:styleId="Asuntodelcomentario">
    <w:name w:val="annotation subject"/>
    <w:basedOn w:val="Textocomentario"/>
    <w:next w:val="Textocomentario"/>
    <w:link w:val="AsuntodelcomentarioCar"/>
    <w:unhideWhenUsed/>
    <w:rsid w:val="009A34E5"/>
    <w:rPr>
      <w:b/>
      <w:bCs/>
    </w:rPr>
  </w:style>
  <w:style w:type="character" w:customStyle="1" w:styleId="AsuntodelcomentarioCar">
    <w:name w:val="Asunto del comentario Car"/>
    <w:basedOn w:val="TextocomentarioCar"/>
    <w:link w:val="Asuntodelcomentario"/>
    <w:rsid w:val="009A34E5"/>
    <w:rPr>
      <w:rFonts w:ascii="Cambria" w:eastAsia="Cambria" w:hAnsi="Cambria" w:cs="Times New Roman"/>
      <w:b/>
      <w:bCs/>
      <w:sz w:val="20"/>
      <w:szCs w:val="20"/>
      <w:lang w:val="es-ES_tradnl" w:eastAsia="en-US"/>
    </w:rPr>
  </w:style>
  <w:style w:type="paragraph" w:customStyle="1" w:styleId="Default">
    <w:name w:val="Default"/>
    <w:rsid w:val="009A34E5"/>
    <w:pPr>
      <w:autoSpaceDE w:val="0"/>
      <w:autoSpaceDN w:val="0"/>
      <w:adjustRightInd w:val="0"/>
      <w:spacing w:after="0" w:line="240" w:lineRule="auto"/>
    </w:pPr>
    <w:rPr>
      <w:rFonts w:ascii="Arial" w:eastAsia="Times New Roman" w:hAnsi="Arial" w:cs="Arial"/>
      <w:color w:val="000000"/>
      <w:lang w:val="es-ES"/>
    </w:rPr>
  </w:style>
  <w:style w:type="character" w:customStyle="1" w:styleId="A9">
    <w:name w:val="A9"/>
    <w:rsid w:val="009A34E5"/>
    <w:rPr>
      <w:color w:val="000000"/>
      <w:sz w:val="19"/>
      <w:szCs w:val="19"/>
    </w:rPr>
  </w:style>
  <w:style w:type="character" w:customStyle="1" w:styleId="Mencinsinresolver10">
    <w:name w:val="Mención sin resolver10"/>
    <w:uiPriority w:val="99"/>
    <w:semiHidden/>
    <w:unhideWhenUsed/>
    <w:rsid w:val="009A34E5"/>
    <w:rPr>
      <w:color w:val="808080"/>
      <w:shd w:val="clear" w:color="auto" w:fill="E6E6E6"/>
    </w:rPr>
  </w:style>
  <w:style w:type="paragraph" w:styleId="Textoindependiente3">
    <w:name w:val="Body Text 3"/>
    <w:basedOn w:val="Normal"/>
    <w:link w:val="Textoindependiente3Car"/>
    <w:uiPriority w:val="99"/>
    <w:unhideWhenUsed/>
    <w:rsid w:val="009A34E5"/>
    <w:pPr>
      <w:spacing w:after="120" w:line="240" w:lineRule="auto"/>
    </w:pPr>
    <w:rPr>
      <w:rFonts w:ascii="Cambria" w:eastAsia="Cambria" w:hAnsi="Cambria"/>
      <w:sz w:val="16"/>
      <w:szCs w:val="16"/>
      <w:lang w:val="es-ES_tradnl"/>
    </w:rPr>
  </w:style>
  <w:style w:type="character" w:customStyle="1" w:styleId="Textoindependiente3Car">
    <w:name w:val="Texto independiente 3 Car"/>
    <w:basedOn w:val="Fuentedeprrafopredeter"/>
    <w:link w:val="Textoindependiente3"/>
    <w:uiPriority w:val="99"/>
    <w:rsid w:val="009A34E5"/>
    <w:rPr>
      <w:rFonts w:ascii="Cambria" w:eastAsia="Cambria" w:hAnsi="Cambria" w:cs="Times New Roman"/>
      <w:sz w:val="16"/>
      <w:szCs w:val="16"/>
      <w:lang w:val="es-ES_tradnl" w:eastAsia="en-US"/>
    </w:rPr>
  </w:style>
  <w:style w:type="table" w:customStyle="1" w:styleId="NormalTable0">
    <w:name w:val="Normal Table0"/>
    <w:uiPriority w:val="2"/>
    <w:semiHidden/>
    <w:unhideWhenUsed/>
    <w:qFormat/>
    <w:rsid w:val="009A34E5"/>
    <w:pPr>
      <w:widowControl w:val="0"/>
      <w:autoSpaceDE w:val="0"/>
      <w:autoSpaceDN w:val="0"/>
      <w:spacing w:after="0" w:line="240" w:lineRule="auto"/>
    </w:pPr>
    <w:rPr>
      <w:rFonts w:ascii="Cambria" w:eastAsia="Cambria" w:hAnsi="Cambria"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A34E5"/>
    <w:pPr>
      <w:widowControl w:val="0"/>
      <w:autoSpaceDE w:val="0"/>
      <w:autoSpaceDN w:val="0"/>
      <w:spacing w:after="0" w:line="240" w:lineRule="auto"/>
    </w:pPr>
    <w:rPr>
      <w:rFonts w:ascii="Tahoma" w:eastAsia="Tahoma" w:hAnsi="Tahoma" w:cs="Tahoma"/>
      <w:lang w:eastAsia="es-CO" w:bidi="es-CO"/>
    </w:rPr>
  </w:style>
  <w:style w:type="character" w:styleId="Textodelmarcadordeposicin">
    <w:name w:val="Placeholder Text"/>
    <w:uiPriority w:val="99"/>
    <w:semiHidden/>
    <w:rsid w:val="009A34E5"/>
    <w:rPr>
      <w:color w:val="808080"/>
    </w:rPr>
  </w:style>
  <w:style w:type="character" w:customStyle="1" w:styleId="Mencinsinresolver2">
    <w:name w:val="Mención sin resolver2"/>
    <w:uiPriority w:val="99"/>
    <w:semiHidden/>
    <w:unhideWhenUsed/>
    <w:rsid w:val="009A34E5"/>
    <w:rPr>
      <w:color w:val="605E5C"/>
      <w:shd w:val="clear" w:color="auto" w:fill="E1DFDD"/>
    </w:rPr>
  </w:style>
  <w:style w:type="paragraph" w:styleId="NormalWeb">
    <w:name w:val="Normal (Web)"/>
    <w:basedOn w:val="Normal"/>
    <w:uiPriority w:val="99"/>
    <w:unhideWhenUsed/>
    <w:rsid w:val="009A34E5"/>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msonormal">
    <w:name w:val="x_msonormal"/>
    <w:basedOn w:val="Normal"/>
    <w:rsid w:val="009A34E5"/>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
    <w:name w:val="Table Normal"/>
    <w:uiPriority w:val="2"/>
    <w:semiHidden/>
    <w:unhideWhenUsed/>
    <w:qFormat/>
    <w:rsid w:val="009A34E5"/>
    <w:pPr>
      <w:widowControl w:val="0"/>
      <w:autoSpaceDE w:val="0"/>
      <w:autoSpaceDN w:val="0"/>
      <w:spacing w:after="0" w:line="240" w:lineRule="auto"/>
    </w:pPr>
    <w:rPr>
      <w:rFonts w:ascii="Cambria" w:eastAsia="Cambria" w:hAnsi="Cambria" w:cs="Times New Roman"/>
      <w:sz w:val="22"/>
      <w:szCs w:val="22"/>
      <w:lang w:val="en-US" w:eastAsia="en-US"/>
    </w:rPr>
    <w:tblPr>
      <w:tblInd w:w="0" w:type="dxa"/>
      <w:tblCellMar>
        <w:top w:w="0" w:type="dxa"/>
        <w:left w:w="0" w:type="dxa"/>
        <w:bottom w:w="0" w:type="dxa"/>
        <w:right w:w="0" w:type="dxa"/>
      </w:tblCellMar>
    </w:tblPr>
  </w:style>
  <w:style w:type="character" w:customStyle="1" w:styleId="vortalspan">
    <w:name w:val="vortalspan"/>
    <w:basedOn w:val="Fuentedeprrafopredeter"/>
    <w:rsid w:val="009A34E5"/>
  </w:style>
  <w:style w:type="character" w:styleId="Mencinsinresolver">
    <w:name w:val="Unresolved Mention"/>
    <w:uiPriority w:val="99"/>
    <w:semiHidden/>
    <w:unhideWhenUsed/>
    <w:rsid w:val="009A34E5"/>
    <w:rPr>
      <w:color w:val="605E5C"/>
      <w:shd w:val="clear" w:color="auto" w:fill="E1DFDD"/>
    </w:rPr>
  </w:style>
  <w:style w:type="paragraph" w:styleId="Textoindependiente2">
    <w:name w:val="Body Text 2"/>
    <w:basedOn w:val="Normal"/>
    <w:link w:val="Textoindependiente2Car"/>
    <w:uiPriority w:val="99"/>
    <w:rsid w:val="009A34E5"/>
    <w:pPr>
      <w:spacing w:after="0" w:line="240" w:lineRule="auto"/>
      <w:jc w:val="both"/>
    </w:pPr>
    <w:rPr>
      <w:rFonts w:ascii="Arial" w:eastAsia="Times New Roman" w:hAnsi="Arial" w:cs="Arial"/>
      <w:sz w:val="48"/>
      <w:szCs w:val="24"/>
      <w:lang w:eastAsia="es-ES"/>
    </w:rPr>
  </w:style>
  <w:style w:type="character" w:customStyle="1" w:styleId="Textoindependiente2Car">
    <w:name w:val="Texto independiente 2 Car"/>
    <w:basedOn w:val="Fuentedeprrafopredeter"/>
    <w:link w:val="Textoindependiente2"/>
    <w:uiPriority w:val="99"/>
    <w:rsid w:val="009A34E5"/>
    <w:rPr>
      <w:rFonts w:ascii="Arial" w:eastAsia="Times New Roman" w:hAnsi="Arial" w:cs="Arial"/>
      <w:sz w:val="48"/>
    </w:rPr>
  </w:style>
  <w:style w:type="paragraph" w:customStyle="1" w:styleId="CarCarCarCar">
    <w:name w:val="Car Car Car Car"/>
    <w:basedOn w:val="Normal"/>
    <w:rsid w:val="009A34E5"/>
    <w:pPr>
      <w:spacing w:line="240" w:lineRule="exact"/>
    </w:pPr>
    <w:rPr>
      <w:rFonts w:ascii="Verdana" w:eastAsia="Times New Roman" w:hAnsi="Verdana"/>
      <w:sz w:val="20"/>
      <w:szCs w:val="20"/>
      <w:lang w:val="es-ES"/>
    </w:rPr>
  </w:style>
  <w:style w:type="character" w:customStyle="1" w:styleId="MDIAZT">
    <w:name w:val="MDIAZT"/>
    <w:semiHidden/>
    <w:rsid w:val="009A34E5"/>
    <w:rPr>
      <w:rFonts w:ascii="Arial" w:hAnsi="Arial" w:cs="Arial"/>
      <w:color w:val="000080"/>
      <w:sz w:val="20"/>
      <w:szCs w:val="20"/>
    </w:rPr>
  </w:style>
  <w:style w:type="paragraph" w:styleId="Sangra3detindependiente">
    <w:name w:val="Body Text Indent 3"/>
    <w:basedOn w:val="Normal"/>
    <w:link w:val="Sangra3detindependienteCar"/>
    <w:rsid w:val="009A34E5"/>
    <w:pPr>
      <w:spacing w:after="120" w:line="240" w:lineRule="auto"/>
      <w:ind w:left="283"/>
    </w:pPr>
    <w:rPr>
      <w:rFonts w:ascii="Arial" w:eastAsia="Times New Roman" w:hAnsi="Arial" w:cs="Arial"/>
      <w:sz w:val="16"/>
      <w:szCs w:val="16"/>
      <w:lang w:val="es-ES" w:eastAsia="es-ES"/>
    </w:rPr>
  </w:style>
  <w:style w:type="character" w:customStyle="1" w:styleId="Sangra3detindependienteCar">
    <w:name w:val="Sangría 3 de t. independiente Car"/>
    <w:basedOn w:val="Fuentedeprrafopredeter"/>
    <w:link w:val="Sangra3detindependiente"/>
    <w:rsid w:val="009A34E5"/>
    <w:rPr>
      <w:rFonts w:ascii="Arial" w:eastAsia="Times New Roman" w:hAnsi="Arial" w:cs="Arial"/>
      <w:sz w:val="16"/>
      <w:szCs w:val="16"/>
      <w:lang w:val="es-ES"/>
    </w:rPr>
  </w:style>
  <w:style w:type="paragraph" w:customStyle="1" w:styleId="03Cuerpo">
    <w:name w:val="03Cuerpo"/>
    <w:basedOn w:val="Normal"/>
    <w:rsid w:val="009A34E5"/>
    <w:pPr>
      <w:overflowPunct w:val="0"/>
      <w:autoSpaceDE w:val="0"/>
      <w:autoSpaceDN w:val="0"/>
      <w:spacing w:after="0" w:line="240" w:lineRule="atLeast"/>
      <w:ind w:firstLine="454"/>
      <w:jc w:val="both"/>
    </w:pPr>
    <w:rPr>
      <w:rFonts w:ascii="Book Antiqua" w:hAnsi="Book Antiqua"/>
      <w:lang w:val="es-ES" w:eastAsia="es-ES"/>
    </w:rPr>
  </w:style>
  <w:style w:type="character" w:styleId="Textoennegrita">
    <w:name w:val="Strong"/>
    <w:uiPriority w:val="22"/>
    <w:qFormat/>
    <w:rsid w:val="009A34E5"/>
    <w:rPr>
      <w:b/>
      <w:bCs/>
    </w:rPr>
  </w:style>
  <w:style w:type="paragraph" w:styleId="Revisin">
    <w:name w:val="Revision"/>
    <w:hidden/>
    <w:uiPriority w:val="99"/>
    <w:semiHidden/>
    <w:rsid w:val="009A34E5"/>
    <w:pPr>
      <w:spacing w:after="0" w:line="240" w:lineRule="auto"/>
    </w:pPr>
    <w:rPr>
      <w:rFonts w:ascii="Arial" w:eastAsia="Times New Roman" w:hAnsi="Arial" w:cs="Arial"/>
      <w:lang w:val="es-ES"/>
    </w:rPr>
  </w:style>
  <w:style w:type="paragraph" w:customStyle="1" w:styleId="MINUTAS">
    <w:name w:val="MINUTAS"/>
    <w:rsid w:val="009A34E5"/>
    <w:pPr>
      <w:spacing w:before="170" w:after="0" w:line="240" w:lineRule="auto"/>
      <w:ind w:left="170" w:right="170"/>
      <w:jc w:val="both"/>
    </w:pPr>
    <w:rPr>
      <w:rFonts w:ascii="Helvetica" w:eastAsia="Times New Roman" w:hAnsi="Helvetica" w:cs="Times New Roman"/>
      <w:sz w:val="20"/>
      <w:szCs w:val="20"/>
      <w:lang w:val="en-US"/>
    </w:rPr>
  </w:style>
  <w:style w:type="paragraph" w:customStyle="1" w:styleId="Prrafodelista1">
    <w:name w:val="Párrafo de lista1"/>
    <w:basedOn w:val="Normal"/>
    <w:qFormat/>
    <w:rsid w:val="009A34E5"/>
    <w:pPr>
      <w:spacing w:after="0" w:line="240" w:lineRule="auto"/>
      <w:ind w:left="708"/>
      <w:jc w:val="both"/>
    </w:pPr>
    <w:rPr>
      <w:rFonts w:ascii="Arial" w:eastAsia="Times New Roman" w:hAnsi="Arial" w:cs="Arial"/>
      <w:sz w:val="24"/>
      <w:szCs w:val="24"/>
      <w:lang w:val="es-ES"/>
    </w:rPr>
  </w:style>
  <w:style w:type="paragraph" w:customStyle="1" w:styleId="Textoindependiente22">
    <w:name w:val="Texto independiente 22"/>
    <w:basedOn w:val="Normal"/>
    <w:rsid w:val="009A34E5"/>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font5">
    <w:name w:val="font5"/>
    <w:basedOn w:val="Normal"/>
    <w:rsid w:val="009A34E5"/>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rsid w:val="009A34E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70">
    <w:name w:val="xl70"/>
    <w:basedOn w:val="Normal"/>
    <w:rsid w:val="009A34E5"/>
    <w:pPr>
      <w:spacing w:before="100" w:beforeAutospacing="1" w:after="100" w:afterAutospacing="1" w:line="240" w:lineRule="auto"/>
    </w:pPr>
    <w:rPr>
      <w:rFonts w:ascii="Arial" w:eastAsia="Times New Roman" w:hAnsi="Arial" w:cs="Arial"/>
      <w:i/>
      <w:iCs/>
      <w:sz w:val="16"/>
      <w:szCs w:val="16"/>
      <w:lang w:eastAsia="es-CO"/>
    </w:rPr>
  </w:style>
  <w:style w:type="paragraph" w:customStyle="1" w:styleId="xl71">
    <w:name w:val="xl71"/>
    <w:basedOn w:val="Normal"/>
    <w:rsid w:val="009A34E5"/>
    <w:pPr>
      <w:spacing w:before="100" w:beforeAutospacing="1" w:after="100" w:afterAutospacing="1" w:line="240" w:lineRule="auto"/>
    </w:pPr>
    <w:rPr>
      <w:rFonts w:ascii="Arial" w:eastAsia="Times New Roman" w:hAnsi="Arial" w:cs="Arial"/>
      <w:sz w:val="20"/>
      <w:szCs w:val="20"/>
      <w:lang w:eastAsia="es-CO"/>
    </w:rPr>
  </w:style>
  <w:style w:type="paragraph" w:customStyle="1" w:styleId="xl72">
    <w:name w:val="xl72"/>
    <w:basedOn w:val="Normal"/>
    <w:rsid w:val="009A34E5"/>
    <w:pPr>
      <w:spacing w:before="100" w:beforeAutospacing="1" w:after="100" w:afterAutospacing="1" w:line="240" w:lineRule="auto"/>
    </w:pPr>
    <w:rPr>
      <w:rFonts w:ascii="Arial" w:eastAsia="Times New Roman" w:hAnsi="Arial" w:cs="Arial"/>
      <w:sz w:val="20"/>
      <w:szCs w:val="20"/>
      <w:lang w:eastAsia="es-CO"/>
    </w:rPr>
  </w:style>
  <w:style w:type="paragraph" w:customStyle="1" w:styleId="xl73">
    <w:name w:val="xl73"/>
    <w:basedOn w:val="Normal"/>
    <w:rsid w:val="009A34E5"/>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74">
    <w:name w:val="xl74"/>
    <w:basedOn w:val="Normal"/>
    <w:rsid w:val="009A34E5"/>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75">
    <w:name w:val="xl75"/>
    <w:basedOn w:val="Normal"/>
    <w:rsid w:val="009A34E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6">
    <w:name w:val="xl76"/>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7">
    <w:name w:val="xl77"/>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8">
    <w:name w:val="xl78"/>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79">
    <w:name w:val="xl79"/>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0">
    <w:name w:val="xl80"/>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1">
    <w:name w:val="xl81"/>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2">
    <w:name w:val="xl82"/>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4">
    <w:name w:val="xl84"/>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eastAsia="es-CO"/>
    </w:rPr>
  </w:style>
  <w:style w:type="paragraph" w:customStyle="1" w:styleId="xl85">
    <w:name w:val="xl85"/>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6">
    <w:name w:val="xl86"/>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
    <w:name w:val="xl87"/>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8">
    <w:name w:val="xl88"/>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89">
    <w:name w:val="xl89"/>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0">
    <w:name w:val="xl90"/>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1">
    <w:name w:val="xl91"/>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2">
    <w:name w:val="xl92"/>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93">
    <w:name w:val="xl93"/>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4">
    <w:name w:val="xl94"/>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5">
    <w:name w:val="xl95"/>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6">
    <w:name w:val="xl96"/>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97">
    <w:name w:val="xl97"/>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8">
    <w:name w:val="xl98"/>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9">
    <w:name w:val="xl99"/>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00">
    <w:name w:val="xl100"/>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1">
    <w:name w:val="xl101"/>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es-CO"/>
    </w:rPr>
  </w:style>
  <w:style w:type="paragraph" w:customStyle="1" w:styleId="xl102">
    <w:name w:val="xl102"/>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03">
    <w:name w:val="xl103"/>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04">
    <w:name w:val="xl104"/>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05">
    <w:name w:val="xl105"/>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6">
    <w:name w:val="xl106"/>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07">
    <w:name w:val="xl107"/>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8">
    <w:name w:val="xl108"/>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9">
    <w:name w:val="xl109"/>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10">
    <w:name w:val="xl110"/>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11">
    <w:name w:val="xl111"/>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12">
    <w:name w:val="xl112"/>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xl113">
    <w:name w:val="xl113"/>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14">
    <w:name w:val="xl114"/>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eastAsia="es-CO"/>
    </w:rPr>
  </w:style>
  <w:style w:type="paragraph" w:customStyle="1" w:styleId="xl115">
    <w:name w:val="xl115"/>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16">
    <w:name w:val="xl116"/>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17">
    <w:name w:val="xl117"/>
    <w:basedOn w:val="Normal"/>
    <w:rsid w:val="009A34E5"/>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8">
    <w:name w:val="xl118"/>
    <w:basedOn w:val="Normal"/>
    <w:rsid w:val="009A34E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0">
    <w:name w:val="xl120"/>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1">
    <w:name w:val="xl121"/>
    <w:basedOn w:val="Normal"/>
    <w:rsid w:val="009A34E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2">
    <w:name w:val="xl122"/>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23">
    <w:name w:val="xl123"/>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4">
    <w:name w:val="xl124"/>
    <w:basedOn w:val="Normal"/>
    <w:rsid w:val="009A34E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25">
    <w:name w:val="xl125"/>
    <w:basedOn w:val="Normal"/>
    <w:rsid w:val="009A34E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6">
    <w:name w:val="xl126"/>
    <w:basedOn w:val="Normal"/>
    <w:rsid w:val="009A34E5"/>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27">
    <w:name w:val="xl127"/>
    <w:basedOn w:val="Normal"/>
    <w:rsid w:val="009A34E5"/>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8">
    <w:name w:val="xl128"/>
    <w:basedOn w:val="Normal"/>
    <w:rsid w:val="009A34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129">
    <w:name w:val="xl129"/>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0">
    <w:name w:val="xl130"/>
    <w:basedOn w:val="Normal"/>
    <w:rsid w:val="009A34E5"/>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1">
    <w:name w:val="xl131"/>
    <w:basedOn w:val="Normal"/>
    <w:rsid w:val="009A34E5"/>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2">
    <w:name w:val="xl132"/>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3">
    <w:name w:val="xl133"/>
    <w:basedOn w:val="Normal"/>
    <w:rsid w:val="009A34E5"/>
    <w:pPr>
      <w:pBdr>
        <w:top w:val="single" w:sz="4" w:space="0" w:color="auto"/>
        <w:bottom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4">
    <w:name w:val="xl134"/>
    <w:basedOn w:val="Normal"/>
    <w:rsid w:val="009A34E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19">
    <w:name w:val="xl119"/>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eastAsia="es-CO"/>
    </w:rPr>
  </w:style>
  <w:style w:type="paragraph" w:customStyle="1" w:styleId="ecxmsonormal">
    <w:name w:val="ecxmsonormal"/>
    <w:basedOn w:val="Normal"/>
    <w:rsid w:val="009A34E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rafodelista2">
    <w:name w:val="Párrafo de lista2"/>
    <w:basedOn w:val="Normal"/>
    <w:qFormat/>
    <w:rsid w:val="009A34E5"/>
    <w:pPr>
      <w:spacing w:after="0" w:line="240" w:lineRule="auto"/>
      <w:ind w:left="708"/>
    </w:pPr>
    <w:rPr>
      <w:rFonts w:ascii="Times New Roman" w:eastAsia="Times New Roman" w:hAnsi="Times New Roman"/>
      <w:sz w:val="20"/>
      <w:szCs w:val="20"/>
      <w:lang w:val="es-ES" w:eastAsia="es-ES"/>
    </w:rPr>
  </w:style>
  <w:style w:type="character" w:customStyle="1" w:styleId="apple-converted-space">
    <w:name w:val="apple-converted-space"/>
    <w:rsid w:val="009A34E5"/>
  </w:style>
  <w:style w:type="paragraph" w:customStyle="1" w:styleId="Estilo">
    <w:name w:val="Estilo"/>
    <w:rsid w:val="009A34E5"/>
    <w:pPr>
      <w:widowControl w:val="0"/>
      <w:autoSpaceDE w:val="0"/>
      <w:autoSpaceDN w:val="0"/>
      <w:adjustRightInd w:val="0"/>
      <w:spacing w:after="0" w:line="240" w:lineRule="auto"/>
    </w:pPr>
    <w:rPr>
      <w:rFonts w:ascii="Arial" w:eastAsia="Times New Roman" w:hAnsi="Arial" w:cs="Arial"/>
      <w:lang w:eastAsia="es-CO"/>
    </w:rPr>
  </w:style>
  <w:style w:type="paragraph" w:customStyle="1" w:styleId="CarCarCharChar">
    <w:name w:val="Car Car Char Char"/>
    <w:basedOn w:val="Normal"/>
    <w:rsid w:val="009A34E5"/>
    <w:pPr>
      <w:spacing w:line="240" w:lineRule="exact"/>
    </w:pPr>
    <w:rPr>
      <w:rFonts w:ascii="Verdana" w:eastAsia="Times New Roman" w:hAnsi="Verdana" w:cs="Verdana"/>
      <w:sz w:val="20"/>
      <w:szCs w:val="20"/>
      <w:lang w:val="es-ES"/>
    </w:rPr>
  </w:style>
  <w:style w:type="character" w:styleId="nfasis">
    <w:name w:val="Emphasis"/>
    <w:uiPriority w:val="20"/>
    <w:qFormat/>
    <w:rsid w:val="009A34E5"/>
    <w:rPr>
      <w:i/>
      <w:iCs/>
    </w:rPr>
  </w:style>
  <w:style w:type="character" w:customStyle="1" w:styleId="Cuerpodeltexto">
    <w:name w:val="Cuerpo del texto_"/>
    <w:rsid w:val="009A34E5"/>
    <w:rPr>
      <w:rFonts w:ascii="Microsoft Sans Serif" w:eastAsia="Microsoft Sans Serif" w:hAnsi="Microsoft Sans Serif" w:cs="Microsoft Sans Serif"/>
      <w:b w:val="0"/>
      <w:bCs w:val="0"/>
      <w:i w:val="0"/>
      <w:iCs w:val="0"/>
      <w:smallCaps w:val="0"/>
      <w:strike w:val="0"/>
      <w:sz w:val="20"/>
      <w:szCs w:val="20"/>
      <w:u w:val="none"/>
    </w:rPr>
  </w:style>
  <w:style w:type="character" w:customStyle="1" w:styleId="Cuerpodeltexto10">
    <w:name w:val="Cuerpo del texto + 10"/>
    <w:aliases w:val="5 pto,Negrita"/>
    <w:rsid w:val="009A34E5"/>
    <w:rPr>
      <w:rFonts w:ascii="Microsoft Sans Serif" w:eastAsia="Microsoft Sans Serif" w:hAnsi="Microsoft Sans Serif" w:cs="Microsoft Sans Serif"/>
      <w:b/>
      <w:bCs/>
      <w:i w:val="0"/>
      <w:iCs w:val="0"/>
      <w:smallCaps w:val="0"/>
      <w:strike w:val="0"/>
      <w:color w:val="000000"/>
      <w:spacing w:val="0"/>
      <w:w w:val="100"/>
      <w:position w:val="0"/>
      <w:sz w:val="21"/>
      <w:szCs w:val="21"/>
      <w:u w:val="none"/>
      <w:lang w:val="es-ES"/>
    </w:rPr>
  </w:style>
  <w:style w:type="character" w:customStyle="1" w:styleId="Cuerpodeltexto0">
    <w:name w:val="Cuerpo del texto"/>
    <w:rsid w:val="009A34E5"/>
    <w:rPr>
      <w:rFonts w:ascii="Microsoft Sans Serif" w:eastAsia="Microsoft Sans Serif" w:hAnsi="Microsoft Sans Serif" w:cs="Microsoft Sans Serif"/>
      <w:b w:val="0"/>
      <w:bCs w:val="0"/>
      <w:i w:val="0"/>
      <w:iCs w:val="0"/>
      <w:smallCaps w:val="0"/>
      <w:strike w:val="0"/>
      <w:color w:val="000000"/>
      <w:spacing w:val="0"/>
      <w:w w:val="100"/>
      <w:position w:val="0"/>
      <w:sz w:val="20"/>
      <w:szCs w:val="20"/>
      <w:u w:val="none"/>
      <w:lang w:val="es-ES"/>
    </w:rPr>
  </w:style>
  <w:style w:type="paragraph" w:customStyle="1" w:styleId="CM42">
    <w:name w:val="CM42"/>
    <w:basedOn w:val="Default"/>
    <w:next w:val="Default"/>
    <w:uiPriority w:val="99"/>
    <w:rsid w:val="009A34E5"/>
    <w:rPr>
      <w:color w:val="auto"/>
      <w:lang w:val="es-CO" w:eastAsia="es-CO"/>
    </w:rPr>
  </w:style>
  <w:style w:type="character" w:customStyle="1" w:styleId="yiv6858699618">
    <w:name w:val="yiv6858699618"/>
    <w:rsid w:val="009A34E5"/>
  </w:style>
  <w:style w:type="character" w:customStyle="1" w:styleId="CuerpodeltextoPalatinoLinotype">
    <w:name w:val="Cuerpo del texto + Palatino Linotype"/>
    <w:rsid w:val="009A34E5"/>
    <w:rPr>
      <w:rFonts w:ascii="Palatino Linotype" w:eastAsia="Palatino Linotype" w:hAnsi="Palatino Linotype" w:cs="Palatino Linotype"/>
      <w:b w:val="0"/>
      <w:bCs w:val="0"/>
      <w:i w:val="0"/>
      <w:iCs w:val="0"/>
      <w:smallCaps w:val="0"/>
      <w:strike w:val="0"/>
      <w:spacing w:val="0"/>
      <w:sz w:val="20"/>
      <w:szCs w:val="20"/>
      <w:u w:val="none"/>
    </w:rPr>
  </w:style>
  <w:style w:type="paragraph" w:customStyle="1" w:styleId="xl135">
    <w:name w:val="xl135"/>
    <w:basedOn w:val="Normal"/>
    <w:rsid w:val="009A34E5"/>
    <w:pPr>
      <w:spacing w:before="100" w:beforeAutospacing="1" w:after="100" w:afterAutospacing="1" w:line="240" w:lineRule="auto"/>
      <w:jc w:val="center"/>
    </w:pPr>
    <w:rPr>
      <w:rFonts w:ascii="Arial" w:eastAsia="Times New Roman" w:hAnsi="Arial" w:cs="Arial"/>
      <w:sz w:val="16"/>
      <w:szCs w:val="16"/>
      <w:lang w:val="es-419" w:eastAsia="es-419"/>
    </w:rPr>
  </w:style>
  <w:style w:type="paragraph" w:customStyle="1" w:styleId="xl136">
    <w:name w:val="xl136"/>
    <w:basedOn w:val="Normal"/>
    <w:rsid w:val="009A34E5"/>
    <w:pPr>
      <w:spacing w:before="100" w:beforeAutospacing="1" w:after="100" w:afterAutospacing="1" w:line="240" w:lineRule="auto"/>
    </w:pPr>
    <w:rPr>
      <w:rFonts w:ascii="Arial" w:eastAsia="Times New Roman" w:hAnsi="Arial" w:cs="Arial"/>
      <w:sz w:val="16"/>
      <w:szCs w:val="16"/>
      <w:lang w:val="es-419" w:eastAsia="es-419"/>
    </w:rPr>
  </w:style>
  <w:style w:type="numbering" w:customStyle="1" w:styleId="Estilo1">
    <w:name w:val="Estilo1"/>
    <w:uiPriority w:val="99"/>
    <w:rsid w:val="009A34E5"/>
    <w:pPr>
      <w:numPr>
        <w:numId w:val="43"/>
      </w:numPr>
    </w:pPr>
  </w:style>
  <w:style w:type="character" w:styleId="Nmerodelnea">
    <w:name w:val="line number"/>
    <w:rsid w:val="009A34E5"/>
  </w:style>
  <w:style w:type="paragraph" w:customStyle="1" w:styleId="font7">
    <w:name w:val="font7"/>
    <w:basedOn w:val="Normal"/>
    <w:rsid w:val="009A34E5"/>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8">
    <w:name w:val="font8"/>
    <w:basedOn w:val="Normal"/>
    <w:rsid w:val="009A34E5"/>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9">
    <w:name w:val="font9"/>
    <w:basedOn w:val="Normal"/>
    <w:rsid w:val="009A34E5"/>
    <w:pPr>
      <w:spacing w:before="100" w:beforeAutospacing="1" w:after="100" w:afterAutospacing="1" w:line="240" w:lineRule="auto"/>
    </w:pPr>
    <w:rPr>
      <w:rFonts w:eastAsia="Times New Roman"/>
      <w:sz w:val="20"/>
      <w:szCs w:val="20"/>
      <w:lang w:eastAsia="es-CO"/>
    </w:rPr>
  </w:style>
  <w:style w:type="paragraph" w:customStyle="1" w:styleId="epigraph">
    <w:name w:val="epigraph"/>
    <w:basedOn w:val="Normal"/>
    <w:rsid w:val="009A34E5"/>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estilo2">
    <w:name w:val="estilo2"/>
    <w:basedOn w:val="Normal"/>
    <w:rsid w:val="009A34E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stilo10">
    <w:name w:val="estilo1"/>
    <w:basedOn w:val="Normal"/>
    <w:rsid w:val="009A34E5"/>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Sinlista1">
    <w:name w:val="Sin lista1"/>
    <w:next w:val="Sinlista"/>
    <w:uiPriority w:val="99"/>
    <w:semiHidden/>
    <w:unhideWhenUsed/>
    <w:rsid w:val="009A34E5"/>
  </w:style>
  <w:style w:type="table" w:styleId="Tablabsica3">
    <w:name w:val="Table Simple 3"/>
    <w:basedOn w:val="Tablanormal"/>
    <w:rsid w:val="009A34E5"/>
    <w:pPr>
      <w:spacing w:after="0" w:line="240" w:lineRule="auto"/>
    </w:pPr>
    <w:rPr>
      <w:rFonts w:ascii="Times New Roman" w:eastAsia="Times New Roman" w:hAnsi="Times New Roman" w:cs="Times New Roman"/>
      <w:sz w:val="20"/>
      <w:szCs w:val="20"/>
      <w:lang w:val="es-ES"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vistosa2">
    <w:name w:val="Table Colorful 2"/>
    <w:basedOn w:val="Tablanormal"/>
    <w:rsid w:val="009A34E5"/>
    <w:pPr>
      <w:spacing w:after="0" w:line="240" w:lineRule="auto"/>
    </w:pPr>
    <w:rPr>
      <w:rFonts w:ascii="Times New Roman" w:eastAsia="Times New Roman" w:hAnsi="Times New Roman" w:cs="Times New Roman"/>
      <w:sz w:val="20"/>
      <w:szCs w:val="20"/>
      <w:lang w:val="es-ES"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normal3">
    <w:name w:val="Plain Table 3"/>
    <w:basedOn w:val="Tablanormal"/>
    <w:uiPriority w:val="43"/>
    <w:rsid w:val="009A34E5"/>
    <w:pPr>
      <w:spacing w:after="0" w:line="240" w:lineRule="auto"/>
    </w:pPr>
    <w:rPr>
      <w:rFonts w:ascii="Times New Roman" w:eastAsia="Times New Roman" w:hAnsi="Times New Roman" w:cs="Times New Roman"/>
      <w:sz w:val="20"/>
      <w:szCs w:val="20"/>
      <w:lang w:val="es-ES"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Cuadrculadetabla4">
    <w:name w:val="Table Grid 4"/>
    <w:basedOn w:val="Tablanormal"/>
    <w:rsid w:val="009A34E5"/>
    <w:pPr>
      <w:spacing w:after="0" w:line="240" w:lineRule="auto"/>
    </w:pPr>
    <w:rPr>
      <w:rFonts w:ascii="Times New Roman" w:eastAsia="Times New Roman" w:hAnsi="Times New Roman" w:cs="Times New Roman"/>
      <w:sz w:val="20"/>
      <w:szCs w:val="20"/>
      <w:lang w:val="es-ES"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customStyle="1" w:styleId="subtitulos">
    <w:name w:val="subtitulos"/>
    <w:basedOn w:val="Normal"/>
    <w:rsid w:val="009A34E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70">
    <w:name w:val="font_7"/>
    <w:basedOn w:val="Normal"/>
    <w:rsid w:val="009A34E5"/>
    <w:pPr>
      <w:spacing w:before="100" w:beforeAutospacing="1" w:after="100" w:afterAutospacing="1"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semiHidden/>
    <w:unhideWhenUsed/>
    <w:rsid w:val="009A34E5"/>
    <w:pPr>
      <w:spacing w:after="0" w:line="240" w:lineRule="auto"/>
    </w:pPr>
    <w:rPr>
      <w:rFonts w:ascii="Arial" w:eastAsia="Times New Roman" w:hAnsi="Arial" w:cs="Arial"/>
      <w:sz w:val="24"/>
      <w:szCs w:val="24"/>
      <w:lang w:val="es-ES" w:eastAsia="es-ES"/>
    </w:rPr>
  </w:style>
  <w:style w:type="paragraph" w:styleId="Cierre">
    <w:name w:val="Closing"/>
    <w:basedOn w:val="Normal"/>
    <w:link w:val="CierreCar"/>
    <w:rsid w:val="009A34E5"/>
    <w:pPr>
      <w:spacing w:after="0" w:line="240" w:lineRule="auto"/>
      <w:ind w:left="4252"/>
    </w:pPr>
    <w:rPr>
      <w:rFonts w:ascii="Arial" w:eastAsia="Times New Roman" w:hAnsi="Arial" w:cs="Arial"/>
      <w:sz w:val="24"/>
      <w:szCs w:val="24"/>
      <w:lang w:val="es-ES" w:eastAsia="es-ES"/>
    </w:rPr>
  </w:style>
  <w:style w:type="character" w:customStyle="1" w:styleId="CierreCar">
    <w:name w:val="Cierre Car"/>
    <w:basedOn w:val="Fuentedeprrafopredeter"/>
    <w:link w:val="Cierre"/>
    <w:rsid w:val="009A34E5"/>
    <w:rPr>
      <w:rFonts w:ascii="Arial" w:eastAsia="Times New Roman" w:hAnsi="Arial" w:cs="Arial"/>
      <w:lang w:val="es-ES"/>
    </w:rPr>
  </w:style>
  <w:style w:type="paragraph" w:styleId="Cita">
    <w:name w:val="Quote"/>
    <w:basedOn w:val="Normal"/>
    <w:next w:val="Normal"/>
    <w:link w:val="CitaCar"/>
    <w:uiPriority w:val="29"/>
    <w:qFormat/>
    <w:rsid w:val="009A34E5"/>
    <w:pPr>
      <w:spacing w:before="200" w:line="240" w:lineRule="auto"/>
      <w:ind w:left="864" w:right="864"/>
      <w:jc w:val="center"/>
    </w:pPr>
    <w:rPr>
      <w:rFonts w:ascii="Arial" w:eastAsia="Times New Roman" w:hAnsi="Arial" w:cs="Arial"/>
      <w:i/>
      <w:iCs/>
      <w:color w:val="404040"/>
      <w:sz w:val="24"/>
      <w:szCs w:val="24"/>
      <w:lang w:val="es-ES" w:eastAsia="es-ES"/>
    </w:rPr>
  </w:style>
  <w:style w:type="character" w:customStyle="1" w:styleId="CitaCar">
    <w:name w:val="Cita Car"/>
    <w:basedOn w:val="Fuentedeprrafopredeter"/>
    <w:link w:val="Cita"/>
    <w:uiPriority w:val="29"/>
    <w:rsid w:val="009A34E5"/>
    <w:rPr>
      <w:rFonts w:ascii="Arial" w:eastAsia="Times New Roman" w:hAnsi="Arial" w:cs="Arial"/>
      <w:i/>
      <w:iCs/>
      <w:color w:val="404040"/>
      <w:lang w:val="es-ES"/>
    </w:rPr>
  </w:style>
  <w:style w:type="paragraph" w:styleId="Citadestacada">
    <w:name w:val="Intense Quote"/>
    <w:basedOn w:val="Normal"/>
    <w:next w:val="Normal"/>
    <w:link w:val="CitadestacadaCar"/>
    <w:uiPriority w:val="30"/>
    <w:qFormat/>
    <w:rsid w:val="009A34E5"/>
    <w:pPr>
      <w:pBdr>
        <w:top w:val="single" w:sz="4" w:space="10" w:color="4472C4"/>
        <w:bottom w:val="single" w:sz="4" w:space="10" w:color="4472C4"/>
      </w:pBdr>
      <w:spacing w:before="360" w:after="360" w:line="240" w:lineRule="auto"/>
      <w:ind w:left="864" w:right="864"/>
      <w:jc w:val="center"/>
    </w:pPr>
    <w:rPr>
      <w:rFonts w:ascii="Arial" w:eastAsia="Times New Roman" w:hAnsi="Arial" w:cs="Arial"/>
      <w:i/>
      <w:iCs/>
      <w:color w:val="4472C4"/>
      <w:sz w:val="24"/>
      <w:szCs w:val="24"/>
      <w:lang w:val="es-ES" w:eastAsia="es-ES"/>
    </w:rPr>
  </w:style>
  <w:style w:type="character" w:customStyle="1" w:styleId="CitadestacadaCar">
    <w:name w:val="Cita destacada Car"/>
    <w:basedOn w:val="Fuentedeprrafopredeter"/>
    <w:link w:val="Citadestacada"/>
    <w:uiPriority w:val="30"/>
    <w:rsid w:val="009A34E5"/>
    <w:rPr>
      <w:rFonts w:ascii="Arial" w:eastAsia="Times New Roman" w:hAnsi="Arial" w:cs="Arial"/>
      <w:i/>
      <w:iCs/>
      <w:color w:val="4472C4"/>
      <w:lang w:val="es-ES"/>
    </w:rPr>
  </w:style>
  <w:style w:type="paragraph" w:styleId="Continuarlista">
    <w:name w:val="List Continue"/>
    <w:basedOn w:val="Normal"/>
    <w:rsid w:val="009A34E5"/>
    <w:pPr>
      <w:spacing w:after="120" w:line="240" w:lineRule="auto"/>
      <w:ind w:left="283"/>
      <w:contextualSpacing/>
    </w:pPr>
    <w:rPr>
      <w:rFonts w:ascii="Arial" w:eastAsia="Times New Roman" w:hAnsi="Arial" w:cs="Arial"/>
      <w:sz w:val="24"/>
      <w:szCs w:val="24"/>
      <w:lang w:val="es-ES" w:eastAsia="es-ES"/>
    </w:rPr>
  </w:style>
  <w:style w:type="paragraph" w:styleId="Continuarlista2">
    <w:name w:val="List Continue 2"/>
    <w:basedOn w:val="Normal"/>
    <w:rsid w:val="009A34E5"/>
    <w:pPr>
      <w:spacing w:after="120" w:line="240" w:lineRule="auto"/>
      <w:ind w:left="566"/>
      <w:contextualSpacing/>
    </w:pPr>
    <w:rPr>
      <w:rFonts w:ascii="Arial" w:eastAsia="Times New Roman" w:hAnsi="Arial" w:cs="Arial"/>
      <w:sz w:val="24"/>
      <w:szCs w:val="24"/>
      <w:lang w:val="es-ES" w:eastAsia="es-ES"/>
    </w:rPr>
  </w:style>
  <w:style w:type="paragraph" w:styleId="Continuarlista3">
    <w:name w:val="List Continue 3"/>
    <w:basedOn w:val="Normal"/>
    <w:rsid w:val="009A34E5"/>
    <w:pPr>
      <w:spacing w:after="120" w:line="240" w:lineRule="auto"/>
      <w:ind w:left="849"/>
      <w:contextualSpacing/>
    </w:pPr>
    <w:rPr>
      <w:rFonts w:ascii="Arial" w:eastAsia="Times New Roman" w:hAnsi="Arial" w:cs="Arial"/>
      <w:sz w:val="24"/>
      <w:szCs w:val="24"/>
      <w:lang w:val="es-ES" w:eastAsia="es-ES"/>
    </w:rPr>
  </w:style>
  <w:style w:type="paragraph" w:styleId="Continuarlista4">
    <w:name w:val="List Continue 4"/>
    <w:basedOn w:val="Normal"/>
    <w:rsid w:val="009A34E5"/>
    <w:pPr>
      <w:spacing w:after="120" w:line="240" w:lineRule="auto"/>
      <w:ind w:left="1132"/>
      <w:contextualSpacing/>
    </w:pPr>
    <w:rPr>
      <w:rFonts w:ascii="Arial" w:eastAsia="Times New Roman" w:hAnsi="Arial" w:cs="Arial"/>
      <w:sz w:val="24"/>
      <w:szCs w:val="24"/>
      <w:lang w:val="es-ES" w:eastAsia="es-ES"/>
    </w:rPr>
  </w:style>
  <w:style w:type="paragraph" w:styleId="Continuarlista5">
    <w:name w:val="List Continue 5"/>
    <w:basedOn w:val="Normal"/>
    <w:rsid w:val="009A34E5"/>
    <w:pPr>
      <w:spacing w:after="120" w:line="240" w:lineRule="auto"/>
      <w:ind w:left="1415"/>
      <w:contextualSpacing/>
    </w:pPr>
    <w:rPr>
      <w:rFonts w:ascii="Arial" w:eastAsia="Times New Roman" w:hAnsi="Arial" w:cs="Arial"/>
      <w:sz w:val="24"/>
      <w:szCs w:val="24"/>
      <w:lang w:val="es-ES" w:eastAsia="es-ES"/>
    </w:rPr>
  </w:style>
  <w:style w:type="paragraph" w:styleId="DireccinHTML">
    <w:name w:val="HTML Address"/>
    <w:basedOn w:val="Normal"/>
    <w:link w:val="DireccinHTMLCar"/>
    <w:rsid w:val="009A34E5"/>
    <w:pPr>
      <w:spacing w:after="0" w:line="240" w:lineRule="auto"/>
    </w:pPr>
    <w:rPr>
      <w:rFonts w:ascii="Arial" w:eastAsia="Times New Roman" w:hAnsi="Arial" w:cs="Arial"/>
      <w:i/>
      <w:iCs/>
      <w:sz w:val="24"/>
      <w:szCs w:val="24"/>
      <w:lang w:val="es-ES" w:eastAsia="es-ES"/>
    </w:rPr>
  </w:style>
  <w:style w:type="character" w:customStyle="1" w:styleId="DireccinHTMLCar">
    <w:name w:val="Dirección HTML Car"/>
    <w:basedOn w:val="Fuentedeprrafopredeter"/>
    <w:link w:val="DireccinHTML"/>
    <w:rsid w:val="009A34E5"/>
    <w:rPr>
      <w:rFonts w:ascii="Arial" w:eastAsia="Times New Roman" w:hAnsi="Arial" w:cs="Arial"/>
      <w:i/>
      <w:iCs/>
      <w:lang w:val="es-ES"/>
    </w:rPr>
  </w:style>
  <w:style w:type="paragraph" w:styleId="Direccinsobre">
    <w:name w:val="envelope address"/>
    <w:basedOn w:val="Normal"/>
    <w:rsid w:val="009A34E5"/>
    <w:pPr>
      <w:framePr w:w="7920" w:h="1980" w:hRule="exact" w:hSpace="141" w:wrap="auto" w:hAnchor="page" w:xAlign="center" w:yAlign="bottom"/>
      <w:spacing w:after="0" w:line="240" w:lineRule="auto"/>
      <w:ind w:left="2880"/>
    </w:pPr>
    <w:rPr>
      <w:rFonts w:ascii="Calibri Light" w:eastAsia="Times New Roman" w:hAnsi="Calibri Light"/>
      <w:sz w:val="24"/>
      <w:szCs w:val="24"/>
      <w:lang w:val="es-ES" w:eastAsia="es-ES"/>
    </w:rPr>
  </w:style>
  <w:style w:type="paragraph" w:styleId="Encabezadodelista">
    <w:name w:val="toa heading"/>
    <w:basedOn w:val="Normal"/>
    <w:next w:val="Normal"/>
    <w:rsid w:val="009A34E5"/>
    <w:pPr>
      <w:spacing w:before="120" w:after="0" w:line="240" w:lineRule="auto"/>
    </w:pPr>
    <w:rPr>
      <w:rFonts w:ascii="Calibri Light" w:eastAsia="Times New Roman" w:hAnsi="Calibri Light"/>
      <w:b/>
      <w:bCs/>
      <w:sz w:val="24"/>
      <w:szCs w:val="24"/>
      <w:lang w:val="es-ES" w:eastAsia="es-ES"/>
    </w:rPr>
  </w:style>
  <w:style w:type="paragraph" w:styleId="Encabezadodemensaje">
    <w:name w:val="Message Header"/>
    <w:basedOn w:val="Normal"/>
    <w:link w:val="EncabezadodemensajeCar"/>
    <w:rsid w:val="009A34E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libri Light" w:eastAsia="Times New Roman" w:hAnsi="Calibri Light"/>
      <w:sz w:val="24"/>
      <w:szCs w:val="24"/>
      <w:lang w:val="es-ES" w:eastAsia="es-ES"/>
    </w:rPr>
  </w:style>
  <w:style w:type="character" w:customStyle="1" w:styleId="EncabezadodemensajeCar">
    <w:name w:val="Encabezado de mensaje Car"/>
    <w:basedOn w:val="Fuentedeprrafopredeter"/>
    <w:link w:val="Encabezadodemensaje"/>
    <w:rsid w:val="009A34E5"/>
    <w:rPr>
      <w:rFonts w:ascii="Calibri Light" w:eastAsia="Times New Roman" w:hAnsi="Calibri Light" w:cs="Times New Roman"/>
      <w:shd w:val="pct20" w:color="auto" w:fill="auto"/>
      <w:lang w:val="es-ES"/>
    </w:rPr>
  </w:style>
  <w:style w:type="paragraph" w:styleId="Encabezadodenota">
    <w:name w:val="Note Heading"/>
    <w:basedOn w:val="Normal"/>
    <w:next w:val="Normal"/>
    <w:link w:val="EncabezadodenotaCar"/>
    <w:rsid w:val="009A34E5"/>
    <w:pPr>
      <w:spacing w:after="0" w:line="240" w:lineRule="auto"/>
    </w:pPr>
    <w:rPr>
      <w:rFonts w:ascii="Arial" w:eastAsia="Times New Roman" w:hAnsi="Arial" w:cs="Arial"/>
      <w:sz w:val="24"/>
      <w:szCs w:val="24"/>
      <w:lang w:val="es-ES" w:eastAsia="es-ES"/>
    </w:rPr>
  </w:style>
  <w:style w:type="character" w:customStyle="1" w:styleId="EncabezadodenotaCar">
    <w:name w:val="Encabezado de nota Car"/>
    <w:basedOn w:val="Fuentedeprrafopredeter"/>
    <w:link w:val="Encabezadodenota"/>
    <w:rsid w:val="009A34E5"/>
    <w:rPr>
      <w:rFonts w:ascii="Arial" w:eastAsia="Times New Roman" w:hAnsi="Arial" w:cs="Arial"/>
      <w:lang w:val="es-ES"/>
    </w:rPr>
  </w:style>
  <w:style w:type="paragraph" w:styleId="Fecha">
    <w:name w:val="Date"/>
    <w:basedOn w:val="Normal"/>
    <w:next w:val="Normal"/>
    <w:link w:val="FechaCar"/>
    <w:rsid w:val="009A34E5"/>
    <w:pPr>
      <w:spacing w:after="0" w:line="240" w:lineRule="auto"/>
    </w:pPr>
    <w:rPr>
      <w:rFonts w:ascii="Arial" w:eastAsia="Times New Roman" w:hAnsi="Arial" w:cs="Arial"/>
      <w:sz w:val="24"/>
      <w:szCs w:val="24"/>
      <w:lang w:val="es-ES" w:eastAsia="es-ES"/>
    </w:rPr>
  </w:style>
  <w:style w:type="character" w:customStyle="1" w:styleId="FechaCar">
    <w:name w:val="Fecha Car"/>
    <w:basedOn w:val="Fuentedeprrafopredeter"/>
    <w:link w:val="Fecha"/>
    <w:rsid w:val="009A34E5"/>
    <w:rPr>
      <w:rFonts w:ascii="Arial" w:eastAsia="Times New Roman" w:hAnsi="Arial" w:cs="Arial"/>
      <w:lang w:val="es-ES"/>
    </w:rPr>
  </w:style>
  <w:style w:type="paragraph" w:styleId="Firma">
    <w:name w:val="Signature"/>
    <w:basedOn w:val="Normal"/>
    <w:link w:val="FirmaCar"/>
    <w:rsid w:val="009A34E5"/>
    <w:pPr>
      <w:spacing w:after="0" w:line="240" w:lineRule="auto"/>
      <w:ind w:left="4252"/>
    </w:pPr>
    <w:rPr>
      <w:rFonts w:ascii="Arial" w:eastAsia="Times New Roman" w:hAnsi="Arial" w:cs="Arial"/>
      <w:sz w:val="24"/>
      <w:szCs w:val="24"/>
      <w:lang w:val="es-ES" w:eastAsia="es-ES"/>
    </w:rPr>
  </w:style>
  <w:style w:type="character" w:customStyle="1" w:styleId="FirmaCar">
    <w:name w:val="Firma Car"/>
    <w:basedOn w:val="Fuentedeprrafopredeter"/>
    <w:link w:val="Firma"/>
    <w:rsid w:val="009A34E5"/>
    <w:rPr>
      <w:rFonts w:ascii="Arial" w:eastAsia="Times New Roman" w:hAnsi="Arial" w:cs="Arial"/>
      <w:lang w:val="es-ES"/>
    </w:rPr>
  </w:style>
  <w:style w:type="paragraph" w:styleId="Firmadecorreoelectrnico">
    <w:name w:val="E-mail Signature"/>
    <w:basedOn w:val="Normal"/>
    <w:link w:val="FirmadecorreoelectrnicoCar"/>
    <w:rsid w:val="009A34E5"/>
    <w:pPr>
      <w:spacing w:after="0" w:line="240" w:lineRule="auto"/>
    </w:pPr>
    <w:rPr>
      <w:rFonts w:ascii="Arial" w:eastAsia="Times New Roman" w:hAnsi="Arial" w:cs="Arial"/>
      <w:sz w:val="24"/>
      <w:szCs w:val="24"/>
      <w:lang w:val="es-ES" w:eastAsia="es-ES"/>
    </w:rPr>
  </w:style>
  <w:style w:type="character" w:customStyle="1" w:styleId="FirmadecorreoelectrnicoCar">
    <w:name w:val="Firma de correo electrónico Car"/>
    <w:basedOn w:val="Fuentedeprrafopredeter"/>
    <w:link w:val="Firmadecorreoelectrnico"/>
    <w:rsid w:val="009A34E5"/>
    <w:rPr>
      <w:rFonts w:ascii="Arial" w:eastAsia="Times New Roman" w:hAnsi="Arial" w:cs="Arial"/>
      <w:lang w:val="es-ES"/>
    </w:rPr>
  </w:style>
  <w:style w:type="paragraph" w:styleId="HTMLconformatoprevio">
    <w:name w:val="HTML Preformatted"/>
    <w:basedOn w:val="Normal"/>
    <w:link w:val="HTMLconformatoprevioCar"/>
    <w:rsid w:val="009A34E5"/>
    <w:pPr>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rsid w:val="009A34E5"/>
    <w:rPr>
      <w:rFonts w:ascii="Courier New" w:eastAsia="Times New Roman" w:hAnsi="Courier New" w:cs="Courier New"/>
      <w:sz w:val="20"/>
      <w:szCs w:val="20"/>
      <w:lang w:val="es-ES"/>
    </w:rPr>
  </w:style>
  <w:style w:type="paragraph" w:styleId="ndice1">
    <w:name w:val="index 1"/>
    <w:basedOn w:val="Normal"/>
    <w:next w:val="Normal"/>
    <w:autoRedefine/>
    <w:rsid w:val="009A34E5"/>
    <w:pPr>
      <w:spacing w:after="0" w:line="240" w:lineRule="auto"/>
      <w:ind w:left="240" w:hanging="240"/>
    </w:pPr>
    <w:rPr>
      <w:rFonts w:ascii="Arial" w:eastAsia="Times New Roman" w:hAnsi="Arial" w:cs="Arial"/>
      <w:sz w:val="24"/>
      <w:szCs w:val="24"/>
      <w:lang w:val="es-ES" w:eastAsia="es-ES"/>
    </w:rPr>
  </w:style>
  <w:style w:type="paragraph" w:styleId="ndice2">
    <w:name w:val="index 2"/>
    <w:basedOn w:val="Normal"/>
    <w:next w:val="Normal"/>
    <w:autoRedefine/>
    <w:rsid w:val="009A34E5"/>
    <w:pPr>
      <w:spacing w:after="0" w:line="240" w:lineRule="auto"/>
      <w:ind w:left="480" w:hanging="240"/>
    </w:pPr>
    <w:rPr>
      <w:rFonts w:ascii="Arial" w:eastAsia="Times New Roman" w:hAnsi="Arial" w:cs="Arial"/>
      <w:sz w:val="24"/>
      <w:szCs w:val="24"/>
      <w:lang w:val="es-ES" w:eastAsia="es-ES"/>
    </w:rPr>
  </w:style>
  <w:style w:type="paragraph" w:styleId="ndice3">
    <w:name w:val="index 3"/>
    <w:basedOn w:val="Normal"/>
    <w:next w:val="Normal"/>
    <w:autoRedefine/>
    <w:rsid w:val="009A34E5"/>
    <w:pPr>
      <w:spacing w:after="0" w:line="240" w:lineRule="auto"/>
      <w:ind w:left="720" w:hanging="240"/>
    </w:pPr>
    <w:rPr>
      <w:rFonts w:ascii="Arial" w:eastAsia="Times New Roman" w:hAnsi="Arial" w:cs="Arial"/>
      <w:sz w:val="24"/>
      <w:szCs w:val="24"/>
      <w:lang w:val="es-ES" w:eastAsia="es-ES"/>
    </w:rPr>
  </w:style>
  <w:style w:type="paragraph" w:styleId="ndice4">
    <w:name w:val="index 4"/>
    <w:basedOn w:val="Normal"/>
    <w:next w:val="Normal"/>
    <w:autoRedefine/>
    <w:rsid w:val="009A34E5"/>
    <w:pPr>
      <w:spacing w:after="0" w:line="240" w:lineRule="auto"/>
      <w:ind w:left="960" w:hanging="240"/>
    </w:pPr>
    <w:rPr>
      <w:rFonts w:ascii="Arial" w:eastAsia="Times New Roman" w:hAnsi="Arial" w:cs="Arial"/>
      <w:sz w:val="24"/>
      <w:szCs w:val="24"/>
      <w:lang w:val="es-ES" w:eastAsia="es-ES"/>
    </w:rPr>
  </w:style>
  <w:style w:type="paragraph" w:styleId="ndice5">
    <w:name w:val="index 5"/>
    <w:basedOn w:val="Normal"/>
    <w:next w:val="Normal"/>
    <w:autoRedefine/>
    <w:rsid w:val="009A34E5"/>
    <w:pPr>
      <w:spacing w:after="0" w:line="240" w:lineRule="auto"/>
      <w:ind w:left="1200" w:hanging="240"/>
    </w:pPr>
    <w:rPr>
      <w:rFonts w:ascii="Arial" w:eastAsia="Times New Roman" w:hAnsi="Arial" w:cs="Arial"/>
      <w:sz w:val="24"/>
      <w:szCs w:val="24"/>
      <w:lang w:val="es-ES" w:eastAsia="es-ES"/>
    </w:rPr>
  </w:style>
  <w:style w:type="paragraph" w:styleId="ndice6">
    <w:name w:val="index 6"/>
    <w:basedOn w:val="Normal"/>
    <w:next w:val="Normal"/>
    <w:autoRedefine/>
    <w:rsid w:val="009A34E5"/>
    <w:pPr>
      <w:spacing w:after="0" w:line="240" w:lineRule="auto"/>
      <w:ind w:left="1440" w:hanging="240"/>
    </w:pPr>
    <w:rPr>
      <w:rFonts w:ascii="Arial" w:eastAsia="Times New Roman" w:hAnsi="Arial" w:cs="Arial"/>
      <w:sz w:val="24"/>
      <w:szCs w:val="24"/>
      <w:lang w:val="es-ES" w:eastAsia="es-ES"/>
    </w:rPr>
  </w:style>
  <w:style w:type="paragraph" w:styleId="ndice7">
    <w:name w:val="index 7"/>
    <w:basedOn w:val="Normal"/>
    <w:next w:val="Normal"/>
    <w:autoRedefine/>
    <w:rsid w:val="009A34E5"/>
    <w:pPr>
      <w:spacing w:after="0" w:line="240" w:lineRule="auto"/>
      <w:ind w:left="1680" w:hanging="240"/>
    </w:pPr>
    <w:rPr>
      <w:rFonts w:ascii="Arial" w:eastAsia="Times New Roman" w:hAnsi="Arial" w:cs="Arial"/>
      <w:sz w:val="24"/>
      <w:szCs w:val="24"/>
      <w:lang w:val="es-ES" w:eastAsia="es-ES"/>
    </w:rPr>
  </w:style>
  <w:style w:type="paragraph" w:styleId="ndice8">
    <w:name w:val="index 8"/>
    <w:basedOn w:val="Normal"/>
    <w:next w:val="Normal"/>
    <w:autoRedefine/>
    <w:rsid w:val="009A34E5"/>
    <w:pPr>
      <w:spacing w:after="0" w:line="240" w:lineRule="auto"/>
      <w:ind w:left="1920" w:hanging="240"/>
    </w:pPr>
    <w:rPr>
      <w:rFonts w:ascii="Arial" w:eastAsia="Times New Roman" w:hAnsi="Arial" w:cs="Arial"/>
      <w:sz w:val="24"/>
      <w:szCs w:val="24"/>
      <w:lang w:val="es-ES" w:eastAsia="es-ES"/>
    </w:rPr>
  </w:style>
  <w:style w:type="paragraph" w:styleId="ndice9">
    <w:name w:val="index 9"/>
    <w:basedOn w:val="Normal"/>
    <w:next w:val="Normal"/>
    <w:autoRedefine/>
    <w:rsid w:val="009A34E5"/>
    <w:pPr>
      <w:spacing w:after="0" w:line="240" w:lineRule="auto"/>
      <w:ind w:left="2160" w:hanging="240"/>
    </w:pPr>
    <w:rPr>
      <w:rFonts w:ascii="Arial" w:eastAsia="Times New Roman" w:hAnsi="Arial" w:cs="Arial"/>
      <w:sz w:val="24"/>
      <w:szCs w:val="24"/>
      <w:lang w:val="es-ES" w:eastAsia="es-ES"/>
    </w:rPr>
  </w:style>
  <w:style w:type="paragraph" w:styleId="Lista">
    <w:name w:val="List"/>
    <w:basedOn w:val="Normal"/>
    <w:rsid w:val="009A34E5"/>
    <w:pPr>
      <w:spacing w:after="0" w:line="240" w:lineRule="auto"/>
      <w:ind w:left="283" w:hanging="283"/>
      <w:contextualSpacing/>
    </w:pPr>
    <w:rPr>
      <w:rFonts w:ascii="Arial" w:eastAsia="Times New Roman" w:hAnsi="Arial" w:cs="Arial"/>
      <w:sz w:val="24"/>
      <w:szCs w:val="24"/>
      <w:lang w:val="es-ES" w:eastAsia="es-ES"/>
    </w:rPr>
  </w:style>
  <w:style w:type="paragraph" w:styleId="Lista2">
    <w:name w:val="List 2"/>
    <w:basedOn w:val="Normal"/>
    <w:rsid w:val="009A34E5"/>
    <w:pPr>
      <w:spacing w:after="0" w:line="240" w:lineRule="auto"/>
      <w:ind w:left="566" w:hanging="283"/>
      <w:contextualSpacing/>
    </w:pPr>
    <w:rPr>
      <w:rFonts w:ascii="Arial" w:eastAsia="Times New Roman" w:hAnsi="Arial" w:cs="Arial"/>
      <w:sz w:val="24"/>
      <w:szCs w:val="24"/>
      <w:lang w:val="es-ES" w:eastAsia="es-ES"/>
    </w:rPr>
  </w:style>
  <w:style w:type="paragraph" w:styleId="Lista3">
    <w:name w:val="List 3"/>
    <w:basedOn w:val="Normal"/>
    <w:rsid w:val="009A34E5"/>
    <w:pPr>
      <w:spacing w:after="0" w:line="240" w:lineRule="auto"/>
      <w:ind w:left="849" w:hanging="283"/>
      <w:contextualSpacing/>
    </w:pPr>
    <w:rPr>
      <w:rFonts w:ascii="Arial" w:eastAsia="Times New Roman" w:hAnsi="Arial" w:cs="Arial"/>
      <w:sz w:val="24"/>
      <w:szCs w:val="24"/>
      <w:lang w:val="es-ES" w:eastAsia="es-ES"/>
    </w:rPr>
  </w:style>
  <w:style w:type="paragraph" w:styleId="Lista4">
    <w:name w:val="List 4"/>
    <w:basedOn w:val="Normal"/>
    <w:rsid w:val="009A34E5"/>
    <w:pPr>
      <w:spacing w:after="0" w:line="240" w:lineRule="auto"/>
      <w:ind w:left="1132" w:hanging="283"/>
      <w:contextualSpacing/>
    </w:pPr>
    <w:rPr>
      <w:rFonts w:ascii="Arial" w:eastAsia="Times New Roman" w:hAnsi="Arial" w:cs="Arial"/>
      <w:sz w:val="24"/>
      <w:szCs w:val="24"/>
      <w:lang w:val="es-ES" w:eastAsia="es-ES"/>
    </w:rPr>
  </w:style>
  <w:style w:type="paragraph" w:styleId="Lista5">
    <w:name w:val="List 5"/>
    <w:basedOn w:val="Normal"/>
    <w:rsid w:val="009A34E5"/>
    <w:pPr>
      <w:spacing w:after="0" w:line="240" w:lineRule="auto"/>
      <w:ind w:left="1415" w:hanging="283"/>
      <w:contextualSpacing/>
    </w:pPr>
    <w:rPr>
      <w:rFonts w:ascii="Arial" w:eastAsia="Times New Roman" w:hAnsi="Arial" w:cs="Arial"/>
      <w:sz w:val="24"/>
      <w:szCs w:val="24"/>
      <w:lang w:val="es-ES" w:eastAsia="es-ES"/>
    </w:rPr>
  </w:style>
  <w:style w:type="paragraph" w:styleId="Listaconnmeros">
    <w:name w:val="List Number"/>
    <w:basedOn w:val="Normal"/>
    <w:rsid w:val="009A34E5"/>
    <w:pPr>
      <w:numPr>
        <w:numId w:val="44"/>
      </w:numPr>
      <w:spacing w:after="0" w:line="240" w:lineRule="auto"/>
      <w:contextualSpacing/>
    </w:pPr>
    <w:rPr>
      <w:rFonts w:ascii="Arial" w:eastAsia="Times New Roman" w:hAnsi="Arial" w:cs="Arial"/>
      <w:sz w:val="24"/>
      <w:szCs w:val="24"/>
      <w:lang w:val="es-ES" w:eastAsia="es-ES"/>
    </w:rPr>
  </w:style>
  <w:style w:type="paragraph" w:styleId="Listaconnmeros2">
    <w:name w:val="List Number 2"/>
    <w:basedOn w:val="Normal"/>
    <w:rsid w:val="009A34E5"/>
    <w:pPr>
      <w:numPr>
        <w:numId w:val="45"/>
      </w:numPr>
      <w:spacing w:after="0" w:line="240" w:lineRule="auto"/>
      <w:contextualSpacing/>
    </w:pPr>
    <w:rPr>
      <w:rFonts w:ascii="Arial" w:eastAsia="Times New Roman" w:hAnsi="Arial" w:cs="Arial"/>
      <w:sz w:val="24"/>
      <w:szCs w:val="24"/>
      <w:lang w:val="es-ES" w:eastAsia="es-ES"/>
    </w:rPr>
  </w:style>
  <w:style w:type="paragraph" w:styleId="Listaconnmeros3">
    <w:name w:val="List Number 3"/>
    <w:basedOn w:val="Normal"/>
    <w:rsid w:val="009A34E5"/>
    <w:pPr>
      <w:numPr>
        <w:numId w:val="46"/>
      </w:numPr>
      <w:spacing w:after="0" w:line="240" w:lineRule="auto"/>
      <w:contextualSpacing/>
    </w:pPr>
    <w:rPr>
      <w:rFonts w:ascii="Arial" w:eastAsia="Times New Roman" w:hAnsi="Arial" w:cs="Arial"/>
      <w:sz w:val="24"/>
      <w:szCs w:val="24"/>
      <w:lang w:val="es-ES" w:eastAsia="es-ES"/>
    </w:rPr>
  </w:style>
  <w:style w:type="paragraph" w:styleId="Listaconnmeros4">
    <w:name w:val="List Number 4"/>
    <w:basedOn w:val="Normal"/>
    <w:rsid w:val="009A34E5"/>
    <w:pPr>
      <w:numPr>
        <w:numId w:val="47"/>
      </w:numPr>
      <w:spacing w:after="0" w:line="240" w:lineRule="auto"/>
      <w:contextualSpacing/>
    </w:pPr>
    <w:rPr>
      <w:rFonts w:ascii="Arial" w:eastAsia="Times New Roman" w:hAnsi="Arial" w:cs="Arial"/>
      <w:sz w:val="24"/>
      <w:szCs w:val="24"/>
      <w:lang w:val="es-ES" w:eastAsia="es-ES"/>
    </w:rPr>
  </w:style>
  <w:style w:type="paragraph" w:styleId="Listaconnmeros5">
    <w:name w:val="List Number 5"/>
    <w:basedOn w:val="Normal"/>
    <w:rsid w:val="009A34E5"/>
    <w:pPr>
      <w:numPr>
        <w:numId w:val="48"/>
      </w:numPr>
      <w:spacing w:after="0" w:line="240" w:lineRule="auto"/>
      <w:contextualSpacing/>
    </w:pPr>
    <w:rPr>
      <w:rFonts w:ascii="Arial" w:eastAsia="Times New Roman" w:hAnsi="Arial" w:cs="Arial"/>
      <w:sz w:val="24"/>
      <w:szCs w:val="24"/>
      <w:lang w:val="es-ES" w:eastAsia="es-ES"/>
    </w:rPr>
  </w:style>
  <w:style w:type="paragraph" w:styleId="Listaconvietas">
    <w:name w:val="List Bullet"/>
    <w:basedOn w:val="Normal"/>
    <w:rsid w:val="009A34E5"/>
    <w:pPr>
      <w:numPr>
        <w:numId w:val="49"/>
      </w:numPr>
      <w:spacing w:after="0" w:line="240" w:lineRule="auto"/>
      <w:contextualSpacing/>
    </w:pPr>
    <w:rPr>
      <w:rFonts w:ascii="Arial" w:eastAsia="Times New Roman" w:hAnsi="Arial" w:cs="Arial"/>
      <w:sz w:val="24"/>
      <w:szCs w:val="24"/>
      <w:lang w:val="es-ES" w:eastAsia="es-ES"/>
    </w:rPr>
  </w:style>
  <w:style w:type="paragraph" w:styleId="Listaconvietas2">
    <w:name w:val="List Bullet 2"/>
    <w:basedOn w:val="Normal"/>
    <w:rsid w:val="009A34E5"/>
    <w:pPr>
      <w:numPr>
        <w:numId w:val="50"/>
      </w:numPr>
      <w:spacing w:after="0" w:line="240" w:lineRule="auto"/>
      <w:contextualSpacing/>
    </w:pPr>
    <w:rPr>
      <w:rFonts w:ascii="Arial" w:eastAsia="Times New Roman" w:hAnsi="Arial" w:cs="Arial"/>
      <w:sz w:val="24"/>
      <w:szCs w:val="24"/>
      <w:lang w:val="es-ES" w:eastAsia="es-ES"/>
    </w:rPr>
  </w:style>
  <w:style w:type="paragraph" w:styleId="Listaconvietas3">
    <w:name w:val="List Bullet 3"/>
    <w:basedOn w:val="Normal"/>
    <w:rsid w:val="009A34E5"/>
    <w:pPr>
      <w:numPr>
        <w:numId w:val="51"/>
      </w:numPr>
      <w:spacing w:after="0" w:line="240" w:lineRule="auto"/>
      <w:contextualSpacing/>
    </w:pPr>
    <w:rPr>
      <w:rFonts w:ascii="Arial" w:eastAsia="Times New Roman" w:hAnsi="Arial" w:cs="Arial"/>
      <w:sz w:val="24"/>
      <w:szCs w:val="24"/>
      <w:lang w:val="es-ES" w:eastAsia="es-ES"/>
    </w:rPr>
  </w:style>
  <w:style w:type="paragraph" w:styleId="Listaconvietas4">
    <w:name w:val="List Bullet 4"/>
    <w:basedOn w:val="Normal"/>
    <w:rsid w:val="009A34E5"/>
    <w:pPr>
      <w:numPr>
        <w:numId w:val="52"/>
      </w:numPr>
      <w:spacing w:after="0" w:line="240" w:lineRule="auto"/>
      <w:contextualSpacing/>
    </w:pPr>
    <w:rPr>
      <w:rFonts w:ascii="Arial" w:eastAsia="Times New Roman" w:hAnsi="Arial" w:cs="Arial"/>
      <w:sz w:val="24"/>
      <w:szCs w:val="24"/>
      <w:lang w:val="es-ES" w:eastAsia="es-ES"/>
    </w:rPr>
  </w:style>
  <w:style w:type="paragraph" w:styleId="Listaconvietas5">
    <w:name w:val="List Bullet 5"/>
    <w:basedOn w:val="Normal"/>
    <w:rsid w:val="009A34E5"/>
    <w:pPr>
      <w:numPr>
        <w:numId w:val="53"/>
      </w:numPr>
      <w:spacing w:after="0" w:line="240" w:lineRule="auto"/>
      <w:contextualSpacing/>
    </w:pPr>
    <w:rPr>
      <w:rFonts w:ascii="Arial" w:eastAsia="Times New Roman" w:hAnsi="Arial" w:cs="Arial"/>
      <w:sz w:val="24"/>
      <w:szCs w:val="24"/>
      <w:lang w:val="es-ES" w:eastAsia="es-ES"/>
    </w:rPr>
  </w:style>
  <w:style w:type="paragraph" w:styleId="Mapadeldocumento">
    <w:name w:val="Document Map"/>
    <w:basedOn w:val="Normal"/>
    <w:link w:val="MapadeldocumentoCar"/>
    <w:rsid w:val="009A34E5"/>
    <w:pPr>
      <w:spacing w:after="0" w:line="240" w:lineRule="auto"/>
    </w:pPr>
    <w:rPr>
      <w:rFonts w:ascii="Segoe UI" w:eastAsia="Times New Roman" w:hAnsi="Segoe UI" w:cs="Segoe UI"/>
      <w:sz w:val="16"/>
      <w:szCs w:val="16"/>
      <w:lang w:val="es-ES" w:eastAsia="es-ES"/>
    </w:rPr>
  </w:style>
  <w:style w:type="character" w:customStyle="1" w:styleId="MapadeldocumentoCar">
    <w:name w:val="Mapa del documento Car"/>
    <w:basedOn w:val="Fuentedeprrafopredeter"/>
    <w:link w:val="Mapadeldocumento"/>
    <w:rsid w:val="009A34E5"/>
    <w:rPr>
      <w:rFonts w:ascii="Segoe UI" w:eastAsia="Times New Roman" w:hAnsi="Segoe UI" w:cs="Segoe UI"/>
      <w:sz w:val="16"/>
      <w:szCs w:val="16"/>
      <w:lang w:val="es-ES"/>
    </w:rPr>
  </w:style>
  <w:style w:type="paragraph" w:styleId="Remitedesobre">
    <w:name w:val="envelope return"/>
    <w:basedOn w:val="Normal"/>
    <w:rsid w:val="009A34E5"/>
    <w:pPr>
      <w:spacing w:after="0" w:line="240" w:lineRule="auto"/>
    </w:pPr>
    <w:rPr>
      <w:rFonts w:ascii="Calibri Light" w:eastAsia="Times New Roman" w:hAnsi="Calibri Light"/>
      <w:sz w:val="20"/>
      <w:szCs w:val="20"/>
      <w:lang w:val="es-ES" w:eastAsia="es-ES"/>
    </w:rPr>
  </w:style>
  <w:style w:type="paragraph" w:styleId="Sangra2detindependiente">
    <w:name w:val="Body Text Indent 2"/>
    <w:basedOn w:val="Normal"/>
    <w:link w:val="Sangra2detindependienteCar"/>
    <w:rsid w:val="009A34E5"/>
    <w:pPr>
      <w:spacing w:after="120"/>
      <w:ind w:left="283"/>
    </w:pPr>
    <w:rPr>
      <w:rFonts w:ascii="Arial" w:eastAsia="Times New Roman" w:hAnsi="Arial" w:cs="Arial"/>
      <w:sz w:val="24"/>
      <w:szCs w:val="24"/>
      <w:lang w:val="es-ES" w:eastAsia="es-ES"/>
    </w:rPr>
  </w:style>
  <w:style w:type="character" w:customStyle="1" w:styleId="Sangra2detindependienteCar">
    <w:name w:val="Sangría 2 de t. independiente Car"/>
    <w:basedOn w:val="Fuentedeprrafopredeter"/>
    <w:link w:val="Sangra2detindependiente"/>
    <w:rsid w:val="009A34E5"/>
    <w:rPr>
      <w:rFonts w:ascii="Arial" w:eastAsia="Times New Roman" w:hAnsi="Arial" w:cs="Arial"/>
      <w:lang w:val="es-ES"/>
    </w:rPr>
  </w:style>
  <w:style w:type="paragraph" w:styleId="Sangranormal">
    <w:name w:val="Normal Indent"/>
    <w:basedOn w:val="Normal"/>
    <w:rsid w:val="009A34E5"/>
    <w:pPr>
      <w:spacing w:after="0" w:line="240" w:lineRule="auto"/>
      <w:ind w:left="708"/>
    </w:pPr>
    <w:rPr>
      <w:rFonts w:ascii="Arial" w:eastAsia="Times New Roman" w:hAnsi="Arial" w:cs="Arial"/>
      <w:sz w:val="24"/>
      <w:szCs w:val="24"/>
      <w:lang w:val="es-ES" w:eastAsia="es-ES"/>
    </w:rPr>
  </w:style>
  <w:style w:type="paragraph" w:styleId="Subttulo">
    <w:name w:val="Subtitle"/>
    <w:basedOn w:val="Normal"/>
    <w:next w:val="Normal"/>
    <w:link w:val="SubttuloCar"/>
    <w:qFormat/>
    <w:rsid w:val="009A34E5"/>
    <w:pPr>
      <w:spacing w:after="60" w:line="240" w:lineRule="auto"/>
      <w:jc w:val="center"/>
      <w:outlineLvl w:val="1"/>
    </w:pPr>
    <w:rPr>
      <w:rFonts w:ascii="Calibri Light" w:eastAsia="Times New Roman" w:hAnsi="Calibri Light"/>
      <w:sz w:val="24"/>
      <w:szCs w:val="24"/>
      <w:lang w:val="es-ES" w:eastAsia="es-ES"/>
    </w:rPr>
  </w:style>
  <w:style w:type="character" w:customStyle="1" w:styleId="SubttuloCar">
    <w:name w:val="Subtítulo Car"/>
    <w:basedOn w:val="Fuentedeprrafopredeter"/>
    <w:link w:val="Subttulo"/>
    <w:rsid w:val="009A34E5"/>
    <w:rPr>
      <w:rFonts w:ascii="Calibri Light" w:eastAsia="Times New Roman" w:hAnsi="Calibri Light" w:cs="Times New Roman"/>
      <w:lang w:val="es-ES"/>
    </w:rPr>
  </w:style>
  <w:style w:type="paragraph" w:styleId="TDC4">
    <w:name w:val="toc 4"/>
    <w:basedOn w:val="Normal"/>
    <w:next w:val="Normal"/>
    <w:autoRedefine/>
    <w:rsid w:val="009A34E5"/>
    <w:pPr>
      <w:spacing w:after="0" w:line="240" w:lineRule="auto"/>
      <w:ind w:left="720"/>
    </w:pPr>
    <w:rPr>
      <w:rFonts w:ascii="Arial" w:eastAsia="Times New Roman" w:hAnsi="Arial" w:cs="Arial"/>
      <w:sz w:val="24"/>
      <w:szCs w:val="24"/>
      <w:lang w:val="es-ES" w:eastAsia="es-ES"/>
    </w:rPr>
  </w:style>
  <w:style w:type="paragraph" w:styleId="TDC5">
    <w:name w:val="toc 5"/>
    <w:basedOn w:val="Normal"/>
    <w:next w:val="Normal"/>
    <w:autoRedefine/>
    <w:rsid w:val="009A34E5"/>
    <w:pPr>
      <w:spacing w:after="0" w:line="240" w:lineRule="auto"/>
      <w:ind w:left="960"/>
    </w:pPr>
    <w:rPr>
      <w:rFonts w:ascii="Arial" w:eastAsia="Times New Roman" w:hAnsi="Arial" w:cs="Arial"/>
      <w:sz w:val="24"/>
      <w:szCs w:val="24"/>
      <w:lang w:val="es-ES" w:eastAsia="es-ES"/>
    </w:rPr>
  </w:style>
  <w:style w:type="paragraph" w:styleId="TDC6">
    <w:name w:val="toc 6"/>
    <w:basedOn w:val="Normal"/>
    <w:next w:val="Normal"/>
    <w:autoRedefine/>
    <w:rsid w:val="009A34E5"/>
    <w:pPr>
      <w:spacing w:after="0" w:line="240" w:lineRule="auto"/>
      <w:ind w:left="1200"/>
    </w:pPr>
    <w:rPr>
      <w:rFonts w:ascii="Arial" w:eastAsia="Times New Roman" w:hAnsi="Arial" w:cs="Arial"/>
      <w:sz w:val="24"/>
      <w:szCs w:val="24"/>
      <w:lang w:val="es-ES" w:eastAsia="es-ES"/>
    </w:rPr>
  </w:style>
  <w:style w:type="paragraph" w:styleId="TDC7">
    <w:name w:val="toc 7"/>
    <w:basedOn w:val="Normal"/>
    <w:next w:val="Normal"/>
    <w:autoRedefine/>
    <w:rsid w:val="009A34E5"/>
    <w:pPr>
      <w:spacing w:after="0" w:line="240" w:lineRule="auto"/>
      <w:ind w:left="1440"/>
    </w:pPr>
    <w:rPr>
      <w:rFonts w:ascii="Arial" w:eastAsia="Times New Roman" w:hAnsi="Arial" w:cs="Arial"/>
      <w:sz w:val="24"/>
      <w:szCs w:val="24"/>
      <w:lang w:val="es-ES" w:eastAsia="es-ES"/>
    </w:rPr>
  </w:style>
  <w:style w:type="paragraph" w:styleId="TDC8">
    <w:name w:val="toc 8"/>
    <w:basedOn w:val="Normal"/>
    <w:next w:val="Normal"/>
    <w:autoRedefine/>
    <w:rsid w:val="009A34E5"/>
    <w:pPr>
      <w:spacing w:after="0" w:line="240" w:lineRule="auto"/>
      <w:ind w:left="1680"/>
    </w:pPr>
    <w:rPr>
      <w:rFonts w:ascii="Arial" w:eastAsia="Times New Roman" w:hAnsi="Arial" w:cs="Arial"/>
      <w:sz w:val="24"/>
      <w:szCs w:val="24"/>
      <w:lang w:val="es-ES" w:eastAsia="es-ES"/>
    </w:rPr>
  </w:style>
  <w:style w:type="paragraph" w:styleId="TDC9">
    <w:name w:val="toc 9"/>
    <w:basedOn w:val="Normal"/>
    <w:next w:val="Normal"/>
    <w:autoRedefine/>
    <w:rsid w:val="009A34E5"/>
    <w:pPr>
      <w:spacing w:after="0" w:line="240" w:lineRule="auto"/>
      <w:ind w:left="1920"/>
    </w:pPr>
    <w:rPr>
      <w:rFonts w:ascii="Arial" w:eastAsia="Times New Roman" w:hAnsi="Arial" w:cs="Arial"/>
      <w:sz w:val="24"/>
      <w:szCs w:val="24"/>
      <w:lang w:val="es-ES" w:eastAsia="es-ES"/>
    </w:rPr>
  </w:style>
  <w:style w:type="paragraph" w:styleId="Textoconsangra">
    <w:name w:val="table of authorities"/>
    <w:basedOn w:val="Normal"/>
    <w:next w:val="Normal"/>
    <w:rsid w:val="009A34E5"/>
    <w:pPr>
      <w:spacing w:after="0" w:line="240" w:lineRule="auto"/>
      <w:ind w:left="240" w:hanging="240"/>
    </w:pPr>
    <w:rPr>
      <w:rFonts w:ascii="Arial" w:eastAsia="Times New Roman" w:hAnsi="Arial" w:cs="Arial"/>
      <w:sz w:val="24"/>
      <w:szCs w:val="24"/>
      <w:lang w:val="es-ES" w:eastAsia="es-ES"/>
    </w:rPr>
  </w:style>
  <w:style w:type="paragraph" w:styleId="Textodebloque">
    <w:name w:val="Block Text"/>
    <w:basedOn w:val="Normal"/>
    <w:rsid w:val="009A34E5"/>
    <w:pPr>
      <w:spacing w:after="120" w:line="240" w:lineRule="auto"/>
      <w:ind w:left="1440" w:right="1440"/>
    </w:pPr>
    <w:rPr>
      <w:rFonts w:ascii="Arial" w:eastAsia="Times New Roman" w:hAnsi="Arial" w:cs="Arial"/>
      <w:sz w:val="24"/>
      <w:szCs w:val="24"/>
      <w:lang w:val="es-ES" w:eastAsia="es-ES"/>
    </w:rPr>
  </w:style>
  <w:style w:type="paragraph" w:styleId="Textoindependienteprimerasangra">
    <w:name w:val="Body Text First Indent"/>
    <w:basedOn w:val="Textoindependiente"/>
    <w:link w:val="TextoindependienteprimerasangraCar"/>
    <w:rsid w:val="009A34E5"/>
    <w:pPr>
      <w:spacing w:line="240" w:lineRule="auto"/>
      <w:ind w:firstLine="210"/>
    </w:pPr>
    <w:rPr>
      <w:rFonts w:ascii="Arial" w:eastAsia="Times New Roman" w:hAnsi="Arial" w:cs="Arial"/>
      <w:sz w:val="24"/>
      <w:szCs w:val="24"/>
      <w:lang w:val="es-ES" w:eastAsia="es-ES"/>
    </w:rPr>
  </w:style>
  <w:style w:type="character" w:customStyle="1" w:styleId="TextoindependienteprimerasangraCar">
    <w:name w:val="Texto independiente primera sangría Car"/>
    <w:basedOn w:val="TextoindependienteCar"/>
    <w:link w:val="Textoindependienteprimerasangra"/>
    <w:rsid w:val="009A34E5"/>
    <w:rPr>
      <w:rFonts w:ascii="Arial" w:eastAsia="Times New Roman" w:hAnsi="Arial" w:cs="Arial"/>
      <w:sz w:val="22"/>
      <w:szCs w:val="22"/>
      <w:lang w:val="es-ES" w:eastAsia="en-US"/>
    </w:rPr>
  </w:style>
  <w:style w:type="paragraph" w:styleId="Textomacro">
    <w:name w:val="macro"/>
    <w:link w:val="TextomacroCar"/>
    <w:rsid w:val="009A34E5"/>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rPr>
  </w:style>
  <w:style w:type="character" w:customStyle="1" w:styleId="TextomacroCar">
    <w:name w:val="Texto macro Car"/>
    <w:basedOn w:val="Fuentedeprrafopredeter"/>
    <w:link w:val="Textomacro"/>
    <w:rsid w:val="009A34E5"/>
    <w:rPr>
      <w:rFonts w:ascii="Courier New" w:eastAsia="Times New Roman" w:hAnsi="Courier New" w:cs="Courier New"/>
      <w:sz w:val="20"/>
      <w:szCs w:val="20"/>
      <w:lang w:val="es-ES"/>
    </w:rPr>
  </w:style>
  <w:style w:type="paragraph" w:styleId="Textonotaalfinal">
    <w:name w:val="endnote text"/>
    <w:basedOn w:val="Normal"/>
    <w:link w:val="TextonotaalfinalCar"/>
    <w:rsid w:val="009A34E5"/>
    <w:pPr>
      <w:spacing w:after="0" w:line="240" w:lineRule="auto"/>
    </w:pPr>
    <w:rPr>
      <w:rFonts w:ascii="Arial" w:eastAsia="Times New Roman" w:hAnsi="Arial" w:cs="Arial"/>
      <w:sz w:val="20"/>
      <w:szCs w:val="20"/>
      <w:lang w:val="es-ES" w:eastAsia="es-ES"/>
    </w:rPr>
  </w:style>
  <w:style w:type="character" w:customStyle="1" w:styleId="TextonotaalfinalCar">
    <w:name w:val="Texto nota al final Car"/>
    <w:basedOn w:val="Fuentedeprrafopredeter"/>
    <w:link w:val="Textonotaalfinal"/>
    <w:rsid w:val="009A34E5"/>
    <w:rPr>
      <w:rFonts w:ascii="Arial" w:eastAsia="Times New Roman" w:hAnsi="Arial" w:cs="Arial"/>
      <w:sz w:val="20"/>
      <w:szCs w:val="20"/>
      <w:lang w:val="es-ES"/>
    </w:rPr>
  </w:style>
  <w:style w:type="paragraph" w:styleId="Ttulo">
    <w:name w:val="Title"/>
    <w:basedOn w:val="Normal"/>
    <w:next w:val="Normal"/>
    <w:link w:val="TtuloCar"/>
    <w:qFormat/>
    <w:rsid w:val="009A34E5"/>
    <w:pPr>
      <w:spacing w:before="240" w:after="60" w:line="240" w:lineRule="auto"/>
      <w:jc w:val="center"/>
      <w:outlineLvl w:val="0"/>
    </w:pPr>
    <w:rPr>
      <w:rFonts w:ascii="Calibri Light" w:eastAsia="Times New Roman" w:hAnsi="Calibri Light"/>
      <w:b/>
      <w:bCs/>
      <w:kern w:val="28"/>
      <w:sz w:val="32"/>
      <w:szCs w:val="32"/>
      <w:lang w:val="es-ES" w:eastAsia="es-ES"/>
    </w:rPr>
  </w:style>
  <w:style w:type="character" w:customStyle="1" w:styleId="TtuloCar">
    <w:name w:val="Título Car"/>
    <w:basedOn w:val="Fuentedeprrafopredeter"/>
    <w:link w:val="Ttulo"/>
    <w:rsid w:val="009A34E5"/>
    <w:rPr>
      <w:rFonts w:ascii="Calibri Light" w:eastAsia="Times New Roman" w:hAnsi="Calibri Light" w:cs="Times New Roman"/>
      <w:b/>
      <w:bCs/>
      <w:kern w:val="28"/>
      <w:sz w:val="32"/>
      <w:szCs w:val="32"/>
      <w:lang w:val="es-ES"/>
    </w:rPr>
  </w:style>
  <w:style w:type="paragraph" w:styleId="Ttulodendice">
    <w:name w:val="index heading"/>
    <w:basedOn w:val="Normal"/>
    <w:next w:val="ndice1"/>
    <w:rsid w:val="009A34E5"/>
    <w:pPr>
      <w:spacing w:after="0" w:line="240" w:lineRule="auto"/>
    </w:pPr>
    <w:rPr>
      <w:rFonts w:ascii="Calibri Light" w:eastAsia="Times New Roman" w:hAnsi="Calibri Light"/>
      <w:b/>
      <w:bCs/>
      <w:sz w:val="24"/>
      <w:szCs w:val="24"/>
      <w:lang w:val="es-ES" w:eastAsia="es-ES"/>
    </w:rPr>
  </w:style>
  <w:style w:type="paragraph" w:styleId="TtuloTDC">
    <w:name w:val="TOC Heading"/>
    <w:basedOn w:val="Ttulo1"/>
    <w:next w:val="Normal"/>
    <w:uiPriority w:val="39"/>
    <w:semiHidden/>
    <w:unhideWhenUsed/>
    <w:qFormat/>
    <w:rsid w:val="009A34E5"/>
    <w:pPr>
      <w:keepNext/>
      <w:spacing w:before="240" w:after="60" w:line="240" w:lineRule="auto"/>
      <w:jc w:val="left"/>
      <w:outlineLvl w:val="9"/>
    </w:pPr>
    <w:rPr>
      <w:rFonts w:ascii="Calibri Light" w:eastAsia="Times New Roman" w:hAnsi="Calibri Light" w:cs="Times New Roman"/>
      <w:b/>
      <w:bCs/>
      <w:kern w:val="32"/>
      <w:sz w:val="32"/>
      <w:szCs w:val="32"/>
      <w:lang w:val="es-ES" w:eastAsia="es-ES"/>
    </w:rPr>
  </w:style>
  <w:style w:type="paragraph" w:customStyle="1" w:styleId="font1">
    <w:name w:val="font1"/>
    <w:basedOn w:val="Normal"/>
    <w:rsid w:val="009A34E5"/>
    <w:pPr>
      <w:spacing w:before="100" w:beforeAutospacing="1" w:after="100" w:afterAutospacing="1" w:line="240" w:lineRule="auto"/>
    </w:pPr>
    <w:rPr>
      <w:rFonts w:eastAsia="Times New Roman" w:cs="Calibri"/>
      <w:color w:val="000000"/>
      <w:lang w:eastAsia="es-CO"/>
    </w:rPr>
  </w:style>
  <w:style w:type="paragraph" w:customStyle="1" w:styleId="xl137">
    <w:name w:val="xl137"/>
    <w:basedOn w:val="Normal"/>
    <w:rsid w:val="009A34E5"/>
    <w:pPr>
      <w:pBdr>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8">
    <w:name w:val="xl138"/>
    <w:basedOn w:val="Normal"/>
    <w:rsid w:val="009A34E5"/>
    <w:pPr>
      <w:pBdr>
        <w:bottom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39">
    <w:name w:val="xl139"/>
    <w:basedOn w:val="Normal"/>
    <w:rsid w:val="009A34E5"/>
    <w:pPr>
      <w:pBdr>
        <w:bottom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40">
    <w:name w:val="xl140"/>
    <w:basedOn w:val="Normal"/>
    <w:rsid w:val="009A34E5"/>
    <w:pPr>
      <w:pBdr>
        <w:left w:val="single" w:sz="4" w:space="0" w:color="000000"/>
        <w:bottom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1">
    <w:name w:val="xl141"/>
    <w:basedOn w:val="Normal"/>
    <w:rsid w:val="009A34E5"/>
    <w:pPr>
      <w:pBdr>
        <w:bottom w:val="single" w:sz="4" w:space="0" w:color="000000"/>
      </w:pBdr>
      <w:shd w:val="clear" w:color="000000" w:fill="FFFFFF"/>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42">
    <w:name w:val="xl142"/>
    <w:basedOn w:val="Normal"/>
    <w:rsid w:val="009A34E5"/>
    <w:pPr>
      <w:pBdr>
        <w:left w:val="single" w:sz="4" w:space="0" w:color="000000"/>
        <w:bottom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43">
    <w:name w:val="xl143"/>
    <w:basedOn w:val="Normal"/>
    <w:rsid w:val="009A34E5"/>
    <w:pPr>
      <w:pBdr>
        <w:left w:val="single" w:sz="4" w:space="0" w:color="000000"/>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
    <w:name w:val="xl144"/>
    <w:basedOn w:val="Normal"/>
    <w:rsid w:val="009A34E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5">
    <w:name w:val="xl145"/>
    <w:basedOn w:val="Normal"/>
    <w:rsid w:val="009A34E5"/>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6">
    <w:name w:val="xl146"/>
    <w:basedOn w:val="Normal"/>
    <w:rsid w:val="009A34E5"/>
    <w:pPr>
      <w:pBdr>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7">
    <w:name w:val="xl147"/>
    <w:basedOn w:val="Normal"/>
    <w:rsid w:val="009A34E5"/>
    <w:pPr>
      <w:pBdr>
        <w:left w:val="single" w:sz="4" w:space="0" w:color="000000"/>
        <w:bottom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8">
    <w:name w:val="xl148"/>
    <w:basedOn w:val="Normal"/>
    <w:rsid w:val="009A34E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9">
    <w:name w:val="xl149"/>
    <w:basedOn w:val="Normal"/>
    <w:rsid w:val="009A34E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0">
    <w:name w:val="xl150"/>
    <w:basedOn w:val="Normal"/>
    <w:rsid w:val="009A34E5"/>
    <w:pPr>
      <w:pBdr>
        <w:left w:val="single" w:sz="4" w:space="0" w:color="000000"/>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51">
    <w:name w:val="xl151"/>
    <w:basedOn w:val="Normal"/>
    <w:rsid w:val="009A34E5"/>
    <w:pPr>
      <w:pBdr>
        <w:top w:val="single" w:sz="4" w:space="0" w:color="000000"/>
        <w:left w:val="single" w:sz="8"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152">
    <w:name w:val="xl152"/>
    <w:basedOn w:val="Normal"/>
    <w:rsid w:val="009A34E5"/>
    <w:pPr>
      <w:pBdr>
        <w:bottom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53">
    <w:name w:val="xl153"/>
    <w:basedOn w:val="Normal"/>
    <w:rsid w:val="009A34E5"/>
    <w:pPr>
      <w:pBdr>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54">
    <w:name w:val="xl154"/>
    <w:basedOn w:val="Normal"/>
    <w:rsid w:val="009A34E5"/>
    <w:pPr>
      <w:pBdr>
        <w:left w:val="single" w:sz="4" w:space="0" w:color="000000"/>
        <w:bottom w:val="single" w:sz="4" w:space="0" w:color="000000"/>
      </w:pBdr>
      <w:shd w:val="clear" w:color="000000" w:fill="FFFFFF"/>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55">
    <w:name w:val="xl155"/>
    <w:basedOn w:val="Normal"/>
    <w:rsid w:val="009A34E5"/>
    <w:pPr>
      <w:pBdr>
        <w:left w:val="single" w:sz="4" w:space="0" w:color="000000"/>
        <w:bottom w:val="single" w:sz="4" w:space="0" w:color="000000"/>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6">
    <w:name w:val="xl156"/>
    <w:basedOn w:val="Normal"/>
    <w:rsid w:val="009A34E5"/>
    <w:pPr>
      <w:pBdr>
        <w:bottom w:val="single" w:sz="4" w:space="0" w:color="000000"/>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57">
    <w:name w:val="xl157"/>
    <w:basedOn w:val="Normal"/>
    <w:rsid w:val="009A34E5"/>
    <w:pPr>
      <w:pBdr>
        <w:bottom w:val="single" w:sz="4" w:space="0" w:color="000000"/>
        <w:right w:val="single" w:sz="4" w:space="0" w:color="000000"/>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58">
    <w:name w:val="xl158"/>
    <w:basedOn w:val="Normal"/>
    <w:rsid w:val="009A34E5"/>
    <w:pPr>
      <w:pBdr>
        <w:left w:val="single" w:sz="4" w:space="0" w:color="000000"/>
        <w:bottom w:val="single" w:sz="4" w:space="0" w:color="000000"/>
        <w:right w:val="single" w:sz="4" w:space="0" w:color="000000"/>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59">
    <w:name w:val="xl159"/>
    <w:basedOn w:val="Normal"/>
    <w:rsid w:val="009A34E5"/>
    <w:pPr>
      <w:pBdr>
        <w:top w:val="single" w:sz="4" w:space="0" w:color="000000"/>
        <w:left w:val="single" w:sz="8" w:space="0" w:color="000000"/>
        <w:bottom w:val="single" w:sz="4" w:space="0" w:color="000000"/>
        <w:right w:val="single" w:sz="4" w:space="0" w:color="000000"/>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60">
    <w:name w:val="xl160"/>
    <w:basedOn w:val="Normal"/>
    <w:rsid w:val="009A34E5"/>
    <w:pPr>
      <w:pBdr>
        <w:bottom w:val="single" w:sz="4" w:space="0" w:color="000000"/>
      </w:pBdr>
      <w:spacing w:before="100" w:beforeAutospacing="1" w:after="100" w:afterAutospacing="1" w:line="240" w:lineRule="auto"/>
      <w:textAlignment w:val="top"/>
    </w:pPr>
    <w:rPr>
      <w:rFonts w:ascii="Times New Roman" w:eastAsia="Times New Roman" w:hAnsi="Times New Roman"/>
      <w:color w:val="000000"/>
      <w:sz w:val="24"/>
      <w:szCs w:val="24"/>
      <w:lang w:eastAsia="es-CO"/>
    </w:rPr>
  </w:style>
  <w:style w:type="paragraph" w:customStyle="1" w:styleId="xl161">
    <w:name w:val="xl161"/>
    <w:basedOn w:val="Normal"/>
    <w:rsid w:val="009A34E5"/>
    <w:pPr>
      <w:pBdr>
        <w:left w:val="single" w:sz="4" w:space="0" w:color="000000"/>
        <w:bottom w:val="single" w:sz="4" w:space="0" w:color="000000"/>
      </w:pBdr>
      <w:spacing w:before="100" w:beforeAutospacing="1" w:after="100" w:afterAutospacing="1" w:line="240" w:lineRule="auto"/>
      <w:textAlignment w:val="top"/>
    </w:pPr>
    <w:rPr>
      <w:rFonts w:ascii="Times New Roman" w:eastAsia="Times New Roman" w:hAnsi="Times New Roman"/>
      <w:color w:val="000000"/>
      <w:sz w:val="24"/>
      <w:szCs w:val="24"/>
      <w:lang w:eastAsia="es-CO"/>
    </w:rPr>
  </w:style>
  <w:style w:type="paragraph" w:customStyle="1" w:styleId="xl162">
    <w:name w:val="xl162"/>
    <w:basedOn w:val="Normal"/>
    <w:rsid w:val="009A34E5"/>
    <w:pPr>
      <w:pBdr>
        <w:top w:val="single" w:sz="4" w:space="0" w:color="000000"/>
        <w:left w:val="single" w:sz="4" w:space="0" w:color="000000"/>
        <w:bottom w:val="single" w:sz="4" w:space="0" w:color="000000"/>
        <w:right w:val="single" w:sz="4" w:space="0" w:color="000000"/>
      </w:pBdr>
      <w:shd w:val="clear" w:color="000000" w:fill="FF0000"/>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63">
    <w:name w:val="xl163"/>
    <w:basedOn w:val="Normal"/>
    <w:rsid w:val="009A34E5"/>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64">
    <w:name w:val="xl164"/>
    <w:basedOn w:val="Normal"/>
    <w:rsid w:val="009A34E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65">
    <w:name w:val="xl165"/>
    <w:basedOn w:val="Normal"/>
    <w:rsid w:val="009A34E5"/>
    <w:pPr>
      <w:pBdr>
        <w:top w:val="single" w:sz="4" w:space="0" w:color="000000"/>
        <w:bottom w:val="single" w:sz="4" w:space="0" w:color="000000"/>
        <w:right w:val="single" w:sz="4" w:space="0" w:color="000000"/>
      </w:pBdr>
      <w:shd w:val="clear" w:color="000000" w:fill="FF0000"/>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66">
    <w:name w:val="xl166"/>
    <w:basedOn w:val="Normal"/>
    <w:rsid w:val="009A34E5"/>
    <w:pPr>
      <w:pBdr>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67">
    <w:name w:val="xl167"/>
    <w:basedOn w:val="Normal"/>
    <w:rsid w:val="009A34E5"/>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68">
    <w:name w:val="xl168"/>
    <w:basedOn w:val="Normal"/>
    <w:rsid w:val="009A34E5"/>
    <w:pPr>
      <w:pBdr>
        <w:top w:val="single" w:sz="4" w:space="0" w:color="000000"/>
        <w:bottom w:val="single" w:sz="4" w:space="0" w:color="000000"/>
      </w:pBdr>
      <w:shd w:val="clear" w:color="000000" w:fill="FF0000"/>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69">
    <w:name w:val="xl169"/>
    <w:basedOn w:val="Normal"/>
    <w:rsid w:val="009A34E5"/>
    <w:pPr>
      <w:pBdr>
        <w:bottom w:val="single" w:sz="4" w:space="0" w:color="000000"/>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70">
    <w:name w:val="xl170"/>
    <w:basedOn w:val="Normal"/>
    <w:rsid w:val="009A34E5"/>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71">
    <w:name w:val="xl171"/>
    <w:basedOn w:val="Normal"/>
    <w:rsid w:val="009A34E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72">
    <w:name w:val="xl172"/>
    <w:basedOn w:val="Normal"/>
    <w:rsid w:val="009A34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3">
    <w:name w:val="xl173"/>
    <w:basedOn w:val="Normal"/>
    <w:rsid w:val="009A34E5"/>
    <w:pPr>
      <w:pBdr>
        <w:top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74">
    <w:name w:val="xl174"/>
    <w:basedOn w:val="Normal"/>
    <w:rsid w:val="009A34E5"/>
    <w:pPr>
      <w:pBdr>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5">
    <w:name w:val="xl175"/>
    <w:basedOn w:val="Normal"/>
    <w:rsid w:val="009A34E5"/>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76">
    <w:name w:val="xl176"/>
    <w:basedOn w:val="Normal"/>
    <w:rsid w:val="009A34E5"/>
    <w:pPr>
      <w:pBdr>
        <w:bottom w:val="single" w:sz="4" w:space="0" w:color="000000"/>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77">
    <w:name w:val="xl177"/>
    <w:basedOn w:val="Normal"/>
    <w:rsid w:val="009A34E5"/>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78">
    <w:name w:val="xl178"/>
    <w:basedOn w:val="Normal"/>
    <w:rsid w:val="009A34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9">
    <w:name w:val="xl179"/>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3"/>
      <w:szCs w:val="13"/>
      <w:lang w:eastAsia="es-CO"/>
    </w:rPr>
  </w:style>
  <w:style w:type="paragraph" w:customStyle="1" w:styleId="xl180">
    <w:name w:val="xl180"/>
    <w:basedOn w:val="Normal"/>
    <w:rsid w:val="009A34E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1">
    <w:name w:val="xl181"/>
    <w:basedOn w:val="Normal"/>
    <w:rsid w:val="009A34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2">
    <w:name w:val="xl182"/>
    <w:basedOn w:val="Normal"/>
    <w:rsid w:val="009A34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3"/>
      <w:szCs w:val="13"/>
      <w:lang w:eastAsia="es-CO"/>
    </w:rPr>
  </w:style>
  <w:style w:type="paragraph" w:customStyle="1" w:styleId="xl183">
    <w:name w:val="xl183"/>
    <w:basedOn w:val="Normal"/>
    <w:rsid w:val="009A34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4">
    <w:name w:val="xl184"/>
    <w:basedOn w:val="Normal"/>
    <w:rsid w:val="009A34E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5">
    <w:name w:val="xl185"/>
    <w:basedOn w:val="Normal"/>
    <w:rsid w:val="009A34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86">
    <w:name w:val="xl186"/>
    <w:basedOn w:val="Normal"/>
    <w:rsid w:val="009A34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7">
    <w:name w:val="xl187"/>
    <w:basedOn w:val="Normal"/>
    <w:rsid w:val="009A34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8">
    <w:name w:val="xl188"/>
    <w:basedOn w:val="Normal"/>
    <w:rsid w:val="009A34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
    <w:name w:val="xl189"/>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90">
    <w:name w:val="xl190"/>
    <w:basedOn w:val="Normal"/>
    <w:rsid w:val="009A34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91">
    <w:name w:val="xl191"/>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2">
    <w:name w:val="xl192"/>
    <w:basedOn w:val="Normal"/>
    <w:rsid w:val="009A34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193">
    <w:name w:val="xl193"/>
    <w:basedOn w:val="Normal"/>
    <w:rsid w:val="009A34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94">
    <w:name w:val="xl194"/>
    <w:basedOn w:val="Normal"/>
    <w:rsid w:val="009A34E5"/>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95">
    <w:name w:val="xl195"/>
    <w:basedOn w:val="Normal"/>
    <w:rsid w:val="009A34E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96">
    <w:name w:val="xl196"/>
    <w:basedOn w:val="Normal"/>
    <w:rsid w:val="009A34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97">
    <w:name w:val="xl197"/>
    <w:basedOn w:val="Normal"/>
    <w:rsid w:val="009A34E5"/>
    <w:pPr>
      <w:pBdr>
        <w:bottom w:val="single" w:sz="4" w:space="0" w:color="000000"/>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98">
    <w:name w:val="xl198"/>
    <w:basedOn w:val="Normal"/>
    <w:rsid w:val="009A34E5"/>
    <w:pPr>
      <w:pBdr>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99">
    <w:name w:val="xl199"/>
    <w:basedOn w:val="Normal"/>
    <w:rsid w:val="009A34E5"/>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00">
    <w:name w:val="xl200"/>
    <w:basedOn w:val="Normal"/>
    <w:rsid w:val="009A34E5"/>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
    <w:name w:val="xl201"/>
    <w:basedOn w:val="Normal"/>
    <w:rsid w:val="009A34E5"/>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02">
    <w:name w:val="xl202"/>
    <w:basedOn w:val="Normal"/>
    <w:rsid w:val="009A34E5"/>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203">
    <w:name w:val="xl203"/>
    <w:basedOn w:val="Normal"/>
    <w:rsid w:val="009A34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4">
    <w:name w:val="xl204"/>
    <w:basedOn w:val="Normal"/>
    <w:rsid w:val="009A34E5"/>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05">
    <w:name w:val="xl205"/>
    <w:basedOn w:val="Normal"/>
    <w:rsid w:val="009A34E5"/>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rsid w:val="009A34E5"/>
    <w:pPr>
      <w:pBdr>
        <w:bottom w:val="single" w:sz="4" w:space="0" w:color="000000"/>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207">
    <w:name w:val="xl207"/>
    <w:basedOn w:val="Normal"/>
    <w:rsid w:val="009A34E5"/>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8">
    <w:name w:val="xl208"/>
    <w:basedOn w:val="Normal"/>
    <w:rsid w:val="009A34E5"/>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9">
    <w:name w:val="xl209"/>
    <w:basedOn w:val="Normal"/>
    <w:rsid w:val="009A34E5"/>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b/>
      <w:bCs/>
      <w:color w:val="000000"/>
      <w:sz w:val="13"/>
      <w:szCs w:val="13"/>
      <w:lang w:eastAsia="es-CO"/>
    </w:rPr>
  </w:style>
  <w:style w:type="paragraph" w:customStyle="1" w:styleId="xl210">
    <w:name w:val="xl210"/>
    <w:basedOn w:val="Normal"/>
    <w:rsid w:val="009A34E5"/>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rsid w:val="009A34E5"/>
    <w:pPr>
      <w:pBdr>
        <w:bottom w:val="single" w:sz="4" w:space="0" w:color="000000"/>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12">
    <w:name w:val="xl212"/>
    <w:basedOn w:val="Normal"/>
    <w:rsid w:val="009A34E5"/>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vortaltextarea">
    <w:name w:val="vortaltextarea"/>
    <w:basedOn w:val="Fuentedeprrafopredeter"/>
    <w:rsid w:val="009A34E5"/>
  </w:style>
  <w:style w:type="character" w:customStyle="1" w:styleId="vortalnumericspan">
    <w:name w:val="vortalnumericspan"/>
    <w:basedOn w:val="Fuentedeprrafopredeter"/>
    <w:rsid w:val="009A34E5"/>
  </w:style>
  <w:style w:type="character" w:customStyle="1" w:styleId="xmarks1hnz9oqo">
    <w:name w:val="x_marks1hnz9oqo"/>
    <w:basedOn w:val="Fuentedeprrafopredeter"/>
    <w:rsid w:val="009A34E5"/>
  </w:style>
  <w:style w:type="paragraph" w:customStyle="1" w:styleId="xl64">
    <w:name w:val="xl64"/>
    <w:basedOn w:val="Normal"/>
    <w:rsid w:val="009A34E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rsid w:val="009A34E5"/>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rsid w:val="009A34E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9A34E5"/>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8">
    <w:name w:val="xl68"/>
    <w:basedOn w:val="Normal"/>
    <w:rsid w:val="009A34E5"/>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9">
    <w:name w:val="xl69"/>
    <w:basedOn w:val="Normal"/>
    <w:rsid w:val="009A34E5"/>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table" w:customStyle="1" w:styleId="Tablaconcuadrcula2">
    <w:name w:val="Tabla con cuadrícula2"/>
    <w:basedOn w:val="Tablanormal"/>
    <w:next w:val="Tablaconcuadrcula"/>
    <w:rsid w:val="0068020C"/>
    <w:pPr>
      <w:spacing w:after="0" w:line="240" w:lineRule="auto"/>
    </w:pPr>
    <w:rPr>
      <w:rFonts w:ascii="Calibri" w:eastAsia="Calibri" w:hAnsi="Calibri"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m.gov.co/?q=content/declaraci%C3%B3n-de-producci%C3%B3n-mineros-de-subsist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F45FF"/>
    <w:rsid w:val="0026234F"/>
    <w:rsid w:val="0033727B"/>
    <w:rsid w:val="003526EF"/>
    <w:rsid w:val="00367691"/>
    <w:rsid w:val="004210E3"/>
    <w:rsid w:val="007D7CE3"/>
    <w:rsid w:val="008407BD"/>
    <w:rsid w:val="00924FDA"/>
    <w:rsid w:val="009E6A90"/>
    <w:rsid w:val="00A8087D"/>
    <w:rsid w:val="00AF205E"/>
    <w:rsid w:val="00B96D21"/>
    <w:rsid w:val="00BE46C2"/>
    <w:rsid w:val="00C05850"/>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D7A80-6281-44D8-8154-374CCA27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17</Pages>
  <Words>8130</Words>
  <Characters>44718</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Adriana Marcela Barbosa Moreno</cp:lastModifiedBy>
  <cp:revision>40</cp:revision>
  <dcterms:created xsi:type="dcterms:W3CDTF">2021-04-09T15:55:00Z</dcterms:created>
  <dcterms:modified xsi:type="dcterms:W3CDTF">2022-06-21T21:03:00Z</dcterms:modified>
</cp:coreProperties>
</file>