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A9A9CD5" w14:textId="77777777" w:rsidR="00C7016B" w:rsidRPr="009728BA" w:rsidRDefault="008066AF" w:rsidP="00C7016B">
      <w:pPr>
        <w:tabs>
          <w:tab w:val="left" w:pos="-720"/>
        </w:tabs>
        <w:suppressAutoHyphens/>
        <w:jc w:val="center"/>
        <w:rPr>
          <w:sz w:val="20"/>
          <w:szCs w:val="20"/>
        </w:rPr>
      </w:pPr>
      <w:r w:rsidRPr="009728BA">
        <w:rPr>
          <w:sz w:val="20"/>
          <w:szCs w:val="20"/>
        </w:rPr>
        <w:t xml:space="preserve">ANEXO  No. </w:t>
      </w:r>
      <w:r w:rsidR="00C7016B" w:rsidRPr="009728BA">
        <w:rPr>
          <w:sz w:val="20"/>
          <w:szCs w:val="20"/>
        </w:rPr>
        <w:t xml:space="preserve">  </w:t>
      </w:r>
      <w:r w:rsidR="0078160C" w:rsidRPr="009728BA">
        <w:rPr>
          <w:sz w:val="20"/>
          <w:szCs w:val="20"/>
        </w:rPr>
        <w:t>7</w:t>
      </w:r>
      <w:r w:rsidR="00C7016B" w:rsidRPr="009728BA">
        <w:rPr>
          <w:sz w:val="20"/>
          <w:szCs w:val="20"/>
        </w:rPr>
        <w:cr/>
        <w:t xml:space="preserve"> ASPECTOS TECNICOS OBJETO DE PONDERACION - OPCIONAL</w:t>
      </w:r>
    </w:p>
    <w:p w14:paraId="46907AB3" w14:textId="77777777" w:rsidR="008838D7" w:rsidRPr="00E0614C" w:rsidRDefault="008838D7" w:rsidP="008838D7">
      <w:pPr>
        <w:autoSpaceDE w:val="0"/>
        <w:autoSpaceDN w:val="0"/>
        <w:adjustRightInd w:val="0"/>
        <w:jc w:val="both"/>
        <w:rPr>
          <w:i/>
          <w:sz w:val="20"/>
          <w:szCs w:val="20"/>
        </w:rPr>
      </w:pPr>
      <w:bookmarkStart w:id="0" w:name="_GoBack"/>
      <w:bookmarkEnd w:id="0"/>
    </w:p>
    <w:tbl>
      <w:tblPr>
        <w:tblW w:w="5000" w:type="pct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1"/>
        <w:gridCol w:w="5449"/>
        <w:gridCol w:w="1074"/>
        <w:gridCol w:w="1674"/>
      </w:tblGrid>
      <w:tr w:rsidR="008838D7" w:rsidRPr="00E0614C" w14:paraId="3616F6C8" w14:textId="4A4F6C92" w:rsidTr="008838D7">
        <w:trPr>
          <w:trHeight w:val="526"/>
          <w:jc w:val="center"/>
        </w:trPr>
        <w:tc>
          <w:tcPr>
            <w:tcW w:w="34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2FBFF2CE" w14:textId="77777777" w:rsidR="008838D7" w:rsidRPr="00E0614C" w:rsidRDefault="008838D7" w:rsidP="00051C3F">
            <w:pPr>
              <w:jc w:val="center"/>
              <w:rPr>
                <w:b/>
                <w:bCs/>
                <w:sz w:val="20"/>
                <w:szCs w:val="18"/>
                <w:lang w:eastAsia="es-CO"/>
              </w:rPr>
            </w:pPr>
            <w:r w:rsidRPr="00E0614C">
              <w:rPr>
                <w:b/>
                <w:bCs/>
                <w:sz w:val="20"/>
                <w:szCs w:val="18"/>
              </w:rPr>
              <w:t>DESCRIPCIÓN DEL ELEMENTO / FACTOR DE PONDERACIÓN</w:t>
            </w:r>
          </w:p>
        </w:tc>
        <w:tc>
          <w:tcPr>
            <w:tcW w:w="5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71D29124" w14:textId="77777777" w:rsidR="008838D7" w:rsidRPr="00E0614C" w:rsidRDefault="008838D7" w:rsidP="00051C3F">
            <w:pPr>
              <w:jc w:val="center"/>
              <w:rPr>
                <w:b/>
                <w:bCs/>
                <w:sz w:val="20"/>
                <w:szCs w:val="18"/>
              </w:rPr>
            </w:pPr>
            <w:r w:rsidRPr="00E0614C">
              <w:rPr>
                <w:b/>
                <w:bCs/>
                <w:sz w:val="20"/>
                <w:szCs w:val="18"/>
              </w:rPr>
              <w:t>PUNTAJE MÁXIMO</w:t>
            </w:r>
          </w:p>
        </w:tc>
        <w:tc>
          <w:tcPr>
            <w:tcW w:w="9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</w:tcPr>
          <w:p w14:paraId="6404FA53" w14:textId="7D6F4310" w:rsidR="008838D7" w:rsidRPr="00E0614C" w:rsidRDefault="008838D7" w:rsidP="00051C3F">
            <w:pPr>
              <w:jc w:val="center"/>
              <w:rPr>
                <w:b/>
                <w:bCs/>
                <w:sz w:val="20"/>
                <w:szCs w:val="18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MARQUE CON UNA X SU OFRECIMIENTO</w:t>
            </w:r>
          </w:p>
        </w:tc>
      </w:tr>
      <w:tr w:rsidR="008838D7" w:rsidRPr="00E0614C" w14:paraId="1297891E" w14:textId="2E042176" w:rsidTr="008838D7">
        <w:trPr>
          <w:trHeight w:val="526"/>
          <w:jc w:val="center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A06354B" w14:textId="77777777" w:rsidR="008838D7" w:rsidRPr="00E0614C" w:rsidRDefault="008838D7" w:rsidP="00051C3F">
            <w:pPr>
              <w:jc w:val="center"/>
              <w:rPr>
                <w:b/>
                <w:bCs/>
                <w:sz w:val="20"/>
                <w:szCs w:val="18"/>
              </w:rPr>
            </w:pPr>
            <w:r w:rsidRPr="00E0614C">
              <w:rPr>
                <w:b/>
                <w:bCs/>
                <w:sz w:val="20"/>
                <w:szCs w:val="18"/>
              </w:rPr>
              <w:t>1</w:t>
            </w:r>
          </w:p>
        </w:tc>
        <w:tc>
          <w:tcPr>
            <w:tcW w:w="31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B374188" w14:textId="77777777" w:rsidR="008838D7" w:rsidRPr="00E0614C" w:rsidRDefault="008838D7" w:rsidP="00051C3F">
            <w:pPr>
              <w:autoSpaceDE w:val="0"/>
              <w:autoSpaceDN w:val="0"/>
              <w:adjustRightInd w:val="0"/>
              <w:jc w:val="both"/>
              <w:rPr>
                <w:i/>
                <w:sz w:val="20"/>
                <w:szCs w:val="20"/>
              </w:rPr>
            </w:pPr>
            <w:r w:rsidRPr="00E0614C">
              <w:rPr>
                <w:i/>
                <w:sz w:val="20"/>
                <w:szCs w:val="20"/>
              </w:rPr>
              <w:t>Se otorgará puntaje al oferente que ofrezca:</w:t>
            </w:r>
          </w:p>
          <w:p w14:paraId="21D9DC98" w14:textId="77777777" w:rsidR="008838D7" w:rsidRPr="00E0614C" w:rsidRDefault="008838D7" w:rsidP="00051C3F">
            <w:pPr>
              <w:autoSpaceDE w:val="0"/>
              <w:autoSpaceDN w:val="0"/>
              <w:adjustRightInd w:val="0"/>
              <w:jc w:val="both"/>
              <w:rPr>
                <w:i/>
                <w:sz w:val="20"/>
                <w:szCs w:val="20"/>
              </w:rPr>
            </w:pPr>
          </w:p>
          <w:p w14:paraId="3DF0730F" w14:textId="77777777" w:rsidR="008838D7" w:rsidRPr="00E0614C" w:rsidRDefault="008838D7" w:rsidP="008838D7">
            <w:pPr>
              <w:pStyle w:val="Prrafodelista"/>
              <w:numPr>
                <w:ilvl w:val="0"/>
                <w:numId w:val="5"/>
              </w:numPr>
              <w:autoSpaceDE w:val="0"/>
              <w:autoSpaceDN w:val="0"/>
              <w:adjustRightInd w:val="0"/>
              <w:jc w:val="both"/>
              <w:rPr>
                <w:rFonts w:cs="Arial"/>
                <w:i/>
                <w:sz w:val="20"/>
                <w:szCs w:val="20"/>
                <w:lang w:val="es-CO"/>
              </w:rPr>
            </w:pPr>
            <w:r w:rsidRPr="00E0614C">
              <w:rPr>
                <w:rFonts w:cs="Arial"/>
                <w:i/>
                <w:sz w:val="20"/>
                <w:szCs w:val="20"/>
                <w:lang w:val="es-CO"/>
              </w:rPr>
              <w:t xml:space="preserve">Un (01) módulo de potencia adicional al mínimo requerido en las especificaciones técnicas. </w:t>
            </w:r>
          </w:p>
          <w:p w14:paraId="4C7AD6FF" w14:textId="77777777" w:rsidR="008838D7" w:rsidRPr="00E0614C" w:rsidRDefault="008838D7" w:rsidP="00051C3F">
            <w:pPr>
              <w:autoSpaceDE w:val="0"/>
              <w:autoSpaceDN w:val="0"/>
              <w:adjustRightInd w:val="0"/>
              <w:jc w:val="both"/>
              <w:rPr>
                <w:i/>
                <w:sz w:val="20"/>
                <w:szCs w:val="20"/>
              </w:rPr>
            </w:pPr>
          </w:p>
          <w:p w14:paraId="1F96D898" w14:textId="77777777" w:rsidR="008838D7" w:rsidRPr="00E0614C" w:rsidRDefault="008838D7" w:rsidP="008838D7">
            <w:pPr>
              <w:pStyle w:val="Prrafodelista"/>
              <w:numPr>
                <w:ilvl w:val="0"/>
                <w:numId w:val="5"/>
              </w:numPr>
              <w:autoSpaceDE w:val="0"/>
              <w:autoSpaceDN w:val="0"/>
              <w:adjustRightInd w:val="0"/>
              <w:jc w:val="both"/>
              <w:rPr>
                <w:rFonts w:cs="Arial"/>
                <w:b/>
                <w:bCs/>
                <w:sz w:val="20"/>
                <w:szCs w:val="18"/>
                <w:u w:val="single"/>
                <w:lang w:val="es-CO"/>
              </w:rPr>
            </w:pPr>
            <w:r w:rsidRPr="00E0614C">
              <w:rPr>
                <w:rFonts w:cs="Arial"/>
                <w:b/>
                <w:bCs/>
                <w:sz w:val="20"/>
                <w:szCs w:val="18"/>
                <w:u w:val="single"/>
                <w:lang w:val="es-CO"/>
              </w:rPr>
              <w:t xml:space="preserve">Dos (02) BATERÍAS </w:t>
            </w:r>
            <w:proofErr w:type="spellStart"/>
            <w:r w:rsidRPr="00E0614C">
              <w:rPr>
                <w:rFonts w:cs="Arial"/>
                <w:b/>
                <w:bCs/>
                <w:sz w:val="20"/>
                <w:szCs w:val="18"/>
                <w:u w:val="single"/>
                <w:lang w:val="es-CO"/>
              </w:rPr>
              <w:t>VRLA</w:t>
            </w:r>
            <w:proofErr w:type="spellEnd"/>
            <w:r w:rsidRPr="00E0614C">
              <w:rPr>
                <w:rFonts w:cs="Arial"/>
                <w:b/>
                <w:bCs/>
                <w:sz w:val="20"/>
                <w:szCs w:val="18"/>
                <w:u w:val="single"/>
                <w:lang w:val="es-CO"/>
              </w:rPr>
              <w:t xml:space="preserve"> DE 202Ah ADICIONALES</w:t>
            </w:r>
          </w:p>
          <w:p w14:paraId="78FFFE88" w14:textId="77777777" w:rsidR="008838D7" w:rsidRPr="00E0614C" w:rsidRDefault="008838D7" w:rsidP="00051C3F">
            <w:pPr>
              <w:autoSpaceDE w:val="0"/>
              <w:autoSpaceDN w:val="0"/>
              <w:adjustRightInd w:val="0"/>
              <w:jc w:val="both"/>
              <w:rPr>
                <w:i/>
                <w:sz w:val="20"/>
                <w:szCs w:val="20"/>
              </w:rPr>
            </w:pPr>
          </w:p>
          <w:p w14:paraId="0FD493E8" w14:textId="77777777" w:rsidR="008838D7" w:rsidRPr="00E0614C" w:rsidRDefault="008838D7" w:rsidP="00051C3F">
            <w:pPr>
              <w:rPr>
                <w:b/>
                <w:bCs/>
                <w:sz w:val="20"/>
                <w:szCs w:val="18"/>
              </w:rPr>
            </w:pPr>
            <w:r w:rsidRPr="00E0614C">
              <w:rPr>
                <w:i/>
                <w:sz w:val="20"/>
                <w:szCs w:val="20"/>
              </w:rPr>
              <w:t>Sin que este ofrecimiento genere costo adicional para el COGFM.</w:t>
            </w:r>
          </w:p>
        </w:tc>
        <w:tc>
          <w:tcPr>
            <w:tcW w:w="5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93ADF5B" w14:textId="77777777" w:rsidR="008838D7" w:rsidRPr="00E0614C" w:rsidRDefault="008838D7" w:rsidP="00051C3F">
            <w:pPr>
              <w:jc w:val="center"/>
              <w:rPr>
                <w:b/>
                <w:bCs/>
                <w:sz w:val="20"/>
                <w:szCs w:val="18"/>
              </w:rPr>
            </w:pPr>
            <w:r w:rsidRPr="00E0614C">
              <w:rPr>
                <w:b/>
                <w:bCs/>
                <w:sz w:val="20"/>
                <w:szCs w:val="18"/>
              </w:rPr>
              <w:t>100</w:t>
            </w:r>
          </w:p>
        </w:tc>
        <w:tc>
          <w:tcPr>
            <w:tcW w:w="9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F848780" w14:textId="77777777" w:rsidR="008838D7" w:rsidRPr="00E0614C" w:rsidRDefault="008838D7" w:rsidP="00051C3F">
            <w:pPr>
              <w:jc w:val="center"/>
              <w:rPr>
                <w:b/>
                <w:bCs/>
                <w:sz w:val="20"/>
                <w:szCs w:val="18"/>
              </w:rPr>
            </w:pPr>
          </w:p>
        </w:tc>
      </w:tr>
      <w:tr w:rsidR="008838D7" w:rsidRPr="00E0614C" w14:paraId="73A04742" w14:textId="4A4F3F52" w:rsidTr="008838D7">
        <w:trPr>
          <w:trHeight w:val="526"/>
          <w:jc w:val="center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A73FC51" w14:textId="77777777" w:rsidR="008838D7" w:rsidRPr="00E0614C" w:rsidRDefault="008838D7" w:rsidP="00051C3F">
            <w:pPr>
              <w:jc w:val="center"/>
              <w:rPr>
                <w:b/>
                <w:bCs/>
                <w:sz w:val="20"/>
                <w:szCs w:val="18"/>
              </w:rPr>
            </w:pPr>
            <w:r w:rsidRPr="00E0614C">
              <w:rPr>
                <w:b/>
                <w:bCs/>
                <w:sz w:val="20"/>
                <w:szCs w:val="18"/>
              </w:rPr>
              <w:t>2</w:t>
            </w:r>
          </w:p>
        </w:tc>
        <w:tc>
          <w:tcPr>
            <w:tcW w:w="31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EA3A703" w14:textId="77777777" w:rsidR="008838D7" w:rsidRPr="00E0614C" w:rsidRDefault="008838D7" w:rsidP="00051C3F">
            <w:pPr>
              <w:autoSpaceDE w:val="0"/>
              <w:autoSpaceDN w:val="0"/>
              <w:adjustRightInd w:val="0"/>
              <w:jc w:val="both"/>
              <w:rPr>
                <w:i/>
                <w:sz w:val="20"/>
                <w:szCs w:val="20"/>
              </w:rPr>
            </w:pPr>
            <w:r w:rsidRPr="00E0614C">
              <w:rPr>
                <w:i/>
                <w:sz w:val="20"/>
                <w:szCs w:val="20"/>
              </w:rPr>
              <w:t>Se otorgará puntaje al oferente que ofrezca:</w:t>
            </w:r>
          </w:p>
          <w:p w14:paraId="574AF408" w14:textId="77777777" w:rsidR="008838D7" w:rsidRPr="00E0614C" w:rsidRDefault="008838D7" w:rsidP="00051C3F">
            <w:pPr>
              <w:autoSpaceDE w:val="0"/>
              <w:autoSpaceDN w:val="0"/>
              <w:adjustRightInd w:val="0"/>
              <w:jc w:val="both"/>
              <w:rPr>
                <w:i/>
                <w:sz w:val="20"/>
                <w:szCs w:val="20"/>
              </w:rPr>
            </w:pPr>
          </w:p>
          <w:p w14:paraId="7180BDDB" w14:textId="77777777" w:rsidR="008838D7" w:rsidRPr="00E0614C" w:rsidRDefault="008838D7" w:rsidP="008838D7">
            <w:pPr>
              <w:pStyle w:val="Prrafodelista"/>
              <w:numPr>
                <w:ilvl w:val="0"/>
                <w:numId w:val="5"/>
              </w:numPr>
              <w:autoSpaceDE w:val="0"/>
              <w:autoSpaceDN w:val="0"/>
              <w:adjustRightInd w:val="0"/>
              <w:jc w:val="both"/>
              <w:rPr>
                <w:rFonts w:cs="Arial"/>
                <w:i/>
                <w:sz w:val="20"/>
                <w:szCs w:val="20"/>
                <w:lang w:val="es-CO"/>
              </w:rPr>
            </w:pPr>
            <w:r w:rsidRPr="00E0614C">
              <w:rPr>
                <w:rFonts w:cs="Arial"/>
                <w:i/>
                <w:sz w:val="20"/>
                <w:szCs w:val="20"/>
                <w:lang w:val="es-CO"/>
              </w:rPr>
              <w:t xml:space="preserve">Dos (02) módulos de potencia adicionales al mínimo requerido en las especificaciones técnicas. </w:t>
            </w:r>
          </w:p>
          <w:p w14:paraId="73006A6C" w14:textId="77777777" w:rsidR="008838D7" w:rsidRPr="00E0614C" w:rsidRDefault="008838D7" w:rsidP="00051C3F">
            <w:pPr>
              <w:autoSpaceDE w:val="0"/>
              <w:autoSpaceDN w:val="0"/>
              <w:adjustRightInd w:val="0"/>
              <w:jc w:val="both"/>
              <w:rPr>
                <w:i/>
                <w:sz w:val="20"/>
                <w:szCs w:val="20"/>
              </w:rPr>
            </w:pPr>
          </w:p>
          <w:p w14:paraId="71FFB8C7" w14:textId="77777777" w:rsidR="008838D7" w:rsidRPr="00E0614C" w:rsidRDefault="008838D7" w:rsidP="008838D7">
            <w:pPr>
              <w:pStyle w:val="Prrafodelista"/>
              <w:numPr>
                <w:ilvl w:val="0"/>
                <w:numId w:val="5"/>
              </w:numPr>
              <w:autoSpaceDE w:val="0"/>
              <w:autoSpaceDN w:val="0"/>
              <w:adjustRightInd w:val="0"/>
              <w:jc w:val="both"/>
              <w:rPr>
                <w:rFonts w:cs="Arial"/>
                <w:b/>
                <w:bCs/>
                <w:sz w:val="20"/>
                <w:szCs w:val="18"/>
                <w:u w:val="single"/>
                <w:lang w:val="es-CO"/>
              </w:rPr>
            </w:pPr>
            <w:r w:rsidRPr="00E0614C">
              <w:rPr>
                <w:rFonts w:cs="Arial"/>
                <w:b/>
                <w:bCs/>
                <w:sz w:val="20"/>
                <w:szCs w:val="18"/>
                <w:u w:val="single"/>
                <w:lang w:val="es-CO"/>
              </w:rPr>
              <w:t xml:space="preserve">Tres (03) BATERÍAS </w:t>
            </w:r>
            <w:proofErr w:type="spellStart"/>
            <w:r w:rsidRPr="00E0614C">
              <w:rPr>
                <w:rFonts w:cs="Arial"/>
                <w:b/>
                <w:bCs/>
                <w:sz w:val="20"/>
                <w:szCs w:val="18"/>
                <w:u w:val="single"/>
                <w:lang w:val="es-CO"/>
              </w:rPr>
              <w:t>VRLA</w:t>
            </w:r>
            <w:proofErr w:type="spellEnd"/>
            <w:r w:rsidRPr="00E0614C">
              <w:rPr>
                <w:rFonts w:cs="Arial"/>
                <w:b/>
                <w:bCs/>
                <w:sz w:val="20"/>
                <w:szCs w:val="18"/>
                <w:u w:val="single"/>
                <w:lang w:val="es-CO"/>
              </w:rPr>
              <w:t xml:space="preserve"> DE 202Ah ADICIONALES</w:t>
            </w:r>
          </w:p>
          <w:p w14:paraId="7A609AC2" w14:textId="77777777" w:rsidR="008838D7" w:rsidRPr="00E0614C" w:rsidRDefault="008838D7" w:rsidP="00051C3F">
            <w:pPr>
              <w:autoSpaceDE w:val="0"/>
              <w:autoSpaceDN w:val="0"/>
              <w:adjustRightInd w:val="0"/>
              <w:jc w:val="both"/>
              <w:rPr>
                <w:i/>
                <w:sz w:val="20"/>
                <w:szCs w:val="20"/>
              </w:rPr>
            </w:pPr>
          </w:p>
          <w:p w14:paraId="671DF70A" w14:textId="77777777" w:rsidR="008838D7" w:rsidRPr="00E0614C" w:rsidRDefault="008838D7" w:rsidP="00051C3F">
            <w:pPr>
              <w:autoSpaceDE w:val="0"/>
              <w:autoSpaceDN w:val="0"/>
              <w:adjustRightInd w:val="0"/>
              <w:jc w:val="both"/>
              <w:rPr>
                <w:i/>
                <w:sz w:val="20"/>
                <w:szCs w:val="20"/>
              </w:rPr>
            </w:pPr>
            <w:r w:rsidRPr="00E0614C">
              <w:rPr>
                <w:i/>
                <w:sz w:val="20"/>
                <w:szCs w:val="20"/>
              </w:rPr>
              <w:t>Sin que este ofrecimiento genere costo adicional para el COGFM.</w:t>
            </w:r>
          </w:p>
        </w:tc>
        <w:tc>
          <w:tcPr>
            <w:tcW w:w="5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39B3080" w14:textId="77777777" w:rsidR="008838D7" w:rsidRPr="00E0614C" w:rsidRDefault="008838D7" w:rsidP="00051C3F">
            <w:pPr>
              <w:jc w:val="center"/>
              <w:rPr>
                <w:b/>
                <w:bCs/>
                <w:sz w:val="20"/>
                <w:szCs w:val="18"/>
              </w:rPr>
            </w:pPr>
            <w:r w:rsidRPr="00E0614C">
              <w:rPr>
                <w:b/>
                <w:bCs/>
                <w:sz w:val="20"/>
                <w:szCs w:val="18"/>
              </w:rPr>
              <w:t>200</w:t>
            </w:r>
          </w:p>
        </w:tc>
        <w:tc>
          <w:tcPr>
            <w:tcW w:w="9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D3D1683" w14:textId="77777777" w:rsidR="008838D7" w:rsidRPr="00E0614C" w:rsidRDefault="008838D7" w:rsidP="00051C3F">
            <w:pPr>
              <w:jc w:val="center"/>
              <w:rPr>
                <w:b/>
                <w:bCs/>
                <w:sz w:val="20"/>
                <w:szCs w:val="18"/>
              </w:rPr>
            </w:pPr>
          </w:p>
        </w:tc>
      </w:tr>
      <w:tr w:rsidR="008838D7" w:rsidRPr="00E0614C" w14:paraId="49CA385C" w14:textId="0B9584BF" w:rsidTr="008838D7">
        <w:trPr>
          <w:trHeight w:val="341"/>
          <w:jc w:val="center"/>
        </w:trPr>
        <w:tc>
          <w:tcPr>
            <w:tcW w:w="34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6DAA7FC" w14:textId="77777777" w:rsidR="008838D7" w:rsidRPr="00E0614C" w:rsidRDefault="008838D7" w:rsidP="00051C3F">
            <w:pPr>
              <w:autoSpaceDE w:val="0"/>
              <w:autoSpaceDN w:val="0"/>
              <w:adjustRightInd w:val="0"/>
              <w:jc w:val="center"/>
              <w:rPr>
                <w:i/>
                <w:sz w:val="20"/>
                <w:szCs w:val="20"/>
              </w:rPr>
            </w:pPr>
            <w:r w:rsidRPr="00E0614C">
              <w:rPr>
                <w:b/>
                <w:bCs/>
                <w:sz w:val="20"/>
                <w:szCs w:val="18"/>
              </w:rPr>
              <w:t>PUNTAJE TOTAL (Máximo)</w:t>
            </w:r>
          </w:p>
        </w:tc>
        <w:tc>
          <w:tcPr>
            <w:tcW w:w="5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D6B55DF" w14:textId="77777777" w:rsidR="008838D7" w:rsidRPr="00E0614C" w:rsidRDefault="008838D7" w:rsidP="00051C3F">
            <w:pPr>
              <w:jc w:val="center"/>
              <w:rPr>
                <w:b/>
                <w:bCs/>
                <w:sz w:val="20"/>
                <w:szCs w:val="18"/>
              </w:rPr>
            </w:pPr>
            <w:r w:rsidRPr="00E0614C">
              <w:rPr>
                <w:b/>
                <w:bCs/>
                <w:sz w:val="20"/>
                <w:szCs w:val="18"/>
              </w:rPr>
              <w:t>200</w:t>
            </w:r>
          </w:p>
        </w:tc>
        <w:tc>
          <w:tcPr>
            <w:tcW w:w="9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2124F1C" w14:textId="77777777" w:rsidR="008838D7" w:rsidRPr="00E0614C" w:rsidRDefault="008838D7" w:rsidP="00051C3F">
            <w:pPr>
              <w:jc w:val="center"/>
              <w:rPr>
                <w:b/>
                <w:bCs/>
                <w:sz w:val="20"/>
                <w:szCs w:val="18"/>
              </w:rPr>
            </w:pPr>
          </w:p>
        </w:tc>
      </w:tr>
    </w:tbl>
    <w:p w14:paraId="6DE0EE12" w14:textId="77777777" w:rsidR="008838D7" w:rsidRPr="00E0614C" w:rsidRDefault="008838D7" w:rsidP="008838D7">
      <w:pPr>
        <w:autoSpaceDE w:val="0"/>
        <w:autoSpaceDN w:val="0"/>
        <w:adjustRightInd w:val="0"/>
        <w:jc w:val="both"/>
        <w:rPr>
          <w:i/>
          <w:sz w:val="20"/>
          <w:szCs w:val="20"/>
        </w:rPr>
      </w:pPr>
    </w:p>
    <w:p w14:paraId="691A21C5" w14:textId="77777777" w:rsidR="008838D7" w:rsidRPr="00E0614C" w:rsidRDefault="008838D7" w:rsidP="008838D7">
      <w:pPr>
        <w:autoSpaceDE w:val="0"/>
        <w:autoSpaceDN w:val="0"/>
        <w:adjustRightInd w:val="0"/>
        <w:jc w:val="both"/>
        <w:rPr>
          <w:i/>
          <w:iCs/>
          <w:sz w:val="20"/>
          <w:szCs w:val="18"/>
        </w:rPr>
      </w:pPr>
      <w:r w:rsidRPr="00E0614C">
        <w:rPr>
          <w:b/>
          <w:bCs/>
          <w:i/>
          <w:iCs/>
          <w:sz w:val="20"/>
          <w:szCs w:val="18"/>
          <w:u w:val="single"/>
        </w:rPr>
        <w:t>NOTA</w:t>
      </w:r>
      <w:r w:rsidRPr="00E0614C">
        <w:rPr>
          <w:i/>
          <w:iCs/>
          <w:sz w:val="20"/>
          <w:szCs w:val="18"/>
        </w:rPr>
        <w:t>: El oferente deberá marcar solo una de las dos opciones o casillas. En caso de marcar las dos opciones o casillas, se tomará como válida la opción que asigne el mayor puntaje.</w:t>
      </w:r>
    </w:p>
    <w:p w14:paraId="2A8E7EE0" w14:textId="77777777" w:rsidR="008838D7" w:rsidRPr="00E0614C" w:rsidRDefault="008838D7" w:rsidP="008838D7">
      <w:pPr>
        <w:autoSpaceDE w:val="0"/>
        <w:autoSpaceDN w:val="0"/>
        <w:adjustRightInd w:val="0"/>
        <w:jc w:val="both"/>
        <w:rPr>
          <w:i/>
          <w:sz w:val="20"/>
          <w:szCs w:val="20"/>
        </w:rPr>
      </w:pPr>
    </w:p>
    <w:p w14:paraId="37A617F7" w14:textId="77777777" w:rsidR="008838D7" w:rsidRPr="00E0614C" w:rsidRDefault="008838D7" w:rsidP="008838D7">
      <w:pPr>
        <w:pStyle w:val="Default"/>
        <w:ind w:left="-284" w:right="-144"/>
        <w:jc w:val="both"/>
        <w:rPr>
          <w:color w:val="auto"/>
          <w:sz w:val="20"/>
          <w:szCs w:val="20"/>
          <w:lang w:val="es-CO"/>
        </w:rPr>
      </w:pPr>
      <w:bookmarkStart w:id="1" w:name="_Hlk77241357"/>
      <w:r w:rsidRPr="00E0614C">
        <w:rPr>
          <w:color w:val="auto"/>
          <w:sz w:val="20"/>
          <w:szCs w:val="20"/>
          <w:lang w:val="es-CO"/>
        </w:rPr>
        <w:t xml:space="preserve">Serán ponderados única y exclusivamente los proponentes que hayan superado la habilitación o verificación técnica, financiera, económica y jurídica. </w:t>
      </w:r>
    </w:p>
    <w:p w14:paraId="79F2283B" w14:textId="77777777" w:rsidR="008838D7" w:rsidRPr="00E0614C" w:rsidRDefault="008838D7" w:rsidP="008838D7">
      <w:pPr>
        <w:pStyle w:val="Default"/>
        <w:ind w:left="-284" w:right="-144"/>
        <w:jc w:val="both"/>
        <w:rPr>
          <w:color w:val="auto"/>
          <w:sz w:val="20"/>
          <w:szCs w:val="20"/>
          <w:lang w:val="es-CO"/>
        </w:rPr>
      </w:pPr>
    </w:p>
    <w:p w14:paraId="59FE66E7" w14:textId="77777777" w:rsidR="008838D7" w:rsidRPr="00E0614C" w:rsidRDefault="008838D7" w:rsidP="008838D7">
      <w:pPr>
        <w:ind w:left="-284" w:right="-144"/>
        <w:jc w:val="both"/>
        <w:rPr>
          <w:sz w:val="20"/>
          <w:szCs w:val="20"/>
        </w:rPr>
      </w:pPr>
      <w:r w:rsidRPr="00E0614C">
        <w:rPr>
          <w:sz w:val="20"/>
          <w:szCs w:val="20"/>
        </w:rPr>
        <w:t xml:space="preserve">La puntuación técnica será de un mínimo de 0 puntos y un máximo de </w:t>
      </w:r>
      <w:r w:rsidRPr="00E0614C">
        <w:rPr>
          <w:sz w:val="20"/>
          <w:szCs w:val="20"/>
          <w:u w:val="single"/>
        </w:rPr>
        <w:t>200 puntos.</w:t>
      </w:r>
    </w:p>
    <w:p w14:paraId="0FBE9558" w14:textId="77777777" w:rsidR="008838D7" w:rsidRPr="00E0614C" w:rsidRDefault="008838D7" w:rsidP="008838D7">
      <w:pPr>
        <w:ind w:left="-284" w:right="-144"/>
        <w:jc w:val="both"/>
        <w:rPr>
          <w:sz w:val="20"/>
          <w:szCs w:val="20"/>
        </w:rPr>
      </w:pPr>
    </w:p>
    <w:p w14:paraId="1D741A40" w14:textId="77777777" w:rsidR="008838D7" w:rsidRPr="00E0614C" w:rsidRDefault="008838D7" w:rsidP="008838D7">
      <w:pPr>
        <w:autoSpaceDE w:val="0"/>
        <w:autoSpaceDN w:val="0"/>
        <w:adjustRightInd w:val="0"/>
        <w:ind w:left="-284" w:right="-144"/>
        <w:jc w:val="both"/>
        <w:rPr>
          <w:sz w:val="20"/>
          <w:szCs w:val="20"/>
        </w:rPr>
      </w:pPr>
      <w:r w:rsidRPr="00E0614C">
        <w:rPr>
          <w:sz w:val="20"/>
          <w:szCs w:val="20"/>
        </w:rPr>
        <w:t xml:space="preserve">NOTA 1: El Ministerio de Defensa Nacional – COGFM - Dirección Administrativa y Financiera sobre los aspectos y/o documentos señalados para la asignación del puntaje técnico, NO REALIZARA ningún tipo de requerimiento, teniendo en cuenta que los mismos constituyen factor de escogencia de las ofertas. </w:t>
      </w:r>
    </w:p>
    <w:p w14:paraId="0A1FD575" w14:textId="77777777" w:rsidR="008838D7" w:rsidRPr="00E0614C" w:rsidRDefault="008838D7" w:rsidP="008838D7">
      <w:pPr>
        <w:autoSpaceDE w:val="0"/>
        <w:autoSpaceDN w:val="0"/>
        <w:adjustRightInd w:val="0"/>
        <w:ind w:left="-284" w:right="-144"/>
        <w:jc w:val="both"/>
        <w:rPr>
          <w:sz w:val="20"/>
          <w:szCs w:val="20"/>
        </w:rPr>
      </w:pPr>
    </w:p>
    <w:p w14:paraId="024C9292" w14:textId="77777777" w:rsidR="008838D7" w:rsidRPr="00E0614C" w:rsidRDefault="008838D7" w:rsidP="008838D7">
      <w:pPr>
        <w:autoSpaceDE w:val="0"/>
        <w:autoSpaceDN w:val="0"/>
        <w:adjustRightInd w:val="0"/>
        <w:ind w:left="-284" w:right="-144"/>
        <w:jc w:val="both"/>
        <w:rPr>
          <w:sz w:val="20"/>
          <w:szCs w:val="20"/>
        </w:rPr>
      </w:pPr>
      <w:r w:rsidRPr="00E0614C">
        <w:rPr>
          <w:sz w:val="20"/>
          <w:szCs w:val="20"/>
        </w:rPr>
        <w:t>NOTA 2: En caso de no ofrecer criterios técnicos de evaluación adicionales, a la oferta se le asignará cero (0) puntos y no es factor excluyente.</w:t>
      </w:r>
    </w:p>
    <w:p w14:paraId="4E9F8CD5" w14:textId="77777777" w:rsidR="008838D7" w:rsidRPr="00E0614C" w:rsidRDefault="008838D7" w:rsidP="008838D7">
      <w:pPr>
        <w:autoSpaceDE w:val="0"/>
        <w:autoSpaceDN w:val="0"/>
        <w:adjustRightInd w:val="0"/>
        <w:ind w:left="-284" w:right="-144"/>
        <w:jc w:val="both"/>
        <w:rPr>
          <w:sz w:val="20"/>
          <w:szCs w:val="20"/>
        </w:rPr>
      </w:pPr>
    </w:p>
    <w:p w14:paraId="59EA9E26" w14:textId="77777777" w:rsidR="008838D7" w:rsidRPr="00E0614C" w:rsidRDefault="008838D7" w:rsidP="008838D7">
      <w:pPr>
        <w:autoSpaceDE w:val="0"/>
        <w:autoSpaceDN w:val="0"/>
        <w:adjustRightInd w:val="0"/>
        <w:ind w:left="-284" w:right="-144"/>
        <w:jc w:val="both"/>
        <w:rPr>
          <w:sz w:val="20"/>
          <w:szCs w:val="20"/>
        </w:rPr>
      </w:pPr>
      <w:r w:rsidRPr="00E0614C">
        <w:rPr>
          <w:sz w:val="20"/>
          <w:szCs w:val="20"/>
        </w:rPr>
        <w:t>NOTA 3: Los factores de ponderación son opcionales, no son obligatorios y su ofrecimiento no genera costo económico adicional para el Comando General.</w:t>
      </w:r>
    </w:p>
    <w:p w14:paraId="18C1EF53" w14:textId="77777777" w:rsidR="008838D7" w:rsidRPr="00E0614C" w:rsidRDefault="008838D7" w:rsidP="008838D7">
      <w:pPr>
        <w:autoSpaceDE w:val="0"/>
        <w:autoSpaceDN w:val="0"/>
        <w:adjustRightInd w:val="0"/>
        <w:ind w:left="-284" w:right="-144"/>
        <w:jc w:val="both"/>
        <w:rPr>
          <w:sz w:val="20"/>
          <w:szCs w:val="20"/>
        </w:rPr>
      </w:pPr>
    </w:p>
    <w:p w14:paraId="6306FC9F" w14:textId="77777777" w:rsidR="008838D7" w:rsidRPr="00E0614C" w:rsidRDefault="008838D7" w:rsidP="008838D7">
      <w:pPr>
        <w:autoSpaceDE w:val="0"/>
        <w:autoSpaceDN w:val="0"/>
        <w:adjustRightInd w:val="0"/>
        <w:ind w:left="-284" w:right="-144"/>
        <w:jc w:val="both"/>
        <w:rPr>
          <w:sz w:val="20"/>
          <w:szCs w:val="20"/>
        </w:rPr>
      </w:pPr>
      <w:r w:rsidRPr="00E0614C">
        <w:rPr>
          <w:sz w:val="20"/>
          <w:szCs w:val="20"/>
        </w:rPr>
        <w:t>NOTA 4: El puntaje total de la ponderación técnica se dará única y exclusivamente si cumplen con las especificaciones técnicas, jurídica, financiera y la valoración de la propuesta económica.</w:t>
      </w:r>
    </w:p>
    <w:bookmarkEnd w:id="1"/>
    <w:p w14:paraId="0AA6C3AA" w14:textId="3AACFCD1" w:rsidR="008838D7" w:rsidRDefault="008838D7" w:rsidP="00C7016B">
      <w:pPr>
        <w:jc w:val="both"/>
        <w:rPr>
          <w:sz w:val="20"/>
          <w:szCs w:val="20"/>
        </w:rPr>
      </w:pPr>
    </w:p>
    <w:p w14:paraId="196BB046" w14:textId="535638CF" w:rsidR="008838D7" w:rsidRDefault="008838D7" w:rsidP="00C7016B">
      <w:pPr>
        <w:jc w:val="both"/>
        <w:rPr>
          <w:sz w:val="20"/>
          <w:szCs w:val="20"/>
        </w:rPr>
      </w:pPr>
    </w:p>
    <w:p w14:paraId="19B9B5B8" w14:textId="047D1BEE" w:rsidR="00D75EE5" w:rsidRDefault="00D75EE5" w:rsidP="00C7016B">
      <w:pPr>
        <w:jc w:val="both"/>
        <w:rPr>
          <w:sz w:val="20"/>
          <w:szCs w:val="20"/>
        </w:rPr>
      </w:pPr>
    </w:p>
    <w:p w14:paraId="09A65F61" w14:textId="4EA5C64F" w:rsidR="005C3415" w:rsidRDefault="005C3415" w:rsidP="00C7016B">
      <w:pPr>
        <w:jc w:val="both"/>
        <w:rPr>
          <w:sz w:val="20"/>
          <w:szCs w:val="20"/>
        </w:rPr>
      </w:pPr>
    </w:p>
    <w:p w14:paraId="48B595C5" w14:textId="793F94EF" w:rsidR="005C3415" w:rsidRDefault="005C3415" w:rsidP="00C7016B">
      <w:pPr>
        <w:jc w:val="both"/>
        <w:rPr>
          <w:sz w:val="20"/>
          <w:szCs w:val="20"/>
        </w:rPr>
      </w:pPr>
    </w:p>
    <w:p w14:paraId="17418405" w14:textId="77777777" w:rsidR="005C3415" w:rsidRPr="009728BA" w:rsidRDefault="005C3415" w:rsidP="00C7016B">
      <w:pPr>
        <w:jc w:val="both"/>
        <w:rPr>
          <w:sz w:val="20"/>
          <w:szCs w:val="20"/>
        </w:rPr>
      </w:pPr>
    </w:p>
    <w:p w14:paraId="11F203C2" w14:textId="77777777" w:rsidR="00CD6F3B" w:rsidRPr="009728BA" w:rsidRDefault="00CD6F3B" w:rsidP="00CD6F3B">
      <w:pPr>
        <w:rPr>
          <w:sz w:val="20"/>
          <w:szCs w:val="20"/>
        </w:rPr>
      </w:pPr>
      <w:r w:rsidRPr="009728BA">
        <w:rPr>
          <w:sz w:val="20"/>
          <w:szCs w:val="20"/>
        </w:rPr>
        <w:t>NOMBRE Y FIRMA REPRESENTANTE LEGAL</w:t>
      </w:r>
    </w:p>
    <w:p w14:paraId="0C86D58A" w14:textId="77777777" w:rsidR="00CD6F3B" w:rsidRPr="009728BA" w:rsidRDefault="00CD6F3B" w:rsidP="00CD6F3B">
      <w:pPr>
        <w:rPr>
          <w:sz w:val="20"/>
          <w:szCs w:val="20"/>
        </w:rPr>
      </w:pPr>
      <w:r w:rsidRPr="009728BA">
        <w:rPr>
          <w:sz w:val="20"/>
          <w:szCs w:val="20"/>
        </w:rPr>
        <w:lastRenderedPageBreak/>
        <w:t>CC.</w:t>
      </w:r>
    </w:p>
    <w:p w14:paraId="2BBABB1E" w14:textId="77777777" w:rsidR="00CD6F3B" w:rsidRPr="009728BA" w:rsidRDefault="00CD6F3B" w:rsidP="00CD6F3B">
      <w:pPr>
        <w:rPr>
          <w:sz w:val="20"/>
          <w:szCs w:val="20"/>
        </w:rPr>
      </w:pPr>
      <w:r w:rsidRPr="009728BA">
        <w:rPr>
          <w:sz w:val="20"/>
          <w:szCs w:val="20"/>
        </w:rPr>
        <w:t>Representante Legal</w:t>
      </w:r>
    </w:p>
    <w:p w14:paraId="35A93947" w14:textId="77777777" w:rsidR="00CD6F3B" w:rsidRPr="009728BA" w:rsidRDefault="00CD6F3B" w:rsidP="00CD6F3B">
      <w:pPr>
        <w:rPr>
          <w:sz w:val="20"/>
          <w:szCs w:val="20"/>
        </w:rPr>
      </w:pPr>
      <w:r w:rsidRPr="009728BA">
        <w:rPr>
          <w:sz w:val="20"/>
          <w:szCs w:val="20"/>
        </w:rPr>
        <w:t>Empresa:</w:t>
      </w:r>
    </w:p>
    <w:p w14:paraId="05A19460" w14:textId="473181B5" w:rsidR="00C7016B" w:rsidRPr="009728BA" w:rsidRDefault="00CD6F3B" w:rsidP="006E655E">
      <w:pPr>
        <w:rPr>
          <w:b/>
          <w:sz w:val="20"/>
          <w:szCs w:val="20"/>
          <w:lang w:val="es-ES"/>
        </w:rPr>
      </w:pPr>
      <w:r w:rsidRPr="009728BA">
        <w:rPr>
          <w:sz w:val="20"/>
          <w:szCs w:val="20"/>
        </w:rPr>
        <w:t>NIT.</w:t>
      </w:r>
    </w:p>
    <w:sectPr w:rsidR="00C7016B" w:rsidRPr="009728BA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36517"/>
    <w:multiLevelType w:val="hybridMultilevel"/>
    <w:tmpl w:val="36E2C64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AC03FB"/>
    <w:multiLevelType w:val="hybridMultilevel"/>
    <w:tmpl w:val="B0368948"/>
    <w:lvl w:ilvl="0" w:tplc="B0E862BE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38E49DC"/>
    <w:multiLevelType w:val="hybridMultilevel"/>
    <w:tmpl w:val="36129DA4"/>
    <w:lvl w:ilvl="0" w:tplc="A288A41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9F204FC"/>
    <w:multiLevelType w:val="hybridMultilevel"/>
    <w:tmpl w:val="BECE93A2"/>
    <w:lvl w:ilvl="0" w:tplc="1FA0B262">
      <w:start w:val="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79D268C"/>
    <w:multiLevelType w:val="hybridMultilevel"/>
    <w:tmpl w:val="E3666376"/>
    <w:lvl w:ilvl="0" w:tplc="0BB8F1D2">
      <w:numFmt w:val="bullet"/>
      <w:lvlText w:val="•"/>
      <w:lvlJc w:val="left"/>
      <w:pPr>
        <w:ind w:left="585" w:hanging="225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016B"/>
    <w:rsid w:val="00026B63"/>
    <w:rsid w:val="00194B22"/>
    <w:rsid w:val="00196911"/>
    <w:rsid w:val="001D6B52"/>
    <w:rsid w:val="003557F9"/>
    <w:rsid w:val="003F785F"/>
    <w:rsid w:val="00470A3D"/>
    <w:rsid w:val="0047112D"/>
    <w:rsid w:val="005A38B5"/>
    <w:rsid w:val="005C3415"/>
    <w:rsid w:val="00627528"/>
    <w:rsid w:val="006E655E"/>
    <w:rsid w:val="007040D1"/>
    <w:rsid w:val="007114A6"/>
    <w:rsid w:val="00744A85"/>
    <w:rsid w:val="00772825"/>
    <w:rsid w:val="0078160C"/>
    <w:rsid w:val="007B79D1"/>
    <w:rsid w:val="008066AF"/>
    <w:rsid w:val="0081090D"/>
    <w:rsid w:val="008470C5"/>
    <w:rsid w:val="008838D7"/>
    <w:rsid w:val="009728BA"/>
    <w:rsid w:val="009E536E"/>
    <w:rsid w:val="00A773C0"/>
    <w:rsid w:val="00AE4CC9"/>
    <w:rsid w:val="00AE5A9C"/>
    <w:rsid w:val="00B62121"/>
    <w:rsid w:val="00C32B77"/>
    <w:rsid w:val="00C7016B"/>
    <w:rsid w:val="00C80B36"/>
    <w:rsid w:val="00CC538F"/>
    <w:rsid w:val="00CD6F3B"/>
    <w:rsid w:val="00D70681"/>
    <w:rsid w:val="00D75EE5"/>
    <w:rsid w:val="00E478B1"/>
    <w:rsid w:val="00E66A51"/>
    <w:rsid w:val="00F27118"/>
    <w:rsid w:val="00F502C4"/>
    <w:rsid w:val="00F632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428CC9"/>
  <w15:chartTrackingRefBased/>
  <w15:docId w15:val="{70CF0B79-9F55-4E7B-A88B-C77DD088FA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7016B"/>
    <w:pPr>
      <w:spacing w:after="0" w:line="240" w:lineRule="auto"/>
    </w:pPr>
    <w:rPr>
      <w:rFonts w:ascii="Arial" w:eastAsia="Times New Roman" w:hAnsi="Arial" w:cs="Arial"/>
      <w:sz w:val="24"/>
      <w:szCs w:val="24"/>
      <w:lang w:eastAsia="es-ES"/>
    </w:rPr>
  </w:style>
  <w:style w:type="paragraph" w:styleId="Ttulo2">
    <w:name w:val="heading 2"/>
    <w:aliases w:val="Edgar 2,título 2,Title Header2,MT2 Char,MT2,Heading 2 Hidden,heading 2,h2,TOC1,H2,Título 2 Car1 Car Car Car Car Car,plain,l2,Header&#10;2,Header2"/>
    <w:basedOn w:val="Normal"/>
    <w:next w:val="Normal"/>
    <w:link w:val="Ttulo2Car1"/>
    <w:qFormat/>
    <w:rsid w:val="0081090D"/>
    <w:pPr>
      <w:keepNext/>
      <w:tabs>
        <w:tab w:val="left" w:pos="576"/>
      </w:tabs>
      <w:ind w:left="576" w:hanging="576"/>
      <w:outlineLvl w:val="1"/>
    </w:pPr>
    <w:rPr>
      <w:rFonts w:ascii="Cambria" w:hAnsi="Cambria" w:cs="Times New Roman"/>
      <w:b/>
      <w:bCs/>
      <w:i/>
      <w:iCs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aliases w:val="f,AL Pie de página,Pie de página AL"/>
    <w:basedOn w:val="Normal"/>
    <w:link w:val="PiedepginaCar"/>
    <w:uiPriority w:val="99"/>
    <w:rsid w:val="00C7016B"/>
    <w:pPr>
      <w:tabs>
        <w:tab w:val="center" w:pos="4252"/>
        <w:tab w:val="right" w:pos="8504"/>
      </w:tabs>
    </w:pPr>
    <w:rPr>
      <w:rFonts w:cs="Times New Roman"/>
      <w:lang w:eastAsia="x-none"/>
    </w:rPr>
  </w:style>
  <w:style w:type="character" w:customStyle="1" w:styleId="PiedepginaCar">
    <w:name w:val="Pie de página Car"/>
    <w:aliases w:val="f Car,AL Pie de página Car,Pie de página AL Car"/>
    <w:basedOn w:val="Fuentedeprrafopredeter"/>
    <w:link w:val="Piedepgina"/>
    <w:uiPriority w:val="99"/>
    <w:rsid w:val="00C7016B"/>
    <w:rPr>
      <w:rFonts w:ascii="Arial" w:eastAsia="Times New Roman" w:hAnsi="Arial" w:cs="Times New Roman"/>
      <w:sz w:val="24"/>
      <w:szCs w:val="24"/>
      <w:lang w:eastAsia="x-none"/>
    </w:rPr>
  </w:style>
  <w:style w:type="paragraph" w:styleId="Ttulo">
    <w:name w:val="Title"/>
    <w:aliases w:val="AL Título,Título AL,Títulos Principales sin numeración,TITULO 1"/>
    <w:basedOn w:val="Normal"/>
    <w:link w:val="TtuloCar"/>
    <w:qFormat/>
    <w:rsid w:val="00C7016B"/>
    <w:pPr>
      <w:jc w:val="center"/>
    </w:pPr>
    <w:rPr>
      <w:rFonts w:ascii="Cambria" w:hAnsi="Cambria" w:cs="Times New Roman"/>
      <w:b/>
      <w:bCs/>
      <w:kern w:val="28"/>
      <w:sz w:val="32"/>
      <w:szCs w:val="32"/>
    </w:rPr>
  </w:style>
  <w:style w:type="character" w:customStyle="1" w:styleId="TtuloCar">
    <w:name w:val="Título Car"/>
    <w:aliases w:val="AL Título Car,Título AL Car,Títulos Principales sin numeración Car,TITULO 1 Car"/>
    <w:basedOn w:val="Fuentedeprrafopredeter"/>
    <w:link w:val="Ttulo"/>
    <w:rsid w:val="00C7016B"/>
    <w:rPr>
      <w:rFonts w:ascii="Cambria" w:eastAsia="Times New Roman" w:hAnsi="Cambria" w:cs="Times New Roman"/>
      <w:b/>
      <w:bCs/>
      <w:kern w:val="28"/>
      <w:sz w:val="32"/>
      <w:szCs w:val="32"/>
      <w:lang w:eastAsia="es-ES"/>
    </w:rPr>
  </w:style>
  <w:style w:type="paragraph" w:styleId="Textoindependiente">
    <w:name w:val="Body Text"/>
    <w:aliases w:val="Subsection Body Text,Texto independiente Car Car,body text,body tesx Car,body tesx Car Car,body tesx,tabla 2,contents,EHPT,Body Text2,ändrad,ändrad Car,Table Bullet 1,TABLA DE CONTENIDO 3"/>
    <w:basedOn w:val="Normal"/>
    <w:link w:val="TextoindependienteCar1"/>
    <w:uiPriority w:val="99"/>
    <w:rsid w:val="00C7016B"/>
    <w:pPr>
      <w:jc w:val="both"/>
    </w:pPr>
    <w:rPr>
      <w:rFonts w:cs="Times New Roman"/>
    </w:rPr>
  </w:style>
  <w:style w:type="character" w:customStyle="1" w:styleId="TextoindependienteCar">
    <w:name w:val="Texto independiente Car"/>
    <w:basedOn w:val="Fuentedeprrafopredeter"/>
    <w:uiPriority w:val="99"/>
    <w:semiHidden/>
    <w:rsid w:val="00C7016B"/>
    <w:rPr>
      <w:rFonts w:ascii="Arial" w:eastAsia="Times New Roman" w:hAnsi="Arial" w:cs="Arial"/>
      <w:sz w:val="24"/>
      <w:szCs w:val="24"/>
      <w:lang w:eastAsia="es-ES"/>
    </w:rPr>
  </w:style>
  <w:style w:type="character" w:customStyle="1" w:styleId="TextoindependienteCar1">
    <w:name w:val="Texto independiente Car1"/>
    <w:aliases w:val="Subsection Body Text Car,Texto independiente Car Car Car,body text Car,body tesx Car Car1,body tesx Car Car Car,body tesx Car1,tabla 2 Car,contents Car,EHPT Car,Body Text2 Car,ändrad Car1,ändrad Car Car,Table Bullet 1 Car"/>
    <w:link w:val="Textoindependiente"/>
    <w:uiPriority w:val="99"/>
    <w:locked/>
    <w:rsid w:val="00C7016B"/>
    <w:rPr>
      <w:rFonts w:ascii="Arial" w:eastAsia="Times New Roman" w:hAnsi="Arial" w:cs="Times New Roman"/>
      <w:sz w:val="24"/>
      <w:szCs w:val="24"/>
      <w:lang w:eastAsia="es-ES"/>
    </w:rPr>
  </w:style>
  <w:style w:type="paragraph" w:customStyle="1" w:styleId="Cuerpodetexto">
    <w:name w:val="Cuerpo de texto"/>
    <w:basedOn w:val="Normal"/>
    <w:rsid w:val="00C7016B"/>
    <w:pPr>
      <w:widowControl w:val="0"/>
      <w:tabs>
        <w:tab w:val="left" w:pos="567"/>
      </w:tabs>
      <w:suppressAutoHyphens/>
      <w:jc w:val="both"/>
    </w:pPr>
    <w:rPr>
      <w:rFonts w:cs="Times New Roman"/>
      <w:noProof/>
      <w:spacing w:val="-1"/>
      <w:sz w:val="20"/>
      <w:szCs w:val="20"/>
      <w:lang w:val="es-ES"/>
    </w:rPr>
  </w:style>
  <w:style w:type="character" w:customStyle="1" w:styleId="Ttulo2Car">
    <w:name w:val="Título 2 Car"/>
    <w:basedOn w:val="Fuentedeprrafopredeter"/>
    <w:uiPriority w:val="9"/>
    <w:semiHidden/>
    <w:rsid w:val="0081090D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es-ES"/>
    </w:rPr>
  </w:style>
  <w:style w:type="character" w:customStyle="1" w:styleId="Ttulo2Car1">
    <w:name w:val="Título 2 Car1"/>
    <w:aliases w:val="Edgar 2 Car,título 2 Car,Title Header2 Car,MT2 Char Car,MT2 Car,Heading 2 Hidden Car,heading 2 Car,h2 Car,TOC1 Car,H2 Car,Título 2 Car1 Car Car Car Car Car Car,plain Car,l2 Car,Header&#10;2 Car,Header2 Car"/>
    <w:link w:val="Ttulo2"/>
    <w:locked/>
    <w:rsid w:val="0081090D"/>
    <w:rPr>
      <w:rFonts w:ascii="Cambria" w:eastAsia="Times New Roman" w:hAnsi="Cambria" w:cs="Times New Roman"/>
      <w:b/>
      <w:bCs/>
      <w:i/>
      <w:iCs/>
      <w:sz w:val="28"/>
      <w:szCs w:val="28"/>
      <w:lang w:eastAsia="es-ES"/>
    </w:rPr>
  </w:style>
  <w:style w:type="paragraph" w:styleId="Prrafodelista">
    <w:name w:val="List Paragraph"/>
    <w:aliases w:val="Bullet List,FooterText,numbered,Paragraphe de liste1,lp1,Característica Técnica,NORMAL,Elabora,Párrafo de lista11,Lista multicolor - Énfasis 11,Lista vistosa - Énfasis 13,Cuadrícula clara - Énfasis 31,列出段落,Foot,Bulletr List Paragraph,b1"/>
    <w:basedOn w:val="Normal"/>
    <w:link w:val="PrrafodelistaCar"/>
    <w:uiPriority w:val="34"/>
    <w:qFormat/>
    <w:rsid w:val="0081090D"/>
    <w:pPr>
      <w:ind w:left="708"/>
    </w:pPr>
    <w:rPr>
      <w:rFonts w:cs="Times New Roman"/>
      <w:lang w:val="x-none"/>
    </w:rPr>
  </w:style>
  <w:style w:type="character" w:customStyle="1" w:styleId="PrrafodelistaCar">
    <w:name w:val="Párrafo de lista Car"/>
    <w:aliases w:val="Bullet List Car,FooterText Car,numbered Car,Paragraphe de liste1 Car,lp1 Car,Característica Técnica Car,NORMAL Car,Elabora Car,Párrafo de lista11 Car,Lista multicolor - Énfasis 11 Car,Lista vistosa - Énfasis 13 Car,列出段落 Car,Foot Car"/>
    <w:link w:val="Prrafodelista"/>
    <w:uiPriority w:val="34"/>
    <w:qFormat/>
    <w:locked/>
    <w:rsid w:val="0081090D"/>
    <w:rPr>
      <w:rFonts w:ascii="Arial" w:eastAsia="Times New Roman" w:hAnsi="Arial" w:cs="Times New Roman"/>
      <w:sz w:val="24"/>
      <w:szCs w:val="24"/>
      <w:lang w:val="x-none" w:eastAsia="es-ES"/>
    </w:rPr>
  </w:style>
  <w:style w:type="paragraph" w:styleId="Sinespaciado">
    <w:name w:val="No Spacing"/>
    <w:uiPriority w:val="1"/>
    <w:qFormat/>
    <w:rsid w:val="00CD6F3B"/>
    <w:pPr>
      <w:spacing w:after="0" w:line="240" w:lineRule="auto"/>
    </w:pPr>
    <w:rPr>
      <w:rFonts w:ascii="Calibri" w:eastAsia="Calibri" w:hAnsi="Calibri" w:cs="Times New Roman"/>
      <w:lang w:val="en-US"/>
    </w:rPr>
  </w:style>
  <w:style w:type="paragraph" w:customStyle="1" w:styleId="Default">
    <w:name w:val="Default"/>
    <w:link w:val="DefaultCar"/>
    <w:qFormat/>
    <w:rsid w:val="00B62121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character" w:customStyle="1" w:styleId="DefaultCar">
    <w:name w:val="Default Car"/>
    <w:link w:val="Default"/>
    <w:qFormat/>
    <w:locked/>
    <w:rsid w:val="00B62121"/>
    <w:rPr>
      <w:rFonts w:ascii="Arial" w:eastAsia="Times New Roman" w:hAnsi="Arial" w:cs="Arial"/>
      <w:color w:val="000000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385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307</Words>
  <Characters>1691</Characters>
  <Application>Microsoft Office Word</Application>
  <DocSecurity>0</DocSecurity>
  <Lines>14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PS. Judyth Castañeda Muñoz</dc:creator>
  <cp:keywords/>
  <dc:description/>
  <cp:lastModifiedBy>PS. Jonnatan Felipe Puerto Garcia</cp:lastModifiedBy>
  <cp:revision>37</cp:revision>
  <dcterms:created xsi:type="dcterms:W3CDTF">2017-08-18T22:14:00Z</dcterms:created>
  <dcterms:modified xsi:type="dcterms:W3CDTF">2022-06-10T14:17:00Z</dcterms:modified>
</cp:coreProperties>
</file>