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63FA" w:rsidRPr="00481FAB" w:rsidRDefault="00FD63FA">
      <w:pPr>
        <w:widowControl/>
        <w:suppressAutoHyphens w:val="0"/>
        <w:spacing w:after="160" w:line="259" w:lineRule="auto"/>
        <w:rPr>
          <w:rFonts w:ascii="Arial Narrow" w:hAnsi="Arial Narrow" w:cs="Arial"/>
          <w:sz w:val="20"/>
          <w:szCs w:val="20"/>
          <w:lang w:val="es-ES"/>
        </w:rPr>
      </w:pPr>
      <w:bookmarkStart w:id="0" w:name="_GoBack"/>
      <w:bookmarkEnd w:id="0"/>
    </w:p>
    <w:p w:rsidR="00DD382E" w:rsidRPr="00481FAB" w:rsidRDefault="00DD382E" w:rsidP="00DD382E">
      <w:pPr>
        <w:widowControl/>
        <w:suppressAutoHyphens w:val="0"/>
        <w:jc w:val="center"/>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ESTUDIOS Y DOCUMENTOS PREVIOS</w:t>
      </w:r>
    </w:p>
    <w:p w:rsidR="00DD382E" w:rsidRPr="00481FAB" w:rsidRDefault="00DD382E" w:rsidP="00DD382E">
      <w:pPr>
        <w:widowControl/>
        <w:suppressAutoHyphens w:val="0"/>
        <w:jc w:val="center"/>
        <w:rPr>
          <w:rFonts w:ascii="Arial Narrow" w:eastAsia="Calibri" w:hAnsi="Arial Narrow" w:cs="Tahoma"/>
          <w:b/>
          <w:kern w:val="0"/>
          <w:sz w:val="20"/>
          <w:szCs w:val="20"/>
          <w:lang w:eastAsia="en-US"/>
        </w:rPr>
      </w:pPr>
    </w:p>
    <w:p w:rsidR="00DD382E" w:rsidRPr="00481FAB" w:rsidRDefault="00DD382E" w:rsidP="00DD382E">
      <w:pPr>
        <w:widowControl/>
        <w:suppressAutoHyphens w:val="0"/>
        <w:jc w:val="center"/>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MODALIDAD DE SELECCIÓN CONTRATACIÓN DIRECTA</w:t>
      </w:r>
    </w:p>
    <w:p w:rsidR="00DD382E" w:rsidRPr="00481FAB" w:rsidRDefault="00DD382E" w:rsidP="00DD382E">
      <w:pPr>
        <w:widowControl/>
        <w:suppressAutoHyphens w:val="0"/>
        <w:rPr>
          <w:rFonts w:ascii="Arial Narrow" w:eastAsia="Calibri" w:hAnsi="Arial Narrow" w:cs="Tahoma"/>
          <w:kern w:val="0"/>
          <w:sz w:val="20"/>
          <w:szCs w:val="20"/>
          <w:lang w:eastAsia="en-US"/>
        </w:rPr>
      </w:pPr>
    </w:p>
    <w:tbl>
      <w:tblPr>
        <w:tblpPr w:leftFromText="141" w:rightFromText="141" w:vertAnchor="text" w:tblpXSpec="center" w:tblpY="1"/>
        <w:tblOverlap w:val="never"/>
        <w:tblW w:w="938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3387"/>
        <w:gridCol w:w="6000"/>
      </w:tblGrid>
      <w:tr w:rsidR="00DD382E" w:rsidRPr="00481FAB" w:rsidTr="00856B02">
        <w:trPr>
          <w:trHeight w:val="399"/>
        </w:trPr>
        <w:tc>
          <w:tcPr>
            <w:tcW w:w="3387" w:type="dxa"/>
            <w:vAlign w:val="center"/>
          </w:tcPr>
          <w:p w:rsidR="00DD382E" w:rsidRPr="00481FAB" w:rsidRDefault="00DD382E" w:rsidP="00DD382E">
            <w:pPr>
              <w:widowControl/>
              <w:numPr>
                <w:ilvl w:val="0"/>
                <w:numId w:val="6"/>
              </w:numPr>
              <w:suppressAutoHyphens w:val="0"/>
              <w:spacing w:after="200"/>
              <w:ind w:left="284" w:hanging="284"/>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COMPETENCIA CONTRACTUAL</w:t>
            </w:r>
          </w:p>
        </w:tc>
        <w:tc>
          <w:tcPr>
            <w:tcW w:w="6000" w:type="dxa"/>
            <w:vAlign w:val="center"/>
          </w:tcPr>
          <w:p w:rsidR="00DD382E" w:rsidRPr="00481FAB" w:rsidRDefault="00DD382E" w:rsidP="00856B02">
            <w:pPr>
              <w:widowControl/>
              <w:suppressAutoHyphens w:val="0"/>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Nombre completo: </w:t>
            </w:r>
            <w:r w:rsidRPr="00481FAB">
              <w:rPr>
                <w:rFonts w:ascii="Arial Narrow" w:eastAsia="Calibri" w:hAnsi="Arial Narrow" w:cs="Tahoma"/>
                <w:b/>
                <w:kern w:val="0"/>
                <w:sz w:val="20"/>
                <w:szCs w:val="20"/>
                <w:lang w:eastAsia="en-US"/>
              </w:rPr>
              <w:t xml:space="preserve">Teniente Coronel </w:t>
            </w:r>
            <w:r w:rsidR="00996BE6" w:rsidRPr="00481FAB">
              <w:rPr>
                <w:rFonts w:ascii="Arial Narrow" w:eastAsia="Calibri" w:hAnsi="Arial Narrow" w:cs="Tahoma"/>
                <w:b/>
                <w:kern w:val="0"/>
                <w:sz w:val="20"/>
                <w:szCs w:val="20"/>
                <w:lang w:eastAsia="en-US"/>
              </w:rPr>
              <w:t xml:space="preserve">ALVARO DE JESUS GOMEZ LOPEZ </w:t>
            </w:r>
            <w:r w:rsidRPr="00481FAB">
              <w:rPr>
                <w:rFonts w:ascii="Arial Narrow" w:eastAsia="Calibri" w:hAnsi="Arial Narrow" w:cs="Tahoma"/>
                <w:kern w:val="0"/>
                <w:sz w:val="20"/>
                <w:szCs w:val="20"/>
                <w:lang w:eastAsia="en-US"/>
              </w:rPr>
              <w:t xml:space="preserve">identificado con: </w:t>
            </w:r>
            <w:r w:rsidRPr="00481FAB">
              <w:rPr>
                <w:rFonts w:ascii="Arial Narrow" w:eastAsia="Calibri" w:hAnsi="Arial Narrow" w:cs="Tahoma"/>
                <w:b/>
                <w:kern w:val="0"/>
                <w:sz w:val="20"/>
                <w:szCs w:val="20"/>
                <w:lang w:eastAsia="en-US"/>
              </w:rPr>
              <w:t xml:space="preserve">C.C. </w:t>
            </w:r>
            <w:r w:rsidR="00996BE6" w:rsidRPr="00481FAB">
              <w:rPr>
                <w:rFonts w:ascii="Arial Narrow" w:eastAsia="Calibri" w:hAnsi="Arial Narrow" w:cs="Tahoma"/>
                <w:b/>
                <w:kern w:val="0"/>
                <w:sz w:val="20"/>
                <w:szCs w:val="20"/>
                <w:lang w:eastAsia="en-US"/>
              </w:rPr>
              <w:t>94.499.130</w:t>
            </w:r>
            <w:r w:rsidRPr="00481FAB">
              <w:rPr>
                <w:rFonts w:ascii="Arial Narrow" w:eastAsia="Calibri" w:hAnsi="Arial Narrow" w:cs="Tahoma"/>
                <w:kern w:val="0"/>
                <w:sz w:val="20"/>
                <w:szCs w:val="20"/>
                <w:lang w:eastAsia="en-US"/>
              </w:rPr>
              <w:t xml:space="preserve"> </w:t>
            </w:r>
          </w:p>
          <w:p w:rsidR="00DD382E" w:rsidRPr="00481FAB" w:rsidRDefault="00DD382E" w:rsidP="00856B02">
            <w:pPr>
              <w:widowControl/>
              <w:suppressAutoHyphens w:val="0"/>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Cargo: </w:t>
            </w:r>
            <w:r w:rsidRPr="00481FAB">
              <w:rPr>
                <w:rFonts w:ascii="Arial Narrow" w:eastAsia="Calibri" w:hAnsi="Arial Narrow" w:cs="Tahoma"/>
                <w:b/>
                <w:kern w:val="0"/>
                <w:sz w:val="20"/>
                <w:szCs w:val="20"/>
                <w:lang w:eastAsia="en-US"/>
              </w:rPr>
              <w:t>Comandante Batallón de A.S.P.C. No. 19</w:t>
            </w:r>
          </w:p>
          <w:p w:rsidR="00DD382E" w:rsidRPr="00481FAB" w:rsidRDefault="00DD382E" w:rsidP="00856B02">
            <w:pPr>
              <w:widowControl/>
              <w:suppressAutoHyphens w:val="0"/>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Resolución de Delegación: </w:t>
            </w:r>
            <w:r w:rsidRPr="00481FAB">
              <w:rPr>
                <w:rFonts w:ascii="Arial Narrow" w:eastAsia="Calibri" w:hAnsi="Arial Narrow" w:cs="Tahoma"/>
                <w:b/>
                <w:kern w:val="0"/>
                <w:sz w:val="20"/>
                <w:szCs w:val="20"/>
                <w:lang w:eastAsia="en-US"/>
              </w:rPr>
              <w:t>4519 – 27 DE MAYO DE 2016</w:t>
            </w:r>
          </w:p>
        </w:tc>
      </w:tr>
      <w:tr w:rsidR="00DD382E" w:rsidRPr="00481FAB" w:rsidTr="00856B02">
        <w:trPr>
          <w:trHeight w:val="366"/>
        </w:trPr>
        <w:tc>
          <w:tcPr>
            <w:tcW w:w="3387" w:type="dxa"/>
            <w:vAlign w:val="center"/>
          </w:tcPr>
          <w:p w:rsidR="00DD382E" w:rsidRPr="00481FAB" w:rsidRDefault="00DD382E" w:rsidP="00DD382E">
            <w:pPr>
              <w:widowControl/>
              <w:numPr>
                <w:ilvl w:val="0"/>
                <w:numId w:val="6"/>
              </w:numPr>
              <w:suppressAutoHyphens w:val="0"/>
              <w:spacing w:after="200"/>
              <w:ind w:left="284" w:hanging="284"/>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GERENTE DEL PROYECTO</w:t>
            </w:r>
          </w:p>
        </w:tc>
        <w:tc>
          <w:tcPr>
            <w:tcW w:w="6000" w:type="dxa"/>
            <w:vAlign w:val="center"/>
          </w:tcPr>
          <w:p w:rsidR="00E95371" w:rsidRPr="00481FAB" w:rsidRDefault="00DD382E" w:rsidP="00856B02">
            <w:pPr>
              <w:widowControl/>
              <w:suppressAutoHyphens w:val="0"/>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Nombre completo: </w:t>
            </w:r>
            <w:r w:rsidR="00A524D0" w:rsidRPr="00481FAB">
              <w:rPr>
                <w:rFonts w:ascii="Arial Narrow" w:eastAsia="Calibri" w:hAnsi="Arial Narrow" w:cs="Tahoma"/>
                <w:b/>
                <w:kern w:val="0"/>
                <w:sz w:val="20"/>
                <w:szCs w:val="20"/>
                <w:lang w:eastAsia="en-US"/>
              </w:rPr>
              <w:t xml:space="preserve">Coronel JUAN CARLOS GUERRA DURÀN </w:t>
            </w:r>
            <w:r w:rsidR="00A524D0" w:rsidRPr="00481FAB">
              <w:rPr>
                <w:rFonts w:ascii="Arial Narrow" w:eastAsia="Calibri" w:hAnsi="Arial Narrow" w:cs="Tahoma"/>
                <w:kern w:val="0"/>
                <w:sz w:val="20"/>
                <w:szCs w:val="20"/>
                <w:lang w:eastAsia="en-US"/>
              </w:rPr>
              <w:t>identificado con: CC. 91</w:t>
            </w:r>
            <w:r w:rsidR="00C7277E" w:rsidRPr="00481FAB">
              <w:rPr>
                <w:rFonts w:ascii="Arial Narrow" w:eastAsia="Calibri" w:hAnsi="Arial Narrow" w:cs="Tahoma"/>
                <w:kern w:val="0"/>
                <w:sz w:val="20"/>
                <w:szCs w:val="20"/>
                <w:lang w:eastAsia="en-US"/>
              </w:rPr>
              <w:t>.</w:t>
            </w:r>
            <w:r w:rsidR="00A524D0" w:rsidRPr="00481FAB">
              <w:rPr>
                <w:rFonts w:ascii="Arial Narrow" w:eastAsia="Calibri" w:hAnsi="Arial Narrow" w:cs="Tahoma"/>
                <w:kern w:val="0"/>
                <w:sz w:val="20"/>
                <w:szCs w:val="20"/>
                <w:lang w:eastAsia="en-US"/>
              </w:rPr>
              <w:t>282</w:t>
            </w:r>
            <w:r w:rsidR="00C7277E" w:rsidRPr="00481FAB">
              <w:rPr>
                <w:rFonts w:ascii="Arial Narrow" w:eastAsia="Calibri" w:hAnsi="Arial Narrow" w:cs="Tahoma"/>
                <w:kern w:val="0"/>
                <w:sz w:val="20"/>
                <w:szCs w:val="20"/>
                <w:lang w:eastAsia="en-US"/>
              </w:rPr>
              <w:t>.</w:t>
            </w:r>
            <w:r w:rsidR="00A524D0" w:rsidRPr="00481FAB">
              <w:rPr>
                <w:rFonts w:ascii="Arial Narrow" w:eastAsia="Calibri" w:hAnsi="Arial Narrow" w:cs="Tahoma"/>
                <w:kern w:val="0"/>
                <w:sz w:val="20"/>
                <w:szCs w:val="20"/>
                <w:lang w:eastAsia="en-US"/>
              </w:rPr>
              <w:t>121</w:t>
            </w:r>
          </w:p>
          <w:p w:rsidR="00A524D0" w:rsidRPr="00481FAB" w:rsidRDefault="00DD382E" w:rsidP="00A524D0">
            <w:pPr>
              <w:widowControl/>
              <w:suppressAutoHyphens w:val="0"/>
              <w:rPr>
                <w:rFonts w:ascii="Arial Narrow" w:eastAsia="Calibri" w:hAnsi="Arial Narrow" w:cs="Tahoma"/>
                <w:b/>
                <w:kern w:val="0"/>
                <w:sz w:val="20"/>
                <w:szCs w:val="20"/>
                <w:lang w:eastAsia="en-US"/>
              </w:rPr>
            </w:pPr>
            <w:r w:rsidRPr="00481FAB">
              <w:rPr>
                <w:rFonts w:ascii="Arial Narrow" w:eastAsia="Calibri" w:hAnsi="Arial Narrow" w:cs="Tahoma"/>
                <w:kern w:val="0"/>
                <w:sz w:val="20"/>
                <w:szCs w:val="20"/>
                <w:lang w:eastAsia="en-US"/>
              </w:rPr>
              <w:t xml:space="preserve">Cargo: </w:t>
            </w:r>
            <w:r w:rsidR="00E95371" w:rsidRPr="00481FAB">
              <w:rPr>
                <w:rFonts w:ascii="Arial Narrow" w:eastAsia="Calibri" w:hAnsi="Arial Narrow" w:cs="Tahoma"/>
                <w:b/>
                <w:kern w:val="0"/>
                <w:sz w:val="20"/>
                <w:szCs w:val="20"/>
                <w:lang w:eastAsia="en-US"/>
              </w:rPr>
              <w:t xml:space="preserve">Director de </w:t>
            </w:r>
            <w:r w:rsidR="00A524D0" w:rsidRPr="00481FAB">
              <w:rPr>
                <w:rFonts w:ascii="Arial Narrow" w:eastAsia="Calibri" w:hAnsi="Arial Narrow" w:cs="Tahoma"/>
                <w:b/>
                <w:kern w:val="0"/>
                <w:sz w:val="20"/>
                <w:szCs w:val="20"/>
                <w:lang w:eastAsia="en-US"/>
              </w:rPr>
              <w:t xml:space="preserve">Educación Militar </w:t>
            </w:r>
          </w:p>
          <w:p w:rsidR="00DD382E" w:rsidRPr="00481FAB" w:rsidRDefault="00DD382E" w:rsidP="00A524D0">
            <w:pPr>
              <w:widowControl/>
              <w:suppressAutoHyphens w:val="0"/>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Resolución de Nombramiento </w:t>
            </w:r>
            <w:r w:rsidR="00DF37AB" w:rsidRPr="00481FAB">
              <w:rPr>
                <w:rFonts w:ascii="Arial Narrow" w:eastAsia="Calibri" w:hAnsi="Arial Narrow" w:cs="Tahoma"/>
                <w:kern w:val="0"/>
                <w:sz w:val="20"/>
                <w:szCs w:val="20"/>
                <w:lang w:eastAsia="en-US"/>
              </w:rPr>
              <w:t xml:space="preserve">Nº </w:t>
            </w:r>
            <w:r w:rsidRPr="00481FAB">
              <w:rPr>
                <w:rFonts w:ascii="Arial Narrow" w:eastAsia="Calibri" w:hAnsi="Arial Narrow" w:cs="Tahoma"/>
                <w:b/>
                <w:kern w:val="0"/>
                <w:sz w:val="20"/>
                <w:szCs w:val="20"/>
                <w:lang w:eastAsia="en-US"/>
              </w:rPr>
              <w:t>00</w:t>
            </w:r>
            <w:r w:rsidR="00DF37AB" w:rsidRPr="00481FAB">
              <w:rPr>
                <w:rFonts w:ascii="Arial Narrow" w:eastAsia="Calibri" w:hAnsi="Arial Narrow" w:cs="Tahoma"/>
                <w:b/>
                <w:kern w:val="0"/>
                <w:sz w:val="20"/>
                <w:szCs w:val="20"/>
                <w:lang w:eastAsia="en-US"/>
              </w:rPr>
              <w:t xml:space="preserve">5 – 06 DE FEBRERO </w:t>
            </w:r>
            <w:r w:rsidRPr="00481FAB">
              <w:rPr>
                <w:rFonts w:ascii="Arial Narrow" w:eastAsia="Calibri" w:hAnsi="Arial Narrow" w:cs="Tahoma"/>
                <w:b/>
                <w:kern w:val="0"/>
                <w:sz w:val="20"/>
                <w:szCs w:val="20"/>
                <w:lang w:eastAsia="en-US"/>
              </w:rPr>
              <w:t>DE 201</w:t>
            </w:r>
            <w:r w:rsidR="00DF37AB" w:rsidRPr="00481FAB">
              <w:rPr>
                <w:rFonts w:ascii="Arial Narrow" w:eastAsia="Calibri" w:hAnsi="Arial Narrow" w:cs="Tahoma"/>
                <w:b/>
                <w:kern w:val="0"/>
                <w:sz w:val="20"/>
                <w:szCs w:val="20"/>
                <w:lang w:eastAsia="en-US"/>
              </w:rPr>
              <w:t>9</w:t>
            </w:r>
          </w:p>
        </w:tc>
      </w:tr>
      <w:tr w:rsidR="00DD382E" w:rsidRPr="00481FAB" w:rsidTr="00856B02">
        <w:trPr>
          <w:trHeight w:val="450"/>
        </w:trPr>
        <w:tc>
          <w:tcPr>
            <w:tcW w:w="3387" w:type="dxa"/>
            <w:vAlign w:val="center"/>
          </w:tcPr>
          <w:p w:rsidR="00DD382E" w:rsidRPr="00481FAB" w:rsidRDefault="00DD382E" w:rsidP="00DD382E">
            <w:pPr>
              <w:widowControl/>
              <w:numPr>
                <w:ilvl w:val="0"/>
                <w:numId w:val="6"/>
              </w:numPr>
              <w:suppressAutoHyphens w:val="0"/>
              <w:spacing w:after="200"/>
              <w:ind w:left="284" w:hanging="284"/>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SUPERVISOR DEL CONTRATO</w:t>
            </w:r>
          </w:p>
        </w:tc>
        <w:tc>
          <w:tcPr>
            <w:tcW w:w="6000" w:type="dxa"/>
            <w:vAlign w:val="center"/>
          </w:tcPr>
          <w:p w:rsidR="00DD382E" w:rsidRPr="00481FAB" w:rsidRDefault="00DD382E" w:rsidP="00856B02">
            <w:pPr>
              <w:widowControl/>
              <w:suppressAutoHyphens w:val="0"/>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Nombre completo: </w:t>
            </w:r>
            <w:r w:rsidR="00C7277E" w:rsidRPr="00481FAB">
              <w:rPr>
                <w:rFonts w:ascii="Arial Narrow" w:eastAsia="Calibri" w:hAnsi="Arial Narrow" w:cs="Tahoma"/>
                <w:b/>
                <w:kern w:val="0"/>
                <w:sz w:val="20"/>
                <w:szCs w:val="20"/>
                <w:lang w:eastAsia="en-US"/>
              </w:rPr>
              <w:t xml:space="preserve">Mayor JORGE ELIECER HERRERA QUIROZ </w:t>
            </w:r>
            <w:r w:rsidR="00F52D79" w:rsidRPr="00481FAB">
              <w:rPr>
                <w:rFonts w:ascii="Arial Narrow" w:eastAsia="Calibri" w:hAnsi="Arial Narrow" w:cs="Tahoma"/>
                <w:b/>
                <w:kern w:val="0"/>
                <w:sz w:val="20"/>
                <w:szCs w:val="20"/>
                <w:lang w:eastAsia="en-US"/>
              </w:rPr>
              <w:t xml:space="preserve">identificado con CC: </w:t>
            </w:r>
            <w:r w:rsidR="00C7277E" w:rsidRPr="00481FAB">
              <w:rPr>
                <w:rFonts w:ascii="Arial Narrow" w:eastAsia="Times New Roman" w:hAnsi="Arial Narrow" w:cs="Arial"/>
                <w:kern w:val="0"/>
                <w:sz w:val="20"/>
                <w:szCs w:val="20"/>
                <w:lang w:val="es-ES" w:eastAsia="es-ES"/>
              </w:rPr>
              <w:t xml:space="preserve">79.917.526 </w:t>
            </w:r>
            <w:r w:rsidR="00A524D0" w:rsidRPr="00481FAB">
              <w:rPr>
                <w:rFonts w:ascii="Arial Narrow" w:eastAsia="Calibri" w:hAnsi="Arial Narrow" w:cs="Tahoma"/>
                <w:b/>
                <w:kern w:val="0"/>
                <w:sz w:val="20"/>
                <w:szCs w:val="20"/>
                <w:lang w:eastAsia="en-US"/>
              </w:rPr>
              <w:t xml:space="preserve"> </w:t>
            </w:r>
          </w:p>
          <w:p w:rsidR="00DD382E" w:rsidRPr="00481FAB" w:rsidRDefault="00DD382E" w:rsidP="00856B02">
            <w:pPr>
              <w:widowControl/>
              <w:suppressAutoHyphens w:val="0"/>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Cargo: </w:t>
            </w:r>
            <w:r w:rsidRPr="00481FAB">
              <w:rPr>
                <w:rFonts w:ascii="Arial Narrow" w:hAnsi="Arial Narrow"/>
                <w:sz w:val="20"/>
                <w:szCs w:val="20"/>
              </w:rPr>
              <w:t xml:space="preserve"> </w:t>
            </w:r>
            <w:r w:rsidR="00C7277E" w:rsidRPr="00481FAB">
              <w:rPr>
                <w:rFonts w:ascii="Arial Narrow" w:eastAsia="Calibri" w:hAnsi="Arial Narrow" w:cs="Tahoma"/>
                <w:b/>
                <w:kern w:val="0"/>
                <w:sz w:val="20"/>
                <w:szCs w:val="20"/>
                <w:lang w:eastAsia="en-US"/>
              </w:rPr>
              <w:t xml:space="preserve">Oficial Educación Complementaria </w:t>
            </w:r>
            <w:r w:rsidR="00F52D79" w:rsidRPr="00481FAB">
              <w:rPr>
                <w:rFonts w:ascii="Arial Narrow" w:eastAsia="Calibri" w:hAnsi="Arial Narrow" w:cs="Tahoma"/>
                <w:b/>
                <w:kern w:val="0"/>
                <w:sz w:val="20"/>
                <w:szCs w:val="20"/>
                <w:lang w:eastAsia="en-US"/>
              </w:rPr>
              <w:t xml:space="preserve"> </w:t>
            </w:r>
            <w:r w:rsidR="00A524D0" w:rsidRPr="00481FAB">
              <w:rPr>
                <w:rFonts w:ascii="Arial Narrow" w:eastAsia="Calibri" w:hAnsi="Arial Narrow" w:cs="Tahoma"/>
                <w:b/>
                <w:kern w:val="0"/>
                <w:sz w:val="20"/>
                <w:szCs w:val="20"/>
                <w:lang w:eastAsia="en-US"/>
              </w:rPr>
              <w:t xml:space="preserve"> </w:t>
            </w:r>
            <w:r w:rsidR="00372A05" w:rsidRPr="00481FAB">
              <w:rPr>
                <w:rFonts w:ascii="Arial Narrow" w:eastAsia="Calibri" w:hAnsi="Arial Narrow" w:cs="Tahoma"/>
                <w:b/>
                <w:kern w:val="0"/>
                <w:sz w:val="20"/>
                <w:szCs w:val="20"/>
                <w:lang w:eastAsia="en-US"/>
              </w:rPr>
              <w:t xml:space="preserve"> </w:t>
            </w:r>
          </w:p>
          <w:p w:rsidR="00DD382E" w:rsidRPr="00481FAB" w:rsidRDefault="00DD382E" w:rsidP="00DF37AB">
            <w:pPr>
              <w:widowControl/>
              <w:suppressAutoHyphens w:val="0"/>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Resolución de Nombramiento </w:t>
            </w:r>
            <w:r w:rsidR="00DF37AB" w:rsidRPr="00481FAB">
              <w:rPr>
                <w:rFonts w:ascii="Arial Narrow" w:eastAsia="Calibri" w:hAnsi="Arial Narrow" w:cs="Tahoma"/>
                <w:kern w:val="0"/>
                <w:sz w:val="20"/>
                <w:szCs w:val="20"/>
                <w:lang w:eastAsia="en-US"/>
              </w:rPr>
              <w:t xml:space="preserve">Nº </w:t>
            </w:r>
            <w:r w:rsidR="00DF37AB" w:rsidRPr="00481FAB">
              <w:rPr>
                <w:rFonts w:ascii="Arial Narrow" w:eastAsia="Calibri" w:hAnsi="Arial Narrow" w:cs="Tahoma"/>
                <w:b/>
                <w:kern w:val="0"/>
                <w:sz w:val="20"/>
                <w:szCs w:val="20"/>
                <w:lang w:eastAsia="en-US"/>
              </w:rPr>
              <w:t>005 – 06 DE FEBRERO DE 2019</w:t>
            </w:r>
          </w:p>
        </w:tc>
      </w:tr>
      <w:tr w:rsidR="00DD382E" w:rsidRPr="00481FAB" w:rsidTr="00856B02">
        <w:trPr>
          <w:trHeight w:val="1481"/>
        </w:trPr>
        <w:tc>
          <w:tcPr>
            <w:tcW w:w="3387" w:type="dxa"/>
            <w:vAlign w:val="center"/>
          </w:tcPr>
          <w:p w:rsidR="00DD382E" w:rsidRPr="00481FAB" w:rsidRDefault="00DD382E" w:rsidP="00856B02">
            <w:pPr>
              <w:widowControl/>
              <w:suppressAutoHyphens w:val="0"/>
              <w:ind w:left="284" w:hanging="284"/>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 xml:space="preserve">6. CDP </w:t>
            </w:r>
          </w:p>
        </w:tc>
        <w:tc>
          <w:tcPr>
            <w:tcW w:w="6000" w:type="dxa"/>
            <w:vAlign w:val="center"/>
          </w:tcPr>
          <w:p w:rsidR="00DD382E" w:rsidRPr="00481FAB" w:rsidRDefault="00DD382E" w:rsidP="00856B02">
            <w:pPr>
              <w:widowControl/>
              <w:suppressAutoHyphens w:val="0"/>
              <w:rPr>
                <w:rFonts w:ascii="Arial Narrow" w:eastAsia="Calibri" w:hAnsi="Arial Narrow" w:cs="Tahoma"/>
                <w:b/>
                <w:kern w:val="0"/>
                <w:sz w:val="20"/>
                <w:szCs w:val="20"/>
                <w:lang w:eastAsia="en-US"/>
              </w:rPr>
            </w:pPr>
            <w:r w:rsidRPr="00481FAB">
              <w:rPr>
                <w:rFonts w:ascii="Arial Narrow" w:eastAsia="Calibri" w:hAnsi="Arial Narrow" w:cs="Tahoma"/>
                <w:kern w:val="0"/>
                <w:sz w:val="20"/>
                <w:szCs w:val="20"/>
                <w:lang w:eastAsia="en-US"/>
              </w:rPr>
              <w:t xml:space="preserve">No. CDP: </w:t>
            </w:r>
            <w:r w:rsidR="00E95371" w:rsidRPr="00481FAB">
              <w:rPr>
                <w:rFonts w:ascii="Arial Narrow" w:eastAsia="Calibri" w:hAnsi="Arial Narrow" w:cs="Tahoma"/>
                <w:b/>
                <w:kern w:val="0"/>
                <w:sz w:val="20"/>
                <w:szCs w:val="20"/>
                <w:lang w:eastAsia="en-US"/>
              </w:rPr>
              <w:t>3</w:t>
            </w:r>
            <w:r w:rsidR="00A524D0" w:rsidRPr="00481FAB">
              <w:rPr>
                <w:rFonts w:ascii="Arial Narrow" w:eastAsia="Calibri" w:hAnsi="Arial Narrow" w:cs="Tahoma"/>
                <w:b/>
                <w:kern w:val="0"/>
                <w:sz w:val="20"/>
                <w:szCs w:val="20"/>
                <w:lang w:eastAsia="en-US"/>
              </w:rPr>
              <w:t>019</w:t>
            </w:r>
          </w:p>
          <w:p w:rsidR="00DD382E" w:rsidRPr="00481FAB" w:rsidRDefault="00DD382E" w:rsidP="00856B02">
            <w:pPr>
              <w:widowControl/>
              <w:suppressAutoHyphens w:val="0"/>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Fecha expedición: </w:t>
            </w:r>
            <w:r w:rsidR="008020B5" w:rsidRPr="00481FAB">
              <w:rPr>
                <w:rFonts w:ascii="Arial Narrow" w:eastAsia="Calibri" w:hAnsi="Arial Narrow" w:cs="Tahoma"/>
                <w:b/>
                <w:kern w:val="0"/>
                <w:sz w:val="20"/>
                <w:szCs w:val="20"/>
                <w:lang w:eastAsia="en-US"/>
              </w:rPr>
              <w:t>30</w:t>
            </w:r>
            <w:r w:rsidRPr="00481FAB">
              <w:rPr>
                <w:rFonts w:ascii="Arial Narrow" w:eastAsia="Calibri" w:hAnsi="Arial Narrow" w:cs="Tahoma"/>
                <w:b/>
                <w:kern w:val="0"/>
                <w:sz w:val="20"/>
                <w:szCs w:val="20"/>
                <w:lang w:eastAsia="en-US"/>
              </w:rPr>
              <w:t xml:space="preserve"> DE ENERO DE 201</w:t>
            </w:r>
            <w:r w:rsidR="008020B5" w:rsidRPr="00481FAB">
              <w:rPr>
                <w:rFonts w:ascii="Arial Narrow" w:eastAsia="Calibri" w:hAnsi="Arial Narrow" w:cs="Tahoma"/>
                <w:b/>
                <w:kern w:val="0"/>
                <w:sz w:val="20"/>
                <w:szCs w:val="20"/>
                <w:lang w:eastAsia="en-US"/>
              </w:rPr>
              <w:t>9</w:t>
            </w:r>
          </w:p>
          <w:p w:rsidR="00DD382E" w:rsidRPr="00481FAB" w:rsidRDefault="00DD382E" w:rsidP="00856B02">
            <w:pPr>
              <w:widowControl/>
              <w:suppressAutoHyphens w:val="0"/>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Unidas/Sub-unidad ejecutora: </w:t>
            </w:r>
            <w:r w:rsidRPr="00481FAB">
              <w:rPr>
                <w:rFonts w:ascii="Arial Narrow" w:eastAsia="Calibri" w:hAnsi="Arial Narrow" w:cs="Tahoma"/>
                <w:b/>
                <w:kern w:val="0"/>
                <w:sz w:val="20"/>
                <w:szCs w:val="20"/>
                <w:lang w:eastAsia="en-US"/>
              </w:rPr>
              <w:t>15-01-03-065</w:t>
            </w:r>
            <w:r w:rsidRPr="00481FAB">
              <w:rPr>
                <w:rFonts w:ascii="Arial Narrow" w:eastAsia="Calibri" w:hAnsi="Arial Narrow" w:cs="Tahoma"/>
                <w:kern w:val="0"/>
                <w:sz w:val="20"/>
                <w:szCs w:val="20"/>
                <w:lang w:eastAsia="en-US"/>
              </w:rPr>
              <w:t xml:space="preserve"> </w:t>
            </w:r>
          </w:p>
          <w:p w:rsidR="00DD382E" w:rsidRPr="00481FAB" w:rsidRDefault="00DD382E" w:rsidP="00856B02">
            <w:pPr>
              <w:widowControl/>
              <w:suppressAutoHyphens w:val="0"/>
              <w:rPr>
                <w:rFonts w:ascii="Arial Narrow" w:eastAsia="Calibri" w:hAnsi="Arial Narrow" w:cs="Tahoma"/>
                <w:b/>
                <w:kern w:val="0"/>
                <w:sz w:val="20"/>
                <w:szCs w:val="20"/>
                <w:lang w:eastAsia="en-US"/>
              </w:rPr>
            </w:pPr>
            <w:r w:rsidRPr="00481FAB">
              <w:rPr>
                <w:rFonts w:ascii="Arial Narrow" w:eastAsia="Calibri" w:hAnsi="Arial Narrow" w:cs="Tahoma"/>
                <w:kern w:val="0"/>
                <w:sz w:val="20"/>
                <w:szCs w:val="20"/>
                <w:lang w:eastAsia="en-US"/>
              </w:rPr>
              <w:t>Dependencia</w:t>
            </w:r>
            <w:r w:rsidRPr="00481FAB">
              <w:rPr>
                <w:rFonts w:ascii="Arial Narrow" w:eastAsia="Calibri" w:hAnsi="Arial Narrow" w:cs="Tahoma"/>
                <w:b/>
                <w:kern w:val="0"/>
                <w:sz w:val="20"/>
                <w:szCs w:val="20"/>
                <w:lang w:eastAsia="en-US"/>
              </w:rPr>
              <w:t>: 065 BATALLON DE A.S.P.C. No. 19</w:t>
            </w:r>
          </w:p>
          <w:p w:rsidR="00EE680E" w:rsidRPr="00481FAB" w:rsidRDefault="00DD382E" w:rsidP="00856B02">
            <w:pPr>
              <w:widowControl/>
              <w:suppressAutoHyphens w:val="0"/>
              <w:rPr>
                <w:rFonts w:ascii="Arial Narrow" w:eastAsia="Calibri" w:hAnsi="Arial Narrow" w:cs="Tahoma"/>
                <w:b/>
                <w:kern w:val="0"/>
                <w:sz w:val="20"/>
                <w:szCs w:val="20"/>
                <w:lang w:eastAsia="en-US"/>
              </w:rPr>
            </w:pPr>
            <w:r w:rsidRPr="00481FAB">
              <w:rPr>
                <w:rFonts w:ascii="Arial Narrow" w:eastAsia="Calibri" w:hAnsi="Arial Narrow" w:cs="Tahoma"/>
                <w:kern w:val="0"/>
                <w:sz w:val="20"/>
                <w:szCs w:val="20"/>
                <w:lang w:eastAsia="en-US"/>
              </w:rPr>
              <w:t xml:space="preserve">Posición catálogo de gasto: </w:t>
            </w:r>
            <w:r w:rsidR="00EE680E" w:rsidRPr="00481FAB">
              <w:rPr>
                <w:rFonts w:ascii="Arial Narrow" w:eastAsia="Calibri" w:hAnsi="Arial Narrow" w:cs="Tahoma"/>
                <w:b/>
                <w:kern w:val="0"/>
                <w:sz w:val="20"/>
                <w:szCs w:val="20"/>
                <w:lang w:eastAsia="en-US"/>
              </w:rPr>
              <w:t>A-</w:t>
            </w:r>
            <w:r w:rsidR="008020B5" w:rsidRPr="00481FAB">
              <w:rPr>
                <w:rFonts w:ascii="Arial Narrow" w:eastAsia="Calibri" w:hAnsi="Arial Narrow" w:cs="Tahoma"/>
                <w:b/>
                <w:kern w:val="0"/>
                <w:sz w:val="20"/>
                <w:szCs w:val="20"/>
                <w:lang w:eastAsia="en-US"/>
              </w:rPr>
              <w:t>02-02-02-008</w:t>
            </w:r>
            <w:r w:rsidR="00372A05" w:rsidRPr="00481FAB">
              <w:rPr>
                <w:rFonts w:ascii="Arial Narrow" w:eastAsia="Calibri" w:hAnsi="Arial Narrow" w:cs="Tahoma"/>
                <w:b/>
                <w:kern w:val="0"/>
                <w:sz w:val="20"/>
                <w:szCs w:val="20"/>
                <w:lang w:eastAsia="en-US"/>
              </w:rPr>
              <w:t xml:space="preserve"> </w:t>
            </w:r>
            <w:r w:rsidR="00EE680E" w:rsidRPr="00481FAB">
              <w:rPr>
                <w:rFonts w:ascii="Arial Narrow" w:eastAsia="Calibri" w:hAnsi="Arial Narrow" w:cs="Tahoma"/>
                <w:b/>
                <w:kern w:val="0"/>
                <w:sz w:val="20"/>
                <w:szCs w:val="20"/>
                <w:lang w:eastAsia="en-US"/>
              </w:rPr>
              <w:t>SERVICIOS PRESTADOS A LAS EMPRESAS Y SERVICIOS DE PRODUCCIÓN</w:t>
            </w:r>
          </w:p>
          <w:p w:rsidR="00DD382E" w:rsidRPr="00481FAB" w:rsidRDefault="00DD382E" w:rsidP="00856B02">
            <w:pPr>
              <w:widowControl/>
              <w:suppressAutoHyphens w:val="0"/>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Fuente: </w:t>
            </w:r>
            <w:r w:rsidRPr="00481FAB">
              <w:rPr>
                <w:rFonts w:ascii="Arial Narrow" w:eastAsia="Calibri" w:hAnsi="Arial Narrow" w:cs="Tahoma"/>
                <w:b/>
                <w:kern w:val="0"/>
                <w:sz w:val="20"/>
                <w:szCs w:val="20"/>
                <w:lang w:eastAsia="en-US"/>
              </w:rPr>
              <w:t>NACION</w:t>
            </w:r>
          </w:p>
          <w:p w:rsidR="00DD382E" w:rsidRPr="00481FAB" w:rsidRDefault="00DD382E" w:rsidP="00856B02">
            <w:pPr>
              <w:widowControl/>
              <w:suppressAutoHyphens w:val="0"/>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Recurso: </w:t>
            </w:r>
            <w:r w:rsidRPr="00481FAB">
              <w:rPr>
                <w:rFonts w:ascii="Arial Narrow" w:eastAsia="Calibri" w:hAnsi="Arial Narrow" w:cs="Tahoma"/>
                <w:b/>
                <w:kern w:val="0"/>
                <w:sz w:val="20"/>
                <w:szCs w:val="20"/>
                <w:lang w:eastAsia="en-US"/>
              </w:rPr>
              <w:t>1</w:t>
            </w:r>
            <w:r w:rsidR="008020B5" w:rsidRPr="00481FAB">
              <w:rPr>
                <w:rFonts w:ascii="Arial Narrow" w:eastAsia="Calibri" w:hAnsi="Arial Narrow" w:cs="Tahoma"/>
                <w:b/>
                <w:kern w:val="0"/>
                <w:sz w:val="20"/>
                <w:szCs w:val="20"/>
                <w:lang w:eastAsia="en-US"/>
              </w:rPr>
              <w:t>0</w:t>
            </w:r>
            <w:r w:rsidRPr="00481FAB">
              <w:rPr>
                <w:rFonts w:ascii="Arial Narrow" w:eastAsia="Calibri" w:hAnsi="Arial Narrow" w:cs="Tahoma"/>
                <w:b/>
                <w:kern w:val="0"/>
                <w:sz w:val="20"/>
                <w:szCs w:val="20"/>
                <w:lang w:eastAsia="en-US"/>
              </w:rPr>
              <w:t xml:space="preserve"> </w:t>
            </w:r>
            <w:r w:rsidR="008020B5" w:rsidRPr="00481FAB">
              <w:rPr>
                <w:rFonts w:ascii="Arial Narrow" w:eastAsia="Calibri" w:hAnsi="Arial Narrow" w:cs="Tahoma"/>
                <w:b/>
                <w:kern w:val="0"/>
                <w:sz w:val="20"/>
                <w:szCs w:val="20"/>
                <w:lang w:eastAsia="en-US"/>
              </w:rPr>
              <w:t>C</w:t>
            </w:r>
            <w:r w:rsidRPr="00481FAB">
              <w:rPr>
                <w:rFonts w:ascii="Arial Narrow" w:eastAsia="Calibri" w:hAnsi="Arial Narrow" w:cs="Tahoma"/>
                <w:b/>
                <w:kern w:val="0"/>
                <w:sz w:val="20"/>
                <w:szCs w:val="20"/>
                <w:lang w:eastAsia="en-US"/>
              </w:rPr>
              <w:t>SF</w:t>
            </w:r>
          </w:p>
          <w:p w:rsidR="00DD382E" w:rsidRPr="00481FAB" w:rsidRDefault="00DD382E" w:rsidP="003155AE">
            <w:pPr>
              <w:widowControl/>
              <w:suppressAutoHyphens w:val="0"/>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Valor:</w:t>
            </w:r>
            <w:r w:rsidRPr="00481FAB">
              <w:rPr>
                <w:rFonts w:ascii="Arial Narrow" w:eastAsia="Calibri" w:hAnsi="Arial Narrow" w:cs="Tahoma"/>
                <w:b/>
                <w:kern w:val="0"/>
                <w:sz w:val="20"/>
                <w:szCs w:val="20"/>
                <w:lang w:eastAsia="en-US"/>
              </w:rPr>
              <w:t>$</w:t>
            </w:r>
            <w:r w:rsidR="003155AE">
              <w:rPr>
                <w:rFonts w:ascii="Arial Narrow" w:eastAsia="Calibri" w:hAnsi="Arial Narrow" w:cs="Tahoma"/>
                <w:b/>
                <w:kern w:val="0"/>
                <w:sz w:val="20"/>
                <w:szCs w:val="20"/>
                <w:lang w:eastAsia="en-US"/>
              </w:rPr>
              <w:t xml:space="preserve">201.980.000 </w:t>
            </w:r>
            <w:r w:rsidR="00C7277E" w:rsidRPr="00481FAB">
              <w:rPr>
                <w:rFonts w:ascii="Arial Narrow" w:eastAsia="Calibri" w:hAnsi="Arial Narrow" w:cs="Tahoma"/>
                <w:b/>
                <w:kern w:val="0"/>
                <w:sz w:val="20"/>
                <w:szCs w:val="20"/>
                <w:lang w:eastAsia="en-US"/>
              </w:rPr>
              <w:t xml:space="preserve"> </w:t>
            </w:r>
            <w:r w:rsidR="00A524D0" w:rsidRPr="00481FAB">
              <w:rPr>
                <w:rFonts w:ascii="Arial Narrow" w:eastAsia="Calibri" w:hAnsi="Arial Narrow" w:cs="Tahoma"/>
                <w:b/>
                <w:kern w:val="0"/>
                <w:sz w:val="20"/>
                <w:szCs w:val="20"/>
                <w:lang w:eastAsia="en-US"/>
              </w:rPr>
              <w:t xml:space="preserve"> </w:t>
            </w:r>
            <w:r w:rsidR="00EE680E" w:rsidRPr="00481FAB">
              <w:rPr>
                <w:rFonts w:ascii="Arial Narrow" w:eastAsia="Calibri" w:hAnsi="Arial Narrow" w:cs="Tahoma"/>
                <w:b/>
                <w:kern w:val="0"/>
                <w:sz w:val="20"/>
                <w:szCs w:val="20"/>
                <w:lang w:eastAsia="en-US"/>
              </w:rPr>
              <w:t xml:space="preserve"> </w:t>
            </w:r>
          </w:p>
        </w:tc>
      </w:tr>
      <w:tr w:rsidR="00DD382E" w:rsidRPr="00481FAB" w:rsidTr="00856B02">
        <w:trPr>
          <w:trHeight w:val="496"/>
        </w:trPr>
        <w:tc>
          <w:tcPr>
            <w:tcW w:w="3387" w:type="dxa"/>
            <w:vAlign w:val="center"/>
          </w:tcPr>
          <w:p w:rsidR="00DD382E" w:rsidRPr="00481FAB" w:rsidRDefault="00DD382E" w:rsidP="00856B02">
            <w:pPr>
              <w:widowControl/>
              <w:suppressAutoHyphens w:val="0"/>
              <w:ind w:left="284" w:hanging="284"/>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7. DEPENDENCIA – UNIDAD MILITAR APOYADA PRESUPUESTALMENTE</w:t>
            </w:r>
          </w:p>
        </w:tc>
        <w:tc>
          <w:tcPr>
            <w:tcW w:w="6000" w:type="dxa"/>
            <w:vAlign w:val="center"/>
          </w:tcPr>
          <w:p w:rsidR="00DD382E" w:rsidRPr="00481FAB" w:rsidRDefault="003155AE" w:rsidP="003155AE">
            <w:pPr>
              <w:widowControl/>
              <w:suppressAutoHyphens w:val="0"/>
              <w:rPr>
                <w:rFonts w:ascii="Arial Narrow" w:eastAsia="Calibri" w:hAnsi="Arial Narrow" w:cs="Tahoma"/>
                <w:b/>
                <w:kern w:val="0"/>
                <w:sz w:val="20"/>
                <w:szCs w:val="20"/>
                <w:lang w:eastAsia="en-US"/>
              </w:rPr>
            </w:pPr>
            <w:r>
              <w:rPr>
                <w:rFonts w:ascii="Arial Narrow" w:eastAsia="Calibri" w:hAnsi="Arial Narrow" w:cs="Tahoma"/>
                <w:b/>
                <w:kern w:val="0"/>
                <w:sz w:val="20"/>
                <w:szCs w:val="20"/>
                <w:lang w:eastAsia="en-US"/>
              </w:rPr>
              <w:t xml:space="preserve">DIEDU - </w:t>
            </w:r>
            <w:r w:rsidR="00DD382E" w:rsidRPr="00481FAB">
              <w:rPr>
                <w:rFonts w:ascii="Arial Narrow" w:eastAsia="Calibri" w:hAnsi="Arial Narrow" w:cs="Tahoma"/>
                <w:b/>
                <w:kern w:val="0"/>
                <w:sz w:val="20"/>
                <w:szCs w:val="20"/>
                <w:lang w:eastAsia="en-US"/>
              </w:rPr>
              <w:t>BATALLON DE A.S.P.C. No. 19</w:t>
            </w:r>
          </w:p>
        </w:tc>
      </w:tr>
      <w:tr w:rsidR="00DD382E" w:rsidRPr="00481FAB" w:rsidTr="00856B02">
        <w:trPr>
          <w:trHeight w:val="136"/>
        </w:trPr>
        <w:tc>
          <w:tcPr>
            <w:tcW w:w="3387" w:type="dxa"/>
            <w:vAlign w:val="center"/>
          </w:tcPr>
          <w:p w:rsidR="00DD382E" w:rsidRPr="00481FAB" w:rsidRDefault="00DD382E" w:rsidP="00856B02">
            <w:pPr>
              <w:widowControl/>
              <w:suppressAutoHyphens w:val="0"/>
              <w:ind w:left="284" w:hanging="284"/>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8. TIPO DE CONTRATO</w:t>
            </w:r>
          </w:p>
        </w:tc>
        <w:tc>
          <w:tcPr>
            <w:tcW w:w="6000" w:type="dxa"/>
            <w:vAlign w:val="center"/>
          </w:tcPr>
          <w:p w:rsidR="00DD382E" w:rsidRPr="00481FAB" w:rsidRDefault="00DD382E" w:rsidP="00856B02">
            <w:pPr>
              <w:widowControl/>
              <w:suppressAutoHyphens w:val="0"/>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Contrato de prestación de servicios profesionales y de apoyo a la gestión</w:t>
            </w:r>
          </w:p>
        </w:tc>
      </w:tr>
      <w:tr w:rsidR="00DD382E" w:rsidRPr="00481FAB" w:rsidTr="00856B02">
        <w:trPr>
          <w:trHeight w:val="347"/>
        </w:trPr>
        <w:tc>
          <w:tcPr>
            <w:tcW w:w="9387" w:type="dxa"/>
            <w:gridSpan w:val="2"/>
            <w:vAlign w:val="center"/>
          </w:tcPr>
          <w:p w:rsidR="00DD382E" w:rsidRPr="00481FAB" w:rsidRDefault="00DD382E" w:rsidP="00856B02">
            <w:pPr>
              <w:widowControl/>
              <w:suppressAutoHyphens w:val="0"/>
              <w:jc w:val="center"/>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9. CONTENIDO DE LOS ESTUDIOS PREVIOS</w:t>
            </w:r>
          </w:p>
          <w:p w:rsidR="00DD382E" w:rsidRPr="00481FAB" w:rsidRDefault="00DD382E" w:rsidP="00856B02">
            <w:pPr>
              <w:widowControl/>
              <w:suppressAutoHyphens w:val="0"/>
              <w:jc w:val="center"/>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 Decreto 1082 de 2015)</w:t>
            </w:r>
          </w:p>
        </w:tc>
      </w:tr>
      <w:tr w:rsidR="00DD382E" w:rsidRPr="00481FAB" w:rsidTr="00856B02">
        <w:trPr>
          <w:trHeight w:val="519"/>
        </w:trPr>
        <w:tc>
          <w:tcPr>
            <w:tcW w:w="3387" w:type="dxa"/>
            <w:vAlign w:val="center"/>
          </w:tcPr>
          <w:p w:rsidR="00DD382E" w:rsidRPr="00481FAB" w:rsidRDefault="00DD382E" w:rsidP="00DD382E">
            <w:pPr>
              <w:widowControl/>
              <w:numPr>
                <w:ilvl w:val="0"/>
                <w:numId w:val="7"/>
              </w:numPr>
              <w:suppressAutoHyphens w:val="0"/>
              <w:spacing w:after="200"/>
              <w:ind w:left="284" w:hanging="284"/>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 xml:space="preserve">DESCRIPCIÓN DE LA NECESIDAD QUE SE PRETENDE SATISFACER CON LA CONTRATACIÓN </w:t>
            </w:r>
          </w:p>
        </w:tc>
        <w:tc>
          <w:tcPr>
            <w:tcW w:w="6000" w:type="dxa"/>
          </w:tcPr>
          <w:p w:rsidR="00C7277E" w:rsidRPr="00481FAB" w:rsidRDefault="00DD382E" w:rsidP="00C7277E">
            <w:pPr>
              <w:widowControl/>
              <w:suppressAutoHyphens w:val="0"/>
              <w:spacing w:after="240"/>
              <w:jc w:val="both"/>
              <w:outlineLvl w:val="0"/>
              <w:rPr>
                <w:rFonts w:ascii="Arial Narrow" w:eastAsia="Times New Roman" w:hAnsi="Arial Narrow" w:cs="Arial"/>
                <w:kern w:val="0"/>
                <w:sz w:val="20"/>
                <w:szCs w:val="20"/>
                <w:lang w:val="es-ES" w:eastAsia="es-ES"/>
              </w:rPr>
            </w:pPr>
            <w:r w:rsidRPr="00481FAB">
              <w:rPr>
                <w:rFonts w:ascii="Arial Narrow" w:eastAsia="Times New Roman" w:hAnsi="Arial Narrow" w:cs="Arial"/>
                <w:sz w:val="20"/>
                <w:szCs w:val="20"/>
                <w:lang w:eastAsia="es-ES"/>
              </w:rPr>
              <w:t xml:space="preserve">El Batallón de ASPC No. 19 en calidad de Unidad </w:t>
            </w:r>
            <w:r w:rsidR="0083653A" w:rsidRPr="00481FAB">
              <w:rPr>
                <w:rFonts w:ascii="Arial Narrow" w:eastAsia="Times New Roman" w:hAnsi="Arial Narrow" w:cs="Arial"/>
                <w:sz w:val="20"/>
                <w:szCs w:val="20"/>
                <w:lang w:eastAsia="es-ES"/>
              </w:rPr>
              <w:t xml:space="preserve">ejecutora de </w:t>
            </w:r>
            <w:r w:rsidR="0083653A" w:rsidRPr="00481FAB">
              <w:rPr>
                <w:rFonts w:ascii="Arial Narrow" w:hAnsi="Arial Narrow" w:cs="Arial"/>
                <w:sz w:val="20"/>
                <w:szCs w:val="20"/>
              </w:rPr>
              <w:t xml:space="preserve">la </w:t>
            </w:r>
            <w:r w:rsidR="00B22E6A" w:rsidRPr="00481FAB">
              <w:rPr>
                <w:rFonts w:ascii="Arial Narrow" w:hAnsi="Arial Narrow" w:cs="Arial"/>
                <w:sz w:val="20"/>
                <w:szCs w:val="20"/>
              </w:rPr>
              <w:t>Dirección de</w:t>
            </w:r>
            <w:r w:rsidR="00A524D0" w:rsidRPr="00481FAB">
              <w:rPr>
                <w:rFonts w:ascii="Arial Narrow" w:hAnsi="Arial Narrow" w:cs="Arial"/>
                <w:sz w:val="20"/>
                <w:szCs w:val="20"/>
              </w:rPr>
              <w:t xml:space="preserve"> Educación del Ejército </w:t>
            </w:r>
            <w:r w:rsidR="0083653A" w:rsidRPr="00481FAB">
              <w:rPr>
                <w:rFonts w:ascii="Arial Narrow" w:hAnsi="Arial Narrow" w:cs="Arial"/>
                <w:sz w:val="20"/>
                <w:szCs w:val="20"/>
              </w:rPr>
              <w:t>para su funcionamiento administrativo no cuenta con</w:t>
            </w:r>
            <w:r w:rsidR="00C7277E" w:rsidRPr="00481FAB">
              <w:rPr>
                <w:rFonts w:ascii="Arial Narrow" w:hAnsi="Arial Narrow" w:cs="Arial"/>
                <w:sz w:val="20"/>
                <w:szCs w:val="20"/>
              </w:rPr>
              <w:t xml:space="preserve"> el  personal profesional especializado con la suficiente experiencia para realizar</w:t>
            </w:r>
            <w:r w:rsidR="00C7277E" w:rsidRPr="00481FAB">
              <w:rPr>
                <w:rFonts w:ascii="Arial Narrow" w:hAnsi="Arial Narrow" w:cs="Arial"/>
                <w:color w:val="000000"/>
                <w:sz w:val="20"/>
                <w:szCs w:val="20"/>
                <w:shd w:val="clear" w:color="auto" w:fill="FFFFFF"/>
              </w:rPr>
              <w:t xml:space="preserve"> verificación y acompañamiento del redimensionamiento curricular y procesos de acreditación de las escuelas de capacitación y formación del Ejército Nacional</w:t>
            </w:r>
            <w:r w:rsidR="00C7277E" w:rsidRPr="00481FAB">
              <w:rPr>
                <w:rFonts w:ascii="Arial Narrow" w:eastAsia="Times New Roman" w:hAnsi="Arial Narrow" w:cs="Arial"/>
                <w:kern w:val="0"/>
                <w:sz w:val="20"/>
                <w:szCs w:val="20"/>
                <w:lang w:val="es-ES" w:eastAsia="es-ES"/>
              </w:rPr>
              <w:t>, actividades que solo pueden encomendarse a determinadas personas naturales, con amplios conocimientos en la materia que realice seguimiento y control de los procesos  académicos de las Escuelas de Formación y capacitación del Ejército Nacional, seguimiento, ejecución  y control en lo referente a procesos de educación superior, así como la elaboración de los informes requeridos por  el Comando Superior, CEDE 7 y Ministerio de Educación Nacional.</w:t>
            </w:r>
          </w:p>
          <w:p w:rsidR="00DD382E" w:rsidRPr="00481FAB" w:rsidRDefault="00DD382E" w:rsidP="00A524D0">
            <w:pPr>
              <w:widowControl/>
              <w:suppressAutoHyphens w:val="0"/>
              <w:spacing w:after="240"/>
              <w:jc w:val="both"/>
              <w:rPr>
                <w:rFonts w:ascii="Arial Narrow" w:hAnsi="Arial Narrow" w:cs="Arial"/>
                <w:sz w:val="20"/>
                <w:szCs w:val="20"/>
              </w:rPr>
            </w:pPr>
            <w:r w:rsidRPr="00481FAB">
              <w:rPr>
                <w:rFonts w:ascii="Arial Narrow" w:eastAsia="Calibri" w:hAnsi="Arial Narrow" w:cs="Tahoma"/>
                <w:kern w:val="0"/>
                <w:sz w:val="20"/>
                <w:szCs w:val="20"/>
                <w:lang w:eastAsia="en-US"/>
              </w:rPr>
              <w:t xml:space="preserve">Anexo al presente Estudio Previo se encuentra la Certificación de Planta, la cual hace parte integral del mismo. </w:t>
            </w:r>
          </w:p>
        </w:tc>
      </w:tr>
      <w:tr w:rsidR="00DD382E" w:rsidRPr="00481FAB" w:rsidTr="00856B02">
        <w:trPr>
          <w:trHeight w:val="678"/>
        </w:trPr>
        <w:tc>
          <w:tcPr>
            <w:tcW w:w="3387" w:type="dxa"/>
            <w:vAlign w:val="center"/>
          </w:tcPr>
          <w:p w:rsidR="00DD382E" w:rsidRPr="00481FAB" w:rsidRDefault="00DD382E" w:rsidP="00DD382E">
            <w:pPr>
              <w:widowControl/>
              <w:numPr>
                <w:ilvl w:val="0"/>
                <w:numId w:val="7"/>
              </w:numPr>
              <w:suppressAutoHyphens w:val="0"/>
              <w:spacing w:after="200"/>
              <w:ind w:left="284" w:hanging="284"/>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lastRenderedPageBreak/>
              <w:t>PERFIL DEL PROFESIONAL</w:t>
            </w:r>
          </w:p>
        </w:tc>
        <w:tc>
          <w:tcPr>
            <w:tcW w:w="6000" w:type="dxa"/>
            <w:vAlign w:val="center"/>
          </w:tcPr>
          <w:p w:rsidR="00DD382E" w:rsidRPr="00481FAB" w:rsidRDefault="00DD382E" w:rsidP="00856B02">
            <w:pPr>
              <w:widowControl/>
              <w:suppressAutoHyphens w:val="0"/>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De acuerdo a las tablas relacionadas en el título III, Literal b) Misiones particulares, numeral i Planeación de la necesidad - 3. Valor del contrato, de la Directiva 0</w:t>
            </w:r>
            <w:r w:rsidR="009C10AF" w:rsidRPr="00481FAB">
              <w:rPr>
                <w:rFonts w:ascii="Arial Narrow" w:eastAsia="Calibri" w:hAnsi="Arial Narrow" w:cs="Tahoma"/>
                <w:kern w:val="0"/>
                <w:sz w:val="20"/>
                <w:szCs w:val="20"/>
                <w:lang w:eastAsia="en-US"/>
              </w:rPr>
              <w:t>0</w:t>
            </w:r>
            <w:r w:rsidRPr="00481FAB">
              <w:rPr>
                <w:rFonts w:ascii="Arial Narrow" w:eastAsia="Calibri" w:hAnsi="Arial Narrow" w:cs="Tahoma"/>
                <w:kern w:val="0"/>
                <w:sz w:val="20"/>
                <w:szCs w:val="20"/>
                <w:lang w:eastAsia="en-US"/>
              </w:rPr>
              <w:t>4</w:t>
            </w:r>
            <w:r w:rsidR="009C10AF" w:rsidRPr="00481FAB">
              <w:rPr>
                <w:rFonts w:ascii="Arial Narrow" w:eastAsia="Calibri" w:hAnsi="Arial Narrow" w:cs="Tahoma"/>
                <w:kern w:val="0"/>
                <w:sz w:val="20"/>
                <w:szCs w:val="20"/>
                <w:lang w:eastAsia="en-US"/>
              </w:rPr>
              <w:t>480</w:t>
            </w:r>
            <w:r w:rsidRPr="00481FAB">
              <w:rPr>
                <w:rFonts w:ascii="Arial Narrow" w:eastAsia="Calibri" w:hAnsi="Arial Narrow" w:cs="Tahoma"/>
                <w:kern w:val="0"/>
                <w:sz w:val="20"/>
                <w:szCs w:val="20"/>
                <w:lang w:eastAsia="en-US"/>
              </w:rPr>
              <w:t xml:space="preserve"> de 2</w:t>
            </w:r>
            <w:r w:rsidR="009C10AF" w:rsidRPr="00481FAB">
              <w:rPr>
                <w:rFonts w:ascii="Arial Narrow" w:eastAsia="Calibri" w:hAnsi="Arial Narrow" w:cs="Tahoma"/>
                <w:kern w:val="0"/>
                <w:sz w:val="20"/>
                <w:szCs w:val="20"/>
                <w:lang w:eastAsia="en-US"/>
              </w:rPr>
              <w:t>2</w:t>
            </w:r>
            <w:r w:rsidRPr="00481FAB">
              <w:rPr>
                <w:rFonts w:ascii="Arial Narrow" w:eastAsia="Calibri" w:hAnsi="Arial Narrow" w:cs="Tahoma"/>
                <w:kern w:val="0"/>
                <w:sz w:val="20"/>
                <w:szCs w:val="20"/>
                <w:lang w:eastAsia="en-US"/>
              </w:rPr>
              <w:t xml:space="preserve"> de </w:t>
            </w:r>
            <w:r w:rsidR="00EE0B1A" w:rsidRPr="00481FAB">
              <w:rPr>
                <w:rFonts w:ascii="Arial Narrow" w:eastAsia="Calibri" w:hAnsi="Arial Narrow" w:cs="Tahoma"/>
                <w:kern w:val="0"/>
                <w:sz w:val="20"/>
                <w:szCs w:val="20"/>
                <w:lang w:eastAsia="en-US"/>
              </w:rPr>
              <w:t>octubre</w:t>
            </w:r>
            <w:r w:rsidRPr="00481FAB">
              <w:rPr>
                <w:rFonts w:ascii="Arial Narrow" w:eastAsia="Calibri" w:hAnsi="Arial Narrow" w:cs="Tahoma"/>
                <w:kern w:val="0"/>
                <w:sz w:val="20"/>
                <w:szCs w:val="20"/>
                <w:lang w:eastAsia="en-US"/>
              </w:rPr>
              <w:t xml:space="preserve"> de 201</w:t>
            </w:r>
            <w:r w:rsidR="009C10AF" w:rsidRPr="00481FAB">
              <w:rPr>
                <w:rFonts w:ascii="Arial Narrow" w:eastAsia="Calibri" w:hAnsi="Arial Narrow" w:cs="Tahoma"/>
                <w:kern w:val="0"/>
                <w:sz w:val="20"/>
                <w:szCs w:val="20"/>
                <w:lang w:eastAsia="en-US"/>
              </w:rPr>
              <w:t>7</w:t>
            </w:r>
            <w:r w:rsidRPr="00481FAB">
              <w:rPr>
                <w:rFonts w:ascii="Arial Narrow" w:eastAsia="Calibri" w:hAnsi="Arial Narrow" w:cs="Tahoma"/>
                <w:kern w:val="0"/>
                <w:sz w:val="20"/>
                <w:szCs w:val="20"/>
                <w:lang w:eastAsia="en-US"/>
              </w:rPr>
              <w:t>, el personal requerido se enmarca en el siguiente perfil:</w:t>
            </w: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p>
          <w:p w:rsidR="00DD382E" w:rsidRPr="00481FAB" w:rsidRDefault="00EE0B1A" w:rsidP="00856B02">
            <w:pPr>
              <w:pStyle w:val="Textoindependiente"/>
              <w:ind w:right="72"/>
              <w:jc w:val="both"/>
              <w:rPr>
                <w:rFonts w:ascii="Arial Narrow" w:hAnsi="Arial Narrow" w:cs="Tahoma"/>
                <w:sz w:val="20"/>
              </w:rPr>
            </w:pPr>
            <w:r w:rsidRPr="00481FAB">
              <w:rPr>
                <w:rFonts w:ascii="Arial Narrow" w:hAnsi="Arial Narrow" w:cs="Tahoma"/>
                <w:b/>
                <w:sz w:val="20"/>
              </w:rPr>
              <w:t xml:space="preserve">Categoría </w:t>
            </w:r>
            <w:r w:rsidR="00C7277E" w:rsidRPr="00481FAB">
              <w:rPr>
                <w:rFonts w:ascii="Arial Narrow" w:hAnsi="Arial Narrow" w:cs="Tahoma"/>
                <w:b/>
                <w:sz w:val="20"/>
              </w:rPr>
              <w:t>IV</w:t>
            </w:r>
            <w:r w:rsidR="00A524D0" w:rsidRPr="00481FAB">
              <w:rPr>
                <w:rFonts w:ascii="Arial Narrow" w:hAnsi="Arial Narrow" w:cs="Tahoma"/>
                <w:b/>
                <w:sz w:val="20"/>
              </w:rPr>
              <w:t xml:space="preserve"> – Nivel </w:t>
            </w:r>
            <w:r w:rsidR="00C7277E" w:rsidRPr="00481FAB">
              <w:rPr>
                <w:rFonts w:ascii="Arial Narrow" w:hAnsi="Arial Narrow" w:cs="Tahoma"/>
                <w:b/>
                <w:sz w:val="20"/>
              </w:rPr>
              <w:t>4</w:t>
            </w:r>
            <w:r w:rsidR="00A524D0" w:rsidRPr="00481FAB">
              <w:rPr>
                <w:rFonts w:ascii="Arial Narrow" w:hAnsi="Arial Narrow" w:cs="Tahoma"/>
                <w:b/>
                <w:sz w:val="20"/>
              </w:rPr>
              <w:t xml:space="preserve"> </w:t>
            </w:r>
            <w:r w:rsidR="00B22E6A" w:rsidRPr="00481FAB">
              <w:rPr>
                <w:rFonts w:ascii="Arial Narrow" w:hAnsi="Arial Narrow" w:cs="Tahoma"/>
                <w:b/>
                <w:sz w:val="20"/>
              </w:rPr>
              <w:t xml:space="preserve">  </w:t>
            </w:r>
          </w:p>
          <w:p w:rsidR="000F5C44" w:rsidRPr="00481FAB" w:rsidRDefault="00D36A22" w:rsidP="00312739">
            <w:pPr>
              <w:widowControl/>
              <w:suppressAutoHyphens w:val="0"/>
              <w:jc w:val="both"/>
              <w:rPr>
                <w:rFonts w:ascii="Arial Narrow" w:eastAsia="Times New Roman" w:hAnsi="Arial Narrow" w:cs="Arial"/>
                <w:kern w:val="0"/>
                <w:sz w:val="20"/>
                <w:szCs w:val="20"/>
                <w:lang w:val="es-ES" w:eastAsia="es-ES"/>
              </w:rPr>
            </w:pPr>
            <w:r w:rsidRPr="00481FAB">
              <w:rPr>
                <w:rFonts w:ascii="Arial Narrow" w:hAnsi="Arial Narrow" w:cs="Tahoma"/>
                <w:b/>
                <w:sz w:val="20"/>
                <w:szCs w:val="20"/>
              </w:rPr>
              <w:t xml:space="preserve">Formación Profesional: </w:t>
            </w:r>
            <w:r w:rsidR="00C7277E" w:rsidRPr="00481FAB">
              <w:rPr>
                <w:rFonts w:ascii="Arial Narrow" w:eastAsia="Times New Roman" w:hAnsi="Arial Narrow" w:cs="Arial"/>
                <w:kern w:val="0"/>
                <w:sz w:val="20"/>
                <w:szCs w:val="20"/>
                <w:lang w:val="es-ES" w:eastAsia="es-ES"/>
              </w:rPr>
              <w:t xml:space="preserve">Psicólogo especialista en áreas de la educación. </w:t>
            </w:r>
            <w:r w:rsidR="00F52D79" w:rsidRPr="00481FAB">
              <w:rPr>
                <w:rFonts w:ascii="Arial Narrow" w:eastAsia="Times New Roman" w:hAnsi="Arial Narrow" w:cs="Arial"/>
                <w:kern w:val="0"/>
                <w:sz w:val="20"/>
                <w:szCs w:val="20"/>
                <w:lang w:val="es-ES" w:eastAsia="es-ES"/>
              </w:rPr>
              <w:t xml:space="preserve"> </w:t>
            </w:r>
            <w:r w:rsidR="00A524D0" w:rsidRPr="00481FAB">
              <w:rPr>
                <w:rFonts w:ascii="Arial Narrow" w:eastAsia="Times New Roman" w:hAnsi="Arial Narrow" w:cs="Arial"/>
                <w:kern w:val="0"/>
                <w:sz w:val="20"/>
                <w:szCs w:val="20"/>
                <w:lang w:val="es-ES" w:eastAsia="es-ES"/>
              </w:rPr>
              <w:t xml:space="preserve"> </w:t>
            </w:r>
            <w:r w:rsidR="000F5C44" w:rsidRPr="00481FAB">
              <w:rPr>
                <w:rFonts w:ascii="Arial Narrow" w:eastAsia="Times New Roman" w:hAnsi="Arial Narrow" w:cs="Arial"/>
                <w:kern w:val="0"/>
                <w:sz w:val="20"/>
                <w:szCs w:val="20"/>
                <w:lang w:val="es-ES" w:eastAsia="es-ES"/>
              </w:rPr>
              <w:t xml:space="preserve"> </w:t>
            </w:r>
          </w:p>
          <w:p w:rsidR="00DD382E" w:rsidRPr="00481FAB" w:rsidRDefault="00DD382E" w:rsidP="00F52D79">
            <w:pPr>
              <w:widowControl/>
              <w:suppressAutoHyphens w:val="0"/>
              <w:jc w:val="both"/>
              <w:rPr>
                <w:rFonts w:ascii="Arial Narrow" w:eastAsia="Calibri" w:hAnsi="Arial Narrow" w:cs="Tahoma"/>
                <w:kern w:val="0"/>
                <w:sz w:val="20"/>
                <w:szCs w:val="20"/>
                <w:lang w:eastAsia="en-US"/>
              </w:rPr>
            </w:pPr>
            <w:r w:rsidRPr="00481FAB">
              <w:rPr>
                <w:rFonts w:ascii="Arial Narrow" w:hAnsi="Arial Narrow" w:cs="Tahoma"/>
                <w:b/>
                <w:sz w:val="20"/>
                <w:szCs w:val="20"/>
              </w:rPr>
              <w:t>Experiencia acreditada</w:t>
            </w:r>
            <w:r w:rsidRPr="00481FAB">
              <w:rPr>
                <w:rFonts w:ascii="Arial Narrow" w:hAnsi="Arial Narrow" w:cs="Tahoma"/>
                <w:sz w:val="20"/>
                <w:szCs w:val="20"/>
              </w:rPr>
              <w:t xml:space="preserve">: </w:t>
            </w:r>
            <w:r w:rsidR="00BD2A6F" w:rsidRPr="00481FAB">
              <w:rPr>
                <w:rFonts w:ascii="Arial Narrow" w:hAnsi="Arial Narrow" w:cs="Tahoma"/>
                <w:sz w:val="20"/>
                <w:szCs w:val="20"/>
              </w:rPr>
              <w:t>S</w:t>
            </w:r>
            <w:r w:rsidR="00312739" w:rsidRPr="00481FAB">
              <w:rPr>
                <w:rFonts w:ascii="Arial Narrow" w:hAnsi="Arial Narrow" w:cs="Tahoma"/>
                <w:sz w:val="20"/>
                <w:szCs w:val="20"/>
              </w:rPr>
              <w:t xml:space="preserve">uperior a </w:t>
            </w:r>
            <w:r w:rsidR="00C7277E" w:rsidRPr="00481FAB">
              <w:rPr>
                <w:rFonts w:ascii="Arial Narrow" w:hAnsi="Arial Narrow" w:cs="Tahoma"/>
                <w:sz w:val="20"/>
                <w:szCs w:val="20"/>
              </w:rPr>
              <w:t>5</w:t>
            </w:r>
            <w:r w:rsidR="00312739" w:rsidRPr="00481FAB">
              <w:rPr>
                <w:rFonts w:ascii="Arial Narrow" w:hAnsi="Arial Narrow" w:cs="Tahoma"/>
                <w:sz w:val="20"/>
                <w:szCs w:val="20"/>
              </w:rPr>
              <w:t xml:space="preserve"> años.</w:t>
            </w:r>
            <w:r w:rsidRPr="00481FAB">
              <w:rPr>
                <w:rFonts w:ascii="Arial Narrow" w:eastAsia="Calibri" w:hAnsi="Arial Narrow" w:cs="Tahoma"/>
                <w:kern w:val="0"/>
                <w:sz w:val="20"/>
                <w:szCs w:val="20"/>
                <w:lang w:eastAsia="en-US"/>
              </w:rPr>
              <w:t xml:space="preserve"> </w:t>
            </w:r>
          </w:p>
        </w:tc>
      </w:tr>
      <w:tr w:rsidR="00DD382E" w:rsidRPr="00481FAB" w:rsidTr="00856B02">
        <w:trPr>
          <w:trHeight w:val="31"/>
        </w:trPr>
        <w:tc>
          <w:tcPr>
            <w:tcW w:w="3387" w:type="dxa"/>
            <w:vAlign w:val="center"/>
          </w:tcPr>
          <w:p w:rsidR="00DD382E" w:rsidRPr="00481FAB" w:rsidRDefault="00DD382E" w:rsidP="00DD382E">
            <w:pPr>
              <w:widowControl/>
              <w:numPr>
                <w:ilvl w:val="0"/>
                <w:numId w:val="7"/>
              </w:numPr>
              <w:suppressAutoHyphens w:val="0"/>
              <w:spacing w:after="200"/>
              <w:ind w:left="284" w:hanging="284"/>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OBJETO CONTRACTUAL</w:t>
            </w:r>
          </w:p>
        </w:tc>
        <w:tc>
          <w:tcPr>
            <w:tcW w:w="6000" w:type="dxa"/>
            <w:vAlign w:val="center"/>
          </w:tcPr>
          <w:p w:rsidR="000B4C0F" w:rsidRPr="003155AE" w:rsidRDefault="003155AE" w:rsidP="00C7277E">
            <w:pPr>
              <w:jc w:val="both"/>
              <w:rPr>
                <w:rFonts w:ascii="Arial Narrow" w:hAnsi="Arial Narrow"/>
                <w:b/>
                <w:color w:val="000000"/>
                <w:sz w:val="20"/>
                <w:szCs w:val="20"/>
              </w:rPr>
            </w:pPr>
            <w:r w:rsidRPr="003155AE">
              <w:rPr>
                <w:rFonts w:ascii="Calibri" w:hAnsi="Calibri" w:cs="Calibri"/>
                <w:b/>
                <w:color w:val="000000"/>
                <w:sz w:val="22"/>
                <w:szCs w:val="22"/>
              </w:rPr>
              <w:t>PRESTAR LOS SERVICIOS PROFESIONALES A LA DIEDU EN LOS PROCESOS DE EDUCACIÓN SUPERIOR Y COMPLEMENTARIA PARA LA ORIENTACIÓN, VERIFICACIÓN Y ACOMPAÑAMIENTO DEL REDIMENSIONAMIENTO CURRICULAR Y PROCESOS DE ACREDITACIÓN DE LAS ESCUELAS DE CAPACITACIÓN Y FORMACIÓN DEL EJÉRCITO NACIONAL</w:t>
            </w:r>
            <w:r w:rsidRPr="003155AE">
              <w:rPr>
                <w:rFonts w:ascii="Calibri" w:hAnsi="Calibri" w:cs="Calibri"/>
                <w:b/>
                <w:color w:val="000000"/>
              </w:rPr>
              <w:t>.</w:t>
            </w:r>
          </w:p>
        </w:tc>
      </w:tr>
      <w:tr w:rsidR="00DD382E" w:rsidRPr="00481FAB" w:rsidTr="00856B02">
        <w:trPr>
          <w:trHeight w:val="938"/>
        </w:trPr>
        <w:tc>
          <w:tcPr>
            <w:tcW w:w="3387" w:type="dxa"/>
            <w:vAlign w:val="center"/>
          </w:tcPr>
          <w:p w:rsidR="00DD382E" w:rsidRPr="00481FAB" w:rsidRDefault="00DD382E" w:rsidP="00DD382E">
            <w:pPr>
              <w:widowControl/>
              <w:numPr>
                <w:ilvl w:val="0"/>
                <w:numId w:val="7"/>
              </w:numPr>
              <w:suppressAutoHyphens w:val="0"/>
              <w:spacing w:after="200"/>
              <w:ind w:left="284" w:hanging="284"/>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OBLIGACIONES DE LAS PARTES</w:t>
            </w:r>
          </w:p>
        </w:tc>
        <w:tc>
          <w:tcPr>
            <w:tcW w:w="6000" w:type="dxa"/>
            <w:shd w:val="clear" w:color="auto" w:fill="auto"/>
            <w:vAlign w:val="center"/>
          </w:tcPr>
          <w:p w:rsidR="00DD382E" w:rsidRPr="00481FAB" w:rsidRDefault="00DD382E" w:rsidP="00856B02">
            <w:pPr>
              <w:widowControl/>
              <w:suppressAutoHyphens w:val="0"/>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OBLIGACIONES DEL CONTRATISTA:</w:t>
            </w:r>
          </w:p>
          <w:p w:rsidR="00DD382E" w:rsidRPr="00481FAB" w:rsidRDefault="00DD382E" w:rsidP="00856B02">
            <w:pPr>
              <w:widowControl/>
              <w:suppressAutoHyphens w:val="0"/>
              <w:jc w:val="both"/>
              <w:rPr>
                <w:rFonts w:ascii="Arial Narrow" w:eastAsia="Calibri" w:hAnsi="Arial Narrow" w:cs="Tahoma"/>
                <w:b/>
                <w:kern w:val="0"/>
                <w:sz w:val="20"/>
                <w:szCs w:val="20"/>
                <w:lang w:eastAsia="en-US"/>
              </w:rPr>
            </w:pPr>
          </w:p>
          <w:p w:rsidR="00C7277E" w:rsidRPr="00481FAB" w:rsidRDefault="00C7277E" w:rsidP="00C7277E">
            <w:pPr>
              <w:numPr>
                <w:ilvl w:val="0"/>
                <w:numId w:val="17"/>
              </w:numPr>
              <w:jc w:val="both"/>
              <w:rPr>
                <w:rFonts w:ascii="Arial Narrow" w:hAnsi="Arial Narrow" w:cs="Arial"/>
                <w:sz w:val="20"/>
                <w:szCs w:val="20"/>
                <w:lang w:val="es-ES"/>
              </w:rPr>
            </w:pPr>
            <w:r w:rsidRPr="00481FAB">
              <w:rPr>
                <w:rFonts w:ascii="Arial Narrow" w:hAnsi="Arial Narrow" w:cs="Arial"/>
                <w:color w:val="000000"/>
                <w:sz w:val="20"/>
                <w:szCs w:val="20"/>
                <w:shd w:val="clear" w:color="auto" w:fill="FFFFFF"/>
              </w:rPr>
              <w:t>Verificar en las escuelas de formación y capacitación, a través de visitas de acompañamiento, seguimiento y evaluación, la aplicación de las directrices emitidas por el ministerio de educación nacional y el ministerio de defensa nacional y por el mando superior del ejército nacional.</w:t>
            </w:r>
          </w:p>
          <w:p w:rsidR="00C7277E" w:rsidRPr="00481FAB" w:rsidRDefault="00C7277E" w:rsidP="00C7277E">
            <w:pPr>
              <w:numPr>
                <w:ilvl w:val="0"/>
                <w:numId w:val="17"/>
              </w:numPr>
              <w:jc w:val="both"/>
              <w:rPr>
                <w:rFonts w:ascii="Arial Narrow" w:hAnsi="Arial Narrow" w:cs="Arial"/>
                <w:sz w:val="20"/>
                <w:szCs w:val="20"/>
                <w:lang w:val="es-ES"/>
              </w:rPr>
            </w:pPr>
            <w:r w:rsidRPr="00481FAB">
              <w:rPr>
                <w:rFonts w:ascii="Arial Narrow" w:hAnsi="Arial Narrow" w:cs="Arial"/>
                <w:color w:val="000000"/>
                <w:sz w:val="20"/>
                <w:szCs w:val="20"/>
                <w:shd w:val="clear" w:color="auto" w:fill="FFFFFF"/>
              </w:rPr>
              <w:t>Realizar acompañamiento y evaluación a las plataformas SNIES, SPADIES, SACES y OLE, verificando su estado y emitiendo un informe por escuela semestral, según plan de vistas diseñado para el 2019.</w:t>
            </w:r>
          </w:p>
          <w:p w:rsidR="00C7277E" w:rsidRPr="00481FAB" w:rsidRDefault="00C7277E" w:rsidP="00C7277E">
            <w:pPr>
              <w:numPr>
                <w:ilvl w:val="0"/>
                <w:numId w:val="17"/>
              </w:numPr>
              <w:jc w:val="both"/>
              <w:rPr>
                <w:rFonts w:ascii="Arial Narrow" w:hAnsi="Arial Narrow" w:cs="Arial"/>
                <w:sz w:val="20"/>
                <w:szCs w:val="20"/>
                <w:lang w:val="es-ES"/>
              </w:rPr>
            </w:pPr>
            <w:r w:rsidRPr="00481FAB">
              <w:rPr>
                <w:rFonts w:ascii="Arial Narrow" w:hAnsi="Arial Narrow" w:cs="Arial"/>
                <w:color w:val="000000"/>
                <w:sz w:val="20"/>
                <w:szCs w:val="20"/>
                <w:shd w:val="clear" w:color="auto" w:fill="FFFFFF"/>
              </w:rPr>
              <w:t>Capacitar al personal de las escuelas sobre las políticas emitidas tanto por el ministerio de educación nacional, ministerio de defensa nacional y el departamento de educación militar.</w:t>
            </w:r>
          </w:p>
          <w:p w:rsidR="00C7277E" w:rsidRPr="00481FAB" w:rsidRDefault="00C7277E" w:rsidP="00C7277E">
            <w:pPr>
              <w:numPr>
                <w:ilvl w:val="0"/>
                <w:numId w:val="17"/>
              </w:numPr>
              <w:jc w:val="both"/>
              <w:rPr>
                <w:rFonts w:ascii="Arial Narrow" w:hAnsi="Arial Narrow" w:cs="Arial"/>
                <w:sz w:val="20"/>
                <w:szCs w:val="20"/>
                <w:lang w:val="es-ES"/>
              </w:rPr>
            </w:pPr>
            <w:r w:rsidRPr="00481FAB">
              <w:rPr>
                <w:rFonts w:ascii="Arial Narrow" w:hAnsi="Arial Narrow" w:cs="Arial"/>
                <w:color w:val="000000"/>
                <w:sz w:val="20"/>
                <w:szCs w:val="20"/>
                <w:shd w:val="clear" w:color="auto" w:fill="FFFFFF"/>
              </w:rPr>
              <w:t>Apoyo en la verificación de la implementación de las órdenes emitidas en el plan estratégico del ejército nacional en lo pertinente a educación, para las escuelas de formación y capacitación.</w:t>
            </w:r>
          </w:p>
          <w:p w:rsidR="00C7277E" w:rsidRPr="00481FAB" w:rsidRDefault="00C7277E" w:rsidP="00C7277E">
            <w:pPr>
              <w:numPr>
                <w:ilvl w:val="0"/>
                <w:numId w:val="17"/>
              </w:numPr>
              <w:jc w:val="both"/>
              <w:rPr>
                <w:rFonts w:ascii="Arial Narrow" w:hAnsi="Arial Narrow" w:cs="Arial"/>
                <w:sz w:val="20"/>
                <w:szCs w:val="20"/>
                <w:lang w:val="es-ES"/>
              </w:rPr>
            </w:pPr>
            <w:r w:rsidRPr="00481FAB">
              <w:rPr>
                <w:rFonts w:ascii="Arial Narrow" w:hAnsi="Arial Narrow" w:cs="Arial"/>
                <w:color w:val="000000"/>
                <w:sz w:val="20"/>
                <w:szCs w:val="20"/>
                <w:shd w:val="clear" w:color="auto" w:fill="FFFFFF"/>
              </w:rPr>
              <w:t>Realizar seguimiento a los registros calificados y emitir un informe mensual sobre el estado en el que se encuentra y los próximos a vencerse, atendiendo con los tiempos estipulados por el ministerio de educación nacional y por el mando superior.</w:t>
            </w:r>
          </w:p>
          <w:p w:rsidR="00C7277E" w:rsidRPr="00481FAB" w:rsidRDefault="00C7277E" w:rsidP="00C7277E">
            <w:pPr>
              <w:numPr>
                <w:ilvl w:val="0"/>
                <w:numId w:val="17"/>
              </w:numPr>
              <w:jc w:val="both"/>
              <w:rPr>
                <w:rFonts w:ascii="Arial Narrow" w:hAnsi="Arial Narrow" w:cs="Arial"/>
                <w:sz w:val="20"/>
                <w:szCs w:val="20"/>
                <w:lang w:val="es-ES"/>
              </w:rPr>
            </w:pPr>
            <w:r w:rsidRPr="00481FAB">
              <w:rPr>
                <w:rFonts w:ascii="Arial Narrow" w:hAnsi="Arial Narrow" w:cs="Arial"/>
                <w:color w:val="000000"/>
                <w:sz w:val="20"/>
                <w:szCs w:val="20"/>
                <w:shd w:val="clear" w:color="auto" w:fill="FFFFFF"/>
              </w:rPr>
              <w:t>Realizar seguimiento a las escuelas de formación y capacitación sobre los parámetros que contempla la ley 1740 de 2014, emitiendo un informe semestral por escuela, acorde al plan de visitas diseñado para el 2019.</w:t>
            </w:r>
          </w:p>
          <w:p w:rsidR="00C7277E" w:rsidRPr="00481FAB" w:rsidRDefault="00C7277E" w:rsidP="00C7277E">
            <w:pPr>
              <w:numPr>
                <w:ilvl w:val="0"/>
                <w:numId w:val="17"/>
              </w:numPr>
              <w:jc w:val="both"/>
              <w:rPr>
                <w:rFonts w:ascii="Arial Narrow" w:hAnsi="Arial Narrow" w:cs="Arial"/>
                <w:sz w:val="20"/>
                <w:szCs w:val="20"/>
                <w:lang w:val="es-ES"/>
              </w:rPr>
            </w:pPr>
            <w:r w:rsidRPr="00481FAB">
              <w:rPr>
                <w:rFonts w:ascii="Arial Narrow" w:hAnsi="Arial Narrow" w:cs="Arial"/>
                <w:color w:val="000000"/>
                <w:sz w:val="20"/>
                <w:szCs w:val="20"/>
                <w:shd w:val="clear" w:color="auto" w:fill="FFFFFF"/>
              </w:rPr>
              <w:t>Participación en la mesa de educación de la dirección de capital humano del MDN, para la reestructuración de directrices de educación de las fuerzas armadas.</w:t>
            </w:r>
          </w:p>
          <w:p w:rsidR="00C7277E" w:rsidRPr="00481FAB" w:rsidRDefault="00C7277E" w:rsidP="00C7277E">
            <w:pPr>
              <w:numPr>
                <w:ilvl w:val="0"/>
                <w:numId w:val="17"/>
              </w:numPr>
              <w:jc w:val="both"/>
              <w:rPr>
                <w:rFonts w:ascii="Arial Narrow" w:hAnsi="Arial Narrow" w:cs="Arial"/>
                <w:sz w:val="20"/>
                <w:szCs w:val="20"/>
                <w:lang w:val="es-ES"/>
              </w:rPr>
            </w:pPr>
            <w:r w:rsidRPr="00481FAB">
              <w:rPr>
                <w:rFonts w:ascii="Arial Narrow" w:hAnsi="Arial Narrow" w:cs="Arial"/>
                <w:color w:val="000000"/>
                <w:sz w:val="20"/>
                <w:szCs w:val="20"/>
                <w:shd w:val="clear" w:color="auto" w:fill="FFFFFF"/>
              </w:rPr>
              <w:t>Validar las políticas de educación emitidas por el comando de educación.</w:t>
            </w:r>
          </w:p>
          <w:p w:rsidR="00C7277E" w:rsidRPr="00481FAB" w:rsidRDefault="00C7277E" w:rsidP="00C7277E">
            <w:pPr>
              <w:numPr>
                <w:ilvl w:val="0"/>
                <w:numId w:val="17"/>
              </w:numPr>
              <w:jc w:val="both"/>
              <w:rPr>
                <w:rFonts w:ascii="Arial Narrow" w:hAnsi="Arial Narrow" w:cs="Arial"/>
                <w:sz w:val="20"/>
                <w:szCs w:val="20"/>
                <w:lang w:val="es-ES"/>
              </w:rPr>
            </w:pPr>
            <w:r w:rsidRPr="00481FAB">
              <w:rPr>
                <w:rFonts w:ascii="Arial Narrow" w:hAnsi="Arial Narrow" w:cs="Arial"/>
                <w:color w:val="000000"/>
                <w:sz w:val="20"/>
                <w:szCs w:val="20"/>
                <w:shd w:val="clear" w:color="auto" w:fill="FFFFFF"/>
              </w:rPr>
              <w:t>Realizar seguimiento a los resultados obtenidos por las escuelas de formación y capacitación en la prueba saber pro y pruebas T y T.</w:t>
            </w:r>
          </w:p>
          <w:p w:rsidR="00C7277E" w:rsidRPr="00481FAB" w:rsidRDefault="00C7277E" w:rsidP="00C7277E">
            <w:pPr>
              <w:numPr>
                <w:ilvl w:val="0"/>
                <w:numId w:val="17"/>
              </w:numPr>
              <w:jc w:val="both"/>
              <w:rPr>
                <w:rFonts w:ascii="Arial Narrow" w:hAnsi="Arial Narrow" w:cs="Arial"/>
                <w:sz w:val="20"/>
                <w:szCs w:val="20"/>
                <w:lang w:val="es-ES"/>
              </w:rPr>
            </w:pPr>
            <w:r w:rsidRPr="00481FAB">
              <w:rPr>
                <w:rFonts w:ascii="Arial Narrow" w:hAnsi="Arial Narrow" w:cs="Arial"/>
                <w:color w:val="000000"/>
                <w:sz w:val="20"/>
                <w:szCs w:val="20"/>
                <w:shd w:val="clear" w:color="auto" w:fill="FFFFFF"/>
              </w:rPr>
              <w:t>Validar el proyecto educativo institucional - PEI  2019 del sistema de educación del ejército nacional, de conformidad con los nuevos lineamientos establecidos a nivel nacional e institucional.</w:t>
            </w:r>
          </w:p>
          <w:p w:rsidR="00C7277E" w:rsidRPr="003155AE" w:rsidRDefault="00C7277E" w:rsidP="00C7277E">
            <w:pPr>
              <w:numPr>
                <w:ilvl w:val="0"/>
                <w:numId w:val="17"/>
              </w:numPr>
              <w:jc w:val="both"/>
              <w:rPr>
                <w:rFonts w:ascii="Arial Narrow" w:hAnsi="Arial Narrow" w:cs="Arial"/>
                <w:sz w:val="20"/>
                <w:szCs w:val="20"/>
                <w:lang w:val="es-ES"/>
              </w:rPr>
            </w:pPr>
            <w:r w:rsidRPr="00481FAB">
              <w:rPr>
                <w:rFonts w:ascii="Arial Narrow" w:hAnsi="Arial Narrow" w:cs="Arial"/>
                <w:color w:val="000000"/>
                <w:sz w:val="20"/>
                <w:szCs w:val="20"/>
                <w:shd w:val="clear" w:color="auto" w:fill="FFFFFF"/>
              </w:rPr>
              <w:lastRenderedPageBreak/>
              <w:t>Recopilar y analizar los informes de autoevaluación de los programas académicos próximos a vencerse.</w:t>
            </w:r>
          </w:p>
          <w:p w:rsidR="003155AE" w:rsidRPr="00C23A52" w:rsidRDefault="003155AE" w:rsidP="003155AE">
            <w:pPr>
              <w:numPr>
                <w:ilvl w:val="0"/>
                <w:numId w:val="17"/>
              </w:numPr>
              <w:jc w:val="both"/>
              <w:rPr>
                <w:rFonts w:ascii="Arial Narrow" w:eastAsia="Tahoma" w:hAnsi="Arial Narrow" w:cs="Arial"/>
                <w:sz w:val="20"/>
                <w:szCs w:val="20"/>
                <w:lang w:val="es-ES" w:bidi="es-CO"/>
              </w:rPr>
            </w:pPr>
            <w:r w:rsidRPr="00C23A52">
              <w:rPr>
                <w:rFonts w:ascii="Arial Narrow" w:hAnsi="Arial Narrow"/>
                <w:sz w:val="20"/>
                <w:szCs w:val="20"/>
                <w:lang w:val="es-ES"/>
              </w:rPr>
              <w:t>El contratista se encuentra en la obligación de</w:t>
            </w:r>
            <w:r w:rsidRPr="00C23A52">
              <w:rPr>
                <w:rFonts w:ascii="Arial Narrow" w:eastAsia="Times New Roman" w:hAnsi="Arial Narrow"/>
                <w:color w:val="000000"/>
                <w:sz w:val="20"/>
                <w:szCs w:val="20"/>
                <w:bdr w:val="none" w:sz="0" w:space="0" w:color="auto" w:frame="1"/>
                <w:lang w:val="es-ES"/>
              </w:rPr>
              <w:t xml:space="preserve"> mantener en todos sus actos tendientes a la ejecución y cumplimiento del contrato, la observancia de las disposiciones internas y reglamentos institucionales que se encuentran dirigidos a establecer medidas de seguridad y trámites internos para el cumplimiento de la misión institucional, debiendo prestar sus servicios dentro del marco del respeto, decoro y buen trato hacia el personal que labora en la institución.</w:t>
            </w:r>
          </w:p>
          <w:p w:rsidR="003155AE" w:rsidRPr="00C23A52" w:rsidRDefault="003155AE" w:rsidP="003155AE">
            <w:pPr>
              <w:numPr>
                <w:ilvl w:val="0"/>
                <w:numId w:val="17"/>
              </w:numPr>
              <w:jc w:val="both"/>
              <w:rPr>
                <w:rFonts w:ascii="Arial Narrow" w:eastAsia="Tahoma" w:hAnsi="Arial Narrow" w:cs="Arial"/>
                <w:sz w:val="20"/>
                <w:szCs w:val="20"/>
                <w:lang w:val="es-ES" w:bidi="es-CO"/>
              </w:rPr>
            </w:pPr>
            <w:r w:rsidRPr="00C23A52">
              <w:rPr>
                <w:rFonts w:ascii="Arial Narrow" w:eastAsia="Times New Roman" w:hAnsi="Arial Narrow"/>
                <w:color w:val="000000"/>
                <w:sz w:val="20"/>
                <w:szCs w:val="20"/>
                <w:bdr w:val="none" w:sz="0" w:space="0" w:color="auto" w:frame="1"/>
                <w:lang w:val="es-ES"/>
              </w:rPr>
              <w:t>Todas las demás que se deriven del normal desarrollo del contrato.</w:t>
            </w:r>
          </w:p>
          <w:p w:rsidR="00C7277E" w:rsidRPr="00481FAB" w:rsidRDefault="00C7277E" w:rsidP="00C7277E">
            <w:pPr>
              <w:pStyle w:val="Prrafodelista"/>
              <w:rPr>
                <w:rFonts w:ascii="Arial Narrow" w:hAnsi="Arial Narrow" w:cs="Arial"/>
                <w:sz w:val="20"/>
                <w:szCs w:val="20"/>
                <w:lang w:val="es-ES"/>
              </w:rPr>
            </w:pPr>
          </w:p>
          <w:p w:rsidR="00DD382E" w:rsidRPr="00481FAB" w:rsidRDefault="00DD382E" w:rsidP="00856B02">
            <w:pPr>
              <w:widowControl/>
              <w:tabs>
                <w:tab w:val="left" w:pos="459"/>
              </w:tabs>
              <w:suppressAutoHyphens w:val="0"/>
              <w:jc w:val="both"/>
              <w:rPr>
                <w:rFonts w:ascii="Arial Narrow" w:hAnsi="Arial Narrow" w:cs="Tahoma"/>
                <w:b/>
                <w:color w:val="000000"/>
                <w:sz w:val="20"/>
                <w:szCs w:val="20"/>
                <w:lang w:val="es-ES"/>
              </w:rPr>
            </w:pPr>
            <w:r w:rsidRPr="00481FAB">
              <w:rPr>
                <w:rFonts w:ascii="Arial Narrow" w:hAnsi="Arial Narrow" w:cs="Tahoma"/>
                <w:b/>
                <w:color w:val="000000"/>
                <w:sz w:val="20"/>
                <w:szCs w:val="20"/>
                <w:lang w:val="es-ES"/>
              </w:rPr>
              <w:t>DEL CONTRATANTE:</w:t>
            </w:r>
          </w:p>
          <w:p w:rsidR="00DD382E" w:rsidRPr="00481FAB" w:rsidRDefault="00DD382E" w:rsidP="00856B02">
            <w:pPr>
              <w:tabs>
                <w:tab w:val="left" w:pos="1701"/>
              </w:tabs>
              <w:jc w:val="both"/>
              <w:rPr>
                <w:rFonts w:ascii="Arial Narrow" w:hAnsi="Arial Narrow" w:cs="Tahoma"/>
                <w:sz w:val="20"/>
                <w:szCs w:val="20"/>
              </w:rPr>
            </w:pPr>
            <w:r w:rsidRPr="00481FAB">
              <w:rPr>
                <w:rFonts w:ascii="Arial Narrow" w:hAnsi="Arial Narrow" w:cs="Tahoma"/>
                <w:sz w:val="20"/>
                <w:szCs w:val="20"/>
              </w:rPr>
              <w:t>La entidad se obliga a:</w:t>
            </w:r>
          </w:p>
          <w:p w:rsidR="00DD382E" w:rsidRPr="00481FAB" w:rsidRDefault="00DD382E" w:rsidP="00856B02">
            <w:pPr>
              <w:tabs>
                <w:tab w:val="left" w:pos="1701"/>
              </w:tabs>
              <w:jc w:val="both"/>
              <w:rPr>
                <w:rFonts w:ascii="Arial Narrow" w:hAnsi="Arial Narrow" w:cs="Tahoma"/>
                <w:sz w:val="20"/>
                <w:szCs w:val="20"/>
              </w:rPr>
            </w:pPr>
          </w:p>
          <w:p w:rsidR="00DD382E" w:rsidRPr="00481FAB" w:rsidRDefault="00DD382E" w:rsidP="00372A05">
            <w:pPr>
              <w:pStyle w:val="Prrafodelista"/>
              <w:numPr>
                <w:ilvl w:val="0"/>
                <w:numId w:val="11"/>
              </w:numPr>
              <w:tabs>
                <w:tab w:val="left" w:pos="1701"/>
              </w:tabs>
              <w:ind w:left="441"/>
              <w:jc w:val="both"/>
              <w:rPr>
                <w:rFonts w:ascii="Arial Narrow" w:hAnsi="Arial Narrow" w:cs="Tahoma"/>
                <w:sz w:val="20"/>
                <w:szCs w:val="20"/>
              </w:rPr>
            </w:pPr>
            <w:r w:rsidRPr="00481FAB">
              <w:rPr>
                <w:rFonts w:ascii="Arial Narrow" w:hAnsi="Arial Narrow" w:cs="Tahoma"/>
                <w:sz w:val="20"/>
                <w:szCs w:val="20"/>
              </w:rPr>
              <w:t>Ejercer la supervisión y seguimiento de la ejecución del presente contrato de Prestación de Servicios.</w:t>
            </w:r>
          </w:p>
          <w:p w:rsidR="00DD382E" w:rsidRPr="00481FAB" w:rsidRDefault="00DD382E" w:rsidP="00372A05">
            <w:pPr>
              <w:pStyle w:val="Prrafodelista"/>
              <w:numPr>
                <w:ilvl w:val="0"/>
                <w:numId w:val="11"/>
              </w:numPr>
              <w:tabs>
                <w:tab w:val="left" w:pos="1701"/>
              </w:tabs>
              <w:ind w:left="441"/>
              <w:jc w:val="both"/>
              <w:rPr>
                <w:rFonts w:ascii="Arial Narrow" w:hAnsi="Arial Narrow" w:cs="Tahoma"/>
                <w:sz w:val="20"/>
                <w:szCs w:val="20"/>
              </w:rPr>
            </w:pPr>
            <w:r w:rsidRPr="00481FAB">
              <w:rPr>
                <w:rFonts w:ascii="Arial Narrow" w:hAnsi="Arial Narrow" w:cs="Tahoma"/>
                <w:sz w:val="20"/>
                <w:szCs w:val="20"/>
              </w:rPr>
              <w:t>Pagar cumplidamente los valores pactados como contraprestación de los servicios contratados.</w:t>
            </w:r>
          </w:p>
          <w:p w:rsidR="00DD382E" w:rsidRPr="00481FAB" w:rsidRDefault="00DD382E" w:rsidP="00372A05">
            <w:pPr>
              <w:pStyle w:val="Prrafodelista"/>
              <w:numPr>
                <w:ilvl w:val="0"/>
                <w:numId w:val="11"/>
              </w:numPr>
              <w:tabs>
                <w:tab w:val="left" w:pos="1701"/>
              </w:tabs>
              <w:ind w:left="441"/>
              <w:jc w:val="both"/>
              <w:rPr>
                <w:rFonts w:ascii="Arial Narrow" w:hAnsi="Arial Narrow" w:cs="Tahoma"/>
                <w:sz w:val="20"/>
                <w:szCs w:val="20"/>
              </w:rPr>
            </w:pPr>
            <w:r w:rsidRPr="00481FAB">
              <w:rPr>
                <w:rFonts w:ascii="Arial Narrow" w:hAnsi="Arial Narrow" w:cs="Tahoma"/>
                <w:sz w:val="20"/>
                <w:szCs w:val="20"/>
              </w:rPr>
              <w:t>Suministrar al CONTRATISTA la información necesaria para el desarrollo del objeto contractual.</w:t>
            </w:r>
          </w:p>
          <w:p w:rsidR="00DD382E" w:rsidRPr="00481FAB" w:rsidRDefault="00DD382E" w:rsidP="00372A05">
            <w:pPr>
              <w:pStyle w:val="Prrafodelista"/>
              <w:numPr>
                <w:ilvl w:val="0"/>
                <w:numId w:val="11"/>
              </w:numPr>
              <w:tabs>
                <w:tab w:val="left" w:pos="1701"/>
              </w:tabs>
              <w:ind w:left="441"/>
              <w:jc w:val="both"/>
              <w:rPr>
                <w:rFonts w:ascii="Arial Narrow" w:hAnsi="Arial Narrow" w:cs="Tahoma"/>
                <w:b/>
                <w:sz w:val="20"/>
                <w:szCs w:val="20"/>
              </w:rPr>
            </w:pPr>
            <w:r w:rsidRPr="00481FAB">
              <w:rPr>
                <w:rFonts w:ascii="Arial Narrow" w:hAnsi="Arial Narrow" w:cs="Tahoma"/>
                <w:sz w:val="20"/>
                <w:szCs w:val="20"/>
              </w:rPr>
              <w:t>Proporcionar al CONTRATISTA los bienes necesarios para la ejecución del objeto contractual en el evento que el desarrollo del mismo así lo requiera.</w:t>
            </w: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OBLIGACIONES DE INDOLE LEGAL: El contratista está obligado a realizar los pagos de seguridad social integral, de conformidad a la normatividad que para el efecto debe cumplirse.</w:t>
            </w: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OBLIGACION DE EJECUTAR EL OBJETO CONTACTUAL, en sitios determinados en el literal o del presente estudio. </w:t>
            </w:r>
          </w:p>
        </w:tc>
      </w:tr>
      <w:tr w:rsidR="00DD382E" w:rsidRPr="00481FAB" w:rsidTr="00856B02">
        <w:trPr>
          <w:trHeight w:val="254"/>
        </w:trPr>
        <w:tc>
          <w:tcPr>
            <w:tcW w:w="3387" w:type="dxa"/>
            <w:vAlign w:val="center"/>
          </w:tcPr>
          <w:p w:rsidR="00DD382E" w:rsidRPr="00481FAB" w:rsidRDefault="00DD382E" w:rsidP="00372A05">
            <w:pPr>
              <w:widowControl/>
              <w:numPr>
                <w:ilvl w:val="0"/>
                <w:numId w:val="11"/>
              </w:numPr>
              <w:suppressAutoHyphens w:val="0"/>
              <w:spacing w:after="200"/>
              <w:ind w:left="284" w:hanging="284"/>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lastRenderedPageBreak/>
              <w:t>RIESGOS LABORALES</w:t>
            </w:r>
          </w:p>
        </w:tc>
        <w:tc>
          <w:tcPr>
            <w:tcW w:w="6000" w:type="dxa"/>
            <w:vAlign w:val="center"/>
          </w:tcPr>
          <w:p w:rsidR="00DD382E" w:rsidRPr="00481FAB" w:rsidRDefault="00DD382E" w:rsidP="00856B02">
            <w:pPr>
              <w:widowControl/>
              <w:suppressAutoHyphens w:val="0"/>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De conformidad </w:t>
            </w:r>
            <w:r w:rsidRPr="00481FAB">
              <w:rPr>
                <w:rFonts w:ascii="Arial Narrow" w:eastAsia="Calibri" w:hAnsi="Arial Narrow" w:cs="Tahoma"/>
                <w:kern w:val="0"/>
                <w:sz w:val="20"/>
                <w:szCs w:val="20"/>
                <w:lang w:val="es-ES" w:eastAsia="en-US"/>
              </w:rPr>
              <w:t xml:space="preserve">con la actividad principal de la </w:t>
            </w:r>
            <w:r w:rsidR="00FE72EF" w:rsidRPr="00481FAB">
              <w:rPr>
                <w:rFonts w:ascii="Arial Narrow" w:eastAsia="Calibri" w:hAnsi="Arial Narrow" w:cs="Tahoma"/>
                <w:kern w:val="0"/>
                <w:sz w:val="20"/>
                <w:szCs w:val="20"/>
                <w:lang w:val="es-ES" w:eastAsia="en-US"/>
              </w:rPr>
              <w:t>Dirección de</w:t>
            </w:r>
            <w:r w:rsidR="005E701B" w:rsidRPr="00481FAB">
              <w:rPr>
                <w:rFonts w:ascii="Arial Narrow" w:eastAsia="Calibri" w:hAnsi="Arial Narrow" w:cs="Tahoma"/>
                <w:kern w:val="0"/>
                <w:sz w:val="20"/>
                <w:szCs w:val="20"/>
                <w:lang w:val="es-ES" w:eastAsia="en-US"/>
              </w:rPr>
              <w:t xml:space="preserve"> Educación </w:t>
            </w:r>
            <w:r w:rsidRPr="00481FAB">
              <w:rPr>
                <w:rFonts w:ascii="Arial Narrow" w:eastAsia="Calibri" w:hAnsi="Arial Narrow" w:cs="Tahoma"/>
                <w:kern w:val="0"/>
                <w:sz w:val="20"/>
                <w:szCs w:val="20"/>
                <w:lang w:val="es-ES" w:eastAsia="en-US"/>
              </w:rPr>
              <w:t>y de acuerdo a la exposición a los factores de riesgo</w:t>
            </w:r>
            <w:r w:rsidRPr="00481FAB">
              <w:rPr>
                <w:rFonts w:ascii="Arial Narrow" w:eastAsia="Calibri" w:hAnsi="Arial Narrow" w:cs="Tahoma"/>
                <w:kern w:val="0"/>
                <w:sz w:val="20"/>
                <w:szCs w:val="20"/>
                <w:lang w:eastAsia="en-US"/>
              </w:rPr>
              <w:t>, se establece el riesgo, así:</w:t>
            </w:r>
          </w:p>
          <w:p w:rsidR="00DD382E" w:rsidRPr="00481FAB" w:rsidRDefault="00DD382E" w:rsidP="00856B02">
            <w:pPr>
              <w:widowControl/>
              <w:suppressAutoHyphens w:val="0"/>
              <w:jc w:val="both"/>
              <w:rPr>
                <w:rFonts w:ascii="Arial Narrow" w:eastAsia="Calibri" w:hAnsi="Arial Narrow" w:cs="Tahoma"/>
                <w:kern w:val="0"/>
                <w:sz w:val="20"/>
                <w:szCs w:val="20"/>
                <w:lang w:val="es-ES" w:eastAsia="en-US"/>
              </w:rPr>
            </w:pP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val="es-ES" w:eastAsia="en-US"/>
              </w:rPr>
              <w:t xml:space="preserve">Clase I, de Riesgo Mínimo. Por tratarse de actividades relacionadas con la gestión administrativa, financiera y de apoyo logístico. </w:t>
            </w:r>
          </w:p>
        </w:tc>
      </w:tr>
      <w:tr w:rsidR="00DD382E" w:rsidRPr="00481FAB" w:rsidTr="00856B02">
        <w:trPr>
          <w:trHeight w:val="256"/>
        </w:trPr>
        <w:tc>
          <w:tcPr>
            <w:tcW w:w="3387" w:type="dxa"/>
            <w:vAlign w:val="center"/>
          </w:tcPr>
          <w:p w:rsidR="00DD382E" w:rsidRPr="00481FAB" w:rsidRDefault="00DD382E" w:rsidP="00372A05">
            <w:pPr>
              <w:widowControl/>
              <w:numPr>
                <w:ilvl w:val="0"/>
                <w:numId w:val="11"/>
              </w:numPr>
              <w:suppressAutoHyphens w:val="0"/>
              <w:spacing w:after="200"/>
              <w:ind w:left="284" w:hanging="284"/>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MODALIDAD DE SELECCIÓN DEL CONTRATISTA Y JUSTIFICACIÓN DE LA MODALIDAD SELECCIONADA</w:t>
            </w:r>
          </w:p>
        </w:tc>
        <w:tc>
          <w:tcPr>
            <w:tcW w:w="6000" w:type="dxa"/>
            <w:vAlign w:val="center"/>
          </w:tcPr>
          <w:p w:rsidR="00DD382E" w:rsidRPr="00481FAB" w:rsidRDefault="00DD382E" w:rsidP="00856B02">
            <w:pPr>
              <w:widowControl/>
              <w:suppressAutoHyphens w:val="0"/>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El presente estudio previo, se encuentra diseñado en aplicación a la excepción legal de elegir al contratista de prestación de servicios profesionales y de apoyo a la gestión bajo la modalidad de </w:t>
            </w:r>
            <w:r w:rsidR="00FE72EF" w:rsidRPr="00481FAB">
              <w:rPr>
                <w:rFonts w:ascii="Arial Narrow" w:eastAsia="Calibri" w:hAnsi="Arial Narrow" w:cs="Tahoma"/>
                <w:b/>
                <w:kern w:val="0"/>
                <w:sz w:val="20"/>
                <w:szCs w:val="20"/>
                <w:lang w:eastAsia="en-US"/>
              </w:rPr>
              <w:t xml:space="preserve">CONTRATACIÒN DIRECTA. </w:t>
            </w:r>
            <w:r w:rsidRPr="00481FAB">
              <w:rPr>
                <w:rFonts w:ascii="Arial Narrow" w:eastAsia="Calibri" w:hAnsi="Arial Narrow" w:cs="Tahoma"/>
                <w:kern w:val="0"/>
                <w:sz w:val="20"/>
                <w:szCs w:val="20"/>
                <w:lang w:eastAsia="en-US"/>
              </w:rPr>
              <w:t xml:space="preserve"> </w:t>
            </w: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p>
          <w:p w:rsidR="00D83ADE" w:rsidRPr="00481FAB" w:rsidRDefault="00DD382E" w:rsidP="00D83ADE">
            <w:pPr>
              <w:widowControl/>
              <w:suppressAutoHyphens w:val="0"/>
              <w:spacing w:after="240"/>
              <w:jc w:val="both"/>
              <w:rPr>
                <w:rFonts w:ascii="Arial Narrow" w:eastAsia="Times New Roman" w:hAnsi="Arial Narrow" w:cs="Arial"/>
                <w:kern w:val="0"/>
                <w:sz w:val="20"/>
                <w:szCs w:val="20"/>
                <w:lang w:val="es-ES" w:eastAsia="es-ES"/>
              </w:rPr>
            </w:pPr>
            <w:r w:rsidRPr="00481FAB">
              <w:rPr>
                <w:rFonts w:ascii="Arial Narrow" w:hAnsi="Arial Narrow" w:cs="Tahoma"/>
                <w:color w:val="000000"/>
                <w:kern w:val="3"/>
                <w:sz w:val="20"/>
                <w:szCs w:val="20"/>
                <w:lang w:eastAsia="en-US"/>
              </w:rPr>
              <w:t xml:space="preserve">La </w:t>
            </w:r>
            <w:r w:rsidR="00FE72EF" w:rsidRPr="00481FAB">
              <w:rPr>
                <w:rFonts w:ascii="Arial Narrow" w:hAnsi="Arial Narrow" w:cs="Tahoma"/>
                <w:color w:val="000000"/>
                <w:kern w:val="3"/>
                <w:sz w:val="20"/>
                <w:szCs w:val="20"/>
                <w:lang w:eastAsia="en-US"/>
              </w:rPr>
              <w:t xml:space="preserve">Dirección de </w:t>
            </w:r>
            <w:r w:rsidR="005E701B" w:rsidRPr="00481FAB">
              <w:rPr>
                <w:rFonts w:ascii="Arial Narrow" w:hAnsi="Arial Narrow" w:cs="Tahoma"/>
                <w:color w:val="000000"/>
                <w:kern w:val="3"/>
                <w:sz w:val="20"/>
                <w:szCs w:val="20"/>
                <w:lang w:eastAsia="en-US"/>
              </w:rPr>
              <w:t xml:space="preserve">Educación </w:t>
            </w:r>
            <w:r w:rsidR="00FE72EF" w:rsidRPr="00481FAB">
              <w:rPr>
                <w:rFonts w:ascii="Arial Narrow" w:hAnsi="Arial Narrow" w:cs="Tahoma"/>
                <w:color w:val="000000"/>
                <w:kern w:val="3"/>
                <w:sz w:val="20"/>
                <w:szCs w:val="20"/>
                <w:lang w:eastAsia="en-US"/>
              </w:rPr>
              <w:t>requiere la contratación de los servicios profesionales de</w:t>
            </w:r>
            <w:r w:rsidR="005E701B" w:rsidRPr="00481FAB">
              <w:rPr>
                <w:rFonts w:ascii="Arial Narrow" w:hAnsi="Arial Narrow" w:cs="Tahoma"/>
                <w:color w:val="000000"/>
                <w:kern w:val="3"/>
                <w:sz w:val="20"/>
                <w:szCs w:val="20"/>
                <w:lang w:eastAsia="en-US"/>
              </w:rPr>
              <w:t xml:space="preserve"> </w:t>
            </w:r>
            <w:r w:rsidR="00D83ADE" w:rsidRPr="00481FAB">
              <w:rPr>
                <w:rFonts w:ascii="Arial Narrow" w:eastAsia="Times New Roman" w:hAnsi="Arial Narrow" w:cs="Arial"/>
                <w:kern w:val="0"/>
                <w:sz w:val="20"/>
                <w:szCs w:val="20"/>
                <w:lang w:val="es-ES" w:eastAsia="es-ES"/>
              </w:rPr>
              <w:t xml:space="preserve"> </w:t>
            </w:r>
            <w:r w:rsidR="00EF22C1" w:rsidRPr="00481FAB">
              <w:rPr>
                <w:rFonts w:ascii="Arial Narrow" w:eastAsia="Times New Roman" w:hAnsi="Arial Narrow" w:cs="Arial"/>
                <w:kern w:val="0"/>
                <w:sz w:val="20"/>
                <w:szCs w:val="20"/>
                <w:lang w:val="es-ES" w:eastAsia="es-ES"/>
              </w:rPr>
              <w:t xml:space="preserve">un </w:t>
            </w:r>
            <w:r w:rsidR="00EF22C1" w:rsidRPr="00481FAB">
              <w:rPr>
                <w:rFonts w:ascii="Arial Narrow" w:hAnsi="Arial Narrow" w:cs="Arial"/>
                <w:sz w:val="20"/>
                <w:szCs w:val="20"/>
              </w:rPr>
              <w:t>personal profesional especializado con la suficiente experiencia para realizar</w:t>
            </w:r>
            <w:r w:rsidR="00EF22C1" w:rsidRPr="00481FAB">
              <w:rPr>
                <w:rFonts w:ascii="Arial Narrow" w:hAnsi="Arial Narrow" w:cs="Arial"/>
                <w:color w:val="000000"/>
                <w:sz w:val="20"/>
                <w:szCs w:val="20"/>
                <w:shd w:val="clear" w:color="auto" w:fill="FFFFFF"/>
              </w:rPr>
              <w:t xml:space="preserve"> verificación y acompañamiento del redimensionamiento curricular y procesos de acreditación de las escuelas de capacitación y formación del Ejército Nacional</w:t>
            </w:r>
            <w:r w:rsidR="00EF22C1" w:rsidRPr="00481FAB">
              <w:rPr>
                <w:rFonts w:ascii="Arial Narrow" w:eastAsia="Times New Roman" w:hAnsi="Arial Narrow" w:cs="Arial"/>
                <w:kern w:val="0"/>
                <w:sz w:val="20"/>
                <w:szCs w:val="20"/>
                <w:lang w:val="es-ES" w:eastAsia="es-ES"/>
              </w:rPr>
              <w:t xml:space="preserve">, actividades que solo pueden encomendarse a determinadas personas naturales, con amplios conocimientos en la materia que realice seguimiento y control de los procesos  académicos de las Escuelas de Formación y capacitación del Ejército Nacional, seguimiento, ejecución  y control en lo referente a procesos de educación superior, así como </w:t>
            </w:r>
            <w:r w:rsidR="00EF22C1" w:rsidRPr="00481FAB">
              <w:rPr>
                <w:rFonts w:ascii="Arial Narrow" w:eastAsia="Times New Roman" w:hAnsi="Arial Narrow" w:cs="Arial"/>
                <w:kern w:val="0"/>
                <w:sz w:val="20"/>
                <w:szCs w:val="20"/>
                <w:lang w:val="es-ES" w:eastAsia="es-ES"/>
              </w:rPr>
              <w:lastRenderedPageBreak/>
              <w:t>la elaboración de los informes requeridos por  el Comando Superior, CEDE 7 y Ministerio de Educación Nacional.</w:t>
            </w:r>
          </w:p>
          <w:p w:rsidR="00341E13" w:rsidRPr="00481FAB" w:rsidRDefault="00DD382E" w:rsidP="00856B02">
            <w:pPr>
              <w:pStyle w:val="NormalWeb"/>
              <w:spacing w:before="0" w:beforeAutospacing="0" w:after="0"/>
              <w:jc w:val="both"/>
              <w:rPr>
                <w:rFonts w:ascii="Arial Narrow" w:hAnsi="Arial Narrow" w:cs="Tahoma"/>
                <w:sz w:val="20"/>
                <w:szCs w:val="20"/>
              </w:rPr>
            </w:pPr>
            <w:r w:rsidRPr="00481FAB">
              <w:rPr>
                <w:rFonts w:ascii="Arial Narrow" w:hAnsi="Arial Narrow" w:cs="Tahoma"/>
                <w:sz w:val="20"/>
                <w:szCs w:val="20"/>
              </w:rPr>
              <w:t>Actualmente</w:t>
            </w:r>
            <w:r w:rsidR="00341E13" w:rsidRPr="00481FAB">
              <w:rPr>
                <w:rFonts w:ascii="Arial Narrow" w:hAnsi="Arial Narrow" w:cs="Tahoma"/>
                <w:sz w:val="20"/>
                <w:szCs w:val="20"/>
              </w:rPr>
              <w:t>,</w:t>
            </w:r>
            <w:r w:rsidRPr="00481FAB">
              <w:rPr>
                <w:rFonts w:ascii="Arial Narrow" w:hAnsi="Arial Narrow" w:cs="Tahoma"/>
                <w:sz w:val="20"/>
                <w:szCs w:val="20"/>
              </w:rPr>
              <w:t xml:space="preserve"> no se cuenta con personal de planta (civil o militar) suficiente con</w:t>
            </w:r>
            <w:r w:rsidR="00B22E6A" w:rsidRPr="00481FAB">
              <w:rPr>
                <w:rFonts w:ascii="Arial Narrow" w:hAnsi="Arial Narrow" w:cs="Tahoma"/>
                <w:sz w:val="20"/>
                <w:szCs w:val="20"/>
              </w:rPr>
              <w:t xml:space="preserve"> dichas competencias y perfil, </w:t>
            </w:r>
            <w:r w:rsidRPr="00481FAB">
              <w:rPr>
                <w:rFonts w:ascii="Arial Narrow" w:hAnsi="Arial Narrow" w:cs="Tahoma"/>
                <w:sz w:val="20"/>
                <w:szCs w:val="20"/>
              </w:rPr>
              <w:t>para el desarrollo de las actividades que se llevan a cabo en la</w:t>
            </w:r>
            <w:r w:rsidR="00341E13" w:rsidRPr="00481FAB">
              <w:rPr>
                <w:rFonts w:ascii="Arial Narrow" w:hAnsi="Arial Narrow" w:cs="Tahoma"/>
                <w:sz w:val="20"/>
                <w:szCs w:val="20"/>
              </w:rPr>
              <w:t xml:space="preserve"> </w:t>
            </w:r>
            <w:r w:rsidR="00341E13" w:rsidRPr="00481FAB">
              <w:rPr>
                <w:rFonts w:ascii="Arial Narrow" w:hAnsi="Arial Narrow" w:cs="Tahoma"/>
                <w:color w:val="000000"/>
                <w:kern w:val="3"/>
                <w:sz w:val="20"/>
                <w:szCs w:val="20"/>
                <w:lang w:eastAsia="en-US"/>
              </w:rPr>
              <w:t xml:space="preserve"> </w:t>
            </w:r>
            <w:r w:rsidR="00341E13" w:rsidRPr="00481FAB">
              <w:rPr>
                <w:rFonts w:ascii="Arial Narrow" w:hAnsi="Arial Narrow" w:cs="Tahoma"/>
                <w:b/>
                <w:color w:val="000000"/>
                <w:kern w:val="3"/>
                <w:sz w:val="20"/>
                <w:szCs w:val="20"/>
                <w:lang w:eastAsia="en-US"/>
              </w:rPr>
              <w:t xml:space="preserve">Dirección de </w:t>
            </w:r>
            <w:r w:rsidR="005E701B" w:rsidRPr="00481FAB">
              <w:rPr>
                <w:rFonts w:ascii="Arial Narrow" w:hAnsi="Arial Narrow" w:cs="Tahoma"/>
                <w:b/>
                <w:color w:val="000000"/>
                <w:kern w:val="3"/>
                <w:sz w:val="20"/>
                <w:szCs w:val="20"/>
                <w:lang w:eastAsia="en-US"/>
              </w:rPr>
              <w:t xml:space="preserve">Educación. </w:t>
            </w:r>
            <w:r w:rsidR="00341E13" w:rsidRPr="00481FAB">
              <w:rPr>
                <w:rFonts w:ascii="Arial Narrow" w:hAnsi="Arial Narrow" w:cs="Tahoma"/>
                <w:sz w:val="20"/>
                <w:szCs w:val="20"/>
              </w:rPr>
              <w:t xml:space="preserve"> </w:t>
            </w:r>
          </w:p>
          <w:p w:rsidR="00DD382E" w:rsidRPr="00481FAB" w:rsidRDefault="00DD382E" w:rsidP="00856B02">
            <w:pPr>
              <w:pStyle w:val="NormalWeb"/>
              <w:spacing w:before="0" w:beforeAutospacing="0" w:after="0"/>
              <w:jc w:val="both"/>
              <w:rPr>
                <w:rFonts w:ascii="Arial Narrow" w:hAnsi="Arial Narrow" w:cs="Tahoma"/>
                <w:sz w:val="20"/>
                <w:szCs w:val="20"/>
              </w:rPr>
            </w:pPr>
          </w:p>
          <w:p w:rsidR="00DD382E" w:rsidRPr="00481FAB" w:rsidRDefault="005E701B" w:rsidP="00EF22C1">
            <w:pPr>
              <w:widowControl/>
              <w:suppressAutoHyphens w:val="0"/>
              <w:jc w:val="both"/>
              <w:rPr>
                <w:rFonts w:ascii="Arial Narrow" w:eastAsia="Calibri" w:hAnsi="Arial Narrow" w:cs="Tahoma"/>
                <w:kern w:val="0"/>
                <w:sz w:val="20"/>
                <w:szCs w:val="20"/>
                <w:lang w:eastAsia="en-US"/>
              </w:rPr>
            </w:pPr>
            <w:r w:rsidRPr="00481FAB">
              <w:rPr>
                <w:rFonts w:ascii="Arial Narrow" w:hAnsi="Arial Narrow" w:cs="Tahoma"/>
                <w:sz w:val="20"/>
                <w:szCs w:val="20"/>
              </w:rPr>
              <w:t xml:space="preserve">Se requiere por </w:t>
            </w:r>
            <w:r w:rsidR="00EF22C1" w:rsidRPr="00481FAB">
              <w:rPr>
                <w:rFonts w:ascii="Arial Narrow" w:hAnsi="Arial Narrow" w:cs="Tahoma"/>
                <w:sz w:val="20"/>
                <w:szCs w:val="20"/>
              </w:rPr>
              <w:t xml:space="preserve">ONCE (11) </w:t>
            </w:r>
            <w:r w:rsidR="00DD382E" w:rsidRPr="00481FAB">
              <w:rPr>
                <w:rFonts w:ascii="Arial Narrow" w:hAnsi="Arial Narrow" w:cs="Tahoma"/>
                <w:sz w:val="20"/>
                <w:szCs w:val="20"/>
              </w:rPr>
              <w:t>meses para efectos de garantizar la ejecución y el cumplimiento idóneo y oportuno del objeto contratado, dentro de la vigencia 201</w:t>
            </w:r>
            <w:r w:rsidR="00341E13" w:rsidRPr="00481FAB">
              <w:rPr>
                <w:rFonts w:ascii="Arial Narrow" w:hAnsi="Arial Narrow" w:cs="Tahoma"/>
                <w:sz w:val="20"/>
                <w:szCs w:val="20"/>
              </w:rPr>
              <w:t>9</w:t>
            </w:r>
            <w:r w:rsidR="00DD382E" w:rsidRPr="00481FAB">
              <w:rPr>
                <w:rFonts w:ascii="Arial Narrow" w:hAnsi="Arial Narrow" w:cs="Tahoma"/>
                <w:sz w:val="20"/>
                <w:szCs w:val="20"/>
              </w:rPr>
              <w:t>.</w:t>
            </w:r>
          </w:p>
        </w:tc>
      </w:tr>
      <w:tr w:rsidR="00DD382E" w:rsidRPr="00481FAB" w:rsidTr="00856B02">
        <w:trPr>
          <w:trHeight w:val="678"/>
        </w:trPr>
        <w:tc>
          <w:tcPr>
            <w:tcW w:w="3387" w:type="dxa"/>
            <w:vAlign w:val="center"/>
          </w:tcPr>
          <w:p w:rsidR="00DD382E" w:rsidRPr="00481FAB" w:rsidRDefault="00DD382E" w:rsidP="00372A05">
            <w:pPr>
              <w:widowControl/>
              <w:numPr>
                <w:ilvl w:val="0"/>
                <w:numId w:val="11"/>
              </w:numPr>
              <w:suppressAutoHyphens w:val="0"/>
              <w:spacing w:after="200"/>
              <w:ind w:left="284" w:hanging="284"/>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lastRenderedPageBreak/>
              <w:t>FUNDAMENTO JURÍDICO</w:t>
            </w:r>
          </w:p>
        </w:tc>
        <w:tc>
          <w:tcPr>
            <w:tcW w:w="6000" w:type="dxa"/>
            <w:vAlign w:val="center"/>
          </w:tcPr>
          <w:p w:rsidR="00DD382E" w:rsidRPr="00481FAB" w:rsidRDefault="00DD382E" w:rsidP="00856B02">
            <w:pPr>
              <w:widowControl/>
              <w:suppressAutoHyphens w:val="0"/>
              <w:jc w:val="both"/>
              <w:rPr>
                <w:rFonts w:ascii="Arial Narrow" w:eastAsia="Calibri" w:hAnsi="Arial Narrow" w:cs="Tahoma"/>
                <w:b/>
                <w:kern w:val="0"/>
                <w:sz w:val="20"/>
                <w:szCs w:val="20"/>
                <w:u w:val="single"/>
                <w:lang w:eastAsia="en-US"/>
              </w:rPr>
            </w:pPr>
            <w:r w:rsidRPr="00481FAB">
              <w:rPr>
                <w:rFonts w:ascii="Arial Narrow" w:eastAsia="Calibri" w:hAnsi="Arial Narrow" w:cs="Tahoma"/>
                <w:b/>
                <w:kern w:val="0"/>
                <w:sz w:val="20"/>
                <w:szCs w:val="20"/>
                <w:u w:val="single"/>
                <w:lang w:eastAsia="en-US"/>
              </w:rPr>
              <w:t>LEY 1150 DE 2007</w:t>
            </w:r>
          </w:p>
          <w:p w:rsidR="00DD382E" w:rsidRPr="00481FAB" w:rsidRDefault="00DD382E" w:rsidP="00856B02">
            <w:pPr>
              <w:widowControl/>
              <w:suppressAutoHyphens w:val="0"/>
              <w:jc w:val="both"/>
              <w:rPr>
                <w:rFonts w:ascii="Arial Narrow" w:eastAsia="Calibri" w:hAnsi="Arial Narrow" w:cs="Tahoma"/>
                <w:b/>
                <w:kern w:val="0"/>
                <w:sz w:val="20"/>
                <w:szCs w:val="20"/>
                <w:u w:val="single"/>
                <w:lang w:eastAsia="en-US"/>
              </w:rPr>
            </w:pPr>
          </w:p>
          <w:p w:rsidR="00DD382E" w:rsidRPr="00481FAB" w:rsidRDefault="00DD382E" w:rsidP="00856B02">
            <w:pPr>
              <w:widowControl/>
              <w:suppressAutoHyphens w:val="0"/>
              <w:jc w:val="both"/>
              <w:rPr>
                <w:rFonts w:ascii="Arial Narrow" w:eastAsia="Calibri" w:hAnsi="Arial Narrow" w:cs="Tahoma"/>
                <w:i/>
                <w:kern w:val="0"/>
                <w:sz w:val="20"/>
                <w:szCs w:val="20"/>
                <w:lang w:eastAsia="en-US"/>
              </w:rPr>
            </w:pPr>
            <w:r w:rsidRPr="00481FAB">
              <w:rPr>
                <w:rFonts w:ascii="Arial Narrow" w:eastAsia="Calibri" w:hAnsi="Arial Narrow" w:cs="Tahoma"/>
                <w:b/>
                <w:bCs/>
                <w:i/>
                <w:kern w:val="0"/>
                <w:sz w:val="20"/>
                <w:szCs w:val="20"/>
                <w:lang w:eastAsia="en-US"/>
              </w:rPr>
              <w:t xml:space="preserve">Artículo 2. De las modalidades de selección. </w:t>
            </w:r>
            <w:r w:rsidRPr="00481FAB">
              <w:rPr>
                <w:rFonts w:ascii="Arial Narrow" w:eastAsia="Calibri" w:hAnsi="Arial Narrow" w:cs="Tahoma"/>
                <w:i/>
                <w:kern w:val="0"/>
                <w:sz w:val="20"/>
                <w:szCs w:val="20"/>
                <w:lang w:eastAsia="en-US"/>
              </w:rPr>
              <w:t>La escogencia del contratista se efectuará con arreglo a las modalidades de selección de licitación pública, selección abreviada, concurso de méritos y contratación directa, con base en las siguientes reglas:         (…)</w:t>
            </w:r>
          </w:p>
          <w:p w:rsidR="00DD382E" w:rsidRPr="00481FAB" w:rsidRDefault="00DD382E" w:rsidP="00856B02">
            <w:pPr>
              <w:widowControl/>
              <w:suppressAutoHyphens w:val="0"/>
              <w:jc w:val="both"/>
              <w:rPr>
                <w:rFonts w:ascii="Arial Narrow" w:eastAsia="Calibri" w:hAnsi="Arial Narrow" w:cs="Tahoma"/>
                <w:i/>
                <w:kern w:val="0"/>
                <w:sz w:val="20"/>
                <w:szCs w:val="20"/>
                <w:lang w:eastAsia="en-US"/>
              </w:rPr>
            </w:pPr>
            <w:r w:rsidRPr="00481FAB">
              <w:rPr>
                <w:rFonts w:ascii="Arial Narrow" w:eastAsia="Calibri" w:hAnsi="Arial Narrow" w:cs="Tahoma"/>
                <w:b/>
                <w:bCs/>
                <w:i/>
                <w:kern w:val="0"/>
                <w:sz w:val="20"/>
                <w:szCs w:val="20"/>
                <w:lang w:eastAsia="en-US"/>
              </w:rPr>
              <w:t>4</w:t>
            </w:r>
            <w:r w:rsidRPr="00481FAB">
              <w:rPr>
                <w:rFonts w:ascii="Arial Narrow" w:eastAsia="Calibri" w:hAnsi="Arial Narrow" w:cs="Tahoma"/>
                <w:i/>
                <w:kern w:val="0"/>
                <w:sz w:val="20"/>
                <w:szCs w:val="20"/>
                <w:lang w:eastAsia="en-US"/>
              </w:rPr>
              <w:t xml:space="preserve">. </w:t>
            </w:r>
            <w:r w:rsidRPr="00481FAB">
              <w:rPr>
                <w:rFonts w:ascii="Arial Narrow" w:eastAsia="Calibri" w:hAnsi="Arial Narrow" w:cs="Tahoma"/>
                <w:b/>
                <w:bCs/>
                <w:i/>
                <w:kern w:val="0"/>
                <w:sz w:val="20"/>
                <w:szCs w:val="20"/>
                <w:lang w:eastAsia="en-US"/>
              </w:rPr>
              <w:t xml:space="preserve">Contratación directa. </w:t>
            </w:r>
            <w:r w:rsidRPr="00481FAB">
              <w:rPr>
                <w:rFonts w:ascii="Arial Narrow" w:eastAsia="Calibri" w:hAnsi="Arial Narrow" w:cs="Tahoma"/>
                <w:i/>
                <w:kern w:val="0"/>
                <w:sz w:val="20"/>
                <w:szCs w:val="20"/>
                <w:lang w:eastAsia="en-US"/>
              </w:rPr>
              <w:t>La modalidad de selección de contratación directa, solamente procederá en los siguientes casos:       (…)</w:t>
            </w:r>
          </w:p>
          <w:p w:rsidR="00DD382E" w:rsidRPr="00481FAB" w:rsidRDefault="00DD382E" w:rsidP="00856B02">
            <w:pPr>
              <w:widowControl/>
              <w:suppressAutoHyphens w:val="0"/>
              <w:jc w:val="both"/>
              <w:rPr>
                <w:rFonts w:ascii="Arial Narrow" w:eastAsia="Calibri" w:hAnsi="Arial Narrow" w:cs="Tahoma"/>
                <w:i/>
                <w:kern w:val="0"/>
                <w:sz w:val="20"/>
                <w:szCs w:val="20"/>
                <w:lang w:eastAsia="en-US"/>
              </w:rPr>
            </w:pPr>
          </w:p>
          <w:p w:rsidR="00DD382E" w:rsidRPr="00481FAB" w:rsidRDefault="00DD382E" w:rsidP="00856B02">
            <w:pPr>
              <w:widowControl/>
              <w:suppressAutoHyphens w:val="0"/>
              <w:jc w:val="both"/>
              <w:rPr>
                <w:rFonts w:ascii="Arial Narrow" w:eastAsia="Calibri" w:hAnsi="Arial Narrow" w:cs="Tahoma"/>
                <w:i/>
                <w:kern w:val="0"/>
                <w:sz w:val="20"/>
                <w:szCs w:val="20"/>
                <w:lang w:eastAsia="en-US"/>
              </w:rPr>
            </w:pPr>
            <w:r w:rsidRPr="00481FAB">
              <w:rPr>
                <w:rFonts w:ascii="Arial Narrow" w:eastAsia="Calibri" w:hAnsi="Arial Narrow" w:cs="Tahoma"/>
                <w:i/>
                <w:kern w:val="0"/>
                <w:sz w:val="20"/>
                <w:szCs w:val="20"/>
                <w:lang w:eastAsia="en-US"/>
              </w:rPr>
              <w:t>h. Para la prestación de servicios profesionales y de apoyo a la gestión, o para la ejecución de trabajos artísticos que sólo puedan encomendarse a determinadas personas naturales.</w:t>
            </w: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p>
          <w:p w:rsidR="00DD382E" w:rsidRPr="00481FAB" w:rsidRDefault="00DD382E" w:rsidP="00856B02">
            <w:pPr>
              <w:widowControl/>
              <w:suppressAutoHyphens w:val="0"/>
              <w:jc w:val="both"/>
              <w:rPr>
                <w:rFonts w:ascii="Arial Narrow" w:eastAsia="Calibri" w:hAnsi="Arial Narrow" w:cs="Tahoma"/>
                <w:b/>
                <w:bCs/>
                <w:kern w:val="0"/>
                <w:sz w:val="20"/>
                <w:szCs w:val="20"/>
                <w:u w:val="single"/>
                <w:lang w:eastAsia="en-US"/>
              </w:rPr>
            </w:pPr>
            <w:r w:rsidRPr="00481FAB">
              <w:rPr>
                <w:rFonts w:ascii="Arial Narrow" w:eastAsia="Calibri" w:hAnsi="Arial Narrow" w:cs="Tahoma"/>
                <w:b/>
                <w:bCs/>
                <w:kern w:val="0"/>
                <w:sz w:val="20"/>
                <w:szCs w:val="20"/>
                <w:u w:val="single"/>
                <w:lang w:eastAsia="en-US"/>
              </w:rPr>
              <w:t>DECRETO 1082 DE 2015</w:t>
            </w:r>
          </w:p>
          <w:p w:rsidR="00DD382E" w:rsidRPr="00481FAB" w:rsidRDefault="00DD382E" w:rsidP="00856B02">
            <w:pPr>
              <w:widowControl/>
              <w:suppressAutoHyphens w:val="0"/>
              <w:jc w:val="both"/>
              <w:rPr>
                <w:rFonts w:ascii="Arial Narrow" w:eastAsia="Calibri" w:hAnsi="Arial Narrow" w:cs="Tahoma"/>
                <w:kern w:val="0"/>
                <w:sz w:val="20"/>
                <w:szCs w:val="20"/>
                <w:u w:val="single"/>
                <w:lang w:eastAsia="en-US"/>
              </w:rPr>
            </w:pPr>
          </w:p>
          <w:p w:rsidR="00DD382E" w:rsidRPr="00481FAB" w:rsidRDefault="00DD382E" w:rsidP="00856B02">
            <w:pPr>
              <w:widowControl/>
              <w:suppressAutoHyphens w:val="0"/>
              <w:jc w:val="both"/>
              <w:rPr>
                <w:rFonts w:ascii="Arial Narrow" w:eastAsia="Calibri" w:hAnsi="Arial Narrow" w:cs="Tahoma"/>
                <w:bCs/>
                <w:i/>
                <w:iCs/>
                <w:kern w:val="0"/>
                <w:sz w:val="20"/>
                <w:szCs w:val="20"/>
                <w:lang w:eastAsia="en-US"/>
              </w:rPr>
            </w:pPr>
            <w:r w:rsidRPr="00481FAB">
              <w:rPr>
                <w:rFonts w:ascii="Arial Narrow" w:eastAsia="Calibri" w:hAnsi="Arial Narrow" w:cs="Tahoma"/>
                <w:b/>
                <w:bCs/>
                <w:i/>
                <w:kern w:val="0"/>
                <w:sz w:val="20"/>
                <w:szCs w:val="20"/>
                <w:lang w:eastAsia="en-US"/>
              </w:rPr>
              <w:t xml:space="preserve">Artículo 2.2.1.2.1.4.9. </w:t>
            </w:r>
            <w:r w:rsidRPr="00481FAB">
              <w:rPr>
                <w:rFonts w:ascii="Arial Narrow" w:eastAsia="Calibri" w:hAnsi="Arial Narrow" w:cs="Tahoma"/>
                <w:b/>
                <w:bCs/>
                <w:i/>
                <w:iCs/>
                <w:kern w:val="0"/>
                <w:sz w:val="20"/>
                <w:szCs w:val="20"/>
                <w:lang w:eastAsia="en-US"/>
              </w:rPr>
              <w:t xml:space="preserve">Contratos de prestación de servicios profesionales y de apoyo a la gestión, o para la ejecución de trabajos artísticos que solo pueden encomendarse a determinadas personas naturales. </w:t>
            </w:r>
            <w:r w:rsidRPr="00481FAB">
              <w:rPr>
                <w:rFonts w:ascii="Arial Narrow" w:eastAsia="Calibri" w:hAnsi="Arial Narrow" w:cs="Tahoma"/>
                <w:bCs/>
                <w:i/>
                <w:iCs/>
                <w:kern w:val="0"/>
                <w:sz w:val="20"/>
                <w:szCs w:val="20"/>
                <w:lang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DD382E" w:rsidRPr="00481FAB" w:rsidRDefault="00DD382E" w:rsidP="00856B02">
            <w:pPr>
              <w:widowControl/>
              <w:suppressAutoHyphens w:val="0"/>
              <w:jc w:val="both"/>
              <w:rPr>
                <w:rFonts w:ascii="Arial Narrow" w:eastAsia="Calibri" w:hAnsi="Arial Narrow" w:cs="Tahoma"/>
                <w:bCs/>
                <w:i/>
                <w:iCs/>
                <w:kern w:val="0"/>
                <w:sz w:val="20"/>
                <w:szCs w:val="20"/>
                <w:lang w:eastAsia="en-US"/>
              </w:rPr>
            </w:pPr>
          </w:p>
          <w:p w:rsidR="00DD382E" w:rsidRPr="00481FAB" w:rsidRDefault="00DD382E" w:rsidP="00856B02">
            <w:pPr>
              <w:widowControl/>
              <w:suppressAutoHyphens w:val="0"/>
              <w:jc w:val="both"/>
              <w:rPr>
                <w:rFonts w:ascii="Arial Narrow" w:eastAsia="Calibri" w:hAnsi="Arial Narrow" w:cs="Tahoma"/>
                <w:bCs/>
                <w:i/>
                <w:iCs/>
                <w:kern w:val="0"/>
                <w:sz w:val="20"/>
                <w:szCs w:val="20"/>
                <w:lang w:eastAsia="en-US"/>
              </w:rPr>
            </w:pPr>
            <w:r w:rsidRPr="00481FAB">
              <w:rPr>
                <w:rFonts w:ascii="Arial Narrow" w:eastAsia="Calibri" w:hAnsi="Arial Narrow" w:cs="Tahoma"/>
                <w:bCs/>
                <w:i/>
                <w:iCs/>
                <w:kern w:val="0"/>
                <w:sz w:val="20"/>
                <w:szCs w:val="20"/>
                <w:lang w:eastAsia="en-U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DD382E" w:rsidRPr="00481FAB" w:rsidRDefault="00DD382E" w:rsidP="00856B02">
            <w:pPr>
              <w:widowControl/>
              <w:suppressAutoHyphens w:val="0"/>
              <w:jc w:val="both"/>
              <w:rPr>
                <w:rFonts w:ascii="Arial Narrow" w:eastAsia="Calibri" w:hAnsi="Arial Narrow" w:cs="Tahoma"/>
                <w:bCs/>
                <w:i/>
                <w:iCs/>
                <w:kern w:val="0"/>
                <w:sz w:val="20"/>
                <w:szCs w:val="20"/>
                <w:lang w:eastAsia="en-US"/>
              </w:rPr>
            </w:pPr>
          </w:p>
          <w:p w:rsidR="00DD382E" w:rsidRPr="00481FAB" w:rsidRDefault="00DD382E" w:rsidP="00856B02">
            <w:pPr>
              <w:widowControl/>
              <w:suppressAutoHyphens w:val="0"/>
              <w:jc w:val="both"/>
              <w:rPr>
                <w:rFonts w:ascii="Arial Narrow" w:eastAsia="Calibri" w:hAnsi="Arial Narrow" w:cs="Tahoma"/>
                <w:bCs/>
                <w:i/>
                <w:iCs/>
                <w:kern w:val="0"/>
                <w:sz w:val="20"/>
                <w:szCs w:val="20"/>
                <w:lang w:eastAsia="en-US"/>
              </w:rPr>
            </w:pPr>
            <w:r w:rsidRPr="00481FAB">
              <w:rPr>
                <w:rFonts w:ascii="Arial Narrow" w:eastAsia="Calibri" w:hAnsi="Arial Narrow" w:cs="Tahoma"/>
                <w:bCs/>
                <w:i/>
                <w:iCs/>
                <w:kern w:val="0"/>
                <w:sz w:val="20"/>
                <w:szCs w:val="20"/>
                <w:lang w:eastAsia="en-US"/>
              </w:rPr>
              <w:t>La Entidad Estatal, para la contratación de trabajos artísticos que solamente puedan encomendarse a determinadas personas naturales, debe justificar esta situación en los estudios y documentos previos.</w:t>
            </w: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r w:rsidRPr="00481FAB">
              <w:rPr>
                <w:rFonts w:ascii="Arial Narrow" w:eastAsia="Calibri" w:hAnsi="Arial Narrow" w:cs="Tahoma"/>
                <w:bCs/>
                <w:i/>
                <w:iCs/>
                <w:kern w:val="0"/>
                <w:sz w:val="20"/>
                <w:szCs w:val="20"/>
                <w:lang w:eastAsia="en-US"/>
              </w:rPr>
              <w:t>(Decreto 1510 de 2013, artículo 81)</w:t>
            </w:r>
          </w:p>
        </w:tc>
      </w:tr>
      <w:tr w:rsidR="00DD382E" w:rsidRPr="00481FAB" w:rsidTr="00856B02">
        <w:trPr>
          <w:trHeight w:val="591"/>
        </w:trPr>
        <w:tc>
          <w:tcPr>
            <w:tcW w:w="3387" w:type="dxa"/>
            <w:vAlign w:val="center"/>
          </w:tcPr>
          <w:p w:rsidR="00DD382E" w:rsidRPr="00481FAB" w:rsidRDefault="00DD382E" w:rsidP="00372A05">
            <w:pPr>
              <w:widowControl/>
              <w:numPr>
                <w:ilvl w:val="0"/>
                <w:numId w:val="11"/>
              </w:numPr>
              <w:suppressAutoHyphens w:val="0"/>
              <w:spacing w:after="200"/>
              <w:ind w:left="284" w:hanging="284"/>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VALOR DEL CONTRATO</w:t>
            </w:r>
          </w:p>
        </w:tc>
        <w:tc>
          <w:tcPr>
            <w:tcW w:w="6000" w:type="dxa"/>
            <w:vAlign w:val="center"/>
          </w:tcPr>
          <w:p w:rsidR="00DD382E" w:rsidRPr="00481FAB" w:rsidRDefault="00EF22C1" w:rsidP="00EF22C1">
            <w:pPr>
              <w:widowControl/>
              <w:suppressAutoHyphens w:val="0"/>
              <w:rPr>
                <w:rFonts w:ascii="Arial Narrow" w:hAnsi="Arial Narrow" w:cs="Arial"/>
                <w:b/>
                <w:sz w:val="20"/>
                <w:szCs w:val="20"/>
              </w:rPr>
            </w:pPr>
            <w:r w:rsidRPr="00481FAB">
              <w:rPr>
                <w:rFonts w:ascii="Arial Narrow" w:hAnsi="Arial Narrow" w:cs="Arial"/>
                <w:b/>
                <w:sz w:val="20"/>
                <w:szCs w:val="20"/>
              </w:rPr>
              <w:t xml:space="preserve">CUARENTA Y CUATRO MILLONES DE PESOS M/CTE ($$44.000.000). </w:t>
            </w:r>
            <w:r w:rsidR="00D83ADE" w:rsidRPr="00481FAB">
              <w:rPr>
                <w:rFonts w:ascii="Arial Narrow" w:hAnsi="Arial Narrow" w:cs="Arial"/>
                <w:b/>
                <w:sz w:val="20"/>
                <w:szCs w:val="20"/>
              </w:rPr>
              <w:t xml:space="preserve"> </w:t>
            </w:r>
          </w:p>
        </w:tc>
      </w:tr>
      <w:tr w:rsidR="00DD382E" w:rsidRPr="00481FAB" w:rsidTr="00856B02">
        <w:trPr>
          <w:trHeight w:val="678"/>
        </w:trPr>
        <w:tc>
          <w:tcPr>
            <w:tcW w:w="3387" w:type="dxa"/>
            <w:vAlign w:val="center"/>
          </w:tcPr>
          <w:p w:rsidR="00DD382E" w:rsidRPr="00481FAB" w:rsidRDefault="00DD382E" w:rsidP="00372A05">
            <w:pPr>
              <w:widowControl/>
              <w:numPr>
                <w:ilvl w:val="0"/>
                <w:numId w:val="11"/>
              </w:numPr>
              <w:suppressAutoHyphens w:val="0"/>
              <w:spacing w:after="200"/>
              <w:ind w:left="284" w:hanging="284"/>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lastRenderedPageBreak/>
              <w:t>JUSTIFICACIÓN VALOR DEL CONTRATO</w:t>
            </w:r>
          </w:p>
        </w:tc>
        <w:tc>
          <w:tcPr>
            <w:tcW w:w="6000" w:type="dxa"/>
            <w:vAlign w:val="center"/>
          </w:tcPr>
          <w:p w:rsidR="00DD382E" w:rsidRPr="00481FAB" w:rsidRDefault="00DD382E" w:rsidP="00856B02">
            <w:pPr>
              <w:widowControl/>
              <w:suppressAutoHyphens w:val="0"/>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La proyección del valor total del contrato se efectuó con base en los honorarios relacionados en el título III, Literal b) Misiones particulares, numeral i Planeación de la necesidad - 3. Valor del contrato, de acuerdo a la Tabla establecida en la Directiva 004480 del 22 de OCTUBRE de 2017.</w:t>
            </w:r>
          </w:p>
        </w:tc>
      </w:tr>
      <w:tr w:rsidR="00DD382E" w:rsidRPr="00481FAB" w:rsidTr="00856B02">
        <w:trPr>
          <w:trHeight w:val="259"/>
        </w:trPr>
        <w:tc>
          <w:tcPr>
            <w:tcW w:w="3387" w:type="dxa"/>
            <w:vAlign w:val="center"/>
          </w:tcPr>
          <w:p w:rsidR="00DD382E" w:rsidRPr="00481FAB" w:rsidRDefault="00DD382E" w:rsidP="00372A05">
            <w:pPr>
              <w:widowControl/>
              <w:numPr>
                <w:ilvl w:val="0"/>
                <w:numId w:val="11"/>
              </w:numPr>
              <w:suppressAutoHyphens w:val="0"/>
              <w:spacing w:after="200"/>
              <w:ind w:left="284" w:hanging="284"/>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FORMA DE PAGO</w:t>
            </w:r>
          </w:p>
        </w:tc>
        <w:tc>
          <w:tcPr>
            <w:tcW w:w="6000" w:type="dxa"/>
            <w:vAlign w:val="center"/>
          </w:tcPr>
          <w:p w:rsidR="00DD382E" w:rsidRPr="00481FAB" w:rsidRDefault="00DD382E" w:rsidP="00856B02">
            <w:pPr>
              <w:widowControl/>
              <w:suppressAutoHyphens w:val="0"/>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El valor total del presente</w:t>
            </w:r>
            <w:r w:rsidR="000F5C44" w:rsidRPr="00481FAB">
              <w:rPr>
                <w:rFonts w:ascii="Arial Narrow" w:eastAsia="Calibri" w:hAnsi="Arial Narrow" w:cs="Tahoma"/>
                <w:kern w:val="0"/>
                <w:sz w:val="20"/>
                <w:szCs w:val="20"/>
                <w:lang w:eastAsia="en-US"/>
              </w:rPr>
              <w:t xml:space="preserve"> </w:t>
            </w:r>
            <w:r w:rsidRPr="00481FAB">
              <w:rPr>
                <w:rFonts w:ascii="Arial Narrow" w:eastAsia="Calibri" w:hAnsi="Arial Narrow" w:cs="Tahoma"/>
                <w:kern w:val="0"/>
                <w:sz w:val="20"/>
                <w:szCs w:val="20"/>
                <w:lang w:eastAsia="en-US"/>
              </w:rPr>
              <w:t xml:space="preserve">contrato  de prestación de servicios se cancelará  en </w:t>
            </w:r>
            <w:r w:rsidR="00EF22C1" w:rsidRPr="00481FAB">
              <w:rPr>
                <w:rFonts w:ascii="Arial Narrow" w:eastAsia="Calibri" w:hAnsi="Arial Narrow" w:cs="Tahoma"/>
                <w:kern w:val="0"/>
                <w:sz w:val="20"/>
                <w:szCs w:val="20"/>
                <w:u w:val="single"/>
                <w:lang w:eastAsia="en-US"/>
              </w:rPr>
              <w:t>ONCE</w:t>
            </w:r>
            <w:r w:rsidRPr="00481FAB">
              <w:rPr>
                <w:rFonts w:ascii="Arial Narrow" w:eastAsia="Calibri" w:hAnsi="Arial Narrow" w:cs="Tahoma"/>
                <w:kern w:val="0"/>
                <w:sz w:val="20"/>
                <w:szCs w:val="20"/>
                <w:lang w:eastAsia="en-US"/>
              </w:rPr>
              <w:t xml:space="preserve"> (1</w:t>
            </w:r>
            <w:r w:rsidR="00EF22C1" w:rsidRPr="00481FAB">
              <w:rPr>
                <w:rFonts w:ascii="Arial Narrow" w:eastAsia="Calibri" w:hAnsi="Arial Narrow" w:cs="Tahoma"/>
                <w:kern w:val="0"/>
                <w:sz w:val="20"/>
                <w:szCs w:val="20"/>
                <w:lang w:eastAsia="en-US"/>
              </w:rPr>
              <w:t>1</w:t>
            </w:r>
            <w:r w:rsidRPr="00481FAB">
              <w:rPr>
                <w:rFonts w:ascii="Arial Narrow" w:eastAsia="Calibri" w:hAnsi="Arial Narrow" w:cs="Tahoma"/>
                <w:kern w:val="0"/>
                <w:sz w:val="20"/>
                <w:szCs w:val="20"/>
                <w:lang w:eastAsia="en-US"/>
              </w:rPr>
              <w:t>) pagos, programados así:</w:t>
            </w: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p>
          <w:tbl>
            <w:tblPr>
              <w:tblW w:w="3891" w:type="pct"/>
              <w:jc w:val="center"/>
              <w:tblCellMar>
                <w:left w:w="70" w:type="dxa"/>
                <w:right w:w="70" w:type="dxa"/>
              </w:tblCellMar>
              <w:tblLook w:val="04A0" w:firstRow="1" w:lastRow="0" w:firstColumn="1" w:lastColumn="0" w:noHBand="0" w:noVBand="1"/>
            </w:tblPr>
            <w:tblGrid>
              <w:gridCol w:w="629"/>
              <w:gridCol w:w="2223"/>
              <w:gridCol w:w="1693"/>
            </w:tblGrid>
            <w:tr w:rsidR="00DD382E" w:rsidRPr="00481FAB" w:rsidTr="00856B02">
              <w:trPr>
                <w:trHeight w:val="20"/>
                <w:jc w:val="center"/>
              </w:trPr>
              <w:tc>
                <w:tcPr>
                  <w:tcW w:w="692"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DD382E" w:rsidRPr="00481FAB" w:rsidRDefault="00DD382E" w:rsidP="00BA12A8">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0"/>
                      <w:szCs w:val="20"/>
                      <w:lang w:eastAsia="en-US"/>
                    </w:rPr>
                  </w:pPr>
                  <w:r w:rsidRPr="00481FAB">
                    <w:rPr>
                      <w:rFonts w:ascii="Arial Narrow" w:eastAsia="Times New Roman" w:hAnsi="Arial Narrow" w:cs="Arial"/>
                      <w:b/>
                      <w:bCs/>
                      <w:color w:val="000000"/>
                      <w:kern w:val="0"/>
                      <w:sz w:val="20"/>
                      <w:szCs w:val="20"/>
                      <w:lang w:eastAsia="en-US"/>
                    </w:rPr>
                    <w:t>No.</w:t>
                  </w:r>
                </w:p>
              </w:tc>
              <w:tc>
                <w:tcPr>
                  <w:tcW w:w="2446" w:type="pct"/>
                  <w:tcBorders>
                    <w:top w:val="single" w:sz="8" w:space="0" w:color="auto"/>
                    <w:left w:val="nil"/>
                    <w:bottom w:val="single" w:sz="8" w:space="0" w:color="auto"/>
                    <w:right w:val="single" w:sz="8" w:space="0" w:color="auto"/>
                  </w:tcBorders>
                  <w:shd w:val="clear" w:color="auto" w:fill="auto"/>
                  <w:vAlign w:val="center"/>
                  <w:hideMark/>
                </w:tcPr>
                <w:p w:rsidR="00DD382E" w:rsidRPr="00481FAB" w:rsidRDefault="00DD382E" w:rsidP="00BA12A8">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0"/>
                      <w:szCs w:val="20"/>
                      <w:lang w:eastAsia="en-US"/>
                    </w:rPr>
                  </w:pPr>
                  <w:r w:rsidRPr="00481FAB">
                    <w:rPr>
                      <w:rFonts w:ascii="Arial Narrow" w:eastAsia="Times New Roman" w:hAnsi="Arial Narrow" w:cs="Arial"/>
                      <w:b/>
                      <w:bCs/>
                      <w:color w:val="000000"/>
                      <w:kern w:val="0"/>
                      <w:sz w:val="20"/>
                      <w:szCs w:val="20"/>
                      <w:lang w:eastAsia="en-US"/>
                    </w:rPr>
                    <w:t>RELACION DE  PAGOS</w:t>
                  </w:r>
                </w:p>
              </w:tc>
              <w:tc>
                <w:tcPr>
                  <w:tcW w:w="1862" w:type="pct"/>
                  <w:tcBorders>
                    <w:top w:val="single" w:sz="8" w:space="0" w:color="auto"/>
                    <w:left w:val="nil"/>
                    <w:bottom w:val="single" w:sz="8" w:space="0" w:color="auto"/>
                    <w:right w:val="single" w:sz="8" w:space="0" w:color="auto"/>
                  </w:tcBorders>
                  <w:shd w:val="clear" w:color="auto" w:fill="auto"/>
                  <w:vAlign w:val="center"/>
                  <w:hideMark/>
                </w:tcPr>
                <w:p w:rsidR="00DD382E" w:rsidRPr="00481FAB" w:rsidRDefault="00DD382E" w:rsidP="00BA12A8">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0"/>
                      <w:szCs w:val="20"/>
                      <w:lang w:eastAsia="en-US"/>
                    </w:rPr>
                  </w:pPr>
                  <w:r w:rsidRPr="00481FAB">
                    <w:rPr>
                      <w:rFonts w:ascii="Arial Narrow" w:eastAsia="Times New Roman" w:hAnsi="Arial Narrow" w:cs="Arial"/>
                      <w:b/>
                      <w:bCs/>
                      <w:color w:val="000000"/>
                      <w:kern w:val="0"/>
                      <w:sz w:val="20"/>
                      <w:szCs w:val="20"/>
                      <w:lang w:eastAsia="en-US"/>
                    </w:rPr>
                    <w:t>VALOR PAGO</w:t>
                  </w:r>
                </w:p>
              </w:tc>
            </w:tr>
            <w:tr w:rsidR="00DD382E" w:rsidRPr="00481FAB" w:rsidTr="00856B02">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DD382E" w:rsidRPr="00481FAB" w:rsidRDefault="00DD382E" w:rsidP="00BA12A8">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szCs w:val="20"/>
                      <w:lang w:eastAsia="en-US"/>
                    </w:rPr>
                  </w:pPr>
                  <w:r w:rsidRPr="00481FAB">
                    <w:rPr>
                      <w:rFonts w:ascii="Arial Narrow" w:eastAsia="Times New Roman" w:hAnsi="Arial Narrow" w:cs="Arial"/>
                      <w:bCs/>
                      <w:color w:val="000000"/>
                      <w:kern w:val="0"/>
                      <w:sz w:val="20"/>
                      <w:szCs w:val="20"/>
                      <w:lang w:eastAsia="en-US"/>
                    </w:rPr>
                    <w:t>1</w:t>
                  </w:r>
                </w:p>
              </w:tc>
              <w:tc>
                <w:tcPr>
                  <w:tcW w:w="2446" w:type="pct"/>
                  <w:tcBorders>
                    <w:top w:val="nil"/>
                    <w:left w:val="nil"/>
                    <w:bottom w:val="single" w:sz="8" w:space="0" w:color="auto"/>
                    <w:right w:val="single" w:sz="8" w:space="0" w:color="auto"/>
                  </w:tcBorders>
                  <w:shd w:val="clear" w:color="auto" w:fill="auto"/>
                  <w:vAlign w:val="center"/>
                </w:tcPr>
                <w:p w:rsidR="00DD382E" w:rsidRPr="00481FAB" w:rsidRDefault="00DD382E" w:rsidP="00BA12A8">
                  <w:pPr>
                    <w:framePr w:hSpace="141" w:wrap="around" w:vAnchor="text" w:hAnchor="text" w:xAlign="center" w:y="1"/>
                    <w:widowControl/>
                    <w:suppressAutoHyphens w:val="0"/>
                    <w:suppressOverlap/>
                    <w:rPr>
                      <w:rFonts w:ascii="Arial Narrow" w:eastAsia="Times New Roman" w:hAnsi="Arial Narrow" w:cs="Tahoma"/>
                      <w:bCs/>
                      <w:color w:val="000000"/>
                      <w:kern w:val="0"/>
                      <w:sz w:val="20"/>
                      <w:szCs w:val="20"/>
                      <w:lang w:eastAsia="en-US"/>
                    </w:rPr>
                  </w:pPr>
                  <w:r w:rsidRPr="00481FAB">
                    <w:rPr>
                      <w:rFonts w:ascii="Arial Narrow" w:eastAsia="Times New Roman" w:hAnsi="Arial Narrow" w:cs="Tahoma"/>
                      <w:bCs/>
                      <w:color w:val="000000"/>
                      <w:kern w:val="0"/>
                      <w:sz w:val="20"/>
                      <w:szCs w:val="20"/>
                      <w:lang w:eastAsia="en-US"/>
                    </w:rPr>
                    <w:t>FEBRERO</w:t>
                  </w:r>
                </w:p>
              </w:tc>
              <w:tc>
                <w:tcPr>
                  <w:tcW w:w="1862" w:type="pct"/>
                  <w:tcBorders>
                    <w:top w:val="nil"/>
                    <w:left w:val="nil"/>
                    <w:bottom w:val="single" w:sz="8" w:space="0" w:color="auto"/>
                    <w:right w:val="single" w:sz="8" w:space="0" w:color="auto"/>
                  </w:tcBorders>
                  <w:shd w:val="clear" w:color="auto" w:fill="auto"/>
                  <w:vAlign w:val="center"/>
                </w:tcPr>
                <w:p w:rsidR="00DD382E" w:rsidRPr="00481FAB" w:rsidRDefault="00EF22C1" w:rsidP="00BA12A8">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szCs w:val="20"/>
                      <w:lang w:eastAsia="en-US"/>
                    </w:rPr>
                  </w:pPr>
                  <w:r w:rsidRPr="00481FAB">
                    <w:rPr>
                      <w:rFonts w:ascii="Arial Narrow" w:hAnsi="Arial Narrow" w:cs="Arial"/>
                      <w:sz w:val="20"/>
                      <w:szCs w:val="20"/>
                    </w:rPr>
                    <w:t>$4.000.000</w:t>
                  </w:r>
                </w:p>
              </w:tc>
            </w:tr>
            <w:tr w:rsidR="00312739" w:rsidRPr="00481FAB" w:rsidTr="00856B02">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312739" w:rsidRPr="00481FAB" w:rsidRDefault="00312739" w:rsidP="00BA12A8">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szCs w:val="20"/>
                      <w:lang w:eastAsia="en-US"/>
                    </w:rPr>
                  </w:pPr>
                  <w:r w:rsidRPr="00481FAB">
                    <w:rPr>
                      <w:rFonts w:ascii="Arial Narrow" w:eastAsia="Times New Roman" w:hAnsi="Arial Narrow" w:cs="Arial"/>
                      <w:bCs/>
                      <w:color w:val="000000"/>
                      <w:kern w:val="0"/>
                      <w:sz w:val="20"/>
                      <w:szCs w:val="20"/>
                      <w:lang w:eastAsia="en-US"/>
                    </w:rPr>
                    <w:t>2</w:t>
                  </w:r>
                </w:p>
              </w:tc>
              <w:tc>
                <w:tcPr>
                  <w:tcW w:w="2446" w:type="pct"/>
                  <w:tcBorders>
                    <w:top w:val="nil"/>
                    <w:left w:val="nil"/>
                    <w:bottom w:val="single" w:sz="8" w:space="0" w:color="auto"/>
                    <w:right w:val="single" w:sz="8" w:space="0" w:color="auto"/>
                  </w:tcBorders>
                  <w:shd w:val="clear" w:color="auto" w:fill="auto"/>
                  <w:vAlign w:val="center"/>
                </w:tcPr>
                <w:p w:rsidR="00312739" w:rsidRPr="00481FAB" w:rsidRDefault="00312739" w:rsidP="00BA12A8">
                  <w:pPr>
                    <w:framePr w:hSpace="141" w:wrap="around" w:vAnchor="text" w:hAnchor="text" w:xAlign="center" w:y="1"/>
                    <w:widowControl/>
                    <w:suppressAutoHyphens w:val="0"/>
                    <w:suppressOverlap/>
                    <w:rPr>
                      <w:rFonts w:ascii="Arial Narrow" w:eastAsia="Times New Roman" w:hAnsi="Arial Narrow" w:cs="Tahoma"/>
                      <w:bCs/>
                      <w:color w:val="000000"/>
                      <w:kern w:val="0"/>
                      <w:sz w:val="20"/>
                      <w:szCs w:val="20"/>
                      <w:lang w:eastAsia="en-US"/>
                    </w:rPr>
                  </w:pPr>
                  <w:r w:rsidRPr="00481FAB">
                    <w:rPr>
                      <w:rFonts w:ascii="Arial Narrow" w:eastAsia="Times New Roman" w:hAnsi="Arial Narrow" w:cs="Tahoma"/>
                      <w:bCs/>
                      <w:color w:val="000000"/>
                      <w:kern w:val="0"/>
                      <w:sz w:val="20"/>
                      <w:szCs w:val="20"/>
                      <w:lang w:eastAsia="en-US"/>
                    </w:rPr>
                    <w:t>MARZO</w:t>
                  </w:r>
                </w:p>
              </w:tc>
              <w:tc>
                <w:tcPr>
                  <w:tcW w:w="1862" w:type="pct"/>
                  <w:tcBorders>
                    <w:top w:val="nil"/>
                    <w:left w:val="nil"/>
                    <w:bottom w:val="single" w:sz="8" w:space="0" w:color="auto"/>
                    <w:right w:val="single" w:sz="8" w:space="0" w:color="auto"/>
                  </w:tcBorders>
                  <w:shd w:val="clear" w:color="auto" w:fill="auto"/>
                </w:tcPr>
                <w:p w:rsidR="00312739" w:rsidRPr="00481FAB" w:rsidRDefault="00EF22C1" w:rsidP="00BA12A8">
                  <w:pPr>
                    <w:framePr w:hSpace="141" w:wrap="around" w:vAnchor="text" w:hAnchor="text" w:xAlign="center" w:y="1"/>
                    <w:suppressOverlap/>
                    <w:jc w:val="center"/>
                    <w:rPr>
                      <w:rFonts w:ascii="Arial Narrow" w:hAnsi="Arial Narrow"/>
                      <w:sz w:val="20"/>
                      <w:szCs w:val="20"/>
                    </w:rPr>
                  </w:pPr>
                  <w:r w:rsidRPr="00481FAB">
                    <w:rPr>
                      <w:rFonts w:ascii="Arial Narrow" w:hAnsi="Arial Narrow" w:cs="Arial"/>
                      <w:sz w:val="20"/>
                      <w:szCs w:val="20"/>
                    </w:rPr>
                    <w:t>$4.000.000</w:t>
                  </w:r>
                </w:p>
              </w:tc>
            </w:tr>
            <w:tr w:rsidR="00312739" w:rsidRPr="00481FAB" w:rsidTr="00856B02">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312739" w:rsidRPr="00481FAB" w:rsidRDefault="00312739" w:rsidP="00BA12A8">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szCs w:val="20"/>
                      <w:lang w:eastAsia="en-US"/>
                    </w:rPr>
                  </w:pPr>
                  <w:r w:rsidRPr="00481FAB">
                    <w:rPr>
                      <w:rFonts w:ascii="Arial Narrow" w:eastAsia="Times New Roman" w:hAnsi="Arial Narrow" w:cs="Arial"/>
                      <w:bCs/>
                      <w:color w:val="000000"/>
                      <w:kern w:val="0"/>
                      <w:sz w:val="20"/>
                      <w:szCs w:val="20"/>
                      <w:lang w:eastAsia="en-US"/>
                    </w:rPr>
                    <w:t>3</w:t>
                  </w:r>
                </w:p>
              </w:tc>
              <w:tc>
                <w:tcPr>
                  <w:tcW w:w="2446" w:type="pct"/>
                  <w:tcBorders>
                    <w:top w:val="nil"/>
                    <w:left w:val="nil"/>
                    <w:bottom w:val="single" w:sz="8" w:space="0" w:color="auto"/>
                    <w:right w:val="single" w:sz="8" w:space="0" w:color="auto"/>
                  </w:tcBorders>
                  <w:shd w:val="clear" w:color="auto" w:fill="auto"/>
                  <w:vAlign w:val="center"/>
                </w:tcPr>
                <w:p w:rsidR="00312739" w:rsidRPr="00481FAB" w:rsidRDefault="00312739" w:rsidP="00BA12A8">
                  <w:pPr>
                    <w:framePr w:hSpace="141" w:wrap="around" w:vAnchor="text" w:hAnchor="text" w:xAlign="center" w:y="1"/>
                    <w:widowControl/>
                    <w:suppressAutoHyphens w:val="0"/>
                    <w:suppressOverlap/>
                    <w:rPr>
                      <w:rFonts w:ascii="Arial Narrow" w:eastAsia="Times New Roman" w:hAnsi="Arial Narrow" w:cs="Tahoma"/>
                      <w:bCs/>
                      <w:color w:val="000000"/>
                      <w:kern w:val="0"/>
                      <w:sz w:val="20"/>
                      <w:szCs w:val="20"/>
                      <w:lang w:eastAsia="en-US"/>
                    </w:rPr>
                  </w:pPr>
                  <w:r w:rsidRPr="00481FAB">
                    <w:rPr>
                      <w:rFonts w:ascii="Arial Narrow" w:eastAsia="Times New Roman" w:hAnsi="Arial Narrow" w:cs="Tahoma"/>
                      <w:bCs/>
                      <w:color w:val="000000"/>
                      <w:kern w:val="0"/>
                      <w:sz w:val="20"/>
                      <w:szCs w:val="20"/>
                      <w:lang w:eastAsia="en-US"/>
                    </w:rPr>
                    <w:t>ABRIL</w:t>
                  </w:r>
                </w:p>
              </w:tc>
              <w:tc>
                <w:tcPr>
                  <w:tcW w:w="1862" w:type="pct"/>
                  <w:tcBorders>
                    <w:top w:val="nil"/>
                    <w:left w:val="nil"/>
                    <w:bottom w:val="single" w:sz="8" w:space="0" w:color="auto"/>
                    <w:right w:val="single" w:sz="8" w:space="0" w:color="auto"/>
                  </w:tcBorders>
                  <w:shd w:val="clear" w:color="auto" w:fill="auto"/>
                </w:tcPr>
                <w:p w:rsidR="00312739" w:rsidRPr="00481FAB" w:rsidRDefault="00EF22C1" w:rsidP="00BA12A8">
                  <w:pPr>
                    <w:framePr w:hSpace="141" w:wrap="around" w:vAnchor="text" w:hAnchor="text" w:xAlign="center" w:y="1"/>
                    <w:suppressOverlap/>
                    <w:jc w:val="center"/>
                    <w:rPr>
                      <w:rFonts w:ascii="Arial Narrow" w:hAnsi="Arial Narrow"/>
                      <w:sz w:val="20"/>
                      <w:szCs w:val="20"/>
                    </w:rPr>
                  </w:pPr>
                  <w:r w:rsidRPr="00481FAB">
                    <w:rPr>
                      <w:rFonts w:ascii="Arial Narrow" w:hAnsi="Arial Narrow" w:cs="Arial"/>
                      <w:sz w:val="20"/>
                      <w:szCs w:val="20"/>
                    </w:rPr>
                    <w:t>$4.000.000</w:t>
                  </w:r>
                </w:p>
              </w:tc>
            </w:tr>
            <w:tr w:rsidR="00312739" w:rsidRPr="00481FAB" w:rsidTr="00856B02">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312739" w:rsidRPr="00481FAB" w:rsidRDefault="00312739" w:rsidP="00BA12A8">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szCs w:val="20"/>
                      <w:lang w:eastAsia="en-US"/>
                    </w:rPr>
                  </w:pPr>
                  <w:r w:rsidRPr="00481FAB">
                    <w:rPr>
                      <w:rFonts w:ascii="Arial Narrow" w:eastAsia="Times New Roman" w:hAnsi="Arial Narrow" w:cs="Arial"/>
                      <w:bCs/>
                      <w:color w:val="000000"/>
                      <w:kern w:val="0"/>
                      <w:sz w:val="20"/>
                      <w:szCs w:val="20"/>
                      <w:lang w:eastAsia="en-US"/>
                    </w:rPr>
                    <w:t>4</w:t>
                  </w:r>
                </w:p>
              </w:tc>
              <w:tc>
                <w:tcPr>
                  <w:tcW w:w="2446" w:type="pct"/>
                  <w:tcBorders>
                    <w:top w:val="nil"/>
                    <w:left w:val="nil"/>
                    <w:bottom w:val="single" w:sz="8" w:space="0" w:color="auto"/>
                    <w:right w:val="single" w:sz="8" w:space="0" w:color="auto"/>
                  </w:tcBorders>
                  <w:shd w:val="clear" w:color="auto" w:fill="auto"/>
                  <w:vAlign w:val="center"/>
                </w:tcPr>
                <w:p w:rsidR="00312739" w:rsidRPr="00481FAB" w:rsidRDefault="00312739" w:rsidP="00BA12A8">
                  <w:pPr>
                    <w:framePr w:hSpace="141" w:wrap="around" w:vAnchor="text" w:hAnchor="text" w:xAlign="center" w:y="1"/>
                    <w:widowControl/>
                    <w:suppressAutoHyphens w:val="0"/>
                    <w:suppressOverlap/>
                    <w:rPr>
                      <w:rFonts w:ascii="Arial Narrow" w:eastAsia="Times New Roman" w:hAnsi="Arial Narrow" w:cs="Tahoma"/>
                      <w:bCs/>
                      <w:color w:val="000000"/>
                      <w:kern w:val="0"/>
                      <w:sz w:val="20"/>
                      <w:szCs w:val="20"/>
                      <w:lang w:eastAsia="en-US"/>
                    </w:rPr>
                  </w:pPr>
                  <w:r w:rsidRPr="00481FAB">
                    <w:rPr>
                      <w:rFonts w:ascii="Arial Narrow" w:eastAsia="Times New Roman" w:hAnsi="Arial Narrow" w:cs="Tahoma"/>
                      <w:bCs/>
                      <w:color w:val="000000"/>
                      <w:kern w:val="0"/>
                      <w:sz w:val="20"/>
                      <w:szCs w:val="20"/>
                      <w:lang w:eastAsia="en-US"/>
                    </w:rPr>
                    <w:t>MAYO</w:t>
                  </w:r>
                </w:p>
              </w:tc>
              <w:tc>
                <w:tcPr>
                  <w:tcW w:w="1862" w:type="pct"/>
                  <w:tcBorders>
                    <w:top w:val="nil"/>
                    <w:left w:val="nil"/>
                    <w:bottom w:val="single" w:sz="8" w:space="0" w:color="auto"/>
                    <w:right w:val="single" w:sz="8" w:space="0" w:color="auto"/>
                  </w:tcBorders>
                  <w:shd w:val="clear" w:color="auto" w:fill="auto"/>
                </w:tcPr>
                <w:p w:rsidR="00312739" w:rsidRPr="00481FAB" w:rsidRDefault="00EF22C1" w:rsidP="00BA12A8">
                  <w:pPr>
                    <w:framePr w:hSpace="141" w:wrap="around" w:vAnchor="text" w:hAnchor="text" w:xAlign="center" w:y="1"/>
                    <w:suppressOverlap/>
                    <w:jc w:val="center"/>
                    <w:rPr>
                      <w:rFonts w:ascii="Arial Narrow" w:hAnsi="Arial Narrow"/>
                      <w:sz w:val="20"/>
                      <w:szCs w:val="20"/>
                    </w:rPr>
                  </w:pPr>
                  <w:r w:rsidRPr="00481FAB">
                    <w:rPr>
                      <w:rFonts w:ascii="Arial Narrow" w:hAnsi="Arial Narrow" w:cs="Arial"/>
                      <w:sz w:val="20"/>
                      <w:szCs w:val="20"/>
                    </w:rPr>
                    <w:t>$4.000.000</w:t>
                  </w:r>
                </w:p>
              </w:tc>
            </w:tr>
            <w:tr w:rsidR="00312739" w:rsidRPr="00481FAB" w:rsidTr="00856B02">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312739" w:rsidRPr="00481FAB" w:rsidRDefault="00312739" w:rsidP="00BA12A8">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szCs w:val="20"/>
                      <w:lang w:eastAsia="en-US"/>
                    </w:rPr>
                  </w:pPr>
                  <w:r w:rsidRPr="00481FAB">
                    <w:rPr>
                      <w:rFonts w:ascii="Arial Narrow" w:eastAsia="Times New Roman" w:hAnsi="Arial Narrow" w:cs="Arial"/>
                      <w:bCs/>
                      <w:color w:val="000000"/>
                      <w:kern w:val="0"/>
                      <w:sz w:val="20"/>
                      <w:szCs w:val="20"/>
                      <w:lang w:eastAsia="en-US"/>
                    </w:rPr>
                    <w:t>5</w:t>
                  </w:r>
                </w:p>
              </w:tc>
              <w:tc>
                <w:tcPr>
                  <w:tcW w:w="2446" w:type="pct"/>
                  <w:tcBorders>
                    <w:top w:val="nil"/>
                    <w:left w:val="nil"/>
                    <w:bottom w:val="single" w:sz="8" w:space="0" w:color="auto"/>
                    <w:right w:val="single" w:sz="8" w:space="0" w:color="auto"/>
                  </w:tcBorders>
                  <w:shd w:val="clear" w:color="auto" w:fill="auto"/>
                  <w:vAlign w:val="center"/>
                </w:tcPr>
                <w:p w:rsidR="00312739" w:rsidRPr="00481FAB" w:rsidRDefault="00312739" w:rsidP="00BA12A8">
                  <w:pPr>
                    <w:framePr w:hSpace="141" w:wrap="around" w:vAnchor="text" w:hAnchor="text" w:xAlign="center" w:y="1"/>
                    <w:widowControl/>
                    <w:suppressAutoHyphens w:val="0"/>
                    <w:suppressOverlap/>
                    <w:rPr>
                      <w:rFonts w:ascii="Arial Narrow" w:eastAsia="Times New Roman" w:hAnsi="Arial Narrow" w:cs="Tahoma"/>
                      <w:bCs/>
                      <w:color w:val="000000"/>
                      <w:kern w:val="0"/>
                      <w:sz w:val="20"/>
                      <w:szCs w:val="20"/>
                      <w:lang w:eastAsia="en-US"/>
                    </w:rPr>
                  </w:pPr>
                  <w:r w:rsidRPr="00481FAB">
                    <w:rPr>
                      <w:rFonts w:ascii="Arial Narrow" w:eastAsia="Times New Roman" w:hAnsi="Arial Narrow" w:cs="Tahoma"/>
                      <w:bCs/>
                      <w:color w:val="000000"/>
                      <w:kern w:val="0"/>
                      <w:sz w:val="20"/>
                      <w:szCs w:val="20"/>
                      <w:lang w:eastAsia="en-US"/>
                    </w:rPr>
                    <w:t>JUNIO</w:t>
                  </w:r>
                </w:p>
              </w:tc>
              <w:tc>
                <w:tcPr>
                  <w:tcW w:w="1862" w:type="pct"/>
                  <w:tcBorders>
                    <w:top w:val="nil"/>
                    <w:left w:val="nil"/>
                    <w:bottom w:val="single" w:sz="8" w:space="0" w:color="auto"/>
                    <w:right w:val="single" w:sz="8" w:space="0" w:color="auto"/>
                  </w:tcBorders>
                  <w:shd w:val="clear" w:color="auto" w:fill="auto"/>
                </w:tcPr>
                <w:p w:rsidR="00312739" w:rsidRPr="00481FAB" w:rsidRDefault="00EF22C1" w:rsidP="00BA12A8">
                  <w:pPr>
                    <w:framePr w:hSpace="141" w:wrap="around" w:vAnchor="text" w:hAnchor="text" w:xAlign="center" w:y="1"/>
                    <w:suppressOverlap/>
                    <w:jc w:val="center"/>
                    <w:rPr>
                      <w:rFonts w:ascii="Arial Narrow" w:hAnsi="Arial Narrow"/>
                      <w:sz w:val="20"/>
                      <w:szCs w:val="20"/>
                    </w:rPr>
                  </w:pPr>
                  <w:r w:rsidRPr="00481FAB">
                    <w:rPr>
                      <w:rFonts w:ascii="Arial Narrow" w:hAnsi="Arial Narrow" w:cs="Arial"/>
                      <w:sz w:val="20"/>
                      <w:szCs w:val="20"/>
                    </w:rPr>
                    <w:t>$4.000.000</w:t>
                  </w:r>
                </w:p>
              </w:tc>
            </w:tr>
            <w:tr w:rsidR="00312739" w:rsidRPr="00481FAB" w:rsidTr="00856B02">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312739" w:rsidRPr="00481FAB" w:rsidRDefault="00312739" w:rsidP="00BA12A8">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szCs w:val="20"/>
                      <w:lang w:eastAsia="en-US"/>
                    </w:rPr>
                  </w:pPr>
                  <w:r w:rsidRPr="00481FAB">
                    <w:rPr>
                      <w:rFonts w:ascii="Arial Narrow" w:eastAsia="Times New Roman" w:hAnsi="Arial Narrow" w:cs="Arial"/>
                      <w:bCs/>
                      <w:color w:val="000000"/>
                      <w:kern w:val="0"/>
                      <w:sz w:val="20"/>
                      <w:szCs w:val="20"/>
                      <w:lang w:eastAsia="en-US"/>
                    </w:rPr>
                    <w:t>6</w:t>
                  </w:r>
                </w:p>
              </w:tc>
              <w:tc>
                <w:tcPr>
                  <w:tcW w:w="2446" w:type="pct"/>
                  <w:tcBorders>
                    <w:top w:val="nil"/>
                    <w:left w:val="nil"/>
                    <w:bottom w:val="single" w:sz="8" w:space="0" w:color="auto"/>
                    <w:right w:val="single" w:sz="8" w:space="0" w:color="auto"/>
                  </w:tcBorders>
                  <w:shd w:val="clear" w:color="auto" w:fill="auto"/>
                  <w:vAlign w:val="center"/>
                </w:tcPr>
                <w:p w:rsidR="00312739" w:rsidRPr="00481FAB" w:rsidRDefault="00312739" w:rsidP="00BA12A8">
                  <w:pPr>
                    <w:framePr w:hSpace="141" w:wrap="around" w:vAnchor="text" w:hAnchor="text" w:xAlign="center" w:y="1"/>
                    <w:widowControl/>
                    <w:suppressAutoHyphens w:val="0"/>
                    <w:suppressOverlap/>
                    <w:rPr>
                      <w:rFonts w:ascii="Arial Narrow" w:eastAsia="Times New Roman" w:hAnsi="Arial Narrow" w:cs="Tahoma"/>
                      <w:bCs/>
                      <w:color w:val="000000"/>
                      <w:kern w:val="0"/>
                      <w:sz w:val="20"/>
                      <w:szCs w:val="20"/>
                      <w:lang w:eastAsia="en-US"/>
                    </w:rPr>
                  </w:pPr>
                  <w:r w:rsidRPr="00481FAB">
                    <w:rPr>
                      <w:rFonts w:ascii="Arial Narrow" w:eastAsia="Times New Roman" w:hAnsi="Arial Narrow" w:cs="Tahoma"/>
                      <w:bCs/>
                      <w:color w:val="000000"/>
                      <w:kern w:val="0"/>
                      <w:sz w:val="20"/>
                      <w:szCs w:val="20"/>
                      <w:lang w:eastAsia="en-US"/>
                    </w:rPr>
                    <w:t>JULIO</w:t>
                  </w:r>
                </w:p>
              </w:tc>
              <w:tc>
                <w:tcPr>
                  <w:tcW w:w="1862" w:type="pct"/>
                  <w:tcBorders>
                    <w:top w:val="nil"/>
                    <w:left w:val="nil"/>
                    <w:bottom w:val="single" w:sz="8" w:space="0" w:color="auto"/>
                    <w:right w:val="single" w:sz="8" w:space="0" w:color="auto"/>
                  </w:tcBorders>
                  <w:shd w:val="clear" w:color="auto" w:fill="auto"/>
                </w:tcPr>
                <w:p w:rsidR="00312739" w:rsidRPr="00481FAB" w:rsidRDefault="00EF22C1" w:rsidP="00BA12A8">
                  <w:pPr>
                    <w:framePr w:hSpace="141" w:wrap="around" w:vAnchor="text" w:hAnchor="text" w:xAlign="center" w:y="1"/>
                    <w:suppressOverlap/>
                    <w:jc w:val="center"/>
                    <w:rPr>
                      <w:rFonts w:ascii="Arial Narrow" w:hAnsi="Arial Narrow"/>
                      <w:sz w:val="20"/>
                      <w:szCs w:val="20"/>
                    </w:rPr>
                  </w:pPr>
                  <w:r w:rsidRPr="00481FAB">
                    <w:rPr>
                      <w:rFonts w:ascii="Arial Narrow" w:hAnsi="Arial Narrow" w:cs="Arial"/>
                      <w:sz w:val="20"/>
                      <w:szCs w:val="20"/>
                    </w:rPr>
                    <w:t>$4.000.000</w:t>
                  </w:r>
                </w:p>
              </w:tc>
            </w:tr>
            <w:tr w:rsidR="00312739" w:rsidRPr="00481FAB" w:rsidTr="00856B02">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312739" w:rsidRPr="00481FAB" w:rsidRDefault="00312739" w:rsidP="00BA12A8">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szCs w:val="20"/>
                      <w:lang w:eastAsia="en-US"/>
                    </w:rPr>
                  </w:pPr>
                  <w:r w:rsidRPr="00481FAB">
                    <w:rPr>
                      <w:rFonts w:ascii="Arial Narrow" w:eastAsia="Times New Roman" w:hAnsi="Arial Narrow" w:cs="Arial"/>
                      <w:bCs/>
                      <w:color w:val="000000"/>
                      <w:kern w:val="0"/>
                      <w:sz w:val="20"/>
                      <w:szCs w:val="20"/>
                      <w:lang w:eastAsia="en-US"/>
                    </w:rPr>
                    <w:t>7</w:t>
                  </w:r>
                </w:p>
              </w:tc>
              <w:tc>
                <w:tcPr>
                  <w:tcW w:w="2446" w:type="pct"/>
                  <w:tcBorders>
                    <w:top w:val="nil"/>
                    <w:left w:val="nil"/>
                    <w:bottom w:val="single" w:sz="8" w:space="0" w:color="auto"/>
                    <w:right w:val="single" w:sz="8" w:space="0" w:color="auto"/>
                  </w:tcBorders>
                  <w:shd w:val="clear" w:color="auto" w:fill="auto"/>
                  <w:vAlign w:val="center"/>
                </w:tcPr>
                <w:p w:rsidR="00312739" w:rsidRPr="00481FAB" w:rsidRDefault="00312739" w:rsidP="00BA12A8">
                  <w:pPr>
                    <w:framePr w:hSpace="141" w:wrap="around" w:vAnchor="text" w:hAnchor="text" w:xAlign="center" w:y="1"/>
                    <w:widowControl/>
                    <w:suppressAutoHyphens w:val="0"/>
                    <w:suppressOverlap/>
                    <w:rPr>
                      <w:rFonts w:ascii="Arial Narrow" w:eastAsia="Times New Roman" w:hAnsi="Arial Narrow" w:cs="Tahoma"/>
                      <w:bCs/>
                      <w:color w:val="000000"/>
                      <w:kern w:val="0"/>
                      <w:sz w:val="20"/>
                      <w:szCs w:val="20"/>
                      <w:lang w:eastAsia="en-US"/>
                    </w:rPr>
                  </w:pPr>
                  <w:r w:rsidRPr="00481FAB">
                    <w:rPr>
                      <w:rFonts w:ascii="Arial Narrow" w:eastAsia="Times New Roman" w:hAnsi="Arial Narrow" w:cs="Tahoma"/>
                      <w:bCs/>
                      <w:color w:val="000000"/>
                      <w:kern w:val="0"/>
                      <w:sz w:val="20"/>
                      <w:szCs w:val="20"/>
                      <w:lang w:eastAsia="en-US"/>
                    </w:rPr>
                    <w:t>AGOSTO</w:t>
                  </w:r>
                </w:p>
              </w:tc>
              <w:tc>
                <w:tcPr>
                  <w:tcW w:w="1862" w:type="pct"/>
                  <w:tcBorders>
                    <w:top w:val="nil"/>
                    <w:left w:val="nil"/>
                    <w:bottom w:val="single" w:sz="8" w:space="0" w:color="auto"/>
                    <w:right w:val="single" w:sz="8" w:space="0" w:color="auto"/>
                  </w:tcBorders>
                  <w:shd w:val="clear" w:color="auto" w:fill="auto"/>
                </w:tcPr>
                <w:p w:rsidR="00312739" w:rsidRPr="00481FAB" w:rsidRDefault="00EF22C1" w:rsidP="00BA12A8">
                  <w:pPr>
                    <w:framePr w:hSpace="141" w:wrap="around" w:vAnchor="text" w:hAnchor="text" w:xAlign="center" w:y="1"/>
                    <w:suppressOverlap/>
                    <w:jc w:val="center"/>
                    <w:rPr>
                      <w:rFonts w:ascii="Arial Narrow" w:hAnsi="Arial Narrow"/>
                      <w:sz w:val="20"/>
                      <w:szCs w:val="20"/>
                    </w:rPr>
                  </w:pPr>
                  <w:r w:rsidRPr="00481FAB">
                    <w:rPr>
                      <w:rFonts w:ascii="Arial Narrow" w:hAnsi="Arial Narrow" w:cs="Arial"/>
                      <w:sz w:val="20"/>
                      <w:szCs w:val="20"/>
                    </w:rPr>
                    <w:t>$4.000.000</w:t>
                  </w:r>
                </w:p>
              </w:tc>
            </w:tr>
            <w:tr w:rsidR="00312739" w:rsidRPr="00481FAB" w:rsidTr="00856B02">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312739" w:rsidRPr="00481FAB" w:rsidRDefault="00312739" w:rsidP="00BA12A8">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szCs w:val="20"/>
                      <w:lang w:eastAsia="en-US"/>
                    </w:rPr>
                  </w:pPr>
                  <w:r w:rsidRPr="00481FAB">
                    <w:rPr>
                      <w:rFonts w:ascii="Arial Narrow" w:eastAsia="Times New Roman" w:hAnsi="Arial Narrow" w:cs="Arial"/>
                      <w:bCs/>
                      <w:color w:val="000000"/>
                      <w:kern w:val="0"/>
                      <w:sz w:val="20"/>
                      <w:szCs w:val="20"/>
                      <w:lang w:eastAsia="en-US"/>
                    </w:rPr>
                    <w:t>8</w:t>
                  </w:r>
                </w:p>
              </w:tc>
              <w:tc>
                <w:tcPr>
                  <w:tcW w:w="2446" w:type="pct"/>
                  <w:tcBorders>
                    <w:top w:val="nil"/>
                    <w:left w:val="nil"/>
                    <w:bottom w:val="single" w:sz="8" w:space="0" w:color="auto"/>
                    <w:right w:val="single" w:sz="8" w:space="0" w:color="auto"/>
                  </w:tcBorders>
                  <w:shd w:val="clear" w:color="auto" w:fill="auto"/>
                  <w:vAlign w:val="center"/>
                </w:tcPr>
                <w:p w:rsidR="00312739" w:rsidRPr="00481FAB" w:rsidRDefault="00312739" w:rsidP="00BA12A8">
                  <w:pPr>
                    <w:framePr w:hSpace="141" w:wrap="around" w:vAnchor="text" w:hAnchor="text" w:xAlign="center" w:y="1"/>
                    <w:widowControl/>
                    <w:suppressAutoHyphens w:val="0"/>
                    <w:suppressOverlap/>
                    <w:rPr>
                      <w:rFonts w:ascii="Arial Narrow" w:eastAsia="Times New Roman" w:hAnsi="Arial Narrow" w:cs="Tahoma"/>
                      <w:bCs/>
                      <w:color w:val="000000"/>
                      <w:kern w:val="0"/>
                      <w:sz w:val="20"/>
                      <w:szCs w:val="20"/>
                      <w:lang w:eastAsia="en-US"/>
                    </w:rPr>
                  </w:pPr>
                  <w:r w:rsidRPr="00481FAB">
                    <w:rPr>
                      <w:rFonts w:ascii="Arial Narrow" w:eastAsia="Times New Roman" w:hAnsi="Arial Narrow" w:cs="Tahoma"/>
                      <w:bCs/>
                      <w:color w:val="000000"/>
                      <w:kern w:val="0"/>
                      <w:sz w:val="20"/>
                      <w:szCs w:val="20"/>
                      <w:lang w:eastAsia="en-US"/>
                    </w:rPr>
                    <w:t>SEPTIEMBRE</w:t>
                  </w:r>
                </w:p>
              </w:tc>
              <w:tc>
                <w:tcPr>
                  <w:tcW w:w="1862" w:type="pct"/>
                  <w:tcBorders>
                    <w:top w:val="nil"/>
                    <w:left w:val="nil"/>
                    <w:bottom w:val="single" w:sz="8" w:space="0" w:color="auto"/>
                    <w:right w:val="single" w:sz="8" w:space="0" w:color="auto"/>
                  </w:tcBorders>
                  <w:shd w:val="clear" w:color="auto" w:fill="auto"/>
                </w:tcPr>
                <w:p w:rsidR="00312739" w:rsidRPr="00481FAB" w:rsidRDefault="00EF22C1" w:rsidP="00BA12A8">
                  <w:pPr>
                    <w:framePr w:hSpace="141" w:wrap="around" w:vAnchor="text" w:hAnchor="text" w:xAlign="center" w:y="1"/>
                    <w:suppressOverlap/>
                    <w:jc w:val="center"/>
                    <w:rPr>
                      <w:rFonts w:ascii="Arial Narrow" w:hAnsi="Arial Narrow"/>
                      <w:sz w:val="20"/>
                      <w:szCs w:val="20"/>
                    </w:rPr>
                  </w:pPr>
                  <w:r w:rsidRPr="00481FAB">
                    <w:rPr>
                      <w:rFonts w:ascii="Arial Narrow" w:hAnsi="Arial Narrow" w:cs="Arial"/>
                      <w:sz w:val="20"/>
                      <w:szCs w:val="20"/>
                    </w:rPr>
                    <w:t>$4.000.000</w:t>
                  </w:r>
                </w:p>
              </w:tc>
            </w:tr>
            <w:tr w:rsidR="00312739" w:rsidRPr="00481FAB" w:rsidTr="00856B02">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312739" w:rsidRPr="00481FAB" w:rsidRDefault="00312739" w:rsidP="00BA12A8">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szCs w:val="20"/>
                      <w:lang w:eastAsia="en-US"/>
                    </w:rPr>
                  </w:pPr>
                  <w:r w:rsidRPr="00481FAB">
                    <w:rPr>
                      <w:rFonts w:ascii="Arial Narrow" w:eastAsia="Times New Roman" w:hAnsi="Arial Narrow" w:cs="Arial"/>
                      <w:bCs/>
                      <w:color w:val="000000"/>
                      <w:kern w:val="0"/>
                      <w:sz w:val="20"/>
                      <w:szCs w:val="20"/>
                      <w:lang w:eastAsia="en-US"/>
                    </w:rPr>
                    <w:t>9</w:t>
                  </w:r>
                </w:p>
              </w:tc>
              <w:tc>
                <w:tcPr>
                  <w:tcW w:w="2446" w:type="pct"/>
                  <w:tcBorders>
                    <w:top w:val="nil"/>
                    <w:left w:val="nil"/>
                    <w:bottom w:val="single" w:sz="8" w:space="0" w:color="auto"/>
                    <w:right w:val="single" w:sz="8" w:space="0" w:color="auto"/>
                  </w:tcBorders>
                  <w:shd w:val="clear" w:color="auto" w:fill="auto"/>
                  <w:vAlign w:val="center"/>
                </w:tcPr>
                <w:p w:rsidR="00312739" w:rsidRPr="00481FAB" w:rsidRDefault="00312739" w:rsidP="00BA12A8">
                  <w:pPr>
                    <w:framePr w:hSpace="141" w:wrap="around" w:vAnchor="text" w:hAnchor="text" w:xAlign="center" w:y="1"/>
                    <w:widowControl/>
                    <w:suppressAutoHyphens w:val="0"/>
                    <w:suppressOverlap/>
                    <w:rPr>
                      <w:rFonts w:ascii="Arial Narrow" w:eastAsia="Times New Roman" w:hAnsi="Arial Narrow" w:cs="Tahoma"/>
                      <w:bCs/>
                      <w:color w:val="000000"/>
                      <w:kern w:val="0"/>
                      <w:sz w:val="20"/>
                      <w:szCs w:val="20"/>
                      <w:lang w:eastAsia="en-US"/>
                    </w:rPr>
                  </w:pPr>
                  <w:r w:rsidRPr="00481FAB">
                    <w:rPr>
                      <w:rFonts w:ascii="Arial Narrow" w:eastAsia="Times New Roman" w:hAnsi="Arial Narrow" w:cs="Tahoma"/>
                      <w:bCs/>
                      <w:color w:val="000000"/>
                      <w:kern w:val="0"/>
                      <w:sz w:val="20"/>
                      <w:szCs w:val="20"/>
                      <w:lang w:eastAsia="en-US"/>
                    </w:rPr>
                    <w:t>OCTUBRE</w:t>
                  </w:r>
                </w:p>
              </w:tc>
              <w:tc>
                <w:tcPr>
                  <w:tcW w:w="1862" w:type="pct"/>
                  <w:tcBorders>
                    <w:top w:val="nil"/>
                    <w:left w:val="nil"/>
                    <w:bottom w:val="single" w:sz="8" w:space="0" w:color="auto"/>
                    <w:right w:val="single" w:sz="8" w:space="0" w:color="auto"/>
                  </w:tcBorders>
                  <w:shd w:val="clear" w:color="auto" w:fill="auto"/>
                </w:tcPr>
                <w:p w:rsidR="00312739" w:rsidRPr="00481FAB" w:rsidRDefault="00EF22C1" w:rsidP="00BA12A8">
                  <w:pPr>
                    <w:framePr w:hSpace="141" w:wrap="around" w:vAnchor="text" w:hAnchor="text" w:xAlign="center" w:y="1"/>
                    <w:suppressOverlap/>
                    <w:jc w:val="center"/>
                    <w:rPr>
                      <w:rFonts w:ascii="Arial Narrow" w:hAnsi="Arial Narrow"/>
                      <w:sz w:val="20"/>
                      <w:szCs w:val="20"/>
                    </w:rPr>
                  </w:pPr>
                  <w:r w:rsidRPr="00481FAB">
                    <w:rPr>
                      <w:rFonts w:ascii="Arial Narrow" w:hAnsi="Arial Narrow" w:cs="Arial"/>
                      <w:sz w:val="20"/>
                      <w:szCs w:val="20"/>
                    </w:rPr>
                    <w:t>$4.000.000</w:t>
                  </w:r>
                </w:p>
              </w:tc>
            </w:tr>
            <w:tr w:rsidR="00312739" w:rsidRPr="00481FAB" w:rsidTr="00856B02">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312739" w:rsidRPr="00481FAB" w:rsidRDefault="00312739" w:rsidP="00BA12A8">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szCs w:val="20"/>
                      <w:lang w:eastAsia="en-US"/>
                    </w:rPr>
                  </w:pPr>
                  <w:r w:rsidRPr="00481FAB">
                    <w:rPr>
                      <w:rFonts w:ascii="Arial Narrow" w:eastAsia="Times New Roman" w:hAnsi="Arial Narrow" w:cs="Arial"/>
                      <w:bCs/>
                      <w:color w:val="000000"/>
                      <w:kern w:val="0"/>
                      <w:sz w:val="20"/>
                      <w:szCs w:val="20"/>
                      <w:lang w:eastAsia="en-US"/>
                    </w:rPr>
                    <w:t>10</w:t>
                  </w:r>
                </w:p>
              </w:tc>
              <w:tc>
                <w:tcPr>
                  <w:tcW w:w="2446" w:type="pct"/>
                  <w:tcBorders>
                    <w:top w:val="nil"/>
                    <w:left w:val="nil"/>
                    <w:bottom w:val="single" w:sz="8" w:space="0" w:color="auto"/>
                    <w:right w:val="single" w:sz="8" w:space="0" w:color="auto"/>
                  </w:tcBorders>
                  <w:shd w:val="clear" w:color="auto" w:fill="auto"/>
                  <w:vAlign w:val="center"/>
                </w:tcPr>
                <w:p w:rsidR="00312739" w:rsidRPr="00481FAB" w:rsidRDefault="00312739" w:rsidP="00BA12A8">
                  <w:pPr>
                    <w:framePr w:hSpace="141" w:wrap="around" w:vAnchor="text" w:hAnchor="text" w:xAlign="center" w:y="1"/>
                    <w:widowControl/>
                    <w:suppressAutoHyphens w:val="0"/>
                    <w:suppressOverlap/>
                    <w:rPr>
                      <w:rFonts w:ascii="Arial Narrow" w:eastAsia="Times New Roman" w:hAnsi="Arial Narrow" w:cs="Tahoma"/>
                      <w:bCs/>
                      <w:color w:val="000000"/>
                      <w:kern w:val="0"/>
                      <w:sz w:val="20"/>
                      <w:szCs w:val="20"/>
                      <w:lang w:eastAsia="en-US"/>
                    </w:rPr>
                  </w:pPr>
                  <w:r w:rsidRPr="00481FAB">
                    <w:rPr>
                      <w:rFonts w:ascii="Arial Narrow" w:eastAsia="Times New Roman" w:hAnsi="Arial Narrow" w:cs="Tahoma"/>
                      <w:bCs/>
                      <w:color w:val="000000"/>
                      <w:kern w:val="0"/>
                      <w:sz w:val="20"/>
                      <w:szCs w:val="20"/>
                      <w:lang w:eastAsia="en-US"/>
                    </w:rPr>
                    <w:t>NOVIEMBRE</w:t>
                  </w:r>
                </w:p>
              </w:tc>
              <w:tc>
                <w:tcPr>
                  <w:tcW w:w="1862" w:type="pct"/>
                  <w:tcBorders>
                    <w:top w:val="nil"/>
                    <w:left w:val="nil"/>
                    <w:bottom w:val="single" w:sz="8" w:space="0" w:color="auto"/>
                    <w:right w:val="single" w:sz="8" w:space="0" w:color="auto"/>
                  </w:tcBorders>
                  <w:shd w:val="clear" w:color="auto" w:fill="auto"/>
                </w:tcPr>
                <w:p w:rsidR="00312739" w:rsidRPr="00481FAB" w:rsidRDefault="00EF22C1" w:rsidP="00BA12A8">
                  <w:pPr>
                    <w:framePr w:hSpace="141" w:wrap="around" w:vAnchor="text" w:hAnchor="text" w:xAlign="center" w:y="1"/>
                    <w:suppressOverlap/>
                    <w:jc w:val="center"/>
                    <w:rPr>
                      <w:rFonts w:ascii="Arial Narrow" w:hAnsi="Arial Narrow"/>
                      <w:sz w:val="20"/>
                      <w:szCs w:val="20"/>
                    </w:rPr>
                  </w:pPr>
                  <w:r w:rsidRPr="00481FAB">
                    <w:rPr>
                      <w:rFonts w:ascii="Arial Narrow" w:hAnsi="Arial Narrow" w:cs="Arial"/>
                      <w:sz w:val="20"/>
                      <w:szCs w:val="20"/>
                    </w:rPr>
                    <w:t>$4.000.000</w:t>
                  </w:r>
                </w:p>
              </w:tc>
            </w:tr>
            <w:tr w:rsidR="00560A78" w:rsidRPr="00481FAB" w:rsidTr="00856B02">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560A78" w:rsidRPr="00481FAB" w:rsidRDefault="00560A78" w:rsidP="00BA12A8">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szCs w:val="20"/>
                      <w:lang w:eastAsia="en-US"/>
                    </w:rPr>
                  </w:pPr>
                  <w:r w:rsidRPr="00481FAB">
                    <w:rPr>
                      <w:rFonts w:ascii="Arial Narrow" w:eastAsia="Times New Roman" w:hAnsi="Arial Narrow" w:cs="Arial"/>
                      <w:bCs/>
                      <w:color w:val="000000"/>
                      <w:kern w:val="0"/>
                      <w:sz w:val="20"/>
                      <w:szCs w:val="20"/>
                      <w:lang w:eastAsia="en-US"/>
                    </w:rPr>
                    <w:t>11</w:t>
                  </w:r>
                </w:p>
              </w:tc>
              <w:tc>
                <w:tcPr>
                  <w:tcW w:w="2446" w:type="pct"/>
                  <w:tcBorders>
                    <w:top w:val="nil"/>
                    <w:left w:val="nil"/>
                    <w:bottom w:val="single" w:sz="8" w:space="0" w:color="auto"/>
                    <w:right w:val="single" w:sz="8" w:space="0" w:color="auto"/>
                  </w:tcBorders>
                  <w:shd w:val="clear" w:color="auto" w:fill="auto"/>
                  <w:vAlign w:val="center"/>
                </w:tcPr>
                <w:p w:rsidR="00560A78" w:rsidRPr="00481FAB" w:rsidRDefault="00560A78" w:rsidP="00BA12A8">
                  <w:pPr>
                    <w:framePr w:hSpace="141" w:wrap="around" w:vAnchor="text" w:hAnchor="text" w:xAlign="center" w:y="1"/>
                    <w:widowControl/>
                    <w:suppressAutoHyphens w:val="0"/>
                    <w:suppressOverlap/>
                    <w:rPr>
                      <w:rFonts w:ascii="Arial Narrow" w:eastAsia="Times New Roman" w:hAnsi="Arial Narrow" w:cs="Tahoma"/>
                      <w:bCs/>
                      <w:color w:val="000000"/>
                      <w:kern w:val="0"/>
                      <w:sz w:val="20"/>
                      <w:szCs w:val="20"/>
                      <w:lang w:eastAsia="en-US"/>
                    </w:rPr>
                  </w:pPr>
                  <w:r w:rsidRPr="00481FAB">
                    <w:rPr>
                      <w:rFonts w:ascii="Arial Narrow" w:eastAsia="Times New Roman" w:hAnsi="Arial Narrow" w:cs="Tahoma"/>
                      <w:bCs/>
                      <w:color w:val="000000"/>
                      <w:kern w:val="0"/>
                      <w:sz w:val="20"/>
                      <w:szCs w:val="20"/>
                      <w:lang w:eastAsia="en-US"/>
                    </w:rPr>
                    <w:t>DICIEMBRE</w:t>
                  </w:r>
                </w:p>
              </w:tc>
              <w:tc>
                <w:tcPr>
                  <w:tcW w:w="1862" w:type="pct"/>
                  <w:tcBorders>
                    <w:top w:val="nil"/>
                    <w:left w:val="nil"/>
                    <w:bottom w:val="single" w:sz="8" w:space="0" w:color="auto"/>
                    <w:right w:val="single" w:sz="8" w:space="0" w:color="auto"/>
                  </w:tcBorders>
                  <w:shd w:val="clear" w:color="auto" w:fill="auto"/>
                </w:tcPr>
                <w:p w:rsidR="00560A78" w:rsidRPr="00481FAB" w:rsidRDefault="00560A78" w:rsidP="00BA12A8">
                  <w:pPr>
                    <w:framePr w:hSpace="141" w:wrap="around" w:vAnchor="text" w:hAnchor="text" w:xAlign="center" w:y="1"/>
                    <w:suppressOverlap/>
                    <w:jc w:val="center"/>
                    <w:rPr>
                      <w:rFonts w:ascii="Arial Narrow" w:hAnsi="Arial Narrow" w:cs="Arial"/>
                      <w:sz w:val="20"/>
                      <w:szCs w:val="20"/>
                    </w:rPr>
                  </w:pPr>
                  <w:r w:rsidRPr="00481FAB">
                    <w:rPr>
                      <w:rFonts w:ascii="Arial Narrow" w:hAnsi="Arial Narrow" w:cs="Arial"/>
                      <w:sz w:val="20"/>
                      <w:szCs w:val="20"/>
                    </w:rPr>
                    <w:t>$4.000.000</w:t>
                  </w:r>
                </w:p>
              </w:tc>
            </w:tr>
            <w:tr w:rsidR="00DD382E" w:rsidRPr="00481FAB" w:rsidTr="00EF22C1">
              <w:trPr>
                <w:trHeight w:val="20"/>
                <w:jc w:val="center"/>
              </w:trPr>
              <w:tc>
                <w:tcPr>
                  <w:tcW w:w="3138" w:type="pct"/>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DD382E" w:rsidRPr="00481FAB" w:rsidRDefault="00DD382E" w:rsidP="00BA12A8">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0"/>
                      <w:szCs w:val="20"/>
                      <w:lang w:eastAsia="en-US"/>
                    </w:rPr>
                  </w:pPr>
                  <w:r w:rsidRPr="00481FAB">
                    <w:rPr>
                      <w:rFonts w:ascii="Arial Narrow" w:eastAsia="Times New Roman" w:hAnsi="Arial Narrow" w:cs="Arial"/>
                      <w:b/>
                      <w:bCs/>
                      <w:color w:val="000000"/>
                      <w:kern w:val="0"/>
                      <w:sz w:val="20"/>
                      <w:szCs w:val="20"/>
                      <w:lang w:eastAsia="en-US"/>
                    </w:rPr>
                    <w:t>V/R TOTAL CONTRATO</w:t>
                  </w:r>
                </w:p>
              </w:tc>
              <w:tc>
                <w:tcPr>
                  <w:tcW w:w="1862" w:type="pct"/>
                  <w:tcBorders>
                    <w:top w:val="nil"/>
                    <w:left w:val="nil"/>
                    <w:bottom w:val="single" w:sz="8" w:space="0" w:color="auto"/>
                    <w:right w:val="single" w:sz="8" w:space="0" w:color="auto"/>
                  </w:tcBorders>
                  <w:shd w:val="clear" w:color="auto" w:fill="auto"/>
                  <w:vAlign w:val="center"/>
                </w:tcPr>
                <w:p w:rsidR="00DD382E" w:rsidRPr="00481FAB" w:rsidRDefault="00EF22C1" w:rsidP="00BA12A8">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0"/>
                      <w:szCs w:val="20"/>
                      <w:lang w:eastAsia="en-US"/>
                    </w:rPr>
                  </w:pPr>
                  <w:r w:rsidRPr="00481FAB">
                    <w:rPr>
                      <w:rFonts w:ascii="Arial Narrow" w:hAnsi="Arial Narrow" w:cs="Arial"/>
                      <w:b/>
                      <w:sz w:val="20"/>
                      <w:szCs w:val="20"/>
                    </w:rPr>
                    <w:t>$44.000.000</w:t>
                  </w:r>
                </w:p>
              </w:tc>
            </w:tr>
          </w:tbl>
          <w:p w:rsidR="00DD382E" w:rsidRPr="00481FAB" w:rsidRDefault="00DD382E" w:rsidP="00856B02">
            <w:pPr>
              <w:widowControl/>
              <w:suppressAutoHyphens w:val="0"/>
              <w:jc w:val="both"/>
              <w:rPr>
                <w:rFonts w:ascii="Arial Narrow" w:eastAsia="Calibri" w:hAnsi="Arial Narrow" w:cs="Tahoma"/>
                <w:kern w:val="0"/>
                <w:sz w:val="20"/>
                <w:szCs w:val="20"/>
                <w:lang w:eastAsia="en-US"/>
              </w:rPr>
            </w:pPr>
            <w:r w:rsidRPr="00481FAB">
              <w:rPr>
                <w:rFonts w:ascii="Arial Narrow" w:hAnsi="Arial Narrow"/>
                <w:noProof/>
                <w:sz w:val="20"/>
                <w:szCs w:val="20"/>
              </w:rPr>
              <mc:AlternateContent>
                <mc:Choice Requires="wps">
                  <w:drawing>
                    <wp:anchor distT="0" distB="0" distL="114300" distR="114300" simplePos="0" relativeHeight="251660800" behindDoc="0" locked="0" layoutInCell="1" allowOverlap="1" wp14:anchorId="3B6420DB" wp14:editId="0B4D554B">
                      <wp:simplePos x="0" y="0"/>
                      <wp:positionH relativeFrom="column">
                        <wp:posOffset>1101090</wp:posOffset>
                      </wp:positionH>
                      <wp:positionV relativeFrom="paragraph">
                        <wp:posOffset>135255</wp:posOffset>
                      </wp:positionV>
                      <wp:extent cx="180975" cy="138430"/>
                      <wp:effectExtent l="0" t="0" r="28575" b="13970"/>
                      <wp:wrapNone/>
                      <wp:docPr id="6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384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A69D3D" id="Rectangle 10" o:spid="_x0000_s1026" style="position:absolute;margin-left:86.7pt;margin-top:10.65pt;width:14.25pt;height:10.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" filled="f"/>
                  </w:pict>
                </mc:Fallback>
              </mc:AlternateContent>
            </w: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r w:rsidRPr="00481FAB">
              <w:rPr>
                <w:rFonts w:ascii="Arial Narrow" w:hAnsi="Arial Narrow"/>
                <w:noProof/>
                <w:sz w:val="20"/>
                <w:szCs w:val="20"/>
              </w:rPr>
              <mc:AlternateContent>
                <mc:Choice Requires="wps">
                  <w:drawing>
                    <wp:anchor distT="0" distB="0" distL="114300" distR="114300" simplePos="0" relativeHeight="251661824" behindDoc="1" locked="0" layoutInCell="1" allowOverlap="1" wp14:anchorId="30CDC8A8" wp14:editId="6197A787">
                      <wp:simplePos x="0" y="0"/>
                      <wp:positionH relativeFrom="column">
                        <wp:posOffset>2727960</wp:posOffset>
                      </wp:positionH>
                      <wp:positionV relativeFrom="paragraph">
                        <wp:posOffset>12065</wp:posOffset>
                      </wp:positionV>
                      <wp:extent cx="151130" cy="129540"/>
                      <wp:effectExtent l="0" t="0" r="20320" b="22860"/>
                      <wp:wrapNone/>
                      <wp:docPr id="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29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D382E" w:rsidRDefault="00DD382E" w:rsidP="00DD382E">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CDC8A8" id="Rectangle 11" o:spid="_x0000_s1026" style="position:absolute;left:0;text-align:left;margin-left:214.8pt;margin-top:.95pt;width:11.9pt;height:10.2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" filled="f">
                      <v:textbox>
                        <w:txbxContent>
                          <w:p w:rsidR="00DD382E" w:rsidRDefault="00DD382E" w:rsidP="00DD382E">
                            <w:pPr>
                              <w:jc w:val="center"/>
                            </w:pPr>
                            <w:r>
                              <w:t>X</w:t>
                            </w:r>
                          </w:p>
                        </w:txbxContent>
                      </v:textbox>
                    </v:rect>
                  </w:pict>
                </mc:Fallback>
              </mc:AlternateContent>
            </w:r>
            <w:r w:rsidRPr="00481FAB">
              <w:rPr>
                <w:rFonts w:ascii="Arial Narrow" w:eastAsia="Calibri" w:hAnsi="Arial Narrow" w:cs="Tahoma"/>
                <w:b/>
                <w:kern w:val="0"/>
                <w:sz w:val="20"/>
                <w:szCs w:val="20"/>
                <w:lang w:eastAsia="en-US"/>
              </w:rPr>
              <w:t>NOTA 1:</w:t>
            </w:r>
            <w:r w:rsidRPr="00481FAB">
              <w:rPr>
                <w:rFonts w:ascii="Arial Narrow" w:eastAsia="Calibri" w:hAnsi="Arial Narrow" w:cs="Tahoma"/>
                <w:kern w:val="0"/>
                <w:sz w:val="20"/>
                <w:szCs w:val="20"/>
                <w:lang w:eastAsia="en-US"/>
              </w:rPr>
              <w:t xml:space="preserve"> APLICA                      NO APLICA        X</w:t>
            </w: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Los honorarios establecidos en el presente contrato, no incluyen los gastos pasajes y viaje al interior que en cumplimiento de las obligaciones contractuales deba sufragar el contratista. Consecuente con lo expuesto,  el BATALLON DE A.S.P.C. No. 19,</w:t>
            </w:r>
            <w:r w:rsidRPr="00481FAB">
              <w:rPr>
                <w:rFonts w:ascii="Arial Narrow" w:eastAsia="Calibri" w:hAnsi="Arial Narrow" w:cs="Tahoma"/>
                <w:b/>
                <w:kern w:val="0"/>
                <w:sz w:val="20"/>
                <w:szCs w:val="20"/>
                <w:lang w:eastAsia="en-US"/>
              </w:rPr>
              <w:t xml:space="preserve"> </w:t>
            </w:r>
            <w:r w:rsidRPr="00481FAB">
              <w:rPr>
                <w:rFonts w:ascii="Arial Narrow" w:eastAsia="Calibri" w:hAnsi="Arial Narrow" w:cs="Tahoma"/>
                <w:kern w:val="0"/>
                <w:sz w:val="20"/>
                <w:szCs w:val="20"/>
                <w:lang w:eastAsia="en-US"/>
              </w:rPr>
              <w:t xml:space="preserve">debe efectuar las coordinaciones correspondientes, tendiente al reconocimiento y pago de pasajes al interior, así como al pago de estos gastos de acuerdo a la Directiva Permanente No. 0006 del 1º de enero de 2015, que trata de “Directrices para el reconocimiento y pago de pasajes y viáticos” y el radicado No. 20154890017786 MDN-CGFM-COEJC-JEFIP-DIPRE-AS-3.1 fechado 17 de marzo de 2015 suscrito por el Jefe de Financiero y de Presupuesto del Ejército, en el que indica que la base de liquidación de gastos de viaje al interior, por día pernotados, es la siguiente: </w:t>
            </w: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2"/>
              <w:gridCol w:w="1462"/>
              <w:gridCol w:w="1463"/>
              <w:gridCol w:w="1463"/>
            </w:tblGrid>
            <w:tr w:rsidR="00DD382E" w:rsidRPr="00481FAB" w:rsidTr="00856B02">
              <w:trPr>
                <w:trHeight w:val="147"/>
              </w:trPr>
              <w:tc>
                <w:tcPr>
                  <w:tcW w:w="2499" w:type="pct"/>
                  <w:gridSpan w:val="2"/>
                  <w:shd w:val="clear" w:color="auto" w:fill="auto"/>
                </w:tcPr>
                <w:p w:rsidR="00DD382E" w:rsidRPr="00481FAB" w:rsidRDefault="00DD382E" w:rsidP="00BA12A8">
                  <w:pPr>
                    <w:framePr w:hSpace="141" w:wrap="around" w:vAnchor="text" w:hAnchor="text" w:xAlign="center" w:y="1"/>
                    <w:widowControl/>
                    <w:suppressAutoHyphens w:val="0"/>
                    <w:suppressOverlap/>
                    <w:jc w:val="center"/>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Base de liquidación (rango honorarios mensuales)</w:t>
                  </w:r>
                </w:p>
              </w:tc>
              <w:tc>
                <w:tcPr>
                  <w:tcW w:w="2501" w:type="pct"/>
                  <w:gridSpan w:val="2"/>
                  <w:shd w:val="clear" w:color="auto" w:fill="auto"/>
                </w:tcPr>
                <w:p w:rsidR="00DD382E" w:rsidRPr="00481FAB" w:rsidRDefault="00DD382E" w:rsidP="00BA12A8">
                  <w:pPr>
                    <w:framePr w:hSpace="141" w:wrap="around" w:vAnchor="text" w:hAnchor="text" w:xAlign="center" w:y="1"/>
                    <w:widowControl/>
                    <w:suppressAutoHyphens w:val="0"/>
                    <w:suppressOverlap/>
                    <w:jc w:val="center"/>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Viáticos Diarios</w:t>
                  </w:r>
                </w:p>
              </w:tc>
            </w:tr>
            <w:tr w:rsidR="00DD382E" w:rsidRPr="00481FAB" w:rsidTr="00856B02">
              <w:trPr>
                <w:trHeight w:val="147"/>
              </w:trPr>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DE</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A</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MONTO $</w:t>
                  </w:r>
                </w:p>
              </w:tc>
            </w:tr>
            <w:tr w:rsidR="00DD382E" w:rsidRPr="00481FAB" w:rsidTr="00856B02">
              <w:trPr>
                <w:trHeight w:val="147"/>
              </w:trPr>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0</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1.000.000</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VALOR</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60.000</w:t>
                  </w:r>
                </w:p>
              </w:tc>
            </w:tr>
            <w:tr w:rsidR="00DD382E" w:rsidRPr="00481FAB" w:rsidTr="00856B02">
              <w:trPr>
                <w:trHeight w:val="147"/>
              </w:trPr>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1.000.001</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2.000.000</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VALOR</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85.000</w:t>
                  </w:r>
                </w:p>
              </w:tc>
            </w:tr>
            <w:tr w:rsidR="00DD382E" w:rsidRPr="00481FAB" w:rsidTr="00856B02">
              <w:trPr>
                <w:trHeight w:val="147"/>
              </w:trPr>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2.000.001</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3.000.000</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VALOR</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127.000</w:t>
                  </w:r>
                </w:p>
              </w:tc>
            </w:tr>
            <w:tr w:rsidR="00DD382E" w:rsidRPr="00481FAB" w:rsidTr="00856B02">
              <w:trPr>
                <w:trHeight w:val="147"/>
              </w:trPr>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3.000.001</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4.000.000</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VALOR</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160.000</w:t>
                  </w:r>
                </w:p>
              </w:tc>
            </w:tr>
            <w:tr w:rsidR="00DD382E" w:rsidRPr="00481FAB" w:rsidTr="00856B02">
              <w:trPr>
                <w:trHeight w:val="147"/>
              </w:trPr>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4.000.001</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5.000.000</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VALOR</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195.000</w:t>
                  </w:r>
                </w:p>
              </w:tc>
            </w:tr>
            <w:tr w:rsidR="00DD382E" w:rsidRPr="00481FAB" w:rsidTr="00856B02">
              <w:trPr>
                <w:trHeight w:val="147"/>
              </w:trPr>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5.000.001</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6.000.000</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VALOR</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212.000</w:t>
                  </w:r>
                </w:p>
              </w:tc>
            </w:tr>
            <w:tr w:rsidR="00DD382E" w:rsidRPr="00481FAB" w:rsidTr="00856B02">
              <w:trPr>
                <w:trHeight w:val="147"/>
              </w:trPr>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MAYOR DE</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6.000.000</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VALOR</w:t>
                  </w:r>
                </w:p>
              </w:tc>
              <w:tc>
                <w:tcPr>
                  <w:tcW w:w="1250" w:type="pct"/>
                  <w:shd w:val="clear" w:color="auto" w:fill="auto"/>
                </w:tcPr>
                <w:p w:rsidR="00DD382E" w:rsidRPr="00481FAB" w:rsidRDefault="00DD382E" w:rsidP="00BA12A8">
                  <w:pPr>
                    <w:framePr w:hSpace="141" w:wrap="around" w:vAnchor="text" w:hAnchor="text" w:xAlign="center" w:y="1"/>
                    <w:widowControl/>
                    <w:suppressAutoHyphens w:val="0"/>
                    <w:suppressOverlap/>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255.000</w:t>
                  </w:r>
                </w:p>
              </w:tc>
            </w:tr>
          </w:tbl>
          <w:p w:rsidR="00DD382E" w:rsidRPr="00481FAB" w:rsidRDefault="00DD382E" w:rsidP="00856B02">
            <w:pPr>
              <w:widowControl/>
              <w:suppressAutoHyphens w:val="0"/>
              <w:jc w:val="both"/>
              <w:rPr>
                <w:rFonts w:ascii="Arial Narrow" w:eastAsia="Calibri" w:hAnsi="Arial Narrow" w:cs="Tahoma"/>
                <w:kern w:val="0"/>
                <w:sz w:val="20"/>
                <w:szCs w:val="20"/>
                <w:lang w:eastAsia="en-US"/>
              </w:rPr>
            </w:pP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Dado el caso de que las directrices y lineamientos internos relacionados con </w:t>
            </w:r>
            <w:r w:rsidRPr="00481FAB">
              <w:rPr>
                <w:rFonts w:ascii="Arial Narrow" w:eastAsia="Calibri" w:hAnsi="Arial Narrow" w:cs="Tahoma"/>
                <w:kern w:val="0"/>
                <w:sz w:val="20"/>
                <w:szCs w:val="20"/>
                <w:lang w:eastAsia="en-US"/>
              </w:rPr>
              <w:lastRenderedPageBreak/>
              <w:t>antelación, sean objeto de modificación; el CONTRATISTA acepta que se le liquiden, de acuerdo a los nuevos parámetros establecidos por la Fuerza.</w:t>
            </w: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Para la realización de cada uno de los pagos derivados del presente contrato, el contratista deberá entregar a la Sección de Presupuesto del Batallón de A.S.P.C. No.</w:t>
            </w:r>
            <w:r w:rsidR="000F5C44" w:rsidRPr="00481FAB">
              <w:rPr>
                <w:rFonts w:ascii="Arial Narrow" w:eastAsia="Calibri" w:hAnsi="Arial Narrow" w:cs="Tahoma"/>
                <w:kern w:val="0"/>
                <w:sz w:val="20"/>
                <w:szCs w:val="20"/>
                <w:lang w:eastAsia="en-US"/>
              </w:rPr>
              <w:t>19 los</w:t>
            </w:r>
            <w:r w:rsidRPr="00481FAB">
              <w:rPr>
                <w:rFonts w:ascii="Arial Narrow" w:eastAsia="Calibri" w:hAnsi="Arial Narrow" w:cs="Tahoma"/>
                <w:kern w:val="0"/>
                <w:sz w:val="20"/>
                <w:szCs w:val="20"/>
                <w:lang w:eastAsia="en-US"/>
              </w:rPr>
              <w:t xml:space="preserve"> siguientes documentos:</w:t>
            </w: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p>
          <w:p w:rsidR="00DD382E" w:rsidRPr="00481FAB" w:rsidRDefault="00DD382E" w:rsidP="00DD382E">
            <w:pPr>
              <w:widowControl/>
              <w:numPr>
                <w:ilvl w:val="0"/>
                <w:numId w:val="5"/>
              </w:numPr>
              <w:suppressAutoHyphens w:val="0"/>
              <w:ind w:left="228" w:hanging="228"/>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Informe de gestión señalando cada una de las obligaciones ejecutadas durante el periodo, firmado por el </w:t>
            </w:r>
            <w:r w:rsidRPr="00481FAB">
              <w:rPr>
                <w:rFonts w:ascii="Arial Narrow" w:eastAsia="Calibri" w:hAnsi="Arial Narrow" w:cs="Tahoma"/>
                <w:b/>
                <w:kern w:val="0"/>
                <w:sz w:val="20"/>
                <w:szCs w:val="20"/>
                <w:lang w:eastAsia="en-US"/>
              </w:rPr>
              <w:t>CONTRATISTA</w:t>
            </w:r>
            <w:r w:rsidRPr="00481FAB">
              <w:rPr>
                <w:rFonts w:ascii="Arial Narrow" w:eastAsia="Calibri" w:hAnsi="Arial Narrow" w:cs="Tahoma"/>
                <w:kern w:val="0"/>
                <w:sz w:val="20"/>
                <w:szCs w:val="20"/>
                <w:lang w:eastAsia="en-US"/>
              </w:rPr>
              <w:t xml:space="preserve"> y el recibido a satisfacción del supervisor del contrato, de acuerdo al formato establecido.</w:t>
            </w:r>
          </w:p>
          <w:p w:rsidR="00DD382E" w:rsidRPr="00481FAB" w:rsidRDefault="00DD382E" w:rsidP="00DD382E">
            <w:pPr>
              <w:widowControl/>
              <w:numPr>
                <w:ilvl w:val="0"/>
                <w:numId w:val="5"/>
              </w:numPr>
              <w:suppressAutoHyphens w:val="0"/>
              <w:ind w:left="228" w:hanging="228"/>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Informe del supervisor, de acuerdo al formato establecido</w:t>
            </w:r>
          </w:p>
          <w:p w:rsidR="00DD382E" w:rsidRPr="00481FAB" w:rsidRDefault="00DD382E" w:rsidP="00DD382E">
            <w:pPr>
              <w:widowControl/>
              <w:numPr>
                <w:ilvl w:val="0"/>
                <w:numId w:val="5"/>
              </w:numPr>
              <w:tabs>
                <w:tab w:val="left" w:pos="370"/>
              </w:tabs>
              <w:suppressAutoHyphens w:val="0"/>
              <w:ind w:left="228" w:hanging="228"/>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Copia del original de los soportes de pago de los aportes mensuales obligatorios al Sistema</w:t>
            </w:r>
            <w:r w:rsidR="000F5C44" w:rsidRPr="00481FAB">
              <w:rPr>
                <w:rFonts w:ascii="Arial Narrow" w:eastAsia="Calibri" w:hAnsi="Arial Narrow" w:cs="Tahoma"/>
                <w:kern w:val="0"/>
                <w:sz w:val="20"/>
                <w:szCs w:val="20"/>
                <w:lang w:eastAsia="en-US"/>
              </w:rPr>
              <w:t xml:space="preserve"> </w:t>
            </w:r>
            <w:r w:rsidRPr="00481FAB">
              <w:rPr>
                <w:rFonts w:ascii="Arial Narrow" w:eastAsia="Calibri" w:hAnsi="Arial Narrow" w:cs="Tahoma"/>
                <w:kern w:val="0"/>
                <w:sz w:val="20"/>
                <w:szCs w:val="20"/>
                <w:lang w:eastAsia="en-US"/>
              </w:rPr>
              <w:t xml:space="preserve">General de Seguridad Social en Salud y Pensión, sobre un ingreso base de cotización del 40 % del valor mensual del contrato, con aporte del 16 % en pensiones y el 12, 5 % en salud. El certificado y carné de afiliación a la ARL, así como el soporte de pago del aporte mensual obligatorio al sistema general de riesgos laborales, conforme lo establece la normatividad legal vigente y de acuerdo a la afiliación efectuada a la A.R.L. </w:t>
            </w:r>
          </w:p>
          <w:p w:rsidR="00DD382E" w:rsidRPr="00481FAB" w:rsidRDefault="00DD382E" w:rsidP="00813635">
            <w:pPr>
              <w:widowControl/>
              <w:numPr>
                <w:ilvl w:val="0"/>
                <w:numId w:val="5"/>
              </w:numPr>
              <w:tabs>
                <w:tab w:val="left" w:pos="370"/>
              </w:tabs>
              <w:suppressAutoHyphens w:val="0"/>
              <w:ind w:left="228" w:hanging="228"/>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Formato anexo “3. DATOS GENERALES” </w:t>
            </w:r>
            <w:r w:rsidR="00813635" w:rsidRPr="00481FAB">
              <w:rPr>
                <w:rFonts w:ascii="Arial Narrow" w:eastAsia="Calibri" w:hAnsi="Arial Narrow" w:cs="Tahoma"/>
                <w:kern w:val="0"/>
                <w:sz w:val="20"/>
                <w:szCs w:val="20"/>
                <w:lang w:eastAsia="en-US"/>
              </w:rPr>
              <w:t xml:space="preserve">suministrado por la Entidad, debidamente diligenciado. </w:t>
            </w:r>
          </w:p>
          <w:p w:rsidR="00813635" w:rsidRPr="00481FAB" w:rsidRDefault="00813635" w:rsidP="00813635">
            <w:pPr>
              <w:widowControl/>
              <w:numPr>
                <w:ilvl w:val="0"/>
                <w:numId w:val="5"/>
              </w:numPr>
              <w:tabs>
                <w:tab w:val="left" w:pos="370"/>
              </w:tabs>
              <w:suppressAutoHyphens w:val="0"/>
              <w:ind w:left="228" w:hanging="228"/>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Los demás que el BASPC Nº 19 considere viables.</w:t>
            </w:r>
          </w:p>
        </w:tc>
      </w:tr>
      <w:tr w:rsidR="00DD382E" w:rsidRPr="00481FAB" w:rsidTr="00856B02">
        <w:trPr>
          <w:trHeight w:val="678"/>
        </w:trPr>
        <w:tc>
          <w:tcPr>
            <w:tcW w:w="3387" w:type="dxa"/>
            <w:vAlign w:val="center"/>
          </w:tcPr>
          <w:p w:rsidR="00DD382E" w:rsidRPr="00481FAB" w:rsidRDefault="00DD382E" w:rsidP="00372A05">
            <w:pPr>
              <w:widowControl/>
              <w:numPr>
                <w:ilvl w:val="0"/>
                <w:numId w:val="11"/>
              </w:numPr>
              <w:suppressAutoHyphens w:val="0"/>
              <w:spacing w:after="200"/>
              <w:ind w:left="284" w:hanging="284"/>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lastRenderedPageBreak/>
              <w:t>ANÁLISIS DE RIESGO Y LA FORMA DE MITIGARLO</w:t>
            </w:r>
          </w:p>
        </w:tc>
        <w:tc>
          <w:tcPr>
            <w:tcW w:w="6000" w:type="dxa"/>
            <w:vAlign w:val="center"/>
          </w:tcPr>
          <w:p w:rsidR="00DD382E" w:rsidRPr="00481FAB" w:rsidRDefault="00DD382E" w:rsidP="00856B02">
            <w:pPr>
              <w:widowControl/>
              <w:suppressAutoHyphens w:val="0"/>
              <w:jc w:val="both"/>
              <w:rPr>
                <w:rFonts w:ascii="Arial Narrow" w:eastAsia="Calibri" w:hAnsi="Arial Narrow" w:cs="Tahoma"/>
                <w:kern w:val="0"/>
                <w:sz w:val="20"/>
                <w:szCs w:val="20"/>
                <w:lang w:val="es-MX" w:eastAsia="en-US"/>
              </w:rPr>
            </w:pPr>
            <w:r w:rsidRPr="00481FAB">
              <w:rPr>
                <w:rFonts w:ascii="Arial Narrow" w:eastAsia="Calibri" w:hAnsi="Arial Narrow" w:cs="Tahoma"/>
                <w:kern w:val="0"/>
                <w:sz w:val="20"/>
                <w:szCs w:val="20"/>
                <w:lang w:val="es-MX" w:eastAsia="en-US"/>
              </w:rPr>
              <w:t>Los riesgos que se pueden presentar en la ejecución del contrato, pueden ser</w:t>
            </w:r>
            <w:r w:rsidRPr="00481FAB">
              <w:rPr>
                <w:rFonts w:ascii="Arial Narrow" w:eastAsia="Calibri" w:hAnsi="Arial Narrow" w:cs="Tahoma"/>
                <w:kern w:val="0"/>
                <w:sz w:val="20"/>
                <w:szCs w:val="20"/>
                <w:vertAlign w:val="superscript"/>
                <w:lang w:val="es-MX" w:eastAsia="en-US"/>
              </w:rPr>
              <w:footnoteReference w:id="1"/>
            </w:r>
            <w:r w:rsidRPr="00481FAB">
              <w:rPr>
                <w:rFonts w:ascii="Arial Narrow" w:eastAsia="Calibri" w:hAnsi="Arial Narrow" w:cs="Tahoma"/>
                <w:kern w:val="0"/>
                <w:sz w:val="20"/>
                <w:szCs w:val="20"/>
                <w:lang w:val="es-MX" w:eastAsia="en-US"/>
              </w:rPr>
              <w:t xml:space="preserve">: </w:t>
            </w:r>
          </w:p>
          <w:p w:rsidR="00DD382E" w:rsidRPr="00481FAB" w:rsidRDefault="00DD382E" w:rsidP="00856B02">
            <w:pPr>
              <w:widowControl/>
              <w:suppressAutoHyphens w:val="0"/>
              <w:jc w:val="both"/>
              <w:rPr>
                <w:rFonts w:ascii="Arial Narrow" w:eastAsia="Calibri" w:hAnsi="Arial Narrow" w:cs="Tahoma"/>
                <w:kern w:val="0"/>
                <w:sz w:val="20"/>
                <w:szCs w:val="20"/>
                <w:lang w:val="es-MX" w:eastAsia="en-US"/>
              </w:rPr>
            </w:pPr>
          </w:p>
          <w:p w:rsidR="00DD382E" w:rsidRPr="00481FAB" w:rsidRDefault="00DD382E" w:rsidP="00856B02">
            <w:pPr>
              <w:widowControl/>
              <w:suppressAutoHyphens w:val="0"/>
              <w:jc w:val="both"/>
              <w:rPr>
                <w:rFonts w:ascii="Arial Narrow" w:eastAsia="Calibri" w:hAnsi="Arial Narrow" w:cs="Tahoma"/>
                <w:kern w:val="0"/>
                <w:sz w:val="20"/>
                <w:szCs w:val="20"/>
                <w:lang w:val="es-MX" w:eastAsia="en-US"/>
              </w:rPr>
            </w:pPr>
            <w:r w:rsidRPr="00481FAB">
              <w:rPr>
                <w:rFonts w:ascii="Arial Narrow" w:eastAsia="Calibri" w:hAnsi="Arial Narrow" w:cs="Tahoma"/>
                <w:kern w:val="0"/>
                <w:sz w:val="20"/>
                <w:szCs w:val="20"/>
                <w:lang w:val="es-MX" w:eastAsia="en-US"/>
              </w:rPr>
              <w:t>Riesgos asumidos por el contratista:</w:t>
            </w:r>
          </w:p>
          <w:p w:rsidR="00DD382E" w:rsidRPr="00481FAB" w:rsidRDefault="00DD382E" w:rsidP="00856B02">
            <w:pPr>
              <w:widowControl/>
              <w:suppressAutoHyphens w:val="0"/>
              <w:jc w:val="both"/>
              <w:rPr>
                <w:rFonts w:ascii="Arial Narrow" w:eastAsia="Calibri" w:hAnsi="Arial Narrow" w:cs="Tahoma"/>
                <w:kern w:val="0"/>
                <w:sz w:val="20"/>
                <w:szCs w:val="20"/>
                <w:lang w:val="es-MX" w:eastAsia="en-US"/>
              </w:rPr>
            </w:pPr>
          </w:p>
          <w:p w:rsidR="00DD382E" w:rsidRPr="00481FAB" w:rsidRDefault="00DD382E" w:rsidP="00F65DE6">
            <w:pPr>
              <w:widowControl/>
              <w:numPr>
                <w:ilvl w:val="0"/>
                <w:numId w:val="8"/>
              </w:numPr>
              <w:suppressAutoHyphens w:val="0"/>
              <w:ind w:left="512" w:hanging="425"/>
              <w:jc w:val="both"/>
              <w:rPr>
                <w:rFonts w:ascii="Arial Narrow" w:eastAsia="Calibri" w:hAnsi="Arial Narrow" w:cs="Tahoma"/>
                <w:kern w:val="0"/>
                <w:sz w:val="20"/>
                <w:szCs w:val="20"/>
                <w:lang w:val="es-MX" w:eastAsia="en-US"/>
              </w:rPr>
            </w:pPr>
            <w:r w:rsidRPr="00481FAB">
              <w:rPr>
                <w:rFonts w:ascii="Arial Narrow" w:eastAsia="Calibri" w:hAnsi="Arial Narrow" w:cs="Tahoma"/>
                <w:kern w:val="0"/>
                <w:sz w:val="20"/>
                <w:szCs w:val="20"/>
                <w:lang w:val="es-MX" w:eastAsia="en-US"/>
              </w:rPr>
              <w:t xml:space="preserve">El eventual incumplimiento del contratista de las obligaciones establecidas en el contrato. </w:t>
            </w:r>
          </w:p>
          <w:p w:rsidR="00DD382E" w:rsidRPr="00481FAB" w:rsidRDefault="00DD382E" w:rsidP="00F65DE6">
            <w:pPr>
              <w:widowControl/>
              <w:numPr>
                <w:ilvl w:val="0"/>
                <w:numId w:val="8"/>
              </w:numPr>
              <w:suppressAutoHyphens w:val="0"/>
              <w:ind w:left="512" w:hanging="425"/>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val="es-MX" w:eastAsia="en-US"/>
              </w:rPr>
              <w:t>Conceptos errados que como consecuencia generen acciones legales en contra del Ministerio de Defensa – Ejército Nacional.</w:t>
            </w:r>
          </w:p>
          <w:p w:rsidR="00DD382E" w:rsidRPr="00481FAB" w:rsidRDefault="00DD382E" w:rsidP="00F65DE6">
            <w:pPr>
              <w:widowControl/>
              <w:numPr>
                <w:ilvl w:val="0"/>
                <w:numId w:val="8"/>
              </w:numPr>
              <w:suppressAutoHyphens w:val="0"/>
              <w:ind w:left="512" w:hanging="425"/>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Negligencia, imprudencia o temeridad en los mandatos o en las asesoría requeridas por la entidad en la materia para la cual fue contratado</w:t>
            </w:r>
          </w:p>
          <w:p w:rsidR="00DD382E" w:rsidRPr="00481FAB" w:rsidRDefault="00DD382E" w:rsidP="00F65DE6">
            <w:pPr>
              <w:widowControl/>
              <w:numPr>
                <w:ilvl w:val="0"/>
                <w:numId w:val="8"/>
              </w:numPr>
              <w:suppressAutoHyphens w:val="0"/>
              <w:ind w:left="512" w:hanging="425"/>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Uso indebido de información confidencial, secreta, ultra secreta que llegase a conocer y que publicara, revelara, entregara, informara, distribuyera bajo forma alguna, ya sea directa o indirectamente</w:t>
            </w:r>
          </w:p>
          <w:p w:rsidR="00DD382E" w:rsidRPr="00481FAB" w:rsidRDefault="00DD382E" w:rsidP="00F65DE6">
            <w:pPr>
              <w:widowControl/>
              <w:numPr>
                <w:ilvl w:val="0"/>
                <w:numId w:val="8"/>
              </w:numPr>
              <w:suppressAutoHyphens w:val="0"/>
              <w:ind w:left="512" w:hanging="425"/>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Pago de salarios, prestaciones sociales y honorarios que el contratista (persona jurídica) llegase a omitir cumplir con las obligaciones que se derivan de la relación de trabajo conforme a las normas vigentes</w:t>
            </w:r>
          </w:p>
          <w:p w:rsidR="00DD382E" w:rsidRPr="00481FAB" w:rsidRDefault="00DD382E" w:rsidP="00F65DE6">
            <w:pPr>
              <w:widowControl/>
              <w:numPr>
                <w:ilvl w:val="0"/>
                <w:numId w:val="8"/>
              </w:numPr>
              <w:suppressAutoHyphens w:val="0"/>
              <w:ind w:left="512" w:hanging="425"/>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val="es-MX" w:eastAsia="en-US"/>
              </w:rPr>
              <w:t>Incumpla con las obligaciones al Sistema de Seguridad Social Integral y ARL.</w:t>
            </w:r>
          </w:p>
          <w:p w:rsidR="00DD382E" w:rsidRPr="00481FAB" w:rsidRDefault="00DD382E" w:rsidP="00856B02">
            <w:pPr>
              <w:widowControl/>
              <w:suppressAutoHyphens w:val="0"/>
              <w:ind w:left="512" w:hanging="425"/>
              <w:jc w:val="both"/>
              <w:rPr>
                <w:rFonts w:ascii="Arial Narrow" w:eastAsia="Calibri" w:hAnsi="Arial Narrow" w:cs="Tahoma"/>
                <w:kern w:val="0"/>
                <w:sz w:val="20"/>
                <w:szCs w:val="20"/>
                <w:lang w:val="es-MX" w:eastAsia="en-US"/>
              </w:rPr>
            </w:pPr>
            <w:r w:rsidRPr="00481FAB">
              <w:rPr>
                <w:rFonts w:ascii="Arial Narrow" w:eastAsia="Calibri" w:hAnsi="Arial Narrow" w:cs="Tahoma"/>
                <w:kern w:val="0"/>
                <w:sz w:val="20"/>
                <w:szCs w:val="20"/>
                <w:lang w:val="es-MX" w:eastAsia="en-US"/>
              </w:rPr>
              <w:t>Riesgos asumidos por la entidad contratante:</w:t>
            </w:r>
          </w:p>
          <w:p w:rsidR="00DD382E" w:rsidRPr="00481FAB" w:rsidRDefault="00DD382E" w:rsidP="00856B02">
            <w:pPr>
              <w:widowControl/>
              <w:suppressAutoHyphens w:val="0"/>
              <w:ind w:left="512" w:hanging="425"/>
              <w:jc w:val="both"/>
              <w:rPr>
                <w:rFonts w:ascii="Arial Narrow" w:eastAsia="Calibri" w:hAnsi="Arial Narrow" w:cs="Tahoma"/>
                <w:kern w:val="0"/>
                <w:sz w:val="20"/>
                <w:szCs w:val="20"/>
                <w:lang w:val="es-MX" w:eastAsia="en-US"/>
              </w:rPr>
            </w:pPr>
          </w:p>
          <w:p w:rsidR="00DD382E" w:rsidRPr="00481FAB" w:rsidRDefault="00DD382E" w:rsidP="00F65DE6">
            <w:pPr>
              <w:widowControl/>
              <w:numPr>
                <w:ilvl w:val="0"/>
                <w:numId w:val="9"/>
              </w:numPr>
              <w:suppressAutoHyphens w:val="0"/>
              <w:ind w:left="512" w:hanging="425"/>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Mora en el pago por parte del Ministerio de Defensa – Ejército Nacional: </w:t>
            </w:r>
            <w:r w:rsidRPr="00481FAB">
              <w:rPr>
                <w:rFonts w:ascii="Arial Narrow" w:eastAsia="Calibri" w:hAnsi="Arial Narrow" w:cs="Tahoma"/>
                <w:kern w:val="0"/>
                <w:sz w:val="20"/>
                <w:szCs w:val="20"/>
                <w:lang w:eastAsia="en-US"/>
              </w:rPr>
              <w:lastRenderedPageBreak/>
              <w:t>se reconocerán los efectos dañosos que se deriven de este riesgo, deben ser asumidos, reconocidos y pagados por el Estado, el que, a título de resarcimiento, debe pagar interés de mora al contratista</w:t>
            </w:r>
          </w:p>
          <w:p w:rsidR="00DD382E" w:rsidRPr="00481FAB" w:rsidRDefault="00DD382E" w:rsidP="00F65DE6">
            <w:pPr>
              <w:widowControl/>
              <w:numPr>
                <w:ilvl w:val="0"/>
                <w:numId w:val="9"/>
              </w:numPr>
              <w:suppressAutoHyphens w:val="0"/>
              <w:ind w:left="512" w:hanging="425"/>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rsidR="00DD382E" w:rsidRPr="00481FAB" w:rsidRDefault="00DD382E" w:rsidP="00F65DE6">
            <w:pPr>
              <w:widowControl/>
              <w:numPr>
                <w:ilvl w:val="0"/>
                <w:numId w:val="9"/>
              </w:numPr>
              <w:suppressAutoHyphens w:val="0"/>
              <w:ind w:left="512" w:hanging="425"/>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Riesgos asociados con el presupuesto de la entidad: consiste en la ausencia de disponibilidad presupuestal para asumir los compromisos asumidos por la Entidad Estatal</w:t>
            </w:r>
          </w:p>
        </w:tc>
      </w:tr>
      <w:tr w:rsidR="00DD382E" w:rsidRPr="00481FAB" w:rsidTr="00856B02">
        <w:trPr>
          <w:trHeight w:val="51"/>
        </w:trPr>
        <w:tc>
          <w:tcPr>
            <w:tcW w:w="3387" w:type="dxa"/>
            <w:vAlign w:val="center"/>
          </w:tcPr>
          <w:p w:rsidR="00DD382E" w:rsidRPr="00481FAB" w:rsidRDefault="00DD382E" w:rsidP="00372A05">
            <w:pPr>
              <w:widowControl/>
              <w:numPr>
                <w:ilvl w:val="0"/>
                <w:numId w:val="11"/>
              </w:numPr>
              <w:suppressAutoHyphens w:val="0"/>
              <w:spacing w:after="200"/>
              <w:ind w:left="284" w:hanging="284"/>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lastRenderedPageBreak/>
              <w:t>GARANTÍAS EXIGIDAS</w:t>
            </w:r>
          </w:p>
        </w:tc>
        <w:tc>
          <w:tcPr>
            <w:tcW w:w="6000" w:type="dxa"/>
            <w:vAlign w:val="center"/>
          </w:tcPr>
          <w:p w:rsidR="00DD382E" w:rsidRPr="00481FAB" w:rsidRDefault="00DD382E" w:rsidP="00856B02">
            <w:pPr>
              <w:widowControl/>
              <w:suppressAutoHyphens w:val="0"/>
              <w:jc w:val="both"/>
              <w:rPr>
                <w:rFonts w:ascii="Arial Narrow" w:eastAsia="Calibri" w:hAnsi="Arial Narrow" w:cs="Tahoma"/>
                <w:bCs/>
                <w:kern w:val="0"/>
                <w:sz w:val="20"/>
                <w:szCs w:val="20"/>
                <w:lang w:eastAsia="en-US"/>
              </w:rPr>
            </w:pPr>
            <w:r w:rsidRPr="00481FAB">
              <w:rPr>
                <w:rFonts w:ascii="Arial Narrow" w:eastAsia="Calibri" w:hAnsi="Arial Narrow" w:cs="Tahoma"/>
                <w:b/>
                <w:bCs/>
                <w:kern w:val="0"/>
                <w:sz w:val="20"/>
                <w:szCs w:val="20"/>
                <w:lang w:eastAsia="en-US"/>
              </w:rPr>
              <w:t xml:space="preserve">GARANTÍA DE CUMPLIMIENTO </w:t>
            </w:r>
            <w:r w:rsidRPr="00481FAB">
              <w:rPr>
                <w:rFonts w:ascii="Arial Narrow" w:eastAsia="Calibri" w:hAnsi="Arial Narrow" w:cs="Tahoma"/>
                <w:bCs/>
                <w:kern w:val="0"/>
                <w:sz w:val="20"/>
                <w:szCs w:val="20"/>
                <w:lang w:eastAsia="en-US"/>
              </w:rPr>
              <w:t xml:space="preserve">(aplica de conformidad con la cuantía del contrato. No </w:t>
            </w:r>
            <w:r w:rsidR="000F5C44" w:rsidRPr="00481FAB">
              <w:rPr>
                <w:rFonts w:ascii="Arial Narrow" w:eastAsia="Calibri" w:hAnsi="Arial Narrow" w:cs="Tahoma"/>
                <w:bCs/>
                <w:kern w:val="0"/>
                <w:sz w:val="20"/>
                <w:szCs w:val="20"/>
                <w:lang w:eastAsia="en-US"/>
              </w:rPr>
              <w:t>obstante,</w:t>
            </w:r>
            <w:r w:rsidRPr="00481FAB">
              <w:rPr>
                <w:rFonts w:ascii="Arial Narrow" w:eastAsia="Calibri" w:hAnsi="Arial Narrow" w:cs="Tahoma"/>
                <w:bCs/>
                <w:kern w:val="0"/>
                <w:sz w:val="20"/>
                <w:szCs w:val="20"/>
                <w:lang w:eastAsia="en-US"/>
              </w:rPr>
              <w:t xml:space="preserve"> lo anterior, con el fin de blindar a la entidad, se recomienda exigirlas inclusive en los contratos de mínima cuantía)</w:t>
            </w:r>
          </w:p>
          <w:p w:rsidR="00DD382E" w:rsidRPr="00481FAB" w:rsidRDefault="00DD382E" w:rsidP="00856B02">
            <w:pPr>
              <w:widowControl/>
              <w:suppressAutoHyphens w:val="0"/>
              <w:jc w:val="both"/>
              <w:rPr>
                <w:rFonts w:ascii="Arial Narrow" w:eastAsia="Calibri" w:hAnsi="Arial Narrow" w:cs="Tahoma"/>
                <w:b/>
                <w:bCs/>
                <w:kern w:val="0"/>
                <w:sz w:val="20"/>
                <w:szCs w:val="20"/>
                <w:lang w:eastAsia="en-US"/>
              </w:rPr>
            </w:pPr>
          </w:p>
          <w:p w:rsidR="00DD382E" w:rsidRPr="00481FAB" w:rsidRDefault="00DD382E" w:rsidP="00856B02">
            <w:pPr>
              <w:widowControl/>
              <w:suppressAutoHyphens w:val="0"/>
              <w:jc w:val="both"/>
              <w:rPr>
                <w:rFonts w:ascii="Arial Narrow" w:eastAsia="Calibri" w:hAnsi="Arial Narrow" w:cs="Tahoma"/>
                <w:bCs/>
                <w:kern w:val="0"/>
                <w:sz w:val="20"/>
                <w:szCs w:val="20"/>
                <w:lang w:eastAsia="en-US"/>
              </w:rPr>
            </w:pPr>
            <w:r w:rsidRPr="00481FAB">
              <w:rPr>
                <w:rFonts w:ascii="Arial Narrow" w:eastAsia="Calibri" w:hAnsi="Arial Narrow" w:cs="Tahoma"/>
                <w:b/>
                <w:bCs/>
                <w:kern w:val="0"/>
                <w:sz w:val="20"/>
                <w:szCs w:val="20"/>
                <w:lang w:eastAsia="en-US"/>
              </w:rPr>
              <w:t>Cumplimiento del contrato</w:t>
            </w:r>
            <w:r w:rsidRPr="00481FAB">
              <w:rPr>
                <w:rFonts w:ascii="Arial Narrow" w:eastAsia="Calibri" w:hAnsi="Arial Narrow" w:cs="Tahoma"/>
                <w:bCs/>
                <w:kern w:val="0"/>
                <w:sz w:val="20"/>
                <w:szCs w:val="20"/>
                <w:lang w:eastAsia="en-US"/>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DD382E" w:rsidRPr="00481FAB" w:rsidRDefault="00DD382E" w:rsidP="00856B02">
            <w:pPr>
              <w:widowControl/>
              <w:suppressAutoHyphens w:val="0"/>
              <w:jc w:val="both"/>
              <w:rPr>
                <w:rFonts w:ascii="Arial Narrow" w:eastAsia="Calibri" w:hAnsi="Arial Narrow" w:cs="Tahoma"/>
                <w:bCs/>
                <w:kern w:val="0"/>
                <w:sz w:val="20"/>
                <w:szCs w:val="20"/>
                <w:lang w:eastAsia="en-US"/>
              </w:rPr>
            </w:pPr>
          </w:p>
          <w:p w:rsidR="00DD382E" w:rsidRPr="00481FAB" w:rsidRDefault="00DD382E" w:rsidP="00856B02">
            <w:pPr>
              <w:widowControl/>
              <w:suppressAutoHyphens w:val="0"/>
              <w:jc w:val="both"/>
              <w:rPr>
                <w:rFonts w:ascii="Arial Narrow" w:eastAsia="Calibri" w:hAnsi="Arial Narrow" w:cs="Tahoma"/>
                <w:bCs/>
                <w:kern w:val="0"/>
                <w:sz w:val="20"/>
                <w:szCs w:val="20"/>
                <w:lang w:eastAsia="en-US"/>
              </w:rPr>
            </w:pPr>
            <w:r w:rsidRPr="00481FAB">
              <w:rPr>
                <w:rFonts w:ascii="Arial Narrow" w:eastAsia="Calibri" w:hAnsi="Arial Narrow" w:cs="Tahoma"/>
                <w:bCs/>
                <w:kern w:val="0"/>
                <w:sz w:val="20"/>
                <w:szCs w:val="20"/>
                <w:lang w:eastAsia="en-US"/>
              </w:rPr>
              <w:t>Suficiencia de la garantía: 10% del valor del contrato</w:t>
            </w:r>
            <w:r w:rsidRPr="00481FAB">
              <w:rPr>
                <w:rFonts w:ascii="Arial Narrow" w:eastAsia="Calibri" w:hAnsi="Arial Narrow" w:cs="Tahoma"/>
                <w:bCs/>
                <w:kern w:val="0"/>
                <w:sz w:val="20"/>
                <w:szCs w:val="20"/>
                <w:vertAlign w:val="superscript"/>
                <w:lang w:eastAsia="en-US"/>
              </w:rPr>
              <w:footnoteReference w:id="2"/>
            </w:r>
            <w:r w:rsidRPr="00481FAB">
              <w:rPr>
                <w:rFonts w:ascii="Arial Narrow" w:eastAsia="Calibri" w:hAnsi="Arial Narrow" w:cs="Tahoma"/>
                <w:bCs/>
                <w:kern w:val="0"/>
                <w:sz w:val="20"/>
                <w:szCs w:val="20"/>
                <w:lang w:eastAsia="en-US"/>
              </w:rPr>
              <w:t xml:space="preserve"> por un término igual al plazo de vigencia del contratos y seis (6) meses más</w:t>
            </w:r>
          </w:p>
          <w:p w:rsidR="00DD382E" w:rsidRPr="00481FAB" w:rsidRDefault="00DD382E" w:rsidP="00856B02">
            <w:pPr>
              <w:widowControl/>
              <w:suppressAutoHyphens w:val="0"/>
              <w:jc w:val="both"/>
              <w:rPr>
                <w:rFonts w:ascii="Arial Narrow" w:eastAsia="Calibri" w:hAnsi="Arial Narrow" w:cs="Tahoma"/>
                <w:bCs/>
                <w:kern w:val="0"/>
                <w:sz w:val="20"/>
                <w:szCs w:val="20"/>
                <w:lang w:eastAsia="en-US"/>
              </w:rPr>
            </w:pPr>
          </w:p>
          <w:p w:rsidR="00DD382E" w:rsidRPr="00481FAB" w:rsidRDefault="00DD382E" w:rsidP="00856B02">
            <w:pPr>
              <w:widowControl/>
              <w:suppressAutoHyphens w:val="0"/>
              <w:jc w:val="both"/>
              <w:rPr>
                <w:rFonts w:ascii="Arial Narrow" w:eastAsia="Calibri" w:hAnsi="Arial Narrow" w:cs="Tahoma"/>
                <w:bCs/>
                <w:kern w:val="0"/>
                <w:sz w:val="20"/>
                <w:szCs w:val="20"/>
                <w:lang w:eastAsia="en-US"/>
              </w:rPr>
            </w:pPr>
            <w:r w:rsidRPr="00481FAB">
              <w:rPr>
                <w:rFonts w:ascii="Arial Narrow" w:eastAsia="Calibri" w:hAnsi="Arial Narrow" w:cs="Tahoma"/>
                <w:b/>
                <w:bCs/>
                <w:kern w:val="0"/>
                <w:sz w:val="20"/>
                <w:szCs w:val="20"/>
                <w:lang w:eastAsia="en-US"/>
              </w:rPr>
              <w:t>Calidad del servicio.</w:t>
            </w:r>
            <w:r w:rsidRPr="00481FAB">
              <w:rPr>
                <w:rFonts w:ascii="Arial Narrow" w:eastAsia="Calibri" w:hAnsi="Arial Narrow" w:cs="Tahoma"/>
                <w:bCs/>
                <w:kern w:val="0"/>
                <w:sz w:val="20"/>
                <w:szCs w:val="20"/>
                <w:lang w:eastAsia="en-US"/>
              </w:rPr>
              <w:t xml:space="preserve"> Este amparo cubre a la Entidad Estatal por los perjuicios derivados de la deficiente calidad del servicio prestado</w:t>
            </w:r>
          </w:p>
          <w:p w:rsidR="00DD382E" w:rsidRPr="00481FAB" w:rsidRDefault="00DD382E" w:rsidP="00856B02">
            <w:pPr>
              <w:widowControl/>
              <w:suppressAutoHyphens w:val="0"/>
              <w:jc w:val="both"/>
              <w:rPr>
                <w:rFonts w:ascii="Arial Narrow" w:eastAsia="Calibri" w:hAnsi="Arial Narrow" w:cs="Tahoma"/>
                <w:bCs/>
                <w:kern w:val="0"/>
                <w:sz w:val="20"/>
                <w:szCs w:val="20"/>
                <w:lang w:eastAsia="en-US"/>
              </w:rPr>
            </w:pPr>
          </w:p>
          <w:p w:rsidR="00DD382E" w:rsidRPr="00481FAB" w:rsidRDefault="00DD382E" w:rsidP="00856B02">
            <w:pPr>
              <w:widowControl/>
              <w:suppressAutoHyphens w:val="0"/>
              <w:jc w:val="both"/>
              <w:rPr>
                <w:rFonts w:ascii="Arial Narrow" w:eastAsia="Calibri" w:hAnsi="Arial Narrow" w:cs="Tahoma"/>
                <w:bCs/>
                <w:kern w:val="0"/>
                <w:sz w:val="20"/>
                <w:szCs w:val="20"/>
                <w:lang w:eastAsia="en-US"/>
              </w:rPr>
            </w:pPr>
            <w:r w:rsidRPr="00481FAB">
              <w:rPr>
                <w:rFonts w:ascii="Arial Narrow" w:eastAsia="Calibri" w:hAnsi="Arial Narrow" w:cs="Tahoma"/>
                <w:bCs/>
                <w:kern w:val="0"/>
                <w:sz w:val="20"/>
                <w:szCs w:val="20"/>
                <w:lang w:eastAsia="en-US"/>
              </w:rPr>
              <w:t>Suficiencia de la garantía: 10% del valor del contrato</w:t>
            </w:r>
            <w:r w:rsidRPr="00481FAB">
              <w:rPr>
                <w:rFonts w:ascii="Arial Narrow" w:eastAsia="Calibri" w:hAnsi="Arial Narrow" w:cs="Tahoma"/>
                <w:bCs/>
                <w:kern w:val="0"/>
                <w:sz w:val="20"/>
                <w:szCs w:val="20"/>
                <w:vertAlign w:val="superscript"/>
                <w:lang w:eastAsia="en-US"/>
              </w:rPr>
              <w:footnoteReference w:id="3"/>
            </w:r>
            <w:r w:rsidRPr="00481FAB">
              <w:rPr>
                <w:rFonts w:ascii="Arial Narrow" w:eastAsia="Calibri" w:hAnsi="Arial Narrow" w:cs="Tahoma"/>
                <w:bCs/>
                <w:kern w:val="0"/>
                <w:sz w:val="20"/>
                <w:szCs w:val="20"/>
                <w:lang w:eastAsia="en-US"/>
              </w:rPr>
              <w:t xml:space="preserve"> por un término igual al plazo de vigencia del contrato y seis (6)</w:t>
            </w:r>
            <w:r w:rsidRPr="00481FAB">
              <w:rPr>
                <w:rFonts w:ascii="Arial Narrow" w:eastAsia="Calibri" w:hAnsi="Arial Narrow" w:cs="Tahoma"/>
                <w:bCs/>
                <w:kern w:val="0"/>
                <w:sz w:val="20"/>
                <w:szCs w:val="20"/>
                <w:vertAlign w:val="superscript"/>
                <w:lang w:eastAsia="en-US"/>
              </w:rPr>
              <w:footnoteReference w:id="4"/>
            </w:r>
            <w:r w:rsidRPr="00481FAB">
              <w:rPr>
                <w:rFonts w:ascii="Arial Narrow" w:eastAsia="Calibri" w:hAnsi="Arial Narrow" w:cs="Tahoma"/>
                <w:bCs/>
                <w:kern w:val="0"/>
                <w:sz w:val="20"/>
                <w:szCs w:val="20"/>
                <w:lang w:eastAsia="en-US"/>
              </w:rPr>
              <w:t xml:space="preserve"> meses más.</w:t>
            </w:r>
          </w:p>
          <w:p w:rsidR="00DD382E" w:rsidRPr="00481FAB" w:rsidRDefault="00DD382E" w:rsidP="00856B02">
            <w:pPr>
              <w:widowControl/>
              <w:suppressAutoHyphens w:val="0"/>
              <w:jc w:val="both"/>
              <w:rPr>
                <w:rFonts w:ascii="Arial Narrow" w:eastAsia="Calibri" w:hAnsi="Arial Narrow" w:cs="Tahoma"/>
                <w:bCs/>
                <w:kern w:val="0"/>
                <w:sz w:val="20"/>
                <w:szCs w:val="20"/>
                <w:lang w:eastAsia="en-US"/>
              </w:rPr>
            </w:pPr>
          </w:p>
          <w:p w:rsidR="00DD382E" w:rsidRPr="00481FAB" w:rsidRDefault="00DD382E" w:rsidP="00856B02">
            <w:pPr>
              <w:widowControl/>
              <w:suppressAutoHyphens w:val="0"/>
              <w:jc w:val="both"/>
              <w:rPr>
                <w:rFonts w:ascii="Arial Narrow" w:eastAsia="Calibri" w:hAnsi="Arial Narrow" w:cs="Tahoma"/>
                <w:bCs/>
                <w:kern w:val="0"/>
                <w:sz w:val="20"/>
                <w:szCs w:val="20"/>
                <w:lang w:eastAsia="en-US"/>
              </w:rPr>
            </w:pPr>
            <w:r w:rsidRPr="00481FAB">
              <w:rPr>
                <w:rFonts w:ascii="Arial Narrow" w:eastAsia="Calibri" w:hAnsi="Arial Narrow" w:cs="Tahoma"/>
                <w:bCs/>
                <w:kern w:val="0"/>
                <w:sz w:val="20"/>
                <w:szCs w:val="20"/>
                <w:lang w:eastAsia="en-US"/>
              </w:rPr>
              <w:t>El cubrimiento de los riesgos antes señalado, el contratista</w:t>
            </w:r>
            <w:r w:rsidR="000F5C44" w:rsidRPr="00481FAB">
              <w:rPr>
                <w:rFonts w:ascii="Arial Narrow" w:eastAsia="Calibri" w:hAnsi="Arial Narrow" w:cs="Tahoma"/>
                <w:bCs/>
                <w:kern w:val="0"/>
                <w:sz w:val="20"/>
                <w:szCs w:val="20"/>
                <w:lang w:eastAsia="en-US"/>
              </w:rPr>
              <w:t xml:space="preserve"> </w:t>
            </w:r>
            <w:r w:rsidRPr="00481FAB">
              <w:rPr>
                <w:rFonts w:ascii="Arial Narrow" w:eastAsia="Calibri" w:hAnsi="Arial Narrow" w:cs="Tahoma"/>
                <w:bCs/>
                <w:kern w:val="0"/>
                <w:sz w:val="20"/>
                <w:szCs w:val="20"/>
                <w:lang w:eastAsia="en-US"/>
              </w:rPr>
              <w:t>podrá asegurar el cumplimiento de sus obligaciones, mediante lo siguientes instrumentos:</w:t>
            </w:r>
          </w:p>
          <w:p w:rsidR="00DD382E" w:rsidRPr="00481FAB" w:rsidRDefault="00DD382E" w:rsidP="00856B02">
            <w:pPr>
              <w:widowControl/>
              <w:suppressAutoHyphens w:val="0"/>
              <w:jc w:val="both"/>
              <w:rPr>
                <w:rFonts w:ascii="Arial Narrow" w:eastAsia="Calibri" w:hAnsi="Arial Narrow" w:cs="Tahoma"/>
                <w:bCs/>
                <w:kern w:val="0"/>
                <w:sz w:val="20"/>
                <w:szCs w:val="20"/>
                <w:lang w:eastAsia="en-US"/>
              </w:rPr>
            </w:pPr>
          </w:p>
          <w:p w:rsidR="00DD382E" w:rsidRPr="00481FAB" w:rsidRDefault="00DD382E" w:rsidP="00856B02">
            <w:pPr>
              <w:widowControl/>
              <w:suppressAutoHyphens w:val="0"/>
              <w:jc w:val="both"/>
              <w:rPr>
                <w:rFonts w:ascii="Arial Narrow" w:eastAsia="Calibri" w:hAnsi="Arial Narrow" w:cs="Tahoma"/>
                <w:bCs/>
                <w:kern w:val="0"/>
                <w:sz w:val="20"/>
                <w:szCs w:val="20"/>
                <w:lang w:eastAsia="en-US"/>
              </w:rPr>
            </w:pPr>
            <w:r w:rsidRPr="00481FAB">
              <w:rPr>
                <w:rFonts w:ascii="Arial Narrow" w:eastAsia="Calibri" w:hAnsi="Arial Narrow" w:cs="Tahoma"/>
                <w:bCs/>
                <w:kern w:val="0"/>
                <w:sz w:val="20"/>
                <w:szCs w:val="20"/>
                <w:lang w:eastAsia="en-US"/>
              </w:rPr>
              <w:t>1. Contrato de seguro contenido en una póliza.</w:t>
            </w:r>
          </w:p>
          <w:p w:rsidR="00DD382E" w:rsidRPr="00481FAB" w:rsidRDefault="00DD382E" w:rsidP="00856B02">
            <w:pPr>
              <w:widowControl/>
              <w:suppressAutoHyphens w:val="0"/>
              <w:jc w:val="both"/>
              <w:rPr>
                <w:rFonts w:ascii="Arial Narrow" w:eastAsia="Calibri" w:hAnsi="Arial Narrow" w:cs="Tahoma"/>
                <w:bCs/>
                <w:kern w:val="0"/>
                <w:sz w:val="20"/>
                <w:szCs w:val="20"/>
                <w:lang w:eastAsia="en-US"/>
              </w:rPr>
            </w:pPr>
            <w:r w:rsidRPr="00481FAB">
              <w:rPr>
                <w:rFonts w:ascii="Arial Narrow" w:eastAsia="Calibri" w:hAnsi="Arial Narrow" w:cs="Tahoma"/>
                <w:bCs/>
                <w:kern w:val="0"/>
                <w:sz w:val="20"/>
                <w:szCs w:val="20"/>
                <w:lang w:eastAsia="en-US"/>
              </w:rPr>
              <w:t>2. Garantía Bancaria.</w:t>
            </w: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p>
        </w:tc>
      </w:tr>
      <w:tr w:rsidR="00DD382E" w:rsidRPr="00481FAB" w:rsidTr="00856B02">
        <w:trPr>
          <w:trHeight w:val="241"/>
        </w:trPr>
        <w:tc>
          <w:tcPr>
            <w:tcW w:w="3387" w:type="dxa"/>
            <w:vAlign w:val="center"/>
          </w:tcPr>
          <w:p w:rsidR="00DD382E" w:rsidRPr="00481FAB" w:rsidRDefault="00DD382E" w:rsidP="00F65DE6">
            <w:pPr>
              <w:widowControl/>
              <w:numPr>
                <w:ilvl w:val="0"/>
                <w:numId w:val="11"/>
              </w:numPr>
              <w:suppressAutoHyphens w:val="0"/>
              <w:ind w:left="284" w:hanging="284"/>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NATURALEZA JURÍDICA DEL CONTRATISTA</w:t>
            </w:r>
          </w:p>
        </w:tc>
        <w:tc>
          <w:tcPr>
            <w:tcW w:w="6000" w:type="dxa"/>
          </w:tcPr>
          <w:p w:rsidR="00DD382E" w:rsidRPr="00481FAB" w:rsidRDefault="00DD382E" w:rsidP="00856B02">
            <w:pPr>
              <w:widowControl/>
              <w:suppressAutoHyphens w:val="0"/>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Persona natural</w:t>
            </w:r>
          </w:p>
        </w:tc>
      </w:tr>
      <w:tr w:rsidR="00DD382E" w:rsidRPr="00481FAB" w:rsidTr="00856B02">
        <w:trPr>
          <w:trHeight w:val="398"/>
        </w:trPr>
        <w:tc>
          <w:tcPr>
            <w:tcW w:w="3387" w:type="dxa"/>
            <w:vAlign w:val="center"/>
          </w:tcPr>
          <w:p w:rsidR="00DD382E" w:rsidRPr="00481FAB" w:rsidRDefault="00DD382E" w:rsidP="00372A05">
            <w:pPr>
              <w:widowControl/>
              <w:numPr>
                <w:ilvl w:val="0"/>
                <w:numId w:val="11"/>
              </w:numPr>
              <w:suppressAutoHyphens w:val="0"/>
              <w:spacing w:after="200"/>
              <w:ind w:left="284" w:hanging="284"/>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PLAZO DE EJECUCIÓN</w:t>
            </w:r>
          </w:p>
        </w:tc>
        <w:tc>
          <w:tcPr>
            <w:tcW w:w="6000" w:type="dxa"/>
          </w:tcPr>
          <w:p w:rsidR="00DD382E" w:rsidRPr="00481FAB" w:rsidRDefault="00DD382E" w:rsidP="00EF22C1">
            <w:pPr>
              <w:widowControl/>
              <w:suppressAutoHyphens w:val="0"/>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val="es-ES" w:eastAsia="en-US"/>
              </w:rPr>
              <w:t xml:space="preserve">A partir de la aprobación de la garantía única (cuando aplique)   y la expedición del registro presupuestal, hasta el </w:t>
            </w:r>
            <w:r w:rsidR="00B44D89" w:rsidRPr="00481FAB">
              <w:rPr>
                <w:rFonts w:ascii="Arial Narrow" w:eastAsia="Calibri" w:hAnsi="Arial Narrow" w:cs="Tahoma"/>
                <w:b/>
                <w:kern w:val="0"/>
                <w:sz w:val="20"/>
                <w:szCs w:val="20"/>
                <w:lang w:val="es-ES" w:eastAsia="en-US"/>
              </w:rPr>
              <w:t>3</w:t>
            </w:r>
            <w:r w:rsidR="00EF22C1" w:rsidRPr="00481FAB">
              <w:rPr>
                <w:rFonts w:ascii="Arial Narrow" w:eastAsia="Calibri" w:hAnsi="Arial Narrow" w:cs="Tahoma"/>
                <w:b/>
                <w:kern w:val="0"/>
                <w:sz w:val="20"/>
                <w:szCs w:val="20"/>
                <w:lang w:val="es-ES" w:eastAsia="en-US"/>
              </w:rPr>
              <w:t xml:space="preserve">1 DE DICIEMBRE DE  2019. </w:t>
            </w:r>
          </w:p>
        </w:tc>
      </w:tr>
      <w:tr w:rsidR="00DD382E" w:rsidRPr="00481FAB" w:rsidTr="00856B02">
        <w:trPr>
          <w:trHeight w:val="497"/>
        </w:trPr>
        <w:tc>
          <w:tcPr>
            <w:tcW w:w="3387" w:type="dxa"/>
            <w:vAlign w:val="center"/>
          </w:tcPr>
          <w:p w:rsidR="00DD382E" w:rsidRPr="00481FAB" w:rsidRDefault="00DD382E" w:rsidP="00372A05">
            <w:pPr>
              <w:widowControl/>
              <w:numPr>
                <w:ilvl w:val="0"/>
                <w:numId w:val="11"/>
              </w:numPr>
              <w:suppressAutoHyphens w:val="0"/>
              <w:spacing w:after="200"/>
              <w:ind w:left="284" w:hanging="284"/>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LUGAR DE EJECUCIÓN</w:t>
            </w:r>
          </w:p>
        </w:tc>
        <w:tc>
          <w:tcPr>
            <w:tcW w:w="6000" w:type="dxa"/>
            <w:vAlign w:val="center"/>
          </w:tcPr>
          <w:p w:rsidR="00DD382E" w:rsidRPr="00481FAB" w:rsidRDefault="00DD382E" w:rsidP="005E701B">
            <w:pPr>
              <w:widowControl/>
              <w:suppressAutoHyphens w:val="0"/>
              <w:jc w:val="both"/>
              <w:rPr>
                <w:rFonts w:ascii="Arial Narrow" w:eastAsia="Calibri" w:hAnsi="Arial Narrow" w:cs="Tahoma"/>
                <w:kern w:val="0"/>
                <w:sz w:val="20"/>
                <w:szCs w:val="20"/>
                <w:lang w:eastAsia="en-US"/>
              </w:rPr>
            </w:pPr>
            <w:r w:rsidRPr="00481FAB">
              <w:rPr>
                <w:rFonts w:ascii="Arial Narrow" w:hAnsi="Arial Narrow" w:cs="Tahoma"/>
                <w:sz w:val="20"/>
                <w:szCs w:val="20"/>
              </w:rPr>
              <w:t xml:space="preserve">El lugar de cumplimiento del contrato será la ciudad de Bogotá D.C., en las instalaciones de la </w:t>
            </w:r>
            <w:r w:rsidR="00B44D89" w:rsidRPr="00481FAB">
              <w:rPr>
                <w:rFonts w:ascii="Arial Narrow" w:hAnsi="Arial Narrow" w:cs="Tahoma"/>
                <w:sz w:val="20"/>
                <w:szCs w:val="20"/>
              </w:rPr>
              <w:t xml:space="preserve">Dirección de </w:t>
            </w:r>
            <w:r w:rsidR="005E701B" w:rsidRPr="00481FAB">
              <w:rPr>
                <w:rFonts w:ascii="Arial Narrow" w:hAnsi="Arial Narrow" w:cs="Tahoma"/>
                <w:sz w:val="20"/>
                <w:szCs w:val="20"/>
              </w:rPr>
              <w:t xml:space="preserve">Educación, </w:t>
            </w:r>
            <w:r w:rsidR="00B44D89" w:rsidRPr="00481FAB">
              <w:rPr>
                <w:rFonts w:ascii="Arial Narrow" w:hAnsi="Arial Narrow" w:cs="Tahoma"/>
                <w:sz w:val="20"/>
                <w:szCs w:val="20"/>
              </w:rPr>
              <w:t>ubicad</w:t>
            </w:r>
            <w:r w:rsidR="005E701B" w:rsidRPr="00481FAB">
              <w:rPr>
                <w:rFonts w:ascii="Arial Narrow" w:hAnsi="Arial Narrow" w:cs="Tahoma"/>
                <w:sz w:val="20"/>
                <w:szCs w:val="20"/>
              </w:rPr>
              <w:t>a</w:t>
            </w:r>
            <w:r w:rsidR="00B44D89" w:rsidRPr="00481FAB">
              <w:rPr>
                <w:rFonts w:ascii="Arial Narrow" w:hAnsi="Arial Narrow" w:cs="Tahoma"/>
                <w:sz w:val="20"/>
                <w:szCs w:val="20"/>
              </w:rPr>
              <w:t xml:space="preserve"> en la Calle 102 Nº 7-80. </w:t>
            </w:r>
            <w:r w:rsidRPr="00481FAB">
              <w:rPr>
                <w:rFonts w:ascii="Arial Narrow" w:hAnsi="Arial Narrow" w:cs="Tahoma"/>
                <w:sz w:val="20"/>
                <w:szCs w:val="20"/>
              </w:rPr>
              <w:t xml:space="preserve"> </w:t>
            </w:r>
          </w:p>
        </w:tc>
      </w:tr>
      <w:tr w:rsidR="00DD382E" w:rsidRPr="00481FAB" w:rsidTr="00856B02">
        <w:trPr>
          <w:trHeight w:val="497"/>
        </w:trPr>
        <w:tc>
          <w:tcPr>
            <w:tcW w:w="3387" w:type="dxa"/>
            <w:vAlign w:val="center"/>
          </w:tcPr>
          <w:p w:rsidR="00DD382E" w:rsidRPr="00481FAB" w:rsidRDefault="00DD382E" w:rsidP="00856B02">
            <w:pPr>
              <w:widowControl/>
              <w:tabs>
                <w:tab w:val="left" w:pos="426"/>
              </w:tabs>
              <w:suppressAutoHyphens w:val="0"/>
              <w:ind w:left="426" w:hanging="426"/>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lastRenderedPageBreak/>
              <w:t>10. JUSTIFICACIÓN DEL GERENTE DEL PROYECTO DE NO RECIBIR VARIAS OFERTAS</w:t>
            </w:r>
          </w:p>
        </w:tc>
        <w:tc>
          <w:tcPr>
            <w:tcW w:w="6000" w:type="dxa"/>
            <w:vAlign w:val="center"/>
          </w:tcPr>
          <w:p w:rsidR="00DD382E" w:rsidRPr="00481FAB" w:rsidRDefault="00DD382E" w:rsidP="00856B02">
            <w:pPr>
              <w:widowControl/>
              <w:suppressAutoHyphens w:val="0"/>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De acuerdo al </w:t>
            </w:r>
            <w:r w:rsidRPr="00481FAB">
              <w:rPr>
                <w:rFonts w:ascii="Arial Narrow" w:eastAsia="Calibri" w:hAnsi="Arial Narrow" w:cs="Tahoma"/>
                <w:b/>
                <w:kern w:val="0"/>
                <w:sz w:val="20"/>
                <w:szCs w:val="20"/>
                <w:lang w:eastAsia="en-US"/>
              </w:rPr>
              <w:t>artículo</w:t>
            </w:r>
            <w:r w:rsidRPr="00481FAB">
              <w:rPr>
                <w:rFonts w:ascii="Arial Narrow" w:eastAsia="Calibri" w:hAnsi="Arial Narrow" w:cs="Tahoma"/>
                <w:kern w:val="0"/>
                <w:sz w:val="20"/>
                <w:szCs w:val="20"/>
                <w:lang w:eastAsia="en-US"/>
              </w:rPr>
              <w:t xml:space="preserve"> </w:t>
            </w:r>
            <w:r w:rsidRPr="00481FAB">
              <w:rPr>
                <w:rFonts w:ascii="Arial Narrow" w:eastAsia="Calibri" w:hAnsi="Arial Narrow" w:cs="Tahoma"/>
                <w:color w:val="000000"/>
                <w:kern w:val="0"/>
                <w:sz w:val="20"/>
                <w:szCs w:val="20"/>
                <w:lang w:eastAsia="en-US"/>
              </w:rPr>
              <w:t xml:space="preserve"> </w:t>
            </w:r>
            <w:r w:rsidRPr="00481FAB">
              <w:rPr>
                <w:rFonts w:ascii="Arial Narrow" w:eastAsia="Calibri" w:hAnsi="Arial Narrow" w:cs="Tahoma"/>
                <w:b/>
                <w:kern w:val="0"/>
                <w:sz w:val="20"/>
                <w:szCs w:val="20"/>
                <w:lang w:eastAsia="en-US"/>
              </w:rPr>
              <w:t>2.2.1.2.1.4.9</w:t>
            </w:r>
            <w:r w:rsidRPr="00481FAB">
              <w:rPr>
                <w:rFonts w:ascii="Arial Narrow" w:eastAsia="Calibri" w:hAnsi="Arial Narrow" w:cs="Tahoma"/>
                <w:kern w:val="0"/>
                <w:sz w:val="20"/>
                <w:szCs w:val="20"/>
                <w:lang w:eastAsia="en-US"/>
              </w:rPr>
              <w:t xml:space="preserve"> </w:t>
            </w:r>
            <w:r w:rsidRPr="00481FAB">
              <w:rPr>
                <w:rFonts w:ascii="Arial Narrow" w:eastAsia="Calibri" w:hAnsi="Arial Narrow" w:cs="Tahoma"/>
                <w:b/>
                <w:kern w:val="0"/>
                <w:sz w:val="20"/>
                <w:szCs w:val="20"/>
                <w:lang w:eastAsia="en-US"/>
              </w:rPr>
              <w:t>del Decreto 1082 de 2015</w:t>
            </w:r>
            <w:r w:rsidRPr="00481FAB">
              <w:rPr>
                <w:rFonts w:ascii="Arial Narrow" w:eastAsia="Calibri" w:hAnsi="Arial Narrow" w:cs="Tahoma"/>
                <w:kern w:val="0"/>
                <w:sz w:val="20"/>
                <w:szCs w:val="20"/>
                <w:lang w:eastAsia="en-US"/>
              </w:rPr>
              <w:t xml:space="preserve">, Se recomienda al ordenador del gasto no extender invitación a varios oferentes a participar en la selección del contratista, toda vez que la misma normatividad que regula el tema no obliga este requerimiento y adicional a ello, la que se propone más adelante, cumple no solo con el perfil profesional (estudios profesionales y experiencia acreditada), sino también se encuentra clasificada por la central de inteligencia como “Si cumple con el estudio de seguridad”. </w:t>
            </w: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Por otra parte se resalta, que el personal que se recomienda, ha prestado sus servicios con el Ministerio de Defensa – Ejército Nacional y otras entidades Estatales. </w:t>
            </w:r>
          </w:p>
        </w:tc>
      </w:tr>
      <w:tr w:rsidR="00DD382E" w:rsidRPr="00481FAB" w:rsidTr="00856B02">
        <w:trPr>
          <w:trHeight w:val="1132"/>
        </w:trPr>
        <w:tc>
          <w:tcPr>
            <w:tcW w:w="3387" w:type="dxa"/>
            <w:vAlign w:val="center"/>
          </w:tcPr>
          <w:p w:rsidR="00DD382E" w:rsidRPr="00481FAB" w:rsidRDefault="00DD382E" w:rsidP="00856B02">
            <w:pPr>
              <w:widowControl/>
              <w:tabs>
                <w:tab w:val="left" w:pos="709"/>
              </w:tabs>
              <w:suppressAutoHyphens w:val="0"/>
              <w:ind w:left="709" w:hanging="709"/>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11. RECOMENDACIÓN DEL     GERENTE DEL PROYECTO</w:t>
            </w:r>
          </w:p>
        </w:tc>
        <w:tc>
          <w:tcPr>
            <w:tcW w:w="6000" w:type="dxa"/>
            <w:vAlign w:val="center"/>
          </w:tcPr>
          <w:p w:rsidR="00EF22C1" w:rsidRPr="00481FAB" w:rsidRDefault="00DD382E" w:rsidP="00856B02">
            <w:pPr>
              <w:widowControl/>
              <w:suppressAutoHyphens w:val="0"/>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De acuerdo al certificado de idoneidad, que hace parte del este estudio previo, el Gerente del proyecto previa verificación del perfil y de los documentos soportes por parte del comité evaluador, debidamente nombrado mediante resolución</w:t>
            </w:r>
            <w:r w:rsidR="00EF22C1" w:rsidRPr="00481FAB">
              <w:rPr>
                <w:rFonts w:ascii="Arial Narrow" w:eastAsia="Calibri" w:hAnsi="Arial Narrow" w:cs="Tahoma"/>
                <w:kern w:val="0"/>
                <w:sz w:val="20"/>
                <w:szCs w:val="20"/>
                <w:lang w:eastAsia="en-US"/>
              </w:rPr>
              <w:t xml:space="preserve"> </w:t>
            </w:r>
            <w:r w:rsidR="00DF37AB" w:rsidRPr="00481FAB">
              <w:rPr>
                <w:rFonts w:ascii="Arial Narrow" w:eastAsia="Calibri" w:hAnsi="Arial Narrow" w:cs="Tahoma"/>
                <w:kern w:val="0"/>
                <w:sz w:val="20"/>
                <w:szCs w:val="20"/>
                <w:lang w:eastAsia="en-US"/>
              </w:rPr>
              <w:t xml:space="preserve">Nº </w:t>
            </w:r>
            <w:r w:rsidR="00DF37AB" w:rsidRPr="00481FAB">
              <w:rPr>
                <w:rFonts w:ascii="Arial Narrow" w:eastAsia="Calibri" w:hAnsi="Arial Narrow" w:cs="Tahoma"/>
                <w:b/>
                <w:kern w:val="0"/>
                <w:sz w:val="20"/>
                <w:szCs w:val="20"/>
                <w:lang w:eastAsia="en-US"/>
              </w:rPr>
              <w:t>005 – 06 DE FEBRERO DE 2019</w:t>
            </w:r>
            <w:r w:rsidRPr="00481FAB">
              <w:rPr>
                <w:rFonts w:ascii="Arial Narrow" w:eastAsia="Calibri" w:hAnsi="Arial Narrow" w:cs="Tahoma"/>
                <w:kern w:val="0"/>
                <w:sz w:val="20"/>
                <w:szCs w:val="20"/>
                <w:lang w:eastAsia="en-US"/>
              </w:rPr>
              <w:t xml:space="preserve">, recomienda al competente contractual, contratar con </w:t>
            </w:r>
            <w:r w:rsidR="00EF22C1" w:rsidRPr="00481FAB">
              <w:rPr>
                <w:rFonts w:ascii="Arial Narrow" w:hAnsi="Arial Narrow"/>
                <w:b/>
                <w:color w:val="000000"/>
                <w:sz w:val="20"/>
                <w:szCs w:val="20"/>
              </w:rPr>
              <w:t xml:space="preserve">TULIA ESTHER MELO FORERO, </w:t>
            </w:r>
            <w:r w:rsidRPr="00481FAB">
              <w:rPr>
                <w:rFonts w:ascii="Arial Narrow" w:eastAsia="Calibri" w:hAnsi="Arial Narrow" w:cs="Tahoma"/>
                <w:kern w:val="0"/>
                <w:sz w:val="20"/>
                <w:szCs w:val="20"/>
                <w:lang w:eastAsia="en-US"/>
              </w:rPr>
              <w:t>identificad</w:t>
            </w:r>
            <w:r w:rsidR="00B44D89" w:rsidRPr="00481FAB">
              <w:rPr>
                <w:rFonts w:ascii="Arial Narrow" w:eastAsia="Calibri" w:hAnsi="Arial Narrow" w:cs="Tahoma"/>
                <w:kern w:val="0"/>
                <w:sz w:val="20"/>
                <w:szCs w:val="20"/>
                <w:lang w:eastAsia="en-US"/>
              </w:rPr>
              <w:t xml:space="preserve">o </w:t>
            </w:r>
            <w:r w:rsidRPr="00481FAB">
              <w:rPr>
                <w:rFonts w:ascii="Arial Narrow" w:eastAsia="Calibri" w:hAnsi="Arial Narrow" w:cs="Tahoma"/>
                <w:kern w:val="0"/>
                <w:sz w:val="20"/>
                <w:szCs w:val="20"/>
                <w:lang w:eastAsia="en-US"/>
              </w:rPr>
              <w:t>con la cédula de ciudadanía No.</w:t>
            </w:r>
            <w:r w:rsidR="003155AE">
              <w:rPr>
                <w:rFonts w:ascii="Arial Narrow" w:eastAsia="Calibri" w:hAnsi="Arial Narrow" w:cs="Tahoma"/>
                <w:kern w:val="0"/>
                <w:sz w:val="20"/>
                <w:szCs w:val="20"/>
                <w:lang w:eastAsia="en-US"/>
              </w:rPr>
              <w:t xml:space="preserve"> 21.103.247 de </w:t>
            </w:r>
            <w:r w:rsidR="003155AE" w:rsidRPr="00C23A52">
              <w:rPr>
                <w:rFonts w:ascii="Arial Narrow" w:hAnsi="Arial Narrow"/>
                <w:b/>
                <w:sz w:val="20"/>
                <w:szCs w:val="20"/>
              </w:rPr>
              <w:t>LENGUEZAQUE, CUNDINAMARCA.</w:t>
            </w:r>
            <w:r w:rsidR="003155AE">
              <w:rPr>
                <w:rFonts w:ascii="Arial Narrow" w:hAnsi="Arial Narrow"/>
                <w:sz w:val="20"/>
                <w:szCs w:val="20"/>
              </w:rPr>
              <w:t xml:space="preserve"> </w:t>
            </w:r>
          </w:p>
          <w:p w:rsidR="00DD382E" w:rsidRPr="00481FAB" w:rsidRDefault="0053450C" w:rsidP="00856B02">
            <w:pPr>
              <w:widowControl/>
              <w:suppressAutoHyphens w:val="0"/>
              <w:jc w:val="both"/>
              <w:rPr>
                <w:rFonts w:ascii="Arial Narrow" w:eastAsia="Calibri" w:hAnsi="Arial Narrow" w:cs="Tahoma"/>
                <w:kern w:val="0"/>
                <w:sz w:val="20"/>
                <w:szCs w:val="20"/>
                <w:lang w:eastAsia="en-US"/>
              </w:rPr>
            </w:pPr>
            <w:r w:rsidRPr="00481FAB">
              <w:rPr>
                <w:rFonts w:ascii="Arial Narrow" w:hAnsi="Arial Narrow"/>
                <w:sz w:val="20"/>
                <w:szCs w:val="20"/>
                <w:shd w:val="clear" w:color="auto" w:fill="FFFF00"/>
              </w:rPr>
              <w:t xml:space="preserve"> </w:t>
            </w:r>
            <w:r w:rsidR="005E701B" w:rsidRPr="00481FAB">
              <w:rPr>
                <w:rFonts w:ascii="Arial Narrow" w:hAnsi="Arial Narrow"/>
                <w:sz w:val="20"/>
                <w:szCs w:val="20"/>
              </w:rPr>
              <w:t xml:space="preserve"> </w:t>
            </w:r>
            <w:r w:rsidR="00B44D89" w:rsidRPr="00481FAB">
              <w:rPr>
                <w:rFonts w:ascii="Arial Narrow" w:hAnsi="Arial Narrow"/>
                <w:sz w:val="20"/>
                <w:szCs w:val="20"/>
              </w:rPr>
              <w:t xml:space="preserve"> </w:t>
            </w: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De la persona natural recomendada, se aplican las </w:t>
            </w:r>
            <w:r w:rsidR="000F5C44" w:rsidRPr="00481FAB">
              <w:rPr>
                <w:rFonts w:ascii="Arial Narrow" w:eastAsia="Calibri" w:hAnsi="Arial Narrow" w:cs="Tahoma"/>
                <w:kern w:val="0"/>
                <w:sz w:val="20"/>
                <w:szCs w:val="20"/>
                <w:lang w:eastAsia="en-US"/>
              </w:rPr>
              <w:t>siguientes condiciones</w:t>
            </w:r>
            <w:r w:rsidRPr="00481FAB">
              <w:rPr>
                <w:rFonts w:ascii="Arial Narrow" w:eastAsia="Calibri" w:hAnsi="Arial Narrow" w:cs="Tahoma"/>
                <w:kern w:val="0"/>
                <w:sz w:val="20"/>
                <w:szCs w:val="20"/>
                <w:lang w:eastAsia="en-US"/>
              </w:rPr>
              <w:t>:</w:t>
            </w:r>
          </w:p>
          <w:p w:rsidR="00DD382E" w:rsidRPr="00481FAB" w:rsidRDefault="00DD382E" w:rsidP="00856B02">
            <w:pPr>
              <w:widowControl/>
              <w:suppressAutoHyphens w:val="0"/>
              <w:jc w:val="both"/>
              <w:rPr>
                <w:rFonts w:ascii="Arial Narrow" w:eastAsia="Calibri" w:hAnsi="Arial Narrow" w:cs="Tahoma"/>
                <w:b/>
                <w:kern w:val="0"/>
                <w:sz w:val="20"/>
                <w:szCs w:val="20"/>
                <w:lang w:eastAsia="en-US"/>
              </w:rPr>
            </w:pP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r w:rsidRPr="00481FAB">
              <w:rPr>
                <w:rFonts w:ascii="Arial Narrow" w:hAnsi="Arial Narrow"/>
                <w:noProof/>
                <w:sz w:val="20"/>
                <w:szCs w:val="20"/>
              </w:rPr>
              <mc:AlternateContent>
                <mc:Choice Requires="wps">
                  <w:drawing>
                    <wp:anchor distT="0" distB="0" distL="114300" distR="114300" simplePos="0" relativeHeight="251653632" behindDoc="0" locked="0" layoutInCell="1" allowOverlap="1" wp14:anchorId="1202BF5C" wp14:editId="0E73F3AF">
                      <wp:simplePos x="0" y="0"/>
                      <wp:positionH relativeFrom="column">
                        <wp:posOffset>1043305</wp:posOffset>
                      </wp:positionH>
                      <wp:positionV relativeFrom="paragraph">
                        <wp:posOffset>-10160</wp:posOffset>
                      </wp:positionV>
                      <wp:extent cx="151130" cy="152400"/>
                      <wp:effectExtent l="0" t="0" r="20320" b="19050"/>
                      <wp:wrapNone/>
                      <wp:docPr id="5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2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D382E" w:rsidRDefault="00DD382E" w:rsidP="00DD382E">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02BF5C" id="Rectangle 4" o:spid="_x0000_s1027" style="position:absolute;left:0;text-align:left;margin-left:82.15pt;margin-top:-.8pt;width:11.9pt;height:1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" filled="f">
                      <v:textbox>
                        <w:txbxContent>
                          <w:p w:rsidR="00DD382E" w:rsidRDefault="00DD382E" w:rsidP="00DD382E">
                            <w:pPr>
                              <w:jc w:val="center"/>
                            </w:pPr>
                            <w:r>
                              <w:t xml:space="preserve"> </w:t>
                            </w:r>
                          </w:p>
                        </w:txbxContent>
                      </v:textbox>
                    </v:rect>
                  </w:pict>
                </mc:Fallback>
              </mc:AlternateContent>
            </w:r>
            <w:r w:rsidRPr="00481FAB">
              <w:rPr>
                <w:rFonts w:ascii="Arial Narrow" w:hAnsi="Arial Narrow"/>
                <w:noProof/>
                <w:sz w:val="20"/>
                <w:szCs w:val="20"/>
              </w:rPr>
              <mc:AlternateContent>
                <mc:Choice Requires="wps">
                  <w:drawing>
                    <wp:anchor distT="0" distB="0" distL="114300" distR="114300" simplePos="0" relativeHeight="251655680" behindDoc="1" locked="0" layoutInCell="1" allowOverlap="1" wp14:anchorId="11582A16" wp14:editId="7E535997">
                      <wp:simplePos x="0" y="0"/>
                      <wp:positionH relativeFrom="column">
                        <wp:posOffset>2914650</wp:posOffset>
                      </wp:positionH>
                      <wp:positionV relativeFrom="paragraph">
                        <wp:posOffset>-1270</wp:posOffset>
                      </wp:positionV>
                      <wp:extent cx="187325" cy="140335"/>
                      <wp:effectExtent l="0" t="0" r="22225" b="12065"/>
                      <wp:wrapNone/>
                      <wp:docPr id="5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325" cy="1403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D382E" w:rsidRDefault="00DD382E" w:rsidP="00DD382E">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582A16" id="Rectangle 6" o:spid="_x0000_s1028" style="position:absolute;left:0;text-align:left;margin-left:229.5pt;margin-top:-.1pt;width:14.75pt;height:11.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" filled="f">
                      <v:textbox>
                        <w:txbxContent>
                          <w:p w:rsidR="00DD382E" w:rsidRDefault="00DD382E" w:rsidP="00DD382E">
                            <w:pPr>
                              <w:jc w:val="center"/>
                            </w:pPr>
                            <w:r>
                              <w:t>x</w:t>
                            </w:r>
                          </w:p>
                        </w:txbxContent>
                      </v:textbox>
                    </v:rect>
                  </w:pict>
                </mc:Fallback>
              </mc:AlternateContent>
            </w:r>
            <w:r w:rsidRPr="00481FAB">
              <w:rPr>
                <w:rFonts w:ascii="Arial Narrow" w:eastAsia="Calibri" w:hAnsi="Arial Narrow" w:cs="Tahoma"/>
                <w:b/>
                <w:kern w:val="0"/>
                <w:sz w:val="20"/>
                <w:szCs w:val="20"/>
                <w:lang w:eastAsia="en-US"/>
              </w:rPr>
              <w:t>NOTA 2:</w:t>
            </w:r>
            <w:r w:rsidRPr="00481FAB">
              <w:rPr>
                <w:rFonts w:ascii="Arial Narrow" w:eastAsia="Calibri" w:hAnsi="Arial Narrow" w:cs="Tahoma"/>
                <w:kern w:val="0"/>
                <w:sz w:val="20"/>
                <w:szCs w:val="20"/>
                <w:lang w:eastAsia="en-US"/>
              </w:rPr>
              <w:t xml:space="preserve"> APLICA  </w:t>
            </w:r>
            <w:r w:rsidR="0053450C" w:rsidRPr="00481FAB">
              <w:rPr>
                <w:rFonts w:ascii="Arial Narrow" w:eastAsia="Calibri" w:hAnsi="Arial Narrow" w:cs="Tahoma"/>
                <w:kern w:val="0"/>
                <w:sz w:val="20"/>
                <w:szCs w:val="20"/>
                <w:lang w:eastAsia="en-US"/>
              </w:rPr>
              <w:t xml:space="preserve"> </w:t>
            </w:r>
            <w:r w:rsidR="000F5C44" w:rsidRPr="00481FAB">
              <w:rPr>
                <w:rFonts w:ascii="Arial Narrow" w:eastAsia="Calibri" w:hAnsi="Arial Narrow" w:cs="Tahoma"/>
                <w:kern w:val="0"/>
                <w:sz w:val="20"/>
                <w:szCs w:val="20"/>
                <w:lang w:eastAsia="en-US"/>
              </w:rPr>
              <w:t xml:space="preserve"> </w:t>
            </w:r>
            <w:r w:rsidRPr="00481FAB">
              <w:rPr>
                <w:rFonts w:ascii="Arial Narrow" w:eastAsia="Calibri" w:hAnsi="Arial Narrow" w:cs="Tahoma"/>
                <w:kern w:val="0"/>
                <w:sz w:val="20"/>
                <w:szCs w:val="20"/>
                <w:lang w:eastAsia="en-US"/>
              </w:rPr>
              <w:t xml:space="preserve">                          NO APLICA                  </w:t>
            </w:r>
            <w:r w:rsidR="0053450C" w:rsidRPr="00481FAB">
              <w:rPr>
                <w:rFonts w:ascii="Arial Narrow" w:eastAsia="Calibri" w:hAnsi="Arial Narrow" w:cs="Tahoma"/>
                <w:kern w:val="0"/>
                <w:sz w:val="20"/>
                <w:szCs w:val="20"/>
                <w:lang w:eastAsia="en-US"/>
              </w:rPr>
              <w:t>X</w:t>
            </w:r>
            <w:r w:rsidRPr="00481FAB">
              <w:rPr>
                <w:rFonts w:ascii="Arial Narrow" w:eastAsia="Calibri" w:hAnsi="Arial Narrow" w:cs="Tahoma"/>
                <w:kern w:val="0"/>
                <w:sz w:val="20"/>
                <w:szCs w:val="20"/>
                <w:lang w:eastAsia="en-US"/>
              </w:rPr>
              <w:t xml:space="preserve"> </w:t>
            </w: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Pertenece a regímenes de excepción razón por la cual debe cancelar los aportes correspondientes a salud al Ministerio de la protección social – fondo de solidaridad y garantía (FOSYGA), en las condiciones establecidas por esa entidad.</w:t>
            </w: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r w:rsidRPr="00481FAB">
              <w:rPr>
                <w:rFonts w:ascii="Arial Narrow" w:hAnsi="Arial Narrow"/>
                <w:noProof/>
                <w:sz w:val="20"/>
                <w:szCs w:val="20"/>
              </w:rPr>
              <mc:AlternateContent>
                <mc:Choice Requires="wps">
                  <w:drawing>
                    <wp:anchor distT="0" distB="0" distL="114300" distR="114300" simplePos="0" relativeHeight="251654656" behindDoc="0" locked="0" layoutInCell="1" allowOverlap="1" wp14:anchorId="5EA1009F" wp14:editId="61A1BCE2">
                      <wp:simplePos x="0" y="0"/>
                      <wp:positionH relativeFrom="column">
                        <wp:posOffset>2910840</wp:posOffset>
                      </wp:positionH>
                      <wp:positionV relativeFrom="paragraph">
                        <wp:posOffset>5715</wp:posOffset>
                      </wp:positionV>
                      <wp:extent cx="190500" cy="137160"/>
                      <wp:effectExtent l="0" t="0" r="19050" b="15240"/>
                      <wp:wrapNone/>
                      <wp:docPr id="5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ACFE8" id="Rectangle 5" o:spid="_x0000_s1026" style="position:absolute;margin-left:229.2pt;margin-top:.45pt;width:15pt;height:10.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" filled="f"/>
                  </w:pict>
                </mc:Fallback>
              </mc:AlternateContent>
            </w:r>
            <w:r w:rsidRPr="00481FAB">
              <w:rPr>
                <w:rFonts w:ascii="Arial Narrow" w:hAnsi="Arial Narrow"/>
                <w:noProof/>
                <w:sz w:val="20"/>
                <w:szCs w:val="20"/>
              </w:rPr>
              <mc:AlternateContent>
                <mc:Choice Requires="wps">
                  <w:drawing>
                    <wp:anchor distT="0" distB="0" distL="114300" distR="114300" simplePos="0" relativeHeight="251656704" behindDoc="0" locked="0" layoutInCell="1" allowOverlap="1" wp14:anchorId="14D8243D" wp14:editId="42F2EE7C">
                      <wp:simplePos x="0" y="0"/>
                      <wp:positionH relativeFrom="column">
                        <wp:posOffset>1073150</wp:posOffset>
                      </wp:positionH>
                      <wp:positionV relativeFrom="paragraph">
                        <wp:posOffset>5715</wp:posOffset>
                      </wp:positionV>
                      <wp:extent cx="210185" cy="141605"/>
                      <wp:effectExtent l="0" t="0" r="18415" b="10795"/>
                      <wp:wrapNone/>
                      <wp:docPr id="5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18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0E3EA1" id="Rectangle 7" o:spid="_x0000_s1026" style="position:absolute;margin-left:84.5pt;margin-top:.45pt;width:16.55pt;height:11.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" filled="f"/>
                  </w:pict>
                </mc:Fallback>
              </mc:AlternateContent>
            </w:r>
            <w:r w:rsidRPr="00481FAB">
              <w:rPr>
                <w:rFonts w:ascii="Arial Narrow" w:eastAsia="Calibri" w:hAnsi="Arial Narrow" w:cs="Tahoma"/>
                <w:b/>
                <w:kern w:val="0"/>
                <w:sz w:val="20"/>
                <w:szCs w:val="20"/>
                <w:lang w:eastAsia="en-US"/>
              </w:rPr>
              <w:t>NOTA 3:</w:t>
            </w:r>
            <w:r w:rsidRPr="00481FAB">
              <w:rPr>
                <w:rFonts w:ascii="Arial Narrow" w:eastAsia="Calibri" w:hAnsi="Arial Narrow" w:cs="Tahoma"/>
                <w:kern w:val="0"/>
                <w:sz w:val="20"/>
                <w:szCs w:val="20"/>
                <w:lang w:eastAsia="en-US"/>
              </w:rPr>
              <w:t xml:space="preserve">  APLICA                           NO APLICA                  X </w:t>
            </w:r>
          </w:p>
          <w:p w:rsidR="00DD382E" w:rsidRPr="00481FAB" w:rsidRDefault="00DD382E" w:rsidP="00856B02">
            <w:pPr>
              <w:widowControl/>
              <w:suppressAutoHyphens w:val="0"/>
              <w:jc w:val="both"/>
              <w:rPr>
                <w:rFonts w:ascii="Arial Narrow" w:eastAsia="Calibri" w:hAnsi="Arial Narrow" w:cs="Tahoma"/>
                <w:iCs/>
                <w:kern w:val="0"/>
                <w:sz w:val="20"/>
                <w:szCs w:val="20"/>
                <w:lang w:val="es-ES" w:eastAsia="en-US"/>
              </w:rPr>
            </w:pPr>
          </w:p>
          <w:p w:rsidR="00DD382E" w:rsidRPr="00481FAB" w:rsidRDefault="00DD382E" w:rsidP="00856B02">
            <w:pPr>
              <w:widowControl/>
              <w:suppressAutoHyphens w:val="0"/>
              <w:jc w:val="both"/>
              <w:rPr>
                <w:rFonts w:ascii="Arial Narrow" w:eastAsia="Calibri" w:hAnsi="Arial Narrow" w:cs="Tahoma"/>
                <w:iCs/>
                <w:kern w:val="0"/>
                <w:sz w:val="20"/>
                <w:szCs w:val="20"/>
                <w:lang w:val="es-ES" w:eastAsia="en-US"/>
              </w:rPr>
            </w:pPr>
            <w:r w:rsidRPr="00481FAB">
              <w:rPr>
                <w:rFonts w:ascii="Arial Narrow" w:eastAsia="Calibri" w:hAnsi="Arial Narrow" w:cs="Tahoma"/>
                <w:iCs/>
                <w:kern w:val="0"/>
                <w:sz w:val="20"/>
                <w:szCs w:val="20"/>
                <w:lang w:val="es-ES" w:eastAsia="en-US"/>
              </w:rPr>
              <w:t xml:space="preserve">La contratista bajo la gravedad de juramento informa que, de acuerdo a la circular externa 0032 del 23 de mayo de 2007 del Ministerio de Salud y la Protección Social y el artículo </w:t>
            </w:r>
            <w:hyperlink r:id="rId8" w:anchor="61" w:history="1">
              <w:r w:rsidRPr="00481FAB">
                <w:rPr>
                  <w:rFonts w:ascii="Arial Narrow" w:eastAsia="Calibri" w:hAnsi="Arial Narrow" w:cs="Tahoma"/>
                  <w:iCs/>
                  <w:color w:val="0000FF"/>
                  <w:kern w:val="0"/>
                  <w:sz w:val="20"/>
                  <w:szCs w:val="20"/>
                  <w:u w:val="single"/>
                  <w:lang w:val="es-ES" w:eastAsia="en-US"/>
                </w:rPr>
                <w:t>61</w:t>
              </w:r>
            </w:hyperlink>
            <w:r w:rsidRPr="00481FAB">
              <w:rPr>
                <w:rFonts w:ascii="Arial Narrow" w:eastAsia="Calibri" w:hAnsi="Arial Narrow" w:cs="Tahoma"/>
                <w:iCs/>
                <w:kern w:val="0"/>
                <w:sz w:val="20"/>
                <w:szCs w:val="20"/>
                <w:lang w:val="es-ES" w:eastAsia="en-US"/>
              </w:rPr>
              <w:t xml:space="preserve"> de la Ley 100 de 1993 se encuentra exonerado de cotizar a pensión, toda vez que: (en caso de aplicar, señalar con “X”, la excepción que aplique</w:t>
            </w:r>
          </w:p>
          <w:p w:rsidR="00DD382E" w:rsidRPr="00481FAB" w:rsidRDefault="00DD382E" w:rsidP="00856B02">
            <w:pPr>
              <w:widowControl/>
              <w:suppressAutoHyphens w:val="0"/>
              <w:jc w:val="both"/>
              <w:rPr>
                <w:rFonts w:ascii="Arial Narrow" w:eastAsia="Calibri" w:hAnsi="Arial Narrow" w:cs="Tahoma"/>
                <w:iCs/>
                <w:kern w:val="0"/>
                <w:sz w:val="20"/>
                <w:szCs w:val="20"/>
                <w:lang w:val="es-ES" w:eastAsia="en-US"/>
              </w:rPr>
            </w:pPr>
          </w:p>
          <w:p w:rsidR="00DD382E" w:rsidRPr="00481FAB" w:rsidRDefault="00DD382E" w:rsidP="00DD382E">
            <w:pPr>
              <w:widowControl/>
              <w:numPr>
                <w:ilvl w:val="0"/>
                <w:numId w:val="10"/>
              </w:numPr>
              <w:suppressAutoHyphens w:val="0"/>
              <w:spacing w:after="200"/>
              <w:contextualSpacing/>
              <w:jc w:val="both"/>
              <w:rPr>
                <w:rFonts w:ascii="Arial Narrow" w:eastAsia="Calibri" w:hAnsi="Arial Narrow" w:cs="Tahoma"/>
                <w:iCs/>
                <w:kern w:val="0"/>
                <w:sz w:val="20"/>
                <w:szCs w:val="20"/>
                <w:lang w:val="es-ES" w:eastAsia="en-US"/>
              </w:rPr>
            </w:pPr>
            <w:r w:rsidRPr="00481FAB">
              <w:rPr>
                <w:rFonts w:ascii="Arial Narrow" w:hAnsi="Arial Narrow"/>
                <w:noProof/>
                <w:sz w:val="20"/>
                <w:szCs w:val="20"/>
              </w:rPr>
              <mc:AlternateContent>
                <mc:Choice Requires="wps">
                  <w:drawing>
                    <wp:anchor distT="0" distB="0" distL="114300" distR="114300" simplePos="0" relativeHeight="251657728" behindDoc="0" locked="0" layoutInCell="1" allowOverlap="1" wp14:anchorId="7CB3D8F8" wp14:editId="1A979EB4">
                      <wp:simplePos x="0" y="0"/>
                      <wp:positionH relativeFrom="column">
                        <wp:posOffset>2903855</wp:posOffset>
                      </wp:positionH>
                      <wp:positionV relativeFrom="paragraph">
                        <wp:posOffset>361315</wp:posOffset>
                      </wp:positionV>
                      <wp:extent cx="201295" cy="141605"/>
                      <wp:effectExtent l="0" t="0" r="27305" b="10795"/>
                      <wp:wrapNone/>
                      <wp:docPr id="5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592B88" id="Rectangle 8" o:spid="_x0000_s1026" style="position:absolute;margin-left:228.65pt;margin-top:28.45pt;width:15.85pt;height:11.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" filled="f"/>
                  </w:pict>
                </mc:Fallback>
              </mc:AlternateContent>
            </w:r>
            <w:r w:rsidRPr="00481FAB">
              <w:rPr>
                <w:rFonts w:ascii="Arial Narrow" w:eastAsia="Calibri" w:hAnsi="Arial Narrow" w:cs="Tahoma"/>
                <w:iCs/>
                <w:kern w:val="0"/>
                <w:sz w:val="20"/>
                <w:szCs w:val="20"/>
                <w:lang w:val="es-ES" w:eastAsia="en-US"/>
              </w:rPr>
              <w:t xml:space="preserve">Nunca ha cotizado en materia pensional y cuenta con 50 años de edad o más, si se es mujer, o 55 años de edad o más, si se es hombre. </w:t>
            </w:r>
          </w:p>
          <w:p w:rsidR="00DD382E" w:rsidRPr="00481FAB" w:rsidRDefault="00DD382E" w:rsidP="00856B02">
            <w:pPr>
              <w:widowControl/>
              <w:suppressAutoHyphens w:val="0"/>
              <w:jc w:val="both"/>
              <w:rPr>
                <w:rFonts w:ascii="Arial Narrow" w:eastAsia="Calibri" w:hAnsi="Arial Narrow" w:cs="Tahoma"/>
                <w:iCs/>
                <w:kern w:val="0"/>
                <w:sz w:val="20"/>
                <w:szCs w:val="20"/>
                <w:lang w:val="es-ES" w:eastAsia="en-US"/>
              </w:rPr>
            </w:pPr>
          </w:p>
          <w:p w:rsidR="00DD382E" w:rsidRPr="00481FAB" w:rsidRDefault="00EF22C1" w:rsidP="00DD382E">
            <w:pPr>
              <w:widowControl/>
              <w:numPr>
                <w:ilvl w:val="0"/>
                <w:numId w:val="10"/>
              </w:numPr>
              <w:suppressAutoHyphens w:val="0"/>
              <w:spacing w:after="200"/>
              <w:contextualSpacing/>
              <w:jc w:val="both"/>
              <w:rPr>
                <w:rFonts w:ascii="Arial Narrow" w:eastAsia="Calibri" w:hAnsi="Arial Narrow" w:cs="Tahoma"/>
                <w:iCs/>
                <w:kern w:val="0"/>
                <w:sz w:val="20"/>
                <w:szCs w:val="20"/>
                <w:lang w:val="es-ES" w:eastAsia="en-US"/>
              </w:rPr>
            </w:pPr>
            <w:r w:rsidRPr="00481FAB">
              <w:rPr>
                <w:rFonts w:ascii="Arial Narrow" w:hAnsi="Arial Narrow"/>
                <w:noProof/>
                <w:sz w:val="20"/>
                <w:szCs w:val="20"/>
              </w:rPr>
              <mc:AlternateContent>
                <mc:Choice Requires="wps">
                  <w:drawing>
                    <wp:anchor distT="0" distB="0" distL="114300" distR="114300" simplePos="0" relativeHeight="251659776" behindDoc="0" locked="0" layoutInCell="1" allowOverlap="1" wp14:anchorId="45B01590" wp14:editId="0F381BAB">
                      <wp:simplePos x="0" y="0"/>
                      <wp:positionH relativeFrom="column">
                        <wp:posOffset>3034665</wp:posOffset>
                      </wp:positionH>
                      <wp:positionV relativeFrom="paragraph">
                        <wp:posOffset>800100</wp:posOffset>
                      </wp:positionV>
                      <wp:extent cx="201295" cy="141605"/>
                      <wp:effectExtent l="0" t="0" r="27305" b="10795"/>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C9AE7" id="Rectangle 9" o:spid="_x0000_s1026" style="position:absolute;margin-left:238.95pt;margin-top:63pt;width:15.85pt;height:11.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" filled="f"/>
                  </w:pict>
                </mc:Fallback>
              </mc:AlternateContent>
            </w:r>
            <w:r w:rsidR="00DD382E" w:rsidRPr="00481FAB">
              <w:rPr>
                <w:rFonts w:ascii="Arial Narrow" w:eastAsia="Calibri" w:hAnsi="Arial Narrow" w:cs="Tahoma"/>
                <w:iCs/>
                <w:kern w:val="0"/>
                <w:sz w:val="20"/>
                <w:szCs w:val="20"/>
                <w:lang w:val="es-ES" w:eastAsia="en-US"/>
              </w:rPr>
              <w:t xml:space="preserve">Se encuentra pensionado </w:t>
            </w:r>
            <w:r w:rsidR="00DD382E" w:rsidRPr="00481FAB">
              <w:rPr>
                <w:rFonts w:ascii="Arial Narrow" w:eastAsia="Calibri" w:hAnsi="Arial Narrow" w:cs="Tahoma"/>
                <w:iCs/>
                <w:kern w:val="0"/>
                <w:sz w:val="20"/>
                <w:szCs w:val="20"/>
                <w:lang w:eastAsia="en-US"/>
              </w:rPr>
              <w:t xml:space="preserve">por invalidez por el Instituto Seguros Sociales o por cualquier fondo, caja o entidad del sector público </w:t>
            </w:r>
            <w:r w:rsidR="00DD382E" w:rsidRPr="00481FAB">
              <w:rPr>
                <w:rFonts w:ascii="Arial Narrow" w:eastAsia="Calibri" w:hAnsi="Arial Narrow" w:cs="Tahoma"/>
                <w:iCs/>
                <w:kern w:val="0"/>
                <w:sz w:val="20"/>
                <w:szCs w:val="20"/>
                <w:lang w:val="es-ES" w:eastAsia="en-US"/>
              </w:rPr>
              <w:t xml:space="preserve">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DD382E" w:rsidRPr="00481FAB" w:rsidRDefault="00DD382E" w:rsidP="00856B02">
            <w:pPr>
              <w:widowControl/>
              <w:suppressAutoHyphens w:val="0"/>
              <w:jc w:val="both"/>
              <w:rPr>
                <w:rFonts w:ascii="Arial Narrow" w:eastAsia="Calibri" w:hAnsi="Arial Narrow" w:cs="Tahoma"/>
                <w:kern w:val="0"/>
                <w:sz w:val="20"/>
                <w:szCs w:val="20"/>
                <w:lang w:eastAsia="en-US"/>
              </w:rPr>
            </w:pPr>
          </w:p>
        </w:tc>
      </w:tr>
    </w:tbl>
    <w:p w:rsidR="00DD382E" w:rsidRPr="00481FAB" w:rsidRDefault="00DD382E" w:rsidP="00DD382E">
      <w:pPr>
        <w:widowControl/>
        <w:suppressAutoHyphens w:val="0"/>
        <w:rPr>
          <w:rFonts w:ascii="Arial Narrow" w:eastAsia="Calibri" w:hAnsi="Arial Narrow" w:cs="Tahoma"/>
          <w:kern w:val="0"/>
          <w:sz w:val="20"/>
          <w:szCs w:val="20"/>
          <w:lang w:eastAsia="en-US"/>
        </w:rPr>
      </w:pPr>
    </w:p>
    <w:p w:rsidR="00DD382E" w:rsidRPr="00481FAB" w:rsidRDefault="00DD382E" w:rsidP="00DD382E">
      <w:pPr>
        <w:widowControl/>
        <w:suppressAutoHyphens w:val="0"/>
        <w:jc w:val="center"/>
        <w:rPr>
          <w:rFonts w:ascii="Arial Narrow" w:eastAsia="Calibri" w:hAnsi="Arial Narrow" w:cs="Tahoma"/>
          <w:b/>
          <w:kern w:val="0"/>
          <w:sz w:val="20"/>
          <w:szCs w:val="20"/>
          <w:lang w:eastAsia="en-US"/>
        </w:rPr>
      </w:pPr>
    </w:p>
    <w:p w:rsidR="00B44D89" w:rsidRPr="00481FAB" w:rsidRDefault="00DD382E" w:rsidP="00DD382E">
      <w:pPr>
        <w:widowControl/>
        <w:suppressAutoHyphens w:val="0"/>
        <w:jc w:val="center"/>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lastRenderedPageBreak/>
        <w:t>C</w:t>
      </w:r>
      <w:r w:rsidR="005E701B" w:rsidRPr="00481FAB">
        <w:rPr>
          <w:rFonts w:ascii="Arial Narrow" w:eastAsia="Calibri" w:hAnsi="Arial Narrow" w:cs="Tahoma"/>
          <w:b/>
          <w:kern w:val="0"/>
          <w:sz w:val="20"/>
          <w:szCs w:val="20"/>
          <w:lang w:eastAsia="en-US"/>
        </w:rPr>
        <w:t xml:space="preserve">oronel JUAN CARLOS GUERRA DURAN </w:t>
      </w:r>
    </w:p>
    <w:p w:rsidR="005E701B" w:rsidRPr="00481FAB" w:rsidRDefault="005E701B" w:rsidP="00DD382E">
      <w:pPr>
        <w:widowControl/>
        <w:suppressAutoHyphens w:val="0"/>
        <w:jc w:val="center"/>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 xml:space="preserve">Director de Educación Militar </w:t>
      </w:r>
    </w:p>
    <w:p w:rsidR="00B44D89" w:rsidRPr="00481FAB" w:rsidRDefault="00B44D89" w:rsidP="00DD382E">
      <w:pPr>
        <w:widowControl/>
        <w:suppressAutoHyphens w:val="0"/>
        <w:jc w:val="center"/>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Gerente del Proyecto</w:t>
      </w:r>
    </w:p>
    <w:p w:rsidR="00DD382E" w:rsidRPr="00481FAB" w:rsidRDefault="00DD382E" w:rsidP="000F5C44">
      <w:pPr>
        <w:widowControl/>
        <w:suppressAutoHyphens w:val="0"/>
        <w:rPr>
          <w:rFonts w:ascii="Arial Narrow" w:eastAsia="Calibri" w:hAnsi="Arial Narrow" w:cs="Tahoma"/>
          <w:b/>
          <w:kern w:val="0"/>
          <w:sz w:val="20"/>
          <w:szCs w:val="20"/>
          <w:lang w:eastAsia="en-US"/>
        </w:rPr>
      </w:pPr>
    </w:p>
    <w:p w:rsidR="00DD382E" w:rsidRPr="00481FAB" w:rsidRDefault="00DD382E" w:rsidP="00DD382E">
      <w:pPr>
        <w:rPr>
          <w:rFonts w:ascii="Arial Narrow" w:eastAsia="Calibri" w:hAnsi="Arial Narrow" w:cs="Tahoma"/>
          <w:b/>
          <w:sz w:val="20"/>
          <w:szCs w:val="20"/>
        </w:rPr>
      </w:pPr>
      <w:r w:rsidRPr="00481FAB">
        <w:rPr>
          <w:rFonts w:ascii="Arial Narrow" w:eastAsia="Calibri" w:hAnsi="Arial Narrow" w:cs="Tahoma"/>
          <w:b/>
          <w:sz w:val="20"/>
          <w:szCs w:val="20"/>
        </w:rPr>
        <w:t>Proyectó:</w:t>
      </w:r>
    </w:p>
    <w:p w:rsidR="00B44D89" w:rsidRPr="00481FAB" w:rsidRDefault="005E701B" w:rsidP="00DD382E">
      <w:pPr>
        <w:jc w:val="both"/>
        <w:rPr>
          <w:rFonts w:ascii="Arial Narrow" w:eastAsia="Calibri" w:hAnsi="Arial Narrow" w:cs="Tahoma"/>
          <w:b/>
          <w:kern w:val="0"/>
          <w:sz w:val="20"/>
          <w:szCs w:val="20"/>
          <w:lang w:eastAsia="en-US"/>
        </w:rPr>
      </w:pPr>
      <w:r w:rsidRPr="00481FAB">
        <w:rPr>
          <w:rFonts w:ascii="Arial Narrow" w:eastAsia="Calibri" w:hAnsi="Arial Narrow" w:cs="Tahoma"/>
          <w:b/>
          <w:kern w:val="0"/>
          <w:sz w:val="20"/>
          <w:szCs w:val="20"/>
          <w:lang w:eastAsia="en-US"/>
        </w:rPr>
        <w:t xml:space="preserve">SV. ERNESTO RODRIGUEZ CANO </w:t>
      </w:r>
      <w:r w:rsidR="00B44D89" w:rsidRPr="00481FAB">
        <w:rPr>
          <w:rFonts w:ascii="Arial Narrow" w:eastAsia="Calibri" w:hAnsi="Arial Narrow" w:cs="Tahoma"/>
          <w:b/>
          <w:kern w:val="0"/>
          <w:sz w:val="20"/>
          <w:szCs w:val="20"/>
          <w:lang w:eastAsia="en-US"/>
        </w:rPr>
        <w:t xml:space="preserve"> </w:t>
      </w:r>
    </w:p>
    <w:p w:rsidR="00B44D89" w:rsidRPr="00481FAB" w:rsidRDefault="00B44D89" w:rsidP="00DD382E">
      <w:pPr>
        <w:jc w:val="both"/>
        <w:rPr>
          <w:rFonts w:ascii="Arial Narrow" w:eastAsia="Calibri" w:hAnsi="Arial Narrow" w:cs="Tahoma"/>
          <w:kern w:val="0"/>
          <w:sz w:val="20"/>
          <w:szCs w:val="20"/>
          <w:lang w:eastAsia="en-US"/>
        </w:rPr>
      </w:pPr>
      <w:r w:rsidRPr="00481FAB">
        <w:rPr>
          <w:rFonts w:ascii="Arial Narrow" w:eastAsia="Calibri" w:hAnsi="Arial Narrow" w:cs="Tahoma"/>
          <w:kern w:val="0"/>
          <w:sz w:val="20"/>
          <w:szCs w:val="20"/>
          <w:lang w:eastAsia="en-US"/>
        </w:rPr>
        <w:t xml:space="preserve">Suboficial </w:t>
      </w:r>
      <w:r w:rsidR="005E701B" w:rsidRPr="00481FAB">
        <w:rPr>
          <w:rFonts w:ascii="Arial Narrow" w:eastAsia="Calibri" w:hAnsi="Arial Narrow" w:cs="Tahoma"/>
          <w:kern w:val="0"/>
          <w:sz w:val="20"/>
          <w:szCs w:val="20"/>
          <w:lang w:eastAsia="en-US"/>
        </w:rPr>
        <w:t xml:space="preserve">de Educación Militar </w:t>
      </w:r>
    </w:p>
    <w:p w:rsidR="00F30586" w:rsidRPr="00481FAB" w:rsidRDefault="00DD382E" w:rsidP="000F5C44">
      <w:pPr>
        <w:jc w:val="both"/>
        <w:rPr>
          <w:rFonts w:ascii="Arial Narrow" w:hAnsi="Arial Narrow" w:cs="Arial"/>
          <w:sz w:val="20"/>
          <w:szCs w:val="20"/>
        </w:rPr>
      </w:pPr>
      <w:r w:rsidRPr="00481FAB">
        <w:rPr>
          <w:rFonts w:ascii="Arial Narrow" w:eastAsia="Calibri" w:hAnsi="Arial Narrow" w:cs="Tahoma"/>
          <w:b/>
          <w:sz w:val="20"/>
          <w:szCs w:val="20"/>
        </w:rPr>
        <w:t>Comité Estructurador</w:t>
      </w:r>
    </w:p>
    <w:p w:rsidR="00B44D89" w:rsidRPr="00481FAB" w:rsidRDefault="00B44D89" w:rsidP="00DD382E">
      <w:pPr>
        <w:ind w:left="4956" w:firstLine="708"/>
        <w:jc w:val="center"/>
        <w:rPr>
          <w:rFonts w:ascii="Arial Narrow" w:hAnsi="Arial Narrow" w:cs="Arial"/>
          <w:sz w:val="20"/>
          <w:szCs w:val="20"/>
        </w:rPr>
      </w:pPr>
    </w:p>
    <w:sectPr w:rsidR="00B44D89" w:rsidRPr="00481FAB" w:rsidSect="00184F64">
      <w:headerReference w:type="default" r:id="rId9"/>
      <w:footerReference w:type="default" r:id="rId10"/>
      <w:pgSz w:w="12240" w:h="15840"/>
      <w:pgMar w:top="1418" w:right="1701" w:bottom="28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F9F" w:rsidRDefault="00BC2F9F" w:rsidP="002F4E07">
      <w:r>
        <w:separator/>
      </w:r>
    </w:p>
  </w:endnote>
  <w:endnote w:type="continuationSeparator" w:id="0">
    <w:p w:rsidR="00BC2F9F" w:rsidRDefault="00BC2F9F" w:rsidP="002F4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Code3of9">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4E07" w:rsidRDefault="00184F64">
    <w:pPr>
      <w:pStyle w:val="Piedepgina"/>
    </w:pPr>
    <w:r>
      <w:rPr>
        <w:rFonts w:ascii="Arial" w:hAnsi="Arial" w:cs="Arial"/>
        <w:noProof/>
        <w:sz w:val="16"/>
        <w:szCs w:val="16"/>
      </w:rPr>
      <w:drawing>
        <wp:anchor distT="0" distB="0" distL="114300" distR="114300" simplePos="0" relativeHeight="251658240" behindDoc="1" locked="0" layoutInCell="1" allowOverlap="1" wp14:anchorId="06C04A8F" wp14:editId="19F90095">
          <wp:simplePos x="0" y="0"/>
          <wp:positionH relativeFrom="column">
            <wp:posOffset>5053965</wp:posOffset>
          </wp:positionH>
          <wp:positionV relativeFrom="paragraph">
            <wp:posOffset>95250</wp:posOffset>
          </wp:positionV>
          <wp:extent cx="1130300" cy="942975"/>
          <wp:effectExtent l="0" t="0" r="0" b="9525"/>
          <wp:wrapTight wrapText="bothSides">
            <wp:wrapPolygon edited="0">
              <wp:start x="0" y="0"/>
              <wp:lineTo x="0" y="21382"/>
              <wp:lineTo x="21115" y="21382"/>
              <wp:lineTo x="21115" y="0"/>
              <wp:lineTo x="0" y="0"/>
            </wp:wrapPolygon>
          </wp:wrapTight>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lo.jpg"/>
                  <pic:cNvPicPr/>
                </pic:nvPicPr>
                <pic:blipFill>
                  <a:blip r:embed="rId1">
                    <a:extLst>
                      <a:ext uri="{28A0092B-C50C-407E-A947-70E740481C1C}">
                        <a14:useLocalDpi xmlns:a14="http://schemas.microsoft.com/office/drawing/2010/main" val="0"/>
                      </a:ext>
                    </a:extLst>
                  </a:blip>
                  <a:stretch>
                    <a:fillRect/>
                  </a:stretch>
                </pic:blipFill>
                <pic:spPr>
                  <a:xfrm>
                    <a:off x="0" y="0"/>
                    <a:ext cx="1130300" cy="9429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56192" behindDoc="1" locked="0" layoutInCell="1" allowOverlap="1" wp14:anchorId="5804CDAF" wp14:editId="4B539CE6">
          <wp:simplePos x="0" y="0"/>
          <wp:positionH relativeFrom="column">
            <wp:posOffset>3714750</wp:posOffset>
          </wp:positionH>
          <wp:positionV relativeFrom="paragraph">
            <wp:posOffset>83185</wp:posOffset>
          </wp:positionV>
          <wp:extent cx="1123950" cy="990600"/>
          <wp:effectExtent l="0" t="0" r="0" b="0"/>
          <wp:wrapTight wrapText="bothSides">
            <wp:wrapPolygon edited="0">
              <wp:start x="0" y="0"/>
              <wp:lineTo x="0" y="21185"/>
              <wp:lineTo x="21234" y="21185"/>
              <wp:lineTo x="21234" y="0"/>
              <wp:lineTo x="0" y="0"/>
            </wp:wrapPolygon>
          </wp:wrapTight>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loll.jpg"/>
                  <pic:cNvPicPr/>
                </pic:nvPicPr>
                <pic:blipFill>
                  <a:blip r:embed="rId2">
                    <a:extLst>
                      <a:ext uri="{28A0092B-C50C-407E-A947-70E740481C1C}">
                        <a14:useLocalDpi xmlns:a14="http://schemas.microsoft.com/office/drawing/2010/main" val="0"/>
                      </a:ext>
                    </a:extLst>
                  </a:blip>
                  <a:stretch>
                    <a:fillRect/>
                  </a:stretch>
                </pic:blipFill>
                <pic:spPr>
                  <a:xfrm>
                    <a:off x="0" y="0"/>
                    <a:ext cx="1123950" cy="990600"/>
                  </a:xfrm>
                  <a:prstGeom prst="rect">
                    <a:avLst/>
                  </a:prstGeom>
                </pic:spPr>
              </pic:pic>
            </a:graphicData>
          </a:graphic>
          <wp14:sizeRelH relativeFrom="page">
            <wp14:pctWidth>0</wp14:pctWidth>
          </wp14:sizeRelH>
          <wp14:sizeRelV relativeFrom="page">
            <wp14:pctHeight>0</wp14:pctHeight>
          </wp14:sizeRelV>
        </wp:anchor>
      </w:drawing>
    </w:r>
    <w:r w:rsidR="002F4E07">
      <w:rPr>
        <w:rFonts w:ascii="Arial" w:hAnsi="Arial" w:cs="Arial"/>
        <w:noProof/>
        <w:sz w:val="16"/>
        <w:szCs w:val="16"/>
      </w:rPr>
      <w:drawing>
        <wp:anchor distT="0" distB="0" distL="114300" distR="114300" simplePos="0" relativeHeight="251655168" behindDoc="1" locked="0" layoutInCell="1" allowOverlap="1" wp14:anchorId="43819C09" wp14:editId="5E4BF0F1">
          <wp:simplePos x="0" y="0"/>
          <wp:positionH relativeFrom="margin">
            <wp:posOffset>-85725</wp:posOffset>
          </wp:positionH>
          <wp:positionV relativeFrom="paragraph">
            <wp:posOffset>8255</wp:posOffset>
          </wp:positionV>
          <wp:extent cx="2686050" cy="353695"/>
          <wp:effectExtent l="0" t="0" r="0" b="8255"/>
          <wp:wrapThrough wrapText="bothSides">
            <wp:wrapPolygon edited="0">
              <wp:start x="2145" y="0"/>
              <wp:lineTo x="766" y="2327"/>
              <wp:lineTo x="460" y="5817"/>
              <wp:lineTo x="460" y="20941"/>
              <wp:lineTo x="14706" y="20941"/>
              <wp:lineTo x="21294" y="11634"/>
              <wp:lineTo x="20834" y="1163"/>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2686050" cy="353695"/>
                  </a:xfrm>
                  <a:prstGeom prst="rect">
                    <a:avLst/>
                  </a:prstGeom>
                </pic:spPr>
              </pic:pic>
            </a:graphicData>
          </a:graphic>
          <wp14:sizeRelH relativeFrom="page">
            <wp14:pctWidth>0</wp14:pctWidth>
          </wp14:sizeRelH>
          <wp14:sizeRelV relativeFrom="page">
            <wp14:pctHeight>0</wp14:pctHeight>
          </wp14:sizeRelV>
        </wp:anchor>
      </w:drawing>
    </w:r>
  </w:p>
  <w:p w:rsidR="002F4E07" w:rsidRDefault="002F4E07" w:rsidP="002F4E07">
    <w:pPr>
      <w:tabs>
        <w:tab w:val="left" w:pos="0"/>
        <w:tab w:val="left" w:pos="8647"/>
      </w:tabs>
      <w:rPr>
        <w:rFonts w:ascii="Arial" w:hAnsi="Arial" w:cs="Arial"/>
        <w:sz w:val="16"/>
        <w:szCs w:val="16"/>
      </w:rPr>
    </w:pPr>
  </w:p>
  <w:p w:rsidR="002F4E07" w:rsidRDefault="002F4E07" w:rsidP="002F4E07">
    <w:pPr>
      <w:tabs>
        <w:tab w:val="left" w:pos="0"/>
        <w:tab w:val="left" w:pos="8647"/>
      </w:tabs>
      <w:rPr>
        <w:rFonts w:ascii="Arial" w:hAnsi="Arial" w:cs="Arial"/>
        <w:sz w:val="16"/>
        <w:szCs w:val="16"/>
      </w:rPr>
    </w:pPr>
  </w:p>
  <w:p w:rsidR="002F4E07" w:rsidRPr="00A56537" w:rsidRDefault="002F4E07" w:rsidP="002F4E07">
    <w:pPr>
      <w:tabs>
        <w:tab w:val="left" w:pos="0"/>
        <w:tab w:val="left" w:pos="8647"/>
      </w:tabs>
      <w:rPr>
        <w:rFonts w:ascii="Arial" w:hAnsi="Arial" w:cs="Arial"/>
        <w:sz w:val="16"/>
        <w:szCs w:val="16"/>
        <w:lang w:val="es-MX"/>
      </w:rPr>
    </w:pPr>
    <w:r w:rsidRPr="00A56537">
      <w:rPr>
        <w:rFonts w:ascii="Arial" w:hAnsi="Arial" w:cs="Arial"/>
        <w:sz w:val="16"/>
        <w:szCs w:val="16"/>
      </w:rPr>
      <w:t xml:space="preserve">Fe en la causa </w:t>
    </w:r>
  </w:p>
  <w:p w:rsidR="002F4E07" w:rsidRDefault="002F4E07" w:rsidP="002F4E07">
    <w:pPr>
      <w:tabs>
        <w:tab w:val="left" w:pos="360"/>
      </w:tabs>
      <w:autoSpaceDE w:val="0"/>
      <w:ind w:right="-20"/>
      <w:rPr>
        <w:rFonts w:ascii="Arial" w:hAnsi="Arial" w:cs="Arial"/>
        <w:sz w:val="16"/>
        <w:szCs w:val="16"/>
        <w:lang w:val="pt-BR"/>
      </w:rPr>
    </w:pPr>
    <w:r w:rsidRPr="00B844DC">
      <w:rPr>
        <w:rFonts w:ascii="Arial" w:hAnsi="Arial" w:cs="Arial"/>
        <w:sz w:val="16"/>
        <w:szCs w:val="16"/>
        <w:lang w:val="pt-BR"/>
      </w:rPr>
      <w:t>Calle80 Nº 38-00</w:t>
    </w:r>
  </w:p>
  <w:p w:rsidR="002F4E07" w:rsidRDefault="00D73BAB" w:rsidP="002F4E07">
    <w:pPr>
      <w:tabs>
        <w:tab w:val="left" w:pos="360"/>
      </w:tabs>
      <w:autoSpaceDE w:val="0"/>
      <w:ind w:right="-20"/>
      <w:rPr>
        <w:rFonts w:ascii="Arial" w:hAnsi="Arial" w:cs="Arial"/>
        <w:sz w:val="16"/>
        <w:szCs w:val="16"/>
        <w:lang w:val="pt-BR"/>
      </w:rPr>
    </w:pPr>
    <w:r>
      <w:rPr>
        <w:rFonts w:ascii="Arial" w:hAnsi="Arial" w:cs="Arial"/>
        <w:sz w:val="16"/>
        <w:szCs w:val="16"/>
        <w:lang w:val="pt-BR"/>
      </w:rPr>
      <w:t>Com: 3770850 Ext.1</w:t>
    </w:r>
    <w:r w:rsidR="00614668">
      <w:rPr>
        <w:rFonts w:ascii="Arial" w:hAnsi="Arial" w:cs="Arial"/>
        <w:sz w:val="16"/>
        <w:szCs w:val="16"/>
        <w:lang w:val="pt-BR"/>
      </w:rPr>
      <w:t>084</w:t>
    </w:r>
  </w:p>
  <w:p w:rsidR="00184F64" w:rsidRDefault="00184F64" w:rsidP="002F4E07">
    <w:pPr>
      <w:tabs>
        <w:tab w:val="left" w:pos="360"/>
      </w:tabs>
      <w:autoSpaceDE w:val="0"/>
      <w:ind w:right="-20"/>
      <w:rPr>
        <w:rFonts w:ascii="Arial" w:hAnsi="Arial" w:cs="Arial"/>
        <w:sz w:val="16"/>
        <w:szCs w:val="16"/>
        <w:lang w:val="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F9F" w:rsidRDefault="00BC2F9F" w:rsidP="002F4E07">
      <w:r>
        <w:separator/>
      </w:r>
    </w:p>
  </w:footnote>
  <w:footnote w:type="continuationSeparator" w:id="0">
    <w:p w:rsidR="00BC2F9F" w:rsidRDefault="00BC2F9F" w:rsidP="002F4E07">
      <w:r>
        <w:continuationSeparator/>
      </w:r>
    </w:p>
  </w:footnote>
  <w:footnote w:id="1">
    <w:p w:rsidR="00DD382E" w:rsidRDefault="00DD382E" w:rsidP="00DD382E">
      <w:pPr>
        <w:pStyle w:val="Textonotapie"/>
        <w:jc w:val="both"/>
      </w:pPr>
      <w:r>
        <w:rPr>
          <w:rStyle w:val="Refdenotaalpie"/>
        </w:rPr>
        <w:footnoteRef/>
      </w:r>
      <w:r w:rsidRPr="00D27EFF">
        <w:rPr>
          <w:rFonts w:ascii="Tahoma" w:hAnsi="Tahoma" w:cs="Tahoma"/>
          <w:sz w:val="16"/>
          <w:szCs w:val="16"/>
        </w:rPr>
        <w:t>Álvaro</w:t>
      </w:r>
      <w:r>
        <w:rPr>
          <w:rFonts w:ascii="Tahoma" w:hAnsi="Tahoma" w:cs="Tahoma"/>
          <w:sz w:val="16"/>
          <w:szCs w:val="16"/>
        </w:rPr>
        <w:t xml:space="preserve"> </w:t>
      </w:r>
      <w:r w:rsidRPr="00D27EFF">
        <w:rPr>
          <w:rFonts w:ascii="Tahoma" w:hAnsi="Tahoma" w:cs="Tahoma"/>
          <w:sz w:val="16"/>
          <w:szCs w:val="16"/>
        </w:rPr>
        <w:t>Darío Becerra Salazar, Los riesgos en la contratación estatal. Estimación, tipificación y asignación. Leyer</w:t>
      </w:r>
      <w:r>
        <w:rPr>
          <w:rFonts w:ascii="Tahoma" w:hAnsi="Tahoma" w:cs="Tahoma"/>
          <w:sz w:val="16"/>
          <w:szCs w:val="16"/>
        </w:rPr>
        <w:t>. “Al entrar en este ámbito, nos encontramos en terrenos propios de las obligaciones de hacer,(…) es virtualmente imposible medir con un mismo rasero todas las obligaciones de hacer que pueden existir (…) dada la inmensa variedad del contrato con prestaciones de hacer, intentar tipificar riesgos para cada una de las clases de estos contratos, sería un ejercicio supremamente extenso y casuístico.  Conforme a lo expuesto se señalan en este modelo riesgos generales. Es por ello que cada Gerente del Proyecto, debe señalar los riesgos que consideren que aplican en el caso especial.</w:t>
      </w:r>
    </w:p>
  </w:footnote>
  <w:footnote w:id="2">
    <w:p w:rsidR="00DD382E" w:rsidRPr="009D7461" w:rsidRDefault="00DD382E" w:rsidP="00DD382E">
      <w:pPr>
        <w:pStyle w:val="Textonotapie"/>
        <w:rPr>
          <w:rFonts w:ascii="Tahoma" w:hAnsi="Tahoma" w:cs="Tahoma"/>
          <w:sz w:val="16"/>
          <w:szCs w:val="16"/>
        </w:rPr>
      </w:pPr>
      <w:r>
        <w:rPr>
          <w:rStyle w:val="Refdenotaalpie"/>
        </w:rPr>
        <w:footnoteRef/>
      </w:r>
      <w:r w:rsidRPr="009D7461">
        <w:rPr>
          <w:rFonts w:ascii="Tahoma" w:hAnsi="Tahoma" w:cs="Tahoma"/>
          <w:sz w:val="16"/>
          <w:szCs w:val="16"/>
        </w:rPr>
        <w:t xml:space="preserve">Ver. Artículo </w:t>
      </w:r>
      <w:r w:rsidRPr="00451B08">
        <w:rPr>
          <w:rFonts w:ascii="Tahoma" w:hAnsi="Tahoma" w:cs="Tahoma"/>
          <w:sz w:val="16"/>
          <w:szCs w:val="16"/>
        </w:rPr>
        <w:t xml:space="preserve">2.2.1.2.3.1.12. </w:t>
      </w:r>
      <w:r w:rsidRPr="009D7461">
        <w:rPr>
          <w:rFonts w:ascii="Tahoma" w:hAnsi="Tahoma" w:cs="Tahoma"/>
          <w:sz w:val="16"/>
          <w:szCs w:val="16"/>
        </w:rPr>
        <w:t xml:space="preserve"> del Decreto 1</w:t>
      </w:r>
      <w:r>
        <w:rPr>
          <w:rFonts w:ascii="Tahoma" w:hAnsi="Tahoma" w:cs="Tahoma"/>
          <w:sz w:val="16"/>
          <w:szCs w:val="16"/>
        </w:rPr>
        <w:t>082</w:t>
      </w:r>
      <w:r w:rsidRPr="009D7461">
        <w:rPr>
          <w:rFonts w:ascii="Tahoma" w:hAnsi="Tahoma" w:cs="Tahoma"/>
          <w:sz w:val="16"/>
          <w:szCs w:val="16"/>
        </w:rPr>
        <w:t xml:space="preserve"> de 201</w:t>
      </w:r>
      <w:r>
        <w:rPr>
          <w:rFonts w:ascii="Tahoma" w:hAnsi="Tahoma" w:cs="Tahoma"/>
          <w:sz w:val="16"/>
          <w:szCs w:val="16"/>
        </w:rPr>
        <w:t>5</w:t>
      </w:r>
    </w:p>
  </w:footnote>
  <w:footnote w:id="3">
    <w:p w:rsidR="00DD382E" w:rsidRDefault="00DD382E" w:rsidP="00DD382E">
      <w:pPr>
        <w:pStyle w:val="Textonotapie"/>
      </w:pPr>
      <w:r>
        <w:rPr>
          <w:rStyle w:val="Refdenotaalpie"/>
        </w:rPr>
        <w:footnoteRef/>
      </w:r>
      <w:r w:rsidRPr="009D7461">
        <w:rPr>
          <w:rFonts w:ascii="Tahoma" w:hAnsi="Tahoma" w:cs="Tahoma"/>
          <w:sz w:val="16"/>
          <w:szCs w:val="16"/>
        </w:rPr>
        <w:t xml:space="preserve">Ver. Artículo </w:t>
      </w:r>
      <w:r w:rsidRPr="000374B0">
        <w:rPr>
          <w:rFonts w:ascii="Tahoma" w:hAnsi="Tahoma" w:cs="Tahoma"/>
          <w:sz w:val="16"/>
          <w:szCs w:val="16"/>
        </w:rPr>
        <w:t xml:space="preserve">2.2.1.2.3.1.15. </w:t>
      </w:r>
      <w:r w:rsidRPr="009D7461">
        <w:rPr>
          <w:rFonts w:ascii="Tahoma" w:hAnsi="Tahoma" w:cs="Tahoma"/>
          <w:sz w:val="16"/>
          <w:szCs w:val="16"/>
        </w:rPr>
        <w:t xml:space="preserve">  del Decreto 1</w:t>
      </w:r>
      <w:r>
        <w:rPr>
          <w:rFonts w:ascii="Tahoma" w:hAnsi="Tahoma" w:cs="Tahoma"/>
          <w:sz w:val="16"/>
          <w:szCs w:val="16"/>
        </w:rPr>
        <w:t>082</w:t>
      </w:r>
      <w:r w:rsidRPr="009D7461">
        <w:rPr>
          <w:rFonts w:ascii="Tahoma" w:hAnsi="Tahoma" w:cs="Tahoma"/>
          <w:sz w:val="16"/>
          <w:szCs w:val="16"/>
        </w:rPr>
        <w:t xml:space="preserve"> de 201</w:t>
      </w:r>
      <w:r>
        <w:rPr>
          <w:rFonts w:ascii="Tahoma" w:hAnsi="Tahoma" w:cs="Tahoma"/>
          <w:sz w:val="16"/>
          <w:szCs w:val="16"/>
        </w:rPr>
        <w:t>5</w:t>
      </w:r>
    </w:p>
  </w:footnote>
  <w:footnote w:id="4">
    <w:p w:rsidR="00DD382E" w:rsidRPr="00DC1E7E" w:rsidRDefault="00DD382E" w:rsidP="00DD382E">
      <w:pPr>
        <w:pStyle w:val="Textonotapie"/>
        <w:jc w:val="both"/>
        <w:rPr>
          <w:rFonts w:ascii="Tahoma" w:hAnsi="Tahoma" w:cs="Tahoma"/>
          <w:sz w:val="16"/>
          <w:szCs w:val="16"/>
        </w:rPr>
      </w:pPr>
      <w:r>
        <w:rPr>
          <w:rStyle w:val="Refdenotaalpie"/>
        </w:rPr>
        <w:footnoteRef/>
      </w:r>
      <w:r w:rsidRPr="00DC1E7E">
        <w:rPr>
          <w:rFonts w:ascii="Tahoma" w:hAnsi="Tahoma" w:cs="Tahoma"/>
          <w:sz w:val="16"/>
          <w:szCs w:val="16"/>
        </w:rPr>
        <w:t xml:space="preserve">Se sugiere que sea igual al plazo de las acciones legales que se pueden desprender como consecuencia de la inadecuada asesoría prestada por el contratista.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4E07" w:rsidRPr="0025303B" w:rsidRDefault="00BC2F9F" w:rsidP="00184F64">
    <w:pPr>
      <w:jc w:val="center"/>
      <w:rPr>
        <w:rFonts w:ascii="Arial" w:hAnsi="Arial"/>
        <w:b/>
        <w:bCs/>
      </w:rPr>
    </w:pPr>
    <w:sdt>
      <w:sdtPr>
        <w:rPr>
          <w:rFonts w:ascii="Arial" w:hAnsi="Arial"/>
          <w:b/>
          <w:bCs/>
        </w:rPr>
        <w:id w:val="-1230682274"/>
        <w:docPartObj>
          <w:docPartGallery w:val="Watermarks"/>
          <w:docPartUnique/>
        </w:docPartObj>
      </w:sdtPr>
      <w:sdtEndPr/>
      <w:sdtContent>
        <w:r>
          <w:rPr>
            <w:rFonts w:ascii="Arial" w:hAnsi="Arial"/>
            <w:b/>
            <w:bC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999536" o:spid="_x0000_s2052" type="#_x0000_t136" style="position:absolute;left:0;text-align:left;margin-left:0;margin-top:0;width:467.3pt;height:155.75pt;rotation:315;z-index:-251656192;mso-position-horizontal:center;mso-position-horizontal-relative:margin;mso-position-vertical:center;mso-position-vertical-relative:margin" o:allowincell="f" fillcolor="silver" stroked="f">
              <v:fill opacity=".5"/>
              <v:textpath style="font-family:&quot;calibri&quot;;font-size:1pt" string="BASPC N° 19"/>
              <w10:wrap anchorx="margin" anchory="margin"/>
            </v:shape>
          </w:pict>
        </w:r>
      </w:sdtContent>
    </w:sdt>
    <w:r w:rsidR="002F4E07">
      <w:rPr>
        <w:rFonts w:ascii="Arial" w:hAnsi="Arial"/>
        <w:b/>
        <w:bCs/>
      </w:rPr>
      <w:t>RESTRINGIDO</w:t>
    </w:r>
  </w:p>
  <w:p w:rsidR="002F4E07" w:rsidRDefault="002F4E07" w:rsidP="002F4E07">
    <w:pPr>
      <w:rPr>
        <w:rFonts w:ascii="Arial" w:hAnsi="Arial"/>
        <w:b/>
        <w:bCs/>
      </w:rPr>
    </w:pPr>
    <w:r w:rsidRPr="00A059A4">
      <w:rPr>
        <w:rFonts w:ascii="Code3of9" w:hAnsi="Code3of9" w:cs="Arial"/>
        <w:noProof/>
        <w:sz w:val="40"/>
        <w:szCs w:val="40"/>
      </w:rPr>
      <w:drawing>
        <wp:anchor distT="0" distB="0" distL="114300" distR="114300" simplePos="0" relativeHeight="251659264" behindDoc="0" locked="0" layoutInCell="1" allowOverlap="1" wp14:anchorId="3DE764C1" wp14:editId="71111408">
          <wp:simplePos x="0" y="0"/>
          <wp:positionH relativeFrom="margin">
            <wp:posOffset>4702175</wp:posOffset>
          </wp:positionH>
          <wp:positionV relativeFrom="paragraph">
            <wp:posOffset>15875</wp:posOffset>
          </wp:positionV>
          <wp:extent cx="1148080" cy="471170"/>
          <wp:effectExtent l="0" t="0" r="0" b="508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BEBA8EAE-BF5A-486C-A8C5-ECC9F3942E4B}">
                        <a14:imgProps xmlns:a14="http://schemas.microsoft.com/office/drawing/2010/main">
                          <a14:imgLayer r:embed="rId2">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148080" cy="471170"/>
                  </a:xfrm>
                  <a:prstGeom prst="rect">
                    <a:avLst/>
                  </a:prstGeom>
                </pic:spPr>
              </pic:pic>
            </a:graphicData>
          </a:graphic>
          <wp14:sizeRelH relativeFrom="page">
            <wp14:pctWidth>0</wp14:pctWidth>
          </wp14:sizeRelH>
          <wp14:sizeRelV relativeFrom="page">
            <wp14:pctHeight>0</wp14:pctHeight>
          </wp14:sizeRelV>
        </wp:anchor>
      </w:drawing>
    </w:r>
    <w:r>
      <w:rPr>
        <w:noProof/>
        <w:sz w:val="20"/>
        <w:szCs w:val="20"/>
      </w:rPr>
      <w:drawing>
        <wp:anchor distT="0" distB="0" distL="114300" distR="114300" simplePos="0" relativeHeight="251657216" behindDoc="0" locked="0" layoutInCell="1" allowOverlap="1" wp14:anchorId="373A6188" wp14:editId="55BC642A">
          <wp:simplePos x="0" y="0"/>
          <wp:positionH relativeFrom="leftMargin">
            <wp:align>right</wp:align>
          </wp:positionH>
          <wp:positionV relativeFrom="paragraph">
            <wp:posOffset>187325</wp:posOffset>
          </wp:positionV>
          <wp:extent cx="480695" cy="638175"/>
          <wp:effectExtent l="0" t="0" r="0" b="952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2F4E07" w:rsidRDefault="002F4E07" w:rsidP="002F4E07">
    <w:pPr>
      <w:ind w:left="142"/>
      <w:rPr>
        <w:rFonts w:ascii="Arial" w:hAnsi="Arial"/>
        <w:b/>
        <w:bCs/>
        <w:sz w:val="20"/>
        <w:szCs w:val="20"/>
      </w:rPr>
    </w:pPr>
    <w:r>
      <w:rPr>
        <w:rFonts w:ascii="Arial" w:hAnsi="Arial"/>
        <w:b/>
        <w:bCs/>
        <w:sz w:val="20"/>
        <w:szCs w:val="20"/>
      </w:rPr>
      <w:tab/>
      <w:t>MINISTERIO DE DEFENSA NACIONAL</w:t>
    </w:r>
  </w:p>
  <w:p w:rsidR="002F4E07" w:rsidRPr="002D1901" w:rsidRDefault="002F4E07" w:rsidP="002F4E07">
    <w:pPr>
      <w:ind w:left="142" w:firstLine="566"/>
      <w:rPr>
        <w:rFonts w:ascii="Arial" w:hAnsi="Arial"/>
        <w:b/>
        <w:bCs/>
        <w:sz w:val="20"/>
        <w:szCs w:val="20"/>
      </w:rPr>
    </w:pPr>
    <w:r>
      <w:rPr>
        <w:rFonts w:ascii="Arial" w:hAnsi="Arial"/>
        <w:b/>
        <w:bCs/>
        <w:sz w:val="20"/>
        <w:szCs w:val="20"/>
      </w:rPr>
      <w:t>COMANDO GENERAL FUERZAS MILITARES</w:t>
    </w:r>
  </w:p>
  <w:p w:rsidR="002F4E07" w:rsidRPr="002D1901" w:rsidRDefault="002F4E07" w:rsidP="002F4E07">
    <w:pPr>
      <w:ind w:left="142" w:firstLine="566"/>
      <w:rPr>
        <w:sz w:val="20"/>
        <w:szCs w:val="20"/>
      </w:rPr>
    </w:pPr>
    <w:r>
      <w:rPr>
        <w:rFonts w:ascii="Arial" w:hAnsi="Arial"/>
        <w:b/>
        <w:bCs/>
        <w:sz w:val="20"/>
        <w:szCs w:val="20"/>
      </w:rPr>
      <w:t>EJ</w:t>
    </w:r>
    <w:r w:rsidRPr="002D1901">
      <w:rPr>
        <w:rFonts w:ascii="Arial" w:hAnsi="Arial"/>
        <w:b/>
        <w:bCs/>
        <w:sz w:val="20"/>
        <w:szCs w:val="20"/>
      </w:rPr>
      <w:t>ÉRCITO NACIONAL</w:t>
    </w:r>
  </w:p>
  <w:p w:rsidR="002F4E07" w:rsidRPr="002D1901" w:rsidRDefault="002F4E07" w:rsidP="002F4E07">
    <w:pPr>
      <w:ind w:left="142" w:firstLine="566"/>
      <w:rPr>
        <w:sz w:val="20"/>
        <w:szCs w:val="20"/>
      </w:rPr>
    </w:pPr>
    <w:r>
      <w:rPr>
        <w:rFonts w:ascii="Arial" w:hAnsi="Arial"/>
        <w:b/>
        <w:bCs/>
        <w:sz w:val="20"/>
        <w:szCs w:val="20"/>
      </w:rPr>
      <w:t>ESCUELA MILITAR DE CADETES</w:t>
    </w:r>
  </w:p>
  <w:p w:rsidR="002F4E07" w:rsidRDefault="002F4E0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374F1"/>
    <w:multiLevelType w:val="hybridMultilevel"/>
    <w:tmpl w:val="2B246A0C"/>
    <w:lvl w:ilvl="0" w:tplc="85C2002E">
      <w:start w:val="1"/>
      <w:numFmt w:val="decimal"/>
      <w:lvlText w:val="%1."/>
      <w:lvlJc w:val="left"/>
      <w:pPr>
        <w:ind w:left="420" w:hanging="360"/>
      </w:pPr>
      <w:rPr>
        <w:rFonts w:hint="default"/>
        <w:color w:val="000000"/>
        <w:sz w:val="24"/>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 w15:restartNumberingAfterBreak="0">
    <w:nsid w:val="0117079C"/>
    <w:multiLevelType w:val="hybridMultilevel"/>
    <w:tmpl w:val="4A7250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F362B80"/>
    <w:multiLevelType w:val="hybridMultilevel"/>
    <w:tmpl w:val="14A8C848"/>
    <w:lvl w:ilvl="0" w:tplc="4F562224">
      <w:start w:val="1"/>
      <w:numFmt w:val="decimal"/>
      <w:lvlText w:val="%1."/>
      <w:lvlJc w:val="left"/>
      <w:pPr>
        <w:ind w:left="2520" w:hanging="360"/>
      </w:pPr>
      <w:rPr>
        <w:rFonts w:hint="default"/>
      </w:rPr>
    </w:lvl>
    <w:lvl w:ilvl="1" w:tplc="240A0019">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3"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E677D71"/>
    <w:multiLevelType w:val="hybridMultilevel"/>
    <w:tmpl w:val="98FEE070"/>
    <w:lvl w:ilvl="0" w:tplc="BF300B72">
      <w:numFmt w:val="bullet"/>
      <w:lvlText w:val=""/>
      <w:lvlJc w:val="left"/>
      <w:pPr>
        <w:ind w:left="420" w:hanging="360"/>
      </w:pPr>
      <w:rPr>
        <w:rFonts w:ascii="Symbol" w:eastAsia="Times New Roman" w:hAnsi="Symbo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5" w15:restartNumberingAfterBreak="0">
    <w:nsid w:val="2BDA7CE2"/>
    <w:multiLevelType w:val="hybridMultilevel"/>
    <w:tmpl w:val="0472E87C"/>
    <w:lvl w:ilvl="0" w:tplc="555C067A">
      <w:start w:val="1"/>
      <w:numFmt w:val="lowerLetter"/>
      <w:lvlText w:val="%1."/>
      <w:lvlJc w:val="left"/>
      <w:pPr>
        <w:ind w:left="502" w:hanging="360"/>
      </w:pPr>
      <w:rPr>
        <w:rFonts w:cs="Times New Roman" w:hint="default"/>
        <w:b w:val="0"/>
      </w:rPr>
    </w:lvl>
    <w:lvl w:ilvl="1" w:tplc="4F562224">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74470A6"/>
    <w:multiLevelType w:val="hybridMultilevel"/>
    <w:tmpl w:val="FF4E02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7DE76D1"/>
    <w:multiLevelType w:val="hybridMultilevel"/>
    <w:tmpl w:val="23888D4A"/>
    <w:lvl w:ilvl="0" w:tplc="4F562224">
      <w:start w:val="1"/>
      <w:numFmt w:val="decimal"/>
      <w:lvlText w:val="%1."/>
      <w:lvlJc w:val="left"/>
      <w:pPr>
        <w:ind w:left="2520" w:hanging="360"/>
      </w:pPr>
      <w:rPr>
        <w:rFonts w:hint="default"/>
      </w:rPr>
    </w:lvl>
    <w:lvl w:ilvl="1" w:tplc="D4BCE282">
      <w:start w:val="1"/>
      <w:numFmt w:val="decimal"/>
      <w:lvlText w:val="%2."/>
      <w:lvlJc w:val="left"/>
      <w:pPr>
        <w:ind w:left="2520" w:hanging="360"/>
      </w:pPr>
      <w:rPr>
        <w:rFonts w:ascii="Arial Narrow" w:eastAsia="Calibri" w:hAnsi="Arial Narrow" w:cs="Tahoma"/>
      </w:r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9" w15:restartNumberingAfterBreak="0">
    <w:nsid w:val="4E9E5872"/>
    <w:multiLevelType w:val="hybridMultilevel"/>
    <w:tmpl w:val="8EE8F32A"/>
    <w:lvl w:ilvl="0" w:tplc="489AB4A4">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2BA6D36"/>
    <w:multiLevelType w:val="hybridMultilevel"/>
    <w:tmpl w:val="34B448FA"/>
    <w:lvl w:ilvl="0" w:tplc="0C0A0001">
      <w:start w:val="1"/>
      <w:numFmt w:val="bullet"/>
      <w:lvlText w:val=""/>
      <w:lvlJc w:val="left"/>
      <w:pPr>
        <w:ind w:left="502"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15:restartNumberingAfterBreak="0">
    <w:nsid w:val="5ACA3444"/>
    <w:multiLevelType w:val="hybridMultilevel"/>
    <w:tmpl w:val="A5809D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1D26E6"/>
    <w:multiLevelType w:val="hybridMultilevel"/>
    <w:tmpl w:val="3F7CEC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0EF3FCA"/>
    <w:multiLevelType w:val="hybridMultilevel"/>
    <w:tmpl w:val="AE14BF3E"/>
    <w:lvl w:ilvl="0" w:tplc="5D68FB7C">
      <w:start w:val="1"/>
      <w:numFmt w:val="decimal"/>
      <w:lvlText w:val="%1."/>
      <w:lvlJc w:val="left"/>
      <w:pPr>
        <w:ind w:left="720" w:hanging="360"/>
      </w:pPr>
      <w:rPr>
        <w:rFonts w:ascii="Arial" w:eastAsia="MS Mincho"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7"/>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6"/>
  </w:num>
  <w:num w:numId="6">
    <w:abstractNumId w:val="13"/>
  </w:num>
  <w:num w:numId="7">
    <w:abstractNumId w:val="5"/>
  </w:num>
  <w:num w:numId="8">
    <w:abstractNumId w:val="15"/>
  </w:num>
  <w:num w:numId="9">
    <w:abstractNumId w:val="10"/>
  </w:num>
  <w:num w:numId="10">
    <w:abstractNumId w:val="3"/>
  </w:num>
  <w:num w:numId="11">
    <w:abstractNumId w:val="9"/>
  </w:num>
  <w:num w:numId="12">
    <w:abstractNumId w:val="2"/>
  </w:num>
  <w:num w:numId="13">
    <w:abstractNumId w:val="8"/>
  </w:num>
  <w:num w:numId="14">
    <w:abstractNumId w:val="14"/>
  </w:num>
  <w:num w:numId="15">
    <w:abstractNumId w:val="1"/>
  </w:num>
  <w:num w:numId="16">
    <w:abstractNumId w:val="1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_tradnl"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MX" w:vendorID="64" w:dllVersion="131078" w:nlCheck="1" w:checkStyle="0"/>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E07"/>
    <w:rsid w:val="00005072"/>
    <w:rsid w:val="0003180C"/>
    <w:rsid w:val="00041880"/>
    <w:rsid w:val="00043A56"/>
    <w:rsid w:val="00055235"/>
    <w:rsid w:val="00065571"/>
    <w:rsid w:val="00066266"/>
    <w:rsid w:val="0007076B"/>
    <w:rsid w:val="00072C94"/>
    <w:rsid w:val="000759FB"/>
    <w:rsid w:val="0007749F"/>
    <w:rsid w:val="00092859"/>
    <w:rsid w:val="000B0446"/>
    <w:rsid w:val="000B4C0F"/>
    <w:rsid w:val="000D0889"/>
    <w:rsid w:val="000F5C44"/>
    <w:rsid w:val="0011141C"/>
    <w:rsid w:val="001227FC"/>
    <w:rsid w:val="00122AE5"/>
    <w:rsid w:val="00135F23"/>
    <w:rsid w:val="001637A9"/>
    <w:rsid w:val="0017662F"/>
    <w:rsid w:val="001813A2"/>
    <w:rsid w:val="00184F64"/>
    <w:rsid w:val="00185DF5"/>
    <w:rsid w:val="001B25D9"/>
    <w:rsid w:val="001B316B"/>
    <w:rsid w:val="001E7FE0"/>
    <w:rsid w:val="001F4424"/>
    <w:rsid w:val="00220E37"/>
    <w:rsid w:val="002308A0"/>
    <w:rsid w:val="00236163"/>
    <w:rsid w:val="00282758"/>
    <w:rsid w:val="0029043D"/>
    <w:rsid w:val="00292F44"/>
    <w:rsid w:val="002B75E9"/>
    <w:rsid w:val="002C4833"/>
    <w:rsid w:val="002D0373"/>
    <w:rsid w:val="002D585D"/>
    <w:rsid w:val="002D5B64"/>
    <w:rsid w:val="002E06AB"/>
    <w:rsid w:val="002E56BC"/>
    <w:rsid w:val="002F1E4D"/>
    <w:rsid w:val="002F4E07"/>
    <w:rsid w:val="00312739"/>
    <w:rsid w:val="003155AE"/>
    <w:rsid w:val="00341E13"/>
    <w:rsid w:val="00345797"/>
    <w:rsid w:val="00357A62"/>
    <w:rsid w:val="003671C1"/>
    <w:rsid w:val="00372A05"/>
    <w:rsid w:val="00373E0E"/>
    <w:rsid w:val="003A1C75"/>
    <w:rsid w:val="003B0D47"/>
    <w:rsid w:val="003C7B3E"/>
    <w:rsid w:val="003D3236"/>
    <w:rsid w:val="003E4179"/>
    <w:rsid w:val="003E655D"/>
    <w:rsid w:val="003F5840"/>
    <w:rsid w:val="004124C2"/>
    <w:rsid w:val="00431C58"/>
    <w:rsid w:val="004349C6"/>
    <w:rsid w:val="004726EA"/>
    <w:rsid w:val="00481FAB"/>
    <w:rsid w:val="0048618C"/>
    <w:rsid w:val="004A65B9"/>
    <w:rsid w:val="004B4451"/>
    <w:rsid w:val="004C5D9C"/>
    <w:rsid w:val="004D322B"/>
    <w:rsid w:val="004E048D"/>
    <w:rsid w:val="004E0CA0"/>
    <w:rsid w:val="004E71CB"/>
    <w:rsid w:val="004F471A"/>
    <w:rsid w:val="0051100F"/>
    <w:rsid w:val="00515AF8"/>
    <w:rsid w:val="00516FE3"/>
    <w:rsid w:val="005247EF"/>
    <w:rsid w:val="0053450C"/>
    <w:rsid w:val="00541F64"/>
    <w:rsid w:val="00560A78"/>
    <w:rsid w:val="00574957"/>
    <w:rsid w:val="00576E89"/>
    <w:rsid w:val="00591BF9"/>
    <w:rsid w:val="005925A4"/>
    <w:rsid w:val="005E42A6"/>
    <w:rsid w:val="005E6917"/>
    <w:rsid w:val="005E701B"/>
    <w:rsid w:val="005F35A9"/>
    <w:rsid w:val="006034E1"/>
    <w:rsid w:val="00614668"/>
    <w:rsid w:val="00642F72"/>
    <w:rsid w:val="00667913"/>
    <w:rsid w:val="00690E76"/>
    <w:rsid w:val="006910CA"/>
    <w:rsid w:val="00693AA6"/>
    <w:rsid w:val="006C31B8"/>
    <w:rsid w:val="006D0FDD"/>
    <w:rsid w:val="006E5A2B"/>
    <w:rsid w:val="006F1DE0"/>
    <w:rsid w:val="007114D2"/>
    <w:rsid w:val="00716BCE"/>
    <w:rsid w:val="007201B0"/>
    <w:rsid w:val="00752135"/>
    <w:rsid w:val="0075465B"/>
    <w:rsid w:val="007653B4"/>
    <w:rsid w:val="007A6618"/>
    <w:rsid w:val="007B1FFE"/>
    <w:rsid w:val="007B4D19"/>
    <w:rsid w:val="007C18E8"/>
    <w:rsid w:val="007C687A"/>
    <w:rsid w:val="007E7A20"/>
    <w:rsid w:val="008020B5"/>
    <w:rsid w:val="00805271"/>
    <w:rsid w:val="00806C17"/>
    <w:rsid w:val="0080790F"/>
    <w:rsid w:val="00813635"/>
    <w:rsid w:val="00815F32"/>
    <w:rsid w:val="00823767"/>
    <w:rsid w:val="00824451"/>
    <w:rsid w:val="0083653A"/>
    <w:rsid w:val="0084210E"/>
    <w:rsid w:val="00850EC7"/>
    <w:rsid w:val="0085553B"/>
    <w:rsid w:val="00856636"/>
    <w:rsid w:val="00863AB8"/>
    <w:rsid w:val="00865A07"/>
    <w:rsid w:val="00870555"/>
    <w:rsid w:val="0087698D"/>
    <w:rsid w:val="0088518B"/>
    <w:rsid w:val="008A73E0"/>
    <w:rsid w:val="008B29C7"/>
    <w:rsid w:val="008B79A1"/>
    <w:rsid w:val="008C2331"/>
    <w:rsid w:val="008E212F"/>
    <w:rsid w:val="0090222E"/>
    <w:rsid w:val="009033EE"/>
    <w:rsid w:val="00913EA8"/>
    <w:rsid w:val="0091666C"/>
    <w:rsid w:val="00923CEB"/>
    <w:rsid w:val="0095032C"/>
    <w:rsid w:val="0095175C"/>
    <w:rsid w:val="00964B17"/>
    <w:rsid w:val="00982970"/>
    <w:rsid w:val="009842D1"/>
    <w:rsid w:val="00984CAD"/>
    <w:rsid w:val="00996BE6"/>
    <w:rsid w:val="00996C83"/>
    <w:rsid w:val="009A7267"/>
    <w:rsid w:val="009B637B"/>
    <w:rsid w:val="009C10AF"/>
    <w:rsid w:val="009C1BD3"/>
    <w:rsid w:val="009D3036"/>
    <w:rsid w:val="009E793E"/>
    <w:rsid w:val="00A10C8D"/>
    <w:rsid w:val="00A146E3"/>
    <w:rsid w:val="00A178A5"/>
    <w:rsid w:val="00A32B6C"/>
    <w:rsid w:val="00A33DFD"/>
    <w:rsid w:val="00A524D0"/>
    <w:rsid w:val="00A62C0C"/>
    <w:rsid w:val="00A952C5"/>
    <w:rsid w:val="00AB7E7B"/>
    <w:rsid w:val="00AC0178"/>
    <w:rsid w:val="00AC737A"/>
    <w:rsid w:val="00B013AB"/>
    <w:rsid w:val="00B15A5D"/>
    <w:rsid w:val="00B22E6A"/>
    <w:rsid w:val="00B368A3"/>
    <w:rsid w:val="00B43B66"/>
    <w:rsid w:val="00B44D89"/>
    <w:rsid w:val="00B804F1"/>
    <w:rsid w:val="00B831B9"/>
    <w:rsid w:val="00B878CA"/>
    <w:rsid w:val="00B96CD4"/>
    <w:rsid w:val="00BA12A8"/>
    <w:rsid w:val="00BB23EB"/>
    <w:rsid w:val="00BC05BB"/>
    <w:rsid w:val="00BC2F9F"/>
    <w:rsid w:val="00BC7C19"/>
    <w:rsid w:val="00BD2870"/>
    <w:rsid w:val="00BD2A6F"/>
    <w:rsid w:val="00BF4B71"/>
    <w:rsid w:val="00BF657B"/>
    <w:rsid w:val="00C17C44"/>
    <w:rsid w:val="00C20167"/>
    <w:rsid w:val="00C45D84"/>
    <w:rsid w:val="00C47DF5"/>
    <w:rsid w:val="00C51988"/>
    <w:rsid w:val="00C56441"/>
    <w:rsid w:val="00C7277E"/>
    <w:rsid w:val="00C950CB"/>
    <w:rsid w:val="00CA4A15"/>
    <w:rsid w:val="00CB3F63"/>
    <w:rsid w:val="00CC7591"/>
    <w:rsid w:val="00CD1C55"/>
    <w:rsid w:val="00CE77F8"/>
    <w:rsid w:val="00CF305A"/>
    <w:rsid w:val="00D249B6"/>
    <w:rsid w:val="00D255DE"/>
    <w:rsid w:val="00D30985"/>
    <w:rsid w:val="00D36A22"/>
    <w:rsid w:val="00D73BAB"/>
    <w:rsid w:val="00D776BB"/>
    <w:rsid w:val="00D83ADE"/>
    <w:rsid w:val="00D85F73"/>
    <w:rsid w:val="00DB2337"/>
    <w:rsid w:val="00DC3733"/>
    <w:rsid w:val="00DD382E"/>
    <w:rsid w:val="00DD646F"/>
    <w:rsid w:val="00DF2F78"/>
    <w:rsid w:val="00DF37AB"/>
    <w:rsid w:val="00DF440D"/>
    <w:rsid w:val="00E039E6"/>
    <w:rsid w:val="00E136C6"/>
    <w:rsid w:val="00E1443C"/>
    <w:rsid w:val="00E23946"/>
    <w:rsid w:val="00E3311F"/>
    <w:rsid w:val="00E37916"/>
    <w:rsid w:val="00E52913"/>
    <w:rsid w:val="00E57F4B"/>
    <w:rsid w:val="00E707FE"/>
    <w:rsid w:val="00E95371"/>
    <w:rsid w:val="00EE04A6"/>
    <w:rsid w:val="00EE0B1A"/>
    <w:rsid w:val="00EE680E"/>
    <w:rsid w:val="00EF22C1"/>
    <w:rsid w:val="00EF4FCC"/>
    <w:rsid w:val="00EF540D"/>
    <w:rsid w:val="00F14823"/>
    <w:rsid w:val="00F22CC9"/>
    <w:rsid w:val="00F30586"/>
    <w:rsid w:val="00F34BCD"/>
    <w:rsid w:val="00F35B3E"/>
    <w:rsid w:val="00F3638B"/>
    <w:rsid w:val="00F52D79"/>
    <w:rsid w:val="00F65DE6"/>
    <w:rsid w:val="00F66DFC"/>
    <w:rsid w:val="00F70DD2"/>
    <w:rsid w:val="00F80EE1"/>
    <w:rsid w:val="00F81E85"/>
    <w:rsid w:val="00F961F0"/>
    <w:rsid w:val="00FC072E"/>
    <w:rsid w:val="00FC1E3C"/>
    <w:rsid w:val="00FC6662"/>
    <w:rsid w:val="00FD63FA"/>
    <w:rsid w:val="00FE72EF"/>
    <w:rsid w:val="00FE76F5"/>
    <w:rsid w:val="00FF04FB"/>
    <w:rsid w:val="00FF31CB"/>
    <w:rsid w:val="00FF55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docId w15:val="{A0FB3669-B9F3-451F-BA47-2F6D17A59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3DFD"/>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7B1FFE"/>
    <w:pPr>
      <w:keepNext/>
      <w:widowControl/>
      <w:suppressAutoHyphens w:val="0"/>
      <w:jc w:val="both"/>
      <w:outlineLvl w:val="1"/>
    </w:pPr>
    <w:rPr>
      <w:rFonts w:ascii="Times New Roman" w:eastAsia="MS Mincho" w:hAnsi="Times New Roman"/>
      <w:i/>
      <w:kern w:val="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4E07"/>
    <w:pPr>
      <w:tabs>
        <w:tab w:val="center" w:pos="4419"/>
        <w:tab w:val="right" w:pos="8838"/>
      </w:tabs>
    </w:pPr>
  </w:style>
  <w:style w:type="character" w:customStyle="1" w:styleId="EncabezadoCar">
    <w:name w:val="Encabezado Car"/>
    <w:basedOn w:val="Fuentedeprrafopredeter"/>
    <w:link w:val="Encabezado"/>
    <w:uiPriority w:val="99"/>
    <w:rsid w:val="002F4E07"/>
    <w:rPr>
      <w:rFonts w:ascii="Liberation Serif" w:eastAsia="DejaVu Sans" w:hAnsi="Liberation Serif" w:cs="Times New Roman"/>
      <w:kern w:val="1"/>
      <w:sz w:val="24"/>
      <w:szCs w:val="24"/>
      <w:lang w:eastAsia="es-CO"/>
    </w:rPr>
  </w:style>
  <w:style w:type="paragraph" w:styleId="Piedepgina">
    <w:name w:val="footer"/>
    <w:basedOn w:val="Normal"/>
    <w:link w:val="PiedepginaCar"/>
    <w:unhideWhenUsed/>
    <w:rsid w:val="002F4E07"/>
    <w:pPr>
      <w:tabs>
        <w:tab w:val="center" w:pos="4419"/>
        <w:tab w:val="right" w:pos="8838"/>
      </w:tabs>
    </w:pPr>
  </w:style>
  <w:style w:type="character" w:customStyle="1" w:styleId="PiedepginaCar">
    <w:name w:val="Pie de página Car"/>
    <w:basedOn w:val="Fuentedeprrafopredeter"/>
    <w:link w:val="Piedepgina"/>
    <w:uiPriority w:val="99"/>
    <w:rsid w:val="002F4E07"/>
    <w:rPr>
      <w:rFonts w:ascii="Liberation Serif" w:eastAsia="DejaVu Sans" w:hAnsi="Liberation Serif" w:cs="Times New Roman"/>
      <w:kern w:val="1"/>
      <w:sz w:val="24"/>
      <w:szCs w:val="24"/>
      <w:lang w:eastAsia="es-CO"/>
    </w:rPr>
  </w:style>
  <w:style w:type="character" w:styleId="Hipervnculo">
    <w:name w:val="Hyperlink"/>
    <w:rsid w:val="002F4E07"/>
    <w:rPr>
      <w:color w:val="0000FF"/>
      <w:u w:val="single"/>
    </w:rPr>
  </w:style>
  <w:style w:type="table" w:styleId="Tablaconcuadrcula">
    <w:name w:val="Table Grid"/>
    <w:basedOn w:val="Tablanormal"/>
    <w:uiPriority w:val="59"/>
    <w:rsid w:val="00516FE3"/>
    <w:pPr>
      <w:spacing w:after="0" w:line="240" w:lineRule="auto"/>
    </w:pPr>
    <w:rPr>
      <w:rFonts w:eastAsiaTheme="minorEastAsia"/>
      <w:lang w:val="es-ES" w:eastAsia="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uiPriority w:val="1"/>
    <w:qFormat/>
    <w:rsid w:val="00516FE3"/>
    <w:pPr>
      <w:spacing w:after="0" w:line="240" w:lineRule="auto"/>
    </w:pPr>
    <w:rPr>
      <w:rFonts w:eastAsiaTheme="minorEastAsia"/>
      <w:lang w:val="es-ES" w:eastAsia="es-ES"/>
    </w:rPr>
  </w:style>
  <w:style w:type="paragraph" w:styleId="Textodeglobo">
    <w:name w:val="Balloon Text"/>
    <w:basedOn w:val="Normal"/>
    <w:link w:val="TextodegloboCar"/>
    <w:uiPriority w:val="99"/>
    <w:semiHidden/>
    <w:unhideWhenUsed/>
    <w:rsid w:val="0095032C"/>
    <w:rPr>
      <w:rFonts w:ascii="Tahoma" w:hAnsi="Tahoma" w:cs="Tahoma"/>
      <w:sz w:val="16"/>
      <w:szCs w:val="16"/>
    </w:rPr>
  </w:style>
  <w:style w:type="character" w:customStyle="1" w:styleId="TextodegloboCar">
    <w:name w:val="Texto de globo Car"/>
    <w:basedOn w:val="Fuentedeprrafopredeter"/>
    <w:link w:val="Textodeglobo"/>
    <w:uiPriority w:val="99"/>
    <w:semiHidden/>
    <w:rsid w:val="0095032C"/>
    <w:rPr>
      <w:rFonts w:ascii="Tahoma" w:eastAsia="DejaVu Sans" w:hAnsi="Tahoma" w:cs="Tahoma"/>
      <w:kern w:val="1"/>
      <w:sz w:val="16"/>
      <w:szCs w:val="16"/>
      <w:lang w:eastAsia="es-CO"/>
    </w:rPr>
  </w:style>
  <w:style w:type="paragraph" w:styleId="Prrafodelista">
    <w:name w:val="List Paragraph"/>
    <w:basedOn w:val="Normal"/>
    <w:uiPriority w:val="34"/>
    <w:qFormat/>
    <w:rsid w:val="0095032C"/>
    <w:pPr>
      <w:ind w:left="720"/>
      <w:contextualSpacing/>
    </w:pPr>
  </w:style>
  <w:style w:type="character" w:customStyle="1" w:styleId="Ttulo2Car">
    <w:name w:val="Título 2 Car"/>
    <w:basedOn w:val="Fuentedeprrafopredeter"/>
    <w:link w:val="Ttulo2"/>
    <w:rsid w:val="007B1FFE"/>
    <w:rPr>
      <w:rFonts w:ascii="Times New Roman" w:eastAsia="MS Mincho" w:hAnsi="Times New Roman" w:cs="Times New Roman"/>
      <w:i/>
      <w:sz w:val="20"/>
      <w:szCs w:val="20"/>
      <w:lang w:val="es-ES_tradnl" w:eastAsia="es-ES"/>
    </w:rPr>
  </w:style>
  <w:style w:type="paragraph" w:styleId="Textoindependiente">
    <w:name w:val="Body Text"/>
    <w:basedOn w:val="Normal"/>
    <w:link w:val="TextoindependienteCar"/>
    <w:rsid w:val="007B1FFE"/>
    <w:pPr>
      <w:widowControl/>
      <w:suppressAutoHyphens w:val="0"/>
      <w:jc w:val="center"/>
    </w:pPr>
    <w:rPr>
      <w:rFonts w:ascii="Arial" w:eastAsia="MS Mincho" w:hAnsi="Arial"/>
      <w:kern w:val="0"/>
      <w:sz w:val="28"/>
      <w:szCs w:val="20"/>
      <w:lang w:val="es-ES_tradnl" w:eastAsia="es-ES"/>
    </w:rPr>
  </w:style>
  <w:style w:type="character" w:customStyle="1" w:styleId="TextoindependienteCar">
    <w:name w:val="Texto independiente Car"/>
    <w:basedOn w:val="Fuentedeprrafopredeter"/>
    <w:link w:val="Textoindependiente"/>
    <w:rsid w:val="007B1FFE"/>
    <w:rPr>
      <w:rFonts w:ascii="Arial" w:eastAsia="MS Mincho" w:hAnsi="Arial" w:cs="Times New Roman"/>
      <w:sz w:val="28"/>
      <w:szCs w:val="20"/>
      <w:lang w:val="es-ES_tradnl" w:eastAsia="es-ES"/>
    </w:rPr>
  </w:style>
  <w:style w:type="paragraph" w:styleId="Sangradetextonormal">
    <w:name w:val="Body Text Indent"/>
    <w:basedOn w:val="Normal"/>
    <w:link w:val="SangradetextonormalCar"/>
    <w:rsid w:val="007B1FFE"/>
    <w:pPr>
      <w:widowControl/>
      <w:suppressAutoHyphens w:val="0"/>
      <w:ind w:firstLine="2130"/>
      <w:jc w:val="both"/>
    </w:pPr>
    <w:rPr>
      <w:rFonts w:ascii="Arial" w:eastAsia="MS Mincho" w:hAnsi="Arial"/>
      <w:i/>
      <w:kern w:val="0"/>
      <w:szCs w:val="20"/>
      <w:lang w:val="es-ES_tradnl" w:eastAsia="es-ES"/>
    </w:rPr>
  </w:style>
  <w:style w:type="character" w:customStyle="1" w:styleId="SangradetextonormalCar">
    <w:name w:val="Sangría de texto normal Car"/>
    <w:basedOn w:val="Fuentedeprrafopredeter"/>
    <w:link w:val="Sangradetextonormal"/>
    <w:rsid w:val="007B1FFE"/>
    <w:rPr>
      <w:rFonts w:ascii="Arial" w:eastAsia="MS Mincho" w:hAnsi="Arial" w:cs="Times New Roman"/>
      <w:i/>
      <w:sz w:val="24"/>
      <w:szCs w:val="20"/>
      <w:lang w:val="es-ES_tradnl" w:eastAsia="es-ES"/>
    </w:rPr>
  </w:style>
  <w:style w:type="paragraph" w:styleId="NormalWeb">
    <w:name w:val="Normal (Web)"/>
    <w:basedOn w:val="Normal"/>
    <w:uiPriority w:val="99"/>
    <w:unhideWhenUsed/>
    <w:rsid w:val="00A33DFD"/>
    <w:pPr>
      <w:widowControl/>
      <w:suppressAutoHyphens w:val="0"/>
      <w:spacing w:before="100" w:beforeAutospacing="1" w:after="119"/>
    </w:pPr>
    <w:rPr>
      <w:rFonts w:ascii="Times New Roman" w:eastAsia="Times New Roman" w:hAnsi="Times New Roman"/>
      <w:kern w:val="0"/>
      <w:lang w:val="es-ES" w:eastAsia="es-ES"/>
    </w:rPr>
  </w:style>
  <w:style w:type="paragraph" w:styleId="Textonotapie">
    <w:name w:val="footnote text"/>
    <w:basedOn w:val="Normal"/>
    <w:link w:val="TextonotapieCar"/>
    <w:uiPriority w:val="99"/>
    <w:unhideWhenUsed/>
    <w:rsid w:val="00DD382E"/>
    <w:rPr>
      <w:sz w:val="20"/>
      <w:szCs w:val="20"/>
    </w:rPr>
  </w:style>
  <w:style w:type="character" w:customStyle="1" w:styleId="TextonotapieCar">
    <w:name w:val="Texto nota pie Car"/>
    <w:basedOn w:val="Fuentedeprrafopredeter"/>
    <w:link w:val="Textonotapie"/>
    <w:uiPriority w:val="99"/>
    <w:rsid w:val="00DD382E"/>
    <w:rPr>
      <w:rFonts w:ascii="Liberation Serif" w:eastAsia="DejaVu Sans" w:hAnsi="Liberation Serif" w:cs="Times New Roman"/>
      <w:kern w:val="1"/>
      <w:sz w:val="20"/>
      <w:szCs w:val="20"/>
      <w:lang w:eastAsia="es-CO"/>
    </w:rPr>
  </w:style>
  <w:style w:type="character" w:styleId="Refdenotaalpie">
    <w:name w:val="footnote reference"/>
    <w:uiPriority w:val="99"/>
    <w:semiHidden/>
    <w:unhideWhenUsed/>
    <w:rsid w:val="00DD382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693467">
      <w:bodyDiv w:val="1"/>
      <w:marLeft w:val="0"/>
      <w:marRight w:val="0"/>
      <w:marTop w:val="0"/>
      <w:marBottom w:val="0"/>
      <w:divBdr>
        <w:top w:val="none" w:sz="0" w:space="0" w:color="auto"/>
        <w:left w:val="none" w:sz="0" w:space="0" w:color="auto"/>
        <w:bottom w:val="none" w:sz="0" w:space="0" w:color="auto"/>
        <w:right w:val="none" w:sz="0" w:space="0" w:color="auto"/>
      </w:divBdr>
    </w:div>
    <w:div w:id="719673679">
      <w:bodyDiv w:val="1"/>
      <w:marLeft w:val="0"/>
      <w:marRight w:val="0"/>
      <w:marTop w:val="0"/>
      <w:marBottom w:val="0"/>
      <w:divBdr>
        <w:top w:val="none" w:sz="0" w:space="0" w:color="auto"/>
        <w:left w:val="none" w:sz="0" w:space="0" w:color="auto"/>
        <w:bottom w:val="none" w:sz="0" w:space="0" w:color="auto"/>
        <w:right w:val="none" w:sz="0" w:space="0" w:color="auto"/>
      </w:divBdr>
    </w:div>
    <w:div w:id="1285383050">
      <w:bodyDiv w:val="1"/>
      <w:marLeft w:val="0"/>
      <w:marRight w:val="0"/>
      <w:marTop w:val="0"/>
      <w:marBottom w:val="0"/>
      <w:divBdr>
        <w:top w:val="none" w:sz="0" w:space="0" w:color="auto"/>
        <w:left w:val="none" w:sz="0" w:space="0" w:color="auto"/>
        <w:bottom w:val="none" w:sz="0" w:space="0" w:color="auto"/>
        <w:right w:val="none" w:sz="0" w:space="0" w:color="auto"/>
      </w:divBdr>
    </w:div>
    <w:div w:id="1404795161">
      <w:bodyDiv w:val="1"/>
      <w:marLeft w:val="0"/>
      <w:marRight w:val="0"/>
      <w:marTop w:val="0"/>
      <w:marBottom w:val="0"/>
      <w:divBdr>
        <w:top w:val="none" w:sz="0" w:space="0" w:color="auto"/>
        <w:left w:val="none" w:sz="0" w:space="0" w:color="auto"/>
        <w:bottom w:val="none" w:sz="0" w:space="0" w:color="auto"/>
        <w:right w:val="none" w:sz="0" w:space="0" w:color="auto"/>
      </w:divBdr>
    </w:div>
    <w:div w:id="1666056411">
      <w:bodyDiv w:val="1"/>
      <w:marLeft w:val="0"/>
      <w:marRight w:val="0"/>
      <w:marTop w:val="0"/>
      <w:marBottom w:val="0"/>
      <w:divBdr>
        <w:top w:val="none" w:sz="0" w:space="0" w:color="auto"/>
        <w:left w:val="none" w:sz="0" w:space="0" w:color="auto"/>
        <w:bottom w:val="none" w:sz="0" w:space="0" w:color="auto"/>
        <w:right w:val="none" w:sz="0" w:space="0" w:color="auto"/>
      </w:divBdr>
    </w:div>
    <w:div w:id="1955672367">
      <w:bodyDiv w:val="1"/>
      <w:marLeft w:val="0"/>
      <w:marRight w:val="0"/>
      <w:marTop w:val="0"/>
      <w:marBottom w:val="0"/>
      <w:divBdr>
        <w:top w:val="none" w:sz="0" w:space="0" w:color="auto"/>
        <w:left w:val="none" w:sz="0" w:space="0" w:color="auto"/>
        <w:bottom w:val="none" w:sz="0" w:space="0" w:color="auto"/>
        <w:right w:val="none" w:sz="0" w:space="0" w:color="auto"/>
      </w:divBdr>
    </w:div>
    <w:div w:id="2106874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ormativa.colpensiones.gov.co/colpens/docs/ley_0100_1993_pr001.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794FE-4475-4E47-8BA0-33B6A8547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3030</Words>
  <Characters>16670</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19661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AAO5.Andrea Viviana Devia Beltran</dc:creator>
  <cp:lastModifiedBy>09.SP.Olga Velasco</cp:lastModifiedBy>
  <cp:revision>2</cp:revision>
  <cp:lastPrinted>2017-05-31T21:15:00Z</cp:lastPrinted>
  <dcterms:created xsi:type="dcterms:W3CDTF">2019-02-16T15:45:00Z</dcterms:created>
  <dcterms:modified xsi:type="dcterms:W3CDTF">2019-02-16T15:45:00Z</dcterms:modified>
</cp:coreProperties>
</file>