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0CF81" w14:textId="77777777" w:rsidR="00FA4B74" w:rsidRDefault="00FA4B74" w:rsidP="00FA4B74">
      <w:pPr>
        <w:spacing w:before="183"/>
        <w:ind w:left="2915" w:right="2931"/>
        <w:jc w:val="center"/>
        <w:rPr>
          <w:rFonts w:ascii="Arial" w:hAnsi="Arial"/>
          <w:b/>
        </w:rPr>
      </w:pPr>
      <w:r>
        <w:rPr>
          <w:rFonts w:ascii="Arial" w:hAnsi="Arial"/>
          <w:b/>
        </w:rPr>
        <w:t>INFORME DE EJECUCIÓN CONTRACTUAL</w:t>
      </w:r>
    </w:p>
    <w:p w14:paraId="29753BCA" w14:textId="77777777" w:rsidR="00FA4B74" w:rsidRDefault="00FA4B74" w:rsidP="00FA4B74">
      <w:pPr>
        <w:pStyle w:val="BodyText"/>
        <w:spacing w:before="10"/>
        <w:rPr>
          <w:b/>
          <w:sz w:val="29"/>
        </w:rPr>
      </w:pPr>
    </w:p>
    <w:tbl>
      <w:tblPr>
        <w:tblStyle w:val="TableNormal1"/>
        <w:tblW w:w="0" w:type="auto"/>
        <w:tblInd w:w="1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35"/>
        <w:gridCol w:w="2550"/>
        <w:gridCol w:w="10"/>
        <w:gridCol w:w="2255"/>
        <w:gridCol w:w="2417"/>
      </w:tblGrid>
      <w:tr w:rsidR="00FA4B74" w14:paraId="7E3EDA86" w14:textId="77777777" w:rsidTr="00644726">
        <w:trPr>
          <w:trHeight w:val="280"/>
        </w:trPr>
        <w:tc>
          <w:tcPr>
            <w:tcW w:w="10065" w:type="dxa"/>
            <w:gridSpan w:val="5"/>
            <w:shd w:val="clear" w:color="auto" w:fill="EBF1DD"/>
          </w:tcPr>
          <w:p w14:paraId="11838981" w14:textId="77777777" w:rsidR="00FA4B74" w:rsidRDefault="00FA4B74" w:rsidP="00644726">
            <w:pPr>
              <w:pStyle w:val="TableParagraph"/>
              <w:spacing w:before="23"/>
              <w:ind w:left="3216" w:right="3237"/>
              <w:jc w:val="center"/>
              <w:rPr>
                <w:rFonts w:ascii="Arial"/>
                <w:b/>
                <w:sz w:val="18"/>
              </w:rPr>
            </w:pPr>
            <w:r>
              <w:rPr>
                <w:rFonts w:ascii="Arial"/>
                <w:b/>
                <w:sz w:val="18"/>
              </w:rPr>
              <w:t>DATOS GENERALES DEL CONTRATISTA</w:t>
            </w:r>
          </w:p>
        </w:tc>
      </w:tr>
      <w:tr w:rsidR="00FA4B74" w14:paraId="34876F89" w14:textId="77777777" w:rsidTr="00644726">
        <w:trPr>
          <w:trHeight w:val="475"/>
        </w:trPr>
        <w:tc>
          <w:tcPr>
            <w:tcW w:w="2835" w:type="dxa"/>
          </w:tcPr>
          <w:p w14:paraId="4C523D84" w14:textId="77777777" w:rsidR="00FA4B74" w:rsidRDefault="00FA4B74" w:rsidP="00644726">
            <w:pPr>
              <w:pStyle w:val="TableParagraph"/>
              <w:spacing w:line="220" w:lineRule="exact"/>
              <w:rPr>
                <w:rFonts w:ascii="Arial" w:hAnsi="Arial"/>
                <w:sz w:val="20"/>
              </w:rPr>
            </w:pPr>
            <w:r>
              <w:rPr>
                <w:rFonts w:ascii="Arial" w:hAnsi="Arial"/>
                <w:sz w:val="20"/>
              </w:rPr>
              <w:t>Fecha de presentación del</w:t>
            </w:r>
          </w:p>
          <w:p w14:paraId="0A0ECE18" w14:textId="77777777" w:rsidR="00FA4B74" w:rsidRDefault="00FA4B74" w:rsidP="00644726">
            <w:pPr>
              <w:pStyle w:val="TableParagraph"/>
              <w:spacing w:before="10" w:line="225" w:lineRule="exact"/>
              <w:rPr>
                <w:rFonts w:ascii="Arial"/>
                <w:sz w:val="20"/>
              </w:rPr>
            </w:pPr>
            <w:r>
              <w:rPr>
                <w:rFonts w:ascii="Arial"/>
                <w:sz w:val="20"/>
              </w:rPr>
              <w:t>informe:</w:t>
            </w:r>
          </w:p>
        </w:tc>
        <w:tc>
          <w:tcPr>
            <w:tcW w:w="2550" w:type="dxa"/>
          </w:tcPr>
          <w:p w14:paraId="750519BA" w14:textId="500396BC" w:rsidR="00FA4B74" w:rsidRDefault="00FA4B74" w:rsidP="00644726">
            <w:pPr>
              <w:pStyle w:val="TableParagraph"/>
              <w:spacing w:before="110"/>
              <w:ind w:left="177" w:right="190"/>
              <w:jc w:val="center"/>
              <w:rPr>
                <w:rFonts w:ascii="Arial"/>
                <w:sz w:val="20"/>
              </w:rPr>
            </w:pPr>
            <w:r>
              <w:rPr>
                <w:rFonts w:ascii="Arial"/>
                <w:sz w:val="20"/>
              </w:rPr>
              <w:fldChar w:fldCharType="begin"/>
            </w:r>
            <w:r>
              <w:rPr>
                <w:rFonts w:ascii="Arial"/>
                <w:sz w:val="20"/>
              </w:rPr>
              <w:instrText xml:space="preserve"> MERGEFIELD fecha_de_presentacion_ </w:instrText>
            </w:r>
            <w:r>
              <w:rPr>
                <w:rFonts w:ascii="Arial"/>
                <w:sz w:val="20"/>
              </w:rPr>
              <w:fldChar w:fldCharType="separate"/>
            </w:r>
            <w:r w:rsidR="00B10FD6">
              <w:rPr>
                <w:rFonts w:ascii="Arial"/>
                <w:noProof/>
                <w:sz w:val="20"/>
              </w:rPr>
              <w:t>ju</w:t>
            </w:r>
            <w:r w:rsidR="00A70553">
              <w:rPr>
                <w:rFonts w:ascii="Arial"/>
                <w:noProof/>
                <w:sz w:val="20"/>
              </w:rPr>
              <w:t>l</w:t>
            </w:r>
            <w:r w:rsidR="00B10FD6">
              <w:rPr>
                <w:rFonts w:ascii="Arial"/>
                <w:noProof/>
                <w:sz w:val="20"/>
              </w:rPr>
              <w:t xml:space="preserve">io </w:t>
            </w:r>
            <w:r w:rsidR="00A70553">
              <w:rPr>
                <w:rFonts w:ascii="Arial"/>
                <w:noProof/>
                <w:sz w:val="20"/>
              </w:rPr>
              <w:t>1</w:t>
            </w:r>
            <w:r w:rsidR="00FF59F7">
              <w:rPr>
                <w:rFonts w:ascii="Arial"/>
                <w:noProof/>
                <w:sz w:val="20"/>
              </w:rPr>
              <w:t xml:space="preserve"> </w:t>
            </w:r>
            <w:r w:rsidR="00251A9C">
              <w:rPr>
                <w:rFonts w:ascii="Arial"/>
                <w:noProof/>
                <w:sz w:val="20"/>
              </w:rPr>
              <w:t>de</w:t>
            </w:r>
            <w:r w:rsidRPr="009C3BE6">
              <w:rPr>
                <w:rFonts w:ascii="Arial"/>
                <w:noProof/>
                <w:sz w:val="20"/>
              </w:rPr>
              <w:t xml:space="preserve"> 2022</w:t>
            </w:r>
            <w:r>
              <w:rPr>
                <w:rFonts w:ascii="Arial"/>
                <w:sz w:val="20"/>
              </w:rPr>
              <w:fldChar w:fldCharType="end"/>
            </w:r>
          </w:p>
        </w:tc>
        <w:tc>
          <w:tcPr>
            <w:tcW w:w="2265" w:type="dxa"/>
            <w:gridSpan w:val="2"/>
          </w:tcPr>
          <w:p w14:paraId="5FB8D873" w14:textId="77777777" w:rsidR="00FA4B74" w:rsidRDefault="00FA4B74" w:rsidP="00644726">
            <w:pPr>
              <w:pStyle w:val="TableParagraph"/>
              <w:spacing w:before="110"/>
              <w:rPr>
                <w:rFonts w:ascii="Arial"/>
                <w:sz w:val="20"/>
              </w:rPr>
            </w:pPr>
            <w:r>
              <w:rPr>
                <w:rFonts w:ascii="Arial"/>
                <w:sz w:val="20"/>
              </w:rPr>
              <w:t>Numero de contrato:</w:t>
            </w:r>
          </w:p>
        </w:tc>
        <w:tc>
          <w:tcPr>
            <w:tcW w:w="2415" w:type="dxa"/>
          </w:tcPr>
          <w:p w14:paraId="51549290" w14:textId="77777777" w:rsidR="00FA4B74" w:rsidRPr="00071F53" w:rsidRDefault="00FA4B74" w:rsidP="00644726">
            <w:pPr>
              <w:rPr>
                <w:lang w:val="es-CO" w:eastAsia="es-MX"/>
              </w:rPr>
            </w:pPr>
            <w:r>
              <w:rPr>
                <w:rFonts w:ascii="Arial" w:hAnsi="Arial" w:cs="Arial"/>
                <w:color w:val="000000"/>
                <w:sz w:val="18"/>
                <w:szCs w:val="18"/>
                <w:shd w:val="clear" w:color="auto" w:fill="FFFFFF"/>
              </w:rPr>
              <w:fldChar w:fldCharType="begin"/>
            </w:r>
            <w:r>
              <w:rPr>
                <w:rFonts w:ascii="Arial" w:hAnsi="Arial" w:cs="Arial"/>
                <w:color w:val="000000"/>
                <w:sz w:val="18"/>
                <w:szCs w:val="18"/>
                <w:shd w:val="clear" w:color="auto" w:fill="FFFFFF"/>
              </w:rPr>
              <w:instrText xml:space="preserve"> MERGEFIELD Nº_de_contrato </w:instrText>
            </w:r>
            <w:r>
              <w:rPr>
                <w:rFonts w:ascii="Arial" w:hAnsi="Arial" w:cs="Arial"/>
                <w:color w:val="000000"/>
                <w:sz w:val="18"/>
                <w:szCs w:val="18"/>
                <w:shd w:val="clear" w:color="auto" w:fill="FFFFFF"/>
              </w:rPr>
              <w:fldChar w:fldCharType="separate"/>
            </w:r>
            <w:r w:rsidRPr="009C3BE6">
              <w:rPr>
                <w:rFonts w:ascii="Arial" w:hAnsi="Arial" w:cs="Arial"/>
                <w:noProof/>
                <w:color w:val="000000"/>
                <w:sz w:val="18"/>
                <w:szCs w:val="18"/>
                <w:shd w:val="clear" w:color="auto" w:fill="FFFFFF"/>
              </w:rPr>
              <w:t>CD-45-2022-1203</w:t>
            </w:r>
            <w:r>
              <w:rPr>
                <w:rFonts w:ascii="Arial" w:hAnsi="Arial" w:cs="Arial"/>
                <w:color w:val="000000"/>
                <w:sz w:val="18"/>
                <w:szCs w:val="18"/>
                <w:shd w:val="clear" w:color="auto" w:fill="FFFFFF"/>
              </w:rPr>
              <w:fldChar w:fldCharType="end"/>
            </w:r>
          </w:p>
        </w:tc>
      </w:tr>
      <w:tr w:rsidR="00FA4B74" w14:paraId="4A64582E" w14:textId="77777777" w:rsidTr="00644726">
        <w:trPr>
          <w:trHeight w:val="475"/>
        </w:trPr>
        <w:tc>
          <w:tcPr>
            <w:tcW w:w="2835" w:type="dxa"/>
          </w:tcPr>
          <w:p w14:paraId="4ACEB0B6" w14:textId="77777777" w:rsidR="00FA4B74" w:rsidRDefault="00FA4B74" w:rsidP="00644726">
            <w:pPr>
              <w:pStyle w:val="TableParagraph"/>
              <w:spacing w:line="220" w:lineRule="exact"/>
              <w:rPr>
                <w:rFonts w:ascii="Arial"/>
                <w:sz w:val="20"/>
              </w:rPr>
            </w:pPr>
            <w:r>
              <w:rPr>
                <w:rFonts w:ascii="Arial"/>
                <w:sz w:val="20"/>
              </w:rPr>
              <w:t>Nombres y apellidos del</w:t>
            </w:r>
          </w:p>
          <w:p w14:paraId="765E1D11" w14:textId="77777777" w:rsidR="00FA4B74" w:rsidRDefault="00FA4B74" w:rsidP="00644726">
            <w:pPr>
              <w:pStyle w:val="TableParagraph"/>
              <w:spacing w:before="10" w:line="225" w:lineRule="exact"/>
              <w:rPr>
                <w:rFonts w:ascii="Arial"/>
                <w:sz w:val="20"/>
              </w:rPr>
            </w:pPr>
            <w:r>
              <w:rPr>
                <w:rFonts w:ascii="Arial"/>
                <w:sz w:val="20"/>
              </w:rPr>
              <w:t>contratista:</w:t>
            </w:r>
          </w:p>
        </w:tc>
        <w:tc>
          <w:tcPr>
            <w:tcW w:w="7230" w:type="dxa"/>
            <w:gridSpan w:val="4"/>
          </w:tcPr>
          <w:p w14:paraId="138E050C" w14:textId="77777777" w:rsidR="00FA4B74" w:rsidRDefault="00FA4B74" w:rsidP="00644726">
            <w:pPr>
              <w:pStyle w:val="TableParagraph"/>
              <w:spacing w:before="110"/>
              <w:rPr>
                <w:rFonts w:ascii="Arial"/>
                <w:sz w:val="20"/>
              </w:rPr>
            </w:pPr>
            <w:r>
              <w:rPr>
                <w:rFonts w:ascii="Arial"/>
                <w:sz w:val="20"/>
              </w:rPr>
              <w:fldChar w:fldCharType="begin"/>
            </w:r>
            <w:r>
              <w:rPr>
                <w:rFonts w:ascii="Arial"/>
                <w:sz w:val="20"/>
              </w:rPr>
              <w:instrText xml:space="preserve"> MERGEFIELD CONTRATISTA_ </w:instrText>
            </w:r>
            <w:r>
              <w:rPr>
                <w:rFonts w:ascii="Arial"/>
                <w:sz w:val="20"/>
              </w:rPr>
              <w:fldChar w:fldCharType="separate"/>
            </w:r>
            <w:r w:rsidRPr="009C3BE6">
              <w:rPr>
                <w:rFonts w:ascii="Arial"/>
                <w:noProof/>
                <w:sz w:val="20"/>
              </w:rPr>
              <w:t>RONALD VASQUEZ GARC</w:t>
            </w:r>
            <w:r w:rsidRPr="009C3BE6">
              <w:rPr>
                <w:rFonts w:ascii="Arial"/>
                <w:noProof/>
                <w:sz w:val="20"/>
              </w:rPr>
              <w:t>Í</w:t>
            </w:r>
            <w:r w:rsidRPr="009C3BE6">
              <w:rPr>
                <w:rFonts w:ascii="Arial"/>
                <w:noProof/>
                <w:sz w:val="20"/>
              </w:rPr>
              <w:t>A</w:t>
            </w:r>
            <w:r>
              <w:rPr>
                <w:rFonts w:ascii="Arial"/>
                <w:sz w:val="20"/>
              </w:rPr>
              <w:fldChar w:fldCharType="end"/>
            </w:r>
          </w:p>
        </w:tc>
      </w:tr>
      <w:tr w:rsidR="00FA4B74" w14:paraId="6631A6F4" w14:textId="77777777" w:rsidTr="00644726">
        <w:trPr>
          <w:trHeight w:val="475"/>
        </w:trPr>
        <w:tc>
          <w:tcPr>
            <w:tcW w:w="2835" w:type="dxa"/>
          </w:tcPr>
          <w:p w14:paraId="0697A6BE" w14:textId="77777777" w:rsidR="00FA4B74" w:rsidRDefault="00FA4B74" w:rsidP="00644726">
            <w:pPr>
              <w:pStyle w:val="TableParagraph"/>
              <w:spacing w:line="220" w:lineRule="exact"/>
              <w:rPr>
                <w:rFonts w:ascii="Arial"/>
                <w:sz w:val="20"/>
              </w:rPr>
            </w:pPr>
            <w:r>
              <w:rPr>
                <w:rFonts w:ascii="Arial"/>
                <w:sz w:val="20"/>
              </w:rPr>
              <w:t xml:space="preserve">Fecha de inicio </w:t>
            </w:r>
          </w:p>
        </w:tc>
        <w:tc>
          <w:tcPr>
            <w:tcW w:w="2560" w:type="dxa"/>
            <w:gridSpan w:val="2"/>
            <w:tcBorders>
              <w:right w:val="single" w:sz="4" w:space="0" w:color="auto"/>
            </w:tcBorders>
          </w:tcPr>
          <w:p w14:paraId="02E48C30" w14:textId="77777777" w:rsidR="00FA4B74" w:rsidRDefault="00FA4B74" w:rsidP="00644726">
            <w:pPr>
              <w:pStyle w:val="TableParagraph"/>
              <w:spacing w:before="110"/>
              <w:ind w:left="0"/>
              <w:rPr>
                <w:rFonts w:ascii="Arial"/>
                <w:sz w:val="20"/>
              </w:rPr>
            </w:pPr>
            <w:r>
              <w:rPr>
                <w:rFonts w:ascii="Arial"/>
                <w:sz w:val="20"/>
              </w:rPr>
              <w:fldChar w:fldCharType="begin"/>
            </w:r>
            <w:r>
              <w:rPr>
                <w:rFonts w:ascii="Arial"/>
                <w:sz w:val="20"/>
              </w:rPr>
              <w:instrText xml:space="preserve"> MERGEFIELD FECHA_DE_INICIO_ </w:instrText>
            </w:r>
            <w:r>
              <w:rPr>
                <w:rFonts w:ascii="Arial"/>
                <w:sz w:val="20"/>
              </w:rPr>
              <w:fldChar w:fldCharType="separate"/>
            </w:r>
            <w:r w:rsidRPr="009C3BE6">
              <w:rPr>
                <w:rFonts w:ascii="Arial"/>
                <w:noProof/>
                <w:sz w:val="20"/>
              </w:rPr>
              <w:t>17/1/2022</w:t>
            </w:r>
            <w:r>
              <w:rPr>
                <w:rFonts w:ascii="Arial"/>
                <w:sz w:val="20"/>
              </w:rPr>
              <w:fldChar w:fldCharType="end"/>
            </w:r>
          </w:p>
        </w:tc>
        <w:tc>
          <w:tcPr>
            <w:tcW w:w="2253" w:type="dxa"/>
            <w:tcBorders>
              <w:left w:val="single" w:sz="4" w:space="0" w:color="auto"/>
              <w:right w:val="single" w:sz="4" w:space="0" w:color="auto"/>
            </w:tcBorders>
          </w:tcPr>
          <w:p w14:paraId="14E2B3A7" w14:textId="77777777" w:rsidR="00FA4B74" w:rsidRDefault="00FA4B74" w:rsidP="00644726">
            <w:pPr>
              <w:pStyle w:val="TableParagraph"/>
              <w:spacing w:before="110"/>
              <w:rPr>
                <w:rFonts w:ascii="Arial"/>
                <w:sz w:val="20"/>
              </w:rPr>
            </w:pPr>
            <w:r>
              <w:rPr>
                <w:rFonts w:ascii="Arial"/>
                <w:sz w:val="20"/>
              </w:rPr>
              <w:t>Fecha de finalizaci</w:t>
            </w:r>
            <w:r>
              <w:rPr>
                <w:rFonts w:ascii="Arial"/>
                <w:sz w:val="20"/>
              </w:rPr>
              <w:t>ó</w:t>
            </w:r>
            <w:r>
              <w:rPr>
                <w:rFonts w:ascii="Arial"/>
                <w:sz w:val="20"/>
              </w:rPr>
              <w:t xml:space="preserve">n </w:t>
            </w:r>
          </w:p>
        </w:tc>
        <w:tc>
          <w:tcPr>
            <w:tcW w:w="2417" w:type="dxa"/>
            <w:tcBorders>
              <w:left w:val="single" w:sz="4" w:space="0" w:color="auto"/>
              <w:right w:val="single" w:sz="4" w:space="0" w:color="auto"/>
            </w:tcBorders>
          </w:tcPr>
          <w:p w14:paraId="5812D992" w14:textId="77777777" w:rsidR="00FA4B74" w:rsidRDefault="00FA4B74" w:rsidP="00644726">
            <w:pPr>
              <w:pStyle w:val="TableParagraph"/>
              <w:spacing w:before="110"/>
              <w:rPr>
                <w:rFonts w:ascii="Arial"/>
                <w:sz w:val="20"/>
              </w:rPr>
            </w:pPr>
            <w:r>
              <w:rPr>
                <w:rFonts w:ascii="Arial"/>
                <w:sz w:val="20"/>
              </w:rPr>
              <w:fldChar w:fldCharType="begin"/>
            </w:r>
            <w:r>
              <w:rPr>
                <w:rFonts w:ascii="Arial"/>
                <w:sz w:val="20"/>
              </w:rPr>
              <w:instrText xml:space="preserve"> MERGEFIELD FECHA_DE_FINALIZACION_ </w:instrText>
            </w:r>
            <w:r>
              <w:rPr>
                <w:rFonts w:ascii="Arial"/>
                <w:sz w:val="20"/>
              </w:rPr>
              <w:fldChar w:fldCharType="separate"/>
            </w:r>
            <w:r w:rsidRPr="009C3BE6">
              <w:rPr>
                <w:rFonts w:ascii="Arial"/>
                <w:noProof/>
                <w:sz w:val="20"/>
              </w:rPr>
              <w:t>15/12/2022</w:t>
            </w:r>
            <w:r>
              <w:rPr>
                <w:rFonts w:ascii="Arial"/>
                <w:sz w:val="20"/>
              </w:rPr>
              <w:fldChar w:fldCharType="end"/>
            </w:r>
          </w:p>
        </w:tc>
      </w:tr>
      <w:tr w:rsidR="00FA4B74" w14:paraId="65DDE37D" w14:textId="77777777" w:rsidTr="00644726">
        <w:trPr>
          <w:trHeight w:val="330"/>
        </w:trPr>
        <w:tc>
          <w:tcPr>
            <w:tcW w:w="2835" w:type="dxa"/>
          </w:tcPr>
          <w:p w14:paraId="19DED495" w14:textId="77777777" w:rsidR="00FA4B74" w:rsidRDefault="00FA4B74" w:rsidP="00644726">
            <w:pPr>
              <w:pStyle w:val="TableParagraph"/>
              <w:spacing w:before="110"/>
              <w:rPr>
                <w:rFonts w:ascii="Arial"/>
                <w:sz w:val="20"/>
              </w:rPr>
            </w:pPr>
            <w:r>
              <w:rPr>
                <w:rFonts w:ascii="Arial"/>
                <w:sz w:val="20"/>
              </w:rPr>
              <w:t>Periodo del informe:</w:t>
            </w:r>
          </w:p>
        </w:tc>
        <w:tc>
          <w:tcPr>
            <w:tcW w:w="2550" w:type="dxa"/>
          </w:tcPr>
          <w:p w14:paraId="148E07DC" w14:textId="18793336" w:rsidR="00FA4B74" w:rsidRDefault="00FA4B74" w:rsidP="00644726">
            <w:pPr>
              <w:pStyle w:val="TableParagraph"/>
              <w:spacing w:before="10" w:line="225" w:lineRule="exact"/>
              <w:ind w:left="190" w:right="190"/>
              <w:jc w:val="center"/>
              <w:rPr>
                <w:rFonts w:ascii="Arial"/>
                <w:i/>
                <w:sz w:val="20"/>
              </w:rPr>
            </w:pPr>
            <w:r>
              <w:rPr>
                <w:rFonts w:ascii="Arial"/>
                <w:i/>
                <w:sz w:val="20"/>
              </w:rPr>
              <w:fldChar w:fldCharType="begin"/>
            </w:r>
            <w:r>
              <w:rPr>
                <w:rFonts w:ascii="Arial"/>
                <w:i/>
                <w:sz w:val="20"/>
              </w:rPr>
              <w:instrText xml:space="preserve"> MERGEFIELD Periodo_de_informe_ </w:instrText>
            </w:r>
            <w:r>
              <w:rPr>
                <w:rFonts w:ascii="Arial"/>
                <w:i/>
                <w:sz w:val="20"/>
              </w:rPr>
              <w:fldChar w:fldCharType="separate"/>
            </w:r>
            <w:r w:rsidRPr="009C3BE6">
              <w:rPr>
                <w:rFonts w:ascii="Arial"/>
                <w:i/>
                <w:noProof/>
                <w:sz w:val="20"/>
              </w:rPr>
              <w:t xml:space="preserve"> </w:t>
            </w:r>
            <w:r w:rsidR="00A70553">
              <w:rPr>
                <w:rFonts w:ascii="Arial"/>
                <w:i/>
                <w:noProof/>
                <w:sz w:val="20"/>
              </w:rPr>
              <w:t>junio</w:t>
            </w:r>
            <w:r w:rsidR="00251A9C">
              <w:rPr>
                <w:rFonts w:ascii="Arial"/>
                <w:i/>
                <w:noProof/>
                <w:sz w:val="20"/>
              </w:rPr>
              <w:t xml:space="preserve"> </w:t>
            </w:r>
            <w:r w:rsidRPr="009C3BE6">
              <w:rPr>
                <w:rFonts w:ascii="Arial"/>
                <w:i/>
                <w:noProof/>
                <w:sz w:val="20"/>
              </w:rPr>
              <w:t xml:space="preserve">de 2022 </w:t>
            </w:r>
            <w:r>
              <w:rPr>
                <w:rFonts w:ascii="Arial"/>
                <w:i/>
                <w:sz w:val="20"/>
              </w:rPr>
              <w:fldChar w:fldCharType="end"/>
            </w:r>
          </w:p>
        </w:tc>
        <w:tc>
          <w:tcPr>
            <w:tcW w:w="2265" w:type="dxa"/>
            <w:gridSpan w:val="2"/>
          </w:tcPr>
          <w:p w14:paraId="27D05173" w14:textId="77777777" w:rsidR="00FA4B74" w:rsidRDefault="00FA4B74" w:rsidP="00644726">
            <w:pPr>
              <w:pStyle w:val="TableParagraph"/>
              <w:spacing w:before="110"/>
              <w:rPr>
                <w:rFonts w:ascii="Arial" w:hAnsi="Arial"/>
                <w:sz w:val="20"/>
              </w:rPr>
            </w:pPr>
            <w:r>
              <w:rPr>
                <w:rFonts w:ascii="Arial" w:hAnsi="Arial"/>
                <w:sz w:val="20"/>
              </w:rPr>
              <w:t>Informe número:</w:t>
            </w:r>
          </w:p>
        </w:tc>
        <w:tc>
          <w:tcPr>
            <w:tcW w:w="2415" w:type="dxa"/>
          </w:tcPr>
          <w:p w14:paraId="7DD16A09" w14:textId="4A6D07E7" w:rsidR="00FA4B74" w:rsidRDefault="00A70553" w:rsidP="00644726">
            <w:pPr>
              <w:pStyle w:val="TableParagraph"/>
              <w:spacing w:before="110"/>
              <w:rPr>
                <w:rFonts w:ascii="Arial"/>
                <w:sz w:val="20"/>
              </w:rPr>
            </w:pPr>
            <w:r>
              <w:rPr>
                <w:rFonts w:ascii="Arial"/>
                <w:sz w:val="20"/>
              </w:rPr>
              <w:t>5</w:t>
            </w:r>
          </w:p>
        </w:tc>
      </w:tr>
      <w:tr w:rsidR="00FA4B74" w14:paraId="5D34D05F" w14:textId="77777777" w:rsidTr="00644726">
        <w:trPr>
          <w:trHeight w:val="850"/>
        </w:trPr>
        <w:tc>
          <w:tcPr>
            <w:tcW w:w="2835" w:type="dxa"/>
          </w:tcPr>
          <w:p w14:paraId="0C6D14F2" w14:textId="77777777" w:rsidR="00FA4B74" w:rsidRDefault="00FA4B74" w:rsidP="00644726">
            <w:pPr>
              <w:pStyle w:val="TableParagraph"/>
              <w:spacing w:before="2"/>
              <w:ind w:left="0"/>
              <w:rPr>
                <w:rFonts w:ascii="Arial"/>
                <w:b/>
                <w:sz w:val="25"/>
              </w:rPr>
            </w:pPr>
          </w:p>
          <w:p w14:paraId="4FC935EB" w14:textId="77777777" w:rsidR="00FA4B74" w:rsidRDefault="00FA4B74" w:rsidP="00644726">
            <w:pPr>
              <w:pStyle w:val="TableParagraph"/>
              <w:rPr>
                <w:rFonts w:ascii="Arial"/>
                <w:sz w:val="20"/>
              </w:rPr>
            </w:pPr>
            <w:r>
              <w:rPr>
                <w:rFonts w:ascii="Arial"/>
                <w:sz w:val="20"/>
              </w:rPr>
              <w:t>Objeto del contrato:</w:t>
            </w:r>
          </w:p>
        </w:tc>
        <w:tc>
          <w:tcPr>
            <w:tcW w:w="7230" w:type="dxa"/>
            <w:gridSpan w:val="4"/>
          </w:tcPr>
          <w:p w14:paraId="75266670" w14:textId="77777777" w:rsidR="00FA4B74" w:rsidRDefault="00FA4B74" w:rsidP="00644726">
            <w:pPr>
              <w:pStyle w:val="TableParagraph"/>
              <w:spacing w:before="50" w:line="249" w:lineRule="auto"/>
              <w:ind w:right="105"/>
              <w:jc w:val="both"/>
              <w:rPr>
                <w:rFonts w:ascii="Arial"/>
                <w:sz w:val="20"/>
              </w:rPr>
            </w:pPr>
            <w:r>
              <w:rPr>
                <w:rFonts w:ascii="Arial"/>
                <w:sz w:val="20"/>
              </w:rPr>
              <w:fldChar w:fldCharType="begin"/>
            </w:r>
            <w:r>
              <w:rPr>
                <w:rFonts w:ascii="Arial"/>
                <w:sz w:val="20"/>
              </w:rPr>
              <w:instrText xml:space="preserve"> MERGEFIELD OBEJETO_DEL_CONTRATO </w:instrText>
            </w:r>
            <w:r>
              <w:rPr>
                <w:rFonts w:ascii="Arial"/>
                <w:sz w:val="20"/>
              </w:rPr>
              <w:fldChar w:fldCharType="separate"/>
            </w:r>
            <w:r w:rsidRPr="009C3BE6">
              <w:rPr>
                <w:rFonts w:ascii="Arial"/>
                <w:noProof/>
                <w:sz w:val="20"/>
              </w:rPr>
              <w:t>PRESTACI</w:t>
            </w:r>
            <w:r w:rsidRPr="009C3BE6">
              <w:rPr>
                <w:rFonts w:ascii="Arial"/>
                <w:noProof/>
                <w:sz w:val="20"/>
              </w:rPr>
              <w:t>Ó</w:t>
            </w:r>
            <w:r w:rsidRPr="009C3BE6">
              <w:rPr>
                <w:rFonts w:ascii="Arial"/>
                <w:noProof/>
                <w:sz w:val="20"/>
              </w:rPr>
              <w:t>N DE SERVICIOS PROFESIONALES PARA EJERCER LA DEFENSA JUDICIAL Y EXTRAJUDICIAL DEL DISTRITO DE BARRANQUILLA ANTE LOS DISTINTOS DESPACHOS JUDICIALES Y ADMINISTRATIVOS</w:t>
            </w:r>
            <w:r>
              <w:rPr>
                <w:rFonts w:ascii="Arial"/>
                <w:sz w:val="20"/>
              </w:rPr>
              <w:fldChar w:fldCharType="end"/>
            </w:r>
          </w:p>
        </w:tc>
      </w:tr>
    </w:tbl>
    <w:p w14:paraId="1F144C6A" w14:textId="77777777" w:rsidR="00FA4B74" w:rsidRDefault="00FA4B74" w:rsidP="00FA4B74">
      <w:pPr>
        <w:pStyle w:val="BodyText"/>
        <w:rPr>
          <w:b/>
          <w:sz w:val="24"/>
        </w:rPr>
      </w:pPr>
    </w:p>
    <w:p w14:paraId="68C449BC" w14:textId="77777777" w:rsidR="00FA4B74" w:rsidRDefault="00FA4B74" w:rsidP="00FA4B74">
      <w:pPr>
        <w:pStyle w:val="BodyText"/>
        <w:spacing w:before="5"/>
        <w:rPr>
          <w:b/>
          <w:sz w:val="28"/>
        </w:rPr>
      </w:pPr>
    </w:p>
    <w:p w14:paraId="4D4D9939" w14:textId="77777777" w:rsidR="00FA4B74" w:rsidRDefault="00FA4B74" w:rsidP="00FA4B74">
      <w:pPr>
        <w:pStyle w:val="BodyText"/>
        <w:spacing w:line="285" w:lineRule="auto"/>
        <w:ind w:left="760" w:right="56"/>
      </w:pPr>
      <w:r>
        <w:t>Las siguientes actividades se desarrollan en cumplimiento del objeto contractual y las obligaciones pactadas:</w:t>
      </w:r>
    </w:p>
    <w:p w14:paraId="34FBF713" w14:textId="77777777" w:rsidR="00FA4B74" w:rsidRDefault="00FA4B74" w:rsidP="00FA4B74">
      <w:pPr>
        <w:pStyle w:val="BodyText"/>
        <w:spacing w:before="7"/>
        <w:rPr>
          <w:sz w:val="25"/>
        </w:rPr>
      </w:pPr>
    </w:p>
    <w:tbl>
      <w:tblPr>
        <w:tblStyle w:val="TableNormal1"/>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65"/>
        <w:gridCol w:w="5543"/>
      </w:tblGrid>
      <w:tr w:rsidR="00FA4B74" w:rsidRPr="00063A9B" w14:paraId="00369AD2" w14:textId="77777777" w:rsidTr="00644726">
        <w:trPr>
          <w:trHeight w:val="805"/>
        </w:trPr>
        <w:tc>
          <w:tcPr>
            <w:tcW w:w="4665" w:type="dxa"/>
          </w:tcPr>
          <w:p w14:paraId="414265CD" w14:textId="77777777" w:rsidR="00FA4B74" w:rsidRPr="00063A9B" w:rsidRDefault="00FA4B74" w:rsidP="00644726">
            <w:pPr>
              <w:pStyle w:val="TableParagraph"/>
              <w:spacing w:before="2"/>
              <w:rPr>
                <w:rFonts w:ascii="Arial Narrow" w:hAnsi="Arial Narrow" w:cs="Arial"/>
                <w:sz w:val="20"/>
                <w:szCs w:val="20"/>
              </w:rPr>
            </w:pPr>
            <w:r w:rsidRPr="00063A9B">
              <w:rPr>
                <w:rFonts w:ascii="Arial Narrow" w:hAnsi="Arial Narrow" w:cs="Arial"/>
                <w:sz w:val="20"/>
                <w:szCs w:val="20"/>
              </w:rPr>
              <w:t>Obligaciones específicas</w:t>
            </w:r>
          </w:p>
        </w:tc>
        <w:tc>
          <w:tcPr>
            <w:tcW w:w="5543" w:type="dxa"/>
          </w:tcPr>
          <w:p w14:paraId="2B483168" w14:textId="77777777" w:rsidR="00FA4B74" w:rsidRPr="00063A9B" w:rsidRDefault="00FA4B74" w:rsidP="00644726">
            <w:pPr>
              <w:pStyle w:val="TableParagraph"/>
              <w:tabs>
                <w:tab w:val="left" w:pos="1431"/>
                <w:tab w:val="left" w:pos="1856"/>
                <w:tab w:val="left" w:pos="2317"/>
              </w:tabs>
              <w:spacing w:before="2" w:line="256" w:lineRule="auto"/>
              <w:ind w:right="103"/>
              <w:rPr>
                <w:rFonts w:ascii="Arial Narrow" w:hAnsi="Arial Narrow" w:cs="Arial"/>
                <w:sz w:val="20"/>
                <w:szCs w:val="20"/>
              </w:rPr>
            </w:pPr>
            <w:r w:rsidRPr="00063A9B">
              <w:rPr>
                <w:rFonts w:ascii="Arial Narrow" w:hAnsi="Arial Narrow" w:cs="Arial"/>
                <w:sz w:val="20"/>
                <w:szCs w:val="20"/>
              </w:rPr>
              <w:t>Descripción</w:t>
            </w:r>
            <w:r w:rsidRPr="00063A9B">
              <w:rPr>
                <w:rFonts w:ascii="Arial Narrow" w:hAnsi="Arial Narrow" w:cs="Arial"/>
                <w:sz w:val="20"/>
                <w:szCs w:val="20"/>
              </w:rPr>
              <w:tab/>
              <w:t>de</w:t>
            </w:r>
            <w:r w:rsidRPr="00063A9B">
              <w:rPr>
                <w:rFonts w:ascii="Arial Narrow" w:hAnsi="Arial Narrow" w:cs="Arial"/>
                <w:sz w:val="20"/>
                <w:szCs w:val="20"/>
              </w:rPr>
              <w:tab/>
              <w:t>las</w:t>
            </w:r>
            <w:r w:rsidRPr="00063A9B">
              <w:rPr>
                <w:rFonts w:ascii="Arial Narrow" w:hAnsi="Arial Narrow" w:cs="Arial"/>
                <w:sz w:val="20"/>
                <w:szCs w:val="20"/>
              </w:rPr>
              <w:tab/>
              <w:t>Actividades realizadas por el contratista</w:t>
            </w:r>
            <w:r w:rsidRPr="00063A9B">
              <w:rPr>
                <w:rFonts w:ascii="Arial Narrow" w:hAnsi="Arial Narrow" w:cs="Arial"/>
                <w:spacing w:val="8"/>
                <w:sz w:val="20"/>
                <w:szCs w:val="20"/>
              </w:rPr>
              <w:t xml:space="preserve"> </w:t>
            </w:r>
            <w:r w:rsidRPr="00063A9B">
              <w:rPr>
                <w:rFonts w:ascii="Arial Narrow" w:hAnsi="Arial Narrow" w:cs="Arial"/>
                <w:sz w:val="20"/>
                <w:szCs w:val="20"/>
              </w:rPr>
              <w:t>en</w:t>
            </w:r>
          </w:p>
          <w:p w14:paraId="0B9C24A6" w14:textId="77777777" w:rsidR="00FA4B74" w:rsidRPr="00063A9B" w:rsidRDefault="00FA4B74" w:rsidP="00644726">
            <w:pPr>
              <w:pStyle w:val="TableParagraph"/>
              <w:spacing w:line="242" w:lineRule="exact"/>
              <w:rPr>
                <w:rFonts w:ascii="Arial Narrow" w:hAnsi="Arial Narrow" w:cs="Arial"/>
                <w:sz w:val="20"/>
                <w:szCs w:val="20"/>
              </w:rPr>
            </w:pPr>
            <w:r w:rsidRPr="00063A9B">
              <w:rPr>
                <w:rFonts w:ascii="Arial Narrow" w:hAnsi="Arial Narrow" w:cs="Arial"/>
                <w:sz w:val="20"/>
                <w:szCs w:val="20"/>
              </w:rPr>
              <w:t>cumplimiento de sus obligaciones</w:t>
            </w:r>
          </w:p>
        </w:tc>
      </w:tr>
      <w:tr w:rsidR="00FA4B74" w:rsidRPr="00063A9B" w14:paraId="79989DD0" w14:textId="77777777" w:rsidTr="00644726">
        <w:trPr>
          <w:trHeight w:val="944"/>
        </w:trPr>
        <w:tc>
          <w:tcPr>
            <w:tcW w:w="4665" w:type="dxa"/>
          </w:tcPr>
          <w:p w14:paraId="49DE2BB4" w14:textId="77777777" w:rsidR="00FA4B74" w:rsidRPr="00063A9B" w:rsidRDefault="00FA4B74" w:rsidP="00644726">
            <w:pPr>
              <w:pStyle w:val="TableParagraph"/>
              <w:spacing w:before="2" w:line="256" w:lineRule="auto"/>
              <w:ind w:right="109"/>
              <w:jc w:val="both"/>
              <w:rPr>
                <w:rFonts w:ascii="Arial Narrow" w:hAnsi="Arial Narrow" w:cs="Arial"/>
                <w:sz w:val="20"/>
                <w:szCs w:val="20"/>
              </w:rPr>
            </w:pPr>
            <w:r w:rsidRPr="00063A9B">
              <w:rPr>
                <w:rFonts w:ascii="Arial Narrow" w:eastAsia="Arial" w:hAnsi="Arial Narrow" w:cs="Arial"/>
                <w:sz w:val="20"/>
                <w:szCs w:val="20"/>
                <w:lang w:val="es-CO"/>
              </w:rPr>
              <w:fldChar w:fldCharType="begin"/>
            </w:r>
            <w:r w:rsidRPr="00063A9B">
              <w:rPr>
                <w:rFonts w:ascii="Arial Narrow" w:eastAsia="Arial" w:hAnsi="Arial Narrow" w:cs="Arial"/>
                <w:sz w:val="20"/>
                <w:szCs w:val="20"/>
                <w:lang w:val="es-CO"/>
              </w:rPr>
              <w:instrText xml:space="preserve"> MERGEFIELD OBLIGACION_1_ </w:instrText>
            </w:r>
            <w:r w:rsidRPr="00063A9B">
              <w:rPr>
                <w:rFonts w:ascii="Arial Narrow" w:eastAsia="Arial" w:hAnsi="Arial Narrow" w:cs="Arial"/>
                <w:sz w:val="20"/>
                <w:szCs w:val="20"/>
                <w:lang w:val="es-CO"/>
              </w:rPr>
              <w:fldChar w:fldCharType="separate"/>
            </w:r>
            <w:r w:rsidRPr="00063A9B">
              <w:rPr>
                <w:rFonts w:ascii="Arial Narrow" w:eastAsia="Arial" w:hAnsi="Arial Narrow" w:cs="Arial"/>
                <w:noProof/>
                <w:sz w:val="20"/>
                <w:szCs w:val="20"/>
                <w:lang w:val="es-CO"/>
              </w:rPr>
              <w:t>Desarrollar el contrato en los términos y condiciones establecidas.</w:t>
            </w:r>
            <w:r w:rsidRPr="00063A9B">
              <w:rPr>
                <w:rFonts w:ascii="Arial Narrow" w:eastAsia="Arial" w:hAnsi="Arial Narrow" w:cs="Arial"/>
                <w:sz w:val="20"/>
                <w:szCs w:val="20"/>
                <w:lang w:val="es-CO"/>
              </w:rPr>
              <w:fldChar w:fldCharType="end"/>
            </w:r>
          </w:p>
        </w:tc>
        <w:tc>
          <w:tcPr>
            <w:tcW w:w="5543" w:type="dxa"/>
          </w:tcPr>
          <w:p w14:paraId="6B3F61D2" w14:textId="45C5D6E9" w:rsidR="00FA4B74" w:rsidRPr="00063A9B" w:rsidRDefault="00FA4B74" w:rsidP="00644726">
            <w:pPr>
              <w:pStyle w:val="TableParagraph"/>
              <w:spacing w:before="2" w:line="256" w:lineRule="auto"/>
              <w:ind w:left="0" w:right="105"/>
              <w:jc w:val="both"/>
              <w:rPr>
                <w:rFonts w:ascii="Arial Narrow" w:hAnsi="Arial Narrow" w:cs="Arial"/>
                <w:sz w:val="20"/>
                <w:szCs w:val="20"/>
              </w:rPr>
            </w:pPr>
            <w:r w:rsidRPr="00063A9B">
              <w:rPr>
                <w:rFonts w:ascii="Arial Narrow" w:eastAsia="Arial" w:hAnsi="Arial Narrow" w:cs="Arial"/>
                <w:sz w:val="20"/>
                <w:szCs w:val="20"/>
                <w:lang w:val="es-CO"/>
              </w:rPr>
              <w:fldChar w:fldCharType="begin"/>
            </w:r>
            <w:r w:rsidRPr="00063A9B">
              <w:rPr>
                <w:rFonts w:ascii="Arial Narrow" w:eastAsia="Arial" w:hAnsi="Arial Narrow" w:cs="Arial"/>
                <w:sz w:val="20"/>
                <w:szCs w:val="20"/>
                <w:lang w:val="es-CO"/>
              </w:rPr>
              <w:instrText xml:space="preserve"> MERGEFIELD ACTIVIDAD_1 </w:instrText>
            </w:r>
            <w:r w:rsidRPr="00063A9B">
              <w:rPr>
                <w:rFonts w:ascii="Arial Narrow" w:eastAsia="Arial" w:hAnsi="Arial Narrow" w:cs="Arial"/>
                <w:sz w:val="20"/>
                <w:szCs w:val="20"/>
                <w:lang w:val="es-CO"/>
              </w:rPr>
              <w:fldChar w:fldCharType="separate"/>
            </w:r>
            <w:r w:rsidRPr="00063A9B">
              <w:rPr>
                <w:rFonts w:ascii="Arial Narrow" w:eastAsia="Arial" w:hAnsi="Arial Narrow" w:cs="Arial"/>
                <w:noProof/>
                <w:sz w:val="20"/>
                <w:szCs w:val="20"/>
                <w:lang w:val="es-CO"/>
              </w:rPr>
              <w:t xml:space="preserve">Durante el periodo de gestión correspondiente a </w:t>
            </w:r>
            <w:r w:rsidR="00A70553">
              <w:rPr>
                <w:rFonts w:ascii="Arial Narrow" w:eastAsia="Arial" w:hAnsi="Arial Narrow" w:cs="Arial"/>
                <w:noProof/>
                <w:sz w:val="20"/>
                <w:szCs w:val="20"/>
                <w:lang w:val="es-CO"/>
              </w:rPr>
              <w:t>junio</w:t>
            </w:r>
            <w:r w:rsidR="00FF59F7" w:rsidRPr="00063A9B">
              <w:rPr>
                <w:rFonts w:ascii="Arial Narrow" w:eastAsia="Arial" w:hAnsi="Arial Narrow" w:cs="Arial"/>
                <w:noProof/>
                <w:sz w:val="20"/>
                <w:szCs w:val="20"/>
                <w:lang w:val="es-CO"/>
              </w:rPr>
              <w:t xml:space="preserve"> </w:t>
            </w:r>
            <w:r w:rsidRPr="00063A9B">
              <w:rPr>
                <w:rFonts w:ascii="Arial Narrow" w:eastAsia="Arial" w:hAnsi="Arial Narrow" w:cs="Arial"/>
                <w:noProof/>
                <w:sz w:val="20"/>
                <w:szCs w:val="20"/>
                <w:lang w:val="es-CO"/>
              </w:rPr>
              <w:t>de 2022 se ha ejecutado el contrato en los términos y condiciones descritas en el mismo</w:t>
            </w:r>
            <w:r w:rsidRPr="00063A9B">
              <w:rPr>
                <w:rFonts w:ascii="Arial Narrow" w:eastAsia="Arial" w:hAnsi="Arial Narrow" w:cs="Arial"/>
                <w:sz w:val="20"/>
                <w:szCs w:val="20"/>
                <w:lang w:val="es-CO"/>
              </w:rPr>
              <w:fldChar w:fldCharType="end"/>
            </w:r>
          </w:p>
        </w:tc>
      </w:tr>
      <w:tr w:rsidR="00143589" w:rsidRPr="00063A9B" w14:paraId="07BFB493" w14:textId="77777777" w:rsidTr="00644726">
        <w:trPr>
          <w:trHeight w:val="944"/>
        </w:trPr>
        <w:tc>
          <w:tcPr>
            <w:tcW w:w="4665" w:type="dxa"/>
          </w:tcPr>
          <w:p w14:paraId="4198A3F0" w14:textId="2D4B5A01" w:rsidR="00143589" w:rsidRDefault="00143589" w:rsidP="00644726">
            <w:pPr>
              <w:pStyle w:val="TableParagraph"/>
              <w:spacing w:before="2" w:line="256" w:lineRule="auto"/>
              <w:ind w:right="109"/>
              <w:jc w:val="both"/>
              <w:rPr>
                <w:rFonts w:ascii="Arial Narrow" w:eastAsia="Arial" w:hAnsi="Arial Narrow" w:cs="Arial"/>
                <w:sz w:val="20"/>
                <w:szCs w:val="20"/>
                <w:lang w:val="es-CO"/>
              </w:rPr>
            </w:pPr>
            <w:r>
              <w:rPr>
                <w:rFonts w:ascii="Arial Narrow" w:eastAsia="Arial" w:hAnsi="Arial Narrow" w:cs="Arial"/>
                <w:sz w:val="20"/>
                <w:szCs w:val="20"/>
                <w:lang w:val="es-CO"/>
              </w:rPr>
              <w:t xml:space="preserve">Demandas asignadas durante el periodo de </w:t>
            </w:r>
            <w:proofErr w:type="spellStart"/>
            <w:r>
              <w:rPr>
                <w:rFonts w:ascii="Arial Narrow" w:eastAsia="Arial" w:hAnsi="Arial Narrow" w:cs="Arial"/>
                <w:sz w:val="20"/>
                <w:szCs w:val="20"/>
                <w:lang w:val="es-CO"/>
              </w:rPr>
              <w:t>gestion</w:t>
            </w:r>
            <w:proofErr w:type="spellEnd"/>
            <w:r>
              <w:rPr>
                <w:rFonts w:ascii="Arial Narrow" w:eastAsia="Arial" w:hAnsi="Arial Narrow" w:cs="Arial"/>
                <w:sz w:val="20"/>
                <w:szCs w:val="20"/>
                <w:lang w:val="es-CO"/>
              </w:rPr>
              <w:t xml:space="preserve">. </w:t>
            </w:r>
          </w:p>
        </w:tc>
        <w:tc>
          <w:tcPr>
            <w:tcW w:w="5543" w:type="dxa"/>
          </w:tcPr>
          <w:p w14:paraId="16139C79" w14:textId="77777777" w:rsidR="00143589" w:rsidRDefault="00143589" w:rsidP="00644726">
            <w:pPr>
              <w:pStyle w:val="TableParagraph"/>
              <w:spacing w:before="2" w:line="256" w:lineRule="auto"/>
              <w:ind w:left="0" w:right="105"/>
              <w:jc w:val="both"/>
              <w:rPr>
                <w:rFonts w:ascii="Arial Narrow" w:eastAsia="Arial" w:hAnsi="Arial Narrow" w:cs="Arial"/>
                <w:sz w:val="20"/>
                <w:szCs w:val="20"/>
                <w:lang w:val="es-CO"/>
              </w:rPr>
            </w:pPr>
            <w:r>
              <w:rPr>
                <w:rFonts w:ascii="Arial Narrow" w:eastAsia="Arial" w:hAnsi="Arial Narrow" w:cs="Arial"/>
                <w:sz w:val="20"/>
                <w:szCs w:val="20"/>
                <w:lang w:val="es-CO"/>
              </w:rPr>
              <w:t>En el mes de mayo se me asignó para ejercer la defensa el siguiente proceso:</w:t>
            </w:r>
          </w:p>
          <w:p w14:paraId="40884292" w14:textId="77777777" w:rsidR="00143589" w:rsidRDefault="00143589" w:rsidP="00644726">
            <w:pPr>
              <w:pStyle w:val="TableParagraph"/>
              <w:spacing w:before="2" w:line="256" w:lineRule="auto"/>
              <w:ind w:left="0" w:right="105"/>
              <w:jc w:val="both"/>
              <w:rPr>
                <w:rFonts w:ascii="Arial Narrow" w:eastAsia="Arial" w:hAnsi="Arial Narrow" w:cs="Arial"/>
                <w:sz w:val="20"/>
                <w:szCs w:val="20"/>
                <w:lang w:val="es-CO"/>
              </w:rPr>
            </w:pPr>
          </w:p>
          <w:p w14:paraId="6F9514A7" w14:textId="45DEA963" w:rsidR="00143589" w:rsidRPr="007D6A7D" w:rsidRDefault="00143589" w:rsidP="007D6A7D">
            <w:pPr>
              <w:rPr>
                <w:rFonts w:ascii="Arial Narrow" w:eastAsia="Arial" w:hAnsi="Arial Narrow" w:cs="Arial"/>
                <w:sz w:val="20"/>
                <w:szCs w:val="20"/>
              </w:rPr>
            </w:pPr>
            <w:r w:rsidRPr="00143589">
              <w:rPr>
                <w:rFonts w:ascii="Arial Narrow" w:eastAsia="Arial" w:hAnsi="Arial Narrow" w:cs="Arial"/>
                <w:sz w:val="20"/>
                <w:szCs w:val="20"/>
                <w:lang w:val="es-CO"/>
              </w:rPr>
              <w:t>Despacho:</w:t>
            </w:r>
            <w:r w:rsidRPr="00143589">
              <w:rPr>
                <w:rFonts w:ascii="Arial Narrow" w:eastAsia="Arial" w:hAnsi="Arial Narrow"/>
                <w:sz w:val="20"/>
                <w:szCs w:val="20"/>
                <w:lang w:val="es-CO"/>
              </w:rPr>
              <w:t> </w:t>
            </w:r>
            <w:r>
              <w:rPr>
                <w:rFonts w:ascii="Arial Narrow" w:eastAsia="Arial" w:hAnsi="Arial Narrow" w:cs="Arial"/>
                <w:sz w:val="20"/>
                <w:szCs w:val="20"/>
                <w:lang w:val="es-CO"/>
              </w:rPr>
              <w:t>Juzgado doce administrativo de Barranquilla</w:t>
            </w:r>
            <w:r w:rsidRPr="00143589">
              <w:rPr>
                <w:rFonts w:ascii="Arial Narrow" w:eastAsia="Arial" w:hAnsi="Arial Narrow" w:cs="Arial"/>
                <w:sz w:val="20"/>
                <w:szCs w:val="20"/>
                <w:lang w:val="es-CO"/>
              </w:rPr>
              <w:br/>
              <w:t>Radicado:</w:t>
            </w:r>
            <w:r w:rsidRPr="00143589">
              <w:rPr>
                <w:rFonts w:ascii="Arial Narrow" w:eastAsia="Arial" w:hAnsi="Arial Narrow"/>
                <w:sz w:val="20"/>
                <w:szCs w:val="20"/>
                <w:lang w:val="es-CO"/>
              </w:rPr>
              <w:t> </w:t>
            </w:r>
            <w:r w:rsidRPr="00143589">
              <w:rPr>
                <w:rFonts w:ascii="Arial Narrow" w:eastAsia="Arial" w:hAnsi="Arial Narrow" w:cs="Arial"/>
                <w:sz w:val="20"/>
                <w:szCs w:val="20"/>
                <w:lang w:val="es-CO"/>
              </w:rPr>
              <w:t>002</w:t>
            </w:r>
            <w:r w:rsidR="007D6A7D">
              <w:rPr>
                <w:rFonts w:ascii="Arial Narrow" w:eastAsia="Arial" w:hAnsi="Arial Narrow" w:cs="Arial"/>
                <w:sz w:val="20"/>
                <w:szCs w:val="20"/>
                <w:lang w:val="es-CO"/>
              </w:rPr>
              <w:t>66</w:t>
            </w:r>
            <w:r w:rsidRPr="00143589">
              <w:rPr>
                <w:rFonts w:ascii="Arial Narrow" w:eastAsia="Arial" w:hAnsi="Arial Narrow" w:cs="Arial"/>
                <w:sz w:val="20"/>
                <w:szCs w:val="20"/>
                <w:lang w:val="es-CO"/>
              </w:rPr>
              <w:t>/202</w:t>
            </w:r>
            <w:r w:rsidR="007D6A7D">
              <w:rPr>
                <w:rFonts w:ascii="Arial Narrow" w:eastAsia="Arial" w:hAnsi="Arial Narrow" w:cs="Arial"/>
                <w:sz w:val="20"/>
                <w:szCs w:val="20"/>
                <w:lang w:val="es-CO"/>
              </w:rPr>
              <w:t>1</w:t>
            </w:r>
            <w:r w:rsidRPr="00143589">
              <w:rPr>
                <w:rFonts w:ascii="Arial Narrow" w:eastAsia="Arial" w:hAnsi="Arial Narrow" w:cs="Arial"/>
                <w:sz w:val="20"/>
                <w:szCs w:val="20"/>
                <w:lang w:val="es-CO"/>
              </w:rPr>
              <w:br/>
            </w:r>
            <w:r w:rsidR="007D6A7D" w:rsidRPr="007D6A7D">
              <w:rPr>
                <w:rFonts w:ascii="Arial Narrow" w:eastAsia="Arial" w:hAnsi="Arial Narrow" w:cs="Arial"/>
                <w:sz w:val="20"/>
                <w:szCs w:val="20"/>
              </w:rPr>
              <w:t>08-001-33-33-010-2021-00266-00</w:t>
            </w:r>
            <w:r w:rsidRPr="00143589">
              <w:rPr>
                <w:rFonts w:ascii="Arial Narrow" w:eastAsia="Arial" w:hAnsi="Arial Narrow" w:cs="Arial"/>
                <w:sz w:val="20"/>
                <w:szCs w:val="20"/>
                <w:lang w:val="es-CO"/>
              </w:rPr>
              <w:br/>
              <w:t>Tipo proceso:</w:t>
            </w:r>
            <w:r w:rsidRPr="00143589">
              <w:rPr>
                <w:rFonts w:ascii="Arial Narrow" w:eastAsia="Arial" w:hAnsi="Arial Narrow"/>
                <w:sz w:val="20"/>
                <w:szCs w:val="20"/>
                <w:lang w:val="es-CO"/>
              </w:rPr>
              <w:t> </w:t>
            </w:r>
            <w:r w:rsidR="007D6A7D">
              <w:rPr>
                <w:rFonts w:ascii="Arial Narrow" w:eastAsia="Arial" w:hAnsi="Arial Narrow" w:cs="Arial"/>
                <w:sz w:val="20"/>
                <w:szCs w:val="20"/>
                <w:lang w:val="es-CO"/>
              </w:rPr>
              <w:t>Reparación directa</w:t>
            </w:r>
          </w:p>
          <w:p w14:paraId="21579515" w14:textId="2715D7BE" w:rsidR="00143589" w:rsidRPr="007D6A7D" w:rsidRDefault="00143589" w:rsidP="00143589">
            <w:pPr>
              <w:rPr>
                <w:rFonts w:ascii="Arial Narrow" w:eastAsia="Arial" w:hAnsi="Arial Narrow" w:cs="Arial"/>
                <w:sz w:val="20"/>
                <w:szCs w:val="20"/>
                <w:lang w:val="es-ES"/>
              </w:rPr>
            </w:pPr>
            <w:r>
              <w:rPr>
                <w:rFonts w:ascii="Arial Narrow" w:eastAsia="Arial" w:hAnsi="Arial Narrow" w:cs="Arial"/>
                <w:sz w:val="20"/>
                <w:szCs w:val="20"/>
                <w:lang w:val="es-CO"/>
              </w:rPr>
              <w:t xml:space="preserve">Demandante: </w:t>
            </w:r>
            <w:r w:rsidR="007D6A7D">
              <w:rPr>
                <w:rFonts w:ascii="Arial Narrow" w:eastAsia="Arial" w:hAnsi="Arial Narrow" w:cs="Arial"/>
                <w:sz w:val="20"/>
                <w:szCs w:val="20"/>
                <w:lang w:val="es-ES"/>
              </w:rPr>
              <w:t xml:space="preserve">María </w:t>
            </w:r>
            <w:proofErr w:type="spellStart"/>
            <w:r w:rsidR="007D6A7D">
              <w:rPr>
                <w:rFonts w:ascii="Arial Narrow" w:eastAsia="Arial" w:hAnsi="Arial Narrow" w:cs="Arial"/>
                <w:sz w:val="20"/>
                <w:szCs w:val="20"/>
                <w:lang w:val="es-ES"/>
              </w:rPr>
              <w:t>Inocensia</w:t>
            </w:r>
            <w:proofErr w:type="spellEnd"/>
            <w:r w:rsidR="007D6A7D">
              <w:rPr>
                <w:rFonts w:ascii="Arial Narrow" w:eastAsia="Arial" w:hAnsi="Arial Narrow" w:cs="Arial"/>
                <w:sz w:val="20"/>
                <w:szCs w:val="20"/>
                <w:lang w:val="es-ES"/>
              </w:rPr>
              <w:t xml:space="preserve"> Pérez Cervera</w:t>
            </w:r>
          </w:p>
          <w:p w14:paraId="17D5FFB6" w14:textId="09669C56" w:rsidR="00143589" w:rsidRPr="00143589" w:rsidRDefault="00143589" w:rsidP="00644726">
            <w:pPr>
              <w:pStyle w:val="TableParagraph"/>
              <w:spacing w:before="2" w:line="256" w:lineRule="auto"/>
              <w:ind w:left="0" w:right="105"/>
              <w:jc w:val="both"/>
              <w:rPr>
                <w:rFonts w:ascii="Arial Narrow" w:eastAsia="Arial" w:hAnsi="Arial Narrow" w:cs="Arial"/>
                <w:sz w:val="20"/>
                <w:szCs w:val="20"/>
              </w:rPr>
            </w:pPr>
          </w:p>
        </w:tc>
      </w:tr>
      <w:tr w:rsidR="00FF59F7" w:rsidRPr="00063A9B" w14:paraId="1A94CB89" w14:textId="77777777" w:rsidTr="00644726">
        <w:trPr>
          <w:trHeight w:val="944"/>
        </w:trPr>
        <w:tc>
          <w:tcPr>
            <w:tcW w:w="4665" w:type="dxa"/>
          </w:tcPr>
          <w:p w14:paraId="7BB12CB2" w14:textId="41D0BC1B" w:rsidR="00FF59F7" w:rsidRPr="00063A9B" w:rsidRDefault="00063A9B" w:rsidP="00644726">
            <w:pPr>
              <w:pStyle w:val="TableParagraph"/>
              <w:spacing w:before="2" w:line="256" w:lineRule="auto"/>
              <w:ind w:right="109"/>
              <w:jc w:val="both"/>
              <w:rPr>
                <w:rFonts w:ascii="Arial Narrow" w:eastAsia="Arial" w:hAnsi="Arial Narrow" w:cs="Arial"/>
                <w:sz w:val="20"/>
                <w:szCs w:val="20"/>
                <w:lang w:val="es-CO"/>
              </w:rPr>
            </w:pPr>
            <w:r>
              <w:rPr>
                <w:rFonts w:ascii="Arial Narrow" w:eastAsia="Arial" w:hAnsi="Arial Narrow" w:cs="Arial"/>
                <w:sz w:val="20"/>
                <w:szCs w:val="20"/>
                <w:lang w:val="es-CO"/>
              </w:rPr>
              <w:t xml:space="preserve">Movimientos judiciales en el periodo de </w:t>
            </w:r>
            <w:proofErr w:type="spellStart"/>
            <w:r>
              <w:rPr>
                <w:rFonts w:ascii="Arial Narrow" w:eastAsia="Arial" w:hAnsi="Arial Narrow" w:cs="Arial"/>
                <w:sz w:val="20"/>
                <w:szCs w:val="20"/>
                <w:lang w:val="es-CO"/>
              </w:rPr>
              <w:t>gestion</w:t>
            </w:r>
            <w:proofErr w:type="spellEnd"/>
            <w:r>
              <w:rPr>
                <w:rFonts w:ascii="Arial Narrow" w:eastAsia="Arial" w:hAnsi="Arial Narrow" w:cs="Arial"/>
                <w:sz w:val="20"/>
                <w:szCs w:val="20"/>
                <w:lang w:val="es-CO"/>
              </w:rPr>
              <w:t xml:space="preserve">. </w:t>
            </w:r>
          </w:p>
        </w:tc>
        <w:tc>
          <w:tcPr>
            <w:tcW w:w="5543" w:type="dxa"/>
          </w:tcPr>
          <w:p w14:paraId="72ABA300" w14:textId="103248A2" w:rsidR="00FF59F7" w:rsidRPr="00063A9B" w:rsidRDefault="00FF59F7" w:rsidP="00644726">
            <w:pPr>
              <w:pStyle w:val="TableParagraph"/>
              <w:spacing w:before="2" w:line="256" w:lineRule="auto"/>
              <w:ind w:left="0" w:right="105"/>
              <w:jc w:val="both"/>
              <w:rPr>
                <w:rFonts w:ascii="Arial Narrow" w:eastAsia="Arial" w:hAnsi="Arial Narrow" w:cs="Arial"/>
                <w:sz w:val="20"/>
                <w:szCs w:val="20"/>
                <w:lang w:val="es-CO"/>
              </w:rPr>
            </w:pPr>
          </w:p>
          <w:p w14:paraId="7FE7CA66" w14:textId="083F868D" w:rsidR="00A177F7" w:rsidRPr="00A70553" w:rsidRDefault="00A177F7" w:rsidP="00A177F7">
            <w:pPr>
              <w:rPr>
                <w:rFonts w:ascii="Arial Narrow" w:eastAsia="Arial" w:hAnsi="Arial Narrow" w:cs="Arial"/>
                <w:sz w:val="20"/>
                <w:szCs w:val="20"/>
              </w:rPr>
            </w:pPr>
            <w:r w:rsidRPr="00A177F7">
              <w:rPr>
                <w:rFonts w:ascii="Arial Narrow" w:eastAsia="Arial" w:hAnsi="Arial Narrow" w:cs="Arial"/>
                <w:sz w:val="20"/>
                <w:szCs w:val="20"/>
                <w:lang w:val="es-CO"/>
              </w:rPr>
              <w:t>Despacho</w:t>
            </w:r>
            <w:r>
              <w:rPr>
                <w:rFonts w:ascii="Arial Narrow" w:eastAsia="Arial" w:hAnsi="Arial Narrow" w:cs="Arial"/>
                <w:sz w:val="20"/>
                <w:szCs w:val="20"/>
                <w:lang w:val="es-CO"/>
              </w:rPr>
              <w:t xml:space="preserve">: Juzgado </w:t>
            </w:r>
            <w:proofErr w:type="spellStart"/>
            <w:r w:rsidR="00A70553">
              <w:rPr>
                <w:rFonts w:ascii="Arial Narrow" w:eastAsia="Arial" w:hAnsi="Arial Narrow" w:cs="Arial"/>
                <w:sz w:val="20"/>
                <w:szCs w:val="20"/>
                <w:lang w:val="es-CO"/>
              </w:rPr>
              <w:t>Quntio</w:t>
            </w:r>
            <w:proofErr w:type="spellEnd"/>
            <w:r>
              <w:rPr>
                <w:rFonts w:ascii="Arial Narrow" w:eastAsia="Arial" w:hAnsi="Arial Narrow" w:cs="Arial"/>
                <w:sz w:val="20"/>
                <w:szCs w:val="20"/>
                <w:lang w:val="es-CO"/>
              </w:rPr>
              <w:t xml:space="preserve"> Administrativo de Barranquilla</w:t>
            </w:r>
            <w:r w:rsidRPr="00A177F7">
              <w:rPr>
                <w:rFonts w:ascii="Arial Narrow" w:eastAsia="Arial" w:hAnsi="Arial Narrow" w:cs="Arial"/>
                <w:sz w:val="20"/>
                <w:szCs w:val="20"/>
                <w:lang w:val="es-CO"/>
              </w:rPr>
              <w:br/>
              <w:t>Radicado:</w:t>
            </w:r>
            <w:r w:rsidRPr="00A177F7">
              <w:rPr>
                <w:rFonts w:ascii="Arial Narrow" w:eastAsia="Arial" w:hAnsi="Arial Narrow"/>
                <w:sz w:val="20"/>
                <w:szCs w:val="20"/>
                <w:lang w:val="es-CO"/>
              </w:rPr>
              <w:t> </w:t>
            </w:r>
            <w:r w:rsidR="00A70553" w:rsidRPr="00A70553">
              <w:rPr>
                <w:rFonts w:ascii="Arial Narrow" w:eastAsia="Arial" w:hAnsi="Arial Narrow" w:cs="Arial"/>
                <w:sz w:val="20"/>
                <w:szCs w:val="20"/>
              </w:rPr>
              <w:t>00217/2019</w:t>
            </w:r>
            <w:r w:rsidRPr="00A177F7">
              <w:rPr>
                <w:rFonts w:ascii="Arial Narrow" w:eastAsia="Arial" w:hAnsi="Arial Narrow" w:cs="Arial"/>
                <w:sz w:val="20"/>
                <w:szCs w:val="20"/>
                <w:lang w:val="es-CO"/>
              </w:rPr>
              <w:br/>
              <w:t>Cod. 23:</w:t>
            </w:r>
            <w:r w:rsidRPr="00A177F7">
              <w:rPr>
                <w:rFonts w:ascii="Arial Narrow" w:eastAsia="Arial" w:hAnsi="Arial Narrow"/>
                <w:sz w:val="20"/>
                <w:szCs w:val="20"/>
                <w:lang w:val="es-CO"/>
              </w:rPr>
              <w:t> </w:t>
            </w:r>
            <w:r w:rsidR="00A70553" w:rsidRPr="00A70553">
              <w:rPr>
                <w:rFonts w:ascii="Arial Narrow" w:eastAsia="Arial" w:hAnsi="Arial Narrow" w:cs="Arial"/>
                <w:sz w:val="20"/>
                <w:szCs w:val="20"/>
              </w:rPr>
              <w:t>08001333300520190021700</w:t>
            </w:r>
            <w:r w:rsidRPr="00A177F7">
              <w:rPr>
                <w:rFonts w:ascii="Arial Narrow" w:eastAsia="Arial" w:hAnsi="Arial Narrow" w:cs="Arial"/>
                <w:sz w:val="20"/>
                <w:szCs w:val="20"/>
                <w:lang w:val="es-CO"/>
              </w:rPr>
              <w:br/>
              <w:t>Tipo proceso:</w:t>
            </w:r>
            <w:r w:rsidRPr="00A177F7">
              <w:rPr>
                <w:rFonts w:ascii="Arial Narrow" w:eastAsia="Arial" w:hAnsi="Arial Narrow"/>
                <w:sz w:val="20"/>
                <w:szCs w:val="20"/>
                <w:lang w:val="es-CO"/>
              </w:rPr>
              <w:t> </w:t>
            </w:r>
            <w:r w:rsidRPr="00A177F7">
              <w:rPr>
                <w:rFonts w:ascii="Arial Narrow" w:eastAsia="Arial" w:hAnsi="Arial Narrow" w:cs="Arial"/>
                <w:sz w:val="20"/>
                <w:szCs w:val="20"/>
                <w:lang w:val="es-CO"/>
              </w:rPr>
              <w:t>Acción De Nulidad Y Restablecimiento Del Derecho</w:t>
            </w:r>
          </w:p>
          <w:p w14:paraId="7FD27379" w14:textId="77777777" w:rsidR="00A70553" w:rsidRPr="00A70553" w:rsidRDefault="00A177F7" w:rsidP="00A70553">
            <w:pPr>
              <w:rPr>
                <w:rFonts w:ascii="Arial Narrow" w:eastAsia="Arial" w:hAnsi="Arial Narrow" w:cs="Arial"/>
                <w:sz w:val="20"/>
                <w:szCs w:val="20"/>
              </w:rPr>
            </w:pPr>
            <w:r>
              <w:rPr>
                <w:rFonts w:ascii="Arial Narrow" w:eastAsia="Arial" w:hAnsi="Arial Narrow" w:cs="Arial"/>
                <w:sz w:val="20"/>
                <w:szCs w:val="20"/>
                <w:lang w:val="es-CO"/>
              </w:rPr>
              <w:t xml:space="preserve">Demandante: </w:t>
            </w:r>
            <w:r w:rsidR="00A70553" w:rsidRPr="00A70553">
              <w:rPr>
                <w:rFonts w:ascii="Arial Narrow" w:eastAsia="Arial" w:hAnsi="Arial Narrow" w:cs="Arial"/>
                <w:sz w:val="20"/>
                <w:szCs w:val="20"/>
              </w:rPr>
              <w:t>JOSEFINA ESTHER TORRES LOGREIRA</w:t>
            </w:r>
          </w:p>
          <w:p w14:paraId="08AC5BAA" w14:textId="47A4D441" w:rsidR="00A177F7" w:rsidRDefault="00A177F7" w:rsidP="00A177F7">
            <w:pPr>
              <w:rPr>
                <w:rFonts w:ascii="Arial Narrow" w:eastAsia="Arial" w:hAnsi="Arial Narrow" w:cs="Arial"/>
                <w:sz w:val="20"/>
                <w:szCs w:val="20"/>
                <w:lang w:val="es-CO"/>
              </w:rPr>
            </w:pPr>
          </w:p>
          <w:p w14:paraId="17F086C8" w14:textId="77777777" w:rsidR="00A177F7" w:rsidRDefault="00A177F7" w:rsidP="00A177F7">
            <w:pPr>
              <w:rPr>
                <w:rFonts w:ascii="Arial Narrow" w:eastAsia="Arial" w:hAnsi="Arial Narrow" w:cs="Arial"/>
                <w:sz w:val="20"/>
                <w:szCs w:val="20"/>
                <w:lang w:val="es-CO"/>
              </w:rPr>
            </w:pPr>
          </w:p>
          <w:p w14:paraId="731812E1" w14:textId="77777777" w:rsidR="00A177F7" w:rsidRDefault="00A177F7" w:rsidP="00A177F7">
            <w:pPr>
              <w:rPr>
                <w:rFonts w:ascii="Arial Narrow" w:eastAsia="Arial" w:hAnsi="Arial Narrow" w:cs="Arial"/>
                <w:sz w:val="20"/>
                <w:szCs w:val="20"/>
                <w:lang w:val="es-CO"/>
              </w:rPr>
            </w:pPr>
            <w:r>
              <w:rPr>
                <w:rFonts w:ascii="Arial Narrow" w:eastAsia="Arial" w:hAnsi="Arial Narrow" w:cs="Arial"/>
                <w:sz w:val="20"/>
                <w:szCs w:val="20"/>
                <w:lang w:val="es-CO"/>
              </w:rPr>
              <w:t xml:space="preserve">Movimiento: </w:t>
            </w:r>
          </w:p>
          <w:p w14:paraId="795025A4" w14:textId="77777777" w:rsidR="00A177F7" w:rsidRDefault="00A177F7" w:rsidP="00A177F7">
            <w:pPr>
              <w:rPr>
                <w:rFonts w:ascii="Arial Narrow" w:eastAsia="Arial" w:hAnsi="Arial Narrow" w:cs="Arial"/>
                <w:sz w:val="20"/>
                <w:szCs w:val="20"/>
                <w:lang w:val="es-CO"/>
              </w:rPr>
            </w:pPr>
          </w:p>
          <w:p w14:paraId="59E7D950" w14:textId="6CBE2575" w:rsidR="00A70553" w:rsidRPr="00A70553" w:rsidRDefault="00A70553" w:rsidP="00A70553">
            <w:pPr>
              <w:rPr>
                <w:rFonts w:ascii="Arial Narrow" w:eastAsia="Arial" w:hAnsi="Arial Narrow" w:cs="Arial"/>
                <w:sz w:val="20"/>
                <w:szCs w:val="20"/>
              </w:rPr>
            </w:pPr>
            <w:r>
              <w:rPr>
                <w:rFonts w:ascii="Arial Narrow" w:eastAsia="Arial" w:hAnsi="Arial Narrow" w:cs="Arial"/>
                <w:b/>
                <w:bCs/>
                <w:sz w:val="20"/>
                <w:szCs w:val="20"/>
                <w:lang w:val="es-ES"/>
              </w:rPr>
              <w:t>F</w:t>
            </w:r>
            <w:r w:rsidRPr="00A70553">
              <w:rPr>
                <w:rFonts w:ascii="Arial Narrow" w:eastAsia="Arial" w:hAnsi="Arial Narrow" w:cs="Arial"/>
                <w:b/>
                <w:bCs/>
                <w:sz w:val="20"/>
                <w:szCs w:val="20"/>
              </w:rPr>
              <w:t>echa: </w:t>
            </w:r>
            <w:r w:rsidRPr="00A70553">
              <w:rPr>
                <w:rFonts w:ascii="Arial Narrow" w:eastAsia="Arial" w:hAnsi="Arial Narrow" w:cs="Arial"/>
                <w:sz w:val="20"/>
                <w:szCs w:val="20"/>
              </w:rPr>
              <w:t>2022-05-31</w:t>
            </w:r>
            <w:r w:rsidRPr="00A70553">
              <w:rPr>
                <w:rFonts w:ascii="Arial Narrow" w:eastAsia="Arial" w:hAnsi="Arial Narrow" w:cs="Arial"/>
                <w:sz w:val="20"/>
                <w:szCs w:val="20"/>
              </w:rPr>
              <w:br/>
            </w:r>
            <w:r w:rsidRPr="00A70553">
              <w:rPr>
                <w:rFonts w:ascii="Arial Narrow" w:eastAsia="Arial" w:hAnsi="Arial Narrow" w:cs="Arial"/>
                <w:b/>
                <w:bCs/>
                <w:sz w:val="20"/>
                <w:szCs w:val="20"/>
              </w:rPr>
              <w:t>Act: </w:t>
            </w:r>
            <w:r w:rsidRPr="00A70553">
              <w:rPr>
                <w:rFonts w:ascii="Arial Narrow" w:eastAsia="Arial" w:hAnsi="Arial Narrow" w:cs="Arial"/>
                <w:sz w:val="20"/>
                <w:szCs w:val="20"/>
              </w:rPr>
              <w:t>F</w:t>
            </w:r>
            <w:r w:rsidRPr="00A70553">
              <w:rPr>
                <w:rFonts w:ascii="Arial Narrow" w:eastAsia="Arial" w:hAnsi="Arial Narrow" w:cs="Arial"/>
                <w:sz w:val="20"/>
                <w:szCs w:val="20"/>
              </w:rPr>
              <w:t>ijacion en lista por medio de la cual dan traslado a las excepciones presentadas por la parte demandada deip de barranquilla</w:t>
            </w:r>
          </w:p>
          <w:p w14:paraId="2DCF208D" w14:textId="6A4C7B91" w:rsidR="00A177F7" w:rsidRPr="00A70553" w:rsidRDefault="00A177F7" w:rsidP="00A177F7">
            <w:pPr>
              <w:rPr>
                <w:rFonts w:ascii="Arial Narrow" w:eastAsia="Arial" w:hAnsi="Arial Narrow" w:cs="Arial"/>
                <w:sz w:val="20"/>
                <w:szCs w:val="20"/>
              </w:rPr>
            </w:pPr>
          </w:p>
          <w:p w14:paraId="5583E481" w14:textId="6B0E8FE3" w:rsidR="00A177F7" w:rsidRPr="00A70553" w:rsidRDefault="00A177F7" w:rsidP="00A177F7">
            <w:pPr>
              <w:rPr>
                <w:rFonts w:ascii="Arial Narrow" w:eastAsia="Arial" w:hAnsi="Arial Narrow"/>
                <w:sz w:val="20"/>
                <w:szCs w:val="20"/>
                <w:lang w:val="es-ES"/>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sidR="00A70553">
              <w:rPr>
                <w:rFonts w:ascii="Arial Narrow" w:eastAsia="Arial" w:hAnsi="Arial Narrow" w:cs="Arial"/>
                <w:sz w:val="20"/>
                <w:szCs w:val="20"/>
                <w:lang w:val="es-ES"/>
              </w:rPr>
              <w:t>quinto</w:t>
            </w:r>
            <w:r>
              <w:rPr>
                <w:rFonts w:ascii="Arial Narrow" w:eastAsia="Arial" w:hAnsi="Arial Narrow" w:cs="Arial"/>
                <w:sz w:val="20"/>
                <w:szCs w:val="20"/>
                <w:lang w:val="es-ES"/>
              </w:rPr>
              <w:t xml:space="preserve"> administrativo de Barranquilla</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00A70553" w:rsidRPr="00A70553">
              <w:rPr>
                <w:rFonts w:ascii="Arial Narrow" w:eastAsia="Arial" w:hAnsi="Arial Narrow" w:cs="Arial"/>
                <w:sz w:val="20"/>
                <w:szCs w:val="20"/>
              </w:rPr>
              <w:t>00106/2020</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00A70553" w:rsidRPr="00A70553">
              <w:rPr>
                <w:rFonts w:ascii="Arial Narrow" w:eastAsia="Arial" w:hAnsi="Arial Narrow"/>
                <w:sz w:val="20"/>
                <w:szCs w:val="20"/>
              </w:rPr>
              <w:t>08001333300520200010600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00A70553">
              <w:rPr>
                <w:rFonts w:ascii="Arial Narrow" w:eastAsia="Arial" w:hAnsi="Arial Narrow" w:cs="Arial"/>
                <w:sz w:val="20"/>
                <w:szCs w:val="20"/>
                <w:lang w:val="es-ES"/>
              </w:rPr>
              <w:t xml:space="preserve">Nulidad y Restablecimiento del </w:t>
            </w:r>
            <w:proofErr w:type="spellStart"/>
            <w:r w:rsidR="00A70553">
              <w:rPr>
                <w:rFonts w:ascii="Arial Narrow" w:eastAsia="Arial" w:hAnsi="Arial Narrow" w:cs="Arial"/>
                <w:sz w:val="20"/>
                <w:szCs w:val="20"/>
                <w:lang w:val="es-ES"/>
              </w:rPr>
              <w:t>derecho</w:t>
            </w:r>
            <w:proofErr w:type="spellEnd"/>
          </w:p>
          <w:p w14:paraId="2D279FAF" w14:textId="53A7829D" w:rsidR="00A177F7" w:rsidRDefault="00A177F7" w:rsidP="00A177F7">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proofErr w:type="spellStart"/>
            <w:r w:rsidR="00A70553">
              <w:rPr>
                <w:rFonts w:ascii="Arial Narrow" w:eastAsia="Arial" w:hAnsi="Arial Narrow" w:cs="Arial"/>
                <w:sz w:val="20"/>
                <w:szCs w:val="20"/>
                <w:lang w:val="es-ES"/>
              </w:rPr>
              <w:t>Clinica</w:t>
            </w:r>
            <w:proofErr w:type="spellEnd"/>
            <w:r w:rsidR="00A70553">
              <w:rPr>
                <w:rFonts w:ascii="Arial Narrow" w:eastAsia="Arial" w:hAnsi="Arial Narrow" w:cs="Arial"/>
                <w:sz w:val="20"/>
                <w:szCs w:val="20"/>
                <w:lang w:val="es-ES"/>
              </w:rPr>
              <w:t xml:space="preserve"> la Victoria. </w:t>
            </w:r>
          </w:p>
          <w:p w14:paraId="53EC5535" w14:textId="18972636" w:rsidR="00A177F7" w:rsidRDefault="00A177F7" w:rsidP="00A177F7">
            <w:pPr>
              <w:rPr>
                <w:rFonts w:ascii="Arial Narrow" w:eastAsia="Arial" w:hAnsi="Arial Narrow" w:cs="Arial"/>
                <w:sz w:val="20"/>
                <w:szCs w:val="20"/>
                <w:lang w:val="es-ES"/>
              </w:rPr>
            </w:pPr>
          </w:p>
          <w:p w14:paraId="79A19E69" w14:textId="251C2AB9" w:rsidR="00A177F7" w:rsidRDefault="00A177F7" w:rsidP="00A177F7">
            <w:pPr>
              <w:rPr>
                <w:rFonts w:ascii="Arial Narrow" w:eastAsia="Arial" w:hAnsi="Arial Narrow" w:cs="Arial"/>
                <w:sz w:val="20"/>
                <w:szCs w:val="20"/>
                <w:lang w:val="es-ES"/>
              </w:rPr>
            </w:pPr>
            <w:r>
              <w:rPr>
                <w:rFonts w:ascii="Arial Narrow" w:eastAsia="Arial" w:hAnsi="Arial Narrow" w:cs="Arial"/>
                <w:sz w:val="20"/>
                <w:szCs w:val="20"/>
                <w:lang w:val="es-ES"/>
              </w:rPr>
              <w:t xml:space="preserve">Movimiento: </w:t>
            </w:r>
          </w:p>
          <w:p w14:paraId="449FCEAE" w14:textId="6B21DFE4" w:rsidR="00A177F7" w:rsidRDefault="00A177F7" w:rsidP="00A177F7">
            <w:pPr>
              <w:rPr>
                <w:rFonts w:ascii="Arial Narrow" w:eastAsia="Arial" w:hAnsi="Arial Narrow" w:cs="Arial"/>
                <w:sz w:val="20"/>
                <w:szCs w:val="20"/>
                <w:lang w:val="es-ES"/>
              </w:rPr>
            </w:pPr>
          </w:p>
          <w:p w14:paraId="62CF6BDA" w14:textId="26DB7201" w:rsidR="00326308" w:rsidRPr="00326308" w:rsidRDefault="00326308" w:rsidP="00326308">
            <w:pPr>
              <w:jc w:val="both"/>
              <w:rPr>
                <w:rFonts w:ascii="Arial Narrow" w:eastAsia="Arial" w:hAnsi="Arial Narrow" w:cs="Arial"/>
                <w:sz w:val="20"/>
                <w:szCs w:val="20"/>
                <w:lang w:val="es-ES"/>
              </w:rPr>
            </w:pPr>
            <w:r w:rsidRPr="00326308">
              <w:rPr>
                <w:rFonts w:ascii="Arial Narrow" w:eastAsia="Arial" w:hAnsi="Arial Narrow" w:cs="Arial"/>
                <w:sz w:val="20"/>
                <w:szCs w:val="20"/>
                <w:lang w:val="es-ES"/>
              </w:rPr>
              <w:t>P</w:t>
            </w:r>
            <w:r w:rsidRPr="00326308">
              <w:rPr>
                <w:rFonts w:ascii="Arial Narrow" w:eastAsia="Arial" w:hAnsi="Arial Narrow" w:cs="Arial"/>
                <w:sz w:val="20"/>
                <w:szCs w:val="20"/>
                <w:lang w:val="es-ES"/>
              </w:rPr>
              <w:t>rovidencia mediante la cual se resuelve: primero: negar la medida cautelar solicitada por el apoderado judicial de la demandante, conforme a las consideraciones expuestas en la parte motiva de esta providencia. segundo: ejecutoriado el presente auto, pásese el expediente al despacho</w:t>
            </w:r>
          </w:p>
          <w:p w14:paraId="0D972D5C" w14:textId="77777777" w:rsidR="00326308" w:rsidRDefault="00326308" w:rsidP="00A177F7">
            <w:pPr>
              <w:rPr>
                <w:rFonts w:ascii="Arial Narrow" w:eastAsia="Arial" w:hAnsi="Arial Narrow" w:cs="Arial"/>
                <w:sz w:val="20"/>
                <w:szCs w:val="20"/>
                <w:lang w:val="es-ES"/>
              </w:rPr>
            </w:pPr>
          </w:p>
          <w:p w14:paraId="7419344F" w14:textId="77777777" w:rsidR="00FF59F7" w:rsidRPr="00A177F7" w:rsidRDefault="00FF59F7" w:rsidP="00644726">
            <w:pPr>
              <w:pStyle w:val="TableParagraph"/>
              <w:spacing w:before="2" w:line="256" w:lineRule="auto"/>
              <w:ind w:left="0" w:right="105"/>
              <w:jc w:val="both"/>
              <w:rPr>
                <w:rFonts w:ascii="Arial Narrow" w:eastAsia="Arial" w:hAnsi="Arial Narrow" w:cs="Arial"/>
                <w:sz w:val="20"/>
                <w:szCs w:val="20"/>
              </w:rPr>
            </w:pPr>
          </w:p>
          <w:p w14:paraId="3B2EDF1E" w14:textId="77777777" w:rsidR="00FF59F7" w:rsidRPr="00063A9B" w:rsidRDefault="00FF59F7" w:rsidP="00644726">
            <w:pPr>
              <w:pStyle w:val="TableParagraph"/>
              <w:spacing w:before="2" w:line="256" w:lineRule="auto"/>
              <w:ind w:left="0" w:right="105"/>
              <w:jc w:val="both"/>
              <w:rPr>
                <w:rFonts w:ascii="Arial Narrow" w:eastAsia="Arial" w:hAnsi="Arial Narrow" w:cs="Arial"/>
                <w:sz w:val="20"/>
                <w:szCs w:val="20"/>
                <w:lang w:val="es-CO"/>
              </w:rPr>
            </w:pPr>
          </w:p>
          <w:p w14:paraId="6E01ED9B" w14:textId="62F494B9" w:rsidR="00A177F7" w:rsidRDefault="00A177F7" w:rsidP="00A177F7">
            <w:pPr>
              <w:rPr>
                <w:rFonts w:ascii="Arial Narrow" w:eastAsia="Arial" w:hAnsi="Arial Narrow" w:cs="Arial"/>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sidR="00326308">
              <w:rPr>
                <w:rFonts w:ascii="Arial Narrow" w:eastAsia="Arial" w:hAnsi="Arial Narrow" w:cs="Arial"/>
                <w:sz w:val="20"/>
                <w:szCs w:val="20"/>
                <w:lang w:val="es-ES"/>
              </w:rPr>
              <w:t>sexto</w:t>
            </w:r>
            <w:r>
              <w:rPr>
                <w:rFonts w:ascii="Arial Narrow" w:eastAsia="Arial" w:hAnsi="Arial Narrow" w:cs="Arial"/>
                <w:sz w:val="20"/>
                <w:szCs w:val="20"/>
                <w:lang w:val="es-ES"/>
              </w:rPr>
              <w:t xml:space="preserve">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sidR="00326308">
              <w:rPr>
                <w:rFonts w:ascii="Arial Narrow" w:eastAsia="Arial" w:hAnsi="Arial Narrow" w:cs="Arial"/>
                <w:sz w:val="20"/>
                <w:szCs w:val="20"/>
                <w:lang w:val="es-ES"/>
              </w:rPr>
              <w:t>114</w:t>
            </w:r>
            <w:r w:rsidRPr="00A177F7">
              <w:rPr>
                <w:rFonts w:ascii="Arial Narrow" w:eastAsia="Arial" w:hAnsi="Arial Narrow" w:cs="Arial"/>
                <w:sz w:val="20"/>
                <w:szCs w:val="20"/>
              </w:rPr>
              <w:t>/201</w:t>
            </w:r>
            <w:r w:rsidR="00326308">
              <w:rPr>
                <w:rFonts w:ascii="Arial Narrow" w:eastAsia="Arial" w:hAnsi="Arial Narrow" w:cs="Arial"/>
                <w:sz w:val="20"/>
                <w:szCs w:val="20"/>
                <w:lang w:val="es-ES"/>
              </w:rPr>
              <w:t>6</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00326308" w:rsidRPr="00326308">
              <w:rPr>
                <w:rFonts w:ascii="Arial Narrow" w:eastAsia="Arial" w:hAnsi="Arial Narrow" w:cs="Arial"/>
                <w:sz w:val="20"/>
                <w:szCs w:val="20"/>
              </w:rPr>
              <w:t>08001333300620190011400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449F5A26" w14:textId="16CEA0B0" w:rsidR="00A177F7" w:rsidRDefault="00A177F7" w:rsidP="00A177F7">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Clínica Alto de San Vicente </w:t>
            </w:r>
          </w:p>
          <w:p w14:paraId="0FF732F8" w14:textId="5BFA65A8" w:rsidR="00A177F7" w:rsidRDefault="00A177F7" w:rsidP="00A177F7">
            <w:pPr>
              <w:rPr>
                <w:rFonts w:ascii="Arial Narrow" w:eastAsia="Arial" w:hAnsi="Arial Narrow" w:cs="Arial"/>
                <w:sz w:val="20"/>
                <w:szCs w:val="20"/>
                <w:lang w:val="es-ES"/>
              </w:rPr>
            </w:pPr>
          </w:p>
          <w:p w14:paraId="301ABFD0" w14:textId="718F145A" w:rsidR="00326308" w:rsidRDefault="00326308" w:rsidP="00A177F7">
            <w:pPr>
              <w:rPr>
                <w:rFonts w:ascii="Arial Narrow" w:eastAsia="Arial" w:hAnsi="Arial Narrow" w:cs="Arial"/>
                <w:sz w:val="20"/>
                <w:szCs w:val="20"/>
                <w:lang w:val="es-ES"/>
              </w:rPr>
            </w:pPr>
            <w:r>
              <w:rPr>
                <w:rFonts w:ascii="Arial Narrow" w:eastAsia="Arial" w:hAnsi="Arial Narrow" w:cs="Arial"/>
                <w:sz w:val="20"/>
                <w:szCs w:val="20"/>
                <w:lang w:val="es-ES"/>
              </w:rPr>
              <w:t>Movimiento:</w:t>
            </w:r>
          </w:p>
          <w:p w14:paraId="190CA88C" w14:textId="15AAD369" w:rsidR="00326308" w:rsidRDefault="00326308" w:rsidP="00A177F7">
            <w:pPr>
              <w:rPr>
                <w:rFonts w:ascii="Arial Narrow" w:eastAsia="Arial" w:hAnsi="Arial Narrow" w:cs="Arial"/>
                <w:sz w:val="20"/>
                <w:szCs w:val="20"/>
                <w:lang w:val="es-ES"/>
              </w:rPr>
            </w:pPr>
          </w:p>
          <w:p w14:paraId="36005E74" w14:textId="653E2107" w:rsidR="00326308" w:rsidRPr="00326308" w:rsidRDefault="00326308" w:rsidP="00326308">
            <w:pPr>
              <w:jc w:val="both"/>
              <w:rPr>
                <w:rFonts w:ascii="Arial Narrow" w:eastAsia="Arial" w:hAnsi="Arial Narrow" w:cs="Arial"/>
                <w:sz w:val="20"/>
                <w:szCs w:val="20"/>
              </w:rPr>
            </w:pPr>
            <w:r w:rsidRPr="00326308">
              <w:rPr>
                <w:rFonts w:ascii="Arial Narrow" w:eastAsia="Arial" w:hAnsi="Arial Narrow" w:cs="Arial"/>
                <w:sz w:val="20"/>
                <w:szCs w:val="20"/>
              </w:rPr>
              <w:t>P</w:t>
            </w:r>
            <w:r w:rsidRPr="00326308">
              <w:rPr>
                <w:rFonts w:ascii="Arial Narrow" w:eastAsia="Arial" w:hAnsi="Arial Narrow" w:cs="Arial"/>
                <w:sz w:val="20"/>
                <w:szCs w:val="20"/>
              </w:rPr>
              <w:t>rovidencia mediante la cual se resuelve: primero: admitir el recurso de apelación interpuesto por la accionante contra la sentencia proferida por el juzgado sexto administrativo del circuito de barranquilla, que negó las pretensiones de la demanda. segundo: prevenir al ministerio público que podrá emitir concepto desde la admisión del recurso de apelación hasta antes de que ingrese el proceso al despacho para sentencia tercero: ejecutoriada la presente providencia devuélvase al despacho para continuar con el trámite del proceso. cuarto: notificar esta providencia de conformidad con el artículo 52 de la ley 2080 de 2021, que modificó el artículo 205 de la ley 1437 de 2011.</w:t>
            </w:r>
          </w:p>
          <w:p w14:paraId="557D20BC" w14:textId="1B85E3E9" w:rsidR="00326308" w:rsidRDefault="00326308" w:rsidP="00A177F7">
            <w:pPr>
              <w:rPr>
                <w:rFonts w:ascii="Arial Narrow" w:eastAsia="Arial" w:hAnsi="Arial Narrow" w:cs="Arial"/>
                <w:sz w:val="20"/>
                <w:szCs w:val="20"/>
              </w:rPr>
            </w:pPr>
          </w:p>
          <w:p w14:paraId="38FC2789" w14:textId="62499034" w:rsidR="00326308" w:rsidRPr="00326308" w:rsidRDefault="00326308" w:rsidP="00326308">
            <w:pPr>
              <w:rPr>
                <w:rFonts w:ascii="Arial Narrow" w:eastAsia="Arial" w:hAnsi="Arial Narrow"/>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Pr>
                <w:rFonts w:ascii="Arial Narrow" w:eastAsia="Arial" w:hAnsi="Arial Narrow" w:cs="Arial"/>
                <w:sz w:val="20"/>
                <w:szCs w:val="20"/>
                <w:lang w:val="es-ES"/>
              </w:rPr>
              <w:t>décimo</w:t>
            </w:r>
            <w:r>
              <w:rPr>
                <w:rFonts w:ascii="Arial Narrow" w:eastAsia="Arial" w:hAnsi="Arial Narrow" w:cs="Arial"/>
                <w:sz w:val="20"/>
                <w:szCs w:val="20"/>
                <w:lang w:val="es-ES"/>
              </w:rPr>
              <w:t xml:space="preserve">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Pr>
                <w:rFonts w:ascii="Arial Narrow" w:eastAsia="Arial" w:hAnsi="Arial Narrow" w:cs="Arial"/>
                <w:sz w:val="20"/>
                <w:szCs w:val="20"/>
                <w:lang w:val="es-ES"/>
              </w:rPr>
              <w:t>108/2020</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326308">
              <w:rPr>
                <w:rFonts w:ascii="Arial Narrow" w:eastAsia="Arial" w:hAnsi="Arial Narrow"/>
                <w:sz w:val="20"/>
                <w:szCs w:val="20"/>
              </w:rPr>
              <w:t>08001333301020200010800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3C85730F" w14:textId="15E6E708" w:rsidR="00326308" w:rsidRDefault="00326308" w:rsidP="00326308">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r>
              <w:rPr>
                <w:rFonts w:ascii="Arial Narrow" w:eastAsia="Arial" w:hAnsi="Arial Narrow" w:cs="Arial"/>
                <w:sz w:val="20"/>
                <w:szCs w:val="20"/>
                <w:lang w:val="es-ES"/>
              </w:rPr>
              <w:t xml:space="preserve">Asociación Caribe de Vivienda Popular </w:t>
            </w:r>
          </w:p>
          <w:p w14:paraId="7A85175D" w14:textId="5EDE540D" w:rsidR="00326308" w:rsidRPr="00326308" w:rsidRDefault="00326308" w:rsidP="00A177F7">
            <w:pPr>
              <w:rPr>
                <w:rFonts w:ascii="Arial Narrow" w:eastAsia="Arial" w:hAnsi="Arial Narrow" w:cs="Arial"/>
                <w:sz w:val="20"/>
                <w:szCs w:val="20"/>
                <w:lang w:val="es-ES"/>
              </w:rPr>
            </w:pPr>
          </w:p>
          <w:p w14:paraId="124B6DF0" w14:textId="02ADD82F" w:rsidR="00326308" w:rsidRDefault="00326308" w:rsidP="00A177F7">
            <w:pPr>
              <w:rPr>
                <w:rFonts w:ascii="Arial Narrow" w:eastAsia="Arial" w:hAnsi="Arial Narrow" w:cs="Arial"/>
                <w:sz w:val="20"/>
                <w:szCs w:val="20"/>
                <w:lang w:val="es-ES"/>
              </w:rPr>
            </w:pPr>
            <w:r>
              <w:rPr>
                <w:rFonts w:ascii="Arial Narrow" w:eastAsia="Arial" w:hAnsi="Arial Narrow" w:cs="Arial"/>
                <w:sz w:val="20"/>
                <w:szCs w:val="20"/>
                <w:lang w:val="es-ES"/>
              </w:rPr>
              <w:t>Movimiento:</w:t>
            </w:r>
          </w:p>
          <w:p w14:paraId="624B3FC4" w14:textId="7BDA20FD" w:rsidR="00326308" w:rsidRDefault="00326308" w:rsidP="00A177F7">
            <w:pPr>
              <w:rPr>
                <w:rFonts w:ascii="Arial Narrow" w:eastAsia="Arial" w:hAnsi="Arial Narrow" w:cs="Arial"/>
                <w:sz w:val="20"/>
                <w:szCs w:val="20"/>
                <w:lang w:val="es-ES"/>
              </w:rPr>
            </w:pPr>
          </w:p>
          <w:p w14:paraId="5920F54F" w14:textId="5A2D4D33" w:rsidR="00326308" w:rsidRPr="00326308" w:rsidRDefault="00326308" w:rsidP="00326308">
            <w:pPr>
              <w:jc w:val="both"/>
              <w:rPr>
                <w:rFonts w:ascii="Arial Narrow" w:eastAsia="Arial" w:hAnsi="Arial Narrow" w:cs="Arial"/>
                <w:sz w:val="20"/>
                <w:szCs w:val="20"/>
              </w:rPr>
            </w:pPr>
            <w:r w:rsidRPr="00326308">
              <w:rPr>
                <w:rFonts w:ascii="Arial Narrow" w:eastAsia="Arial" w:hAnsi="Arial Narrow" w:cs="Arial"/>
                <w:sz w:val="20"/>
                <w:szCs w:val="20"/>
              </w:rPr>
              <w:t>S</w:t>
            </w:r>
            <w:r w:rsidRPr="00326308">
              <w:rPr>
                <w:rFonts w:ascii="Arial Narrow" w:eastAsia="Arial" w:hAnsi="Arial Narrow" w:cs="Arial"/>
                <w:sz w:val="20"/>
                <w:szCs w:val="20"/>
              </w:rPr>
              <w:t>entencia en primera instancia. sentido del fallo: no favorable. mediante la cual falla: primero. declarar la nulidad del acto administrativo sin número de fecha 31 de julio de 2019, proferido por la inspección 28 de policía urbana de barranquilla-secretaria distrital de control urbano y espacio público, que declaró infractor a la asociación caribe de vivienda popular e impuso multa por valor ($ 48.635. 000.) conforme a lo expuesto en la parte motiva de esta providencia. segundo. a título de restablecimiento del derecho se declara, que la sociedad asociación caribe de vivienda popular, no está obligada a cancelar valor alguno a favor de alcaldia distrital de barranquilla y otros ni a la ejecución de las obras previstas en el acto administrativo respecto del cual se declara la nulidad. tercero. negar el reconocimiento de perjuicios, de conformidad con lo expuesto en la parte considerativa. cuatro: sin condena en costas quinta: notificar esta providencia de conformidad a lo señalado en el artículo 203 de la ley 1437 de 2011. sexto: ejecutoriada esta providencia, archívese el expediente</w:t>
            </w:r>
          </w:p>
          <w:p w14:paraId="7A307222" w14:textId="77777777" w:rsidR="00326308" w:rsidRPr="00326308" w:rsidRDefault="00326308" w:rsidP="00A177F7">
            <w:pPr>
              <w:rPr>
                <w:rFonts w:ascii="Arial Narrow" w:eastAsia="Arial" w:hAnsi="Arial Narrow" w:cs="Arial"/>
                <w:sz w:val="20"/>
                <w:szCs w:val="20"/>
                <w:lang w:val="es-ES"/>
              </w:rPr>
            </w:pPr>
          </w:p>
          <w:p w14:paraId="54A44944" w14:textId="30DF09DE" w:rsidR="009A2670" w:rsidRPr="00326308" w:rsidRDefault="009A2670" w:rsidP="009A2670">
            <w:pPr>
              <w:rPr>
                <w:rFonts w:ascii="Arial Narrow" w:eastAsia="Arial" w:hAnsi="Arial Narrow"/>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Pr>
                <w:rFonts w:ascii="Arial Narrow" w:eastAsia="Arial" w:hAnsi="Arial Narrow" w:cs="Arial"/>
                <w:sz w:val="20"/>
                <w:szCs w:val="20"/>
                <w:lang w:val="es-ES"/>
              </w:rPr>
              <w:t>séptimo</w:t>
            </w:r>
            <w:r>
              <w:rPr>
                <w:rFonts w:ascii="Arial Narrow" w:eastAsia="Arial" w:hAnsi="Arial Narrow" w:cs="Arial"/>
                <w:sz w:val="20"/>
                <w:szCs w:val="20"/>
                <w:lang w:val="es-ES"/>
              </w:rPr>
              <w:t xml:space="preserve">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Pr>
                <w:rFonts w:ascii="Arial Narrow" w:eastAsia="Arial" w:hAnsi="Arial Narrow" w:cs="Arial"/>
                <w:sz w:val="20"/>
                <w:szCs w:val="20"/>
                <w:lang w:val="es-ES"/>
              </w:rPr>
              <w:t>108/20</w:t>
            </w:r>
            <w:r>
              <w:rPr>
                <w:rFonts w:ascii="Arial Narrow" w:eastAsia="Arial" w:hAnsi="Arial Narrow" w:cs="Arial"/>
                <w:sz w:val="20"/>
                <w:szCs w:val="20"/>
                <w:lang w:val="es-ES"/>
              </w:rPr>
              <w:t>16</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9A2670">
              <w:rPr>
                <w:rFonts w:ascii="Arial Narrow" w:eastAsia="Arial" w:hAnsi="Arial Narrow"/>
                <w:sz w:val="20"/>
                <w:szCs w:val="20"/>
              </w:rPr>
              <w:t>08001333300720160018000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3D9B8DE5" w14:textId="4B4BA6F6" w:rsidR="009A2670" w:rsidRDefault="009A2670" w:rsidP="009A2670">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r>
              <w:rPr>
                <w:rFonts w:ascii="Arial Narrow" w:eastAsia="Arial" w:hAnsi="Arial Narrow" w:cs="Arial"/>
                <w:sz w:val="20"/>
                <w:szCs w:val="20"/>
                <w:lang w:val="es-ES"/>
              </w:rPr>
              <w:t xml:space="preserve">Carlos Quinto </w:t>
            </w:r>
            <w:proofErr w:type="spellStart"/>
            <w:r>
              <w:rPr>
                <w:rFonts w:ascii="Arial Narrow" w:eastAsia="Arial" w:hAnsi="Arial Narrow" w:cs="Arial"/>
                <w:sz w:val="20"/>
                <w:szCs w:val="20"/>
                <w:lang w:val="es-ES"/>
              </w:rPr>
              <w:t>Jaimes</w:t>
            </w:r>
            <w:proofErr w:type="spellEnd"/>
          </w:p>
          <w:p w14:paraId="305118D7" w14:textId="3232B20B" w:rsidR="009A2670" w:rsidRDefault="009A2670" w:rsidP="009A2670">
            <w:pPr>
              <w:rPr>
                <w:rFonts w:ascii="Arial Narrow" w:eastAsia="Arial" w:hAnsi="Arial Narrow" w:cs="Arial"/>
                <w:sz w:val="20"/>
                <w:szCs w:val="20"/>
                <w:lang w:val="es-ES"/>
              </w:rPr>
            </w:pPr>
          </w:p>
          <w:p w14:paraId="5DE523D7" w14:textId="36950D66" w:rsidR="009A2670" w:rsidRDefault="009A2670" w:rsidP="009A2670">
            <w:pPr>
              <w:rPr>
                <w:rFonts w:ascii="Arial Narrow" w:eastAsia="Arial" w:hAnsi="Arial Narrow" w:cs="Arial"/>
                <w:sz w:val="20"/>
                <w:szCs w:val="20"/>
                <w:lang w:val="es-ES"/>
              </w:rPr>
            </w:pPr>
            <w:r>
              <w:rPr>
                <w:rFonts w:ascii="Arial Narrow" w:eastAsia="Arial" w:hAnsi="Arial Narrow" w:cs="Arial"/>
                <w:sz w:val="20"/>
                <w:szCs w:val="20"/>
                <w:lang w:val="es-ES"/>
              </w:rPr>
              <w:t>Movimiento:</w:t>
            </w:r>
          </w:p>
          <w:p w14:paraId="0F2FD6BA" w14:textId="394D5ACA" w:rsidR="009A2670" w:rsidRDefault="009A2670" w:rsidP="009A2670">
            <w:pPr>
              <w:rPr>
                <w:rFonts w:ascii="Arial Narrow" w:eastAsia="Arial" w:hAnsi="Arial Narrow" w:cs="Arial"/>
                <w:sz w:val="20"/>
                <w:szCs w:val="20"/>
                <w:lang w:val="es-ES"/>
              </w:rPr>
            </w:pPr>
          </w:p>
          <w:p w14:paraId="179997BB" w14:textId="0EEDF79A" w:rsidR="009A2670" w:rsidRPr="009A2670" w:rsidRDefault="009A2670" w:rsidP="009A2670">
            <w:pPr>
              <w:jc w:val="both"/>
              <w:rPr>
                <w:rFonts w:ascii="Arial Narrow" w:eastAsia="Arial" w:hAnsi="Arial Narrow" w:cs="Arial"/>
                <w:sz w:val="20"/>
                <w:szCs w:val="20"/>
              </w:rPr>
            </w:pPr>
            <w:r w:rsidRPr="009A2670">
              <w:rPr>
                <w:rFonts w:ascii="Arial Narrow" w:eastAsia="Arial" w:hAnsi="Arial Narrow" w:cs="Arial"/>
                <w:sz w:val="20"/>
                <w:szCs w:val="20"/>
              </w:rPr>
              <w:lastRenderedPageBreak/>
              <w:t>P</w:t>
            </w:r>
            <w:r w:rsidRPr="009A2670">
              <w:rPr>
                <w:rFonts w:ascii="Arial Narrow" w:eastAsia="Arial" w:hAnsi="Arial Narrow" w:cs="Arial"/>
                <w:sz w:val="20"/>
                <w:szCs w:val="20"/>
              </w:rPr>
              <w:t>rovidencia mediante la cual se resuelve: primero: concédase en el efecto suspensivo, el recurso de apelación interpuesto por la parte demandada contra la sentencia de fecha 26 de abril de 2022, proferida por este despacho. segundo: ejecutoriado este auto, remítase el expediente digital por intermedio de la oficina de servicios de los juzgados administrativos de barranquilla, a fin de que proceda a su reparto entre los honorables magistrados del tribunal administrativo del atlántico, para que el ponente decida si admite, tramita y resuelve el recurso en mención. tercero: notifíquese a las partes por estado electrónico (art. 50 ley 2080 de 2021).</w:t>
            </w:r>
          </w:p>
          <w:p w14:paraId="67A0BA37" w14:textId="77777777" w:rsidR="009A2670" w:rsidRPr="009A2670" w:rsidRDefault="009A2670" w:rsidP="009A2670">
            <w:pPr>
              <w:rPr>
                <w:rFonts w:ascii="Arial Narrow" w:eastAsia="Arial" w:hAnsi="Arial Narrow" w:cs="Arial"/>
                <w:sz w:val="20"/>
                <w:szCs w:val="20"/>
              </w:rPr>
            </w:pPr>
          </w:p>
          <w:p w14:paraId="14B34314" w14:textId="5A409228" w:rsidR="00326308" w:rsidRDefault="00326308" w:rsidP="00A177F7">
            <w:pPr>
              <w:rPr>
                <w:rFonts w:ascii="Arial Narrow" w:eastAsia="Arial" w:hAnsi="Arial Narrow" w:cs="Arial"/>
                <w:sz w:val="20"/>
                <w:szCs w:val="20"/>
                <w:lang w:val="es-ES"/>
              </w:rPr>
            </w:pPr>
          </w:p>
          <w:p w14:paraId="56EBC83A" w14:textId="09E608F4" w:rsidR="009A2670" w:rsidRPr="00326308" w:rsidRDefault="009A2670" w:rsidP="009A2670">
            <w:pPr>
              <w:rPr>
                <w:rFonts w:ascii="Arial Narrow" w:eastAsia="Arial" w:hAnsi="Arial Narrow"/>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Pr>
                <w:rFonts w:ascii="Arial Narrow" w:eastAsia="Arial" w:hAnsi="Arial Narrow" w:cs="Arial"/>
                <w:sz w:val="20"/>
                <w:szCs w:val="20"/>
                <w:lang w:val="es-ES"/>
              </w:rPr>
              <w:t>catorce</w:t>
            </w:r>
            <w:r>
              <w:rPr>
                <w:rFonts w:ascii="Arial Narrow" w:eastAsia="Arial" w:hAnsi="Arial Narrow" w:cs="Arial"/>
                <w:sz w:val="20"/>
                <w:szCs w:val="20"/>
                <w:lang w:val="es-ES"/>
              </w:rPr>
              <w:t xml:space="preserve">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Pr>
                <w:rFonts w:ascii="Arial Narrow" w:eastAsia="Arial" w:hAnsi="Arial Narrow" w:cs="Arial"/>
                <w:sz w:val="20"/>
                <w:szCs w:val="20"/>
                <w:lang w:val="es-ES"/>
              </w:rPr>
              <w:t>070</w:t>
            </w:r>
            <w:r>
              <w:rPr>
                <w:rFonts w:ascii="Arial Narrow" w:eastAsia="Arial" w:hAnsi="Arial Narrow" w:cs="Arial"/>
                <w:sz w:val="20"/>
                <w:szCs w:val="20"/>
                <w:lang w:val="es-ES"/>
              </w:rPr>
              <w:t>/20</w:t>
            </w:r>
            <w:r>
              <w:rPr>
                <w:rFonts w:ascii="Arial Narrow" w:eastAsia="Arial" w:hAnsi="Arial Narrow" w:cs="Arial"/>
                <w:sz w:val="20"/>
                <w:szCs w:val="20"/>
                <w:lang w:val="es-ES"/>
              </w:rPr>
              <w:t>20</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9A2670">
              <w:rPr>
                <w:rFonts w:ascii="Arial Narrow" w:eastAsia="Arial" w:hAnsi="Arial Narrow"/>
                <w:sz w:val="20"/>
                <w:szCs w:val="20"/>
              </w:rPr>
              <w:t>08001333301420200007000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2E6D4F3C" w14:textId="5DD89574" w:rsidR="009A2670" w:rsidRDefault="009A2670" w:rsidP="009A2670">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proofErr w:type="spellStart"/>
            <w:r>
              <w:rPr>
                <w:rFonts w:ascii="Arial Narrow" w:eastAsia="Arial" w:hAnsi="Arial Narrow" w:cs="Arial"/>
                <w:sz w:val="20"/>
                <w:szCs w:val="20"/>
                <w:lang w:val="es-ES"/>
              </w:rPr>
              <w:t>Linco</w:t>
            </w:r>
            <w:proofErr w:type="spellEnd"/>
            <w:r>
              <w:rPr>
                <w:rFonts w:ascii="Arial Narrow" w:eastAsia="Arial" w:hAnsi="Arial Narrow" w:cs="Arial"/>
                <w:sz w:val="20"/>
                <w:szCs w:val="20"/>
                <w:lang w:val="es-ES"/>
              </w:rPr>
              <w:t xml:space="preserve"> Rafael </w:t>
            </w:r>
            <w:proofErr w:type="spellStart"/>
            <w:r>
              <w:rPr>
                <w:rFonts w:ascii="Arial Narrow" w:eastAsia="Arial" w:hAnsi="Arial Narrow" w:cs="Arial"/>
                <w:sz w:val="20"/>
                <w:szCs w:val="20"/>
                <w:lang w:val="es-ES"/>
              </w:rPr>
              <w:t>Gzabon</w:t>
            </w:r>
            <w:proofErr w:type="spellEnd"/>
            <w:r>
              <w:rPr>
                <w:rFonts w:ascii="Arial Narrow" w:eastAsia="Arial" w:hAnsi="Arial Narrow" w:cs="Arial"/>
                <w:sz w:val="20"/>
                <w:szCs w:val="20"/>
                <w:lang w:val="es-ES"/>
              </w:rPr>
              <w:t xml:space="preserve"> Montaño</w:t>
            </w:r>
          </w:p>
          <w:p w14:paraId="58EA6465" w14:textId="331A6E0E" w:rsidR="009A2670" w:rsidRDefault="009A2670" w:rsidP="009A2670">
            <w:pPr>
              <w:rPr>
                <w:rFonts w:ascii="Arial Narrow" w:eastAsia="Arial" w:hAnsi="Arial Narrow" w:cs="Arial"/>
                <w:sz w:val="20"/>
                <w:szCs w:val="20"/>
                <w:lang w:val="es-ES"/>
              </w:rPr>
            </w:pPr>
          </w:p>
          <w:p w14:paraId="17FCD020" w14:textId="62104FFA" w:rsidR="009A2670" w:rsidRDefault="009A2670" w:rsidP="009A2670">
            <w:pPr>
              <w:rPr>
                <w:rFonts w:ascii="Arial Narrow" w:eastAsia="Arial" w:hAnsi="Arial Narrow" w:cs="Arial"/>
                <w:sz w:val="20"/>
                <w:szCs w:val="20"/>
                <w:lang w:val="es-ES"/>
              </w:rPr>
            </w:pPr>
            <w:r>
              <w:rPr>
                <w:rFonts w:ascii="Arial Narrow" w:eastAsia="Arial" w:hAnsi="Arial Narrow" w:cs="Arial"/>
                <w:sz w:val="20"/>
                <w:szCs w:val="20"/>
                <w:lang w:val="es-ES"/>
              </w:rPr>
              <w:t xml:space="preserve">Movimiento: </w:t>
            </w:r>
          </w:p>
          <w:p w14:paraId="7A33DFBF" w14:textId="77777777" w:rsidR="009A2670" w:rsidRPr="009A2670" w:rsidRDefault="009A2670" w:rsidP="00A177F7">
            <w:pPr>
              <w:rPr>
                <w:rFonts w:ascii="Arial Narrow" w:eastAsia="Arial" w:hAnsi="Arial Narrow" w:cs="Arial"/>
                <w:sz w:val="20"/>
                <w:szCs w:val="20"/>
                <w:lang w:val="es-ES"/>
              </w:rPr>
            </w:pPr>
          </w:p>
          <w:p w14:paraId="1431C00F" w14:textId="35645000" w:rsidR="009A2670" w:rsidRPr="009A2670" w:rsidRDefault="009A2670" w:rsidP="009A2670">
            <w:pPr>
              <w:jc w:val="both"/>
              <w:rPr>
                <w:rFonts w:ascii="Arial Narrow" w:eastAsia="Arial" w:hAnsi="Arial Narrow" w:cs="Arial"/>
                <w:sz w:val="20"/>
                <w:szCs w:val="20"/>
              </w:rPr>
            </w:pPr>
            <w:r w:rsidRPr="009A2670">
              <w:rPr>
                <w:rFonts w:ascii="Arial Narrow" w:eastAsia="Arial" w:hAnsi="Arial Narrow" w:cs="Arial"/>
                <w:sz w:val="20"/>
                <w:szCs w:val="20"/>
              </w:rPr>
              <w:t>A</w:t>
            </w:r>
            <w:r w:rsidRPr="009A2670">
              <w:rPr>
                <w:rFonts w:ascii="Arial Narrow" w:eastAsia="Arial" w:hAnsi="Arial Narrow" w:cs="Arial"/>
                <w:sz w:val="20"/>
                <w:szCs w:val="20"/>
              </w:rPr>
              <w:t>cta de audiencia inicial celebrada en fecha 08 de junio de 2022 mediante la cual se resuelve: se fija el día miércoles trece (13) de julio a las 2:30 pm., para la celebración de la audiencia de pruebas, que se llevará a cabo de manera virtual y en ella se practicarán los testimonios decretados, instando a las partes a su obligatoria comparecencia para lograr el pronto y eficiente recaudo probatorio ordenado en esta audiencia.</w:t>
            </w:r>
          </w:p>
          <w:p w14:paraId="2F82DF28" w14:textId="645DE98A" w:rsidR="00A177F7" w:rsidRDefault="00A177F7" w:rsidP="00A177F7">
            <w:pPr>
              <w:rPr>
                <w:rFonts w:ascii="Arial Narrow" w:eastAsia="Arial" w:hAnsi="Arial Narrow" w:cs="Arial"/>
                <w:sz w:val="20"/>
                <w:szCs w:val="20"/>
              </w:rPr>
            </w:pPr>
          </w:p>
          <w:p w14:paraId="01D52F4C" w14:textId="6A843A1E" w:rsidR="009A2670" w:rsidRDefault="009A2670" w:rsidP="00A177F7">
            <w:pPr>
              <w:rPr>
                <w:rFonts w:ascii="Arial Narrow" w:eastAsia="Arial" w:hAnsi="Arial Narrow" w:cs="Arial"/>
                <w:sz w:val="20"/>
                <w:szCs w:val="20"/>
              </w:rPr>
            </w:pPr>
          </w:p>
          <w:p w14:paraId="69D449CC" w14:textId="72271563" w:rsidR="009A2670" w:rsidRPr="00326308" w:rsidRDefault="009A2670" w:rsidP="009A2670">
            <w:pPr>
              <w:rPr>
                <w:rFonts w:ascii="Arial Narrow" w:eastAsia="Arial" w:hAnsi="Arial Narrow"/>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Pr>
                <w:rFonts w:ascii="Arial Narrow" w:eastAsia="Arial" w:hAnsi="Arial Narrow" w:cs="Arial"/>
                <w:sz w:val="20"/>
                <w:szCs w:val="20"/>
                <w:lang w:val="es-ES"/>
              </w:rPr>
              <w:t>Octavo</w:t>
            </w:r>
            <w:r>
              <w:rPr>
                <w:rFonts w:ascii="Arial Narrow" w:eastAsia="Arial" w:hAnsi="Arial Narrow" w:cs="Arial"/>
                <w:sz w:val="20"/>
                <w:szCs w:val="20"/>
                <w:lang w:val="es-ES"/>
              </w:rPr>
              <w:t xml:space="preserve">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Pr>
                <w:rFonts w:ascii="Arial Narrow" w:eastAsia="Arial" w:hAnsi="Arial Narrow" w:cs="Arial"/>
                <w:sz w:val="20"/>
                <w:szCs w:val="20"/>
                <w:lang w:val="es-ES"/>
              </w:rPr>
              <w:t>277</w:t>
            </w:r>
            <w:r>
              <w:rPr>
                <w:rFonts w:ascii="Arial Narrow" w:eastAsia="Arial" w:hAnsi="Arial Narrow" w:cs="Arial"/>
                <w:sz w:val="20"/>
                <w:szCs w:val="20"/>
                <w:lang w:val="es-ES"/>
              </w:rPr>
              <w:t>/20</w:t>
            </w:r>
            <w:r>
              <w:rPr>
                <w:rFonts w:ascii="Arial Narrow" w:eastAsia="Arial" w:hAnsi="Arial Narrow" w:cs="Arial"/>
                <w:sz w:val="20"/>
                <w:szCs w:val="20"/>
                <w:lang w:val="es-ES"/>
              </w:rPr>
              <w:t>18</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9A2670">
              <w:rPr>
                <w:rFonts w:ascii="Arial Narrow" w:eastAsia="Arial" w:hAnsi="Arial Narrow"/>
                <w:sz w:val="20"/>
                <w:szCs w:val="20"/>
              </w:rPr>
              <w:t>08001333300820180027700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10200362" w14:textId="5D5EEDF6" w:rsidR="009A2670" w:rsidRDefault="009A2670" w:rsidP="009A2670">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r>
              <w:rPr>
                <w:rFonts w:ascii="Arial Narrow" w:eastAsia="Arial" w:hAnsi="Arial Narrow" w:cs="Arial"/>
                <w:sz w:val="20"/>
                <w:szCs w:val="20"/>
                <w:lang w:val="es-ES"/>
              </w:rPr>
              <w:t>Bladimir Sanguino Cabrera</w:t>
            </w:r>
          </w:p>
          <w:p w14:paraId="1DDBE4D0" w14:textId="17E5CF5D" w:rsidR="009A2670" w:rsidRDefault="009A2670" w:rsidP="009A2670">
            <w:pPr>
              <w:rPr>
                <w:rFonts w:ascii="Arial Narrow" w:eastAsia="Arial" w:hAnsi="Arial Narrow" w:cs="Arial"/>
                <w:sz w:val="20"/>
                <w:szCs w:val="20"/>
                <w:lang w:val="es-ES"/>
              </w:rPr>
            </w:pPr>
          </w:p>
          <w:p w14:paraId="6650E76B" w14:textId="0C0B7AB2" w:rsidR="009A2670" w:rsidRDefault="009A2670" w:rsidP="009A2670">
            <w:pPr>
              <w:rPr>
                <w:rFonts w:ascii="Arial Narrow" w:eastAsia="Arial" w:hAnsi="Arial Narrow" w:cs="Arial"/>
                <w:sz w:val="20"/>
                <w:szCs w:val="20"/>
                <w:lang w:val="es-ES"/>
              </w:rPr>
            </w:pPr>
            <w:r>
              <w:rPr>
                <w:rFonts w:ascii="Arial Narrow" w:eastAsia="Arial" w:hAnsi="Arial Narrow" w:cs="Arial"/>
                <w:sz w:val="20"/>
                <w:szCs w:val="20"/>
                <w:lang w:val="es-ES"/>
              </w:rPr>
              <w:t>Movimiento:</w:t>
            </w:r>
          </w:p>
          <w:p w14:paraId="2F6EC7DF" w14:textId="47F67B3F" w:rsidR="009A2670" w:rsidRDefault="009A2670" w:rsidP="009A2670">
            <w:pPr>
              <w:rPr>
                <w:rFonts w:ascii="Arial Narrow" w:eastAsia="Arial" w:hAnsi="Arial Narrow" w:cs="Arial"/>
                <w:sz w:val="20"/>
                <w:szCs w:val="20"/>
                <w:lang w:val="es-ES"/>
              </w:rPr>
            </w:pPr>
          </w:p>
          <w:p w14:paraId="46422B3F" w14:textId="3519DAFD" w:rsidR="009A2670" w:rsidRPr="009A2670" w:rsidRDefault="009A2670" w:rsidP="009A2670">
            <w:pPr>
              <w:jc w:val="both"/>
              <w:rPr>
                <w:rFonts w:ascii="Arial Narrow" w:eastAsia="Arial" w:hAnsi="Arial Narrow" w:cs="Arial"/>
                <w:sz w:val="20"/>
                <w:szCs w:val="20"/>
              </w:rPr>
            </w:pPr>
            <w:r w:rsidRPr="009A2670">
              <w:rPr>
                <w:rFonts w:ascii="Arial Narrow" w:eastAsia="Arial" w:hAnsi="Arial Narrow" w:cs="Arial"/>
                <w:sz w:val="20"/>
                <w:szCs w:val="20"/>
              </w:rPr>
              <w:t>A</w:t>
            </w:r>
            <w:r w:rsidRPr="009A2670">
              <w:rPr>
                <w:rFonts w:ascii="Arial Narrow" w:eastAsia="Arial" w:hAnsi="Arial Narrow" w:cs="Arial"/>
                <w:sz w:val="20"/>
                <w:szCs w:val="20"/>
              </w:rPr>
              <w:t>uto mediante el cual se resuelve: visto el informe secretarial que antecede y por cierto lo dicho en él, y con el fin de darle impulso al presente proceso se designa como nuevo perito al arquitecto rolnan enrique gil osorio, identificado con cédula de ciudadanía nº 72.141.050, ubicada su oficina en la cra 44 nº 41-30 oficina 10 y su número de celular 3024315735 y su correo es constructoraeinversiones@hotmail.com, para lo cual debe verificar el informe y desplazarse a la cárcel modelo de barranquilla, para determinar: -área física del patio b en metros cuadrados. - número de internos que pueden estar en el patio b, teniendo en cuenta el número de metros cuadrados del parlo b y cuantos hay en la actualidad. - se determine donde duermen los internos del patio b y en qué condiciones. - cuantas celdas hay en el patio b y el tamaño de cada una en metros cuadrados y sí en cada celda existen las condiciones físicas para que duerman los internos. - se determine si los baños donde los internos hacen sus necesidades fisiológicas, son aptos o no, y las condiciones de calidad de vida de cada uno si las actuales condiciones de las instalaciones de la cárcel modelo de barranquilla, son las misma que habitaba el interno demandante. - verificar las nuevas construcciones, y si actualmente se presenta hacinamiento los honorarios del perito estarán a cargo de la parte demandante. el perito debe contactarse con la entidad para que siga los protocolos de bioseguridad. una vez rinda el dictamen, será citado a la audiencia de pruebas, con fundamento en el artículo 228 del cgp., exponga sobre su idoneidad, imparcialidad y contenido del dictamen. por secretaría del despacho, infórmese de tal designación al arquitecto rolnan enrique gil osorio y si acepta désele debida posesión</w:t>
            </w:r>
          </w:p>
          <w:p w14:paraId="55E2F36E" w14:textId="33FF575D" w:rsidR="009A2670" w:rsidRDefault="009A2670" w:rsidP="009A2670">
            <w:pPr>
              <w:rPr>
                <w:rFonts w:ascii="Arial Narrow" w:eastAsia="Arial" w:hAnsi="Arial Narrow" w:cs="Arial"/>
                <w:sz w:val="20"/>
                <w:szCs w:val="20"/>
              </w:rPr>
            </w:pPr>
          </w:p>
          <w:p w14:paraId="65C75569" w14:textId="2B249A0D" w:rsidR="008125AC" w:rsidRDefault="008125AC" w:rsidP="009A2670">
            <w:pPr>
              <w:rPr>
                <w:rFonts w:ascii="Arial Narrow" w:eastAsia="Arial" w:hAnsi="Arial Narrow" w:cs="Arial"/>
                <w:sz w:val="20"/>
                <w:szCs w:val="20"/>
              </w:rPr>
            </w:pPr>
          </w:p>
          <w:p w14:paraId="6C0B9990" w14:textId="6A24B58D" w:rsidR="008125AC" w:rsidRPr="00A70553" w:rsidRDefault="008125AC" w:rsidP="008125AC">
            <w:pPr>
              <w:rPr>
                <w:rFonts w:ascii="Arial Narrow" w:eastAsia="Arial" w:hAnsi="Arial Narrow"/>
                <w:sz w:val="20"/>
                <w:szCs w:val="20"/>
                <w:lang w:val="es-ES"/>
              </w:rPr>
            </w:pPr>
            <w:r w:rsidRPr="00A177F7">
              <w:rPr>
                <w:rFonts w:ascii="Arial Narrow" w:eastAsia="Arial" w:hAnsi="Arial Narrow" w:cs="Arial"/>
                <w:sz w:val="20"/>
                <w:szCs w:val="20"/>
              </w:rPr>
              <w:lastRenderedPageBreak/>
              <w:t>Despacho:</w:t>
            </w:r>
            <w:r w:rsidRPr="00A177F7">
              <w:rPr>
                <w:rFonts w:ascii="Arial Narrow" w:eastAsia="Arial" w:hAnsi="Arial Narrow"/>
                <w:sz w:val="20"/>
                <w:szCs w:val="20"/>
              </w:rPr>
              <w:t> </w:t>
            </w:r>
            <w:r>
              <w:rPr>
                <w:rFonts w:ascii="Arial Narrow" w:eastAsia="Arial" w:hAnsi="Arial Narrow" w:cs="Arial"/>
                <w:sz w:val="20"/>
                <w:szCs w:val="20"/>
                <w:lang w:val="es-ES"/>
              </w:rPr>
              <w:t xml:space="preserve">Juzgado </w:t>
            </w:r>
            <w:r>
              <w:rPr>
                <w:rFonts w:ascii="Arial Narrow" w:eastAsia="Arial" w:hAnsi="Arial Narrow" w:cs="Arial"/>
                <w:sz w:val="20"/>
                <w:szCs w:val="20"/>
                <w:lang w:val="es-ES"/>
              </w:rPr>
              <w:t>Trece</w:t>
            </w:r>
            <w:r>
              <w:rPr>
                <w:rFonts w:ascii="Arial Narrow" w:eastAsia="Arial" w:hAnsi="Arial Narrow" w:cs="Arial"/>
                <w:sz w:val="20"/>
                <w:szCs w:val="20"/>
                <w:lang w:val="es-ES"/>
              </w:rPr>
              <w:t xml:space="preserve"> administrativo de Barranquilla</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70553">
              <w:rPr>
                <w:rFonts w:ascii="Arial Narrow" w:eastAsia="Arial" w:hAnsi="Arial Narrow" w:cs="Arial"/>
                <w:sz w:val="20"/>
                <w:szCs w:val="20"/>
              </w:rPr>
              <w:t>00</w:t>
            </w:r>
            <w:r>
              <w:rPr>
                <w:rFonts w:ascii="Arial Narrow" w:eastAsia="Arial" w:hAnsi="Arial Narrow" w:cs="Arial"/>
                <w:sz w:val="20"/>
                <w:szCs w:val="20"/>
                <w:lang w:val="es-ES"/>
              </w:rPr>
              <w:t>190</w:t>
            </w:r>
            <w:r w:rsidRPr="00A70553">
              <w:rPr>
                <w:rFonts w:ascii="Arial Narrow" w:eastAsia="Arial" w:hAnsi="Arial Narrow" w:cs="Arial"/>
                <w:sz w:val="20"/>
                <w:szCs w:val="20"/>
              </w:rPr>
              <w:t>/20</w:t>
            </w:r>
            <w:r>
              <w:rPr>
                <w:rFonts w:ascii="Arial Narrow" w:eastAsia="Arial" w:hAnsi="Arial Narrow" w:cs="Arial"/>
                <w:sz w:val="20"/>
                <w:szCs w:val="20"/>
                <w:lang w:val="es-ES"/>
              </w:rPr>
              <w:t>19</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A70553">
              <w:rPr>
                <w:rFonts w:ascii="Arial Narrow" w:eastAsia="Arial" w:hAnsi="Arial Narrow"/>
                <w:sz w:val="20"/>
                <w:szCs w:val="20"/>
              </w:rPr>
              <w:t>08001333300520200010600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Pr>
                <w:rFonts w:ascii="Arial Narrow" w:eastAsia="Arial" w:hAnsi="Arial Narrow" w:cs="Arial"/>
                <w:sz w:val="20"/>
                <w:szCs w:val="20"/>
                <w:lang w:val="es-ES"/>
              </w:rPr>
              <w:t>Nulidad y Restablecimiento del derecho</w:t>
            </w:r>
          </w:p>
          <w:p w14:paraId="140F0D6B" w14:textId="405EE499" w:rsidR="008125AC" w:rsidRDefault="008125AC" w:rsidP="008125AC">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r>
              <w:rPr>
                <w:rFonts w:ascii="Arial Narrow" w:eastAsia="Arial" w:hAnsi="Arial Narrow" w:cs="Arial"/>
                <w:sz w:val="20"/>
                <w:szCs w:val="20"/>
                <w:lang w:val="es-ES"/>
              </w:rPr>
              <w:t>Clínica</w:t>
            </w:r>
            <w:r>
              <w:rPr>
                <w:rFonts w:ascii="Arial Narrow" w:eastAsia="Arial" w:hAnsi="Arial Narrow" w:cs="Arial"/>
                <w:sz w:val="20"/>
                <w:szCs w:val="20"/>
                <w:lang w:val="es-ES"/>
              </w:rPr>
              <w:t xml:space="preserve"> la Victoria. </w:t>
            </w:r>
          </w:p>
          <w:p w14:paraId="3636B6B2" w14:textId="77777777" w:rsidR="008125AC" w:rsidRPr="009A2670" w:rsidRDefault="008125AC" w:rsidP="009A2670">
            <w:pPr>
              <w:rPr>
                <w:rFonts w:ascii="Arial Narrow" w:eastAsia="Arial" w:hAnsi="Arial Narrow" w:cs="Arial"/>
                <w:sz w:val="20"/>
                <w:szCs w:val="20"/>
              </w:rPr>
            </w:pPr>
          </w:p>
          <w:p w14:paraId="6DB683FD" w14:textId="304C1DDC" w:rsidR="009A2670" w:rsidRDefault="008125AC" w:rsidP="00A177F7">
            <w:pPr>
              <w:rPr>
                <w:rFonts w:ascii="Arial Narrow" w:eastAsia="Arial" w:hAnsi="Arial Narrow" w:cs="Arial"/>
                <w:sz w:val="20"/>
                <w:szCs w:val="20"/>
                <w:lang w:val="es-ES"/>
              </w:rPr>
            </w:pPr>
            <w:r>
              <w:rPr>
                <w:rFonts w:ascii="Arial Narrow" w:eastAsia="Arial" w:hAnsi="Arial Narrow" w:cs="Arial"/>
                <w:sz w:val="20"/>
                <w:szCs w:val="20"/>
                <w:lang w:val="es-ES"/>
              </w:rPr>
              <w:t xml:space="preserve">Movimiento: </w:t>
            </w:r>
          </w:p>
          <w:p w14:paraId="73225CEE" w14:textId="085418C4" w:rsidR="008125AC" w:rsidRDefault="008125AC" w:rsidP="00A177F7">
            <w:pPr>
              <w:rPr>
                <w:rFonts w:ascii="Arial Narrow" w:eastAsia="Arial" w:hAnsi="Arial Narrow" w:cs="Arial"/>
                <w:sz w:val="20"/>
                <w:szCs w:val="20"/>
                <w:lang w:val="es-ES"/>
              </w:rPr>
            </w:pPr>
          </w:p>
          <w:p w14:paraId="07685055" w14:textId="16FD65F2" w:rsidR="008125AC" w:rsidRPr="008125AC" w:rsidRDefault="008125AC" w:rsidP="008125AC">
            <w:pPr>
              <w:jc w:val="both"/>
              <w:rPr>
                <w:rFonts w:ascii="Arial Narrow" w:eastAsia="Arial" w:hAnsi="Arial Narrow" w:cs="Arial"/>
                <w:sz w:val="20"/>
                <w:szCs w:val="20"/>
              </w:rPr>
            </w:pPr>
            <w:r w:rsidRPr="008125AC">
              <w:rPr>
                <w:rFonts w:ascii="Arial Narrow" w:eastAsia="Arial" w:hAnsi="Arial Narrow" w:cs="Arial"/>
                <w:sz w:val="20"/>
                <w:szCs w:val="20"/>
              </w:rPr>
              <w:t>P</w:t>
            </w:r>
            <w:r w:rsidRPr="008125AC">
              <w:rPr>
                <w:rFonts w:ascii="Arial Narrow" w:eastAsia="Arial" w:hAnsi="Arial Narrow" w:cs="Arial"/>
                <w:sz w:val="20"/>
                <w:szCs w:val="20"/>
              </w:rPr>
              <w:t>rovidencia mediante la cual se resuelve: primero: requerir al distrito especial, industrial y portuario de barranquilla – secretaria de salud distrital, a efectos de que allegue en el término de cinco (05) días una vez reciba la correspondiente notificación, los antecedentes administrativos de las resoluciones no. 0043 del 24/01/2018 “por la cual se impone una sanción a la clinica victoria con nit. 900431550-1”; no. 0002 del 09/01/2019 “por medio d ela cual se resuelve el recurso de reposución interpuesto contra la resolución 0043 de enero de 2018 por la cual se impuso una sanción a la i.p.s. a clinica la victoria con nit: 900431550-3” y; no. 0291 del 01/12/2018 “por medio de la cual se confirma un acto administrativo sancionatorio expedido por la secretaria de salud del d.e.i.p. de barranquilla”. prueba documental que puede hacer allegar en medio magnético al correo recibomemorialesjadmbquilla@cendoj.ramajudicial.gov.co y de la cual deberá acreditar haber enviado traslado a los demás sujetos procesales. segundo: iníciese trámite sancionatorio en contra señor secretario de salud distrital de barranquilla dr. humberto mendoza charris, de conformidad a lo expuesto en la presente diligencia. tercero: otórguese al señor secretario de salud distrital de barranquilla dr. humberto mendoza charris, el término de cinco (05) días, siguientes a la notificación de esta decisión, a fin de que rinda los respectivos descargos acerca de los motivos por los cuales no ha dado cumplimiento a lo dispuesto en auto del 14/12/2021. cuarto: por secretaría comuníquese esta decisión a las partes, apoderados, y al agente del ministerio público. quinto: vencido el término señalado en los numerales anteriores, pásesele el expediente al despacho para resolver lo pertinente.</w:t>
            </w:r>
          </w:p>
          <w:p w14:paraId="1D46C5E3" w14:textId="2BBD1FEB" w:rsidR="008125AC" w:rsidRDefault="008125AC" w:rsidP="00A177F7">
            <w:pPr>
              <w:rPr>
                <w:rFonts w:ascii="Arial Narrow" w:eastAsia="Arial" w:hAnsi="Arial Narrow" w:cs="Arial"/>
                <w:sz w:val="20"/>
                <w:szCs w:val="20"/>
              </w:rPr>
            </w:pPr>
          </w:p>
          <w:p w14:paraId="117E54F6" w14:textId="368E2BFF" w:rsidR="008125AC" w:rsidRDefault="008125AC" w:rsidP="00A177F7">
            <w:pPr>
              <w:rPr>
                <w:rFonts w:ascii="Arial Narrow" w:eastAsia="Arial" w:hAnsi="Arial Narrow" w:cs="Arial"/>
                <w:sz w:val="20"/>
                <w:szCs w:val="20"/>
              </w:rPr>
            </w:pPr>
          </w:p>
          <w:p w14:paraId="70EC32AE" w14:textId="77777777" w:rsidR="008125AC" w:rsidRDefault="008125AC" w:rsidP="008125AC">
            <w:pPr>
              <w:rPr>
                <w:rFonts w:ascii="Arial Narrow" w:eastAsia="Arial" w:hAnsi="Arial Narrow" w:cs="Arial"/>
                <w:sz w:val="20"/>
                <w:szCs w:val="20"/>
              </w:rPr>
            </w:pPr>
          </w:p>
          <w:p w14:paraId="3061327A" w14:textId="77777777" w:rsidR="008125AC" w:rsidRPr="00326308" w:rsidRDefault="008125AC" w:rsidP="008125AC">
            <w:pPr>
              <w:rPr>
                <w:rFonts w:ascii="Arial Narrow" w:eastAsia="Arial" w:hAnsi="Arial Narrow"/>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Juzgado décimo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Pr>
                <w:rFonts w:ascii="Arial Narrow" w:eastAsia="Arial" w:hAnsi="Arial Narrow" w:cs="Arial"/>
                <w:sz w:val="20"/>
                <w:szCs w:val="20"/>
                <w:lang w:val="es-ES"/>
              </w:rPr>
              <w:t>108/2020</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326308">
              <w:rPr>
                <w:rFonts w:ascii="Arial Narrow" w:eastAsia="Arial" w:hAnsi="Arial Narrow"/>
                <w:sz w:val="20"/>
                <w:szCs w:val="20"/>
              </w:rPr>
              <w:t>08001333301020200010800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1BDA3024" w14:textId="77777777" w:rsidR="008125AC" w:rsidRDefault="008125AC" w:rsidP="008125AC">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Asociación Caribe de Vivienda Popular </w:t>
            </w:r>
          </w:p>
          <w:p w14:paraId="073AAC2F" w14:textId="1C7582F0" w:rsidR="008125AC" w:rsidRDefault="008125AC" w:rsidP="00A177F7">
            <w:pPr>
              <w:rPr>
                <w:rFonts w:ascii="Arial Narrow" w:eastAsia="Arial" w:hAnsi="Arial Narrow" w:cs="Arial"/>
                <w:sz w:val="20"/>
                <w:szCs w:val="20"/>
                <w:lang w:val="es-ES"/>
              </w:rPr>
            </w:pPr>
          </w:p>
          <w:p w14:paraId="632CEAF5" w14:textId="365DBD25" w:rsidR="008125AC" w:rsidRDefault="008125AC" w:rsidP="00A177F7">
            <w:pPr>
              <w:rPr>
                <w:rFonts w:ascii="Arial Narrow" w:eastAsia="Arial" w:hAnsi="Arial Narrow" w:cs="Arial"/>
                <w:sz w:val="20"/>
                <w:szCs w:val="20"/>
                <w:lang w:val="es-ES"/>
              </w:rPr>
            </w:pPr>
            <w:r>
              <w:rPr>
                <w:rFonts w:ascii="Arial Narrow" w:eastAsia="Arial" w:hAnsi="Arial Narrow" w:cs="Arial"/>
                <w:sz w:val="20"/>
                <w:szCs w:val="20"/>
                <w:lang w:val="es-ES"/>
              </w:rPr>
              <w:t>Movimiento:</w:t>
            </w:r>
          </w:p>
          <w:p w14:paraId="452DF5C7" w14:textId="0F3ABC1F" w:rsidR="008125AC" w:rsidRDefault="008125AC" w:rsidP="00A177F7">
            <w:pPr>
              <w:rPr>
                <w:rFonts w:ascii="Arial Narrow" w:eastAsia="Arial" w:hAnsi="Arial Narrow" w:cs="Arial"/>
                <w:sz w:val="20"/>
                <w:szCs w:val="20"/>
                <w:lang w:val="es-ES"/>
              </w:rPr>
            </w:pPr>
          </w:p>
          <w:p w14:paraId="052FBF31" w14:textId="4156B8C6" w:rsidR="008125AC" w:rsidRPr="008125AC" w:rsidRDefault="008125AC" w:rsidP="008125AC">
            <w:pPr>
              <w:jc w:val="both"/>
              <w:rPr>
                <w:rFonts w:ascii="Arial Narrow" w:eastAsia="Arial" w:hAnsi="Arial Narrow" w:cs="Arial"/>
                <w:sz w:val="20"/>
                <w:szCs w:val="20"/>
              </w:rPr>
            </w:pPr>
            <w:r w:rsidRPr="008125AC">
              <w:rPr>
                <w:rFonts w:ascii="Arial Narrow" w:eastAsia="Arial" w:hAnsi="Arial Narrow" w:cs="Arial"/>
                <w:sz w:val="20"/>
                <w:szCs w:val="20"/>
              </w:rPr>
              <w:t>P</w:t>
            </w:r>
            <w:r w:rsidRPr="008125AC">
              <w:rPr>
                <w:rFonts w:ascii="Arial Narrow" w:eastAsia="Arial" w:hAnsi="Arial Narrow" w:cs="Arial"/>
                <w:sz w:val="20"/>
                <w:szCs w:val="20"/>
              </w:rPr>
              <w:t>rovidencia mediante la cual se resuelve: primero: concédase en el efecto suspensivo, el recurso de apelación propuesto por el apoderado de la entidad demandada, contra sentencia de fecha 6 de junio de 2022. segundo: remitir el expediente digital a la oficina de servicios de los juzgados administrativos de barranquilla, para su envío al h. tribunal administrativo del atlántico, previo reparto entre los magistrados de esa corporación.</w:t>
            </w:r>
          </w:p>
          <w:p w14:paraId="5B4FA928" w14:textId="294DF783" w:rsidR="008125AC" w:rsidRDefault="008125AC" w:rsidP="00A177F7">
            <w:pPr>
              <w:rPr>
                <w:rFonts w:ascii="Arial Narrow" w:eastAsia="Arial" w:hAnsi="Arial Narrow" w:cs="Arial"/>
                <w:sz w:val="20"/>
                <w:szCs w:val="20"/>
              </w:rPr>
            </w:pPr>
          </w:p>
          <w:p w14:paraId="2F1D2858" w14:textId="0CA183F3" w:rsidR="008125AC" w:rsidRDefault="008125AC" w:rsidP="00A177F7">
            <w:pPr>
              <w:rPr>
                <w:rFonts w:ascii="Arial Narrow" w:eastAsia="Arial" w:hAnsi="Arial Narrow" w:cs="Arial"/>
                <w:sz w:val="20"/>
                <w:szCs w:val="20"/>
              </w:rPr>
            </w:pPr>
          </w:p>
          <w:p w14:paraId="2B4FBBCC" w14:textId="2CE455A1" w:rsidR="008125AC" w:rsidRDefault="008125AC" w:rsidP="00A177F7">
            <w:pPr>
              <w:rPr>
                <w:rFonts w:ascii="Arial Narrow" w:eastAsia="Arial" w:hAnsi="Arial Narrow" w:cs="Arial"/>
                <w:sz w:val="20"/>
                <w:szCs w:val="20"/>
              </w:rPr>
            </w:pPr>
          </w:p>
          <w:p w14:paraId="4EB5D721" w14:textId="77777777" w:rsidR="008125AC" w:rsidRDefault="008125AC" w:rsidP="00A177F7">
            <w:pPr>
              <w:rPr>
                <w:rFonts w:ascii="Arial Narrow" w:eastAsia="Arial" w:hAnsi="Arial Narrow" w:cs="Arial"/>
                <w:sz w:val="20"/>
                <w:szCs w:val="20"/>
              </w:rPr>
            </w:pPr>
          </w:p>
          <w:p w14:paraId="691E6551" w14:textId="09753B8D" w:rsidR="008125AC" w:rsidRPr="00326308" w:rsidRDefault="008125AC" w:rsidP="008125AC">
            <w:pPr>
              <w:rPr>
                <w:rFonts w:ascii="Arial Narrow" w:eastAsia="Arial" w:hAnsi="Arial Narrow"/>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Juzgado d</w:t>
            </w:r>
            <w:r>
              <w:rPr>
                <w:rFonts w:ascii="Arial Narrow" w:eastAsia="Arial" w:hAnsi="Arial Narrow" w:cs="Arial"/>
                <w:sz w:val="20"/>
                <w:szCs w:val="20"/>
                <w:lang w:val="es-ES"/>
              </w:rPr>
              <w:t>oce</w:t>
            </w:r>
            <w:r>
              <w:rPr>
                <w:rFonts w:ascii="Arial Narrow" w:eastAsia="Arial" w:hAnsi="Arial Narrow" w:cs="Arial"/>
                <w:sz w:val="20"/>
                <w:szCs w:val="20"/>
                <w:lang w:val="es-ES"/>
              </w:rPr>
              <w:t xml:space="preserve">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w:t>
            </w:r>
            <w:r>
              <w:rPr>
                <w:rFonts w:ascii="Arial Narrow" w:eastAsia="Arial" w:hAnsi="Arial Narrow" w:cs="Arial"/>
                <w:sz w:val="20"/>
                <w:szCs w:val="20"/>
                <w:lang w:val="es-ES"/>
              </w:rPr>
              <w:t>285</w:t>
            </w:r>
            <w:r>
              <w:rPr>
                <w:rFonts w:ascii="Arial Narrow" w:eastAsia="Arial" w:hAnsi="Arial Narrow" w:cs="Arial"/>
                <w:sz w:val="20"/>
                <w:szCs w:val="20"/>
                <w:lang w:val="es-ES"/>
              </w:rPr>
              <w:t>/202</w:t>
            </w:r>
            <w:r>
              <w:rPr>
                <w:rFonts w:ascii="Arial Narrow" w:eastAsia="Arial" w:hAnsi="Arial Narrow" w:cs="Arial"/>
                <w:sz w:val="20"/>
                <w:szCs w:val="20"/>
                <w:lang w:val="es-ES"/>
              </w:rPr>
              <w:t>1</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8125AC">
              <w:rPr>
                <w:rFonts w:ascii="Arial Narrow" w:eastAsia="Arial" w:hAnsi="Arial Narrow"/>
                <w:sz w:val="20"/>
                <w:szCs w:val="20"/>
              </w:rPr>
              <w:t>08001333301220210028500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4E21BE73" w14:textId="3B9BE9AE" w:rsidR="008125AC" w:rsidRDefault="008125AC" w:rsidP="008125AC">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w:t>
            </w:r>
            <w:proofErr w:type="spellStart"/>
            <w:r>
              <w:rPr>
                <w:rFonts w:ascii="Arial Narrow" w:eastAsia="Arial" w:hAnsi="Arial Narrow" w:cs="Arial"/>
                <w:sz w:val="20"/>
                <w:szCs w:val="20"/>
                <w:lang w:val="es-ES"/>
              </w:rPr>
              <w:t>Stefanny</w:t>
            </w:r>
            <w:proofErr w:type="spellEnd"/>
            <w:r>
              <w:rPr>
                <w:rFonts w:ascii="Arial Narrow" w:eastAsia="Arial" w:hAnsi="Arial Narrow" w:cs="Arial"/>
                <w:sz w:val="20"/>
                <w:szCs w:val="20"/>
                <w:lang w:val="es-ES"/>
              </w:rPr>
              <w:t xml:space="preserve"> Yance </w:t>
            </w:r>
            <w:proofErr w:type="spellStart"/>
            <w:r>
              <w:rPr>
                <w:rFonts w:ascii="Arial Narrow" w:eastAsia="Arial" w:hAnsi="Arial Narrow" w:cs="Arial"/>
                <w:sz w:val="20"/>
                <w:szCs w:val="20"/>
                <w:lang w:val="es-ES"/>
              </w:rPr>
              <w:t>Zamur</w:t>
            </w:r>
            <w:proofErr w:type="spellEnd"/>
            <w:r>
              <w:rPr>
                <w:rFonts w:ascii="Arial Narrow" w:eastAsia="Arial" w:hAnsi="Arial Narrow" w:cs="Arial"/>
                <w:sz w:val="20"/>
                <w:szCs w:val="20"/>
                <w:lang w:val="es-ES"/>
              </w:rPr>
              <w:t xml:space="preserve"> </w:t>
            </w:r>
          </w:p>
          <w:p w14:paraId="676093D9" w14:textId="7F14CB4A" w:rsidR="008125AC" w:rsidRDefault="008125AC" w:rsidP="008125AC">
            <w:pPr>
              <w:rPr>
                <w:rFonts w:ascii="Arial Narrow" w:eastAsia="Arial" w:hAnsi="Arial Narrow" w:cs="Arial"/>
                <w:sz w:val="20"/>
                <w:szCs w:val="20"/>
                <w:lang w:val="es-ES"/>
              </w:rPr>
            </w:pPr>
          </w:p>
          <w:p w14:paraId="5BC7BF75" w14:textId="7593C584" w:rsidR="008125AC" w:rsidRDefault="008125AC" w:rsidP="008125AC">
            <w:pPr>
              <w:jc w:val="both"/>
              <w:rPr>
                <w:rFonts w:ascii="Arial Narrow" w:eastAsia="Arial" w:hAnsi="Arial Narrow" w:cs="Arial"/>
                <w:sz w:val="20"/>
                <w:szCs w:val="20"/>
                <w:lang w:val="es-ES"/>
              </w:rPr>
            </w:pPr>
            <w:r>
              <w:rPr>
                <w:rFonts w:ascii="Arial Narrow" w:eastAsia="Arial" w:hAnsi="Arial Narrow" w:cs="Arial"/>
                <w:sz w:val="20"/>
                <w:szCs w:val="20"/>
                <w:lang w:val="es-ES"/>
              </w:rPr>
              <w:t>Movimiento:</w:t>
            </w:r>
          </w:p>
          <w:p w14:paraId="2F992290" w14:textId="4B3CE0B1" w:rsidR="008125AC" w:rsidRPr="008125AC" w:rsidRDefault="008125AC" w:rsidP="008125AC">
            <w:pPr>
              <w:jc w:val="both"/>
              <w:rPr>
                <w:rFonts w:ascii="Arial Narrow" w:eastAsia="Arial" w:hAnsi="Arial Narrow" w:cs="Arial"/>
                <w:sz w:val="20"/>
                <w:szCs w:val="20"/>
              </w:rPr>
            </w:pPr>
            <w:r w:rsidRPr="008125AC">
              <w:rPr>
                <w:rFonts w:ascii="Arial Narrow" w:eastAsia="Arial" w:hAnsi="Arial Narrow" w:cs="Arial"/>
                <w:sz w:val="20"/>
                <w:szCs w:val="20"/>
              </w:rPr>
              <w:t>FI</w:t>
            </w:r>
            <w:r w:rsidRPr="008125AC">
              <w:rPr>
                <w:rFonts w:ascii="Arial Narrow" w:eastAsia="Arial" w:hAnsi="Arial Narrow" w:cs="Arial"/>
                <w:sz w:val="20"/>
                <w:szCs w:val="20"/>
              </w:rPr>
              <w:t xml:space="preserve">jacion en lista por medio de la cual dan traslado a las excepciones </w:t>
            </w:r>
            <w:r w:rsidRPr="008125AC">
              <w:rPr>
                <w:rFonts w:ascii="Arial Narrow" w:eastAsia="Arial" w:hAnsi="Arial Narrow" w:cs="Arial"/>
                <w:sz w:val="20"/>
                <w:szCs w:val="20"/>
              </w:rPr>
              <w:lastRenderedPageBreak/>
              <w:t>presentadas por la parte demandada deip de barranquilla</w:t>
            </w:r>
          </w:p>
          <w:p w14:paraId="592987DC" w14:textId="77777777" w:rsidR="008125AC" w:rsidRPr="008125AC" w:rsidRDefault="008125AC" w:rsidP="00A177F7">
            <w:pPr>
              <w:rPr>
                <w:rFonts w:ascii="Arial Narrow" w:eastAsia="Arial" w:hAnsi="Arial Narrow" w:cs="Arial"/>
                <w:sz w:val="20"/>
                <w:szCs w:val="20"/>
                <w:lang w:val="es-ES"/>
              </w:rPr>
            </w:pPr>
          </w:p>
          <w:p w14:paraId="570CA14C" w14:textId="1ACD3C28" w:rsidR="0091150F" w:rsidRPr="00063A9B" w:rsidRDefault="0091150F" w:rsidP="00326308">
            <w:pPr>
              <w:pStyle w:val="TableParagraph"/>
              <w:spacing w:before="2" w:line="256" w:lineRule="auto"/>
              <w:ind w:left="0" w:right="105"/>
              <w:jc w:val="both"/>
              <w:rPr>
                <w:rFonts w:ascii="Arial Narrow" w:eastAsia="Arial" w:hAnsi="Arial Narrow" w:cs="Arial"/>
                <w:sz w:val="20"/>
                <w:szCs w:val="20"/>
                <w:lang w:val="es-CO"/>
              </w:rPr>
            </w:pPr>
          </w:p>
        </w:tc>
      </w:tr>
      <w:tr w:rsidR="00FA4B74" w:rsidRPr="00063A9B" w14:paraId="07D2F498" w14:textId="77777777" w:rsidTr="00644726">
        <w:trPr>
          <w:trHeight w:val="1275"/>
        </w:trPr>
        <w:tc>
          <w:tcPr>
            <w:tcW w:w="4665" w:type="dxa"/>
          </w:tcPr>
          <w:p w14:paraId="2942EDC7" w14:textId="77777777" w:rsidR="00FA4B74" w:rsidRPr="00063A9B" w:rsidRDefault="00FA4B74" w:rsidP="00644726">
            <w:pPr>
              <w:pStyle w:val="NormalWeb"/>
              <w:shd w:val="clear" w:color="auto" w:fill="FFFFFF"/>
              <w:rPr>
                <w:rFonts w:ascii="Arial Narrow" w:hAnsi="Arial Narrow" w:cs="Arial"/>
                <w:color w:val="000000" w:themeColor="text1"/>
                <w:sz w:val="20"/>
                <w:szCs w:val="20"/>
              </w:rPr>
            </w:pPr>
            <w:r w:rsidRPr="00063A9B">
              <w:rPr>
                <w:rFonts w:ascii="Arial Narrow" w:hAnsi="Arial Narrow" w:cs="Arial"/>
                <w:color w:val="000000" w:themeColor="text1"/>
                <w:sz w:val="20"/>
                <w:szCs w:val="20"/>
              </w:rPr>
              <w:lastRenderedPageBreak/>
              <w:fldChar w:fldCharType="begin"/>
            </w:r>
            <w:r w:rsidRPr="00063A9B">
              <w:rPr>
                <w:rFonts w:ascii="Arial Narrow" w:hAnsi="Arial Narrow" w:cs="Arial"/>
                <w:color w:val="000000" w:themeColor="text1"/>
                <w:sz w:val="20"/>
                <w:szCs w:val="20"/>
              </w:rPr>
              <w:instrText xml:space="preserve"> MERGEFIELD OBLIGACION_3 </w:instrText>
            </w:r>
            <w:r w:rsidRPr="00063A9B">
              <w:rPr>
                <w:rFonts w:ascii="Arial Narrow" w:hAnsi="Arial Narrow" w:cs="Arial"/>
                <w:color w:val="000000" w:themeColor="text1"/>
                <w:sz w:val="20"/>
                <w:szCs w:val="20"/>
              </w:rPr>
              <w:fldChar w:fldCharType="separate"/>
            </w:r>
            <w:r w:rsidRPr="00063A9B">
              <w:rPr>
                <w:rFonts w:ascii="Arial Narrow" w:hAnsi="Arial Narrow" w:cs="Arial"/>
                <w:noProof/>
                <w:color w:val="000000" w:themeColor="text1"/>
                <w:sz w:val="20"/>
                <w:szCs w:val="20"/>
              </w:rPr>
              <w:t>VIGILANCIA DE PROCESOS A CARGO</w:t>
            </w:r>
            <w:r w:rsidRPr="00063A9B">
              <w:rPr>
                <w:rFonts w:ascii="Arial Narrow" w:hAnsi="Arial Narrow" w:cs="Arial"/>
                <w:color w:val="000000" w:themeColor="text1"/>
                <w:sz w:val="20"/>
                <w:szCs w:val="20"/>
              </w:rPr>
              <w:fldChar w:fldCharType="end"/>
            </w:r>
          </w:p>
        </w:tc>
        <w:tc>
          <w:tcPr>
            <w:tcW w:w="5543" w:type="dxa"/>
          </w:tcPr>
          <w:p w14:paraId="090C2460" w14:textId="77777777" w:rsidR="00326308" w:rsidRPr="0040607D" w:rsidRDefault="00326308" w:rsidP="00326308">
            <w:pPr>
              <w:rPr>
                <w:rFonts w:ascii="Arial Narrow" w:eastAsia="Arial" w:hAnsi="Arial Narrow" w:cs="Arial"/>
                <w:sz w:val="20"/>
                <w:szCs w:val="20"/>
              </w:rPr>
            </w:pPr>
            <w:r w:rsidRPr="0040607D">
              <w:rPr>
                <w:rFonts w:ascii="Arial Narrow" w:eastAsia="Arial" w:hAnsi="Arial Narrow" w:cs="Arial"/>
                <w:sz w:val="20"/>
                <w:szCs w:val="20"/>
              </w:rPr>
              <w:t>Despacho:</w:t>
            </w:r>
            <w:r w:rsidRPr="0040607D">
              <w:rPr>
                <w:rFonts w:ascii="Arial Narrow" w:eastAsia="Arial" w:hAnsi="Arial Narrow"/>
                <w:sz w:val="20"/>
                <w:szCs w:val="20"/>
              </w:rPr>
              <w:t> </w:t>
            </w:r>
            <w:r>
              <w:rPr>
                <w:rFonts w:ascii="Arial Narrow" w:eastAsia="Arial" w:hAnsi="Arial Narrow" w:cs="Arial"/>
                <w:sz w:val="20"/>
                <w:szCs w:val="20"/>
                <w:lang w:val="es-ES"/>
              </w:rPr>
              <w:t>Juzgado noveno administrativo</w:t>
            </w:r>
            <w:r w:rsidRPr="0040607D">
              <w:rPr>
                <w:rFonts w:ascii="Arial Narrow" w:eastAsia="Arial" w:hAnsi="Arial Narrow" w:cs="Arial"/>
                <w:sz w:val="20"/>
                <w:szCs w:val="20"/>
              </w:rPr>
              <w:br/>
              <w:t>Radicado:</w:t>
            </w:r>
            <w:r w:rsidRPr="0040607D">
              <w:rPr>
                <w:rFonts w:ascii="Arial Narrow" w:eastAsia="Arial" w:hAnsi="Arial Narrow"/>
                <w:sz w:val="20"/>
                <w:szCs w:val="20"/>
              </w:rPr>
              <w:t> </w:t>
            </w:r>
            <w:r w:rsidRPr="0040607D">
              <w:rPr>
                <w:rFonts w:ascii="Arial Narrow" w:eastAsia="Arial" w:hAnsi="Arial Narrow" w:cs="Arial"/>
                <w:sz w:val="20"/>
                <w:szCs w:val="20"/>
              </w:rPr>
              <w:t>00199/2018</w:t>
            </w:r>
            <w:r w:rsidRPr="0040607D">
              <w:rPr>
                <w:rFonts w:ascii="Arial Narrow" w:eastAsia="Arial" w:hAnsi="Arial Narrow" w:cs="Arial"/>
                <w:sz w:val="20"/>
                <w:szCs w:val="20"/>
              </w:rPr>
              <w:br/>
              <w:t>Cod. 23:</w:t>
            </w:r>
            <w:r w:rsidRPr="0040607D">
              <w:rPr>
                <w:rFonts w:ascii="Arial Narrow" w:eastAsia="Arial" w:hAnsi="Arial Narrow"/>
                <w:sz w:val="20"/>
                <w:szCs w:val="20"/>
              </w:rPr>
              <w:t> </w:t>
            </w:r>
            <w:r w:rsidRPr="0040607D">
              <w:rPr>
                <w:rFonts w:ascii="Arial Narrow" w:eastAsia="Arial" w:hAnsi="Arial Narrow" w:cs="Arial"/>
                <w:sz w:val="20"/>
                <w:szCs w:val="20"/>
              </w:rPr>
              <w:t>08001333300920180019900</w:t>
            </w:r>
            <w:r w:rsidRPr="0040607D">
              <w:rPr>
                <w:rFonts w:ascii="Arial Narrow" w:eastAsia="Arial" w:hAnsi="Arial Narrow" w:cs="Arial"/>
                <w:sz w:val="20"/>
                <w:szCs w:val="20"/>
              </w:rPr>
              <w:br/>
              <w:t>Tipo proceso:</w:t>
            </w:r>
            <w:r w:rsidRPr="0040607D">
              <w:rPr>
                <w:rFonts w:ascii="Arial Narrow" w:eastAsia="Arial" w:hAnsi="Arial Narrow"/>
                <w:sz w:val="20"/>
                <w:szCs w:val="20"/>
              </w:rPr>
              <w:t> </w:t>
            </w:r>
            <w:r w:rsidRPr="0040607D">
              <w:rPr>
                <w:rFonts w:ascii="Arial Narrow" w:eastAsia="Arial" w:hAnsi="Arial Narrow" w:cs="Arial"/>
                <w:sz w:val="20"/>
                <w:szCs w:val="20"/>
              </w:rPr>
              <w:t>Accion de nulidad y restablecimiento del derecho</w:t>
            </w:r>
          </w:p>
          <w:p w14:paraId="34235921" w14:textId="078D7B88" w:rsidR="00326308" w:rsidRPr="00326308" w:rsidRDefault="00326308" w:rsidP="00326308">
            <w:pPr>
              <w:pStyle w:val="TableParagraph"/>
              <w:spacing w:before="2" w:line="256" w:lineRule="auto"/>
              <w:ind w:left="0" w:right="105"/>
              <w:rPr>
                <w:rFonts w:ascii="Arial Narrow" w:eastAsia="Arial" w:hAnsi="Arial Narrow" w:cs="Arial"/>
                <w:sz w:val="20"/>
                <w:szCs w:val="20"/>
                <w:lang w:val="en-CO"/>
              </w:rPr>
            </w:pPr>
          </w:p>
          <w:p w14:paraId="59C8D7D0" w14:textId="77777777" w:rsidR="00326308" w:rsidRDefault="00326308" w:rsidP="00326308">
            <w:pPr>
              <w:pStyle w:val="TableParagraph"/>
              <w:spacing w:before="2" w:line="256" w:lineRule="auto"/>
              <w:ind w:left="0" w:right="105"/>
              <w:rPr>
                <w:rFonts w:ascii="Arial Narrow" w:eastAsia="Arial" w:hAnsi="Arial Narrow" w:cs="Arial"/>
                <w:sz w:val="20"/>
                <w:szCs w:val="20"/>
                <w:lang w:val="es-CO"/>
              </w:rPr>
            </w:pPr>
          </w:p>
          <w:p w14:paraId="5A011498" w14:textId="77777777" w:rsidR="00326308" w:rsidRDefault="00326308" w:rsidP="00326308">
            <w:pPr>
              <w:rPr>
                <w:rFonts w:ascii="Arial Narrow" w:eastAsia="Arial" w:hAnsi="Arial Narrow" w:cs="Arial"/>
                <w:sz w:val="20"/>
                <w:szCs w:val="20"/>
              </w:rPr>
            </w:pPr>
            <w:r w:rsidRPr="00A177F7">
              <w:rPr>
                <w:rFonts w:ascii="Arial Narrow" w:eastAsia="Arial" w:hAnsi="Arial Narrow" w:cs="Arial"/>
                <w:sz w:val="20"/>
                <w:szCs w:val="20"/>
              </w:rPr>
              <w:t>Despacho:</w:t>
            </w:r>
            <w:r w:rsidRPr="00A177F7">
              <w:rPr>
                <w:rFonts w:ascii="Arial Narrow" w:eastAsia="Arial" w:hAnsi="Arial Narrow"/>
                <w:sz w:val="20"/>
                <w:szCs w:val="20"/>
              </w:rPr>
              <w:t> </w:t>
            </w:r>
            <w:r>
              <w:rPr>
                <w:rFonts w:ascii="Arial Narrow" w:eastAsia="Arial" w:hAnsi="Arial Narrow" w:cs="Arial"/>
                <w:sz w:val="20"/>
                <w:szCs w:val="20"/>
                <w:lang w:val="es-ES"/>
              </w:rPr>
              <w:t>Juzgado tercero administrativo</w:t>
            </w:r>
            <w:r w:rsidRPr="00A177F7">
              <w:rPr>
                <w:rFonts w:ascii="Arial Narrow" w:eastAsia="Arial" w:hAnsi="Arial Narrow" w:cs="Arial"/>
                <w:sz w:val="20"/>
                <w:szCs w:val="20"/>
              </w:rPr>
              <w:br/>
              <w:t>Radicado:</w:t>
            </w:r>
            <w:r w:rsidRPr="00A177F7">
              <w:rPr>
                <w:rFonts w:ascii="Arial Narrow" w:eastAsia="Arial" w:hAnsi="Arial Narrow"/>
                <w:sz w:val="20"/>
                <w:szCs w:val="20"/>
              </w:rPr>
              <w:t> </w:t>
            </w:r>
            <w:r w:rsidRPr="00A177F7">
              <w:rPr>
                <w:rFonts w:ascii="Arial Narrow" w:eastAsia="Arial" w:hAnsi="Arial Narrow" w:cs="Arial"/>
                <w:sz w:val="20"/>
                <w:szCs w:val="20"/>
              </w:rPr>
              <w:t>00262/2018</w:t>
            </w:r>
            <w:r w:rsidRPr="00A177F7">
              <w:rPr>
                <w:rFonts w:ascii="Arial Narrow" w:eastAsia="Arial" w:hAnsi="Arial Narrow" w:cs="Arial"/>
                <w:sz w:val="20"/>
                <w:szCs w:val="20"/>
              </w:rPr>
              <w:br/>
              <w:t>Cod. 23:</w:t>
            </w:r>
            <w:r w:rsidRPr="00A177F7">
              <w:rPr>
                <w:rFonts w:ascii="Arial Narrow" w:eastAsia="Arial" w:hAnsi="Arial Narrow"/>
                <w:sz w:val="20"/>
                <w:szCs w:val="20"/>
              </w:rPr>
              <w:t> </w:t>
            </w:r>
            <w:r w:rsidRPr="00A177F7">
              <w:rPr>
                <w:rFonts w:ascii="Arial Narrow" w:eastAsia="Arial" w:hAnsi="Arial Narrow" w:cs="Arial"/>
                <w:sz w:val="20"/>
                <w:szCs w:val="20"/>
              </w:rPr>
              <w:t>08001333300320180026200</w:t>
            </w:r>
            <w:r w:rsidRPr="00A177F7">
              <w:rPr>
                <w:rFonts w:ascii="Arial Narrow" w:eastAsia="Arial" w:hAnsi="Arial Narrow" w:cs="Arial"/>
                <w:sz w:val="20"/>
                <w:szCs w:val="20"/>
              </w:rPr>
              <w:br/>
              <w:t>Tipo proceso:</w:t>
            </w:r>
            <w:r w:rsidRPr="00A177F7">
              <w:rPr>
                <w:rFonts w:ascii="Arial Narrow" w:eastAsia="Arial" w:hAnsi="Arial Narrow"/>
                <w:sz w:val="20"/>
                <w:szCs w:val="20"/>
              </w:rPr>
              <w:t> </w:t>
            </w:r>
            <w:r w:rsidRPr="00A177F7">
              <w:rPr>
                <w:rFonts w:ascii="Arial Narrow" w:eastAsia="Arial" w:hAnsi="Arial Narrow" w:cs="Arial"/>
                <w:sz w:val="20"/>
                <w:szCs w:val="20"/>
              </w:rPr>
              <w:t>Accion de nulidad y restablecimiento del derecho</w:t>
            </w:r>
          </w:p>
          <w:p w14:paraId="767FF64A" w14:textId="77777777" w:rsidR="00326308" w:rsidRDefault="00326308" w:rsidP="00326308">
            <w:pPr>
              <w:rPr>
                <w:rFonts w:ascii="Arial Narrow" w:eastAsia="Arial" w:hAnsi="Arial Narrow" w:cs="Arial"/>
                <w:sz w:val="20"/>
                <w:szCs w:val="20"/>
                <w:lang w:val="es-ES"/>
              </w:rPr>
            </w:pPr>
            <w:r>
              <w:rPr>
                <w:rFonts w:ascii="Arial Narrow" w:eastAsia="Arial" w:hAnsi="Arial Narrow" w:cs="Arial"/>
                <w:sz w:val="20"/>
                <w:szCs w:val="20"/>
                <w:lang w:val="es-ES"/>
              </w:rPr>
              <w:t xml:space="preserve">Accionante: Clínica Alto de San Vicente </w:t>
            </w:r>
          </w:p>
          <w:p w14:paraId="02B44848" w14:textId="77777777" w:rsidR="00326308" w:rsidRPr="00326308" w:rsidRDefault="00326308" w:rsidP="00143589">
            <w:pPr>
              <w:pStyle w:val="TableParagraph"/>
              <w:spacing w:before="2" w:line="256" w:lineRule="auto"/>
              <w:ind w:right="105"/>
              <w:rPr>
                <w:rFonts w:ascii="Arial Narrow" w:eastAsia="Arial" w:hAnsi="Arial Narrow" w:cs="Arial"/>
                <w:sz w:val="20"/>
                <w:szCs w:val="20"/>
              </w:rPr>
            </w:pPr>
          </w:p>
          <w:p w14:paraId="5D9FE42A" w14:textId="77777777" w:rsidR="00326308" w:rsidRDefault="00326308" w:rsidP="00143589">
            <w:pPr>
              <w:pStyle w:val="TableParagraph"/>
              <w:spacing w:before="2" w:line="256" w:lineRule="auto"/>
              <w:ind w:right="105"/>
              <w:rPr>
                <w:rFonts w:ascii="Arial Narrow" w:eastAsia="Arial" w:hAnsi="Arial Narrow" w:cs="Arial"/>
                <w:sz w:val="20"/>
                <w:szCs w:val="20"/>
                <w:lang w:val="es-CO"/>
              </w:rPr>
            </w:pPr>
          </w:p>
          <w:p w14:paraId="206211E8" w14:textId="59459632" w:rsidR="00143589" w:rsidRPr="00FF59F7" w:rsidRDefault="00143589" w:rsidP="00143589">
            <w:pPr>
              <w:pStyle w:val="TableParagraph"/>
              <w:spacing w:before="2" w:line="256" w:lineRule="auto"/>
              <w:ind w:right="105"/>
              <w:rPr>
                <w:rFonts w:ascii="Arial Narrow" w:eastAsia="Arial" w:hAnsi="Arial Narrow" w:cs="Arial"/>
                <w:sz w:val="20"/>
                <w:szCs w:val="20"/>
                <w:lang w:val="es-CO"/>
              </w:rPr>
            </w:pPr>
            <w:r w:rsidRPr="00FF59F7">
              <w:rPr>
                <w:rFonts w:ascii="Arial Narrow" w:eastAsia="Arial" w:hAnsi="Arial Narrow" w:cs="Arial"/>
                <w:sz w:val="20"/>
                <w:szCs w:val="20"/>
                <w:lang w:val="es-CO"/>
              </w:rPr>
              <w:t>Des: BAQ ADM ADMO 010</w:t>
            </w:r>
            <w:r w:rsidRPr="00FF59F7">
              <w:rPr>
                <w:rFonts w:ascii="Arial Narrow" w:eastAsia="Arial" w:hAnsi="Arial Narrow" w:cs="Arial"/>
                <w:sz w:val="20"/>
                <w:szCs w:val="20"/>
                <w:lang w:val="es-CO"/>
              </w:rPr>
              <w:br/>
              <w:t>Rad: 00317/2018</w:t>
            </w:r>
            <w:r w:rsidRPr="00FF59F7">
              <w:rPr>
                <w:rFonts w:ascii="Arial Narrow" w:eastAsia="Arial" w:hAnsi="Arial Narrow" w:cs="Arial"/>
                <w:sz w:val="20"/>
                <w:szCs w:val="20"/>
                <w:lang w:val="es-CO"/>
              </w:rPr>
              <w:br/>
              <w:t>Pro: 08001333301020180031700</w:t>
            </w:r>
            <w:r w:rsidRPr="00FF59F7">
              <w:rPr>
                <w:rFonts w:ascii="Arial Narrow" w:eastAsia="Arial" w:hAnsi="Arial Narrow" w:cs="Arial"/>
                <w:sz w:val="20"/>
                <w:szCs w:val="20"/>
                <w:lang w:val="es-CO"/>
              </w:rPr>
              <w:br/>
              <w:t>Tipo: ACCION DE NULIDAD</w:t>
            </w:r>
          </w:p>
          <w:p w14:paraId="7A260A32" w14:textId="77777777" w:rsidR="00143589" w:rsidRDefault="00143589" w:rsidP="00143589">
            <w:pPr>
              <w:pStyle w:val="TableParagraph"/>
              <w:spacing w:before="2" w:line="256" w:lineRule="auto"/>
              <w:ind w:left="0" w:right="105"/>
              <w:rPr>
                <w:rFonts w:ascii="Arial Narrow" w:eastAsia="Arial" w:hAnsi="Arial Narrow" w:cs="Arial"/>
                <w:sz w:val="20"/>
                <w:szCs w:val="20"/>
                <w:lang w:val="es-CO"/>
              </w:rPr>
            </w:pPr>
          </w:p>
          <w:p w14:paraId="19C5313D" w14:textId="0CF3A5A3" w:rsidR="00143589" w:rsidRPr="00FF59F7" w:rsidRDefault="00143589" w:rsidP="00143589">
            <w:pPr>
              <w:pStyle w:val="TableParagraph"/>
              <w:spacing w:before="2" w:line="256" w:lineRule="auto"/>
              <w:ind w:left="0" w:right="105"/>
              <w:rPr>
                <w:rFonts w:ascii="Arial Narrow" w:eastAsia="Arial" w:hAnsi="Arial Narrow" w:cs="Arial"/>
                <w:sz w:val="20"/>
                <w:szCs w:val="20"/>
                <w:lang w:val="es-CO"/>
              </w:rPr>
            </w:pPr>
            <w:r w:rsidRPr="00FF59F7">
              <w:rPr>
                <w:rFonts w:ascii="Arial Narrow" w:eastAsia="Arial" w:hAnsi="Arial Narrow" w:cs="Arial"/>
                <w:sz w:val="20"/>
                <w:szCs w:val="20"/>
                <w:lang w:val="es-CO"/>
              </w:rPr>
              <w:t>Des: BAQ ADM ADMO 008</w:t>
            </w:r>
            <w:r w:rsidRPr="00FF59F7">
              <w:rPr>
                <w:rFonts w:ascii="Arial Narrow" w:eastAsia="Arial" w:hAnsi="Arial Narrow" w:cs="Arial"/>
                <w:sz w:val="20"/>
                <w:szCs w:val="20"/>
                <w:lang w:val="es-CO"/>
              </w:rPr>
              <w:br/>
              <w:t>Rad: 00170/2019</w:t>
            </w:r>
            <w:r w:rsidRPr="00FF59F7">
              <w:rPr>
                <w:rFonts w:ascii="Arial Narrow" w:eastAsia="Arial" w:hAnsi="Arial Narrow" w:cs="Arial"/>
                <w:sz w:val="20"/>
                <w:szCs w:val="20"/>
                <w:lang w:val="es-CO"/>
              </w:rPr>
              <w:br/>
              <w:t>Pro: 08001333300820190017000</w:t>
            </w:r>
            <w:r w:rsidRPr="00FF59F7">
              <w:rPr>
                <w:rFonts w:ascii="Arial Narrow" w:eastAsia="Arial" w:hAnsi="Arial Narrow" w:cs="Arial"/>
                <w:sz w:val="20"/>
                <w:szCs w:val="20"/>
                <w:lang w:val="es-CO"/>
              </w:rPr>
              <w:br/>
              <w:t>Tipo: ACCION DE NULIDAD Y RESTABLECIMIENTO DEL DERECHO</w:t>
            </w:r>
          </w:p>
          <w:p w14:paraId="5133E927" w14:textId="5219071B" w:rsidR="00143589" w:rsidRDefault="00143589" w:rsidP="00251A9C">
            <w:pPr>
              <w:jc w:val="both"/>
              <w:rPr>
                <w:rFonts w:ascii="Arial Narrow" w:eastAsia="Arial" w:hAnsi="Arial Narrow" w:cs="Arial"/>
                <w:color w:val="000000" w:themeColor="text1"/>
                <w:sz w:val="20"/>
                <w:szCs w:val="20"/>
                <w:lang w:val="es-CO"/>
              </w:rPr>
            </w:pPr>
          </w:p>
          <w:p w14:paraId="253267CF" w14:textId="77777777" w:rsidR="00143589" w:rsidRDefault="00143589" w:rsidP="00251A9C">
            <w:pPr>
              <w:jc w:val="both"/>
              <w:rPr>
                <w:rFonts w:ascii="Arial Narrow" w:eastAsia="Arial" w:hAnsi="Arial Narrow" w:cs="Arial"/>
                <w:color w:val="000000" w:themeColor="text1"/>
                <w:sz w:val="20"/>
                <w:szCs w:val="20"/>
                <w:lang w:val="es-CO"/>
              </w:rPr>
            </w:pPr>
          </w:p>
          <w:p w14:paraId="3BDA2308" w14:textId="77777777" w:rsidR="00143589" w:rsidRPr="00FF59F7" w:rsidRDefault="00143589" w:rsidP="00143589">
            <w:pPr>
              <w:pStyle w:val="TableParagraph"/>
              <w:spacing w:before="2" w:line="256" w:lineRule="auto"/>
              <w:ind w:left="0" w:right="105"/>
              <w:rPr>
                <w:rFonts w:ascii="Arial Narrow" w:eastAsia="Arial" w:hAnsi="Arial Narrow" w:cs="Arial"/>
                <w:sz w:val="20"/>
                <w:szCs w:val="20"/>
                <w:lang w:val="es-CO"/>
              </w:rPr>
            </w:pPr>
            <w:r w:rsidRPr="00FF59F7">
              <w:rPr>
                <w:rFonts w:ascii="Arial Narrow" w:eastAsia="Arial" w:hAnsi="Arial Narrow" w:cs="Arial"/>
                <w:sz w:val="20"/>
                <w:szCs w:val="20"/>
                <w:lang w:val="es-CO"/>
              </w:rPr>
              <w:t>Des: BAQ ADM ADMO 007</w:t>
            </w:r>
            <w:r w:rsidRPr="00FF59F7">
              <w:rPr>
                <w:rFonts w:ascii="Arial Narrow" w:eastAsia="Arial" w:hAnsi="Arial Narrow" w:cs="Arial"/>
                <w:sz w:val="20"/>
                <w:szCs w:val="20"/>
                <w:lang w:val="es-CO"/>
              </w:rPr>
              <w:br/>
              <w:t>Rad: 00118/2020</w:t>
            </w:r>
            <w:r w:rsidRPr="00FF59F7">
              <w:rPr>
                <w:rFonts w:ascii="Arial Narrow" w:eastAsia="Arial" w:hAnsi="Arial Narrow" w:cs="Arial"/>
                <w:sz w:val="20"/>
                <w:szCs w:val="20"/>
                <w:lang w:val="es-CO"/>
              </w:rPr>
              <w:br/>
              <w:t>Pro: 08001333300720200011800</w:t>
            </w:r>
            <w:r w:rsidRPr="00FF59F7">
              <w:rPr>
                <w:rFonts w:ascii="Arial Narrow" w:eastAsia="Arial" w:hAnsi="Arial Narrow" w:cs="Arial"/>
                <w:sz w:val="20"/>
                <w:szCs w:val="20"/>
                <w:lang w:val="es-CO"/>
              </w:rPr>
              <w:br/>
              <w:t>Tipo: ACCION DE NULIDAD Y RESTABLECIMIENTO DEL DERECHO</w:t>
            </w:r>
          </w:p>
          <w:p w14:paraId="2557FEE3" w14:textId="77777777" w:rsidR="00143589" w:rsidRDefault="00143589" w:rsidP="00251A9C">
            <w:pPr>
              <w:jc w:val="both"/>
              <w:rPr>
                <w:rFonts w:ascii="Arial Narrow" w:eastAsia="Arial" w:hAnsi="Arial Narrow" w:cs="Arial"/>
                <w:color w:val="000000" w:themeColor="text1"/>
                <w:sz w:val="20"/>
                <w:szCs w:val="20"/>
                <w:lang w:val="es-CO"/>
              </w:rPr>
            </w:pPr>
          </w:p>
          <w:p w14:paraId="07A8ABE3" w14:textId="4F84665E" w:rsidR="00251A9C" w:rsidRPr="00063A9B" w:rsidRDefault="00FA4B74" w:rsidP="00251A9C">
            <w:pPr>
              <w:jc w:val="both"/>
              <w:rPr>
                <w:rFonts w:ascii="Arial Narrow" w:eastAsia="Arial" w:hAnsi="Arial Narrow" w:cs="Arial"/>
                <w:noProof/>
                <w:color w:val="000000" w:themeColor="text1"/>
                <w:sz w:val="20"/>
                <w:szCs w:val="20"/>
                <w:lang w:val="es-CO"/>
              </w:rPr>
            </w:pPr>
            <w:r w:rsidRPr="00063A9B">
              <w:rPr>
                <w:rFonts w:ascii="Arial Narrow" w:eastAsia="Arial" w:hAnsi="Arial Narrow" w:cs="Arial"/>
                <w:color w:val="000000" w:themeColor="text1"/>
                <w:sz w:val="20"/>
                <w:szCs w:val="20"/>
                <w:lang w:val="es-CO"/>
              </w:rPr>
              <w:fldChar w:fldCharType="begin"/>
            </w:r>
            <w:r w:rsidRPr="00063A9B">
              <w:rPr>
                <w:rFonts w:ascii="Arial Narrow" w:eastAsia="Arial" w:hAnsi="Arial Narrow" w:cs="Arial"/>
                <w:color w:val="000000" w:themeColor="text1"/>
                <w:sz w:val="20"/>
                <w:szCs w:val="20"/>
                <w:lang w:val="es-CO"/>
              </w:rPr>
              <w:instrText xml:space="preserve"> MERGEFIELD ACTIVIDAD_3_ </w:instrText>
            </w:r>
            <w:r w:rsidRPr="00063A9B">
              <w:rPr>
                <w:rFonts w:ascii="Arial Narrow" w:eastAsia="Arial" w:hAnsi="Arial Narrow" w:cs="Arial"/>
                <w:color w:val="000000" w:themeColor="text1"/>
                <w:sz w:val="20"/>
                <w:szCs w:val="20"/>
                <w:lang w:val="es-CO"/>
              </w:rPr>
              <w:fldChar w:fldCharType="separate"/>
            </w:r>
          </w:p>
          <w:p w14:paraId="14467CD5" w14:textId="74BAD647" w:rsidR="00251A9C" w:rsidRPr="00063A9B" w:rsidRDefault="00FA4B74" w:rsidP="00251A9C">
            <w:pPr>
              <w:rPr>
                <w:rFonts w:ascii="Arial Narrow" w:eastAsia="Arial" w:hAnsi="Arial Narrow" w:cs="Arial"/>
                <w:noProof/>
                <w:sz w:val="20"/>
                <w:szCs w:val="20"/>
                <w:lang w:val="es-CO"/>
              </w:rPr>
            </w:pPr>
            <w:r w:rsidRPr="00063A9B">
              <w:rPr>
                <w:rFonts w:ascii="Arial Narrow" w:eastAsia="Arial" w:hAnsi="Arial Narrow" w:cs="Arial"/>
                <w:color w:val="000000" w:themeColor="text1"/>
                <w:sz w:val="20"/>
                <w:szCs w:val="20"/>
                <w:lang w:val="es-CO"/>
              </w:rPr>
              <w:fldChar w:fldCharType="end"/>
            </w:r>
            <w:r w:rsidR="00251A9C" w:rsidRPr="00063A9B">
              <w:rPr>
                <w:rFonts w:ascii="Arial Narrow" w:eastAsia="Arial" w:hAnsi="Arial Narrow" w:cs="Arial"/>
                <w:noProof/>
                <w:sz w:val="20"/>
                <w:szCs w:val="20"/>
                <w:lang w:val="es-CO"/>
              </w:rPr>
              <w:t>Des: BAQ ADM ADMO 013</w:t>
            </w:r>
            <w:r w:rsidR="00251A9C" w:rsidRPr="00063A9B">
              <w:rPr>
                <w:rFonts w:ascii="Arial Narrow" w:eastAsia="Arial" w:hAnsi="Arial Narrow" w:cs="Arial"/>
                <w:noProof/>
                <w:sz w:val="20"/>
                <w:szCs w:val="20"/>
                <w:lang w:val="es-CO"/>
              </w:rPr>
              <w:br/>
              <w:t>Rad: 00290/2018</w:t>
            </w:r>
            <w:r w:rsidR="00251A9C" w:rsidRPr="00063A9B">
              <w:rPr>
                <w:rFonts w:ascii="Arial Narrow" w:eastAsia="Arial" w:hAnsi="Arial Narrow" w:cs="Arial"/>
                <w:noProof/>
                <w:sz w:val="20"/>
                <w:szCs w:val="20"/>
                <w:lang w:val="es-CO"/>
              </w:rPr>
              <w:br/>
              <w:t>Pro: 08001333301320180029000</w:t>
            </w:r>
            <w:r w:rsidR="00251A9C" w:rsidRPr="00063A9B">
              <w:rPr>
                <w:rFonts w:ascii="Arial Narrow" w:eastAsia="Arial" w:hAnsi="Arial Narrow" w:cs="Arial"/>
                <w:noProof/>
                <w:sz w:val="20"/>
                <w:szCs w:val="20"/>
                <w:lang w:val="es-CO"/>
              </w:rPr>
              <w:br/>
              <w:t>Tipo: ACCION DE NULIDAD Y RESTABLECIMIENTO DEL DERECHO</w:t>
            </w:r>
          </w:p>
          <w:p w14:paraId="5516D3A8" w14:textId="77777777" w:rsidR="00251A9C" w:rsidRPr="00063A9B" w:rsidRDefault="00251A9C" w:rsidP="00251A9C">
            <w:pPr>
              <w:rPr>
                <w:rFonts w:ascii="Arial Narrow" w:eastAsia="Arial" w:hAnsi="Arial Narrow" w:cs="Arial"/>
                <w:noProof/>
                <w:sz w:val="20"/>
                <w:szCs w:val="20"/>
                <w:lang w:val="es-CO"/>
              </w:rPr>
            </w:pPr>
            <w:r w:rsidRPr="00063A9B">
              <w:rPr>
                <w:rFonts w:ascii="Arial Narrow" w:eastAsia="Arial" w:hAnsi="Arial Narrow" w:cs="Arial"/>
                <w:noProof/>
                <w:sz w:val="20"/>
                <w:szCs w:val="20"/>
                <w:lang w:val="es-CO"/>
              </w:rPr>
              <w:t>DDE:COMUNICACION CELULAR COMCEL SA</w:t>
            </w:r>
          </w:p>
          <w:p w14:paraId="67C2C013" w14:textId="77777777" w:rsidR="00251A9C" w:rsidRPr="00063A9B" w:rsidRDefault="00251A9C" w:rsidP="00251A9C">
            <w:pPr>
              <w:rPr>
                <w:rFonts w:ascii="Arial Narrow" w:eastAsia="Arial" w:hAnsi="Arial Narrow" w:cs="Arial"/>
                <w:noProof/>
                <w:sz w:val="20"/>
                <w:szCs w:val="20"/>
                <w:lang w:val="es-CO"/>
              </w:rPr>
            </w:pPr>
            <w:r w:rsidRPr="00063A9B">
              <w:rPr>
                <w:rFonts w:ascii="Arial Narrow" w:eastAsia="Arial" w:hAnsi="Arial Narrow" w:cs="Arial"/>
                <w:noProof/>
                <w:sz w:val="20"/>
                <w:szCs w:val="20"/>
                <w:lang w:val="es-CO"/>
              </w:rPr>
              <w:t>DDO:DISTRITO ESPECIAL INDUSTRIAL Y PORTUARIO</w:t>
            </w:r>
          </w:p>
          <w:p w14:paraId="3EBB5CFA" w14:textId="590DFA3A" w:rsidR="00251A9C" w:rsidRPr="00063A9B" w:rsidRDefault="00251A9C" w:rsidP="00251A9C">
            <w:pPr>
              <w:rPr>
                <w:rFonts w:ascii="Arial Narrow" w:eastAsia="Arial" w:hAnsi="Arial Narrow" w:cs="Arial"/>
                <w:noProof/>
                <w:sz w:val="20"/>
                <w:szCs w:val="20"/>
                <w:lang w:val="es-CO"/>
              </w:rPr>
            </w:pPr>
          </w:p>
          <w:p w14:paraId="58A8988E" w14:textId="594C6DD6" w:rsidR="00251A9C" w:rsidRPr="00063A9B" w:rsidRDefault="00251A9C" w:rsidP="00251A9C">
            <w:pPr>
              <w:rPr>
                <w:rFonts w:ascii="Arial Narrow" w:eastAsia="Arial" w:hAnsi="Arial Narrow" w:cs="Arial"/>
                <w:noProof/>
                <w:sz w:val="20"/>
                <w:szCs w:val="20"/>
                <w:lang w:val="es-CO"/>
              </w:rPr>
            </w:pPr>
          </w:p>
          <w:p w14:paraId="0AB33CBB" w14:textId="77777777" w:rsidR="00251A9C" w:rsidRPr="00063A9B" w:rsidRDefault="00251A9C" w:rsidP="00251A9C">
            <w:pPr>
              <w:rPr>
                <w:rFonts w:ascii="Arial Narrow" w:eastAsia="Arial" w:hAnsi="Arial Narrow" w:cs="Arial"/>
                <w:noProof/>
                <w:sz w:val="20"/>
                <w:szCs w:val="20"/>
                <w:lang w:val="es-CO"/>
              </w:rPr>
            </w:pPr>
            <w:r w:rsidRPr="00063A9B">
              <w:rPr>
                <w:rFonts w:ascii="Arial Narrow" w:eastAsia="Arial" w:hAnsi="Arial Narrow" w:cs="Arial"/>
                <w:noProof/>
                <w:sz w:val="20"/>
                <w:szCs w:val="20"/>
                <w:lang w:val="es-CO"/>
              </w:rPr>
              <w:t>Des: BAQ TRIB ADM TOR 000</w:t>
            </w:r>
            <w:r w:rsidRPr="00063A9B">
              <w:rPr>
                <w:rFonts w:ascii="Arial Narrow" w:eastAsia="Arial" w:hAnsi="Arial Narrow" w:cs="Arial"/>
                <w:noProof/>
                <w:sz w:val="20"/>
                <w:szCs w:val="20"/>
                <w:lang w:val="es-CO"/>
              </w:rPr>
              <w:br/>
              <w:t>Rad: 00086/2015</w:t>
            </w:r>
            <w:r w:rsidRPr="00063A9B">
              <w:rPr>
                <w:rFonts w:ascii="Arial Narrow" w:eastAsia="Arial" w:hAnsi="Arial Narrow" w:cs="Arial"/>
                <w:noProof/>
                <w:sz w:val="20"/>
                <w:szCs w:val="20"/>
                <w:lang w:val="es-CO"/>
              </w:rPr>
              <w:br/>
              <w:t>Pro: 08001233300020150008600</w:t>
            </w:r>
            <w:r w:rsidRPr="00063A9B">
              <w:rPr>
                <w:rFonts w:ascii="Arial Narrow" w:eastAsia="Arial" w:hAnsi="Arial Narrow" w:cs="Arial"/>
                <w:noProof/>
                <w:sz w:val="20"/>
                <w:szCs w:val="20"/>
                <w:lang w:val="es-CO"/>
              </w:rPr>
              <w:br/>
              <w:t>Tipo: ACCION DE NULIDAD Y RESTABLECIMIENTO DEL DERECHO</w:t>
            </w:r>
          </w:p>
          <w:p w14:paraId="2A986DD1" w14:textId="77777777" w:rsidR="00251A9C" w:rsidRPr="00063A9B" w:rsidRDefault="00251A9C" w:rsidP="00251A9C">
            <w:pPr>
              <w:rPr>
                <w:rFonts w:ascii="Arial Narrow" w:eastAsia="Arial" w:hAnsi="Arial Narrow" w:cs="Arial"/>
                <w:noProof/>
                <w:sz w:val="20"/>
                <w:szCs w:val="20"/>
                <w:lang w:val="es-CO"/>
              </w:rPr>
            </w:pPr>
            <w:r w:rsidRPr="00063A9B">
              <w:rPr>
                <w:rFonts w:ascii="Arial Narrow" w:eastAsia="Arial" w:hAnsi="Arial Narrow" w:cs="Arial"/>
                <w:noProof/>
                <w:sz w:val="20"/>
                <w:szCs w:val="20"/>
                <w:lang w:val="es-CO"/>
              </w:rPr>
              <w:t>DDE: JOHAN EDUARDO SIERRA SALCEDO</w:t>
            </w:r>
          </w:p>
          <w:p w14:paraId="34B9AD2A" w14:textId="77777777" w:rsidR="00251A9C" w:rsidRPr="00063A9B" w:rsidRDefault="00251A9C" w:rsidP="00251A9C">
            <w:pPr>
              <w:rPr>
                <w:rFonts w:ascii="Arial Narrow" w:eastAsia="Arial" w:hAnsi="Arial Narrow" w:cs="Arial"/>
                <w:noProof/>
                <w:sz w:val="20"/>
                <w:szCs w:val="20"/>
                <w:lang w:val="es-CO"/>
              </w:rPr>
            </w:pPr>
            <w:r w:rsidRPr="00063A9B">
              <w:rPr>
                <w:rFonts w:ascii="Arial Narrow" w:eastAsia="Arial" w:hAnsi="Arial Narrow" w:cs="Arial"/>
                <w:noProof/>
                <w:sz w:val="20"/>
                <w:szCs w:val="20"/>
                <w:lang w:val="es-CO"/>
              </w:rPr>
              <w:t>DDO:DISTRITO ESPECIAL INDUSTRIAL Y PORTUARIO</w:t>
            </w:r>
          </w:p>
          <w:p w14:paraId="641EA16D" w14:textId="4E2C838E" w:rsidR="00251A9C" w:rsidRPr="00063A9B" w:rsidRDefault="00251A9C" w:rsidP="00251A9C">
            <w:pPr>
              <w:rPr>
                <w:rFonts w:ascii="Arial Narrow" w:eastAsia="Arial" w:hAnsi="Arial Narrow" w:cs="Arial"/>
                <w:noProof/>
                <w:sz w:val="20"/>
                <w:szCs w:val="20"/>
                <w:lang w:val="es-CO"/>
              </w:rPr>
            </w:pPr>
          </w:p>
          <w:p w14:paraId="1CBFCD7B" w14:textId="053ABAEF" w:rsidR="00251A9C" w:rsidRPr="00063A9B" w:rsidRDefault="00251A9C" w:rsidP="00251A9C">
            <w:pPr>
              <w:rPr>
                <w:rFonts w:ascii="Arial Narrow" w:eastAsia="Arial" w:hAnsi="Arial Narrow" w:cs="Arial"/>
                <w:noProof/>
                <w:sz w:val="20"/>
                <w:szCs w:val="20"/>
                <w:lang w:val="es-CO"/>
              </w:rPr>
            </w:pPr>
          </w:p>
          <w:p w14:paraId="39220EBC" w14:textId="77777777" w:rsidR="00251A9C" w:rsidRPr="00063A9B" w:rsidRDefault="00251A9C" w:rsidP="00251A9C">
            <w:pPr>
              <w:rPr>
                <w:rFonts w:ascii="Arial Narrow" w:eastAsia="Arial" w:hAnsi="Arial Narrow" w:cs="Arial"/>
                <w:noProof/>
                <w:sz w:val="20"/>
                <w:szCs w:val="20"/>
                <w:lang w:val="es-CO"/>
              </w:rPr>
            </w:pPr>
          </w:p>
          <w:p w14:paraId="35DD5A03" w14:textId="6F2FA4EF" w:rsidR="00FA4B74" w:rsidRPr="00063A9B" w:rsidRDefault="00FA4B74" w:rsidP="00644726">
            <w:pPr>
              <w:jc w:val="both"/>
              <w:rPr>
                <w:rFonts w:ascii="Arial Narrow" w:eastAsia="Arial" w:hAnsi="Arial Narrow" w:cs="Arial"/>
                <w:color w:val="000000" w:themeColor="text1"/>
                <w:sz w:val="20"/>
                <w:szCs w:val="20"/>
                <w:lang w:val="es-CO"/>
              </w:rPr>
            </w:pPr>
          </w:p>
        </w:tc>
      </w:tr>
      <w:tr w:rsidR="00FA4B74" w:rsidRPr="00063A9B" w14:paraId="31800801" w14:textId="77777777" w:rsidTr="00644726">
        <w:trPr>
          <w:trHeight w:val="1275"/>
        </w:trPr>
        <w:tc>
          <w:tcPr>
            <w:tcW w:w="4665" w:type="dxa"/>
          </w:tcPr>
          <w:p w14:paraId="42FE13FB" w14:textId="77777777" w:rsidR="00FA4B74" w:rsidRPr="00063A9B" w:rsidRDefault="00FA4B74" w:rsidP="00644726">
            <w:pPr>
              <w:pStyle w:val="NormalWeb"/>
              <w:shd w:val="clear" w:color="auto" w:fill="FFFFFF"/>
              <w:rPr>
                <w:rFonts w:ascii="Arial Narrow" w:hAnsi="Arial Narrow" w:cs="Arial"/>
                <w:color w:val="000000" w:themeColor="text1"/>
                <w:sz w:val="20"/>
                <w:szCs w:val="20"/>
                <w:lang w:val="es-ES"/>
              </w:rPr>
            </w:pPr>
            <w:r w:rsidRPr="00063A9B">
              <w:rPr>
                <w:rFonts w:ascii="Arial Narrow" w:hAnsi="Arial Narrow" w:cs="Arial"/>
                <w:color w:val="000000" w:themeColor="text1"/>
                <w:sz w:val="20"/>
                <w:szCs w:val="20"/>
                <w:lang w:val="es-ES"/>
              </w:rPr>
              <w:fldChar w:fldCharType="begin"/>
            </w:r>
            <w:r w:rsidRPr="00063A9B">
              <w:rPr>
                <w:rFonts w:ascii="Arial Narrow" w:hAnsi="Arial Narrow" w:cs="Arial"/>
                <w:color w:val="000000" w:themeColor="text1"/>
                <w:sz w:val="20"/>
                <w:szCs w:val="20"/>
                <w:lang w:val="es-ES"/>
              </w:rPr>
              <w:instrText xml:space="preserve"> MERGEFIELD OBLIGACION_4 </w:instrText>
            </w:r>
            <w:r w:rsidRPr="00063A9B">
              <w:rPr>
                <w:rFonts w:ascii="Arial Narrow" w:hAnsi="Arial Narrow" w:cs="Arial"/>
                <w:color w:val="000000" w:themeColor="text1"/>
                <w:sz w:val="20"/>
                <w:szCs w:val="20"/>
                <w:lang w:val="es-ES"/>
              </w:rPr>
              <w:fldChar w:fldCharType="separate"/>
            </w:r>
            <w:r w:rsidRPr="00063A9B">
              <w:rPr>
                <w:rFonts w:ascii="Arial Narrow" w:hAnsi="Arial Narrow" w:cs="Arial"/>
                <w:noProof/>
                <w:color w:val="000000" w:themeColor="text1"/>
                <w:sz w:val="20"/>
                <w:szCs w:val="20"/>
                <w:lang w:val="es-ES"/>
              </w:rPr>
              <w:t>VIGILANCIA DE PROCESOS A CARGO</w:t>
            </w:r>
            <w:r w:rsidRPr="00063A9B">
              <w:rPr>
                <w:rFonts w:ascii="Arial Narrow" w:hAnsi="Arial Narrow" w:cs="Arial"/>
                <w:color w:val="000000" w:themeColor="text1"/>
                <w:sz w:val="20"/>
                <w:szCs w:val="20"/>
                <w:lang w:val="es-ES"/>
              </w:rPr>
              <w:fldChar w:fldCharType="end"/>
            </w:r>
          </w:p>
        </w:tc>
        <w:tc>
          <w:tcPr>
            <w:tcW w:w="5543" w:type="dxa"/>
          </w:tcPr>
          <w:p w14:paraId="19A6A37D" w14:textId="77777777" w:rsidR="00251A9C" w:rsidRPr="00063A9B" w:rsidRDefault="00251A9C" w:rsidP="00251A9C">
            <w:pPr>
              <w:widowControl/>
              <w:autoSpaceDE/>
              <w:autoSpaceDN/>
              <w:rPr>
                <w:rFonts w:ascii="Arial Narrow" w:hAnsi="Arial Narrow"/>
                <w:sz w:val="20"/>
                <w:szCs w:val="20"/>
                <w:lang w:val="es-CO" w:eastAsia="es-MX"/>
              </w:rPr>
            </w:pPr>
            <w:r w:rsidRPr="00063A9B">
              <w:rPr>
                <w:rFonts w:ascii="Arial Narrow" w:hAnsi="Arial Narrow" w:cs="Arial"/>
                <w:sz w:val="20"/>
                <w:szCs w:val="20"/>
              </w:rPr>
              <w:t>Des:</w:t>
            </w:r>
            <w:r w:rsidRPr="00063A9B">
              <w:rPr>
                <w:rStyle w:val="apple-converted-space"/>
                <w:rFonts w:ascii="Arial Narrow" w:hAnsi="Arial Narrow" w:cs="Arial"/>
                <w:sz w:val="20"/>
                <w:szCs w:val="20"/>
              </w:rPr>
              <w:t> </w:t>
            </w:r>
            <w:r w:rsidRPr="00063A9B">
              <w:rPr>
                <w:rFonts w:ascii="Arial Narrow" w:hAnsi="Arial Narrow" w:cs="Arial"/>
                <w:sz w:val="20"/>
                <w:szCs w:val="20"/>
                <w:shd w:val="clear" w:color="auto" w:fill="F6F6F6"/>
              </w:rPr>
              <w:t>BAQ ADM ADMO 007</w:t>
            </w:r>
            <w:r w:rsidRPr="00063A9B">
              <w:rPr>
                <w:rFonts w:ascii="Arial Narrow" w:hAnsi="Arial Narrow" w:cs="Arial"/>
                <w:sz w:val="20"/>
                <w:szCs w:val="20"/>
              </w:rPr>
              <w:br/>
              <w:t>Rad:</w:t>
            </w:r>
            <w:r w:rsidRPr="00063A9B">
              <w:rPr>
                <w:rStyle w:val="apple-converted-space"/>
                <w:rFonts w:ascii="Arial Narrow" w:hAnsi="Arial Narrow" w:cs="Arial"/>
                <w:sz w:val="20"/>
                <w:szCs w:val="20"/>
              </w:rPr>
              <w:t> </w:t>
            </w:r>
            <w:r w:rsidRPr="00063A9B">
              <w:rPr>
                <w:rFonts w:ascii="Arial Narrow" w:hAnsi="Arial Narrow" w:cs="Arial"/>
                <w:sz w:val="20"/>
                <w:szCs w:val="20"/>
                <w:shd w:val="clear" w:color="auto" w:fill="F6F6F6"/>
              </w:rPr>
              <w:t>00388/2018</w:t>
            </w:r>
            <w:r w:rsidRPr="00063A9B">
              <w:rPr>
                <w:rFonts w:ascii="Arial Narrow" w:hAnsi="Arial Narrow" w:cs="Arial"/>
                <w:sz w:val="20"/>
                <w:szCs w:val="20"/>
              </w:rPr>
              <w:br/>
              <w:t>Pro:</w:t>
            </w:r>
            <w:r w:rsidRPr="00063A9B">
              <w:rPr>
                <w:rStyle w:val="apple-converted-space"/>
                <w:rFonts w:ascii="Arial Narrow" w:hAnsi="Arial Narrow" w:cs="Arial"/>
                <w:sz w:val="20"/>
                <w:szCs w:val="20"/>
              </w:rPr>
              <w:t> </w:t>
            </w:r>
            <w:r w:rsidRPr="00063A9B">
              <w:rPr>
                <w:rFonts w:ascii="Arial Narrow" w:hAnsi="Arial Narrow" w:cs="Arial"/>
                <w:sz w:val="20"/>
                <w:szCs w:val="20"/>
                <w:shd w:val="clear" w:color="auto" w:fill="F6F6F6"/>
              </w:rPr>
              <w:t>08001333300720180038800</w:t>
            </w:r>
            <w:r w:rsidRPr="00063A9B">
              <w:rPr>
                <w:rFonts w:ascii="Arial Narrow" w:hAnsi="Arial Narrow" w:cs="Arial"/>
                <w:sz w:val="20"/>
                <w:szCs w:val="20"/>
              </w:rPr>
              <w:br/>
              <w:t>Tipo:</w:t>
            </w:r>
            <w:r w:rsidRPr="00063A9B">
              <w:rPr>
                <w:rStyle w:val="apple-converted-space"/>
                <w:rFonts w:ascii="Arial Narrow" w:hAnsi="Arial Narrow" w:cs="Arial"/>
                <w:sz w:val="20"/>
                <w:szCs w:val="20"/>
              </w:rPr>
              <w:t> </w:t>
            </w:r>
            <w:r w:rsidRPr="00063A9B">
              <w:rPr>
                <w:rFonts w:ascii="Arial Narrow" w:hAnsi="Arial Narrow" w:cs="Arial"/>
                <w:sz w:val="20"/>
                <w:szCs w:val="20"/>
                <w:shd w:val="clear" w:color="auto" w:fill="F6F6F6"/>
              </w:rPr>
              <w:t>ACCION DE REPARACION DIRECTA</w:t>
            </w:r>
          </w:p>
          <w:p w14:paraId="6A849FD2" w14:textId="77777777" w:rsidR="00FA4B74" w:rsidRPr="00063A9B" w:rsidRDefault="00FA4B74" w:rsidP="00644726">
            <w:pPr>
              <w:jc w:val="both"/>
              <w:rPr>
                <w:rFonts w:ascii="Arial Narrow" w:eastAsia="Arial" w:hAnsi="Arial Narrow" w:cs="Arial"/>
                <w:color w:val="000000" w:themeColor="text1"/>
                <w:sz w:val="20"/>
                <w:szCs w:val="20"/>
                <w:lang w:val="es-CO"/>
              </w:rPr>
            </w:pPr>
          </w:p>
          <w:p w14:paraId="1093E5C6" w14:textId="77777777" w:rsidR="00251A9C" w:rsidRPr="00063A9B" w:rsidRDefault="00251A9C" w:rsidP="00251A9C">
            <w:pPr>
              <w:jc w:val="both"/>
              <w:rPr>
                <w:rFonts w:ascii="Arial Narrow" w:eastAsia="Arial" w:hAnsi="Arial Narrow" w:cs="Arial"/>
                <w:color w:val="000000" w:themeColor="text1"/>
                <w:sz w:val="20"/>
                <w:szCs w:val="20"/>
                <w:lang w:val="es-CO"/>
              </w:rPr>
            </w:pPr>
            <w:r w:rsidRPr="00063A9B">
              <w:rPr>
                <w:rFonts w:ascii="Arial Narrow" w:eastAsia="Arial" w:hAnsi="Arial Narrow" w:cs="Arial"/>
                <w:color w:val="000000" w:themeColor="text1"/>
                <w:sz w:val="20"/>
                <w:szCs w:val="20"/>
                <w:lang w:val="es-CO"/>
              </w:rPr>
              <w:t>DDE: LUIS OSPINO TAPIA</w:t>
            </w:r>
          </w:p>
          <w:p w14:paraId="14E28458" w14:textId="77777777" w:rsidR="00251A9C" w:rsidRPr="00063A9B" w:rsidRDefault="00251A9C" w:rsidP="00251A9C">
            <w:pPr>
              <w:jc w:val="both"/>
              <w:rPr>
                <w:rFonts w:ascii="Arial Narrow" w:eastAsia="Arial" w:hAnsi="Arial Narrow" w:cs="Arial"/>
                <w:color w:val="000000" w:themeColor="text1"/>
                <w:sz w:val="20"/>
                <w:szCs w:val="20"/>
                <w:lang w:val="es-CO"/>
              </w:rPr>
            </w:pPr>
            <w:r w:rsidRPr="00063A9B">
              <w:rPr>
                <w:rFonts w:ascii="Arial Narrow" w:eastAsia="Arial" w:hAnsi="Arial Narrow" w:cs="Arial"/>
                <w:color w:val="000000" w:themeColor="text1"/>
                <w:sz w:val="20"/>
                <w:szCs w:val="20"/>
                <w:lang w:val="es-CO"/>
              </w:rPr>
              <w:t>DDO:NACIÓN-MINJUSTICIA-INPEC</w:t>
            </w:r>
          </w:p>
          <w:p w14:paraId="2B3E9946" w14:textId="77777777" w:rsidR="00251A9C" w:rsidRPr="00063A9B" w:rsidRDefault="00251A9C" w:rsidP="00644726">
            <w:pPr>
              <w:jc w:val="both"/>
              <w:rPr>
                <w:rFonts w:ascii="Arial Narrow" w:eastAsia="Arial" w:hAnsi="Arial Narrow" w:cs="Arial"/>
                <w:color w:val="000000" w:themeColor="text1"/>
                <w:sz w:val="20"/>
                <w:szCs w:val="20"/>
                <w:lang w:val="es-CO"/>
              </w:rPr>
            </w:pPr>
          </w:p>
          <w:p w14:paraId="51A400D3" w14:textId="77777777" w:rsidR="00251A9C" w:rsidRPr="00063A9B" w:rsidRDefault="00251A9C" w:rsidP="00644726">
            <w:pPr>
              <w:jc w:val="both"/>
              <w:rPr>
                <w:rFonts w:ascii="Arial Narrow" w:eastAsia="Arial" w:hAnsi="Arial Narrow" w:cs="Arial"/>
                <w:color w:val="000000" w:themeColor="text1"/>
                <w:sz w:val="20"/>
                <w:szCs w:val="20"/>
                <w:lang w:val="es-CO"/>
              </w:rPr>
            </w:pPr>
          </w:p>
          <w:p w14:paraId="19D9544A" w14:textId="77777777" w:rsidR="00251A9C" w:rsidRPr="00063A9B" w:rsidRDefault="00251A9C" w:rsidP="00251A9C">
            <w:pPr>
              <w:widowControl/>
              <w:autoSpaceDE/>
              <w:autoSpaceDN/>
              <w:rPr>
                <w:rFonts w:ascii="Arial Narrow" w:hAnsi="Arial Narrow"/>
                <w:sz w:val="20"/>
                <w:szCs w:val="20"/>
                <w:lang w:val="es-CO" w:eastAsia="es-MX"/>
              </w:rPr>
            </w:pPr>
            <w:r w:rsidRPr="00063A9B">
              <w:rPr>
                <w:rFonts w:ascii="Arial Narrow" w:hAnsi="Arial Narrow" w:cs="Arial"/>
                <w:color w:val="333333"/>
                <w:sz w:val="20"/>
                <w:szCs w:val="20"/>
              </w:rPr>
              <w:t>Des:</w:t>
            </w:r>
            <w:r w:rsidRPr="00063A9B">
              <w:rPr>
                <w:rStyle w:val="apple-converted-space"/>
                <w:rFonts w:ascii="Arial Narrow" w:hAnsi="Arial Narrow" w:cs="Arial"/>
                <w:color w:val="333333"/>
                <w:sz w:val="20"/>
                <w:szCs w:val="20"/>
              </w:rPr>
              <w:t> </w:t>
            </w:r>
            <w:r w:rsidRPr="00063A9B">
              <w:rPr>
                <w:rFonts w:ascii="Arial Narrow" w:hAnsi="Arial Narrow" w:cs="Arial"/>
                <w:color w:val="333333"/>
                <w:sz w:val="20"/>
                <w:szCs w:val="20"/>
                <w:shd w:val="clear" w:color="auto" w:fill="F6F6F6"/>
              </w:rPr>
              <w:t>BAQ ADM ADMO 007</w:t>
            </w:r>
            <w:r w:rsidRPr="00063A9B">
              <w:rPr>
                <w:rFonts w:ascii="Arial Narrow" w:hAnsi="Arial Narrow" w:cs="Arial"/>
                <w:color w:val="333333"/>
                <w:sz w:val="20"/>
                <w:szCs w:val="20"/>
              </w:rPr>
              <w:br/>
              <w:t>Rad:</w:t>
            </w:r>
            <w:r w:rsidRPr="00063A9B">
              <w:rPr>
                <w:rStyle w:val="apple-converted-space"/>
                <w:rFonts w:ascii="Arial Narrow" w:hAnsi="Arial Narrow" w:cs="Arial"/>
                <w:color w:val="333333"/>
                <w:sz w:val="20"/>
                <w:szCs w:val="20"/>
              </w:rPr>
              <w:t> </w:t>
            </w:r>
            <w:r w:rsidRPr="00063A9B">
              <w:rPr>
                <w:rFonts w:ascii="Arial Narrow" w:hAnsi="Arial Narrow" w:cs="Arial"/>
                <w:color w:val="333333"/>
                <w:sz w:val="20"/>
                <w:szCs w:val="20"/>
                <w:shd w:val="clear" w:color="auto" w:fill="F6F6F6"/>
              </w:rPr>
              <w:t>00461/2018</w:t>
            </w:r>
            <w:r w:rsidRPr="00063A9B">
              <w:rPr>
                <w:rFonts w:ascii="Arial Narrow" w:hAnsi="Arial Narrow" w:cs="Arial"/>
                <w:color w:val="333333"/>
                <w:sz w:val="20"/>
                <w:szCs w:val="20"/>
              </w:rPr>
              <w:br/>
              <w:t>Pro:</w:t>
            </w:r>
            <w:r w:rsidRPr="00063A9B">
              <w:rPr>
                <w:rStyle w:val="apple-converted-space"/>
                <w:rFonts w:ascii="Arial Narrow" w:hAnsi="Arial Narrow" w:cs="Arial"/>
                <w:color w:val="333333"/>
                <w:sz w:val="20"/>
                <w:szCs w:val="20"/>
              </w:rPr>
              <w:t> </w:t>
            </w:r>
            <w:r w:rsidRPr="00063A9B">
              <w:rPr>
                <w:rFonts w:ascii="Arial Narrow" w:hAnsi="Arial Narrow" w:cs="Arial"/>
                <w:color w:val="333333"/>
                <w:sz w:val="20"/>
                <w:szCs w:val="20"/>
                <w:shd w:val="clear" w:color="auto" w:fill="F6F6F6"/>
              </w:rPr>
              <w:t>08001333300720180046100</w:t>
            </w:r>
            <w:r w:rsidRPr="00063A9B">
              <w:rPr>
                <w:rFonts w:ascii="Arial Narrow" w:hAnsi="Arial Narrow" w:cs="Arial"/>
                <w:color w:val="333333"/>
                <w:sz w:val="20"/>
                <w:szCs w:val="20"/>
              </w:rPr>
              <w:br/>
              <w:t>Tipo:</w:t>
            </w:r>
            <w:r w:rsidRPr="00063A9B">
              <w:rPr>
                <w:rStyle w:val="apple-converted-space"/>
                <w:rFonts w:ascii="Arial Narrow" w:hAnsi="Arial Narrow" w:cs="Arial"/>
                <w:color w:val="333333"/>
                <w:sz w:val="20"/>
                <w:szCs w:val="20"/>
              </w:rPr>
              <w:t> </w:t>
            </w:r>
            <w:r w:rsidRPr="00063A9B">
              <w:rPr>
                <w:rFonts w:ascii="Arial Narrow" w:hAnsi="Arial Narrow" w:cs="Arial"/>
                <w:color w:val="333333"/>
                <w:sz w:val="20"/>
                <w:szCs w:val="20"/>
                <w:shd w:val="clear" w:color="auto" w:fill="F6F6F6"/>
              </w:rPr>
              <w:t>ACCION DE NULIDAD Y RESTABLECIMIENTO DEL DERECHO</w:t>
            </w:r>
          </w:p>
          <w:p w14:paraId="0B11A462" w14:textId="77777777" w:rsidR="00251A9C" w:rsidRPr="00063A9B" w:rsidRDefault="00251A9C" w:rsidP="00251A9C">
            <w:pPr>
              <w:jc w:val="both"/>
              <w:rPr>
                <w:rFonts w:ascii="Arial Narrow" w:eastAsia="Arial" w:hAnsi="Arial Narrow" w:cs="Arial"/>
                <w:color w:val="000000" w:themeColor="text1"/>
                <w:sz w:val="20"/>
                <w:szCs w:val="20"/>
                <w:lang w:val="es-CO"/>
              </w:rPr>
            </w:pPr>
            <w:r w:rsidRPr="00063A9B">
              <w:rPr>
                <w:rFonts w:ascii="Arial Narrow" w:eastAsia="Arial" w:hAnsi="Arial Narrow" w:cs="Arial"/>
                <w:color w:val="000000" w:themeColor="text1"/>
                <w:sz w:val="20"/>
                <w:szCs w:val="20"/>
                <w:lang w:val="es-CO"/>
              </w:rPr>
              <w:t>DDE: CARLOS CAMARGO OYOLA</w:t>
            </w:r>
          </w:p>
          <w:p w14:paraId="3EDBFAF9" w14:textId="77777777" w:rsidR="00251A9C" w:rsidRPr="00063A9B" w:rsidRDefault="00251A9C" w:rsidP="00251A9C">
            <w:pPr>
              <w:jc w:val="both"/>
              <w:rPr>
                <w:rFonts w:ascii="Arial Narrow" w:eastAsia="Arial" w:hAnsi="Arial Narrow" w:cs="Arial"/>
                <w:color w:val="000000" w:themeColor="text1"/>
                <w:sz w:val="20"/>
                <w:szCs w:val="20"/>
                <w:lang w:val="es-CO"/>
              </w:rPr>
            </w:pPr>
            <w:r w:rsidRPr="00063A9B">
              <w:rPr>
                <w:rFonts w:ascii="Arial Narrow" w:eastAsia="Arial" w:hAnsi="Arial Narrow" w:cs="Arial"/>
                <w:color w:val="000000" w:themeColor="text1"/>
                <w:sz w:val="20"/>
                <w:szCs w:val="20"/>
                <w:lang w:val="es-CO"/>
              </w:rPr>
              <w:t>DDO:INPEC-MINJUSTICIA-LA NACIÓN</w:t>
            </w:r>
          </w:p>
          <w:p w14:paraId="671C9D2D" w14:textId="2A7CF989" w:rsidR="00251A9C" w:rsidRPr="00063A9B" w:rsidRDefault="00251A9C" w:rsidP="00644726">
            <w:pPr>
              <w:jc w:val="both"/>
              <w:rPr>
                <w:rFonts w:ascii="Arial Narrow" w:eastAsia="Arial" w:hAnsi="Arial Narrow" w:cs="Arial"/>
                <w:color w:val="000000" w:themeColor="text1"/>
                <w:sz w:val="20"/>
                <w:szCs w:val="20"/>
                <w:lang w:val="es-CO"/>
              </w:rPr>
            </w:pPr>
          </w:p>
          <w:p w14:paraId="177DD137" w14:textId="77777777" w:rsidR="00251A9C" w:rsidRPr="00063A9B" w:rsidRDefault="00251A9C" w:rsidP="00644726">
            <w:pPr>
              <w:jc w:val="both"/>
              <w:rPr>
                <w:rFonts w:ascii="Arial Narrow" w:eastAsia="Arial" w:hAnsi="Arial Narrow" w:cs="Arial"/>
                <w:color w:val="000000" w:themeColor="text1"/>
                <w:sz w:val="20"/>
                <w:szCs w:val="20"/>
                <w:lang w:val="es-CO"/>
              </w:rPr>
            </w:pPr>
          </w:p>
          <w:p w14:paraId="14B1E2A0" w14:textId="77777777" w:rsidR="00251A9C" w:rsidRPr="00063A9B" w:rsidRDefault="00251A9C" w:rsidP="00644726">
            <w:pPr>
              <w:jc w:val="both"/>
              <w:rPr>
                <w:rFonts w:ascii="Arial Narrow" w:eastAsia="Arial" w:hAnsi="Arial Narrow" w:cs="Arial"/>
                <w:color w:val="000000" w:themeColor="text1"/>
                <w:sz w:val="20"/>
                <w:szCs w:val="20"/>
                <w:lang w:val="es-CO"/>
              </w:rPr>
            </w:pPr>
          </w:p>
          <w:p w14:paraId="3977518B" w14:textId="4FC6B245" w:rsidR="00251A9C" w:rsidRPr="00063A9B" w:rsidRDefault="00251A9C" w:rsidP="00644726">
            <w:pPr>
              <w:jc w:val="both"/>
              <w:rPr>
                <w:rFonts w:ascii="Arial Narrow" w:eastAsia="Arial" w:hAnsi="Arial Narrow" w:cs="Arial"/>
                <w:color w:val="000000" w:themeColor="text1"/>
                <w:sz w:val="20"/>
                <w:szCs w:val="20"/>
                <w:lang w:val="es-CO"/>
              </w:rPr>
            </w:pPr>
          </w:p>
        </w:tc>
      </w:tr>
    </w:tbl>
    <w:p w14:paraId="62BBE459" w14:textId="77777777" w:rsidR="00FA4B74" w:rsidRDefault="00FA4B74" w:rsidP="00FA4B74">
      <w:pPr>
        <w:pStyle w:val="BodyText"/>
        <w:spacing w:before="3"/>
        <w:rPr>
          <w:sz w:val="18"/>
        </w:rPr>
      </w:pPr>
    </w:p>
    <w:p w14:paraId="302936CE" w14:textId="6A46E338" w:rsidR="00FA4B74" w:rsidRDefault="00FA4B74" w:rsidP="00176F4A">
      <w:pPr>
        <w:pStyle w:val="BodyText"/>
        <w:spacing w:before="93" w:line="285" w:lineRule="auto"/>
        <w:ind w:right="762"/>
        <w:jc w:val="both"/>
      </w:pPr>
      <w:r>
        <w:t>Se anexa copia de los soportes de pago de los aportes al sistema de seguridad social en salud, pensión y riesgos laborales, de conformidad con lo establecido en el artículo 23 de la Ley 1150 de 2007, la Ley 1562 de 2012, y las demás normas que reglamentan la materia. En consecuencia, manifiesto que he dado cumplimiento al pago de estos aportes, de acuerdo con lo señalado en la Ley.</w:t>
      </w:r>
    </w:p>
    <w:p w14:paraId="3C87D57A" w14:textId="42158602" w:rsidR="00176F4A" w:rsidRDefault="00176F4A" w:rsidP="00176F4A">
      <w:pPr>
        <w:pStyle w:val="BodyText"/>
        <w:spacing w:before="93" w:line="285" w:lineRule="auto"/>
        <w:ind w:right="762"/>
        <w:jc w:val="both"/>
      </w:pPr>
    </w:p>
    <w:p w14:paraId="4EC2C8A7" w14:textId="219884EA" w:rsidR="00176F4A" w:rsidRDefault="00176F4A" w:rsidP="00176F4A">
      <w:pPr>
        <w:pStyle w:val="BodyText"/>
        <w:spacing w:before="93" w:line="285" w:lineRule="auto"/>
        <w:ind w:right="762"/>
        <w:jc w:val="both"/>
      </w:pPr>
    </w:p>
    <w:p w14:paraId="732FBB1A" w14:textId="77777777" w:rsidR="00176F4A" w:rsidRPr="00176F4A" w:rsidRDefault="00176F4A" w:rsidP="00176F4A">
      <w:pPr>
        <w:pStyle w:val="BodyText"/>
        <w:spacing w:before="93" w:line="285" w:lineRule="auto"/>
        <w:ind w:right="762"/>
        <w:jc w:val="both"/>
      </w:pPr>
    </w:p>
    <w:p w14:paraId="38283BA0" w14:textId="323D04A0" w:rsidR="00FA4B74" w:rsidRDefault="00FA4B74" w:rsidP="00FA4B74">
      <w:pPr>
        <w:pStyle w:val="BodyText"/>
        <w:spacing w:before="8"/>
        <w:rPr>
          <w:sz w:val="27"/>
        </w:rPr>
      </w:pPr>
    </w:p>
    <w:p w14:paraId="7A844B34" w14:textId="70BBD084" w:rsidR="00FA4B74" w:rsidRDefault="00FA4B74" w:rsidP="00FA4B74">
      <w:pPr>
        <w:pStyle w:val="BodyText"/>
        <w:spacing w:before="1"/>
        <w:ind w:left="760"/>
      </w:pPr>
      <w:r>
        <w:t>Cordialmente,</w:t>
      </w:r>
    </w:p>
    <w:p w14:paraId="4046012D" w14:textId="3FA6C4D6" w:rsidR="00FA4B74" w:rsidRDefault="002657E6" w:rsidP="00FA4B74">
      <w:pPr>
        <w:pStyle w:val="BodyText"/>
        <w:rPr>
          <w:sz w:val="29"/>
        </w:rPr>
      </w:pPr>
      <w:r>
        <w:rPr>
          <w:noProof/>
        </w:rPr>
        <w:drawing>
          <wp:anchor distT="0" distB="0" distL="0" distR="0" simplePos="0" relativeHeight="251661312" behindDoc="1" locked="0" layoutInCell="1" allowOverlap="1" wp14:anchorId="270B6FFB" wp14:editId="06BC2B24">
            <wp:simplePos x="0" y="0"/>
            <wp:positionH relativeFrom="page">
              <wp:posOffset>947843</wp:posOffset>
            </wp:positionH>
            <wp:positionV relativeFrom="paragraph">
              <wp:posOffset>16721</wp:posOffset>
            </wp:positionV>
            <wp:extent cx="2014220" cy="909955"/>
            <wp:effectExtent l="0" t="0" r="5080" b="4445"/>
            <wp:wrapNone/>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2014220" cy="909955"/>
                    </a:xfrm>
                    <a:prstGeom prst="rect">
                      <a:avLst/>
                    </a:prstGeom>
                  </pic:spPr>
                </pic:pic>
              </a:graphicData>
            </a:graphic>
          </wp:anchor>
        </w:drawing>
      </w:r>
      <w:r w:rsidR="00FA4B74">
        <w:rPr>
          <w:noProof/>
        </w:rPr>
        <mc:AlternateContent>
          <mc:Choice Requires="wps">
            <w:drawing>
              <wp:anchor distT="0" distB="0" distL="0" distR="0" simplePos="0" relativeHeight="251659264" behindDoc="1" locked="0" layoutInCell="1" allowOverlap="1" wp14:anchorId="09C48B95" wp14:editId="4AEE02E6">
                <wp:simplePos x="0" y="0"/>
                <wp:positionH relativeFrom="page">
                  <wp:posOffset>1080135</wp:posOffset>
                </wp:positionH>
                <wp:positionV relativeFrom="paragraph">
                  <wp:posOffset>879475</wp:posOffset>
                </wp:positionV>
                <wp:extent cx="1785620" cy="0"/>
                <wp:effectExtent l="0" t="0" r="5080" b="0"/>
                <wp:wrapTopAndBottom/>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85620" cy="0"/>
                        </a:xfrm>
                        <a:prstGeom prst="line">
                          <a:avLst/>
                        </a:prstGeom>
                        <a:noFill/>
                        <a:ln w="8797">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03EE1" id="Line 2"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5.05pt,69.25pt" to="225.65pt,6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" strokeweight=".24436mm">
                <o:lock v:ext="edit" shapetype="f"/>
                <w10:wrap type="topAndBottom" anchorx="page"/>
              </v:line>
            </w:pict>
          </mc:Fallback>
        </mc:AlternateContent>
      </w:r>
    </w:p>
    <w:p w14:paraId="58A7FBC7" w14:textId="6BABFA1B" w:rsidR="00FA4B74" w:rsidRDefault="00FA4B74" w:rsidP="00FA4B74">
      <w:pPr>
        <w:pStyle w:val="BodyText"/>
        <w:spacing w:before="10"/>
      </w:pPr>
    </w:p>
    <w:p w14:paraId="3F72F8BB" w14:textId="449B953C" w:rsidR="00FA4B74" w:rsidRDefault="00FA4B74" w:rsidP="00FA4B74">
      <w:pPr>
        <w:pStyle w:val="BodyText"/>
        <w:spacing w:before="10"/>
      </w:pPr>
    </w:p>
    <w:p w14:paraId="38BCE5F1" w14:textId="66206C22" w:rsidR="00FA4B74" w:rsidRDefault="00FA4B74" w:rsidP="00FA4B74">
      <w:pPr>
        <w:pStyle w:val="BodyText"/>
        <w:spacing w:before="10"/>
      </w:pPr>
    </w:p>
    <w:p w14:paraId="41CE1762" w14:textId="77777777" w:rsidR="00FA4B74" w:rsidRDefault="00FA4B74" w:rsidP="00FA4B74">
      <w:pPr>
        <w:pStyle w:val="BodyText"/>
        <w:spacing w:before="21"/>
      </w:pPr>
      <w:r>
        <w:t xml:space="preserve">  </w:t>
      </w:r>
    </w:p>
    <w:p w14:paraId="1A63D35C" w14:textId="77777777" w:rsidR="00FA4B74" w:rsidRDefault="00FA4B74" w:rsidP="00FA4B74">
      <w:pPr>
        <w:pStyle w:val="BodyText"/>
        <w:spacing w:before="21"/>
      </w:pPr>
      <w:r>
        <w:t xml:space="preserve">              </w:t>
      </w:r>
      <w:r>
        <w:fldChar w:fldCharType="begin"/>
      </w:r>
      <w:r>
        <w:instrText xml:space="preserve"> MERGEFIELD CONTRATISTA_ </w:instrText>
      </w:r>
      <w:r>
        <w:fldChar w:fldCharType="separate"/>
      </w:r>
      <w:r w:rsidRPr="009C3BE6">
        <w:rPr>
          <w:noProof/>
        </w:rPr>
        <w:t>RONALD VASQUEZ GARCÍA</w:t>
      </w:r>
      <w:r>
        <w:fldChar w:fldCharType="end"/>
      </w:r>
    </w:p>
    <w:p w14:paraId="02B03237" w14:textId="77777777" w:rsidR="00FA4B74" w:rsidRDefault="00FA4B74" w:rsidP="00FA4B74">
      <w:pPr>
        <w:pStyle w:val="BodyText"/>
        <w:spacing w:before="21"/>
      </w:pPr>
      <w:r>
        <w:t xml:space="preserve">               </w:t>
      </w:r>
      <w:r>
        <w:fldChar w:fldCharType="begin"/>
      </w:r>
      <w:r>
        <w:instrText xml:space="preserve"> MERGEFIELD IDENTIFICACION_ </w:instrText>
      </w:r>
      <w:r>
        <w:fldChar w:fldCharType="separate"/>
      </w:r>
      <w:r w:rsidRPr="009C3BE6">
        <w:rPr>
          <w:noProof/>
        </w:rPr>
        <w:t>72270475</w:t>
      </w:r>
      <w:r>
        <w:fldChar w:fldCharType="end"/>
      </w:r>
    </w:p>
    <w:p w14:paraId="3C830787" w14:textId="77777777" w:rsidR="00FA4B74" w:rsidRDefault="00FA4B74" w:rsidP="00FA4B74">
      <w:pPr>
        <w:pStyle w:val="BodyText"/>
        <w:spacing w:before="21"/>
        <w:ind w:left="760"/>
      </w:pPr>
    </w:p>
    <w:p w14:paraId="76C9E684" w14:textId="77777777" w:rsidR="00541B23" w:rsidRDefault="00541B23"/>
    <w:sectPr w:rsidR="00541B23">
      <w:pgSz w:w="12240" w:h="15840"/>
      <w:pgMar w:top="1380" w:right="940" w:bottom="280" w:left="9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B74"/>
    <w:rsid w:val="00063A9B"/>
    <w:rsid w:val="00143589"/>
    <w:rsid w:val="00176F4A"/>
    <w:rsid w:val="00251A9C"/>
    <w:rsid w:val="002657E6"/>
    <w:rsid w:val="00326308"/>
    <w:rsid w:val="003D1CC6"/>
    <w:rsid w:val="0040607D"/>
    <w:rsid w:val="00541B23"/>
    <w:rsid w:val="007D6A7D"/>
    <w:rsid w:val="008125AC"/>
    <w:rsid w:val="0091150F"/>
    <w:rsid w:val="00921E04"/>
    <w:rsid w:val="009A2670"/>
    <w:rsid w:val="00A177F7"/>
    <w:rsid w:val="00A70553"/>
    <w:rsid w:val="00B10FD6"/>
    <w:rsid w:val="00FA4B74"/>
    <w:rsid w:val="00FF59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472C0"/>
  <w15:chartTrackingRefBased/>
  <w15:docId w15:val="{D66193CC-810B-A04E-AFEF-B4E16ACC7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589"/>
    <w:rPr>
      <w:rFonts w:ascii="Times New Roman" w:eastAsia="Times New Roman" w:hAnsi="Times New Roman" w:cs="Times New Roman"/>
      <w:lang w:val="en-C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FA4B74"/>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BodyText">
    <w:name w:val="Body Text"/>
    <w:basedOn w:val="Normal"/>
    <w:link w:val="BodyTextChar"/>
    <w:uiPriority w:val="1"/>
    <w:qFormat/>
    <w:rsid w:val="00FA4B74"/>
    <w:pPr>
      <w:widowControl w:val="0"/>
      <w:autoSpaceDE w:val="0"/>
      <w:autoSpaceDN w:val="0"/>
    </w:pPr>
    <w:rPr>
      <w:rFonts w:ascii="Arial" w:eastAsia="Arial" w:hAnsi="Arial" w:cs="Arial"/>
      <w:sz w:val="22"/>
      <w:szCs w:val="22"/>
      <w:lang w:val="es-ES" w:eastAsia="es-ES" w:bidi="es-ES"/>
    </w:rPr>
  </w:style>
  <w:style w:type="character" w:customStyle="1" w:styleId="BodyTextChar">
    <w:name w:val="Body Text Char"/>
    <w:basedOn w:val="DefaultParagraphFont"/>
    <w:link w:val="BodyText"/>
    <w:uiPriority w:val="1"/>
    <w:rsid w:val="00FA4B74"/>
    <w:rPr>
      <w:rFonts w:ascii="Arial" w:eastAsia="Arial" w:hAnsi="Arial" w:cs="Arial"/>
      <w:sz w:val="22"/>
      <w:szCs w:val="22"/>
      <w:lang w:val="es-ES" w:eastAsia="es-ES" w:bidi="es-ES"/>
    </w:rPr>
  </w:style>
  <w:style w:type="paragraph" w:customStyle="1" w:styleId="TableParagraph">
    <w:name w:val="Table Paragraph"/>
    <w:basedOn w:val="Normal"/>
    <w:uiPriority w:val="1"/>
    <w:qFormat/>
    <w:rsid w:val="00FA4B74"/>
    <w:pPr>
      <w:widowControl w:val="0"/>
      <w:autoSpaceDE w:val="0"/>
      <w:autoSpaceDN w:val="0"/>
      <w:ind w:left="115"/>
    </w:pPr>
    <w:rPr>
      <w:sz w:val="22"/>
      <w:szCs w:val="22"/>
      <w:lang w:val="es-ES" w:eastAsia="es-ES" w:bidi="es-ES"/>
    </w:rPr>
  </w:style>
  <w:style w:type="paragraph" w:styleId="NormalWeb">
    <w:name w:val="Normal (Web)"/>
    <w:basedOn w:val="Normal"/>
    <w:uiPriority w:val="99"/>
    <w:semiHidden/>
    <w:unhideWhenUsed/>
    <w:rsid w:val="00FA4B74"/>
    <w:pPr>
      <w:spacing w:before="100" w:beforeAutospacing="1" w:after="100" w:afterAutospacing="1"/>
    </w:pPr>
    <w:rPr>
      <w:lang w:val="es-CO" w:eastAsia="es-MX"/>
    </w:rPr>
  </w:style>
  <w:style w:type="character" w:customStyle="1" w:styleId="apple-converted-space">
    <w:name w:val="apple-converted-space"/>
    <w:basedOn w:val="DefaultParagraphFont"/>
    <w:rsid w:val="0025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13825">
      <w:bodyDiv w:val="1"/>
      <w:marLeft w:val="0"/>
      <w:marRight w:val="0"/>
      <w:marTop w:val="0"/>
      <w:marBottom w:val="0"/>
      <w:divBdr>
        <w:top w:val="none" w:sz="0" w:space="0" w:color="auto"/>
        <w:left w:val="none" w:sz="0" w:space="0" w:color="auto"/>
        <w:bottom w:val="none" w:sz="0" w:space="0" w:color="auto"/>
        <w:right w:val="none" w:sz="0" w:space="0" w:color="auto"/>
      </w:divBdr>
    </w:div>
    <w:div w:id="43918758">
      <w:bodyDiv w:val="1"/>
      <w:marLeft w:val="0"/>
      <w:marRight w:val="0"/>
      <w:marTop w:val="0"/>
      <w:marBottom w:val="0"/>
      <w:divBdr>
        <w:top w:val="none" w:sz="0" w:space="0" w:color="auto"/>
        <w:left w:val="none" w:sz="0" w:space="0" w:color="auto"/>
        <w:bottom w:val="none" w:sz="0" w:space="0" w:color="auto"/>
        <w:right w:val="none" w:sz="0" w:space="0" w:color="auto"/>
      </w:divBdr>
    </w:div>
    <w:div w:id="51587157">
      <w:bodyDiv w:val="1"/>
      <w:marLeft w:val="0"/>
      <w:marRight w:val="0"/>
      <w:marTop w:val="0"/>
      <w:marBottom w:val="0"/>
      <w:divBdr>
        <w:top w:val="none" w:sz="0" w:space="0" w:color="auto"/>
        <w:left w:val="none" w:sz="0" w:space="0" w:color="auto"/>
        <w:bottom w:val="none" w:sz="0" w:space="0" w:color="auto"/>
        <w:right w:val="none" w:sz="0" w:space="0" w:color="auto"/>
      </w:divBdr>
    </w:div>
    <w:div w:id="55933742">
      <w:bodyDiv w:val="1"/>
      <w:marLeft w:val="0"/>
      <w:marRight w:val="0"/>
      <w:marTop w:val="0"/>
      <w:marBottom w:val="0"/>
      <w:divBdr>
        <w:top w:val="none" w:sz="0" w:space="0" w:color="auto"/>
        <w:left w:val="none" w:sz="0" w:space="0" w:color="auto"/>
        <w:bottom w:val="none" w:sz="0" w:space="0" w:color="auto"/>
        <w:right w:val="none" w:sz="0" w:space="0" w:color="auto"/>
      </w:divBdr>
    </w:div>
    <w:div w:id="66195184">
      <w:bodyDiv w:val="1"/>
      <w:marLeft w:val="0"/>
      <w:marRight w:val="0"/>
      <w:marTop w:val="0"/>
      <w:marBottom w:val="0"/>
      <w:divBdr>
        <w:top w:val="none" w:sz="0" w:space="0" w:color="auto"/>
        <w:left w:val="none" w:sz="0" w:space="0" w:color="auto"/>
        <w:bottom w:val="none" w:sz="0" w:space="0" w:color="auto"/>
        <w:right w:val="none" w:sz="0" w:space="0" w:color="auto"/>
      </w:divBdr>
      <w:divsChild>
        <w:div w:id="1352148741">
          <w:marLeft w:val="0"/>
          <w:marRight w:val="0"/>
          <w:marTop w:val="0"/>
          <w:marBottom w:val="0"/>
          <w:divBdr>
            <w:top w:val="none" w:sz="0" w:space="0" w:color="auto"/>
            <w:left w:val="none" w:sz="0" w:space="0" w:color="auto"/>
            <w:bottom w:val="none" w:sz="0" w:space="0" w:color="auto"/>
            <w:right w:val="none" w:sz="0" w:space="0" w:color="auto"/>
          </w:divBdr>
        </w:div>
        <w:div w:id="1952084683">
          <w:marLeft w:val="0"/>
          <w:marRight w:val="0"/>
          <w:marTop w:val="0"/>
          <w:marBottom w:val="0"/>
          <w:divBdr>
            <w:top w:val="none" w:sz="0" w:space="0" w:color="auto"/>
            <w:left w:val="none" w:sz="0" w:space="0" w:color="auto"/>
            <w:bottom w:val="none" w:sz="0" w:space="0" w:color="auto"/>
            <w:right w:val="none" w:sz="0" w:space="0" w:color="auto"/>
          </w:divBdr>
        </w:div>
      </w:divsChild>
    </w:div>
    <w:div w:id="112286143">
      <w:bodyDiv w:val="1"/>
      <w:marLeft w:val="0"/>
      <w:marRight w:val="0"/>
      <w:marTop w:val="0"/>
      <w:marBottom w:val="0"/>
      <w:divBdr>
        <w:top w:val="none" w:sz="0" w:space="0" w:color="auto"/>
        <w:left w:val="none" w:sz="0" w:space="0" w:color="auto"/>
        <w:bottom w:val="none" w:sz="0" w:space="0" w:color="auto"/>
        <w:right w:val="none" w:sz="0" w:space="0" w:color="auto"/>
      </w:divBdr>
    </w:div>
    <w:div w:id="139274397">
      <w:bodyDiv w:val="1"/>
      <w:marLeft w:val="0"/>
      <w:marRight w:val="0"/>
      <w:marTop w:val="0"/>
      <w:marBottom w:val="0"/>
      <w:divBdr>
        <w:top w:val="none" w:sz="0" w:space="0" w:color="auto"/>
        <w:left w:val="none" w:sz="0" w:space="0" w:color="auto"/>
        <w:bottom w:val="none" w:sz="0" w:space="0" w:color="auto"/>
        <w:right w:val="none" w:sz="0" w:space="0" w:color="auto"/>
      </w:divBdr>
    </w:div>
    <w:div w:id="142739262">
      <w:bodyDiv w:val="1"/>
      <w:marLeft w:val="0"/>
      <w:marRight w:val="0"/>
      <w:marTop w:val="0"/>
      <w:marBottom w:val="0"/>
      <w:divBdr>
        <w:top w:val="none" w:sz="0" w:space="0" w:color="auto"/>
        <w:left w:val="none" w:sz="0" w:space="0" w:color="auto"/>
        <w:bottom w:val="none" w:sz="0" w:space="0" w:color="auto"/>
        <w:right w:val="none" w:sz="0" w:space="0" w:color="auto"/>
      </w:divBdr>
    </w:div>
    <w:div w:id="205335099">
      <w:bodyDiv w:val="1"/>
      <w:marLeft w:val="0"/>
      <w:marRight w:val="0"/>
      <w:marTop w:val="0"/>
      <w:marBottom w:val="0"/>
      <w:divBdr>
        <w:top w:val="none" w:sz="0" w:space="0" w:color="auto"/>
        <w:left w:val="none" w:sz="0" w:space="0" w:color="auto"/>
        <w:bottom w:val="none" w:sz="0" w:space="0" w:color="auto"/>
        <w:right w:val="none" w:sz="0" w:space="0" w:color="auto"/>
      </w:divBdr>
    </w:div>
    <w:div w:id="209809699">
      <w:bodyDiv w:val="1"/>
      <w:marLeft w:val="0"/>
      <w:marRight w:val="0"/>
      <w:marTop w:val="0"/>
      <w:marBottom w:val="0"/>
      <w:divBdr>
        <w:top w:val="none" w:sz="0" w:space="0" w:color="auto"/>
        <w:left w:val="none" w:sz="0" w:space="0" w:color="auto"/>
        <w:bottom w:val="none" w:sz="0" w:space="0" w:color="auto"/>
        <w:right w:val="none" w:sz="0" w:space="0" w:color="auto"/>
      </w:divBdr>
    </w:div>
    <w:div w:id="226451940">
      <w:bodyDiv w:val="1"/>
      <w:marLeft w:val="0"/>
      <w:marRight w:val="0"/>
      <w:marTop w:val="0"/>
      <w:marBottom w:val="0"/>
      <w:divBdr>
        <w:top w:val="none" w:sz="0" w:space="0" w:color="auto"/>
        <w:left w:val="none" w:sz="0" w:space="0" w:color="auto"/>
        <w:bottom w:val="none" w:sz="0" w:space="0" w:color="auto"/>
        <w:right w:val="none" w:sz="0" w:space="0" w:color="auto"/>
      </w:divBdr>
    </w:div>
    <w:div w:id="268706033">
      <w:bodyDiv w:val="1"/>
      <w:marLeft w:val="0"/>
      <w:marRight w:val="0"/>
      <w:marTop w:val="0"/>
      <w:marBottom w:val="0"/>
      <w:divBdr>
        <w:top w:val="none" w:sz="0" w:space="0" w:color="auto"/>
        <w:left w:val="none" w:sz="0" w:space="0" w:color="auto"/>
        <w:bottom w:val="none" w:sz="0" w:space="0" w:color="auto"/>
        <w:right w:val="none" w:sz="0" w:space="0" w:color="auto"/>
      </w:divBdr>
      <w:divsChild>
        <w:div w:id="1347052387">
          <w:marLeft w:val="0"/>
          <w:marRight w:val="0"/>
          <w:marTop w:val="0"/>
          <w:marBottom w:val="0"/>
          <w:divBdr>
            <w:top w:val="none" w:sz="0" w:space="0" w:color="auto"/>
            <w:left w:val="none" w:sz="0" w:space="0" w:color="auto"/>
            <w:bottom w:val="none" w:sz="0" w:space="0" w:color="auto"/>
            <w:right w:val="none" w:sz="0" w:space="0" w:color="auto"/>
          </w:divBdr>
        </w:div>
        <w:div w:id="2012371975">
          <w:marLeft w:val="0"/>
          <w:marRight w:val="0"/>
          <w:marTop w:val="0"/>
          <w:marBottom w:val="0"/>
          <w:divBdr>
            <w:top w:val="none" w:sz="0" w:space="0" w:color="auto"/>
            <w:left w:val="none" w:sz="0" w:space="0" w:color="auto"/>
            <w:bottom w:val="none" w:sz="0" w:space="0" w:color="auto"/>
            <w:right w:val="none" w:sz="0" w:space="0" w:color="auto"/>
          </w:divBdr>
        </w:div>
      </w:divsChild>
    </w:div>
    <w:div w:id="295061951">
      <w:bodyDiv w:val="1"/>
      <w:marLeft w:val="0"/>
      <w:marRight w:val="0"/>
      <w:marTop w:val="0"/>
      <w:marBottom w:val="0"/>
      <w:divBdr>
        <w:top w:val="none" w:sz="0" w:space="0" w:color="auto"/>
        <w:left w:val="none" w:sz="0" w:space="0" w:color="auto"/>
        <w:bottom w:val="none" w:sz="0" w:space="0" w:color="auto"/>
        <w:right w:val="none" w:sz="0" w:space="0" w:color="auto"/>
      </w:divBdr>
    </w:div>
    <w:div w:id="297300020">
      <w:bodyDiv w:val="1"/>
      <w:marLeft w:val="0"/>
      <w:marRight w:val="0"/>
      <w:marTop w:val="0"/>
      <w:marBottom w:val="0"/>
      <w:divBdr>
        <w:top w:val="none" w:sz="0" w:space="0" w:color="auto"/>
        <w:left w:val="none" w:sz="0" w:space="0" w:color="auto"/>
        <w:bottom w:val="none" w:sz="0" w:space="0" w:color="auto"/>
        <w:right w:val="none" w:sz="0" w:space="0" w:color="auto"/>
      </w:divBdr>
    </w:div>
    <w:div w:id="368379054">
      <w:bodyDiv w:val="1"/>
      <w:marLeft w:val="0"/>
      <w:marRight w:val="0"/>
      <w:marTop w:val="0"/>
      <w:marBottom w:val="0"/>
      <w:divBdr>
        <w:top w:val="none" w:sz="0" w:space="0" w:color="auto"/>
        <w:left w:val="none" w:sz="0" w:space="0" w:color="auto"/>
        <w:bottom w:val="none" w:sz="0" w:space="0" w:color="auto"/>
        <w:right w:val="none" w:sz="0" w:space="0" w:color="auto"/>
      </w:divBdr>
    </w:div>
    <w:div w:id="396128320">
      <w:bodyDiv w:val="1"/>
      <w:marLeft w:val="0"/>
      <w:marRight w:val="0"/>
      <w:marTop w:val="0"/>
      <w:marBottom w:val="0"/>
      <w:divBdr>
        <w:top w:val="none" w:sz="0" w:space="0" w:color="auto"/>
        <w:left w:val="none" w:sz="0" w:space="0" w:color="auto"/>
        <w:bottom w:val="none" w:sz="0" w:space="0" w:color="auto"/>
        <w:right w:val="none" w:sz="0" w:space="0" w:color="auto"/>
      </w:divBdr>
    </w:div>
    <w:div w:id="403991136">
      <w:bodyDiv w:val="1"/>
      <w:marLeft w:val="0"/>
      <w:marRight w:val="0"/>
      <w:marTop w:val="0"/>
      <w:marBottom w:val="0"/>
      <w:divBdr>
        <w:top w:val="none" w:sz="0" w:space="0" w:color="auto"/>
        <w:left w:val="none" w:sz="0" w:space="0" w:color="auto"/>
        <w:bottom w:val="none" w:sz="0" w:space="0" w:color="auto"/>
        <w:right w:val="none" w:sz="0" w:space="0" w:color="auto"/>
      </w:divBdr>
    </w:div>
    <w:div w:id="413628713">
      <w:bodyDiv w:val="1"/>
      <w:marLeft w:val="0"/>
      <w:marRight w:val="0"/>
      <w:marTop w:val="0"/>
      <w:marBottom w:val="0"/>
      <w:divBdr>
        <w:top w:val="none" w:sz="0" w:space="0" w:color="auto"/>
        <w:left w:val="none" w:sz="0" w:space="0" w:color="auto"/>
        <w:bottom w:val="none" w:sz="0" w:space="0" w:color="auto"/>
        <w:right w:val="none" w:sz="0" w:space="0" w:color="auto"/>
      </w:divBdr>
    </w:div>
    <w:div w:id="423384886">
      <w:bodyDiv w:val="1"/>
      <w:marLeft w:val="0"/>
      <w:marRight w:val="0"/>
      <w:marTop w:val="0"/>
      <w:marBottom w:val="0"/>
      <w:divBdr>
        <w:top w:val="none" w:sz="0" w:space="0" w:color="auto"/>
        <w:left w:val="none" w:sz="0" w:space="0" w:color="auto"/>
        <w:bottom w:val="none" w:sz="0" w:space="0" w:color="auto"/>
        <w:right w:val="none" w:sz="0" w:space="0" w:color="auto"/>
      </w:divBdr>
    </w:div>
    <w:div w:id="426855469">
      <w:bodyDiv w:val="1"/>
      <w:marLeft w:val="0"/>
      <w:marRight w:val="0"/>
      <w:marTop w:val="0"/>
      <w:marBottom w:val="0"/>
      <w:divBdr>
        <w:top w:val="none" w:sz="0" w:space="0" w:color="auto"/>
        <w:left w:val="none" w:sz="0" w:space="0" w:color="auto"/>
        <w:bottom w:val="none" w:sz="0" w:space="0" w:color="auto"/>
        <w:right w:val="none" w:sz="0" w:space="0" w:color="auto"/>
      </w:divBdr>
      <w:divsChild>
        <w:div w:id="691734537">
          <w:marLeft w:val="0"/>
          <w:marRight w:val="0"/>
          <w:marTop w:val="0"/>
          <w:marBottom w:val="0"/>
          <w:divBdr>
            <w:top w:val="none" w:sz="0" w:space="0" w:color="auto"/>
            <w:left w:val="none" w:sz="0" w:space="0" w:color="auto"/>
            <w:bottom w:val="none" w:sz="0" w:space="0" w:color="auto"/>
            <w:right w:val="none" w:sz="0" w:space="0" w:color="auto"/>
          </w:divBdr>
        </w:div>
        <w:div w:id="1373965193">
          <w:marLeft w:val="0"/>
          <w:marRight w:val="0"/>
          <w:marTop w:val="0"/>
          <w:marBottom w:val="0"/>
          <w:divBdr>
            <w:top w:val="none" w:sz="0" w:space="0" w:color="auto"/>
            <w:left w:val="none" w:sz="0" w:space="0" w:color="auto"/>
            <w:bottom w:val="none" w:sz="0" w:space="0" w:color="auto"/>
            <w:right w:val="none" w:sz="0" w:space="0" w:color="auto"/>
          </w:divBdr>
        </w:div>
      </w:divsChild>
    </w:div>
    <w:div w:id="493106565">
      <w:bodyDiv w:val="1"/>
      <w:marLeft w:val="0"/>
      <w:marRight w:val="0"/>
      <w:marTop w:val="0"/>
      <w:marBottom w:val="0"/>
      <w:divBdr>
        <w:top w:val="none" w:sz="0" w:space="0" w:color="auto"/>
        <w:left w:val="none" w:sz="0" w:space="0" w:color="auto"/>
        <w:bottom w:val="none" w:sz="0" w:space="0" w:color="auto"/>
        <w:right w:val="none" w:sz="0" w:space="0" w:color="auto"/>
      </w:divBdr>
    </w:div>
    <w:div w:id="499933284">
      <w:bodyDiv w:val="1"/>
      <w:marLeft w:val="0"/>
      <w:marRight w:val="0"/>
      <w:marTop w:val="0"/>
      <w:marBottom w:val="0"/>
      <w:divBdr>
        <w:top w:val="none" w:sz="0" w:space="0" w:color="auto"/>
        <w:left w:val="none" w:sz="0" w:space="0" w:color="auto"/>
        <w:bottom w:val="none" w:sz="0" w:space="0" w:color="auto"/>
        <w:right w:val="none" w:sz="0" w:space="0" w:color="auto"/>
      </w:divBdr>
    </w:div>
    <w:div w:id="503663075">
      <w:bodyDiv w:val="1"/>
      <w:marLeft w:val="0"/>
      <w:marRight w:val="0"/>
      <w:marTop w:val="0"/>
      <w:marBottom w:val="0"/>
      <w:divBdr>
        <w:top w:val="none" w:sz="0" w:space="0" w:color="auto"/>
        <w:left w:val="none" w:sz="0" w:space="0" w:color="auto"/>
        <w:bottom w:val="none" w:sz="0" w:space="0" w:color="auto"/>
        <w:right w:val="none" w:sz="0" w:space="0" w:color="auto"/>
      </w:divBdr>
    </w:div>
    <w:div w:id="506143099">
      <w:bodyDiv w:val="1"/>
      <w:marLeft w:val="0"/>
      <w:marRight w:val="0"/>
      <w:marTop w:val="0"/>
      <w:marBottom w:val="0"/>
      <w:divBdr>
        <w:top w:val="none" w:sz="0" w:space="0" w:color="auto"/>
        <w:left w:val="none" w:sz="0" w:space="0" w:color="auto"/>
        <w:bottom w:val="none" w:sz="0" w:space="0" w:color="auto"/>
        <w:right w:val="none" w:sz="0" w:space="0" w:color="auto"/>
      </w:divBdr>
    </w:div>
    <w:div w:id="507137928">
      <w:bodyDiv w:val="1"/>
      <w:marLeft w:val="0"/>
      <w:marRight w:val="0"/>
      <w:marTop w:val="0"/>
      <w:marBottom w:val="0"/>
      <w:divBdr>
        <w:top w:val="none" w:sz="0" w:space="0" w:color="auto"/>
        <w:left w:val="none" w:sz="0" w:space="0" w:color="auto"/>
        <w:bottom w:val="none" w:sz="0" w:space="0" w:color="auto"/>
        <w:right w:val="none" w:sz="0" w:space="0" w:color="auto"/>
      </w:divBdr>
      <w:divsChild>
        <w:div w:id="342363004">
          <w:marLeft w:val="0"/>
          <w:marRight w:val="0"/>
          <w:marTop w:val="0"/>
          <w:marBottom w:val="0"/>
          <w:divBdr>
            <w:top w:val="none" w:sz="0" w:space="0" w:color="auto"/>
            <w:left w:val="none" w:sz="0" w:space="0" w:color="auto"/>
            <w:bottom w:val="none" w:sz="0" w:space="0" w:color="auto"/>
            <w:right w:val="none" w:sz="0" w:space="0" w:color="auto"/>
          </w:divBdr>
        </w:div>
        <w:div w:id="270213246">
          <w:marLeft w:val="0"/>
          <w:marRight w:val="0"/>
          <w:marTop w:val="0"/>
          <w:marBottom w:val="0"/>
          <w:divBdr>
            <w:top w:val="none" w:sz="0" w:space="0" w:color="auto"/>
            <w:left w:val="none" w:sz="0" w:space="0" w:color="auto"/>
            <w:bottom w:val="none" w:sz="0" w:space="0" w:color="auto"/>
            <w:right w:val="none" w:sz="0" w:space="0" w:color="auto"/>
          </w:divBdr>
        </w:div>
      </w:divsChild>
    </w:div>
    <w:div w:id="579875500">
      <w:bodyDiv w:val="1"/>
      <w:marLeft w:val="0"/>
      <w:marRight w:val="0"/>
      <w:marTop w:val="0"/>
      <w:marBottom w:val="0"/>
      <w:divBdr>
        <w:top w:val="none" w:sz="0" w:space="0" w:color="auto"/>
        <w:left w:val="none" w:sz="0" w:space="0" w:color="auto"/>
        <w:bottom w:val="none" w:sz="0" w:space="0" w:color="auto"/>
        <w:right w:val="none" w:sz="0" w:space="0" w:color="auto"/>
      </w:divBdr>
    </w:div>
    <w:div w:id="588005108">
      <w:bodyDiv w:val="1"/>
      <w:marLeft w:val="0"/>
      <w:marRight w:val="0"/>
      <w:marTop w:val="0"/>
      <w:marBottom w:val="0"/>
      <w:divBdr>
        <w:top w:val="none" w:sz="0" w:space="0" w:color="auto"/>
        <w:left w:val="none" w:sz="0" w:space="0" w:color="auto"/>
        <w:bottom w:val="none" w:sz="0" w:space="0" w:color="auto"/>
        <w:right w:val="none" w:sz="0" w:space="0" w:color="auto"/>
      </w:divBdr>
    </w:div>
    <w:div w:id="604309546">
      <w:bodyDiv w:val="1"/>
      <w:marLeft w:val="0"/>
      <w:marRight w:val="0"/>
      <w:marTop w:val="0"/>
      <w:marBottom w:val="0"/>
      <w:divBdr>
        <w:top w:val="none" w:sz="0" w:space="0" w:color="auto"/>
        <w:left w:val="none" w:sz="0" w:space="0" w:color="auto"/>
        <w:bottom w:val="none" w:sz="0" w:space="0" w:color="auto"/>
        <w:right w:val="none" w:sz="0" w:space="0" w:color="auto"/>
      </w:divBdr>
    </w:div>
    <w:div w:id="616448099">
      <w:bodyDiv w:val="1"/>
      <w:marLeft w:val="0"/>
      <w:marRight w:val="0"/>
      <w:marTop w:val="0"/>
      <w:marBottom w:val="0"/>
      <w:divBdr>
        <w:top w:val="none" w:sz="0" w:space="0" w:color="auto"/>
        <w:left w:val="none" w:sz="0" w:space="0" w:color="auto"/>
        <w:bottom w:val="none" w:sz="0" w:space="0" w:color="auto"/>
        <w:right w:val="none" w:sz="0" w:space="0" w:color="auto"/>
      </w:divBdr>
    </w:div>
    <w:div w:id="629553852">
      <w:bodyDiv w:val="1"/>
      <w:marLeft w:val="0"/>
      <w:marRight w:val="0"/>
      <w:marTop w:val="0"/>
      <w:marBottom w:val="0"/>
      <w:divBdr>
        <w:top w:val="none" w:sz="0" w:space="0" w:color="auto"/>
        <w:left w:val="none" w:sz="0" w:space="0" w:color="auto"/>
        <w:bottom w:val="none" w:sz="0" w:space="0" w:color="auto"/>
        <w:right w:val="none" w:sz="0" w:space="0" w:color="auto"/>
      </w:divBdr>
    </w:div>
    <w:div w:id="634526765">
      <w:bodyDiv w:val="1"/>
      <w:marLeft w:val="0"/>
      <w:marRight w:val="0"/>
      <w:marTop w:val="0"/>
      <w:marBottom w:val="0"/>
      <w:divBdr>
        <w:top w:val="none" w:sz="0" w:space="0" w:color="auto"/>
        <w:left w:val="none" w:sz="0" w:space="0" w:color="auto"/>
        <w:bottom w:val="none" w:sz="0" w:space="0" w:color="auto"/>
        <w:right w:val="none" w:sz="0" w:space="0" w:color="auto"/>
      </w:divBdr>
    </w:div>
    <w:div w:id="691804043">
      <w:bodyDiv w:val="1"/>
      <w:marLeft w:val="0"/>
      <w:marRight w:val="0"/>
      <w:marTop w:val="0"/>
      <w:marBottom w:val="0"/>
      <w:divBdr>
        <w:top w:val="none" w:sz="0" w:space="0" w:color="auto"/>
        <w:left w:val="none" w:sz="0" w:space="0" w:color="auto"/>
        <w:bottom w:val="none" w:sz="0" w:space="0" w:color="auto"/>
        <w:right w:val="none" w:sz="0" w:space="0" w:color="auto"/>
      </w:divBdr>
    </w:div>
    <w:div w:id="726564770">
      <w:bodyDiv w:val="1"/>
      <w:marLeft w:val="0"/>
      <w:marRight w:val="0"/>
      <w:marTop w:val="0"/>
      <w:marBottom w:val="0"/>
      <w:divBdr>
        <w:top w:val="none" w:sz="0" w:space="0" w:color="auto"/>
        <w:left w:val="none" w:sz="0" w:space="0" w:color="auto"/>
        <w:bottom w:val="none" w:sz="0" w:space="0" w:color="auto"/>
        <w:right w:val="none" w:sz="0" w:space="0" w:color="auto"/>
      </w:divBdr>
    </w:div>
    <w:div w:id="757482550">
      <w:bodyDiv w:val="1"/>
      <w:marLeft w:val="0"/>
      <w:marRight w:val="0"/>
      <w:marTop w:val="0"/>
      <w:marBottom w:val="0"/>
      <w:divBdr>
        <w:top w:val="none" w:sz="0" w:space="0" w:color="auto"/>
        <w:left w:val="none" w:sz="0" w:space="0" w:color="auto"/>
        <w:bottom w:val="none" w:sz="0" w:space="0" w:color="auto"/>
        <w:right w:val="none" w:sz="0" w:space="0" w:color="auto"/>
      </w:divBdr>
    </w:div>
    <w:div w:id="829641842">
      <w:bodyDiv w:val="1"/>
      <w:marLeft w:val="0"/>
      <w:marRight w:val="0"/>
      <w:marTop w:val="0"/>
      <w:marBottom w:val="0"/>
      <w:divBdr>
        <w:top w:val="none" w:sz="0" w:space="0" w:color="auto"/>
        <w:left w:val="none" w:sz="0" w:space="0" w:color="auto"/>
        <w:bottom w:val="none" w:sz="0" w:space="0" w:color="auto"/>
        <w:right w:val="none" w:sz="0" w:space="0" w:color="auto"/>
      </w:divBdr>
    </w:div>
    <w:div w:id="839740115">
      <w:bodyDiv w:val="1"/>
      <w:marLeft w:val="0"/>
      <w:marRight w:val="0"/>
      <w:marTop w:val="0"/>
      <w:marBottom w:val="0"/>
      <w:divBdr>
        <w:top w:val="none" w:sz="0" w:space="0" w:color="auto"/>
        <w:left w:val="none" w:sz="0" w:space="0" w:color="auto"/>
        <w:bottom w:val="none" w:sz="0" w:space="0" w:color="auto"/>
        <w:right w:val="none" w:sz="0" w:space="0" w:color="auto"/>
      </w:divBdr>
    </w:div>
    <w:div w:id="851451492">
      <w:bodyDiv w:val="1"/>
      <w:marLeft w:val="0"/>
      <w:marRight w:val="0"/>
      <w:marTop w:val="0"/>
      <w:marBottom w:val="0"/>
      <w:divBdr>
        <w:top w:val="none" w:sz="0" w:space="0" w:color="auto"/>
        <w:left w:val="none" w:sz="0" w:space="0" w:color="auto"/>
        <w:bottom w:val="none" w:sz="0" w:space="0" w:color="auto"/>
        <w:right w:val="none" w:sz="0" w:space="0" w:color="auto"/>
      </w:divBdr>
      <w:divsChild>
        <w:div w:id="1215503956">
          <w:marLeft w:val="0"/>
          <w:marRight w:val="0"/>
          <w:marTop w:val="0"/>
          <w:marBottom w:val="0"/>
          <w:divBdr>
            <w:top w:val="none" w:sz="0" w:space="0" w:color="auto"/>
            <w:left w:val="none" w:sz="0" w:space="0" w:color="auto"/>
            <w:bottom w:val="none" w:sz="0" w:space="0" w:color="auto"/>
            <w:right w:val="none" w:sz="0" w:space="0" w:color="auto"/>
          </w:divBdr>
        </w:div>
        <w:div w:id="193469486">
          <w:marLeft w:val="0"/>
          <w:marRight w:val="0"/>
          <w:marTop w:val="0"/>
          <w:marBottom w:val="0"/>
          <w:divBdr>
            <w:top w:val="none" w:sz="0" w:space="0" w:color="auto"/>
            <w:left w:val="none" w:sz="0" w:space="0" w:color="auto"/>
            <w:bottom w:val="none" w:sz="0" w:space="0" w:color="auto"/>
            <w:right w:val="none" w:sz="0" w:space="0" w:color="auto"/>
          </w:divBdr>
        </w:div>
      </w:divsChild>
    </w:div>
    <w:div w:id="860706820">
      <w:bodyDiv w:val="1"/>
      <w:marLeft w:val="0"/>
      <w:marRight w:val="0"/>
      <w:marTop w:val="0"/>
      <w:marBottom w:val="0"/>
      <w:divBdr>
        <w:top w:val="none" w:sz="0" w:space="0" w:color="auto"/>
        <w:left w:val="none" w:sz="0" w:space="0" w:color="auto"/>
        <w:bottom w:val="none" w:sz="0" w:space="0" w:color="auto"/>
        <w:right w:val="none" w:sz="0" w:space="0" w:color="auto"/>
      </w:divBdr>
    </w:div>
    <w:div w:id="951209097">
      <w:bodyDiv w:val="1"/>
      <w:marLeft w:val="0"/>
      <w:marRight w:val="0"/>
      <w:marTop w:val="0"/>
      <w:marBottom w:val="0"/>
      <w:divBdr>
        <w:top w:val="none" w:sz="0" w:space="0" w:color="auto"/>
        <w:left w:val="none" w:sz="0" w:space="0" w:color="auto"/>
        <w:bottom w:val="none" w:sz="0" w:space="0" w:color="auto"/>
        <w:right w:val="none" w:sz="0" w:space="0" w:color="auto"/>
      </w:divBdr>
    </w:div>
    <w:div w:id="979190561">
      <w:bodyDiv w:val="1"/>
      <w:marLeft w:val="0"/>
      <w:marRight w:val="0"/>
      <w:marTop w:val="0"/>
      <w:marBottom w:val="0"/>
      <w:divBdr>
        <w:top w:val="none" w:sz="0" w:space="0" w:color="auto"/>
        <w:left w:val="none" w:sz="0" w:space="0" w:color="auto"/>
        <w:bottom w:val="none" w:sz="0" w:space="0" w:color="auto"/>
        <w:right w:val="none" w:sz="0" w:space="0" w:color="auto"/>
      </w:divBdr>
    </w:div>
    <w:div w:id="1002203511">
      <w:bodyDiv w:val="1"/>
      <w:marLeft w:val="0"/>
      <w:marRight w:val="0"/>
      <w:marTop w:val="0"/>
      <w:marBottom w:val="0"/>
      <w:divBdr>
        <w:top w:val="none" w:sz="0" w:space="0" w:color="auto"/>
        <w:left w:val="none" w:sz="0" w:space="0" w:color="auto"/>
        <w:bottom w:val="none" w:sz="0" w:space="0" w:color="auto"/>
        <w:right w:val="none" w:sz="0" w:space="0" w:color="auto"/>
      </w:divBdr>
    </w:div>
    <w:div w:id="1036807379">
      <w:bodyDiv w:val="1"/>
      <w:marLeft w:val="0"/>
      <w:marRight w:val="0"/>
      <w:marTop w:val="0"/>
      <w:marBottom w:val="0"/>
      <w:divBdr>
        <w:top w:val="none" w:sz="0" w:space="0" w:color="auto"/>
        <w:left w:val="none" w:sz="0" w:space="0" w:color="auto"/>
        <w:bottom w:val="none" w:sz="0" w:space="0" w:color="auto"/>
        <w:right w:val="none" w:sz="0" w:space="0" w:color="auto"/>
      </w:divBdr>
    </w:div>
    <w:div w:id="1043945873">
      <w:bodyDiv w:val="1"/>
      <w:marLeft w:val="0"/>
      <w:marRight w:val="0"/>
      <w:marTop w:val="0"/>
      <w:marBottom w:val="0"/>
      <w:divBdr>
        <w:top w:val="none" w:sz="0" w:space="0" w:color="auto"/>
        <w:left w:val="none" w:sz="0" w:space="0" w:color="auto"/>
        <w:bottom w:val="none" w:sz="0" w:space="0" w:color="auto"/>
        <w:right w:val="none" w:sz="0" w:space="0" w:color="auto"/>
      </w:divBdr>
    </w:div>
    <w:div w:id="1046610594">
      <w:bodyDiv w:val="1"/>
      <w:marLeft w:val="0"/>
      <w:marRight w:val="0"/>
      <w:marTop w:val="0"/>
      <w:marBottom w:val="0"/>
      <w:divBdr>
        <w:top w:val="none" w:sz="0" w:space="0" w:color="auto"/>
        <w:left w:val="none" w:sz="0" w:space="0" w:color="auto"/>
        <w:bottom w:val="none" w:sz="0" w:space="0" w:color="auto"/>
        <w:right w:val="none" w:sz="0" w:space="0" w:color="auto"/>
      </w:divBdr>
      <w:divsChild>
        <w:div w:id="1368870994">
          <w:marLeft w:val="0"/>
          <w:marRight w:val="0"/>
          <w:marTop w:val="0"/>
          <w:marBottom w:val="0"/>
          <w:divBdr>
            <w:top w:val="none" w:sz="0" w:space="0" w:color="auto"/>
            <w:left w:val="none" w:sz="0" w:space="0" w:color="auto"/>
            <w:bottom w:val="none" w:sz="0" w:space="0" w:color="auto"/>
            <w:right w:val="none" w:sz="0" w:space="0" w:color="auto"/>
          </w:divBdr>
        </w:div>
        <w:div w:id="1972982511">
          <w:marLeft w:val="0"/>
          <w:marRight w:val="0"/>
          <w:marTop w:val="0"/>
          <w:marBottom w:val="0"/>
          <w:divBdr>
            <w:top w:val="none" w:sz="0" w:space="0" w:color="auto"/>
            <w:left w:val="none" w:sz="0" w:space="0" w:color="auto"/>
            <w:bottom w:val="none" w:sz="0" w:space="0" w:color="auto"/>
            <w:right w:val="none" w:sz="0" w:space="0" w:color="auto"/>
          </w:divBdr>
        </w:div>
      </w:divsChild>
    </w:div>
    <w:div w:id="1056123387">
      <w:bodyDiv w:val="1"/>
      <w:marLeft w:val="0"/>
      <w:marRight w:val="0"/>
      <w:marTop w:val="0"/>
      <w:marBottom w:val="0"/>
      <w:divBdr>
        <w:top w:val="none" w:sz="0" w:space="0" w:color="auto"/>
        <w:left w:val="none" w:sz="0" w:space="0" w:color="auto"/>
        <w:bottom w:val="none" w:sz="0" w:space="0" w:color="auto"/>
        <w:right w:val="none" w:sz="0" w:space="0" w:color="auto"/>
      </w:divBdr>
    </w:div>
    <w:div w:id="1067805065">
      <w:bodyDiv w:val="1"/>
      <w:marLeft w:val="0"/>
      <w:marRight w:val="0"/>
      <w:marTop w:val="0"/>
      <w:marBottom w:val="0"/>
      <w:divBdr>
        <w:top w:val="none" w:sz="0" w:space="0" w:color="auto"/>
        <w:left w:val="none" w:sz="0" w:space="0" w:color="auto"/>
        <w:bottom w:val="none" w:sz="0" w:space="0" w:color="auto"/>
        <w:right w:val="none" w:sz="0" w:space="0" w:color="auto"/>
      </w:divBdr>
    </w:div>
    <w:div w:id="1095513621">
      <w:bodyDiv w:val="1"/>
      <w:marLeft w:val="0"/>
      <w:marRight w:val="0"/>
      <w:marTop w:val="0"/>
      <w:marBottom w:val="0"/>
      <w:divBdr>
        <w:top w:val="none" w:sz="0" w:space="0" w:color="auto"/>
        <w:left w:val="none" w:sz="0" w:space="0" w:color="auto"/>
        <w:bottom w:val="none" w:sz="0" w:space="0" w:color="auto"/>
        <w:right w:val="none" w:sz="0" w:space="0" w:color="auto"/>
      </w:divBdr>
    </w:div>
    <w:div w:id="1159610682">
      <w:bodyDiv w:val="1"/>
      <w:marLeft w:val="0"/>
      <w:marRight w:val="0"/>
      <w:marTop w:val="0"/>
      <w:marBottom w:val="0"/>
      <w:divBdr>
        <w:top w:val="none" w:sz="0" w:space="0" w:color="auto"/>
        <w:left w:val="none" w:sz="0" w:space="0" w:color="auto"/>
        <w:bottom w:val="none" w:sz="0" w:space="0" w:color="auto"/>
        <w:right w:val="none" w:sz="0" w:space="0" w:color="auto"/>
      </w:divBdr>
    </w:div>
    <w:div w:id="1166826557">
      <w:bodyDiv w:val="1"/>
      <w:marLeft w:val="0"/>
      <w:marRight w:val="0"/>
      <w:marTop w:val="0"/>
      <w:marBottom w:val="0"/>
      <w:divBdr>
        <w:top w:val="none" w:sz="0" w:space="0" w:color="auto"/>
        <w:left w:val="none" w:sz="0" w:space="0" w:color="auto"/>
        <w:bottom w:val="none" w:sz="0" w:space="0" w:color="auto"/>
        <w:right w:val="none" w:sz="0" w:space="0" w:color="auto"/>
      </w:divBdr>
    </w:div>
    <w:div w:id="1167984333">
      <w:bodyDiv w:val="1"/>
      <w:marLeft w:val="0"/>
      <w:marRight w:val="0"/>
      <w:marTop w:val="0"/>
      <w:marBottom w:val="0"/>
      <w:divBdr>
        <w:top w:val="none" w:sz="0" w:space="0" w:color="auto"/>
        <w:left w:val="none" w:sz="0" w:space="0" w:color="auto"/>
        <w:bottom w:val="none" w:sz="0" w:space="0" w:color="auto"/>
        <w:right w:val="none" w:sz="0" w:space="0" w:color="auto"/>
      </w:divBdr>
    </w:div>
    <w:div w:id="1168062184">
      <w:bodyDiv w:val="1"/>
      <w:marLeft w:val="0"/>
      <w:marRight w:val="0"/>
      <w:marTop w:val="0"/>
      <w:marBottom w:val="0"/>
      <w:divBdr>
        <w:top w:val="none" w:sz="0" w:space="0" w:color="auto"/>
        <w:left w:val="none" w:sz="0" w:space="0" w:color="auto"/>
        <w:bottom w:val="none" w:sz="0" w:space="0" w:color="auto"/>
        <w:right w:val="none" w:sz="0" w:space="0" w:color="auto"/>
      </w:divBdr>
    </w:div>
    <w:div w:id="1178740101">
      <w:bodyDiv w:val="1"/>
      <w:marLeft w:val="0"/>
      <w:marRight w:val="0"/>
      <w:marTop w:val="0"/>
      <w:marBottom w:val="0"/>
      <w:divBdr>
        <w:top w:val="none" w:sz="0" w:space="0" w:color="auto"/>
        <w:left w:val="none" w:sz="0" w:space="0" w:color="auto"/>
        <w:bottom w:val="none" w:sz="0" w:space="0" w:color="auto"/>
        <w:right w:val="none" w:sz="0" w:space="0" w:color="auto"/>
      </w:divBdr>
    </w:div>
    <w:div w:id="1202475791">
      <w:bodyDiv w:val="1"/>
      <w:marLeft w:val="0"/>
      <w:marRight w:val="0"/>
      <w:marTop w:val="0"/>
      <w:marBottom w:val="0"/>
      <w:divBdr>
        <w:top w:val="none" w:sz="0" w:space="0" w:color="auto"/>
        <w:left w:val="none" w:sz="0" w:space="0" w:color="auto"/>
        <w:bottom w:val="none" w:sz="0" w:space="0" w:color="auto"/>
        <w:right w:val="none" w:sz="0" w:space="0" w:color="auto"/>
      </w:divBdr>
    </w:div>
    <w:div w:id="1215197075">
      <w:bodyDiv w:val="1"/>
      <w:marLeft w:val="0"/>
      <w:marRight w:val="0"/>
      <w:marTop w:val="0"/>
      <w:marBottom w:val="0"/>
      <w:divBdr>
        <w:top w:val="none" w:sz="0" w:space="0" w:color="auto"/>
        <w:left w:val="none" w:sz="0" w:space="0" w:color="auto"/>
        <w:bottom w:val="none" w:sz="0" w:space="0" w:color="auto"/>
        <w:right w:val="none" w:sz="0" w:space="0" w:color="auto"/>
      </w:divBdr>
    </w:div>
    <w:div w:id="1223173478">
      <w:bodyDiv w:val="1"/>
      <w:marLeft w:val="0"/>
      <w:marRight w:val="0"/>
      <w:marTop w:val="0"/>
      <w:marBottom w:val="0"/>
      <w:divBdr>
        <w:top w:val="none" w:sz="0" w:space="0" w:color="auto"/>
        <w:left w:val="none" w:sz="0" w:space="0" w:color="auto"/>
        <w:bottom w:val="none" w:sz="0" w:space="0" w:color="auto"/>
        <w:right w:val="none" w:sz="0" w:space="0" w:color="auto"/>
      </w:divBdr>
    </w:div>
    <w:div w:id="1271819279">
      <w:bodyDiv w:val="1"/>
      <w:marLeft w:val="0"/>
      <w:marRight w:val="0"/>
      <w:marTop w:val="0"/>
      <w:marBottom w:val="0"/>
      <w:divBdr>
        <w:top w:val="none" w:sz="0" w:space="0" w:color="auto"/>
        <w:left w:val="none" w:sz="0" w:space="0" w:color="auto"/>
        <w:bottom w:val="none" w:sz="0" w:space="0" w:color="auto"/>
        <w:right w:val="none" w:sz="0" w:space="0" w:color="auto"/>
      </w:divBdr>
    </w:div>
    <w:div w:id="1292830517">
      <w:bodyDiv w:val="1"/>
      <w:marLeft w:val="0"/>
      <w:marRight w:val="0"/>
      <w:marTop w:val="0"/>
      <w:marBottom w:val="0"/>
      <w:divBdr>
        <w:top w:val="none" w:sz="0" w:space="0" w:color="auto"/>
        <w:left w:val="none" w:sz="0" w:space="0" w:color="auto"/>
        <w:bottom w:val="none" w:sz="0" w:space="0" w:color="auto"/>
        <w:right w:val="none" w:sz="0" w:space="0" w:color="auto"/>
      </w:divBdr>
    </w:div>
    <w:div w:id="1295285338">
      <w:bodyDiv w:val="1"/>
      <w:marLeft w:val="0"/>
      <w:marRight w:val="0"/>
      <w:marTop w:val="0"/>
      <w:marBottom w:val="0"/>
      <w:divBdr>
        <w:top w:val="none" w:sz="0" w:space="0" w:color="auto"/>
        <w:left w:val="none" w:sz="0" w:space="0" w:color="auto"/>
        <w:bottom w:val="none" w:sz="0" w:space="0" w:color="auto"/>
        <w:right w:val="none" w:sz="0" w:space="0" w:color="auto"/>
      </w:divBdr>
    </w:div>
    <w:div w:id="1308125336">
      <w:bodyDiv w:val="1"/>
      <w:marLeft w:val="0"/>
      <w:marRight w:val="0"/>
      <w:marTop w:val="0"/>
      <w:marBottom w:val="0"/>
      <w:divBdr>
        <w:top w:val="none" w:sz="0" w:space="0" w:color="auto"/>
        <w:left w:val="none" w:sz="0" w:space="0" w:color="auto"/>
        <w:bottom w:val="none" w:sz="0" w:space="0" w:color="auto"/>
        <w:right w:val="none" w:sz="0" w:space="0" w:color="auto"/>
      </w:divBdr>
    </w:div>
    <w:div w:id="1312296845">
      <w:bodyDiv w:val="1"/>
      <w:marLeft w:val="0"/>
      <w:marRight w:val="0"/>
      <w:marTop w:val="0"/>
      <w:marBottom w:val="0"/>
      <w:divBdr>
        <w:top w:val="none" w:sz="0" w:space="0" w:color="auto"/>
        <w:left w:val="none" w:sz="0" w:space="0" w:color="auto"/>
        <w:bottom w:val="none" w:sz="0" w:space="0" w:color="auto"/>
        <w:right w:val="none" w:sz="0" w:space="0" w:color="auto"/>
      </w:divBdr>
    </w:div>
    <w:div w:id="1356148484">
      <w:bodyDiv w:val="1"/>
      <w:marLeft w:val="0"/>
      <w:marRight w:val="0"/>
      <w:marTop w:val="0"/>
      <w:marBottom w:val="0"/>
      <w:divBdr>
        <w:top w:val="none" w:sz="0" w:space="0" w:color="auto"/>
        <w:left w:val="none" w:sz="0" w:space="0" w:color="auto"/>
        <w:bottom w:val="none" w:sz="0" w:space="0" w:color="auto"/>
        <w:right w:val="none" w:sz="0" w:space="0" w:color="auto"/>
      </w:divBdr>
    </w:div>
    <w:div w:id="1392189594">
      <w:bodyDiv w:val="1"/>
      <w:marLeft w:val="0"/>
      <w:marRight w:val="0"/>
      <w:marTop w:val="0"/>
      <w:marBottom w:val="0"/>
      <w:divBdr>
        <w:top w:val="none" w:sz="0" w:space="0" w:color="auto"/>
        <w:left w:val="none" w:sz="0" w:space="0" w:color="auto"/>
        <w:bottom w:val="none" w:sz="0" w:space="0" w:color="auto"/>
        <w:right w:val="none" w:sz="0" w:space="0" w:color="auto"/>
      </w:divBdr>
    </w:div>
    <w:div w:id="1418592878">
      <w:bodyDiv w:val="1"/>
      <w:marLeft w:val="0"/>
      <w:marRight w:val="0"/>
      <w:marTop w:val="0"/>
      <w:marBottom w:val="0"/>
      <w:divBdr>
        <w:top w:val="none" w:sz="0" w:space="0" w:color="auto"/>
        <w:left w:val="none" w:sz="0" w:space="0" w:color="auto"/>
        <w:bottom w:val="none" w:sz="0" w:space="0" w:color="auto"/>
        <w:right w:val="none" w:sz="0" w:space="0" w:color="auto"/>
      </w:divBdr>
    </w:div>
    <w:div w:id="1430856749">
      <w:bodyDiv w:val="1"/>
      <w:marLeft w:val="0"/>
      <w:marRight w:val="0"/>
      <w:marTop w:val="0"/>
      <w:marBottom w:val="0"/>
      <w:divBdr>
        <w:top w:val="none" w:sz="0" w:space="0" w:color="auto"/>
        <w:left w:val="none" w:sz="0" w:space="0" w:color="auto"/>
        <w:bottom w:val="none" w:sz="0" w:space="0" w:color="auto"/>
        <w:right w:val="none" w:sz="0" w:space="0" w:color="auto"/>
      </w:divBdr>
    </w:div>
    <w:div w:id="1435780625">
      <w:bodyDiv w:val="1"/>
      <w:marLeft w:val="0"/>
      <w:marRight w:val="0"/>
      <w:marTop w:val="0"/>
      <w:marBottom w:val="0"/>
      <w:divBdr>
        <w:top w:val="none" w:sz="0" w:space="0" w:color="auto"/>
        <w:left w:val="none" w:sz="0" w:space="0" w:color="auto"/>
        <w:bottom w:val="none" w:sz="0" w:space="0" w:color="auto"/>
        <w:right w:val="none" w:sz="0" w:space="0" w:color="auto"/>
      </w:divBdr>
    </w:div>
    <w:div w:id="1442453704">
      <w:bodyDiv w:val="1"/>
      <w:marLeft w:val="0"/>
      <w:marRight w:val="0"/>
      <w:marTop w:val="0"/>
      <w:marBottom w:val="0"/>
      <w:divBdr>
        <w:top w:val="none" w:sz="0" w:space="0" w:color="auto"/>
        <w:left w:val="none" w:sz="0" w:space="0" w:color="auto"/>
        <w:bottom w:val="none" w:sz="0" w:space="0" w:color="auto"/>
        <w:right w:val="none" w:sz="0" w:space="0" w:color="auto"/>
      </w:divBdr>
    </w:div>
    <w:div w:id="1447651180">
      <w:bodyDiv w:val="1"/>
      <w:marLeft w:val="0"/>
      <w:marRight w:val="0"/>
      <w:marTop w:val="0"/>
      <w:marBottom w:val="0"/>
      <w:divBdr>
        <w:top w:val="none" w:sz="0" w:space="0" w:color="auto"/>
        <w:left w:val="none" w:sz="0" w:space="0" w:color="auto"/>
        <w:bottom w:val="none" w:sz="0" w:space="0" w:color="auto"/>
        <w:right w:val="none" w:sz="0" w:space="0" w:color="auto"/>
      </w:divBdr>
    </w:div>
    <w:div w:id="1454254889">
      <w:bodyDiv w:val="1"/>
      <w:marLeft w:val="0"/>
      <w:marRight w:val="0"/>
      <w:marTop w:val="0"/>
      <w:marBottom w:val="0"/>
      <w:divBdr>
        <w:top w:val="none" w:sz="0" w:space="0" w:color="auto"/>
        <w:left w:val="none" w:sz="0" w:space="0" w:color="auto"/>
        <w:bottom w:val="none" w:sz="0" w:space="0" w:color="auto"/>
        <w:right w:val="none" w:sz="0" w:space="0" w:color="auto"/>
      </w:divBdr>
    </w:div>
    <w:div w:id="1485967797">
      <w:bodyDiv w:val="1"/>
      <w:marLeft w:val="0"/>
      <w:marRight w:val="0"/>
      <w:marTop w:val="0"/>
      <w:marBottom w:val="0"/>
      <w:divBdr>
        <w:top w:val="none" w:sz="0" w:space="0" w:color="auto"/>
        <w:left w:val="none" w:sz="0" w:space="0" w:color="auto"/>
        <w:bottom w:val="none" w:sz="0" w:space="0" w:color="auto"/>
        <w:right w:val="none" w:sz="0" w:space="0" w:color="auto"/>
      </w:divBdr>
    </w:div>
    <w:div w:id="1488520096">
      <w:bodyDiv w:val="1"/>
      <w:marLeft w:val="0"/>
      <w:marRight w:val="0"/>
      <w:marTop w:val="0"/>
      <w:marBottom w:val="0"/>
      <w:divBdr>
        <w:top w:val="none" w:sz="0" w:space="0" w:color="auto"/>
        <w:left w:val="none" w:sz="0" w:space="0" w:color="auto"/>
        <w:bottom w:val="none" w:sz="0" w:space="0" w:color="auto"/>
        <w:right w:val="none" w:sz="0" w:space="0" w:color="auto"/>
      </w:divBdr>
    </w:div>
    <w:div w:id="1503741722">
      <w:bodyDiv w:val="1"/>
      <w:marLeft w:val="0"/>
      <w:marRight w:val="0"/>
      <w:marTop w:val="0"/>
      <w:marBottom w:val="0"/>
      <w:divBdr>
        <w:top w:val="none" w:sz="0" w:space="0" w:color="auto"/>
        <w:left w:val="none" w:sz="0" w:space="0" w:color="auto"/>
        <w:bottom w:val="none" w:sz="0" w:space="0" w:color="auto"/>
        <w:right w:val="none" w:sz="0" w:space="0" w:color="auto"/>
      </w:divBdr>
    </w:div>
    <w:div w:id="1515537799">
      <w:bodyDiv w:val="1"/>
      <w:marLeft w:val="0"/>
      <w:marRight w:val="0"/>
      <w:marTop w:val="0"/>
      <w:marBottom w:val="0"/>
      <w:divBdr>
        <w:top w:val="none" w:sz="0" w:space="0" w:color="auto"/>
        <w:left w:val="none" w:sz="0" w:space="0" w:color="auto"/>
        <w:bottom w:val="none" w:sz="0" w:space="0" w:color="auto"/>
        <w:right w:val="none" w:sz="0" w:space="0" w:color="auto"/>
      </w:divBdr>
    </w:div>
    <w:div w:id="1525510554">
      <w:bodyDiv w:val="1"/>
      <w:marLeft w:val="0"/>
      <w:marRight w:val="0"/>
      <w:marTop w:val="0"/>
      <w:marBottom w:val="0"/>
      <w:divBdr>
        <w:top w:val="none" w:sz="0" w:space="0" w:color="auto"/>
        <w:left w:val="none" w:sz="0" w:space="0" w:color="auto"/>
        <w:bottom w:val="none" w:sz="0" w:space="0" w:color="auto"/>
        <w:right w:val="none" w:sz="0" w:space="0" w:color="auto"/>
      </w:divBdr>
    </w:div>
    <w:div w:id="1534225628">
      <w:bodyDiv w:val="1"/>
      <w:marLeft w:val="0"/>
      <w:marRight w:val="0"/>
      <w:marTop w:val="0"/>
      <w:marBottom w:val="0"/>
      <w:divBdr>
        <w:top w:val="none" w:sz="0" w:space="0" w:color="auto"/>
        <w:left w:val="none" w:sz="0" w:space="0" w:color="auto"/>
        <w:bottom w:val="none" w:sz="0" w:space="0" w:color="auto"/>
        <w:right w:val="none" w:sz="0" w:space="0" w:color="auto"/>
      </w:divBdr>
    </w:div>
    <w:div w:id="1538590479">
      <w:bodyDiv w:val="1"/>
      <w:marLeft w:val="0"/>
      <w:marRight w:val="0"/>
      <w:marTop w:val="0"/>
      <w:marBottom w:val="0"/>
      <w:divBdr>
        <w:top w:val="none" w:sz="0" w:space="0" w:color="auto"/>
        <w:left w:val="none" w:sz="0" w:space="0" w:color="auto"/>
        <w:bottom w:val="none" w:sz="0" w:space="0" w:color="auto"/>
        <w:right w:val="none" w:sz="0" w:space="0" w:color="auto"/>
      </w:divBdr>
    </w:div>
    <w:div w:id="1541819755">
      <w:bodyDiv w:val="1"/>
      <w:marLeft w:val="0"/>
      <w:marRight w:val="0"/>
      <w:marTop w:val="0"/>
      <w:marBottom w:val="0"/>
      <w:divBdr>
        <w:top w:val="none" w:sz="0" w:space="0" w:color="auto"/>
        <w:left w:val="none" w:sz="0" w:space="0" w:color="auto"/>
        <w:bottom w:val="none" w:sz="0" w:space="0" w:color="auto"/>
        <w:right w:val="none" w:sz="0" w:space="0" w:color="auto"/>
      </w:divBdr>
    </w:div>
    <w:div w:id="1566909574">
      <w:bodyDiv w:val="1"/>
      <w:marLeft w:val="0"/>
      <w:marRight w:val="0"/>
      <w:marTop w:val="0"/>
      <w:marBottom w:val="0"/>
      <w:divBdr>
        <w:top w:val="none" w:sz="0" w:space="0" w:color="auto"/>
        <w:left w:val="none" w:sz="0" w:space="0" w:color="auto"/>
        <w:bottom w:val="none" w:sz="0" w:space="0" w:color="auto"/>
        <w:right w:val="none" w:sz="0" w:space="0" w:color="auto"/>
      </w:divBdr>
    </w:div>
    <w:div w:id="1583106403">
      <w:bodyDiv w:val="1"/>
      <w:marLeft w:val="0"/>
      <w:marRight w:val="0"/>
      <w:marTop w:val="0"/>
      <w:marBottom w:val="0"/>
      <w:divBdr>
        <w:top w:val="none" w:sz="0" w:space="0" w:color="auto"/>
        <w:left w:val="none" w:sz="0" w:space="0" w:color="auto"/>
        <w:bottom w:val="none" w:sz="0" w:space="0" w:color="auto"/>
        <w:right w:val="none" w:sz="0" w:space="0" w:color="auto"/>
      </w:divBdr>
    </w:div>
    <w:div w:id="1608536710">
      <w:bodyDiv w:val="1"/>
      <w:marLeft w:val="0"/>
      <w:marRight w:val="0"/>
      <w:marTop w:val="0"/>
      <w:marBottom w:val="0"/>
      <w:divBdr>
        <w:top w:val="none" w:sz="0" w:space="0" w:color="auto"/>
        <w:left w:val="none" w:sz="0" w:space="0" w:color="auto"/>
        <w:bottom w:val="none" w:sz="0" w:space="0" w:color="auto"/>
        <w:right w:val="none" w:sz="0" w:space="0" w:color="auto"/>
      </w:divBdr>
    </w:div>
    <w:div w:id="1617449901">
      <w:bodyDiv w:val="1"/>
      <w:marLeft w:val="0"/>
      <w:marRight w:val="0"/>
      <w:marTop w:val="0"/>
      <w:marBottom w:val="0"/>
      <w:divBdr>
        <w:top w:val="none" w:sz="0" w:space="0" w:color="auto"/>
        <w:left w:val="none" w:sz="0" w:space="0" w:color="auto"/>
        <w:bottom w:val="none" w:sz="0" w:space="0" w:color="auto"/>
        <w:right w:val="none" w:sz="0" w:space="0" w:color="auto"/>
      </w:divBdr>
    </w:div>
    <w:div w:id="1641956157">
      <w:bodyDiv w:val="1"/>
      <w:marLeft w:val="0"/>
      <w:marRight w:val="0"/>
      <w:marTop w:val="0"/>
      <w:marBottom w:val="0"/>
      <w:divBdr>
        <w:top w:val="none" w:sz="0" w:space="0" w:color="auto"/>
        <w:left w:val="none" w:sz="0" w:space="0" w:color="auto"/>
        <w:bottom w:val="none" w:sz="0" w:space="0" w:color="auto"/>
        <w:right w:val="none" w:sz="0" w:space="0" w:color="auto"/>
      </w:divBdr>
    </w:div>
    <w:div w:id="1722097499">
      <w:bodyDiv w:val="1"/>
      <w:marLeft w:val="0"/>
      <w:marRight w:val="0"/>
      <w:marTop w:val="0"/>
      <w:marBottom w:val="0"/>
      <w:divBdr>
        <w:top w:val="none" w:sz="0" w:space="0" w:color="auto"/>
        <w:left w:val="none" w:sz="0" w:space="0" w:color="auto"/>
        <w:bottom w:val="none" w:sz="0" w:space="0" w:color="auto"/>
        <w:right w:val="none" w:sz="0" w:space="0" w:color="auto"/>
      </w:divBdr>
      <w:divsChild>
        <w:div w:id="488711237">
          <w:marLeft w:val="0"/>
          <w:marRight w:val="0"/>
          <w:marTop w:val="0"/>
          <w:marBottom w:val="0"/>
          <w:divBdr>
            <w:top w:val="none" w:sz="0" w:space="0" w:color="auto"/>
            <w:left w:val="none" w:sz="0" w:space="0" w:color="auto"/>
            <w:bottom w:val="none" w:sz="0" w:space="0" w:color="auto"/>
            <w:right w:val="none" w:sz="0" w:space="0" w:color="auto"/>
          </w:divBdr>
        </w:div>
        <w:div w:id="2100368381">
          <w:marLeft w:val="0"/>
          <w:marRight w:val="0"/>
          <w:marTop w:val="0"/>
          <w:marBottom w:val="0"/>
          <w:divBdr>
            <w:top w:val="none" w:sz="0" w:space="0" w:color="auto"/>
            <w:left w:val="none" w:sz="0" w:space="0" w:color="auto"/>
            <w:bottom w:val="none" w:sz="0" w:space="0" w:color="auto"/>
            <w:right w:val="none" w:sz="0" w:space="0" w:color="auto"/>
          </w:divBdr>
        </w:div>
      </w:divsChild>
    </w:div>
    <w:div w:id="1727608606">
      <w:bodyDiv w:val="1"/>
      <w:marLeft w:val="0"/>
      <w:marRight w:val="0"/>
      <w:marTop w:val="0"/>
      <w:marBottom w:val="0"/>
      <w:divBdr>
        <w:top w:val="none" w:sz="0" w:space="0" w:color="auto"/>
        <w:left w:val="none" w:sz="0" w:space="0" w:color="auto"/>
        <w:bottom w:val="none" w:sz="0" w:space="0" w:color="auto"/>
        <w:right w:val="none" w:sz="0" w:space="0" w:color="auto"/>
      </w:divBdr>
      <w:divsChild>
        <w:div w:id="1677731619">
          <w:marLeft w:val="0"/>
          <w:marRight w:val="0"/>
          <w:marTop w:val="0"/>
          <w:marBottom w:val="0"/>
          <w:divBdr>
            <w:top w:val="none" w:sz="0" w:space="0" w:color="auto"/>
            <w:left w:val="none" w:sz="0" w:space="0" w:color="auto"/>
            <w:bottom w:val="none" w:sz="0" w:space="0" w:color="auto"/>
            <w:right w:val="none" w:sz="0" w:space="0" w:color="auto"/>
          </w:divBdr>
        </w:div>
        <w:div w:id="62603114">
          <w:marLeft w:val="0"/>
          <w:marRight w:val="0"/>
          <w:marTop w:val="0"/>
          <w:marBottom w:val="0"/>
          <w:divBdr>
            <w:top w:val="none" w:sz="0" w:space="0" w:color="auto"/>
            <w:left w:val="none" w:sz="0" w:space="0" w:color="auto"/>
            <w:bottom w:val="none" w:sz="0" w:space="0" w:color="auto"/>
            <w:right w:val="none" w:sz="0" w:space="0" w:color="auto"/>
          </w:divBdr>
        </w:div>
      </w:divsChild>
    </w:div>
    <w:div w:id="1747340615">
      <w:bodyDiv w:val="1"/>
      <w:marLeft w:val="0"/>
      <w:marRight w:val="0"/>
      <w:marTop w:val="0"/>
      <w:marBottom w:val="0"/>
      <w:divBdr>
        <w:top w:val="none" w:sz="0" w:space="0" w:color="auto"/>
        <w:left w:val="none" w:sz="0" w:space="0" w:color="auto"/>
        <w:bottom w:val="none" w:sz="0" w:space="0" w:color="auto"/>
        <w:right w:val="none" w:sz="0" w:space="0" w:color="auto"/>
      </w:divBdr>
    </w:div>
    <w:div w:id="1760983880">
      <w:bodyDiv w:val="1"/>
      <w:marLeft w:val="0"/>
      <w:marRight w:val="0"/>
      <w:marTop w:val="0"/>
      <w:marBottom w:val="0"/>
      <w:divBdr>
        <w:top w:val="none" w:sz="0" w:space="0" w:color="auto"/>
        <w:left w:val="none" w:sz="0" w:space="0" w:color="auto"/>
        <w:bottom w:val="none" w:sz="0" w:space="0" w:color="auto"/>
        <w:right w:val="none" w:sz="0" w:space="0" w:color="auto"/>
      </w:divBdr>
    </w:div>
    <w:div w:id="1787500104">
      <w:bodyDiv w:val="1"/>
      <w:marLeft w:val="0"/>
      <w:marRight w:val="0"/>
      <w:marTop w:val="0"/>
      <w:marBottom w:val="0"/>
      <w:divBdr>
        <w:top w:val="none" w:sz="0" w:space="0" w:color="auto"/>
        <w:left w:val="none" w:sz="0" w:space="0" w:color="auto"/>
        <w:bottom w:val="none" w:sz="0" w:space="0" w:color="auto"/>
        <w:right w:val="none" w:sz="0" w:space="0" w:color="auto"/>
      </w:divBdr>
    </w:div>
    <w:div w:id="1807893584">
      <w:bodyDiv w:val="1"/>
      <w:marLeft w:val="0"/>
      <w:marRight w:val="0"/>
      <w:marTop w:val="0"/>
      <w:marBottom w:val="0"/>
      <w:divBdr>
        <w:top w:val="none" w:sz="0" w:space="0" w:color="auto"/>
        <w:left w:val="none" w:sz="0" w:space="0" w:color="auto"/>
        <w:bottom w:val="none" w:sz="0" w:space="0" w:color="auto"/>
        <w:right w:val="none" w:sz="0" w:space="0" w:color="auto"/>
      </w:divBdr>
    </w:div>
    <w:div w:id="1855270053">
      <w:bodyDiv w:val="1"/>
      <w:marLeft w:val="0"/>
      <w:marRight w:val="0"/>
      <w:marTop w:val="0"/>
      <w:marBottom w:val="0"/>
      <w:divBdr>
        <w:top w:val="none" w:sz="0" w:space="0" w:color="auto"/>
        <w:left w:val="none" w:sz="0" w:space="0" w:color="auto"/>
        <w:bottom w:val="none" w:sz="0" w:space="0" w:color="auto"/>
        <w:right w:val="none" w:sz="0" w:space="0" w:color="auto"/>
      </w:divBdr>
    </w:div>
    <w:div w:id="1879315728">
      <w:bodyDiv w:val="1"/>
      <w:marLeft w:val="0"/>
      <w:marRight w:val="0"/>
      <w:marTop w:val="0"/>
      <w:marBottom w:val="0"/>
      <w:divBdr>
        <w:top w:val="none" w:sz="0" w:space="0" w:color="auto"/>
        <w:left w:val="none" w:sz="0" w:space="0" w:color="auto"/>
        <w:bottom w:val="none" w:sz="0" w:space="0" w:color="auto"/>
        <w:right w:val="none" w:sz="0" w:space="0" w:color="auto"/>
      </w:divBdr>
    </w:div>
    <w:div w:id="1884049967">
      <w:bodyDiv w:val="1"/>
      <w:marLeft w:val="0"/>
      <w:marRight w:val="0"/>
      <w:marTop w:val="0"/>
      <w:marBottom w:val="0"/>
      <w:divBdr>
        <w:top w:val="none" w:sz="0" w:space="0" w:color="auto"/>
        <w:left w:val="none" w:sz="0" w:space="0" w:color="auto"/>
        <w:bottom w:val="none" w:sz="0" w:space="0" w:color="auto"/>
        <w:right w:val="none" w:sz="0" w:space="0" w:color="auto"/>
      </w:divBdr>
    </w:div>
    <w:div w:id="1914196222">
      <w:bodyDiv w:val="1"/>
      <w:marLeft w:val="0"/>
      <w:marRight w:val="0"/>
      <w:marTop w:val="0"/>
      <w:marBottom w:val="0"/>
      <w:divBdr>
        <w:top w:val="none" w:sz="0" w:space="0" w:color="auto"/>
        <w:left w:val="none" w:sz="0" w:space="0" w:color="auto"/>
        <w:bottom w:val="none" w:sz="0" w:space="0" w:color="auto"/>
        <w:right w:val="none" w:sz="0" w:space="0" w:color="auto"/>
      </w:divBdr>
    </w:div>
    <w:div w:id="1915040718">
      <w:bodyDiv w:val="1"/>
      <w:marLeft w:val="0"/>
      <w:marRight w:val="0"/>
      <w:marTop w:val="0"/>
      <w:marBottom w:val="0"/>
      <w:divBdr>
        <w:top w:val="none" w:sz="0" w:space="0" w:color="auto"/>
        <w:left w:val="none" w:sz="0" w:space="0" w:color="auto"/>
        <w:bottom w:val="none" w:sz="0" w:space="0" w:color="auto"/>
        <w:right w:val="none" w:sz="0" w:space="0" w:color="auto"/>
      </w:divBdr>
    </w:div>
    <w:div w:id="1916621950">
      <w:bodyDiv w:val="1"/>
      <w:marLeft w:val="0"/>
      <w:marRight w:val="0"/>
      <w:marTop w:val="0"/>
      <w:marBottom w:val="0"/>
      <w:divBdr>
        <w:top w:val="none" w:sz="0" w:space="0" w:color="auto"/>
        <w:left w:val="none" w:sz="0" w:space="0" w:color="auto"/>
        <w:bottom w:val="none" w:sz="0" w:space="0" w:color="auto"/>
        <w:right w:val="none" w:sz="0" w:space="0" w:color="auto"/>
      </w:divBdr>
    </w:div>
    <w:div w:id="1937252751">
      <w:bodyDiv w:val="1"/>
      <w:marLeft w:val="0"/>
      <w:marRight w:val="0"/>
      <w:marTop w:val="0"/>
      <w:marBottom w:val="0"/>
      <w:divBdr>
        <w:top w:val="none" w:sz="0" w:space="0" w:color="auto"/>
        <w:left w:val="none" w:sz="0" w:space="0" w:color="auto"/>
        <w:bottom w:val="none" w:sz="0" w:space="0" w:color="auto"/>
        <w:right w:val="none" w:sz="0" w:space="0" w:color="auto"/>
      </w:divBdr>
    </w:div>
    <w:div w:id="1985697468">
      <w:bodyDiv w:val="1"/>
      <w:marLeft w:val="0"/>
      <w:marRight w:val="0"/>
      <w:marTop w:val="0"/>
      <w:marBottom w:val="0"/>
      <w:divBdr>
        <w:top w:val="none" w:sz="0" w:space="0" w:color="auto"/>
        <w:left w:val="none" w:sz="0" w:space="0" w:color="auto"/>
        <w:bottom w:val="none" w:sz="0" w:space="0" w:color="auto"/>
        <w:right w:val="none" w:sz="0" w:space="0" w:color="auto"/>
      </w:divBdr>
    </w:div>
    <w:div w:id="1990133116">
      <w:bodyDiv w:val="1"/>
      <w:marLeft w:val="0"/>
      <w:marRight w:val="0"/>
      <w:marTop w:val="0"/>
      <w:marBottom w:val="0"/>
      <w:divBdr>
        <w:top w:val="none" w:sz="0" w:space="0" w:color="auto"/>
        <w:left w:val="none" w:sz="0" w:space="0" w:color="auto"/>
        <w:bottom w:val="none" w:sz="0" w:space="0" w:color="auto"/>
        <w:right w:val="none" w:sz="0" w:space="0" w:color="auto"/>
      </w:divBdr>
    </w:div>
    <w:div w:id="2031450843">
      <w:bodyDiv w:val="1"/>
      <w:marLeft w:val="0"/>
      <w:marRight w:val="0"/>
      <w:marTop w:val="0"/>
      <w:marBottom w:val="0"/>
      <w:divBdr>
        <w:top w:val="none" w:sz="0" w:space="0" w:color="auto"/>
        <w:left w:val="none" w:sz="0" w:space="0" w:color="auto"/>
        <w:bottom w:val="none" w:sz="0" w:space="0" w:color="auto"/>
        <w:right w:val="none" w:sz="0" w:space="0" w:color="auto"/>
      </w:divBdr>
    </w:div>
    <w:div w:id="2036344771">
      <w:bodyDiv w:val="1"/>
      <w:marLeft w:val="0"/>
      <w:marRight w:val="0"/>
      <w:marTop w:val="0"/>
      <w:marBottom w:val="0"/>
      <w:divBdr>
        <w:top w:val="none" w:sz="0" w:space="0" w:color="auto"/>
        <w:left w:val="none" w:sz="0" w:space="0" w:color="auto"/>
        <w:bottom w:val="none" w:sz="0" w:space="0" w:color="auto"/>
        <w:right w:val="none" w:sz="0" w:space="0" w:color="auto"/>
      </w:divBdr>
    </w:div>
    <w:div w:id="2060282955">
      <w:bodyDiv w:val="1"/>
      <w:marLeft w:val="0"/>
      <w:marRight w:val="0"/>
      <w:marTop w:val="0"/>
      <w:marBottom w:val="0"/>
      <w:divBdr>
        <w:top w:val="none" w:sz="0" w:space="0" w:color="auto"/>
        <w:left w:val="none" w:sz="0" w:space="0" w:color="auto"/>
        <w:bottom w:val="none" w:sz="0" w:space="0" w:color="auto"/>
        <w:right w:val="none" w:sz="0" w:space="0" w:color="auto"/>
      </w:divBdr>
    </w:div>
    <w:div w:id="2069523939">
      <w:bodyDiv w:val="1"/>
      <w:marLeft w:val="0"/>
      <w:marRight w:val="0"/>
      <w:marTop w:val="0"/>
      <w:marBottom w:val="0"/>
      <w:divBdr>
        <w:top w:val="none" w:sz="0" w:space="0" w:color="auto"/>
        <w:left w:val="none" w:sz="0" w:space="0" w:color="auto"/>
        <w:bottom w:val="none" w:sz="0" w:space="0" w:color="auto"/>
        <w:right w:val="none" w:sz="0" w:space="0" w:color="auto"/>
      </w:divBdr>
    </w:div>
    <w:div w:id="2105802823">
      <w:bodyDiv w:val="1"/>
      <w:marLeft w:val="0"/>
      <w:marRight w:val="0"/>
      <w:marTop w:val="0"/>
      <w:marBottom w:val="0"/>
      <w:divBdr>
        <w:top w:val="none" w:sz="0" w:space="0" w:color="auto"/>
        <w:left w:val="none" w:sz="0" w:space="0" w:color="auto"/>
        <w:bottom w:val="none" w:sz="0" w:space="0" w:color="auto"/>
        <w:right w:val="none" w:sz="0" w:space="0" w:color="auto"/>
      </w:divBdr>
    </w:div>
    <w:div w:id="2120485370">
      <w:bodyDiv w:val="1"/>
      <w:marLeft w:val="0"/>
      <w:marRight w:val="0"/>
      <w:marTop w:val="0"/>
      <w:marBottom w:val="0"/>
      <w:divBdr>
        <w:top w:val="none" w:sz="0" w:space="0" w:color="auto"/>
        <w:left w:val="none" w:sz="0" w:space="0" w:color="auto"/>
        <w:bottom w:val="none" w:sz="0" w:space="0" w:color="auto"/>
        <w:right w:val="none" w:sz="0" w:space="0" w:color="auto"/>
      </w:divBdr>
    </w:div>
    <w:div w:id="2125146842">
      <w:bodyDiv w:val="1"/>
      <w:marLeft w:val="0"/>
      <w:marRight w:val="0"/>
      <w:marTop w:val="0"/>
      <w:marBottom w:val="0"/>
      <w:divBdr>
        <w:top w:val="none" w:sz="0" w:space="0" w:color="auto"/>
        <w:left w:val="none" w:sz="0" w:space="0" w:color="auto"/>
        <w:bottom w:val="none" w:sz="0" w:space="0" w:color="auto"/>
        <w:right w:val="none" w:sz="0" w:space="0" w:color="auto"/>
      </w:divBdr>
    </w:div>
    <w:div w:id="2133674025">
      <w:bodyDiv w:val="1"/>
      <w:marLeft w:val="0"/>
      <w:marRight w:val="0"/>
      <w:marTop w:val="0"/>
      <w:marBottom w:val="0"/>
      <w:divBdr>
        <w:top w:val="none" w:sz="0" w:space="0" w:color="auto"/>
        <w:left w:val="none" w:sz="0" w:space="0" w:color="auto"/>
        <w:bottom w:val="none" w:sz="0" w:space="0" w:color="auto"/>
        <w:right w:val="none" w:sz="0" w:space="0" w:color="auto"/>
      </w:divBdr>
    </w:div>
    <w:div w:id="2139297020">
      <w:bodyDiv w:val="1"/>
      <w:marLeft w:val="0"/>
      <w:marRight w:val="0"/>
      <w:marTop w:val="0"/>
      <w:marBottom w:val="0"/>
      <w:divBdr>
        <w:top w:val="none" w:sz="0" w:space="0" w:color="auto"/>
        <w:left w:val="none" w:sz="0" w:space="0" w:color="auto"/>
        <w:bottom w:val="none" w:sz="0" w:space="0" w:color="auto"/>
        <w:right w:val="none" w:sz="0" w:space="0" w:color="auto"/>
      </w:divBdr>
    </w:div>
    <w:div w:id="2140025096">
      <w:bodyDiv w:val="1"/>
      <w:marLeft w:val="0"/>
      <w:marRight w:val="0"/>
      <w:marTop w:val="0"/>
      <w:marBottom w:val="0"/>
      <w:divBdr>
        <w:top w:val="none" w:sz="0" w:space="0" w:color="auto"/>
        <w:left w:val="none" w:sz="0" w:space="0" w:color="auto"/>
        <w:bottom w:val="none" w:sz="0" w:space="0" w:color="auto"/>
        <w:right w:val="none" w:sz="0" w:space="0" w:color="auto"/>
      </w:divBdr>
    </w:div>
    <w:div w:id="214539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1993</Words>
  <Characters>11363</Characters>
  <Application>Microsoft Office Word</Application>
  <DocSecurity>0</DocSecurity>
  <Lines>94</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2022-07-04T16:05:00Z</dcterms:created>
  <dcterms:modified xsi:type="dcterms:W3CDTF">2022-07-04T16:05:00Z</dcterms:modified>
</cp:coreProperties>
</file>