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C5756" w14:textId="77777777" w:rsidR="00F05E8E" w:rsidRDefault="00F05E8E" w:rsidP="00F05E8E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482F39CF" w14:textId="77777777" w:rsidR="00F05E8E" w:rsidRDefault="00F05E8E" w:rsidP="00F05E8E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F05E8E" w14:paraId="10941A8A" w14:textId="77777777" w:rsidTr="00FE0B9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56C9A38C" w14:textId="77777777" w:rsidR="00F05E8E" w:rsidRDefault="00F05E8E" w:rsidP="00FE0B9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F05E8E" w14:paraId="7DD53B4E" w14:textId="77777777" w:rsidTr="00FE0B96">
        <w:trPr>
          <w:trHeight w:val="475"/>
        </w:trPr>
        <w:tc>
          <w:tcPr>
            <w:tcW w:w="2835" w:type="dxa"/>
          </w:tcPr>
          <w:p w14:paraId="1CCACA18" w14:textId="77777777" w:rsidR="00F05E8E" w:rsidRDefault="00F05E8E" w:rsidP="00FE0B96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2AB7C9C5" w14:textId="77777777" w:rsidR="00F05E8E" w:rsidRDefault="00F05E8E" w:rsidP="00FE0B9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67C4563E" w14:textId="697D6C21" w:rsidR="00F05E8E" w:rsidRDefault="00F05E8E" w:rsidP="00FE0B9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62135B">
              <w:rPr>
                <w:rFonts w:ascii="Arial"/>
                <w:noProof/>
                <w:sz w:val="20"/>
              </w:rPr>
              <w:t>Ju</w:t>
            </w:r>
            <w:r w:rsidR="002230F8">
              <w:rPr>
                <w:rFonts w:ascii="Arial"/>
                <w:noProof/>
                <w:sz w:val="20"/>
              </w:rPr>
              <w:t>l</w:t>
            </w:r>
            <w:r w:rsidR="0062135B">
              <w:rPr>
                <w:rFonts w:ascii="Arial"/>
                <w:noProof/>
                <w:sz w:val="20"/>
              </w:rPr>
              <w:t>io 1</w:t>
            </w:r>
            <w:r w:rsidRPr="009D2433">
              <w:rPr>
                <w:rFonts w:ascii="Arial"/>
                <w:noProof/>
                <w:sz w:val="20"/>
              </w:rPr>
              <w:t xml:space="preserve">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722D73E5" w14:textId="77777777" w:rsidR="00F05E8E" w:rsidRDefault="00F05E8E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54C3FD32" w14:textId="77777777" w:rsidR="00F05E8E" w:rsidRPr="00071F53" w:rsidRDefault="00F05E8E" w:rsidP="00FE0B96">
            <w:pPr>
              <w:rPr>
                <w:lang w:val="es-CO" w:eastAsia="es-MX" w:bidi="ar-S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D2433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CD-45-2022-1134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F05E8E" w14:paraId="46058B1F" w14:textId="77777777" w:rsidTr="00FE0B96">
        <w:trPr>
          <w:trHeight w:val="475"/>
        </w:trPr>
        <w:tc>
          <w:tcPr>
            <w:tcW w:w="2835" w:type="dxa"/>
          </w:tcPr>
          <w:p w14:paraId="78511EDC" w14:textId="77777777" w:rsidR="00F05E8E" w:rsidRDefault="00F05E8E" w:rsidP="00FE0B9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5B19E41E" w14:textId="77777777" w:rsidR="00F05E8E" w:rsidRDefault="00F05E8E" w:rsidP="00FE0B9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0B513907" w14:textId="77777777" w:rsidR="00F05E8E" w:rsidRDefault="00F05E8E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>CIRO ALFONSO JIMENEZ FONTALVO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F05E8E" w14:paraId="6E96102E" w14:textId="77777777" w:rsidTr="00FE0B96">
        <w:trPr>
          <w:trHeight w:val="475"/>
        </w:trPr>
        <w:tc>
          <w:tcPr>
            <w:tcW w:w="2835" w:type="dxa"/>
          </w:tcPr>
          <w:p w14:paraId="5DB70C56" w14:textId="77777777" w:rsidR="00F05E8E" w:rsidRDefault="00F05E8E" w:rsidP="00FE0B9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5261248B" w14:textId="77777777" w:rsidR="00F05E8E" w:rsidRDefault="00F05E8E" w:rsidP="00FE0B9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>1 de Marzo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73C3D883" w14:textId="77777777" w:rsidR="00F05E8E" w:rsidRDefault="00F05E8E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3B5608A2" w14:textId="77777777" w:rsidR="00F05E8E" w:rsidRDefault="00F05E8E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>31 de Diciembre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F05E8E" w14:paraId="14827FBD" w14:textId="77777777" w:rsidTr="00FE0B96">
        <w:trPr>
          <w:trHeight w:val="330"/>
        </w:trPr>
        <w:tc>
          <w:tcPr>
            <w:tcW w:w="2835" w:type="dxa"/>
          </w:tcPr>
          <w:p w14:paraId="0DF7B30B" w14:textId="77777777" w:rsidR="00F05E8E" w:rsidRDefault="00F05E8E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729C6A0F" w14:textId="43424715" w:rsidR="00F05E8E" w:rsidRDefault="00F05E8E" w:rsidP="00FE0B9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Pr="009D2433">
              <w:rPr>
                <w:rFonts w:ascii="Arial"/>
                <w:i/>
                <w:noProof/>
                <w:sz w:val="20"/>
              </w:rPr>
              <w:t xml:space="preserve"> </w:t>
            </w:r>
            <w:r w:rsidR="002230F8">
              <w:rPr>
                <w:rFonts w:ascii="Arial"/>
                <w:i/>
                <w:noProof/>
                <w:sz w:val="20"/>
              </w:rPr>
              <w:t>JUNIO</w:t>
            </w:r>
            <w:r w:rsidRPr="009D2433">
              <w:rPr>
                <w:rFonts w:ascii="Arial"/>
                <w:i/>
                <w:noProof/>
                <w:sz w:val="20"/>
              </w:rPr>
              <w:t xml:space="preserve"> DE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759DC312" w14:textId="77777777" w:rsidR="00F05E8E" w:rsidRDefault="00F05E8E" w:rsidP="00FE0B9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40519308" w14:textId="08BE326E" w:rsidR="00F05E8E" w:rsidRDefault="002230F8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</w:tr>
      <w:tr w:rsidR="00F05E8E" w14:paraId="00239BC1" w14:textId="77777777" w:rsidTr="00FE0B96">
        <w:trPr>
          <w:trHeight w:val="850"/>
        </w:trPr>
        <w:tc>
          <w:tcPr>
            <w:tcW w:w="2835" w:type="dxa"/>
          </w:tcPr>
          <w:p w14:paraId="6D6B235D" w14:textId="77777777" w:rsidR="00F05E8E" w:rsidRDefault="00F05E8E" w:rsidP="00FE0B9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42389F58" w14:textId="77777777" w:rsidR="00F05E8E" w:rsidRDefault="00F05E8E" w:rsidP="00FE0B9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1145D6DA" w14:textId="77777777" w:rsidR="00F05E8E" w:rsidRPr="009D2433" w:rsidRDefault="00F05E8E" w:rsidP="00FE0B9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noProof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 xml:space="preserve"> PRESTACI</w:t>
            </w:r>
            <w:r w:rsidRPr="009D2433">
              <w:rPr>
                <w:rFonts w:ascii="Arial"/>
                <w:noProof/>
                <w:sz w:val="20"/>
              </w:rPr>
              <w:t>Ó</w:t>
            </w:r>
            <w:r w:rsidRPr="009D2433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</w:t>
            </w:r>
          </w:p>
          <w:p w14:paraId="3F50218B" w14:textId="77777777" w:rsidR="00F05E8E" w:rsidRDefault="00F05E8E" w:rsidP="00FE0B9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 w:rsidRPr="009D2433">
              <w:rPr>
                <w:rFonts w:ascii="Arial"/>
                <w:noProof/>
                <w:sz w:val="20"/>
              </w:rPr>
              <w:t xml:space="preserve">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711AEED0" w14:textId="77777777" w:rsidR="00F05E8E" w:rsidRDefault="00F05E8E" w:rsidP="00F05E8E">
      <w:pPr>
        <w:pStyle w:val="Textoindependiente"/>
        <w:rPr>
          <w:b/>
          <w:sz w:val="24"/>
        </w:rPr>
      </w:pPr>
    </w:p>
    <w:p w14:paraId="31488824" w14:textId="77777777" w:rsidR="00F05E8E" w:rsidRDefault="00F05E8E" w:rsidP="00F05E8E">
      <w:pPr>
        <w:pStyle w:val="Textoindependiente"/>
        <w:rPr>
          <w:b/>
          <w:sz w:val="24"/>
        </w:rPr>
      </w:pPr>
    </w:p>
    <w:p w14:paraId="469BA891" w14:textId="77777777" w:rsidR="00F05E8E" w:rsidRDefault="00F05E8E" w:rsidP="00F05E8E">
      <w:pPr>
        <w:pStyle w:val="Textoindependiente"/>
        <w:rPr>
          <w:b/>
          <w:sz w:val="24"/>
        </w:rPr>
      </w:pPr>
    </w:p>
    <w:p w14:paraId="5C9E9432" w14:textId="77777777" w:rsidR="00F05E8E" w:rsidRDefault="00F05E8E" w:rsidP="00F05E8E">
      <w:pPr>
        <w:pStyle w:val="Textoindependiente"/>
        <w:spacing w:before="5"/>
        <w:rPr>
          <w:b/>
          <w:sz w:val="28"/>
        </w:rPr>
      </w:pPr>
    </w:p>
    <w:p w14:paraId="4AA833FB" w14:textId="77777777" w:rsidR="00F05E8E" w:rsidRDefault="00F05E8E" w:rsidP="00F05E8E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31DEFAA7" w14:textId="77777777" w:rsidR="00F05E8E" w:rsidRDefault="00F05E8E" w:rsidP="00F05E8E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F05E8E" w:rsidRPr="00E66DB4" w14:paraId="39103FFE" w14:textId="77777777" w:rsidTr="00FE0B96">
        <w:trPr>
          <w:trHeight w:val="805"/>
        </w:trPr>
        <w:tc>
          <w:tcPr>
            <w:tcW w:w="4665" w:type="dxa"/>
          </w:tcPr>
          <w:p w14:paraId="5242A3AC" w14:textId="77777777" w:rsidR="00F05E8E" w:rsidRPr="00E66DB4" w:rsidRDefault="00F05E8E" w:rsidP="00FE0B9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618DD081" w14:textId="77777777" w:rsidR="00F05E8E" w:rsidRPr="00E66DB4" w:rsidRDefault="00F05E8E" w:rsidP="00FE0B9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1884C898" w14:textId="77777777" w:rsidR="00F05E8E" w:rsidRPr="00E66DB4" w:rsidRDefault="00F05E8E" w:rsidP="00FE0B9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F05E8E" w:rsidRPr="00E66DB4" w14:paraId="08DD785D" w14:textId="77777777" w:rsidTr="00FE0B96">
        <w:trPr>
          <w:trHeight w:val="944"/>
        </w:trPr>
        <w:tc>
          <w:tcPr>
            <w:tcW w:w="4665" w:type="dxa"/>
          </w:tcPr>
          <w:p w14:paraId="3F73C5C5" w14:textId="77777777" w:rsidR="00F05E8E" w:rsidRPr="00E66DB4" w:rsidRDefault="00F05E8E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5776EFE1" w14:textId="08347B6E" w:rsidR="00F05E8E" w:rsidRPr="00E66DB4" w:rsidRDefault="00F05E8E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2230F8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junio</w:t>
            </w:r>
            <w:r w:rsidR="0062135B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</w:t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 2022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62135B" w:rsidRPr="00E66DB4" w14:paraId="547CF646" w14:textId="77777777" w:rsidTr="00FE0B96">
        <w:trPr>
          <w:trHeight w:val="944"/>
        </w:trPr>
        <w:tc>
          <w:tcPr>
            <w:tcW w:w="4665" w:type="dxa"/>
          </w:tcPr>
          <w:p w14:paraId="0CB9AB8D" w14:textId="77777777" w:rsidR="002230F8" w:rsidRPr="002230F8" w:rsidRDefault="002230F8" w:rsidP="002230F8">
            <w:pPr>
              <w:pStyle w:val="TableParagraph"/>
              <w:spacing w:before="2" w:line="256" w:lineRule="auto"/>
              <w:ind w:right="109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2230F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Reclamar los procesos asignados y los poderes para actuar dentro de los dos (2) </w:t>
            </w:r>
            <w:proofErr w:type="spellStart"/>
            <w:r w:rsidRPr="002230F8">
              <w:rPr>
                <w:rFonts w:ascii="Arial" w:eastAsia="Arial" w:hAnsi="Arial" w:cs="Arial"/>
                <w:sz w:val="20"/>
                <w:szCs w:val="20"/>
                <w:lang w:val="es-CO"/>
              </w:rPr>
              <w:t>días</w:t>
            </w:r>
            <w:proofErr w:type="spellEnd"/>
            <w:r w:rsidRPr="002230F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2230F8">
              <w:rPr>
                <w:rFonts w:ascii="Arial" w:eastAsia="Arial" w:hAnsi="Arial" w:cs="Arial"/>
                <w:sz w:val="20"/>
                <w:szCs w:val="20"/>
                <w:lang w:val="es-CO"/>
              </w:rPr>
              <w:t>hábiles</w:t>
            </w:r>
            <w:proofErr w:type="spellEnd"/>
            <w:r w:rsidRPr="002230F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siguientes de haber sido informado sobre la asignación del proceso. </w:t>
            </w:r>
          </w:p>
          <w:p w14:paraId="42CA1AF2" w14:textId="24A0D311" w:rsidR="0062135B" w:rsidRPr="002230F8" w:rsidRDefault="0062135B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5543" w:type="dxa"/>
          </w:tcPr>
          <w:p w14:paraId="3F808AED" w14:textId="0A5197CE" w:rsidR="002230F8" w:rsidRDefault="002230F8" w:rsidP="002230F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Despacho: Juzgado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Sexto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 administrativo </w:t>
            </w:r>
          </w:p>
          <w:p w14:paraId="415E7526" w14:textId="3DAD3D3E" w:rsidR="002230F8" w:rsidRDefault="002230F8" w:rsidP="002230F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Radicado:</w:t>
            </w:r>
            <w:r w:rsidRPr="00F05E8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 w:eastAsia="es-MX" w:bidi="ar-SA"/>
              </w:rPr>
              <w:t xml:space="preserve"> </w:t>
            </w:r>
            <w:r w:rsidRPr="002230F8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08001-33-33-006-2022-00088-00</w:t>
            </w:r>
          </w:p>
          <w:p w14:paraId="5FC0FE7B" w14:textId="77777777" w:rsidR="002230F8" w:rsidRDefault="002230F8" w:rsidP="002230F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Medio: Nulidad y Restablecimiento del Derecho</w:t>
            </w:r>
          </w:p>
          <w:p w14:paraId="09EFA00F" w14:textId="3491D2FE" w:rsidR="002230F8" w:rsidRPr="002230F8" w:rsidRDefault="002230F8" w:rsidP="002230F8">
            <w:pPr>
              <w:widowControl/>
              <w:autoSpaceDE/>
              <w:autoSpaceDN/>
              <w:rPr>
                <w:sz w:val="24"/>
                <w:szCs w:val="24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Demandante: </w:t>
            </w:r>
            <w:r>
              <w:rPr>
                <w:rFonts w:ascii="Segoe UI" w:hAnsi="Segoe UI" w:cs="Segoe UI"/>
                <w:color w:val="323130"/>
                <w:shd w:val="clear" w:color="auto" w:fill="FFFFFF"/>
              </w:rPr>
              <w:t>LIZETH  LINARES</w:t>
            </w:r>
          </w:p>
          <w:p w14:paraId="48DC1E17" w14:textId="77777777" w:rsidR="002230F8" w:rsidRDefault="002230F8" w:rsidP="002230F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Demandado: D.E.I.P DE BARRANQUILLA </w:t>
            </w:r>
          </w:p>
          <w:p w14:paraId="5E789F1D" w14:textId="5AE7E9BD" w:rsidR="0062135B" w:rsidRDefault="0062135B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  <w:tr w:rsidR="0062135B" w:rsidRPr="00E66DB4" w14:paraId="29B8819A" w14:textId="77777777" w:rsidTr="00FE0B96">
        <w:trPr>
          <w:trHeight w:val="944"/>
        </w:trPr>
        <w:tc>
          <w:tcPr>
            <w:tcW w:w="4665" w:type="dxa"/>
          </w:tcPr>
          <w:p w14:paraId="434C609B" w14:textId="41793010" w:rsidR="0062135B" w:rsidRDefault="00D04238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Una vez asignado el proceso el contratista </w:t>
            </w:r>
            <w:proofErr w:type="spellStart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>debera</w:t>
            </w:r>
            <w:proofErr w:type="spellEnd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́ solicitar la entrega del poder respectivo, dentro de los dos (2) </w:t>
            </w:r>
            <w:proofErr w:type="spellStart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>días</w:t>
            </w:r>
            <w:proofErr w:type="spellEnd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>hábiles</w:t>
            </w:r>
            <w:proofErr w:type="spellEnd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siguientes a ser informado de la </w:t>
            </w:r>
            <w:proofErr w:type="spellStart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>asignación</w:t>
            </w:r>
            <w:proofErr w:type="spellEnd"/>
            <w:r w:rsidRPr="00D0423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del proceso.</w:t>
            </w:r>
          </w:p>
        </w:tc>
        <w:tc>
          <w:tcPr>
            <w:tcW w:w="5543" w:type="dxa"/>
          </w:tcPr>
          <w:p w14:paraId="5E4C76A6" w14:textId="77777777" w:rsidR="0062135B" w:rsidRDefault="0062135B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1C272B79" w14:textId="77777777" w:rsidR="00D04238" w:rsidRDefault="00D04238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1B2AF7EB" w14:textId="77777777" w:rsidR="00D04238" w:rsidRDefault="00D04238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Se solicitó poder para actuar en el proceso </w:t>
            </w:r>
            <w:r w:rsidRPr="002230F8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08001-33-33-006-2022-00088-00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lizeth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 linares. </w:t>
            </w:r>
          </w:p>
          <w:p w14:paraId="6F681BFE" w14:textId="77777777" w:rsidR="00D04238" w:rsidRDefault="00D04238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6422E503" w14:textId="5A75AC84" w:rsidR="00D04238" w:rsidRDefault="00D04238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  <w:tr w:rsidR="00F05E8E" w:rsidRPr="00E66DB4" w14:paraId="64682AE2" w14:textId="77777777" w:rsidTr="00F05E8E">
        <w:trPr>
          <w:trHeight w:val="2321"/>
        </w:trPr>
        <w:tc>
          <w:tcPr>
            <w:tcW w:w="4665" w:type="dxa"/>
          </w:tcPr>
          <w:p w14:paraId="335F314C" w14:textId="77777777" w:rsidR="00F05E8E" w:rsidRPr="009A5B12" w:rsidRDefault="00F05E8E" w:rsidP="00FE0B96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5B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Seguir los lineamientos impartidos por la Secretaria Jurídica Distrital en el establecimiento de la defensa en los procesos que le sean entregados. </w:t>
            </w:r>
          </w:p>
          <w:p w14:paraId="65F2FC36" w14:textId="77777777" w:rsidR="00F05E8E" w:rsidRPr="009A5B12" w:rsidRDefault="00F05E8E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5543" w:type="dxa"/>
          </w:tcPr>
          <w:p w14:paraId="35C28806" w14:textId="77777777" w:rsidR="00F05E8E" w:rsidRDefault="00F05E8E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Vigilancia de los siguientes procesos:</w:t>
            </w:r>
          </w:p>
          <w:p w14:paraId="02E910F2" w14:textId="0E8093CB" w:rsidR="00F05E8E" w:rsidRDefault="00F05E8E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6069011F" w14:textId="77777777" w:rsidR="00D04238" w:rsidRDefault="00D04238" w:rsidP="00D0423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Despacho: Juzgado Sexto administrativo </w:t>
            </w:r>
          </w:p>
          <w:p w14:paraId="375CF7D3" w14:textId="77777777" w:rsidR="00D04238" w:rsidRDefault="00D04238" w:rsidP="00D0423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Radicado:</w:t>
            </w:r>
            <w:r w:rsidRPr="00F05E8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 w:eastAsia="es-MX" w:bidi="ar-SA"/>
              </w:rPr>
              <w:t xml:space="preserve"> </w:t>
            </w:r>
            <w:r w:rsidRPr="002230F8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08001-33-33-006-2022-00088-00</w:t>
            </w:r>
          </w:p>
          <w:p w14:paraId="049C3345" w14:textId="77777777" w:rsidR="00D04238" w:rsidRDefault="00D04238" w:rsidP="00D0423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Medio: Nulidad y Restablecimiento del Derecho</w:t>
            </w:r>
          </w:p>
          <w:p w14:paraId="77679AD5" w14:textId="77777777" w:rsidR="00D04238" w:rsidRPr="002230F8" w:rsidRDefault="00D04238" w:rsidP="00D04238">
            <w:pPr>
              <w:widowControl/>
              <w:autoSpaceDE/>
              <w:autoSpaceDN/>
              <w:rPr>
                <w:sz w:val="24"/>
                <w:szCs w:val="24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Demandante: </w:t>
            </w:r>
            <w:r>
              <w:rPr>
                <w:rFonts w:ascii="Segoe UI" w:hAnsi="Segoe UI" w:cs="Segoe UI"/>
                <w:color w:val="323130"/>
                <w:shd w:val="clear" w:color="auto" w:fill="FFFFFF"/>
              </w:rPr>
              <w:t>LIZETH  LINARES</w:t>
            </w:r>
          </w:p>
          <w:p w14:paraId="5CABC321" w14:textId="77777777" w:rsidR="00D04238" w:rsidRDefault="00D04238" w:rsidP="00D0423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Demandado: D.E.I.P DE BARRANQUILLA </w:t>
            </w:r>
          </w:p>
          <w:p w14:paraId="75B29E1F" w14:textId="77777777" w:rsidR="00D04238" w:rsidRPr="00D04238" w:rsidRDefault="00D04238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  <w:lang w:val="es-CO"/>
              </w:rPr>
            </w:pPr>
          </w:p>
          <w:p w14:paraId="423BC152" w14:textId="353A9215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Despacho: Juzgado Noveno administrativo </w:t>
            </w:r>
          </w:p>
          <w:p w14:paraId="536A9C01" w14:textId="2BB77B9C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Radicado:</w:t>
            </w:r>
            <w:r w:rsidRPr="00F05E8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 w:eastAsia="es-MX" w:bidi="ar-SA"/>
              </w:rPr>
              <w:t xml:space="preserve"> </w:t>
            </w:r>
            <w:r w:rsidRPr="00F05E8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08001333300920200002400</w:t>
            </w:r>
          </w:p>
          <w:p w14:paraId="3FD9DC9F" w14:textId="01E81D08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Medio: Nulidad y Restablecimiento del Derecho</w:t>
            </w:r>
          </w:p>
          <w:p w14:paraId="7359CFD1" w14:textId="74D0F970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Demandante: Boris Axel Pino Ruiz</w:t>
            </w:r>
          </w:p>
          <w:p w14:paraId="7331650E" w14:textId="7D983716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Demandado: </w:t>
            </w:r>
            <w:r w:rsidR="003246E5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 xml:space="preserve">D.E.I.P DE BARRANQUILLA </w:t>
            </w:r>
          </w:p>
          <w:p w14:paraId="231C5D63" w14:textId="1237578A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0974437B" w14:textId="77777777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7B0905E5" w14:textId="4167188E" w:rsidR="00D70FBE" w:rsidRPr="00D70FBE" w:rsidRDefault="00D70FBE" w:rsidP="00D70FB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Des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pacho</w:t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: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BAQ TRIB ADM TOR 000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Rad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icado</w:t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: 00722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/2019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Pro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ceso</w:t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: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08001233300020190072200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</w:r>
            <w:r w:rsidRPr="00D70F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 w:eastAsia="es-MX" w:bidi="ar-SA"/>
              </w:rPr>
              <w:t>Tipo: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ACCION DE NULIDAD</w:t>
            </w:r>
          </w:p>
          <w:p w14:paraId="4C4D8440" w14:textId="2B25C6EB" w:rsidR="00F05E8E" w:rsidRDefault="00F05E8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634CFC36" w14:textId="77777777" w:rsidR="00D70FBE" w:rsidRDefault="00D70FBE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711C01D1" w14:textId="77777777" w:rsidR="00D70FBE" w:rsidRPr="00D70FBE" w:rsidRDefault="00D70FBE" w:rsidP="00D70FB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Des:</w:t>
            </w:r>
            <w:r w:rsidRPr="00D70FBE">
              <w:rPr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BAQ ADM ADMO 002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  <w:t>Rad:</w:t>
            </w:r>
            <w:r w:rsidRPr="00D70FBE">
              <w:rPr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00045/2020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  <w:t>Pro:</w:t>
            </w:r>
            <w:r w:rsidRPr="00D70FBE">
              <w:rPr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08001333300220200004500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br/>
              <w:t>Tipo:</w:t>
            </w:r>
            <w:r w:rsidRPr="00D70FBE">
              <w:rPr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D70FBE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ACCION DE NULIDAD Y RESTABLECIMIENTO DEL DERECHO</w:t>
            </w:r>
          </w:p>
          <w:p w14:paraId="1F961C38" w14:textId="77777777" w:rsidR="00F05E8E" w:rsidRDefault="00F05E8E" w:rsidP="00FE0B9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5E5225B" w14:textId="77777777" w:rsidR="00D70FBE" w:rsidRDefault="00D70FBE" w:rsidP="00FE0B9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4D7586D" w14:textId="382B3B34" w:rsidR="00D70FBE" w:rsidRPr="009A5B12" w:rsidRDefault="003246E5" w:rsidP="00FE0B9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t>Des:</w:t>
            </w:r>
            <w:r w:rsidRPr="003246E5">
              <w:rPr>
                <w:rFonts w:hint="cs"/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t>BAQ ADM ADMO 003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br/>
              <w:t>Rad:</w:t>
            </w:r>
            <w:r w:rsidRPr="003246E5">
              <w:rPr>
                <w:rFonts w:hint="cs"/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t>00123/2020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br/>
              <w:t>Pro:</w:t>
            </w:r>
            <w:r w:rsidRPr="003246E5">
              <w:rPr>
                <w:rFonts w:hint="cs"/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t>08001333300320200012300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br/>
              <w:t>Tipo:</w:t>
            </w:r>
            <w:r w:rsidRPr="003246E5">
              <w:rPr>
                <w:rFonts w:hint="cs"/>
                <w:color w:val="000000" w:themeColor="text1"/>
                <w:sz w:val="20"/>
                <w:szCs w:val="20"/>
                <w:lang w:val="es-CO" w:eastAsia="es-MX" w:bidi="ar-SA"/>
              </w:rPr>
              <w:t> </w:t>
            </w:r>
            <w:r w:rsidRPr="003246E5">
              <w:rPr>
                <w:rFonts w:ascii="Arial" w:hAnsi="Arial" w:cs="Arial" w:hint="cs"/>
                <w:color w:val="000000" w:themeColor="text1"/>
                <w:sz w:val="20"/>
                <w:szCs w:val="20"/>
                <w:lang w:val="es-CO" w:eastAsia="es-MX" w:bidi="ar-SA"/>
              </w:rPr>
              <w:t>ACCION DE NULIDAD Y RESTABLECIMIENTO DEL DERECHO</w:t>
            </w:r>
          </w:p>
        </w:tc>
      </w:tr>
      <w:tr w:rsidR="00F05E8E" w:rsidRPr="00E66DB4" w14:paraId="42A125AE" w14:textId="77777777" w:rsidTr="00F05E8E">
        <w:trPr>
          <w:trHeight w:val="1131"/>
        </w:trPr>
        <w:tc>
          <w:tcPr>
            <w:tcW w:w="4665" w:type="dxa"/>
          </w:tcPr>
          <w:p w14:paraId="7DECEC8F" w14:textId="77777777" w:rsidR="00F05E8E" w:rsidRPr="00984EF3" w:rsidRDefault="00F05E8E" w:rsidP="00F05E8E">
            <w:pPr>
              <w:pStyle w:val="Normal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84EF3">
              <w:rPr>
                <w:rFonts w:ascii="Arial" w:hAnsi="Arial" w:cs="Arial"/>
                <w:sz w:val="20"/>
                <w:szCs w:val="20"/>
              </w:rPr>
              <w:lastRenderedPageBreak/>
              <w:t xml:space="preserve">Seguir los lineamientos impartidos por la Secretaria Jurídica Distrital en el establecimiento de la defensa en los procesos que le sean entregados. </w:t>
            </w:r>
          </w:p>
          <w:p w14:paraId="6C7EB549" w14:textId="77777777" w:rsidR="00F05E8E" w:rsidRPr="00984EF3" w:rsidRDefault="00F05E8E" w:rsidP="00FE0B96">
            <w:pPr>
              <w:pStyle w:val="Normal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43" w:type="dxa"/>
          </w:tcPr>
          <w:p w14:paraId="53FD9745" w14:textId="5D372D1D" w:rsidR="00F05E8E" w:rsidRPr="00984EF3" w:rsidRDefault="00F05E8E" w:rsidP="00FE0B96">
            <w:p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984EF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Revisión de los procesos asignados en la plataforma lupa jurídica, en donde se reviso el estado de los datos del proceso y que se encontraran debidamente actualizados. </w:t>
            </w:r>
          </w:p>
        </w:tc>
      </w:tr>
    </w:tbl>
    <w:p w14:paraId="0B41FF6A" w14:textId="77777777" w:rsidR="00F05E8E" w:rsidRDefault="00F05E8E" w:rsidP="00F05E8E">
      <w:pPr>
        <w:pStyle w:val="Textoindependiente"/>
        <w:spacing w:before="3"/>
        <w:rPr>
          <w:sz w:val="18"/>
        </w:rPr>
      </w:pPr>
    </w:p>
    <w:p w14:paraId="7DF03AC7" w14:textId="77777777" w:rsidR="00F05E8E" w:rsidRDefault="00F05E8E" w:rsidP="00F05E8E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040BEA1E" w14:textId="77777777" w:rsidR="00F05E8E" w:rsidRDefault="00F05E8E" w:rsidP="00F05E8E">
      <w:pPr>
        <w:pStyle w:val="Textoindependiente"/>
        <w:rPr>
          <w:sz w:val="24"/>
        </w:rPr>
      </w:pPr>
    </w:p>
    <w:p w14:paraId="58214442" w14:textId="77777777" w:rsidR="00F05E8E" w:rsidRDefault="00F05E8E" w:rsidP="00F05E8E">
      <w:pPr>
        <w:pStyle w:val="Textoindependiente"/>
        <w:spacing w:before="8"/>
        <w:rPr>
          <w:sz w:val="27"/>
        </w:rPr>
      </w:pPr>
    </w:p>
    <w:p w14:paraId="0F447D22" w14:textId="77777777" w:rsidR="00F05E8E" w:rsidRDefault="00F05E8E" w:rsidP="00F05E8E">
      <w:pPr>
        <w:pStyle w:val="Textoindependiente"/>
        <w:spacing w:before="1"/>
        <w:ind w:left="760"/>
      </w:pPr>
      <w:r>
        <w:t>Cordialmente,</w:t>
      </w:r>
    </w:p>
    <w:p w14:paraId="51813D12" w14:textId="08DAFFA5" w:rsidR="00F05E8E" w:rsidRDefault="00D70FBE" w:rsidP="00F05E8E">
      <w:pPr>
        <w:pStyle w:val="Textoindependiente"/>
        <w:rPr>
          <w:sz w:val="29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20FE9BFF" wp14:editId="44B5F2D6">
            <wp:simplePos x="0" y="0"/>
            <wp:positionH relativeFrom="page">
              <wp:posOffset>1132681</wp:posOffset>
            </wp:positionH>
            <wp:positionV relativeFrom="paragraph">
              <wp:posOffset>220345</wp:posOffset>
            </wp:positionV>
            <wp:extent cx="1593861" cy="489680"/>
            <wp:effectExtent l="0" t="0" r="0" b="0"/>
            <wp:wrapTopAndBottom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861" cy="48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5E8E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7E9B84" wp14:editId="3220DC7D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EE6B3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447F5A0C" w14:textId="73B1D8E7" w:rsidR="00F05E8E" w:rsidRDefault="00F05E8E" w:rsidP="00F05E8E">
      <w:pPr>
        <w:pStyle w:val="Textoindependiente"/>
        <w:spacing w:before="10"/>
      </w:pPr>
    </w:p>
    <w:p w14:paraId="64AE465D" w14:textId="77777777" w:rsidR="00F05E8E" w:rsidRDefault="00F05E8E" w:rsidP="00F05E8E">
      <w:pPr>
        <w:pStyle w:val="Textoindependiente"/>
        <w:spacing w:before="21"/>
      </w:pPr>
      <w:r>
        <w:t xml:space="preserve">  </w:t>
      </w:r>
    </w:p>
    <w:p w14:paraId="0CCE4CFB" w14:textId="77777777" w:rsidR="00F05E8E" w:rsidRDefault="00F05E8E" w:rsidP="00F05E8E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D2433">
        <w:rPr>
          <w:noProof/>
        </w:rPr>
        <w:t>CIRO ALFONSO JIMENEZ FONTALVO</w:t>
      </w:r>
      <w:r>
        <w:fldChar w:fldCharType="end"/>
      </w:r>
    </w:p>
    <w:p w14:paraId="616C01F0" w14:textId="77777777" w:rsidR="00F05E8E" w:rsidRDefault="00F05E8E" w:rsidP="00F05E8E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D2433">
        <w:rPr>
          <w:noProof/>
        </w:rPr>
        <w:t>72345568</w:t>
      </w:r>
      <w:r>
        <w:fldChar w:fldCharType="end"/>
      </w:r>
    </w:p>
    <w:p w14:paraId="07933C57" w14:textId="77777777" w:rsidR="00F05E8E" w:rsidRDefault="00F05E8E" w:rsidP="00F05E8E">
      <w:pPr>
        <w:pStyle w:val="Textoindependiente"/>
        <w:spacing w:before="21"/>
        <w:ind w:left="760"/>
      </w:pPr>
    </w:p>
    <w:p w14:paraId="3C6A482A" w14:textId="77777777" w:rsidR="00F05E8E" w:rsidRDefault="00F05E8E"/>
    <w:sectPr w:rsidR="00F05E8E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E8E"/>
    <w:rsid w:val="002230F8"/>
    <w:rsid w:val="003246E5"/>
    <w:rsid w:val="0062135B"/>
    <w:rsid w:val="00984EF3"/>
    <w:rsid w:val="00B8431B"/>
    <w:rsid w:val="00D03798"/>
    <w:rsid w:val="00D04238"/>
    <w:rsid w:val="00D70FBE"/>
    <w:rsid w:val="00F0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656685"/>
  <w15:chartTrackingRefBased/>
  <w15:docId w15:val="{B672E866-17CA-BE48-92AA-83EA4B997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E8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F05E8E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05E8E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05E8E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05E8E"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F05E8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 w:bidi="ar-SA"/>
    </w:rPr>
  </w:style>
  <w:style w:type="character" w:customStyle="1" w:styleId="apple-converted-space">
    <w:name w:val="apple-converted-space"/>
    <w:basedOn w:val="Fuentedeprrafopredeter"/>
    <w:rsid w:val="00D70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575</Words>
  <Characters>3163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2022-07-01T15:47:00Z</dcterms:created>
  <dcterms:modified xsi:type="dcterms:W3CDTF">2022-07-01T15:47:00Z</dcterms:modified>
</cp:coreProperties>
</file>